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48BB">
      <w:pPr>
        <w:spacing w:line="360" w:lineRule="auto"/>
        <w:rPr>
          <w:rFonts w:ascii="仿宋_GB2312" w:eastAsia="仿宋_GB2312"/>
          <w:sz w:val="44"/>
          <w:szCs w:val="44"/>
        </w:rPr>
      </w:pPr>
      <w:r>
        <w:rPr>
          <w:rFonts w:hint="eastAsia" w:ascii="仿宋_GB2312" w:eastAsia="仿宋_GB2312"/>
          <w:sz w:val="44"/>
          <w:szCs w:val="44"/>
        </w:rPr>
        <w:t xml:space="preserve"> </w:t>
      </w:r>
    </w:p>
    <w:p w14:paraId="51FA8C15">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E190A3E">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7DBCF61">
      <w:pPr>
        <w:spacing w:line="800" w:lineRule="exact"/>
        <w:jc w:val="center"/>
        <w:rPr>
          <w:rFonts w:hint="eastAsia" w:ascii="华文中宋" w:hAnsi="华文中宋" w:eastAsia="华文中宋"/>
          <w:b/>
          <w:spacing w:val="200"/>
          <w:sz w:val="84"/>
          <w:szCs w:val="84"/>
        </w:rPr>
      </w:pPr>
    </w:p>
    <w:p w14:paraId="0D708A21">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839661E">
      <w:pPr>
        <w:spacing w:line="600" w:lineRule="exact"/>
        <w:jc w:val="center"/>
        <w:rPr>
          <w:rFonts w:hint="eastAsia" w:ascii="宋体" w:hAnsi="宋体"/>
          <w:b/>
          <w:sz w:val="96"/>
          <w:szCs w:val="96"/>
        </w:rPr>
      </w:pPr>
    </w:p>
    <w:p w14:paraId="24782A81">
      <w:pPr>
        <w:spacing w:line="600" w:lineRule="exact"/>
        <w:jc w:val="center"/>
        <w:rPr>
          <w:rFonts w:hint="eastAsia" w:ascii="宋体" w:hAnsi="宋体"/>
          <w:b/>
          <w:sz w:val="44"/>
          <w:szCs w:val="44"/>
        </w:rPr>
      </w:pPr>
    </w:p>
    <w:p w14:paraId="3B7A57E8">
      <w:pPr>
        <w:spacing w:line="800" w:lineRule="exact"/>
        <w:rPr>
          <w:rFonts w:hint="eastAsia" w:ascii="宋体" w:hAnsi="宋体"/>
          <w:b/>
          <w:sz w:val="44"/>
          <w:szCs w:val="44"/>
        </w:rPr>
      </w:pPr>
    </w:p>
    <w:p w14:paraId="16459349">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柳城县实验高级中学物业管理服务采购</w:t>
      </w:r>
    </w:p>
    <w:p w14:paraId="5CBDF2A9">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LZZC2026-C3-220023-LZSZ</w:t>
      </w:r>
    </w:p>
    <w:p w14:paraId="5EC50177">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4F232FA6">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柳城县实验高级中学</w:t>
      </w:r>
    </w:p>
    <w:p w14:paraId="53616D0D">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67145D3D">
      <w:pPr>
        <w:spacing w:line="600" w:lineRule="exact"/>
        <w:jc w:val="center"/>
        <w:rPr>
          <w:rFonts w:hint="eastAsia" w:ascii="楷体" w:hAnsi="楷体" w:eastAsia="楷体"/>
          <w:b/>
          <w:sz w:val="40"/>
          <w:szCs w:val="40"/>
        </w:rPr>
      </w:pPr>
    </w:p>
    <w:p w14:paraId="7B02E1D1">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10</w:t>
      </w:r>
      <w:r>
        <w:rPr>
          <w:rFonts w:ascii="楷体" w:hAnsi="楷体" w:eastAsia="楷体"/>
          <w:b/>
          <w:sz w:val="40"/>
          <w:szCs w:val="40"/>
        </w:rPr>
        <w:t>日</w:t>
      </w:r>
    </w:p>
    <w:p w14:paraId="01CC0F8E">
      <w:pPr>
        <w:widowControl/>
        <w:jc w:val="left"/>
        <w:rPr>
          <w:rFonts w:hint="eastAsia" w:ascii="楷体" w:hAnsi="楷体" w:eastAsia="楷体"/>
          <w:b/>
          <w:sz w:val="40"/>
          <w:szCs w:val="40"/>
        </w:rPr>
      </w:pPr>
    </w:p>
    <w:p w14:paraId="3759733C">
      <w:pPr>
        <w:spacing w:line="800" w:lineRule="exact"/>
        <w:jc w:val="center"/>
        <w:rPr>
          <w:rFonts w:hint="eastAsia" w:ascii="楷体" w:hAnsi="楷体" w:eastAsia="楷体"/>
          <w:b/>
          <w:sz w:val="40"/>
          <w:szCs w:val="40"/>
        </w:rPr>
      </w:pPr>
    </w:p>
    <w:p w14:paraId="1ECCCFC2">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14D15CAA">
      <w:pPr>
        <w:spacing w:line="360" w:lineRule="auto"/>
        <w:jc w:val="center"/>
        <w:rPr>
          <w:rFonts w:hint="eastAsia" w:ascii="宋体" w:hAnsi="宋体"/>
          <w:b/>
          <w:sz w:val="52"/>
          <w:szCs w:val="52"/>
        </w:rPr>
      </w:pPr>
    </w:p>
    <w:p w14:paraId="66CE616F">
      <w:pPr>
        <w:spacing w:line="360" w:lineRule="auto"/>
        <w:jc w:val="center"/>
        <w:rPr>
          <w:rFonts w:hint="eastAsia" w:ascii="宋体" w:hAnsi="宋体"/>
          <w:b/>
          <w:sz w:val="52"/>
          <w:szCs w:val="52"/>
        </w:rPr>
      </w:pPr>
      <w:r>
        <w:rPr>
          <w:rFonts w:hint="eastAsia" w:ascii="宋体" w:hAnsi="宋体"/>
          <w:b/>
          <w:sz w:val="52"/>
          <w:szCs w:val="52"/>
        </w:rPr>
        <w:t>目  录</w:t>
      </w:r>
    </w:p>
    <w:p w14:paraId="5EAE9EE4">
      <w:pPr>
        <w:spacing w:line="360" w:lineRule="auto"/>
        <w:jc w:val="center"/>
        <w:rPr>
          <w:rFonts w:hint="eastAsia" w:ascii="仿宋_GB2312" w:hAnsi="仿宋_GB2312" w:eastAsia="仿宋_GB2312" w:cs="仿宋_GB2312"/>
          <w:b/>
          <w:sz w:val="32"/>
          <w:szCs w:val="32"/>
        </w:rPr>
      </w:pPr>
    </w:p>
    <w:p w14:paraId="02FC2467">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C4D323">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C03823">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E3B160">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ADE80B">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654343">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43F2E6"/>
    <w:p w14:paraId="07107317">
      <w:pPr>
        <w:widowControl/>
        <w:jc w:val="left"/>
      </w:pPr>
    </w:p>
    <w:p w14:paraId="0F28CE8E"/>
    <w:p w14:paraId="0D96A1C9">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2404B8FC">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4C735BE9">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0792FC7C">
      <w:pPr>
        <w:spacing w:line="400" w:lineRule="exact"/>
        <w:ind w:firstLine="560" w:firstLineChars="200"/>
        <w:rPr>
          <w:rFonts w:ascii="仿宋_GB2312" w:eastAsia="仿宋_GB2312"/>
          <w:sz w:val="28"/>
          <w:szCs w:val="28"/>
        </w:rPr>
      </w:pPr>
      <w:r>
        <w:rPr>
          <w:rFonts w:ascii="仿宋_GB2312" w:eastAsia="仿宋_GB2312"/>
          <w:sz w:val="28"/>
          <w:szCs w:val="28"/>
        </w:rPr>
        <w:t>柳城县实验高级中学物业管理服务采购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302C77F1">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17B6ECB">
      <w:pPr>
        <w:pStyle w:val="203"/>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LZZC2026-C3-220023-LZSZ</w:t>
      </w:r>
    </w:p>
    <w:p w14:paraId="2F79D90A">
      <w:pPr>
        <w:pStyle w:val="203"/>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柳城县实验高级中学物业管理服务采购</w:t>
      </w:r>
    </w:p>
    <w:p w14:paraId="07D1CC2A">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667C0959">
      <w:pPr>
        <w:pStyle w:val="203"/>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400000</w:t>
      </w:r>
    </w:p>
    <w:p w14:paraId="7CFD34C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5ABF7132">
      <w:pPr>
        <w:spacing w:line="400" w:lineRule="exact"/>
        <w:ind w:right="-330" w:rightChars="-157"/>
        <w:rPr>
          <w:rFonts w:ascii="仿宋_GB2312" w:eastAsia="仿宋_GB2312"/>
          <w:b/>
          <w:sz w:val="28"/>
          <w:szCs w:val="28"/>
        </w:rPr>
      </w:pPr>
      <w:r>
        <w:rPr>
          <w:rFonts w:ascii="仿宋" w:hAnsi="仿宋" w:eastAsia="仿宋"/>
          <w:bCs/>
          <w:sz w:val="24"/>
        </w:rPr>
        <w:t>标项名称：柳城县实验高级中学物业管理服务采购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预算金额（元）：400000
</w:t>
      </w:r>
      <w:r>
        <w:rPr>
          <w:rFonts w:ascii="仿宋" w:hAnsi="仿宋" w:eastAsia="仿宋"/>
          <w:bCs/>
          <w:sz w:val="24"/>
        </w:rPr>
        <w:cr/>
      </w:r>
      <w:r>
        <w:rPr>
          <w:rFonts w:ascii="仿宋" w:hAnsi="仿宋" w:eastAsia="仿宋"/>
          <w:bCs/>
          <w:sz w:val="24"/>
        </w:rPr>
        <w:t>简要规格描述或项目基本概况介绍、用途：柳城县实验高级中学物业管理服务采购（具体内容详见竞争性磋商文件第三章《采购需求》）
</w:t>
      </w:r>
      <w:r>
        <w:rPr>
          <w:rFonts w:ascii="仿宋" w:hAnsi="仿宋" w:eastAsia="仿宋"/>
          <w:bCs/>
          <w:sz w:val="24"/>
        </w:rPr>
        <w:cr/>
      </w:r>
      <w:r>
        <w:rPr>
          <w:rFonts w:ascii="仿宋" w:hAnsi="仿宋" w:eastAsia="仿宋"/>
          <w:bCs/>
          <w:sz w:val="24"/>
        </w:rPr>
        <w:t>最高限价（如有）：400000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2464591E">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7DDCC52F">
      <w:pPr>
        <w:pStyle w:val="20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099C7734">
      <w:pPr>
        <w:pStyle w:val="203"/>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77FB89EF">
      <w:pPr>
        <w:pStyle w:val="203"/>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151583A2">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4A7736CF">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17</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7C3783A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44B02CD1">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46C217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3B99EE89">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28359082"/>
      <w:bookmarkStart w:id="9" w:name="_Toc35393793"/>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6E4A7847">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870E364">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70C4AE74">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43F44F18">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bookmarkStart w:id="61" w:name="_GoBack"/>
      <w:bookmarkEnd w:id="61"/>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2BB93AF0">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625"/>
      <w:bookmarkStart w:id="13" w:name="_Toc28359007"/>
      <w:bookmarkStart w:id="14" w:name="_Toc35393794"/>
      <w:r>
        <w:rPr>
          <w:rFonts w:hint="eastAsia" w:ascii="仿宋_GB2312" w:hAnsi="仿宋_GB2312" w:eastAsia="仿宋_GB2312" w:cs="仿宋_GB2312"/>
          <w:sz w:val="28"/>
          <w:szCs w:val="28"/>
        </w:rPr>
        <w:t>开标地点：广西政府采购云平台（https://www.gcy.zfcg.gxzf.gov.cn/）</w:t>
      </w:r>
    </w:p>
    <w:p w14:paraId="65476641">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3159E78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5999F5C2">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77421A6F">
      <w:pPr>
        <w:pStyle w:val="203"/>
        <w:spacing w:line="420" w:lineRule="exact"/>
        <w:ind w:firstLine="562"/>
        <w:rPr>
          <w:rFonts w:hint="eastAsia" w:ascii="仿宋_GB2312" w:hAnsi="仿宋_GB2312" w:eastAsia="仿宋_GB2312" w:cs="仿宋_GB2312"/>
          <w:b/>
          <w:bCs/>
          <w:sz w:val="28"/>
          <w:szCs w:val="28"/>
        </w:rPr>
      </w:pPr>
      <w:bookmarkStart w:id="17" w:name="_Toc35393796"/>
      <w:bookmarkStart w:id="18" w:name="_Toc28359008"/>
      <w:bookmarkStart w:id="19" w:name="_Toc28359085"/>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5377E0DF">
      <w:pPr>
        <w:pStyle w:val="293"/>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754205EC">
      <w:pPr>
        <w:pStyle w:val="29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77B0DAC4">
      <w:pPr>
        <w:pStyle w:val="203"/>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E0D9190">
      <w:pPr>
        <w:pStyle w:val="203"/>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10263DB">
      <w:pPr>
        <w:pStyle w:val="203"/>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C7131FE">
      <w:pPr>
        <w:pStyle w:val="29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62CCEF7B">
      <w:pPr>
        <w:pStyle w:val="29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7C4767E7">
      <w:pPr>
        <w:pStyle w:val="20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79889A1">
      <w:pPr>
        <w:pStyle w:val="20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9DDED17">
      <w:pPr>
        <w:pStyle w:val="20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46DA1AE">
      <w:pPr>
        <w:pStyle w:val="20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3B3070EC">
      <w:pPr>
        <w:pStyle w:val="20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4A7E59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236FC468">
      <w:pPr>
        <w:pStyle w:val="29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14E1E13E">
      <w:pPr>
        <w:pStyle w:val="203"/>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55F230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F2F899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1FD48C54">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柳城县实验高级中学</w:t>
      </w:r>
    </w:p>
    <w:p w14:paraId="4A5FD588">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w:t>
      </w:r>
      <w:r>
        <w:rPr>
          <w:rFonts w:ascii="仿宋_GB2312" w:eastAsia="仿宋_GB2312"/>
          <w:sz w:val="28"/>
          <w:szCs w:val="28"/>
        </w:rPr>
        <w:t>柳州市</w:t>
      </w:r>
      <w:r>
        <w:rPr>
          <w:rFonts w:hint="eastAsia" w:ascii="仿宋_GB2312" w:eastAsia="仿宋_GB2312"/>
          <w:sz w:val="28"/>
          <w:szCs w:val="28"/>
        </w:rPr>
        <w:t>柳城县大埔镇木桐路100号</w:t>
      </w:r>
    </w:p>
    <w:p w14:paraId="2D9B4426">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张中华</w:t>
      </w:r>
    </w:p>
    <w:p w14:paraId="7183E3C7">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项目联系方式：0772-7611949</w:t>
      </w:r>
    </w:p>
    <w:p w14:paraId="497EEC1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19EC82D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7AE97D2">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9C4FC7F">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129952BC">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71B27F99">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65AF994C">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40D100C4">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23CD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38337C">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352DFF7C">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CF40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955440">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6DFF65EA">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柳城县实验高级中学物业管理服务采购</w:t>
            </w:r>
          </w:p>
          <w:p w14:paraId="5C1679C7">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LZZC2026-C3-220023-LZSZ</w:t>
            </w:r>
          </w:p>
        </w:tc>
      </w:tr>
      <w:tr w14:paraId="51A4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FD1BF6">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0FF172B2">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F9754B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肆拾万元整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4</w:t>
            </w:r>
            <w:r>
              <w:rPr>
                <w:rFonts w:hint="eastAsia" w:ascii="仿宋_GB2312" w:hAnsi="宋体" w:eastAsia="仿宋_GB2312"/>
                <w:sz w:val="24"/>
                <w:lang w:val="en-US" w:eastAsia="zh-CN"/>
              </w:rPr>
              <w:t>00,</w:t>
            </w:r>
            <w:r>
              <w:rPr>
                <w:rFonts w:ascii="仿宋_GB2312" w:hAnsi="宋体" w:eastAsia="仿宋_GB2312"/>
                <w:sz w:val="24"/>
              </w:rPr>
              <w:t>000</w:t>
            </w:r>
            <w:r>
              <w:rPr>
                <w:rFonts w:hint="eastAsia" w:ascii="仿宋_GB2312" w:hAnsi="宋体" w:eastAsia="仿宋_GB2312"/>
                <w:sz w:val="24"/>
                <w:lang w:val="en-US" w:eastAsia="zh-CN"/>
              </w:rPr>
              <w:t>.</w:t>
            </w:r>
            <w:r>
              <w:rPr>
                <w:rFonts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14:paraId="78FF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BCA192">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0689F192">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51EA2F25">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6F102D6D">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6D657CCB">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2B1558B">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0C6F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56786">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404EB61D">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F53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5909F8">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57657DF6">
            <w:pPr>
              <w:pStyle w:val="497"/>
              <w:spacing w:before="0" w:beforeAutospacing="0" w:after="0" w:afterAutospacing="0" w:line="460" w:lineRule="atLeast"/>
              <w:rPr>
                <w:rFonts w:ascii="仿宋_GB2312" w:eastAsia="仿宋_GB2312"/>
                <w:color w:val="000000"/>
              </w:rPr>
            </w:pPr>
            <w:r>
              <w:rPr>
                <w:rStyle w:val="498"/>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98"/>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5510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6CDDB6">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5ECA0B8E">
            <w:pPr>
              <w:pStyle w:val="516"/>
              <w:spacing w:before="0" w:beforeAutospacing="0" w:after="0" w:afterAutospacing="0" w:line="460" w:lineRule="atLeast"/>
              <w:rPr>
                <w:rFonts w:ascii="仿宋_GB2312" w:eastAsia="仿宋_GB2312"/>
                <w:color w:val="000000"/>
              </w:rPr>
            </w:pPr>
            <w:r>
              <w:rPr>
                <w:rStyle w:val="517"/>
                <w:rFonts w:hint="eastAsia" w:ascii="仿宋_GB2312" w:eastAsia="仿宋_GB2312"/>
                <w:color w:val="000000"/>
              </w:rPr>
              <w:t>电子响应文件（必须提供）：</w:t>
            </w:r>
            <w:r>
              <w:rPr>
                <w:rFonts w:hint="eastAsia" w:ascii="仿宋_GB2312" w:eastAsia="仿宋_GB2312"/>
                <w:b/>
                <w:bCs/>
                <w:color w:val="000000"/>
              </w:rPr>
              <w:br w:type="textWrapping"/>
            </w:r>
            <w:r>
              <w:rPr>
                <w:rStyle w:val="517"/>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7"/>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7"/>
                <w:rFonts w:hint="eastAsia" w:ascii="仿宋_GB2312" w:eastAsia="仿宋_GB2312"/>
                <w:color w:val="000000"/>
              </w:rPr>
              <w:t>3.电子响应文件成功提交后，供应商可自行打印响应文件接收回执。</w:t>
            </w:r>
          </w:p>
        </w:tc>
      </w:tr>
      <w:tr w14:paraId="603A4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17D9B1">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00525730">
            <w:pPr>
              <w:pStyle w:val="53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53EFC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580261">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597D756E">
            <w:pPr>
              <w:pStyle w:val="553"/>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09B087E5">
            <w:pPr>
              <w:pStyle w:val="5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10BD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838AD5">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116EBA24">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2AB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DFAF47">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47D8FF7F">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5DC1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C2081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5F5B1845">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84D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91E046">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8F6E9FD">
            <w:pPr>
              <w:pStyle w:val="625"/>
              <w:spacing w:before="0" w:beforeAutospacing="0" w:after="0" w:afterAutospacing="0" w:line="460" w:lineRule="atLeast"/>
              <w:rPr>
                <w:rFonts w:ascii="仿宋_GB2312" w:eastAsia="仿宋_GB2312"/>
                <w:color w:val="000000"/>
              </w:rPr>
            </w:pPr>
            <w:r>
              <w:rPr>
                <w:rStyle w:val="62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6"/>
                <w:rFonts w:hint="eastAsia" w:ascii="仿宋_GB2312" w:eastAsia="仿宋_GB2312"/>
                <w:color w:val="000000"/>
              </w:rPr>
              <w:t>二、甄别方式：</w:t>
            </w:r>
            <w:r>
              <w:rPr>
                <w:rFonts w:hint="eastAsia" w:ascii="仿宋_GB2312" w:eastAsia="仿宋_GB2312"/>
                <w:b/>
                <w:bCs/>
                <w:color w:val="000000"/>
              </w:rPr>
              <w:br w:type="textWrapping"/>
            </w:r>
            <w:r>
              <w:rPr>
                <w:rStyle w:val="626"/>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6"/>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02EA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5BE61E">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25238DE2">
            <w:pPr>
              <w:pStyle w:val="64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5"/>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C9B6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99E42B">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08A9416E">
            <w:pPr>
              <w:pStyle w:val="663"/>
              <w:spacing w:before="0" w:beforeAutospacing="0" w:after="0" w:afterAutospacing="0" w:line="460" w:lineRule="atLeast"/>
              <w:rPr>
                <w:rFonts w:ascii="仿宋_GB2312" w:eastAsia="仿宋_GB2312"/>
                <w:color w:val="000000"/>
              </w:rPr>
            </w:pPr>
            <w:r>
              <w:rPr>
                <w:rStyle w:val="664"/>
                <w:rFonts w:hint="eastAsia" w:ascii="仿宋_GB2312" w:eastAsia="仿宋_GB2312"/>
                <w:color w:val="000000"/>
              </w:rPr>
              <w:t>签订合同时间：成交通知书发出后</w:t>
            </w:r>
            <w:r>
              <w:rPr>
                <w:rStyle w:val="664"/>
                <w:rFonts w:hint="eastAsia" w:ascii="仿宋_GB2312" w:eastAsia="仿宋_GB2312"/>
                <w:color w:val="000000"/>
                <w:u w:val="single"/>
              </w:rPr>
              <w:t>25</w:t>
            </w:r>
            <w:r>
              <w:rPr>
                <w:rStyle w:val="664"/>
                <w:rFonts w:hint="eastAsia" w:ascii="仿宋_GB2312" w:eastAsia="仿宋_GB2312"/>
                <w:color w:val="000000"/>
              </w:rPr>
              <w:t>日内。</w:t>
            </w:r>
          </w:p>
        </w:tc>
      </w:tr>
      <w:tr w14:paraId="2B29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DE2788">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F0F2F97">
            <w:pPr>
              <w:pStyle w:val="68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789E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BEE469">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0A3E9E3">
            <w:pPr>
              <w:pStyle w:val="70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BC9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71D3F6">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70231620">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487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A2D838">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19BFAB7">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D1CA75D">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37AA033">
      <w:pPr>
        <w:spacing w:line="300" w:lineRule="exact"/>
        <w:jc w:val="center"/>
        <w:rPr>
          <w:rFonts w:hint="eastAsia" w:ascii="宋体" w:hAnsi="宋体"/>
          <w:b/>
          <w:sz w:val="32"/>
          <w:szCs w:val="32"/>
        </w:rPr>
      </w:pPr>
    </w:p>
    <w:p w14:paraId="5FF377D0">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63BF88EF">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95CB8C7">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B847EED">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66D81886">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柳城县实验高级中学</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5E90AB6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140D3D5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47A0E9C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44D8B7C5">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604C39F5">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6755A8F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5FDEAD71">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42CC93C4">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5D9292C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4737F6A">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FC75DA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308DD887">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3A209181">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2FE55D9F">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6050A73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49824552">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1A845FD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71CBEB3">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28CE5505">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EBD92CB">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367F4287">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2272788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51741D7">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3AF9A4E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14:paraId="1C6CCFD4">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14:paraId="3F7305E6">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14:paraId="6D5FDA30">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14:paraId="237523E3">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14F9107D">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443A669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6521E08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1C01649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263C6EF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6AB3957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33B2B1D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519A075">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1C7D9A3C">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E15C917">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4CA7DD53">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69E54A2">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6313055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ABA058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559AED9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32D56410">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45697EE1">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02A9CEC2">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325F9159">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336092E5">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6F256411">
      <w:pPr>
        <w:pStyle w:val="31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1FE46C7D">
      <w:pPr>
        <w:pStyle w:val="31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08D3069E">
      <w:pPr>
        <w:pStyle w:val="31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18323C8">
      <w:pPr>
        <w:pStyle w:val="31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0D734B3A">
      <w:pPr>
        <w:pStyle w:val="31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B9E0C8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53154C92">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02D04DC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6930B7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EF00AAF">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478CAFD0">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26747003">
      <w:pPr>
        <w:pStyle w:val="331"/>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1F9EEC3C">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24CA39BC">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03501232">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10EDAC0">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（如有，格式见第四章）；</w:t>
      </w:r>
    </w:p>
    <w:p w14:paraId="52C37837">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（6）针对本项目的理解分析和工作方案（如有，格式见第四章）；</w:t>
      </w:r>
    </w:p>
    <w:p w14:paraId="52F0068D">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（7）针对本项目的管理模式和管理机制（如有，格式见第四章）；</w:t>
      </w:r>
    </w:p>
    <w:p w14:paraId="1873D138">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（8）物业服务方案（如有，格式见第四章）；</w:t>
      </w:r>
    </w:p>
    <w:p w14:paraId="47C40025">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（9）应急预案和应急配合方案（如有，格式见第四章）；</w:t>
      </w:r>
    </w:p>
    <w:p w14:paraId="6605F914">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highlight w:val="none"/>
        </w:rPr>
        <w:t>针对本项目的保密工作方案</w:t>
      </w:r>
      <w:r>
        <w:rPr>
          <w:rFonts w:hint="eastAsia" w:ascii="仿宋_GB2312" w:eastAsia="仿宋_GB2312"/>
          <w:color w:val="000000"/>
        </w:rPr>
        <w:t>（如有，格式见第四章）；</w:t>
      </w:r>
    </w:p>
    <w:p w14:paraId="6F5B9120">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（11）人员</w:t>
      </w:r>
      <w:r>
        <w:rPr>
          <w:rFonts w:hint="eastAsia" w:ascii="仿宋_GB2312" w:eastAsia="仿宋_GB2312"/>
          <w:color w:val="000000"/>
          <w:lang w:val="en-US" w:eastAsia="zh-CN"/>
        </w:rPr>
        <w:t>管理</w:t>
      </w:r>
      <w:r>
        <w:rPr>
          <w:rFonts w:hint="eastAsia" w:ascii="仿宋_GB2312" w:eastAsia="仿宋_GB2312"/>
          <w:color w:val="000000"/>
        </w:rPr>
        <w:t>及稳定性方案（如有，格式见第四章）；</w:t>
      </w:r>
    </w:p>
    <w:p w14:paraId="2D5BB98F">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（12）供应商同类项目经验一览表（如有，格式见第四章）；</w:t>
      </w:r>
    </w:p>
    <w:p w14:paraId="33D0FEE6">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7036F61B">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14:paraId="6C8D6AA2">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（15）供应商具备有效的环境管理体系认证证书（如有）；</w:t>
      </w:r>
    </w:p>
    <w:p w14:paraId="359B5565">
      <w:pPr>
        <w:pStyle w:val="833"/>
        <w:spacing w:before="0" w:beforeAutospacing="0" w:after="0" w:afterAutospacing="0" w:line="3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14:paraId="08843DBC">
      <w:pPr>
        <w:pStyle w:val="3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14:paraId="73022BAB">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2807D106">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4C328F0B">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213A2DC1">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D2D2E07">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217BA9F5">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11CCFBA4">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068F743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AB035BF">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8394E1F">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6FCE29E3">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DAB4437">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6A4EE6BA">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7A58484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24B53B1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757E23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2B18D3A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E54A2C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250AFA2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0ECD367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6DABF4B8">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248E7D1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52D9DD3">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F715A6C">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7044F0C2">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1E528BD">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3DDB0E98">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2042175A">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CB88504">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1972D4F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3E484B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DC4613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DB7546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6986BDE">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766BBA03">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511E6629">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3AEEE381">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549CCCF">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8BED0FC">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CE97B8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46C8C75">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E780DE0">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25F80601">
      <w:pPr>
        <w:spacing w:line="420" w:lineRule="exact"/>
        <w:rPr>
          <w:rFonts w:ascii="仿宋_GB2312" w:eastAsia="仿宋_GB2312"/>
          <w:sz w:val="24"/>
        </w:rPr>
      </w:pPr>
      <w:r>
        <w:rPr>
          <w:rFonts w:hint="eastAsia" w:ascii="仿宋_GB2312" w:hAnsi="宋体" w:eastAsia="仿宋_GB2312"/>
          <w:b/>
          <w:sz w:val="24"/>
        </w:rPr>
        <w:t>十、符合性审查</w:t>
      </w:r>
    </w:p>
    <w:p w14:paraId="26C1EF5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241DEDA6">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5E783B7D">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CBBFEEA">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2CC09073">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2EC3FF4">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1A56E8">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3F4F7EB7">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6092B566">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33B71C36">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27BE7DCE">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2F47BF3F">
      <w:pPr>
        <w:spacing w:line="420" w:lineRule="exact"/>
        <w:rPr>
          <w:rFonts w:ascii="仿宋_GB2312" w:eastAsia="仿宋_GB2312"/>
          <w:b/>
          <w:bCs/>
          <w:sz w:val="24"/>
        </w:rPr>
      </w:pPr>
      <w:r>
        <w:rPr>
          <w:rFonts w:hint="eastAsia" w:ascii="仿宋_GB2312" w:eastAsia="仿宋_GB2312"/>
          <w:b/>
          <w:bCs/>
          <w:sz w:val="24"/>
        </w:rPr>
        <w:t>十一、无效响应的情形</w:t>
      </w:r>
    </w:p>
    <w:p w14:paraId="5E5CF17A">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1B01567">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7ECD178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664A63FA">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7158D716">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6D71D34F">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1E056F12">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A5508BB">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3822D01C">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5C9CDBA">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B5CAE03">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25204A8B">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4FBE03F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2321E47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1E0BCF5B">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0B20CE4A">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5D92A5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5D256299">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686910EE">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5BE6BCCD">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35DC180">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35A1CDAC">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C8CD569">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1F106378">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5CA82A5">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69F68DBD">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6033DEE5">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1F77ADBB">
      <w:pPr>
        <w:spacing w:line="420" w:lineRule="exact"/>
        <w:rPr>
          <w:rFonts w:ascii="仿宋_GB2312" w:eastAsia="仿宋_GB2312"/>
          <w:b/>
          <w:sz w:val="24"/>
        </w:rPr>
      </w:pPr>
      <w:r>
        <w:rPr>
          <w:rFonts w:hint="eastAsia" w:ascii="仿宋_GB2312" w:eastAsia="仿宋_GB2312"/>
          <w:b/>
          <w:sz w:val="24"/>
        </w:rPr>
        <w:t>十二、磋商的步骤</w:t>
      </w:r>
    </w:p>
    <w:p w14:paraId="567BC7E6">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7EEF25">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0ED85C01">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1608F2E">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1B42421C">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ADA0172">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44BF317">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799705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D9B9C24">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2692F12">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7421415">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4612EE14">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C54A257">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47F812B">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9789B95">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BF07EE0">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38F36F1">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2D0E8078">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67A3081">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1EA1AED5">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36C4D4B5">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538E7885">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47373763">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AD9DA4D">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CFE3C55">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763FAC03">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517AD12F">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2EE407BF">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F83027D">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6B77084F">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013EB82">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03B67FA">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8808F5E">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C345609">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2AD8C7A0">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DF211AB">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203D34E">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27CA30C8">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5627E98C">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697EF94E">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3B00DF69">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B8AA8A">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F1F746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5F9A7BC">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54EEC3F0">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19D7971">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16944FE">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5BDFAB30">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4C60BC96">
      <w:pPr>
        <w:spacing w:line="420" w:lineRule="exact"/>
        <w:rPr>
          <w:rFonts w:ascii="仿宋_GB2312" w:eastAsia="仿宋_GB2312"/>
          <w:b/>
          <w:sz w:val="24"/>
        </w:rPr>
      </w:pPr>
      <w:r>
        <w:rPr>
          <w:rFonts w:hint="eastAsia" w:ascii="仿宋_GB2312" w:eastAsia="仿宋_GB2312"/>
          <w:b/>
          <w:sz w:val="24"/>
        </w:rPr>
        <w:t>十四、确定成交供应商办法</w:t>
      </w:r>
    </w:p>
    <w:p w14:paraId="6DEC0B93">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A32A75A">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9EA31FC">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AF34A5F">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839C5DF">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20E42D8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71D5A55E">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0B307D3">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E22031A">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4EA4B78">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02BE9C0">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5C2F564A">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61AB8145">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72C439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2D33BB6F">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2759815">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64060D53">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0211E61A">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004C5629">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4FE4DAFC">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7390AC8A">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DCDCFE3">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4BEA479">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E1F8561">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2FE6DB49">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66E0EA0">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E4981DC">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5765B7B">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6DF60FD">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513CA47B">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49FDD33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3BA40964">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5D84C1A">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1588A4C2">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427BC58D">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3803F88A">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FD12A32">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3C52C56">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0A13F30">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3FBC2526">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912A73E">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8709439">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174D4AC6">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CAAD62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F21B8C9">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71"/>
        <w:gridCol w:w="7477"/>
        <w:gridCol w:w="894"/>
      </w:tblGrid>
      <w:tr w14:paraId="14F1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74" w:type="dxa"/>
            <w:gridSpan w:val="4"/>
            <w:tcBorders>
              <w:top w:val="single" w:color="auto" w:sz="4" w:space="0"/>
              <w:left w:val="single" w:color="auto" w:sz="4" w:space="0"/>
              <w:bottom w:val="single" w:color="auto" w:sz="4" w:space="0"/>
              <w:right w:val="single" w:color="auto" w:sz="4" w:space="0"/>
            </w:tcBorders>
            <w:vAlign w:val="center"/>
          </w:tcPr>
          <w:p w14:paraId="3DE0102F">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14:paraId="6F16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32" w:type="dxa"/>
            <w:tcBorders>
              <w:top w:val="single" w:color="auto" w:sz="4" w:space="0"/>
              <w:left w:val="single" w:color="auto" w:sz="4" w:space="0"/>
              <w:bottom w:val="single" w:color="auto" w:sz="4" w:space="0"/>
              <w:right w:val="single" w:color="auto" w:sz="4" w:space="0"/>
            </w:tcBorders>
            <w:vAlign w:val="center"/>
          </w:tcPr>
          <w:p w14:paraId="1F5DB480">
            <w:pPr>
              <w:pStyle w:val="33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871" w:type="dxa"/>
            <w:tcBorders>
              <w:top w:val="single" w:color="auto" w:sz="4" w:space="0"/>
              <w:left w:val="single" w:color="auto" w:sz="4" w:space="0"/>
              <w:bottom w:val="single" w:color="auto" w:sz="4" w:space="0"/>
              <w:right w:val="single" w:color="auto" w:sz="4" w:space="0"/>
            </w:tcBorders>
            <w:vAlign w:val="center"/>
          </w:tcPr>
          <w:p w14:paraId="31E3AC1F">
            <w:pPr>
              <w:pStyle w:val="33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标的名称</w:t>
            </w:r>
          </w:p>
        </w:tc>
        <w:tc>
          <w:tcPr>
            <w:tcW w:w="7477" w:type="dxa"/>
            <w:tcBorders>
              <w:top w:val="single" w:color="auto" w:sz="4" w:space="0"/>
              <w:left w:val="single" w:color="auto" w:sz="4" w:space="0"/>
              <w:bottom w:val="single" w:color="auto" w:sz="4" w:space="0"/>
              <w:right w:val="single" w:color="auto" w:sz="4" w:space="0"/>
            </w:tcBorders>
            <w:vAlign w:val="center"/>
          </w:tcPr>
          <w:p w14:paraId="64F38F13">
            <w:pPr>
              <w:pStyle w:val="33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服务内容要求</w:t>
            </w:r>
          </w:p>
        </w:tc>
        <w:tc>
          <w:tcPr>
            <w:tcW w:w="894" w:type="dxa"/>
            <w:tcBorders>
              <w:top w:val="single" w:color="auto" w:sz="4" w:space="0"/>
              <w:left w:val="single" w:color="auto" w:sz="4" w:space="0"/>
              <w:bottom w:val="single" w:color="auto" w:sz="4" w:space="0"/>
              <w:right w:val="single" w:color="auto" w:sz="4" w:space="0"/>
            </w:tcBorders>
            <w:vAlign w:val="center"/>
          </w:tcPr>
          <w:p w14:paraId="24668975">
            <w:pPr>
              <w:pStyle w:val="33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14:paraId="75A6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7A2A45F0">
            <w:pPr>
              <w:pStyle w:val="338"/>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871" w:type="dxa"/>
            <w:tcBorders>
              <w:top w:val="single" w:color="auto" w:sz="4" w:space="0"/>
              <w:left w:val="single" w:color="auto" w:sz="4" w:space="0"/>
              <w:bottom w:val="single" w:color="auto" w:sz="4" w:space="0"/>
              <w:right w:val="single" w:color="auto" w:sz="4" w:space="0"/>
            </w:tcBorders>
            <w:vAlign w:val="center"/>
          </w:tcPr>
          <w:p w14:paraId="6859C491">
            <w:pPr>
              <w:spacing w:line="420" w:lineRule="exact"/>
              <w:jc w:val="center"/>
              <w:rPr>
                <w:rFonts w:ascii="仿宋_GB2312" w:hAnsi="宋体" w:eastAsia="仿宋_GB2312" w:cs="Arial"/>
                <w:sz w:val="24"/>
              </w:rPr>
            </w:pPr>
            <w:r>
              <w:rPr>
                <w:rFonts w:hint="eastAsia" w:ascii="仿宋_GB2312" w:hAnsi="宋体" w:eastAsia="仿宋_GB2312" w:cs="Arial"/>
                <w:sz w:val="24"/>
              </w:rPr>
              <w:t>柳城县实验高级中学物业管理服务采购</w:t>
            </w:r>
          </w:p>
        </w:tc>
        <w:tc>
          <w:tcPr>
            <w:tcW w:w="7477" w:type="dxa"/>
            <w:tcBorders>
              <w:top w:val="single" w:color="auto" w:sz="4" w:space="0"/>
              <w:left w:val="single" w:color="auto" w:sz="4" w:space="0"/>
              <w:bottom w:val="single" w:color="auto" w:sz="4" w:space="0"/>
              <w:right w:val="single" w:color="auto" w:sz="4" w:space="0"/>
            </w:tcBorders>
            <w:vAlign w:val="center"/>
          </w:tcPr>
          <w:p w14:paraId="5E0D9BFA">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bCs/>
                <w:kern w:val="0"/>
                <w:sz w:val="24"/>
                <w:szCs w:val="24"/>
              </w:rPr>
            </w:pPr>
            <w:r>
              <w:rPr>
                <w:rStyle w:val="350"/>
                <w:rFonts w:hint="eastAsia" w:ascii="仿宋_GB2312" w:hAnsi="仿宋_GB2312" w:eastAsia="仿宋_GB2312" w:cs="仿宋_GB2312"/>
                <w:b/>
                <w:bCs/>
                <w:kern w:val="0"/>
                <w:sz w:val="24"/>
                <w:szCs w:val="24"/>
              </w:rPr>
              <w:t>一、项目概况</w:t>
            </w:r>
          </w:p>
          <w:p w14:paraId="41A003EF">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1"/>
                <w:rFonts w:hint="eastAsia" w:ascii="仿宋_GB2312" w:hAnsi="仿宋_GB2312" w:eastAsia="仿宋_GB2312" w:cs="仿宋_GB2312"/>
                <w:b w:val="0"/>
                <w:bCs w:val="0"/>
                <w:sz w:val="24"/>
                <w:szCs w:val="24"/>
              </w:rPr>
            </w:pPr>
            <w:r>
              <w:rPr>
                <w:rStyle w:val="350"/>
                <w:rFonts w:hint="eastAsia" w:ascii="仿宋_GB2312" w:hAnsi="仿宋_GB2312" w:eastAsia="仿宋_GB2312" w:cs="仿宋_GB2312"/>
                <w:b w:val="0"/>
                <w:bCs w:val="0"/>
                <w:sz w:val="24"/>
                <w:szCs w:val="24"/>
              </w:rPr>
              <w:t>（一）服务地址：</w:t>
            </w:r>
            <w:r>
              <w:rPr>
                <w:rFonts w:hint="eastAsia" w:ascii="仿宋_GB2312" w:hAnsi="仿宋_GB2312" w:eastAsia="仿宋_GB2312" w:cs="仿宋_GB2312"/>
                <w:b w:val="0"/>
                <w:bCs w:val="0"/>
                <w:color w:val="auto"/>
                <w:sz w:val="24"/>
                <w:szCs w:val="24"/>
              </w:rPr>
              <w:t>柳城县</w:t>
            </w:r>
            <w:r>
              <w:rPr>
                <w:rFonts w:hint="eastAsia" w:ascii="仿宋_GB2312" w:hAnsi="仿宋_GB2312" w:eastAsia="仿宋_GB2312" w:cs="仿宋_GB2312"/>
                <w:b w:val="0"/>
                <w:bCs w:val="0"/>
                <w:color w:val="auto"/>
                <w:sz w:val="24"/>
                <w:szCs w:val="24"/>
                <w:lang w:eastAsia="zh-CN"/>
              </w:rPr>
              <w:t>大埔镇</w:t>
            </w:r>
            <w:r>
              <w:rPr>
                <w:rFonts w:hint="eastAsia" w:ascii="仿宋_GB2312" w:hAnsi="仿宋_GB2312" w:eastAsia="仿宋_GB2312" w:cs="仿宋_GB2312"/>
                <w:b w:val="0"/>
                <w:bCs w:val="0"/>
                <w:color w:val="auto"/>
                <w:sz w:val="24"/>
                <w:szCs w:val="24"/>
                <w:lang w:val="en-US" w:eastAsia="zh-CN"/>
              </w:rPr>
              <w:t>木桐路100</w:t>
            </w:r>
            <w:r>
              <w:rPr>
                <w:rFonts w:hint="eastAsia" w:ascii="仿宋_GB2312" w:hAnsi="仿宋_GB2312" w:eastAsia="仿宋_GB2312" w:cs="仿宋_GB2312"/>
                <w:b w:val="0"/>
                <w:bCs w:val="0"/>
                <w:color w:val="auto"/>
                <w:sz w:val="24"/>
                <w:szCs w:val="24"/>
              </w:rPr>
              <w:t>号</w:t>
            </w:r>
          </w:p>
          <w:p w14:paraId="36EA8DB5">
            <w:pPr>
              <w:pStyle w:val="33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val="0"/>
                <w:bCs w:val="0"/>
                <w:sz w:val="24"/>
                <w:szCs w:val="24"/>
              </w:rPr>
            </w:pPr>
            <w:r>
              <w:rPr>
                <w:rStyle w:val="350"/>
                <w:rFonts w:hint="eastAsia" w:ascii="仿宋_GB2312" w:hAnsi="仿宋_GB2312" w:eastAsia="仿宋_GB2312" w:cs="仿宋_GB2312"/>
                <w:b w:val="0"/>
                <w:bCs w:val="0"/>
                <w:sz w:val="24"/>
                <w:szCs w:val="24"/>
              </w:rPr>
              <w:t>（二）服务范围：</w:t>
            </w:r>
            <w:r>
              <w:rPr>
                <w:rFonts w:hint="eastAsia" w:ascii="仿宋_GB2312" w:hAnsi="仿宋_GB2312" w:eastAsia="仿宋_GB2312" w:cs="仿宋_GB2312"/>
                <w:b w:val="0"/>
                <w:bCs w:val="0"/>
                <w:sz w:val="24"/>
                <w:szCs w:val="24"/>
                <w:lang w:val="en-US" w:eastAsia="zh-CN"/>
              </w:rPr>
              <w:t>整个校园，校园</w:t>
            </w:r>
            <w:r>
              <w:rPr>
                <w:rFonts w:hint="eastAsia" w:ascii="仿宋_GB2312" w:hAnsi="仿宋_GB2312" w:eastAsia="仿宋_GB2312" w:cs="仿宋_GB2312"/>
                <w:b w:val="0"/>
                <w:bCs w:val="0"/>
                <w:sz w:val="24"/>
                <w:szCs w:val="24"/>
              </w:rPr>
              <w:t>面积</w:t>
            </w:r>
            <w:r>
              <w:rPr>
                <w:rFonts w:hint="eastAsia" w:ascii="仿宋_GB2312" w:hAnsi="仿宋_GB2312" w:eastAsia="仿宋_GB2312" w:cs="仿宋_GB2312"/>
                <w:b w:val="0"/>
                <w:bCs w:val="0"/>
                <w:sz w:val="24"/>
                <w:szCs w:val="24"/>
                <w:lang w:eastAsia="zh-CN"/>
              </w:rPr>
              <w:t>91934.47</w:t>
            </w:r>
            <w:r>
              <w:rPr>
                <w:rFonts w:hint="eastAsia" w:ascii="仿宋_GB2312" w:hAnsi="仿宋_GB2312" w:eastAsia="仿宋_GB2312" w:cs="仿宋_GB2312"/>
                <w:b w:val="0"/>
                <w:bCs w:val="0"/>
                <w:sz w:val="24"/>
                <w:szCs w:val="24"/>
              </w:rPr>
              <w:t>平方米。</w:t>
            </w:r>
            <w:r>
              <w:rPr>
                <w:rFonts w:hint="eastAsia" w:ascii="仿宋_GB2312" w:hAnsi="仿宋_GB2312" w:eastAsia="仿宋_GB2312" w:cs="仿宋_GB2312"/>
                <w:b w:val="0"/>
                <w:bCs w:val="0"/>
                <w:sz w:val="24"/>
                <w:szCs w:val="24"/>
                <w:lang w:val="en-US" w:eastAsia="zh-CN"/>
              </w:rPr>
              <w:t>包含学生</w:t>
            </w:r>
            <w:r>
              <w:rPr>
                <w:rFonts w:hint="eastAsia" w:ascii="仿宋_GB2312" w:hAnsi="仿宋_GB2312" w:eastAsia="仿宋_GB2312" w:cs="仿宋_GB2312"/>
                <w:b w:val="0"/>
                <w:bCs w:val="0"/>
                <w:sz w:val="24"/>
                <w:szCs w:val="24"/>
              </w:rPr>
              <w:t>宿舍楼</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栋，教师宿舍楼1栋</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办公楼1栋，</w:t>
            </w:r>
            <w:r>
              <w:rPr>
                <w:rFonts w:hint="eastAsia" w:ascii="仿宋_GB2312" w:hAnsi="仿宋_GB2312" w:eastAsia="仿宋_GB2312" w:cs="仿宋_GB2312"/>
                <w:b w:val="0"/>
                <w:bCs w:val="0"/>
                <w:sz w:val="24"/>
                <w:szCs w:val="24"/>
                <w:lang w:val="en-US" w:eastAsia="zh-CN"/>
              </w:rPr>
              <w:t>综合</w:t>
            </w:r>
            <w:r>
              <w:rPr>
                <w:rFonts w:hint="eastAsia" w:ascii="仿宋_GB2312" w:hAnsi="仿宋_GB2312" w:eastAsia="仿宋_GB2312" w:cs="仿宋_GB2312"/>
                <w:b w:val="0"/>
                <w:bCs w:val="0"/>
                <w:sz w:val="24"/>
                <w:szCs w:val="24"/>
              </w:rPr>
              <w:t>教学楼</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栋，</w:t>
            </w:r>
            <w:r>
              <w:rPr>
                <w:rFonts w:hint="eastAsia" w:ascii="仿宋_GB2312" w:hAnsi="仿宋_GB2312" w:eastAsia="仿宋_GB2312" w:cs="仿宋_GB2312"/>
                <w:b w:val="0"/>
                <w:bCs w:val="0"/>
                <w:sz w:val="24"/>
                <w:szCs w:val="24"/>
                <w:lang w:val="en-US" w:eastAsia="zh-CN"/>
              </w:rPr>
              <w:t>教学科技综合楼1</w:t>
            </w:r>
            <w:r>
              <w:rPr>
                <w:rFonts w:hint="eastAsia" w:ascii="仿宋_GB2312" w:hAnsi="仿宋_GB2312" w:eastAsia="仿宋_GB2312" w:cs="仿宋_GB2312"/>
                <w:b w:val="0"/>
                <w:bCs w:val="0"/>
                <w:sz w:val="24"/>
                <w:szCs w:val="24"/>
              </w:rPr>
              <w:t>栋，图书馆1栋，</w:t>
            </w:r>
            <w:r>
              <w:rPr>
                <w:rFonts w:hint="eastAsia" w:ascii="仿宋_GB2312" w:hAnsi="仿宋_GB2312" w:eastAsia="仿宋_GB2312" w:cs="仿宋_GB2312"/>
                <w:b w:val="0"/>
                <w:bCs w:val="0"/>
                <w:sz w:val="24"/>
                <w:szCs w:val="24"/>
                <w:lang w:val="en-US" w:eastAsia="zh-CN"/>
              </w:rPr>
              <w:t>科技</w:t>
            </w:r>
            <w:r>
              <w:rPr>
                <w:rFonts w:hint="eastAsia" w:ascii="仿宋_GB2312" w:hAnsi="仿宋_GB2312" w:eastAsia="仿宋_GB2312" w:cs="仿宋_GB2312"/>
                <w:b w:val="0"/>
                <w:bCs w:val="0"/>
                <w:sz w:val="24"/>
                <w:szCs w:val="24"/>
              </w:rPr>
              <w:t>楼1栋，</w:t>
            </w:r>
            <w:r>
              <w:rPr>
                <w:rFonts w:hint="eastAsia" w:ascii="仿宋_GB2312" w:hAnsi="仿宋_GB2312" w:eastAsia="仿宋_GB2312" w:cs="仿宋_GB2312"/>
                <w:b w:val="0"/>
                <w:bCs w:val="0"/>
                <w:sz w:val="24"/>
                <w:szCs w:val="24"/>
                <w:lang w:val="en-US" w:eastAsia="zh-CN"/>
              </w:rPr>
              <w:t>艺体楼</w:t>
            </w:r>
            <w:r>
              <w:rPr>
                <w:rFonts w:hint="eastAsia" w:ascii="仿宋_GB2312" w:hAnsi="仿宋_GB2312" w:eastAsia="仿宋_GB2312" w:cs="仿宋_GB2312"/>
                <w:b w:val="0"/>
                <w:bCs w:val="0"/>
                <w:sz w:val="24"/>
                <w:szCs w:val="24"/>
              </w:rPr>
              <w:t>1栋</w:t>
            </w:r>
            <w:r>
              <w:rPr>
                <w:rFonts w:hint="eastAsia" w:ascii="仿宋_GB2312" w:hAnsi="仿宋_GB2312" w:eastAsia="仿宋_GB2312" w:cs="仿宋_GB2312"/>
                <w:b w:val="0"/>
                <w:bCs w:val="0"/>
                <w:sz w:val="24"/>
                <w:szCs w:val="24"/>
                <w:lang w:val="en-US" w:eastAsia="zh-CN"/>
              </w:rPr>
              <w:t>等。</w:t>
            </w:r>
          </w:p>
          <w:p w14:paraId="6BE40D75">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bCs/>
                <w:sz w:val="24"/>
                <w:szCs w:val="24"/>
              </w:rPr>
            </w:pPr>
            <w:r>
              <w:rPr>
                <w:rStyle w:val="350"/>
                <w:rFonts w:hint="eastAsia" w:ascii="仿宋_GB2312" w:hAnsi="仿宋_GB2312" w:eastAsia="仿宋_GB2312" w:cs="仿宋_GB2312"/>
                <w:b/>
                <w:bCs/>
                <w:sz w:val="24"/>
                <w:szCs w:val="24"/>
              </w:rPr>
              <w:t>二、</w:t>
            </w:r>
            <w:r>
              <w:rPr>
                <w:rStyle w:val="350"/>
                <w:rFonts w:hint="eastAsia" w:ascii="仿宋_GB2312" w:hAnsi="仿宋_GB2312" w:eastAsia="仿宋_GB2312" w:cs="仿宋_GB2312"/>
                <w:b/>
                <w:bCs/>
                <w:sz w:val="24"/>
                <w:szCs w:val="24"/>
                <w:lang w:val="en-US" w:eastAsia="zh-CN"/>
              </w:rPr>
              <w:t>物业服务需求情况</w:t>
            </w:r>
          </w:p>
          <w:p w14:paraId="6DF90A7F">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bCs/>
                <w:sz w:val="24"/>
                <w:szCs w:val="24"/>
              </w:rPr>
            </w:pPr>
            <w:r>
              <w:rPr>
                <w:rStyle w:val="350"/>
                <w:rFonts w:hint="eastAsia" w:ascii="仿宋_GB2312" w:hAnsi="仿宋_GB2312" w:eastAsia="仿宋_GB2312" w:cs="仿宋_GB2312"/>
                <w:b/>
                <w:bCs/>
                <w:sz w:val="24"/>
                <w:szCs w:val="24"/>
                <w:lang w:eastAsia="zh-CN"/>
              </w:rPr>
              <w:t>（</w:t>
            </w:r>
            <w:r>
              <w:rPr>
                <w:rStyle w:val="350"/>
                <w:rFonts w:hint="eastAsia" w:ascii="仿宋_GB2312" w:hAnsi="仿宋_GB2312" w:eastAsia="仿宋_GB2312" w:cs="仿宋_GB2312"/>
                <w:b/>
                <w:bCs/>
                <w:sz w:val="24"/>
                <w:szCs w:val="24"/>
                <w:lang w:val="en-US" w:eastAsia="zh-CN"/>
              </w:rPr>
              <w:t>一</w:t>
            </w:r>
            <w:r>
              <w:rPr>
                <w:rStyle w:val="350"/>
                <w:rFonts w:hint="eastAsia" w:ascii="仿宋_GB2312" w:hAnsi="仿宋_GB2312" w:eastAsia="仿宋_GB2312" w:cs="仿宋_GB2312"/>
                <w:b/>
                <w:bCs/>
                <w:sz w:val="24"/>
                <w:szCs w:val="24"/>
                <w:lang w:eastAsia="zh-CN"/>
              </w:rPr>
              <w:t>）</w:t>
            </w:r>
            <w:r>
              <w:rPr>
                <w:rStyle w:val="350"/>
                <w:rFonts w:hint="eastAsia" w:ascii="仿宋_GB2312" w:hAnsi="仿宋_GB2312" w:eastAsia="仿宋_GB2312" w:cs="仿宋_GB2312"/>
                <w:b/>
                <w:bCs/>
                <w:sz w:val="24"/>
                <w:szCs w:val="24"/>
              </w:rPr>
              <w:t>岗位设置</w:t>
            </w:r>
          </w:p>
          <w:tbl>
            <w:tblPr>
              <w:tblStyle w:val="49"/>
              <w:tblW w:w="6844"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00"/>
              <w:gridCol w:w="4350"/>
            </w:tblGrid>
            <w:tr w14:paraId="7D52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454F321">
                  <w:pPr>
                    <w:pStyle w:val="33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岗位</w:t>
                  </w:r>
                </w:p>
              </w:tc>
              <w:tc>
                <w:tcPr>
                  <w:tcW w:w="1200" w:type="dxa"/>
                </w:tcPr>
                <w:p w14:paraId="519AB89F">
                  <w:pPr>
                    <w:pStyle w:val="33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人数</w:t>
                  </w:r>
                </w:p>
              </w:tc>
              <w:tc>
                <w:tcPr>
                  <w:tcW w:w="4350" w:type="dxa"/>
                </w:tcPr>
                <w:p w14:paraId="147F3C9A">
                  <w:pPr>
                    <w:pStyle w:val="33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工作时间</w:t>
                  </w:r>
                </w:p>
              </w:tc>
            </w:tr>
            <w:tr w14:paraId="45F4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28C69137">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物业总管</w:t>
                  </w:r>
                </w:p>
              </w:tc>
              <w:tc>
                <w:tcPr>
                  <w:tcW w:w="1200" w:type="dxa"/>
                  <w:shd w:val="clear" w:color="auto" w:fill="auto"/>
                  <w:vAlign w:val="center"/>
                </w:tcPr>
                <w:p w14:paraId="3C9D686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1</w:t>
                  </w:r>
                </w:p>
              </w:tc>
              <w:tc>
                <w:tcPr>
                  <w:tcW w:w="4350" w:type="dxa"/>
                </w:tcPr>
                <w:p w14:paraId="202070E4">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周一至周五：上午8:00-12:30</w:t>
                  </w:r>
                </w:p>
                <w:p w14:paraId="7A920842">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下午15:00-18:30</w:t>
                  </w:r>
                </w:p>
              </w:tc>
            </w:tr>
            <w:tr w14:paraId="515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07015336">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水电工</w:t>
                  </w:r>
                </w:p>
              </w:tc>
              <w:tc>
                <w:tcPr>
                  <w:tcW w:w="1200" w:type="dxa"/>
                  <w:shd w:val="clear" w:color="auto" w:fill="auto"/>
                  <w:vAlign w:val="center"/>
                </w:tcPr>
                <w:p w14:paraId="52184FE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1</w:t>
                  </w:r>
                </w:p>
              </w:tc>
              <w:tc>
                <w:tcPr>
                  <w:tcW w:w="4350" w:type="dxa"/>
                </w:tcPr>
                <w:p w14:paraId="05D5B59B">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周一至周五：上午8:00-12:30</w:t>
                  </w:r>
                </w:p>
                <w:p w14:paraId="76638691">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rPr>
                  </w:pPr>
                  <w:r>
                    <w:rPr>
                      <w:rStyle w:val="350"/>
                      <w:rFonts w:hint="eastAsia" w:ascii="仿宋_GB2312" w:hAnsi="仿宋_GB2312" w:eastAsia="仿宋_GB2312" w:cs="仿宋_GB2312"/>
                      <w:b w:val="0"/>
                      <w:bCs w:val="0"/>
                      <w:sz w:val="24"/>
                      <w:szCs w:val="24"/>
                      <w:vertAlign w:val="baseline"/>
                      <w:lang w:val="en-US" w:eastAsia="zh-CN"/>
                    </w:rPr>
                    <w:t>下午15:00-18:30</w:t>
                  </w:r>
                </w:p>
              </w:tc>
            </w:tr>
            <w:tr w14:paraId="3EE8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06B0215A">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学生宿舍管理员</w:t>
                  </w:r>
                </w:p>
              </w:tc>
              <w:tc>
                <w:tcPr>
                  <w:tcW w:w="1200" w:type="dxa"/>
                  <w:shd w:val="clear" w:color="auto" w:fill="auto"/>
                  <w:vAlign w:val="center"/>
                </w:tcPr>
                <w:p w14:paraId="6231F29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4</w:t>
                  </w:r>
                </w:p>
              </w:tc>
              <w:tc>
                <w:tcPr>
                  <w:tcW w:w="4350" w:type="dxa"/>
                </w:tcPr>
                <w:p w14:paraId="10FAD66C">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周一至周日，轮班制，24 小时值班</w:t>
                  </w:r>
                  <w:r>
                    <w:rPr>
                      <w:rFonts w:hint="eastAsia" w:ascii="仿宋_GB2312" w:hAnsi="仿宋_GB2312" w:eastAsia="仿宋_GB2312" w:cs="仿宋_GB2312"/>
                      <w:b w:val="0"/>
                      <w:bCs w:val="0"/>
                      <w:i w:val="0"/>
                      <w:iCs w:val="0"/>
                      <w:color w:val="auto"/>
                      <w:sz w:val="24"/>
                      <w:szCs w:val="24"/>
                      <w:u w:val="none"/>
                      <w:lang w:val="en-US" w:eastAsia="zh-CN"/>
                    </w:rPr>
                    <w:t>（注：原来上级已配备有4名宿舍管理，本次另招4名，招后宿舍管理员则总数为8名，每天2人值班，值一天班休息三天，晚上可适当在值班室休息</w:t>
                  </w:r>
                  <w:r>
                    <w:rPr>
                      <w:rFonts w:hint="eastAsia" w:ascii="仿宋_GB2312" w:hAnsi="仿宋_GB2312" w:eastAsia="仿宋_GB2312" w:cs="仿宋_GB2312"/>
                      <w:b w:val="0"/>
                      <w:bCs w:val="0"/>
                      <w:i w:val="0"/>
                      <w:iCs w:val="0"/>
                      <w:color w:val="auto"/>
                      <w:sz w:val="24"/>
                      <w:szCs w:val="24"/>
                      <w:u w:val="none"/>
                    </w:rPr>
                    <w:t>。</w:t>
                  </w:r>
                  <w:r>
                    <w:rPr>
                      <w:rFonts w:hint="eastAsia" w:ascii="仿宋_GB2312" w:hAnsi="仿宋_GB2312" w:eastAsia="仿宋_GB2312" w:cs="仿宋_GB2312"/>
                      <w:b w:val="0"/>
                      <w:bCs w:val="0"/>
                      <w:i w:val="0"/>
                      <w:iCs w:val="0"/>
                      <w:color w:val="auto"/>
                      <w:sz w:val="24"/>
                      <w:szCs w:val="24"/>
                      <w:u w:val="none"/>
                      <w:lang w:eastAsia="zh-CN"/>
                    </w:rPr>
                    <w:t>）</w:t>
                  </w:r>
                </w:p>
              </w:tc>
            </w:tr>
            <w:tr w14:paraId="51D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7BE203B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园林工</w:t>
                  </w:r>
                </w:p>
              </w:tc>
              <w:tc>
                <w:tcPr>
                  <w:tcW w:w="1200" w:type="dxa"/>
                  <w:shd w:val="clear" w:color="auto" w:fill="auto"/>
                  <w:vAlign w:val="center"/>
                </w:tcPr>
                <w:p w14:paraId="1D6EEBC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1</w:t>
                  </w:r>
                </w:p>
              </w:tc>
              <w:tc>
                <w:tcPr>
                  <w:tcW w:w="4350" w:type="dxa"/>
                </w:tcPr>
                <w:p w14:paraId="2E78EBF6">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周一至周五：上午8:00-12:30</w:t>
                  </w:r>
                </w:p>
                <w:p w14:paraId="7FAE728B">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rPr>
                  </w:pPr>
                  <w:r>
                    <w:rPr>
                      <w:rStyle w:val="350"/>
                      <w:rFonts w:hint="eastAsia" w:ascii="仿宋_GB2312" w:hAnsi="仿宋_GB2312" w:eastAsia="仿宋_GB2312" w:cs="仿宋_GB2312"/>
                      <w:b w:val="0"/>
                      <w:bCs w:val="0"/>
                      <w:sz w:val="24"/>
                      <w:szCs w:val="24"/>
                      <w:vertAlign w:val="baseline"/>
                      <w:lang w:val="en-US" w:eastAsia="zh-CN"/>
                    </w:rPr>
                    <w:t>下午15:00-18:30</w:t>
                  </w:r>
                </w:p>
              </w:tc>
            </w:tr>
            <w:tr w14:paraId="1E23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7E624156">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0"/>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清洁工</w:t>
                  </w:r>
                </w:p>
              </w:tc>
              <w:tc>
                <w:tcPr>
                  <w:tcW w:w="1200" w:type="dxa"/>
                  <w:shd w:val="clear" w:color="auto" w:fill="auto"/>
                  <w:vAlign w:val="center"/>
                </w:tcPr>
                <w:p w14:paraId="4141B236">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0"/>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3</w:t>
                  </w:r>
                </w:p>
              </w:tc>
              <w:tc>
                <w:tcPr>
                  <w:tcW w:w="4350" w:type="dxa"/>
                </w:tcPr>
                <w:p w14:paraId="21529E2A">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周一至周五：上午8:00-12:30</w:t>
                  </w:r>
                </w:p>
                <w:p w14:paraId="75ECDF33">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rPr>
                  </w:pPr>
                  <w:r>
                    <w:rPr>
                      <w:rStyle w:val="350"/>
                      <w:rFonts w:hint="eastAsia" w:ascii="仿宋_GB2312" w:hAnsi="仿宋_GB2312" w:eastAsia="仿宋_GB2312" w:cs="仿宋_GB2312"/>
                      <w:b w:val="0"/>
                      <w:bCs w:val="0"/>
                      <w:sz w:val="24"/>
                      <w:szCs w:val="24"/>
                      <w:vertAlign w:val="baseline"/>
                      <w:lang w:val="en-US" w:eastAsia="zh-CN"/>
                    </w:rPr>
                    <w:t>下午15:00-18:30</w:t>
                  </w:r>
                </w:p>
              </w:tc>
            </w:tr>
            <w:tr w14:paraId="5533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2B30A922">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0"/>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校舍设施维修工</w:t>
                  </w:r>
                </w:p>
              </w:tc>
              <w:tc>
                <w:tcPr>
                  <w:tcW w:w="1200" w:type="dxa"/>
                  <w:shd w:val="clear" w:color="auto" w:fill="auto"/>
                  <w:vAlign w:val="center"/>
                </w:tcPr>
                <w:p w14:paraId="18BE8227">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0"/>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1</w:t>
                  </w:r>
                </w:p>
              </w:tc>
              <w:tc>
                <w:tcPr>
                  <w:tcW w:w="4350" w:type="dxa"/>
                </w:tcPr>
                <w:p w14:paraId="2F66089C">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lang w:val="en-US" w:eastAsia="zh-CN"/>
                    </w:rPr>
                  </w:pPr>
                  <w:r>
                    <w:rPr>
                      <w:rStyle w:val="350"/>
                      <w:rFonts w:hint="eastAsia" w:ascii="仿宋_GB2312" w:hAnsi="仿宋_GB2312" w:eastAsia="仿宋_GB2312" w:cs="仿宋_GB2312"/>
                      <w:b w:val="0"/>
                      <w:bCs w:val="0"/>
                      <w:sz w:val="24"/>
                      <w:szCs w:val="24"/>
                      <w:vertAlign w:val="baseline"/>
                      <w:lang w:val="en-US" w:eastAsia="zh-CN"/>
                    </w:rPr>
                    <w:t>周一至周五：上午8:00-12:30</w:t>
                  </w:r>
                </w:p>
                <w:p w14:paraId="6E7D22CE">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rPr>
                  </w:pPr>
                  <w:r>
                    <w:rPr>
                      <w:rStyle w:val="350"/>
                      <w:rFonts w:hint="eastAsia" w:ascii="仿宋_GB2312" w:hAnsi="仿宋_GB2312" w:eastAsia="仿宋_GB2312" w:cs="仿宋_GB2312"/>
                      <w:b w:val="0"/>
                      <w:bCs w:val="0"/>
                      <w:sz w:val="24"/>
                      <w:szCs w:val="24"/>
                      <w:vertAlign w:val="baseline"/>
                      <w:lang w:val="en-US" w:eastAsia="zh-CN"/>
                    </w:rPr>
                    <w:t>下午15:00-18:30</w:t>
                  </w:r>
                </w:p>
              </w:tc>
            </w:tr>
            <w:tr w14:paraId="0795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shd w:val="clear" w:color="auto" w:fill="auto"/>
                  <w:vAlign w:val="center"/>
                </w:tcPr>
                <w:p w14:paraId="6BAFBA54">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总人数</w:t>
                  </w:r>
                </w:p>
              </w:tc>
              <w:tc>
                <w:tcPr>
                  <w:tcW w:w="1200" w:type="dxa"/>
                  <w:shd w:val="clear" w:color="auto" w:fill="auto"/>
                  <w:vAlign w:val="center"/>
                </w:tcPr>
                <w:p w14:paraId="7B42560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rPr>
                    <w:t>11</w:t>
                  </w:r>
                </w:p>
              </w:tc>
              <w:tc>
                <w:tcPr>
                  <w:tcW w:w="4350" w:type="dxa"/>
                </w:tcPr>
                <w:p w14:paraId="73462868">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val="0"/>
                      <w:bCs w:val="0"/>
                      <w:sz w:val="24"/>
                      <w:szCs w:val="24"/>
                      <w:vertAlign w:val="baseline"/>
                    </w:rPr>
                  </w:pPr>
                </w:p>
              </w:tc>
            </w:tr>
          </w:tbl>
          <w:p w14:paraId="285B6DD2">
            <w:pPr>
              <w:pStyle w:val="335"/>
              <w:keepNext w:val="0"/>
              <w:keepLines w:val="0"/>
              <w:pageBreakBefore w:val="0"/>
              <w:widowControl w:val="0"/>
              <w:kinsoku/>
              <w:wordWrap/>
              <w:overflowPunct/>
              <w:topLinePunct w:val="0"/>
              <w:autoSpaceDE/>
              <w:autoSpaceDN/>
              <w:bidi w:val="0"/>
              <w:adjustRightInd/>
              <w:snapToGrid w:val="0"/>
              <w:textAlignment w:val="auto"/>
              <w:rPr>
                <w:rStyle w:val="350"/>
                <w:rFonts w:hint="eastAsia" w:ascii="仿宋_GB2312" w:hAnsi="仿宋_GB2312" w:eastAsia="仿宋_GB2312" w:cs="仿宋_GB2312"/>
                <w:b/>
                <w:bCs/>
                <w:sz w:val="24"/>
                <w:szCs w:val="24"/>
              </w:rPr>
            </w:pPr>
          </w:p>
          <w:p w14:paraId="46E958C7">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Style w:val="350"/>
                <w:rFonts w:hint="eastAsia" w:ascii="仿宋_GB2312" w:hAnsi="仿宋_GB2312" w:eastAsia="仿宋_GB2312" w:cs="仿宋_GB2312"/>
                <w:b/>
                <w:sz w:val="24"/>
                <w:szCs w:val="24"/>
              </w:rPr>
            </w:pPr>
            <w:r>
              <w:rPr>
                <w:rStyle w:val="350"/>
                <w:rFonts w:hint="eastAsia" w:ascii="仿宋_GB2312" w:hAnsi="仿宋_GB2312" w:eastAsia="仿宋_GB2312" w:cs="仿宋_GB2312"/>
                <w:b/>
                <w:sz w:val="24"/>
                <w:szCs w:val="24"/>
                <w:lang w:eastAsia="zh-CN"/>
              </w:rPr>
              <w:t>（</w:t>
            </w:r>
            <w:r>
              <w:rPr>
                <w:rStyle w:val="350"/>
                <w:rFonts w:hint="eastAsia" w:ascii="仿宋_GB2312" w:hAnsi="仿宋_GB2312" w:eastAsia="仿宋_GB2312" w:cs="仿宋_GB2312"/>
                <w:b/>
                <w:sz w:val="24"/>
                <w:szCs w:val="24"/>
                <w:lang w:val="en-US" w:eastAsia="zh-CN"/>
              </w:rPr>
              <w:t>二</w:t>
            </w:r>
            <w:r>
              <w:rPr>
                <w:rStyle w:val="350"/>
                <w:rFonts w:hint="eastAsia" w:ascii="仿宋_GB2312" w:hAnsi="仿宋_GB2312" w:eastAsia="仿宋_GB2312" w:cs="仿宋_GB2312"/>
                <w:b/>
                <w:sz w:val="24"/>
                <w:szCs w:val="24"/>
                <w:lang w:eastAsia="zh-CN"/>
              </w:rPr>
              <w:t>）</w:t>
            </w:r>
            <w:r>
              <w:rPr>
                <w:rStyle w:val="350"/>
                <w:rFonts w:hint="eastAsia" w:ascii="仿宋_GB2312" w:hAnsi="仿宋_GB2312" w:eastAsia="仿宋_GB2312" w:cs="仿宋_GB2312"/>
                <w:b/>
                <w:sz w:val="24"/>
                <w:szCs w:val="24"/>
              </w:rPr>
              <w:t>总体工作内容</w:t>
            </w:r>
          </w:p>
          <w:p w14:paraId="4E0E0994">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负责服务区域内</w:t>
            </w:r>
            <w:r>
              <w:rPr>
                <w:rFonts w:hint="eastAsia" w:ascii="仿宋_GB2312" w:hAnsi="仿宋_GB2312" w:eastAsia="仿宋_GB2312" w:cs="仿宋_GB2312"/>
                <w:color w:val="auto"/>
                <w:sz w:val="24"/>
                <w:szCs w:val="24"/>
                <w:lang w:eastAsia="zh-CN"/>
              </w:rPr>
              <w:t>水电维修管理服务、学生宿舍管理</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lang w:eastAsia="zh-CN"/>
              </w:rPr>
              <w:t>绿化养护管理</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lang w:eastAsia="zh-CN"/>
              </w:rPr>
              <w:t>、清洁保洁管理服务、</w:t>
            </w:r>
            <w:r>
              <w:rPr>
                <w:rFonts w:hint="eastAsia" w:ascii="仿宋_GB2312" w:hAnsi="仿宋_GB2312" w:eastAsia="仿宋_GB2312" w:cs="仿宋_GB2312"/>
                <w:color w:val="auto"/>
                <w:sz w:val="24"/>
                <w:szCs w:val="24"/>
                <w:lang w:val="en-US" w:eastAsia="zh-CN"/>
              </w:rPr>
              <w:t>门窗、床架、栏杆、桌椅等校舍设施维修管理服务</w:t>
            </w:r>
            <w:r>
              <w:rPr>
                <w:rFonts w:hint="eastAsia" w:ascii="仿宋_GB2312" w:hAnsi="仿宋_GB2312" w:eastAsia="仿宋_GB2312" w:cs="仿宋_GB2312"/>
                <w:color w:val="auto"/>
                <w:sz w:val="24"/>
                <w:szCs w:val="24"/>
                <w:lang w:eastAsia="zh-CN"/>
              </w:rPr>
              <w:t>等工作。</w:t>
            </w:r>
          </w:p>
          <w:p w14:paraId="41EB76D0">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Style w:val="809"/>
                <w:rFonts w:hint="eastAsia" w:ascii="仿宋_GB2312" w:hAnsi="仿宋_GB2312" w:eastAsia="仿宋_GB2312" w:cs="仿宋_GB2312"/>
                <w:b/>
                <w:color w:val="auto"/>
                <w:sz w:val="24"/>
                <w:szCs w:val="24"/>
              </w:rPr>
            </w:pPr>
            <w:r>
              <w:rPr>
                <w:rStyle w:val="809"/>
                <w:rFonts w:hint="eastAsia" w:ascii="仿宋_GB2312" w:hAnsi="仿宋_GB2312" w:eastAsia="仿宋_GB2312" w:cs="仿宋_GB2312"/>
                <w:b/>
                <w:color w:val="auto"/>
                <w:sz w:val="24"/>
                <w:szCs w:val="24"/>
                <w:lang w:eastAsia="zh-CN"/>
              </w:rPr>
              <w:t>（</w:t>
            </w:r>
            <w:r>
              <w:rPr>
                <w:rStyle w:val="809"/>
                <w:rFonts w:hint="eastAsia" w:ascii="仿宋_GB2312" w:hAnsi="仿宋_GB2312" w:eastAsia="仿宋_GB2312" w:cs="仿宋_GB2312"/>
                <w:b/>
                <w:color w:val="auto"/>
                <w:sz w:val="24"/>
                <w:szCs w:val="24"/>
                <w:lang w:val="en-US" w:eastAsia="zh-CN"/>
              </w:rPr>
              <w:t>三</w:t>
            </w:r>
            <w:r>
              <w:rPr>
                <w:rStyle w:val="809"/>
                <w:rFonts w:hint="eastAsia" w:ascii="仿宋_GB2312" w:hAnsi="仿宋_GB2312" w:eastAsia="仿宋_GB2312" w:cs="仿宋_GB2312"/>
                <w:b/>
                <w:color w:val="auto"/>
                <w:sz w:val="24"/>
                <w:szCs w:val="24"/>
                <w:lang w:eastAsia="zh-CN"/>
              </w:rPr>
              <w:t>）</w:t>
            </w:r>
            <w:r>
              <w:rPr>
                <w:rStyle w:val="809"/>
                <w:rFonts w:hint="eastAsia" w:ascii="仿宋_GB2312" w:hAnsi="仿宋_GB2312" w:eastAsia="仿宋_GB2312" w:cs="仿宋_GB2312"/>
                <w:b/>
                <w:color w:val="auto"/>
                <w:sz w:val="24"/>
                <w:szCs w:val="24"/>
              </w:rPr>
              <w:t>岗位人员素质要求</w:t>
            </w:r>
          </w:p>
          <w:p w14:paraId="5AF0CF67">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1.物业总管</w:t>
            </w:r>
          </w:p>
          <w:p w14:paraId="5ABBA100">
            <w:pPr>
              <w:pStyle w:val="335"/>
              <w:keepNext w:val="0"/>
              <w:keepLines w:val="0"/>
              <w:pageBreakBefore w:val="0"/>
              <w:widowControl w:val="0"/>
              <w:kinsoku/>
              <w:wordWrap/>
              <w:overflowPunct/>
              <w:topLinePunct w:val="0"/>
              <w:autoSpaceDE/>
              <w:autoSpaceDN/>
              <w:bidi w:val="0"/>
              <w:adjustRightInd/>
              <w:spacing w:beforeLines="0" w:afterLines="0" w:line="400" w:lineRule="exact"/>
              <w:ind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（1）年龄在60周岁以下，具有</w:t>
            </w:r>
            <w:r>
              <w:rPr>
                <w:rFonts w:hint="eastAsia" w:ascii="仿宋_GB2312" w:hAnsi="仿宋_GB2312" w:eastAsia="仿宋_GB2312" w:cs="仿宋_GB2312"/>
                <w:bCs/>
                <w:color w:val="auto"/>
                <w:sz w:val="24"/>
                <w:szCs w:val="24"/>
                <w:lang w:val="en-US" w:eastAsia="zh-CN"/>
              </w:rPr>
              <w:t>高中以上学历，累计</w:t>
            </w:r>
            <w:r>
              <w:rPr>
                <w:rFonts w:hint="eastAsia" w:ascii="仿宋_GB2312" w:hAnsi="仿宋_GB2312" w:eastAsia="仿宋_GB2312" w:cs="仿宋_GB2312"/>
                <w:bCs/>
                <w:color w:val="auto"/>
                <w:sz w:val="24"/>
                <w:szCs w:val="24"/>
              </w:rPr>
              <w:t>1年以上物业管理工作经验，身体健康，形象良好，政治思想好，无违法犯罪记录，工作认真负责并定期接受</w:t>
            </w:r>
            <w:r>
              <w:rPr>
                <w:rFonts w:hint="eastAsia" w:ascii="仿宋_GB2312" w:hAnsi="仿宋_GB2312" w:eastAsia="仿宋_GB2312" w:cs="仿宋_GB2312"/>
                <w:bCs/>
                <w:color w:val="auto"/>
                <w:sz w:val="24"/>
                <w:szCs w:val="24"/>
                <w:lang w:val="en-US" w:eastAsia="zh-CN"/>
              </w:rPr>
              <w:t>供应商的</w:t>
            </w:r>
            <w:r>
              <w:rPr>
                <w:rFonts w:hint="eastAsia" w:ascii="仿宋_GB2312" w:hAnsi="仿宋_GB2312" w:eastAsia="仿宋_GB2312" w:cs="仿宋_GB2312"/>
                <w:bCs/>
                <w:color w:val="auto"/>
                <w:sz w:val="24"/>
                <w:szCs w:val="24"/>
              </w:rPr>
              <w:t>专业培训</w:t>
            </w:r>
            <w:r>
              <w:rPr>
                <w:rFonts w:hint="eastAsia" w:ascii="仿宋_GB2312" w:hAnsi="仿宋_GB2312" w:eastAsia="仿宋_GB2312" w:cs="仿宋_GB2312"/>
                <w:bCs/>
                <w:color w:val="auto"/>
                <w:sz w:val="24"/>
                <w:szCs w:val="24"/>
                <w:lang w:eastAsia="zh-CN"/>
              </w:rPr>
              <w:t>；</w:t>
            </w:r>
          </w:p>
          <w:p w14:paraId="23647852">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Cs/>
                <w:color w:val="auto"/>
                <w:sz w:val="24"/>
                <w:szCs w:val="24"/>
              </w:rPr>
              <w:t>（2）为了确保管理的质量和连续性，在</w:t>
            </w:r>
            <w:r>
              <w:rPr>
                <w:rFonts w:hint="eastAsia" w:ascii="仿宋_GB2312" w:hAnsi="仿宋_GB2312" w:eastAsia="仿宋_GB2312" w:cs="仿宋_GB2312"/>
                <w:bCs/>
                <w:color w:val="auto"/>
                <w:sz w:val="24"/>
                <w:szCs w:val="24"/>
                <w:lang w:val="en-US" w:eastAsia="zh-CN"/>
              </w:rPr>
              <w:t>响应文件中</w:t>
            </w:r>
            <w:r>
              <w:rPr>
                <w:rFonts w:hint="eastAsia" w:ascii="仿宋_GB2312" w:hAnsi="仿宋_GB2312" w:eastAsia="仿宋_GB2312" w:cs="仿宋_GB2312"/>
                <w:bCs/>
                <w:color w:val="auto"/>
                <w:sz w:val="24"/>
                <w:szCs w:val="24"/>
              </w:rPr>
              <w:t>拟投入的物业总管，原则上不能随意更换。</w:t>
            </w:r>
          </w:p>
          <w:p w14:paraId="6310E8C9">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2.水电工</w:t>
            </w:r>
          </w:p>
          <w:p w14:paraId="0259DB72">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72" w:firstLineChars="197"/>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年龄在60周岁以下</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男性</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累计</w:t>
            </w:r>
            <w:r>
              <w:rPr>
                <w:rFonts w:hint="eastAsia" w:ascii="仿宋_GB2312" w:hAnsi="仿宋_GB2312" w:eastAsia="仿宋_GB2312" w:cs="仿宋_GB2312"/>
                <w:bCs/>
                <w:color w:val="auto"/>
                <w:sz w:val="24"/>
                <w:szCs w:val="24"/>
                <w:lang w:eastAsia="zh-CN"/>
              </w:rPr>
              <w:t>一</w:t>
            </w:r>
            <w:r>
              <w:rPr>
                <w:rFonts w:hint="eastAsia" w:ascii="仿宋_GB2312" w:hAnsi="仿宋_GB2312" w:eastAsia="仿宋_GB2312" w:cs="仿宋_GB2312"/>
                <w:bCs/>
                <w:color w:val="auto"/>
                <w:sz w:val="24"/>
                <w:szCs w:val="24"/>
              </w:rPr>
              <w:t>年以上</w:t>
            </w:r>
            <w:r>
              <w:rPr>
                <w:rFonts w:hint="eastAsia" w:ascii="仿宋_GB2312" w:hAnsi="仿宋_GB2312" w:eastAsia="仿宋_GB2312" w:cs="仿宋_GB2312"/>
                <w:bCs/>
                <w:color w:val="auto"/>
                <w:sz w:val="24"/>
                <w:szCs w:val="24"/>
                <w:lang w:val="en-US" w:eastAsia="zh-CN"/>
              </w:rPr>
              <w:t>水电维修</w:t>
            </w:r>
            <w:r>
              <w:rPr>
                <w:rFonts w:hint="eastAsia" w:ascii="仿宋_GB2312" w:hAnsi="仿宋_GB2312" w:eastAsia="仿宋_GB2312" w:cs="仿宋_GB2312"/>
                <w:bCs/>
                <w:color w:val="auto"/>
                <w:sz w:val="24"/>
                <w:szCs w:val="24"/>
              </w:rPr>
              <w:t>工作经验，身体健康，</w:t>
            </w:r>
            <w:r>
              <w:rPr>
                <w:rStyle w:val="352"/>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政治思想好，</w:t>
            </w:r>
            <w:r>
              <w:rPr>
                <w:rStyle w:val="352"/>
                <w:rFonts w:hint="eastAsia" w:ascii="仿宋_GB2312" w:hAnsi="仿宋_GB2312" w:eastAsia="仿宋_GB2312" w:cs="仿宋_GB2312"/>
                <w:bCs/>
                <w:color w:val="auto"/>
                <w:sz w:val="24"/>
                <w:szCs w:val="24"/>
              </w:rPr>
              <w:t>无不良记录，</w:t>
            </w:r>
            <w:r>
              <w:rPr>
                <w:rFonts w:hint="eastAsia" w:ascii="仿宋_GB2312" w:hAnsi="仿宋_GB2312" w:eastAsia="仿宋_GB2312" w:cs="仿宋_GB2312"/>
                <w:bCs/>
                <w:color w:val="auto"/>
                <w:sz w:val="24"/>
                <w:szCs w:val="24"/>
              </w:rPr>
              <w:t>工作认真负责并定期接受</w:t>
            </w:r>
            <w:r>
              <w:rPr>
                <w:rFonts w:hint="eastAsia" w:ascii="仿宋_GB2312" w:hAnsi="仿宋_GB2312" w:eastAsia="仿宋_GB2312" w:cs="仿宋_GB2312"/>
                <w:bCs/>
                <w:color w:val="auto"/>
                <w:sz w:val="24"/>
                <w:szCs w:val="24"/>
                <w:lang w:val="en-US" w:eastAsia="zh-CN"/>
              </w:rPr>
              <w:t>供应商的</w:t>
            </w:r>
            <w:r>
              <w:rPr>
                <w:rFonts w:hint="eastAsia" w:ascii="仿宋_GB2312" w:hAnsi="仿宋_GB2312" w:eastAsia="仿宋_GB2312" w:cs="仿宋_GB2312"/>
                <w:bCs/>
                <w:color w:val="auto"/>
                <w:sz w:val="24"/>
                <w:szCs w:val="24"/>
              </w:rPr>
              <w:t>专业培训</w:t>
            </w:r>
            <w:r>
              <w:rPr>
                <w:rFonts w:hint="eastAsia" w:ascii="仿宋_GB2312" w:hAnsi="仿宋_GB2312" w:eastAsia="仿宋_GB2312" w:cs="仿宋_GB2312"/>
                <w:bCs/>
                <w:color w:val="auto"/>
                <w:sz w:val="24"/>
                <w:szCs w:val="24"/>
                <w:lang w:eastAsia="zh-CN"/>
              </w:rPr>
              <w:t>；</w:t>
            </w:r>
          </w:p>
          <w:p w14:paraId="4B568E92">
            <w:pPr>
              <w:pStyle w:val="335"/>
              <w:keepNext w:val="0"/>
              <w:keepLines w:val="0"/>
              <w:pageBreakBefore w:val="0"/>
              <w:widowControl/>
              <w:kinsoku/>
              <w:wordWrap/>
              <w:overflowPunct/>
              <w:topLinePunct w:val="0"/>
              <w:autoSpaceDE/>
              <w:autoSpaceDN/>
              <w:bidi w:val="0"/>
              <w:adjustRightInd/>
              <w:snapToGrid/>
              <w:spacing w:line="400" w:lineRule="exact"/>
              <w:ind w:firstLineChars="0"/>
              <w:textAlignment w:val="auto"/>
              <w:outlineLvl w:val="9"/>
              <w:rPr>
                <w:rFonts w:hint="eastAsia"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Cs/>
                <w:color w:val="auto"/>
                <w:sz w:val="24"/>
                <w:szCs w:val="24"/>
                <w:lang w:val="en-US" w:eastAsia="zh-CN"/>
              </w:rPr>
              <w:t>(2）持有《特种作业操作证》（低压电工）（注：《特种作业操作证》</w:t>
            </w:r>
            <w:r>
              <w:rPr>
                <w:rFonts w:hint="eastAsia" w:ascii="仿宋_GB2312" w:hAnsi="仿宋_GB2312" w:eastAsia="仿宋_GB2312" w:cs="仿宋_GB2312"/>
                <w:bCs/>
                <w:color w:val="000000"/>
                <w:sz w:val="24"/>
                <w:szCs w:val="24"/>
                <w:lang w:val="en-US" w:eastAsia="zh-CN"/>
              </w:rPr>
              <w:t>（高</w:t>
            </w:r>
            <w:r>
              <w:rPr>
                <w:rFonts w:hint="eastAsia" w:ascii="仿宋_GB2312" w:hAnsi="仿宋_GB2312" w:eastAsia="仿宋_GB2312" w:cs="仿宋_GB2312"/>
                <w:bCs/>
                <w:color w:val="auto"/>
                <w:sz w:val="24"/>
                <w:szCs w:val="24"/>
                <w:lang w:val="en-US" w:eastAsia="zh-CN"/>
              </w:rPr>
              <w:t>压电工证）不可替代低压电工证使用）（进场时须提供证件原件供采购人核验）。</w:t>
            </w:r>
          </w:p>
          <w:p w14:paraId="089105B5">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3.学生宿舍管理员</w:t>
            </w:r>
          </w:p>
          <w:p w14:paraId="68474CF5">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（1）年龄在60周岁以下</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女性</w:t>
            </w:r>
            <w:r>
              <w:rPr>
                <w:rFonts w:hint="eastAsia" w:ascii="仿宋_GB2312" w:hAnsi="仿宋_GB2312" w:eastAsia="仿宋_GB2312" w:cs="仿宋_GB2312"/>
                <w:bCs/>
                <w:color w:val="auto"/>
                <w:sz w:val="24"/>
                <w:szCs w:val="24"/>
              </w:rPr>
              <w:t>，身体健康，形象良好，政治思想好，无不良记录，工作认真负责</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定期接受</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专业培训，保证相对稳定的宿舍管理员队伍</w:t>
            </w:r>
            <w:r>
              <w:rPr>
                <w:rFonts w:hint="eastAsia" w:ascii="仿宋_GB2312" w:hAnsi="仿宋_GB2312" w:eastAsia="仿宋_GB2312" w:cs="仿宋_GB2312"/>
                <w:bCs/>
                <w:color w:val="auto"/>
                <w:sz w:val="24"/>
                <w:szCs w:val="24"/>
                <w:lang w:eastAsia="zh-CN"/>
              </w:rPr>
              <w:t>；</w:t>
            </w:r>
          </w:p>
          <w:p w14:paraId="42136C1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（2）能处理和应对宿舍区内突发事件，能正确使用各类消防设备</w:t>
            </w:r>
            <w:r>
              <w:rPr>
                <w:rFonts w:hint="eastAsia" w:ascii="仿宋_GB2312" w:hAnsi="仿宋_GB2312" w:eastAsia="仿宋_GB2312" w:cs="仿宋_GB2312"/>
                <w:bCs/>
                <w:color w:val="auto"/>
                <w:sz w:val="24"/>
                <w:szCs w:val="24"/>
                <w:lang w:eastAsia="zh-CN"/>
              </w:rPr>
              <w:t>；</w:t>
            </w:r>
          </w:p>
          <w:p w14:paraId="61997325">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 w:val="0"/>
                <w:bCs w:val="0"/>
                <w:color w:val="auto"/>
                <w:sz w:val="24"/>
                <w:szCs w:val="24"/>
                <w:lang w:eastAsia="zh-CN"/>
              </w:rPr>
              <w:t>（3）穿统一工作服，仪容仪表规范整齐。</w:t>
            </w:r>
          </w:p>
          <w:p w14:paraId="136B204C">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4.园林工</w:t>
            </w:r>
          </w:p>
          <w:p w14:paraId="13E9B83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（1）年龄在60周岁以下，身体健康，</w:t>
            </w:r>
            <w:r>
              <w:rPr>
                <w:rStyle w:val="352"/>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政治思想好，</w:t>
            </w:r>
            <w:r>
              <w:rPr>
                <w:rStyle w:val="352"/>
                <w:rFonts w:hint="eastAsia" w:ascii="仿宋_GB2312" w:hAnsi="仿宋_GB2312" w:eastAsia="仿宋_GB2312" w:cs="仿宋_GB2312"/>
                <w:bCs/>
                <w:color w:val="auto"/>
                <w:sz w:val="24"/>
                <w:szCs w:val="24"/>
              </w:rPr>
              <w:t>无不良记录</w:t>
            </w:r>
            <w:r>
              <w:rPr>
                <w:rFonts w:hint="eastAsia" w:ascii="仿宋_GB2312" w:hAnsi="仿宋_GB2312" w:eastAsia="仿宋_GB2312" w:cs="仿宋_GB2312"/>
                <w:bCs/>
                <w:color w:val="auto"/>
                <w:sz w:val="24"/>
                <w:szCs w:val="24"/>
                <w:lang w:eastAsia="zh-CN"/>
              </w:rPr>
              <w:t>；</w:t>
            </w:r>
          </w:p>
          <w:p w14:paraId="7221EE85">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（2）能处理和应对校区绿化工作，做好各类绿化工作计划</w:t>
            </w:r>
            <w:r>
              <w:rPr>
                <w:rFonts w:hint="eastAsia" w:ascii="仿宋_GB2312" w:hAnsi="仿宋_GB2312" w:eastAsia="仿宋_GB2312" w:cs="仿宋_GB2312"/>
                <w:bCs/>
                <w:color w:val="auto"/>
                <w:sz w:val="24"/>
                <w:szCs w:val="24"/>
                <w:lang w:eastAsia="zh-CN"/>
              </w:rPr>
              <w:t>；</w:t>
            </w:r>
          </w:p>
          <w:p w14:paraId="668189E5">
            <w:pPr>
              <w:pStyle w:val="335"/>
              <w:keepNext w:val="0"/>
              <w:keepLines w:val="0"/>
              <w:pageBreakBefore w:val="0"/>
              <w:widowControl w:val="0"/>
              <w:kinsoku/>
              <w:wordWrap/>
              <w:overflowPunct/>
              <w:topLinePunct w:val="0"/>
              <w:autoSpaceDE/>
              <w:autoSpaceDN/>
              <w:bidi w:val="0"/>
              <w:adjustRightInd/>
              <w:snapToGrid/>
              <w:spacing w:beforeLines="0" w:afterLines="0" w:line="400" w:lineRule="exact"/>
              <w:ind w:firstLineChars="200"/>
              <w:textAlignment w:val="auto"/>
              <w:outlineLvl w:val="9"/>
              <w:rPr>
                <w:rFonts w:hint="eastAsia"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Cs/>
                <w:color w:val="auto"/>
                <w:sz w:val="24"/>
                <w:szCs w:val="24"/>
              </w:rPr>
              <w:t>（3）上岗时仪容仪表规范整齐。</w:t>
            </w:r>
          </w:p>
          <w:p w14:paraId="70B69009">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5.清洁工</w:t>
            </w:r>
          </w:p>
          <w:p w14:paraId="1F490401">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（1）年龄在60周岁以下</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女性</w:t>
            </w:r>
            <w:r>
              <w:rPr>
                <w:rFonts w:hint="eastAsia" w:ascii="仿宋_GB2312" w:hAnsi="仿宋_GB2312" w:eastAsia="仿宋_GB2312" w:cs="仿宋_GB2312"/>
                <w:bCs/>
                <w:color w:val="auto"/>
                <w:sz w:val="24"/>
                <w:szCs w:val="24"/>
              </w:rPr>
              <w:t>，身体健康，</w:t>
            </w:r>
            <w:r>
              <w:rPr>
                <w:rStyle w:val="352"/>
                <w:rFonts w:hint="eastAsia" w:ascii="仿宋_GB2312" w:hAnsi="仿宋_GB2312" w:eastAsia="仿宋_GB2312" w:cs="仿宋_GB2312"/>
                <w:bCs/>
                <w:color w:val="auto"/>
                <w:sz w:val="24"/>
                <w:szCs w:val="24"/>
              </w:rPr>
              <w:t>形象良好，</w:t>
            </w:r>
            <w:r>
              <w:rPr>
                <w:rFonts w:hint="eastAsia" w:ascii="仿宋_GB2312" w:hAnsi="仿宋_GB2312" w:eastAsia="仿宋_GB2312" w:cs="仿宋_GB2312"/>
                <w:bCs/>
                <w:color w:val="auto"/>
                <w:sz w:val="24"/>
                <w:szCs w:val="24"/>
              </w:rPr>
              <w:t>政治思想好，无不良记录，工作认真负责并定期接受</w:t>
            </w:r>
            <w:r>
              <w:rPr>
                <w:rFonts w:hint="eastAsia" w:ascii="仿宋_GB2312" w:hAnsi="仿宋_GB2312" w:eastAsia="仿宋_GB2312" w:cs="仿宋_GB2312"/>
                <w:bCs/>
                <w:color w:val="auto"/>
                <w:sz w:val="24"/>
                <w:szCs w:val="24"/>
                <w:lang w:val="en-US" w:eastAsia="zh-CN"/>
              </w:rPr>
              <w:t>供应商的</w:t>
            </w:r>
            <w:r>
              <w:rPr>
                <w:rFonts w:hint="eastAsia" w:ascii="仿宋_GB2312" w:hAnsi="仿宋_GB2312" w:eastAsia="仿宋_GB2312" w:cs="仿宋_GB2312"/>
                <w:bCs/>
                <w:color w:val="auto"/>
                <w:sz w:val="24"/>
                <w:szCs w:val="24"/>
              </w:rPr>
              <w:t>专业培训</w:t>
            </w:r>
            <w:r>
              <w:rPr>
                <w:rFonts w:hint="eastAsia" w:ascii="仿宋_GB2312" w:hAnsi="仿宋_GB2312" w:eastAsia="仿宋_GB2312" w:cs="仿宋_GB2312"/>
                <w:bCs/>
                <w:color w:val="auto"/>
                <w:sz w:val="24"/>
                <w:szCs w:val="24"/>
                <w:lang w:eastAsia="zh-CN"/>
              </w:rPr>
              <w:t>；</w:t>
            </w:r>
          </w:p>
          <w:p w14:paraId="0D368798">
            <w:pPr>
              <w:pStyle w:val="335"/>
              <w:keepNext w:val="0"/>
              <w:keepLines w:val="0"/>
              <w:pageBreakBefore w:val="0"/>
              <w:widowControl w:val="0"/>
              <w:kinsoku/>
              <w:wordWrap/>
              <w:overflowPunct/>
              <w:topLinePunct w:val="0"/>
              <w:autoSpaceDE/>
              <w:autoSpaceDN/>
              <w:bidi w:val="0"/>
              <w:adjustRightInd/>
              <w:snapToGrid/>
              <w:spacing w:beforeLines="0" w:afterLines="0" w:line="400" w:lineRule="exact"/>
              <w:ind w:firstLineChars="200"/>
              <w:textAlignment w:val="auto"/>
              <w:outlineLvl w:val="9"/>
              <w:rPr>
                <w:rFonts w:hint="default"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 w:val="0"/>
                <w:bCs w:val="0"/>
                <w:color w:val="auto"/>
                <w:sz w:val="24"/>
                <w:szCs w:val="24"/>
                <w:lang w:eastAsia="zh-CN"/>
              </w:rPr>
              <w:t>穿统一工作服，</w:t>
            </w:r>
            <w:r>
              <w:rPr>
                <w:rFonts w:hint="eastAsia" w:ascii="仿宋_GB2312" w:hAnsi="仿宋_GB2312" w:eastAsia="仿宋_GB2312" w:cs="仿宋_GB2312"/>
                <w:bCs/>
                <w:color w:val="auto"/>
                <w:sz w:val="24"/>
                <w:szCs w:val="24"/>
              </w:rPr>
              <w:t>仪容仪表规范整齐。</w:t>
            </w:r>
          </w:p>
          <w:p w14:paraId="7E7C27AB">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Fonts w:hint="eastAsia" w:ascii="仿宋_GB2312" w:hAnsi="仿宋_GB2312" w:eastAsia="仿宋_GB2312" w:cs="仿宋_GB2312"/>
                <w:b/>
                <w:bCs/>
                <w:i w:val="0"/>
                <w:iCs w:val="0"/>
                <w:color w:val="auto"/>
                <w:kern w:val="0"/>
                <w:sz w:val="24"/>
                <w:szCs w:val="24"/>
                <w:u w:val="none"/>
                <w:lang w:val="en-US" w:eastAsia="zh-CN"/>
              </w:rPr>
            </w:pPr>
            <w:r>
              <w:rPr>
                <w:rFonts w:hint="eastAsia" w:ascii="仿宋_GB2312" w:hAnsi="仿宋_GB2312" w:eastAsia="仿宋_GB2312" w:cs="仿宋_GB2312"/>
                <w:b/>
                <w:bCs/>
                <w:i w:val="0"/>
                <w:iCs w:val="0"/>
                <w:color w:val="auto"/>
                <w:kern w:val="0"/>
                <w:sz w:val="24"/>
                <w:szCs w:val="24"/>
                <w:u w:val="none"/>
                <w:lang w:val="en-US" w:eastAsia="zh-CN"/>
              </w:rPr>
              <w:t>6.校舍设施维修工</w:t>
            </w:r>
          </w:p>
          <w:p w14:paraId="20E0E4D5">
            <w:pPr>
              <w:pStyle w:val="33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b w:val="0"/>
                <w:bCs w:val="0"/>
                <w:i w:val="0"/>
                <w:iCs w:val="0"/>
                <w:color w:val="auto"/>
                <w:kern w:val="0"/>
                <w:sz w:val="24"/>
                <w:szCs w:val="24"/>
                <w:u w:val="none"/>
                <w:lang w:val="en-US" w:eastAsia="zh-CN"/>
              </w:rPr>
            </w:pPr>
            <w:r>
              <w:rPr>
                <w:rFonts w:hint="eastAsia" w:ascii="仿宋_GB2312" w:hAnsi="仿宋_GB2312" w:eastAsia="仿宋_GB2312" w:cs="仿宋_GB2312"/>
                <w:bCs/>
                <w:color w:val="auto"/>
                <w:sz w:val="24"/>
                <w:szCs w:val="24"/>
              </w:rPr>
              <w:t>年龄</w:t>
            </w:r>
            <w:r>
              <w:rPr>
                <w:rFonts w:hint="eastAsia" w:ascii="仿宋_GB2312" w:hAnsi="仿宋_GB2312" w:eastAsia="仿宋_GB2312" w:cs="仿宋_GB2312"/>
                <w:bCs/>
                <w:color w:val="auto"/>
                <w:sz w:val="24"/>
                <w:szCs w:val="24"/>
                <w:lang w:val="en-US" w:eastAsia="zh-CN"/>
              </w:rPr>
              <w:t>在60周岁以下</w:t>
            </w:r>
            <w:r>
              <w:rPr>
                <w:rFonts w:hint="eastAsia" w:ascii="仿宋_GB2312" w:hAnsi="仿宋_GB2312" w:eastAsia="仿宋_GB2312" w:cs="仿宋_GB2312"/>
                <w:bCs/>
                <w:color w:val="auto"/>
                <w:sz w:val="24"/>
                <w:szCs w:val="24"/>
              </w:rPr>
              <w:t>，身体健康，形象良好，政治思想好，无不良记录，工作认真负责。</w:t>
            </w:r>
          </w:p>
          <w:p w14:paraId="225F5DE9">
            <w:pPr>
              <w:pStyle w:val="335"/>
              <w:keepNext w:val="0"/>
              <w:keepLines w:val="0"/>
              <w:pageBreakBefore w:val="0"/>
              <w:widowControl w:val="0"/>
              <w:kinsoku/>
              <w:wordWrap/>
              <w:overflowPunct/>
              <w:topLinePunct w:val="0"/>
              <w:autoSpaceDE/>
              <w:autoSpaceDN/>
              <w:bidi w:val="0"/>
              <w:adjustRightInd/>
              <w:snapToGrid w:val="0"/>
              <w:spacing w:line="400" w:lineRule="exact"/>
              <w:ind w:firstLineChars="200"/>
              <w:textAlignment w:val="auto"/>
              <w:rPr>
                <w:rStyle w:val="352"/>
                <w:rFonts w:hint="eastAsia" w:ascii="仿宋_GB2312" w:hAnsi="仿宋_GB2312" w:eastAsia="仿宋_GB2312" w:cs="仿宋_GB2312"/>
                <w:color w:val="auto"/>
                <w:sz w:val="24"/>
                <w:szCs w:val="24"/>
              </w:rPr>
            </w:pPr>
            <w:r>
              <w:rPr>
                <w:rStyle w:val="350"/>
                <w:rFonts w:hint="eastAsia" w:ascii="仿宋_GB2312" w:hAnsi="仿宋_GB2312" w:eastAsia="仿宋_GB2312" w:cs="仿宋_GB2312"/>
                <w:b/>
                <w:sz w:val="24"/>
                <w:szCs w:val="24"/>
              </w:rPr>
              <w:t>（</w:t>
            </w:r>
            <w:r>
              <w:rPr>
                <w:rStyle w:val="350"/>
                <w:rFonts w:hint="eastAsia" w:ascii="仿宋_GB2312" w:hAnsi="仿宋_GB2312" w:eastAsia="仿宋_GB2312" w:cs="仿宋_GB2312"/>
                <w:b/>
                <w:sz w:val="24"/>
                <w:szCs w:val="24"/>
                <w:lang w:val="en-US" w:eastAsia="zh-CN"/>
              </w:rPr>
              <w:t>四</w:t>
            </w:r>
            <w:r>
              <w:rPr>
                <w:rStyle w:val="350"/>
                <w:rFonts w:hint="eastAsia" w:ascii="仿宋_GB2312" w:hAnsi="仿宋_GB2312" w:eastAsia="仿宋_GB2312" w:cs="仿宋_GB2312"/>
                <w:b/>
                <w:sz w:val="24"/>
                <w:szCs w:val="24"/>
              </w:rPr>
              <w:t>）基本要求</w:t>
            </w:r>
          </w:p>
          <w:p w14:paraId="42FAA63A">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Style w:val="352"/>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拟投入本项目的服务人员须为全职服务人员,不允许同时兼多个岗位</w:t>
            </w:r>
            <w:r>
              <w:rPr>
                <w:rFonts w:hint="eastAsia" w:ascii="仿宋_GB2312" w:hAnsi="仿宋_GB2312" w:eastAsia="仿宋_GB2312" w:cs="仿宋_GB2312"/>
                <w:color w:val="auto"/>
                <w:sz w:val="24"/>
                <w:szCs w:val="24"/>
                <w:lang w:eastAsia="zh-CN"/>
              </w:rPr>
              <w:t>；</w:t>
            </w:r>
          </w:p>
          <w:p w14:paraId="7AA17B51">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须为拟投入本项目的服务人员统一发放制服</w:t>
            </w:r>
            <w:r>
              <w:rPr>
                <w:rFonts w:hint="eastAsia" w:ascii="仿宋_GB2312" w:hAnsi="仿宋_GB2312" w:eastAsia="仿宋_GB2312" w:cs="仿宋_GB2312"/>
                <w:color w:val="auto"/>
                <w:sz w:val="24"/>
                <w:szCs w:val="24"/>
                <w:lang w:eastAsia="zh-CN"/>
              </w:rPr>
              <w:t>，人员尽量保持稳定；</w:t>
            </w:r>
          </w:p>
          <w:p w14:paraId="18A2123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须负责配备清洁保洁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绿化美化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水电维修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学生宿舍管理</w:t>
            </w:r>
            <w:r>
              <w:rPr>
                <w:rFonts w:hint="eastAsia" w:ascii="仿宋_GB2312" w:hAnsi="仿宋_GB2312" w:eastAsia="仿宋_GB2312" w:cs="仿宋_GB2312"/>
                <w:color w:val="auto"/>
                <w:sz w:val="24"/>
                <w:szCs w:val="24"/>
                <w:lang w:eastAsia="zh-CN"/>
              </w:rPr>
              <w:t>、校舍设施维修工</w:t>
            </w:r>
            <w:r>
              <w:rPr>
                <w:rFonts w:hint="eastAsia" w:ascii="仿宋_GB2312" w:hAnsi="仿宋_GB2312" w:eastAsia="仿宋_GB2312" w:cs="仿宋_GB2312"/>
                <w:color w:val="auto"/>
                <w:sz w:val="24"/>
                <w:szCs w:val="24"/>
              </w:rPr>
              <w:t>等</w:t>
            </w:r>
            <w:r>
              <w:rPr>
                <w:rFonts w:hint="eastAsia" w:ascii="仿宋_GB2312" w:hAnsi="仿宋_GB2312" w:eastAsia="仿宋_GB2312" w:cs="仿宋_GB2312"/>
                <w:color w:val="auto"/>
                <w:sz w:val="24"/>
                <w:szCs w:val="24"/>
                <w:lang w:eastAsia="zh-CN"/>
              </w:rPr>
              <w:t>服务内容所需要的各种基本工</w:t>
            </w:r>
            <w:r>
              <w:rPr>
                <w:rFonts w:hint="eastAsia" w:ascii="仿宋_GB2312" w:hAnsi="仿宋_GB2312" w:eastAsia="仿宋_GB2312" w:cs="仿宋_GB2312"/>
                <w:color w:val="auto"/>
                <w:sz w:val="24"/>
                <w:szCs w:val="24"/>
                <w:lang w:val="en-US" w:eastAsia="zh-CN"/>
              </w:rPr>
              <w:t>具</w:t>
            </w:r>
            <w:r>
              <w:rPr>
                <w:rFonts w:hint="eastAsia" w:ascii="仿宋_GB2312" w:hAnsi="仿宋_GB2312" w:eastAsia="仿宋_GB2312" w:cs="仿宋_GB2312"/>
                <w:color w:val="auto"/>
                <w:sz w:val="24"/>
                <w:szCs w:val="24"/>
                <w:lang w:eastAsia="zh-CN"/>
              </w:rPr>
              <w:t>；</w:t>
            </w:r>
          </w:p>
          <w:p w14:paraId="1B813C06">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每月25日前做好下月的物业管理计划，</w:t>
            </w:r>
            <w:r>
              <w:rPr>
                <w:rFonts w:hint="eastAsia" w:ascii="仿宋_GB2312" w:hAnsi="仿宋_GB2312" w:eastAsia="仿宋_GB2312" w:cs="仿宋_GB2312"/>
                <w:color w:val="auto"/>
                <w:sz w:val="24"/>
                <w:szCs w:val="24"/>
              </w:rPr>
              <w:t>定期于每月5日前向采购人汇报上月物业管理总体情况</w:t>
            </w:r>
            <w:r>
              <w:rPr>
                <w:rFonts w:hint="eastAsia" w:ascii="仿宋_GB2312" w:hAnsi="仿宋_GB2312" w:eastAsia="仿宋_GB2312" w:cs="仿宋_GB2312"/>
                <w:color w:val="auto"/>
                <w:sz w:val="24"/>
                <w:szCs w:val="24"/>
                <w:lang w:eastAsia="zh-CN"/>
              </w:rPr>
              <w:t>；</w:t>
            </w:r>
          </w:p>
          <w:p w14:paraId="10F389B2">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5.建立物业档案资料管理，完善管理制度，制定维修、维护、耗材等相关表格且认真做好记录，定期于次月5日将上月的管理资料交采购人备份</w:t>
            </w:r>
            <w:r>
              <w:rPr>
                <w:rFonts w:hint="eastAsia" w:ascii="仿宋_GB2312" w:hAnsi="仿宋_GB2312" w:eastAsia="仿宋_GB2312" w:cs="仿宋_GB2312"/>
                <w:color w:val="auto"/>
                <w:sz w:val="24"/>
                <w:szCs w:val="24"/>
                <w:lang w:eastAsia="zh-CN"/>
              </w:rPr>
              <w:t>；</w:t>
            </w:r>
          </w:p>
          <w:p w14:paraId="37686EA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宋体" w:cs="仿宋_GB2312"/>
                <w:color w:val="auto"/>
                <w:sz w:val="24"/>
                <w:szCs w:val="24"/>
                <w:lang w:eastAsia="zh-CN"/>
              </w:rPr>
            </w:pPr>
            <w:r>
              <w:rPr>
                <w:rFonts w:hint="eastAsia" w:ascii="仿宋_GB2312" w:hAnsi="仿宋_GB2312" w:eastAsia="仿宋_GB2312" w:cs="仿宋_GB2312"/>
                <w:color w:val="auto"/>
                <w:sz w:val="24"/>
                <w:szCs w:val="24"/>
              </w:rPr>
              <w:t>6.与采购人协商一致后，完成采购人安排的临时工作</w:t>
            </w:r>
            <w:r>
              <w:rPr>
                <w:rFonts w:hint="eastAsia" w:ascii="仿宋_GB2312" w:hAnsi="仿宋_GB2312" w:eastAsia="仿宋_GB2312" w:cs="仿宋_GB2312"/>
                <w:color w:val="auto"/>
                <w:sz w:val="24"/>
                <w:szCs w:val="24"/>
                <w:lang w:eastAsia="zh-CN"/>
              </w:rPr>
              <w:t>；</w:t>
            </w:r>
          </w:p>
          <w:p w14:paraId="25D0A8C3">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对本项目管理人员的人事任免或调整，须报采购人同意后方可执行。</w:t>
            </w:r>
            <w:r>
              <w:rPr>
                <w:rFonts w:hint="eastAsia" w:ascii="仿宋_GB2312" w:hAnsi="仿宋_GB2312" w:eastAsia="仿宋_GB2312" w:cs="仿宋_GB2312"/>
                <w:b/>
                <w:bCs/>
                <w:color w:val="auto"/>
                <w:sz w:val="24"/>
                <w:szCs w:val="24"/>
                <w:lang w:val="en-US" w:eastAsia="zh-CN"/>
              </w:rPr>
              <w:t>如果服务人员在履行职责过程中，违反采购人相关规定和要求，不及时报告、不如实汇报工作情况，或隐瞒事实真相、不服从采购人对口管理部门的合理调度指挥，采购人有权向供应商提出人员更换要求，供应商需及时进行人员调整。发生管辖范围内的火灾事故或聚众闹事、打架斗殴、行凶伤人以及突发暴力恐怖事件不及时处理造成安全责任事故，不及时汇报或隐瞒事实真相造成学校或学生经济及名誉损失的，采购人有权追究供应商的责任，并由供应商赔偿损失；</w:t>
            </w:r>
          </w:p>
          <w:p w14:paraId="556F873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rPr>
              <w:t>须针对本项目制定有完善的宿舍管理服务、绿化美化</w:t>
            </w:r>
            <w:r>
              <w:rPr>
                <w:rFonts w:hint="eastAsia" w:ascii="仿宋_GB2312" w:hAnsi="仿宋_GB2312" w:eastAsia="仿宋_GB2312" w:cs="仿宋_GB2312"/>
                <w:bCs/>
                <w:color w:val="auto"/>
                <w:sz w:val="24"/>
                <w:szCs w:val="24"/>
                <w:lang w:val="en-US" w:eastAsia="zh-CN"/>
              </w:rPr>
              <w:t>服务</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水电维修服</w:t>
            </w:r>
            <w:r>
              <w:rPr>
                <w:rFonts w:hint="eastAsia" w:ascii="仿宋_GB2312" w:hAnsi="仿宋_GB2312" w:eastAsia="仿宋_GB2312" w:cs="仿宋_GB2312"/>
                <w:color w:val="auto"/>
                <w:sz w:val="24"/>
                <w:szCs w:val="24"/>
                <w:lang w:val="en-US" w:eastAsia="zh-CN"/>
              </w:rPr>
              <w:t>务、</w:t>
            </w:r>
            <w:r>
              <w:rPr>
                <w:rFonts w:hint="eastAsia" w:ascii="仿宋_GB2312" w:hAnsi="仿宋_GB2312" w:eastAsia="仿宋_GB2312" w:cs="仿宋_GB2312"/>
                <w:color w:val="auto"/>
                <w:sz w:val="24"/>
                <w:szCs w:val="24"/>
              </w:rPr>
              <w:t>保洁</w:t>
            </w:r>
            <w:r>
              <w:rPr>
                <w:rFonts w:hint="eastAsia" w:ascii="仿宋_GB2312" w:hAnsi="仿宋_GB2312" w:eastAsia="仿宋_GB2312" w:cs="仿宋_GB2312"/>
                <w:color w:val="auto"/>
                <w:sz w:val="24"/>
                <w:szCs w:val="24"/>
                <w:lang w:val="en-US" w:eastAsia="zh-CN"/>
              </w:rPr>
              <w:t>服务、校舍设施维修</w:t>
            </w:r>
            <w:r>
              <w:rPr>
                <w:rFonts w:hint="eastAsia" w:ascii="仿宋_GB2312" w:hAnsi="仿宋_GB2312" w:eastAsia="仿宋_GB2312" w:cs="仿宋_GB2312"/>
                <w:color w:val="auto"/>
                <w:sz w:val="24"/>
                <w:szCs w:val="24"/>
              </w:rPr>
              <w:t>工作流程标准及服务承诺，建立有</w:t>
            </w:r>
            <w:r>
              <w:rPr>
                <w:rFonts w:hint="eastAsia" w:ascii="仿宋_GB2312" w:hAnsi="仿宋_GB2312" w:eastAsia="仿宋_GB2312" w:cs="仿宋_GB2312"/>
                <w:color w:val="auto"/>
                <w:sz w:val="24"/>
                <w:szCs w:val="24"/>
                <w:lang w:eastAsia="zh-CN"/>
              </w:rPr>
              <w:t>水电</w:t>
            </w:r>
            <w:r>
              <w:rPr>
                <w:rFonts w:hint="eastAsia" w:ascii="仿宋_GB2312" w:hAnsi="仿宋_GB2312" w:eastAsia="仿宋_GB2312" w:cs="仿宋_GB2312"/>
                <w:color w:val="auto"/>
                <w:sz w:val="24"/>
                <w:szCs w:val="24"/>
              </w:rPr>
              <w:t>维修、维护管理档案</w:t>
            </w:r>
            <w:r>
              <w:rPr>
                <w:rFonts w:hint="eastAsia" w:ascii="仿宋_GB2312" w:hAnsi="仿宋_GB2312" w:eastAsia="仿宋_GB2312" w:cs="仿宋_GB2312"/>
                <w:color w:val="auto"/>
                <w:sz w:val="24"/>
                <w:szCs w:val="24"/>
                <w:lang w:eastAsia="zh-CN"/>
              </w:rPr>
              <w:t>；</w:t>
            </w:r>
          </w:p>
          <w:p w14:paraId="7A8264EF">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9.各项工作有应急预案，有专人负责；</w:t>
            </w:r>
          </w:p>
          <w:p w14:paraId="7F4E3B37">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10.物业管理制度健全，管理落实到位。</w:t>
            </w:r>
          </w:p>
          <w:p w14:paraId="7CBD6D11">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default" w:ascii="仿宋_GB2312" w:hAnsi="仿宋_GB2312" w:eastAsia="仿宋_GB2312" w:cs="仿宋_GB2312"/>
                <w:b/>
                <w:sz w:val="24"/>
                <w:szCs w:val="24"/>
                <w:lang w:val="en-US" w:eastAsia="zh-CN"/>
              </w:rPr>
            </w:pPr>
            <w:r>
              <w:rPr>
                <w:rStyle w:val="350"/>
                <w:rFonts w:hint="eastAsia" w:ascii="仿宋_GB2312" w:hAnsi="仿宋_GB2312" w:eastAsia="仿宋_GB2312" w:cs="仿宋_GB2312"/>
                <w:b/>
                <w:bCs w:val="0"/>
                <w:sz w:val="24"/>
                <w:szCs w:val="24"/>
                <w:lang w:eastAsia="zh-CN"/>
              </w:rPr>
              <w:t>三、</w:t>
            </w:r>
            <w:r>
              <w:rPr>
                <w:rStyle w:val="350"/>
                <w:rFonts w:hint="eastAsia" w:ascii="仿宋_GB2312" w:hAnsi="仿宋_GB2312" w:eastAsia="仿宋_GB2312" w:cs="仿宋_GB2312"/>
                <w:b/>
                <w:sz w:val="24"/>
                <w:szCs w:val="24"/>
                <w:lang w:val="en-US" w:eastAsia="zh-CN"/>
              </w:rPr>
              <w:t>物业服务内容</w:t>
            </w:r>
          </w:p>
          <w:p w14:paraId="405C4B7F">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w:t>
            </w:r>
            <w:r>
              <w:rPr>
                <w:rStyle w:val="352"/>
                <w:rFonts w:hint="eastAsia" w:ascii="仿宋_GB2312" w:hAnsi="仿宋_GB2312" w:eastAsia="仿宋_GB2312" w:cs="仿宋_GB2312"/>
                <w:b/>
                <w:color w:val="auto"/>
                <w:sz w:val="24"/>
                <w:szCs w:val="24"/>
                <w:lang w:val="en-US" w:eastAsia="zh-CN"/>
              </w:rPr>
              <w:t>一</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物业总管</w:t>
            </w:r>
          </w:p>
          <w:p w14:paraId="10E5C928">
            <w:pPr>
              <w:keepNext w:val="0"/>
              <w:keepLines w:val="0"/>
              <w:pageBreakBefore w:val="0"/>
              <w:widowControl w:val="0"/>
              <w:kinsoku/>
              <w:wordWrap/>
              <w:overflowPunct/>
              <w:topLinePunct w:val="0"/>
              <w:autoSpaceDE/>
              <w:autoSpaceDN/>
              <w:bidi w:val="0"/>
              <w:adjustRightInd/>
              <w:spacing w:beforeLines="0" w:afterLines="0" w:line="400" w:lineRule="exact"/>
              <w:ind w:firstLineChars="20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1</w:t>
            </w:r>
            <w:r>
              <w:rPr>
                <w:rFonts w:hint="eastAsia" w:ascii="仿宋_GB2312" w:hAnsi="仿宋_GB2312" w:eastAsia="仿宋_GB2312" w:cs="仿宋_GB2312"/>
                <w:b/>
                <w:bCs w:val="0"/>
                <w:color w:val="auto"/>
                <w:sz w:val="24"/>
                <w:szCs w:val="24"/>
                <w:lang w:val="en-US" w:eastAsia="zh-CN"/>
              </w:rPr>
              <w:t>.</w:t>
            </w:r>
            <w:r>
              <w:rPr>
                <w:rFonts w:hint="eastAsia" w:ascii="仿宋_GB2312" w:hAnsi="仿宋_GB2312" w:eastAsia="仿宋_GB2312" w:cs="仿宋_GB2312"/>
                <w:b/>
                <w:bCs w:val="0"/>
                <w:color w:val="auto"/>
                <w:sz w:val="24"/>
                <w:szCs w:val="24"/>
              </w:rPr>
              <w:t>工作内容</w:t>
            </w:r>
          </w:p>
          <w:p w14:paraId="06C97A67">
            <w:pPr>
              <w:keepNext w:val="0"/>
              <w:keepLines w:val="0"/>
              <w:pageBreakBefore w:val="0"/>
              <w:widowControl w:val="0"/>
              <w:kinsoku/>
              <w:wordWrap/>
              <w:overflowPunct/>
              <w:topLinePunct w:val="0"/>
              <w:autoSpaceDE/>
              <w:autoSpaceDN/>
              <w:bidi w:val="0"/>
              <w:adjustRightInd/>
              <w:spacing w:beforeLines="0" w:afterLines="0" w:line="400" w:lineRule="exact"/>
              <w:ind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负责学校物业管理全面工作，全力执行学校下达的物业服务内容并按时按质完成</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负责物业人员培训、分工、上岗、监督等工作</w:t>
            </w:r>
            <w:r>
              <w:rPr>
                <w:rFonts w:hint="eastAsia" w:ascii="仿宋_GB2312" w:hAnsi="仿宋_GB2312" w:eastAsia="仿宋_GB2312" w:cs="仿宋_GB2312"/>
                <w:bCs/>
                <w:color w:val="auto"/>
                <w:sz w:val="24"/>
                <w:szCs w:val="24"/>
                <w:lang w:val="en-US" w:eastAsia="zh-CN"/>
              </w:rPr>
              <w:t>；建立和管理物业服务档案。</w:t>
            </w:r>
          </w:p>
          <w:p w14:paraId="78CFCAC7">
            <w:pPr>
              <w:pStyle w:val="33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2"/>
              <w:textAlignment w:val="auto"/>
              <w:outlineLvl w:val="9"/>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2.工作要求</w:t>
            </w:r>
          </w:p>
          <w:p w14:paraId="2F50B830">
            <w:pPr>
              <w:pStyle w:val="33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textAlignment w:val="auto"/>
              <w:outlineLvl w:val="9"/>
              <w:rPr>
                <w:rStyle w:val="350"/>
                <w:rFonts w:hint="eastAsia" w:ascii="仿宋_GB2312" w:hAnsi="仿宋_GB2312" w:eastAsia="仿宋_GB2312" w:cs="仿宋_GB2312"/>
                <w:b/>
                <w:sz w:val="24"/>
                <w:szCs w:val="24"/>
              </w:rPr>
            </w:pPr>
            <w:r>
              <w:rPr>
                <w:rFonts w:hint="eastAsia" w:ascii="仿宋_GB2312" w:hAnsi="仿宋_GB2312" w:eastAsia="仿宋_GB2312" w:cs="仿宋_GB2312"/>
                <w:bCs/>
                <w:color w:val="auto"/>
                <w:sz w:val="24"/>
                <w:szCs w:val="24"/>
                <w:lang w:val="en-US" w:eastAsia="zh-CN"/>
              </w:rPr>
              <w:t>熟悉物业服务内容，能科学安排物业服务工作，及时做好每月物业服务工作计划和物业服务工作总结。</w:t>
            </w:r>
          </w:p>
          <w:p w14:paraId="3B516603">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2" w:firstLineChars="200"/>
              <w:textAlignment w:val="auto"/>
              <w:outlineLvl w:val="9"/>
              <w:rPr>
                <w:rStyle w:val="352"/>
                <w:rFonts w:hint="eastAsia" w:ascii="仿宋_GB2312" w:hAnsi="仿宋_GB2312" w:eastAsia="仿宋_GB2312" w:cs="仿宋_GB2312"/>
                <w:b/>
                <w:color w:val="auto"/>
                <w:sz w:val="24"/>
                <w:szCs w:val="24"/>
                <w:lang w:eastAsia="zh-CN"/>
              </w:rPr>
            </w:pPr>
            <w:r>
              <w:rPr>
                <w:rStyle w:val="352"/>
                <w:rFonts w:hint="eastAsia" w:ascii="仿宋_GB2312" w:hAnsi="仿宋_GB2312" w:eastAsia="仿宋_GB2312" w:cs="仿宋_GB2312"/>
                <w:b/>
                <w:color w:val="auto"/>
                <w:sz w:val="24"/>
                <w:szCs w:val="24"/>
              </w:rPr>
              <w:t>（</w:t>
            </w:r>
            <w:r>
              <w:rPr>
                <w:rStyle w:val="352"/>
                <w:rFonts w:hint="eastAsia" w:ascii="仿宋_GB2312" w:hAnsi="仿宋_GB2312" w:eastAsia="仿宋_GB2312" w:cs="仿宋_GB2312"/>
                <w:b/>
                <w:color w:val="auto"/>
                <w:sz w:val="24"/>
                <w:szCs w:val="24"/>
                <w:lang w:eastAsia="zh-CN"/>
              </w:rPr>
              <w:t>二</w:t>
            </w:r>
            <w:r>
              <w:rPr>
                <w:rStyle w:val="352"/>
                <w:rFonts w:hint="eastAsia" w:ascii="仿宋_GB2312" w:hAnsi="仿宋_GB2312" w:eastAsia="仿宋_GB2312" w:cs="仿宋_GB2312"/>
                <w:b/>
                <w:color w:val="auto"/>
                <w:sz w:val="24"/>
                <w:szCs w:val="24"/>
              </w:rPr>
              <w:t>）水电</w:t>
            </w:r>
            <w:r>
              <w:rPr>
                <w:rStyle w:val="352"/>
                <w:rFonts w:hint="eastAsia" w:ascii="仿宋_GB2312" w:hAnsi="仿宋_GB2312" w:eastAsia="仿宋_GB2312" w:cs="仿宋_GB2312"/>
                <w:b/>
                <w:color w:val="auto"/>
                <w:sz w:val="24"/>
                <w:szCs w:val="24"/>
                <w:lang w:val="en-US" w:eastAsia="zh-CN"/>
              </w:rPr>
              <w:t>工</w:t>
            </w:r>
          </w:p>
          <w:p w14:paraId="21A7C2E6">
            <w:pPr>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2" w:firstLineChars="20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1.工作内容</w:t>
            </w:r>
          </w:p>
          <w:p w14:paraId="7B670836">
            <w:pPr>
              <w:pStyle w:val="335"/>
              <w:keepNext w:val="0"/>
              <w:keepLines w:val="0"/>
              <w:pageBreakBefore w:val="0"/>
              <w:kinsoku/>
              <w:wordWrap/>
              <w:overflowPunct/>
              <w:topLinePunct w:val="0"/>
              <w:autoSpaceDE/>
              <w:autoSpaceDN/>
              <w:bidi w:val="0"/>
              <w:adjustRightInd/>
              <w:snapToGrid/>
              <w:spacing w:before="0" w:beforeLines="-2147483648" w:after="0" w:afterLines="-2147483648" w:line="400" w:lineRule="exact"/>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(1）负责对水电设备设施进行安全检查；</w:t>
            </w:r>
          </w:p>
          <w:p w14:paraId="714DD1BB">
            <w:pPr>
              <w:pStyle w:val="335"/>
              <w:keepNext w:val="0"/>
              <w:keepLines w:val="0"/>
              <w:pageBreakBefore w:val="0"/>
              <w:kinsoku/>
              <w:wordWrap/>
              <w:overflowPunct/>
              <w:topLinePunct w:val="0"/>
              <w:autoSpaceDE/>
              <w:autoSpaceDN/>
              <w:bidi w:val="0"/>
              <w:adjustRightInd/>
              <w:snapToGrid/>
              <w:spacing w:before="0" w:beforeLines="-2147483648" w:after="0" w:afterLines="-2147483648" w:line="400" w:lineRule="exact"/>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(2）负责水电设备设施日常的安装维护；</w:t>
            </w:r>
          </w:p>
          <w:p w14:paraId="2357D10A">
            <w:pPr>
              <w:pStyle w:val="335"/>
              <w:keepNext w:val="0"/>
              <w:keepLines w:val="0"/>
              <w:pageBreakBefore w:val="0"/>
              <w:kinsoku/>
              <w:wordWrap/>
              <w:overflowPunct/>
              <w:topLinePunct w:val="0"/>
              <w:autoSpaceDE/>
              <w:autoSpaceDN/>
              <w:bidi w:val="0"/>
              <w:adjustRightInd/>
              <w:snapToGrid/>
              <w:spacing w:before="0" w:beforeLines="-2147483648" w:after="0" w:afterLines="-2147483648" w:line="400" w:lineRule="exact"/>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(3）进行综合维修的日常工作；</w:t>
            </w:r>
          </w:p>
          <w:p w14:paraId="1D770953">
            <w:pPr>
              <w:pStyle w:val="335"/>
              <w:keepNext w:val="0"/>
              <w:keepLines w:val="0"/>
              <w:pageBreakBefore w:val="0"/>
              <w:kinsoku/>
              <w:wordWrap/>
              <w:overflowPunct/>
              <w:topLinePunct w:val="0"/>
              <w:autoSpaceDE/>
              <w:autoSpaceDN/>
              <w:bidi w:val="0"/>
              <w:adjustRightInd/>
              <w:snapToGrid/>
              <w:spacing w:before="0" w:beforeLines="-2147483648" w:after="0" w:afterLines="-2147483648" w:line="400" w:lineRule="exact"/>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(4）为设备提供技术支持，对水电设备设施的选用提供合理的建议和修改意见；</w:t>
            </w:r>
          </w:p>
          <w:p w14:paraId="29836681">
            <w:pPr>
              <w:pStyle w:val="335"/>
              <w:keepNext w:val="0"/>
              <w:keepLines w:val="0"/>
              <w:pageBreakBefore w:val="0"/>
              <w:kinsoku/>
              <w:wordWrap/>
              <w:overflowPunct/>
              <w:topLinePunct w:val="0"/>
              <w:autoSpaceDE/>
              <w:autoSpaceDN/>
              <w:bidi w:val="0"/>
              <w:adjustRightInd/>
              <w:snapToGrid/>
              <w:spacing w:before="0" w:beforeLines="-2147483648" w:after="0" w:afterLines="-2147483648" w:line="400" w:lineRule="exact"/>
              <w:ind w:right="0" w:rightChars="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(5）每年高考、学考期间做好学校保电工作；</w:t>
            </w:r>
          </w:p>
          <w:p w14:paraId="23580384">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Cs/>
                <w:color w:val="auto"/>
                <w:sz w:val="24"/>
                <w:szCs w:val="24"/>
                <w:lang w:val="en-US" w:eastAsia="zh-CN"/>
              </w:rPr>
              <w:t>(6）完成采购人根据实际需要临时指派的任务。</w:t>
            </w:r>
          </w:p>
          <w:p w14:paraId="7F4837FF">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2" w:firstLineChars="20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val="en-US" w:eastAsia="zh-CN"/>
              </w:rPr>
              <w:t>2.</w:t>
            </w:r>
            <w:r>
              <w:rPr>
                <w:rFonts w:hint="eastAsia" w:ascii="仿宋_GB2312" w:hAnsi="仿宋_GB2312" w:eastAsia="仿宋_GB2312" w:cs="仿宋_GB2312"/>
                <w:b/>
                <w:bCs w:val="0"/>
                <w:color w:val="auto"/>
                <w:sz w:val="24"/>
                <w:szCs w:val="24"/>
              </w:rPr>
              <w:t>工作</w:t>
            </w:r>
            <w:r>
              <w:rPr>
                <w:rFonts w:hint="eastAsia" w:ascii="仿宋_GB2312" w:hAnsi="仿宋_GB2312" w:eastAsia="仿宋_GB2312" w:cs="仿宋_GB2312"/>
                <w:b/>
                <w:bCs w:val="0"/>
                <w:color w:val="auto"/>
                <w:sz w:val="24"/>
                <w:szCs w:val="24"/>
                <w:lang w:eastAsia="zh-CN"/>
              </w:rPr>
              <w:t>要求</w:t>
            </w:r>
          </w:p>
          <w:p w14:paraId="64BA037A">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能</w:t>
            </w:r>
            <w:r>
              <w:rPr>
                <w:rFonts w:hint="eastAsia" w:ascii="仿宋_GB2312" w:hAnsi="仿宋_GB2312" w:eastAsia="仿宋_GB2312" w:cs="仿宋_GB2312"/>
                <w:bCs/>
                <w:color w:val="auto"/>
                <w:sz w:val="24"/>
                <w:szCs w:val="24"/>
                <w:lang w:eastAsia="zh-CN"/>
              </w:rPr>
              <w:t>及时处理水电设备的维修，保证水电设备正常使用；</w:t>
            </w:r>
          </w:p>
          <w:p w14:paraId="2FDAEAED">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）当天的报单当天完成，最迟第二天完成，在群内及时回复维修进度，特殊情况不能完成的及时上报原因；</w:t>
            </w:r>
          </w:p>
          <w:p w14:paraId="0CE7E63B">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）能处理和应对校内</w:t>
            </w:r>
            <w:r>
              <w:rPr>
                <w:rFonts w:hint="eastAsia" w:ascii="仿宋_GB2312" w:hAnsi="仿宋_GB2312" w:eastAsia="仿宋_GB2312" w:cs="仿宋_GB2312"/>
                <w:bCs/>
                <w:color w:val="auto"/>
                <w:sz w:val="24"/>
                <w:szCs w:val="24"/>
                <w:lang w:val="en-US" w:eastAsia="zh-CN"/>
              </w:rPr>
              <w:t>水电</w:t>
            </w:r>
            <w:r>
              <w:rPr>
                <w:rFonts w:hint="eastAsia" w:ascii="仿宋_GB2312" w:hAnsi="仿宋_GB2312" w:eastAsia="仿宋_GB2312" w:cs="仿宋_GB2312"/>
                <w:bCs/>
                <w:color w:val="auto"/>
                <w:sz w:val="24"/>
                <w:szCs w:val="24"/>
                <w:lang w:eastAsia="zh-CN"/>
              </w:rPr>
              <w:t>突发事件。</w:t>
            </w:r>
          </w:p>
          <w:p w14:paraId="27B5B849">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Style w:val="352"/>
                <w:rFonts w:hint="eastAsia" w:ascii="仿宋_GB2312" w:hAnsi="仿宋_GB2312" w:eastAsia="仿宋_GB2312" w:cs="仿宋_GB2312"/>
                <w:b/>
                <w:bCs w:val="0"/>
                <w:color w:val="auto"/>
                <w:sz w:val="24"/>
                <w:szCs w:val="24"/>
                <w:lang w:val="en-US" w:eastAsia="zh-CN"/>
              </w:rPr>
            </w:pPr>
            <w:r>
              <w:rPr>
                <w:rStyle w:val="352"/>
                <w:rFonts w:hint="eastAsia" w:ascii="仿宋_GB2312" w:hAnsi="仿宋_GB2312" w:eastAsia="仿宋_GB2312" w:cs="仿宋_GB2312"/>
                <w:b/>
                <w:bCs w:val="0"/>
                <w:color w:val="auto"/>
                <w:sz w:val="24"/>
                <w:szCs w:val="24"/>
              </w:rPr>
              <w:t>（</w:t>
            </w:r>
            <w:r>
              <w:rPr>
                <w:rStyle w:val="352"/>
                <w:rFonts w:hint="eastAsia" w:ascii="仿宋_GB2312" w:hAnsi="仿宋_GB2312" w:eastAsia="仿宋_GB2312" w:cs="仿宋_GB2312"/>
                <w:b/>
                <w:bCs w:val="0"/>
                <w:color w:val="auto"/>
                <w:sz w:val="24"/>
                <w:szCs w:val="24"/>
                <w:lang w:val="en-US" w:eastAsia="zh-CN"/>
              </w:rPr>
              <w:t>三</w:t>
            </w:r>
            <w:r>
              <w:rPr>
                <w:rStyle w:val="352"/>
                <w:rFonts w:hint="eastAsia" w:ascii="仿宋_GB2312" w:hAnsi="仿宋_GB2312" w:eastAsia="仿宋_GB2312" w:cs="仿宋_GB2312"/>
                <w:b/>
                <w:bCs w:val="0"/>
                <w:color w:val="auto"/>
                <w:sz w:val="24"/>
                <w:szCs w:val="24"/>
              </w:rPr>
              <w:t>）</w:t>
            </w:r>
            <w:r>
              <w:rPr>
                <w:rStyle w:val="352"/>
                <w:rFonts w:hint="eastAsia" w:ascii="仿宋_GB2312" w:hAnsi="仿宋_GB2312" w:eastAsia="仿宋_GB2312" w:cs="仿宋_GB2312"/>
                <w:b/>
                <w:bCs w:val="0"/>
                <w:color w:val="auto"/>
                <w:sz w:val="24"/>
                <w:szCs w:val="24"/>
                <w:lang w:val="en-US" w:eastAsia="zh-CN"/>
              </w:rPr>
              <w:t>学生</w:t>
            </w:r>
            <w:r>
              <w:rPr>
                <w:rFonts w:hint="eastAsia" w:ascii="仿宋_GB2312" w:hAnsi="仿宋_GB2312" w:eastAsia="仿宋_GB2312" w:cs="仿宋_GB2312"/>
                <w:b/>
                <w:bCs w:val="0"/>
                <w:color w:val="auto"/>
                <w:sz w:val="24"/>
                <w:szCs w:val="24"/>
              </w:rPr>
              <w:t>宿舍管理</w:t>
            </w:r>
            <w:r>
              <w:rPr>
                <w:rFonts w:hint="eastAsia" w:ascii="仿宋_GB2312" w:hAnsi="仿宋_GB2312" w:eastAsia="仿宋_GB2312" w:cs="仿宋_GB2312"/>
                <w:b/>
                <w:bCs w:val="0"/>
                <w:color w:val="auto"/>
                <w:sz w:val="24"/>
                <w:szCs w:val="24"/>
                <w:lang w:val="en-US" w:eastAsia="zh-CN"/>
              </w:rPr>
              <w:t>员</w:t>
            </w:r>
          </w:p>
          <w:p w14:paraId="5A3DFD1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1.</w:t>
            </w:r>
            <w:r>
              <w:rPr>
                <w:rFonts w:hint="eastAsia" w:ascii="仿宋_GB2312" w:hAnsi="仿宋_GB2312" w:eastAsia="仿宋_GB2312" w:cs="仿宋_GB2312"/>
                <w:b/>
                <w:bCs w:val="0"/>
                <w:color w:val="auto"/>
                <w:sz w:val="24"/>
                <w:szCs w:val="24"/>
                <w:lang w:val="en-US" w:eastAsia="zh-CN"/>
              </w:rPr>
              <w:t xml:space="preserve"> </w:t>
            </w:r>
            <w:r>
              <w:rPr>
                <w:rFonts w:hint="eastAsia" w:ascii="仿宋_GB2312" w:hAnsi="仿宋_GB2312" w:eastAsia="仿宋_GB2312" w:cs="仿宋_GB2312"/>
                <w:b/>
                <w:bCs w:val="0"/>
                <w:color w:val="auto"/>
                <w:sz w:val="24"/>
                <w:szCs w:val="24"/>
              </w:rPr>
              <w:t>工作内容</w:t>
            </w:r>
          </w:p>
          <w:p w14:paraId="4B5E7B0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（1）值班时间要求</w:t>
            </w:r>
            <w:r>
              <w:rPr>
                <w:rFonts w:hint="eastAsia" w:ascii="仿宋_GB2312" w:hAnsi="仿宋_GB2312" w:eastAsia="仿宋_GB2312" w:cs="仿宋_GB2312"/>
                <w:bCs/>
                <w:color w:val="auto"/>
                <w:sz w:val="24"/>
                <w:szCs w:val="24"/>
                <w:lang w:eastAsia="zh-CN"/>
              </w:rPr>
              <w:t>一、二号学生宿舍楼</w:t>
            </w:r>
            <w:r>
              <w:rPr>
                <w:rFonts w:hint="eastAsia" w:ascii="仿宋_GB2312" w:hAnsi="仿宋_GB2312" w:eastAsia="仿宋_GB2312" w:cs="仿宋_GB2312"/>
                <w:bCs/>
                <w:color w:val="auto"/>
                <w:sz w:val="24"/>
                <w:szCs w:val="24"/>
                <w:lang w:val="en-US" w:eastAsia="zh-CN"/>
              </w:rPr>
              <w:t>有</w:t>
            </w:r>
            <w:r>
              <w:rPr>
                <w:rFonts w:hint="eastAsia" w:ascii="仿宋_GB2312" w:hAnsi="仿宋_GB2312" w:eastAsia="仿宋_GB2312" w:cs="仿宋_GB2312"/>
                <w:bCs/>
                <w:color w:val="auto"/>
                <w:sz w:val="24"/>
                <w:szCs w:val="24"/>
                <w:lang w:eastAsia="zh-CN"/>
              </w:rPr>
              <w:t>1人</w:t>
            </w:r>
            <w:r>
              <w:rPr>
                <w:rFonts w:hint="eastAsia" w:ascii="仿宋_GB2312" w:hAnsi="仿宋_GB2312" w:eastAsia="仿宋_GB2312" w:cs="仿宋_GB2312"/>
                <w:bCs/>
                <w:color w:val="auto"/>
                <w:sz w:val="24"/>
                <w:szCs w:val="24"/>
                <w:lang w:val="en-US" w:eastAsia="zh-CN"/>
              </w:rPr>
              <w:t>值守</w:t>
            </w:r>
            <w:r>
              <w:rPr>
                <w:rFonts w:hint="eastAsia" w:ascii="仿宋_GB2312" w:hAnsi="仿宋_GB2312" w:eastAsia="仿宋_GB2312" w:cs="仿宋_GB2312"/>
                <w:bCs/>
                <w:color w:val="auto"/>
                <w:sz w:val="24"/>
                <w:szCs w:val="24"/>
                <w:lang w:eastAsia="zh-CN"/>
              </w:rPr>
              <w:t>，三、四号学生宿舍楼</w:t>
            </w:r>
            <w:r>
              <w:rPr>
                <w:rFonts w:hint="eastAsia" w:ascii="仿宋_GB2312" w:hAnsi="仿宋_GB2312" w:eastAsia="仿宋_GB2312" w:cs="仿宋_GB2312"/>
                <w:bCs/>
                <w:color w:val="auto"/>
                <w:sz w:val="24"/>
                <w:szCs w:val="24"/>
                <w:lang w:val="en-US" w:eastAsia="zh-CN"/>
              </w:rPr>
              <w:t>有</w:t>
            </w:r>
            <w:r>
              <w:rPr>
                <w:rFonts w:hint="eastAsia" w:ascii="仿宋_GB2312" w:hAnsi="仿宋_GB2312" w:eastAsia="仿宋_GB2312" w:cs="仿宋_GB2312"/>
                <w:bCs/>
                <w:color w:val="auto"/>
                <w:sz w:val="24"/>
                <w:szCs w:val="24"/>
                <w:lang w:eastAsia="zh-CN"/>
              </w:rPr>
              <w:t>1人</w:t>
            </w:r>
            <w:r>
              <w:rPr>
                <w:rFonts w:hint="eastAsia" w:ascii="仿宋_GB2312" w:hAnsi="仿宋_GB2312" w:eastAsia="仿宋_GB2312" w:cs="仿宋_GB2312"/>
                <w:bCs/>
                <w:color w:val="auto"/>
                <w:sz w:val="24"/>
                <w:szCs w:val="24"/>
                <w:lang w:val="en-US" w:eastAsia="zh-CN"/>
              </w:rPr>
              <w:t>值守;</w:t>
            </w:r>
          </w:p>
          <w:p w14:paraId="5BE2ADA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值班室24小时</w:t>
            </w:r>
            <w:r>
              <w:rPr>
                <w:rFonts w:hint="eastAsia" w:ascii="仿宋_GB2312" w:hAnsi="仿宋_GB2312" w:eastAsia="仿宋_GB2312" w:cs="仿宋_GB2312"/>
                <w:bCs/>
                <w:color w:val="auto"/>
                <w:sz w:val="24"/>
                <w:szCs w:val="24"/>
                <w:lang w:val="en-US" w:eastAsia="zh-CN"/>
              </w:rPr>
              <w:t>要</w:t>
            </w:r>
            <w:r>
              <w:rPr>
                <w:rFonts w:hint="eastAsia" w:ascii="仿宋_GB2312" w:hAnsi="仿宋_GB2312" w:eastAsia="仿宋_GB2312" w:cs="仿宋_GB2312"/>
                <w:bCs/>
                <w:color w:val="auto"/>
                <w:sz w:val="24"/>
                <w:szCs w:val="24"/>
                <w:lang w:eastAsia="zh-CN"/>
              </w:rPr>
              <w:t>有人值班，</w:t>
            </w:r>
            <w:r>
              <w:rPr>
                <w:rFonts w:hint="eastAsia" w:ascii="仿宋_GB2312" w:hAnsi="仿宋_GB2312" w:eastAsia="仿宋_GB2312" w:cs="仿宋_GB2312"/>
                <w:bCs/>
                <w:color w:val="auto"/>
                <w:sz w:val="24"/>
                <w:szCs w:val="24"/>
                <w:lang w:val="en-US" w:eastAsia="zh-CN"/>
              </w:rPr>
              <w:t>做好</w:t>
            </w:r>
            <w:r>
              <w:rPr>
                <w:rFonts w:hint="eastAsia" w:ascii="仿宋_GB2312" w:hAnsi="仿宋_GB2312" w:eastAsia="仿宋_GB2312" w:cs="仿宋_GB2312"/>
                <w:bCs/>
                <w:color w:val="auto"/>
                <w:sz w:val="24"/>
                <w:szCs w:val="24"/>
                <w:lang w:eastAsia="zh-CN"/>
              </w:rPr>
              <w:t>学生</w:t>
            </w:r>
            <w:r>
              <w:rPr>
                <w:rFonts w:hint="eastAsia" w:ascii="仿宋_GB2312" w:hAnsi="仿宋_GB2312" w:eastAsia="仿宋_GB2312" w:cs="仿宋_GB2312"/>
                <w:bCs/>
                <w:color w:val="auto"/>
                <w:sz w:val="24"/>
                <w:szCs w:val="24"/>
              </w:rPr>
              <w:t>住宿管理、宿</w:t>
            </w:r>
            <w:r>
              <w:rPr>
                <w:rFonts w:hint="eastAsia" w:ascii="仿宋_GB2312" w:hAnsi="仿宋_GB2312" w:eastAsia="仿宋_GB2312" w:cs="仿宋_GB2312"/>
                <w:bCs/>
                <w:color w:val="auto"/>
                <w:sz w:val="24"/>
                <w:szCs w:val="24"/>
                <w:lang w:eastAsia="zh-CN"/>
              </w:rPr>
              <w:t>舍内外物品</w:t>
            </w:r>
            <w:r>
              <w:rPr>
                <w:rFonts w:hint="eastAsia" w:ascii="仿宋_GB2312" w:hAnsi="仿宋_GB2312" w:eastAsia="仿宋_GB2312" w:cs="仿宋_GB2312"/>
                <w:bCs/>
                <w:color w:val="auto"/>
                <w:sz w:val="24"/>
                <w:szCs w:val="24"/>
              </w:rPr>
              <w:t>管理</w:t>
            </w:r>
            <w:r>
              <w:rPr>
                <w:rFonts w:hint="eastAsia" w:ascii="仿宋_GB2312" w:hAnsi="仿宋_GB2312" w:eastAsia="仿宋_GB2312" w:cs="仿宋_GB2312"/>
                <w:bCs/>
                <w:color w:val="auto"/>
                <w:sz w:val="24"/>
                <w:szCs w:val="24"/>
                <w:lang w:eastAsia="zh-CN"/>
              </w:rPr>
              <w:t>，做好学生出入宿舍的管理和登记。</w:t>
            </w:r>
          </w:p>
          <w:p w14:paraId="357A0F2A">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2.</w:t>
            </w:r>
            <w:r>
              <w:rPr>
                <w:rFonts w:hint="eastAsia" w:ascii="仿宋_GB2312" w:hAnsi="仿宋_GB2312" w:eastAsia="仿宋_GB2312" w:cs="仿宋_GB2312"/>
                <w:b/>
                <w:bCs w:val="0"/>
                <w:color w:val="auto"/>
                <w:sz w:val="24"/>
                <w:szCs w:val="24"/>
              </w:rPr>
              <w:t>工作要求</w:t>
            </w:r>
          </w:p>
          <w:p w14:paraId="0453E794">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按学校的作息时间督促学生起床、休息，发现学生违纪，及时制止并做好记录和反馈给相关领导，及时处置突发事件并及时上报相关领导。</w:t>
            </w:r>
            <w:r>
              <w:rPr>
                <w:rFonts w:hint="eastAsia" w:ascii="仿宋_GB2312" w:hAnsi="仿宋_GB2312" w:eastAsia="仿宋_GB2312" w:cs="仿宋_GB2312"/>
                <w:bCs/>
                <w:color w:val="auto"/>
                <w:kern w:val="2"/>
                <w:sz w:val="24"/>
                <w:szCs w:val="24"/>
                <w:lang w:val="en-US" w:eastAsia="zh-CN"/>
              </w:rPr>
              <w:t>按学校作息时间要求开关宿舍大门，并反馈给班主任；</w:t>
            </w:r>
          </w:p>
          <w:p w14:paraId="557967C2">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登记晚出宿舍学生名单；</w:t>
            </w:r>
          </w:p>
          <w:p w14:paraId="4892C667">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如发现有生病的学生要报告值日领导；</w:t>
            </w:r>
          </w:p>
          <w:p w14:paraId="03D61AA2">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每天仔细填写值班、交班记录本；</w:t>
            </w:r>
          </w:p>
          <w:p w14:paraId="1C474CE8">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禁止非住宿生和异性进入女生宿舍；</w:t>
            </w:r>
          </w:p>
          <w:p w14:paraId="508778DE">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学生休息期间巡查维持学生睡眠纪律，防止学生在宿舍打牌下棋、打架斗殴、抽烟、酗酒、赌博等现象发生，如发现要制止并上报值日领导或安保处；</w:t>
            </w:r>
          </w:p>
          <w:p w14:paraId="3D598F1A">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7</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做好防盗工作，督促学生按时关灯，休息时关好门窗；</w:t>
            </w:r>
          </w:p>
          <w:p w14:paraId="072D53DB">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8</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检查学生是否有在宿舍内违反规定充电，如有发现，及时报告值日领导或安保处；</w:t>
            </w:r>
          </w:p>
          <w:p w14:paraId="34545B14">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9</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夜间每隔两小时巡逻一次，出现异常及时处理。</w:t>
            </w:r>
          </w:p>
          <w:p w14:paraId="772A2449">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10</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接待并登记学生家长来访，无班主任或学校同意，禁止家长进到宿舍，特别是男家长不能进入女生宿舍。</w:t>
            </w:r>
          </w:p>
          <w:p w14:paraId="29353733">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上课期间，学生进入宿舍必须有假条或者微信群班主任报备，不允许学生私自进出宿舍。</w:t>
            </w:r>
          </w:p>
          <w:p w14:paraId="3690E39B">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按学校要求管理宿舍区纪律，对于违反纪律的学生，要敢管理，智慧管理，做到耐心的教育和引导，对屡教不改的学生做好记录上报到微信群，不能辱骂体罚学生。</w:t>
            </w:r>
          </w:p>
          <w:p w14:paraId="3B713CB5">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加强宿舍区学生手机管理，宿舍是学生玩手机的隐蔽场所，需要严抓手机。宿舍管理员在熄灯后巡查时发现学生玩手机，管理过程中对于学生情绪比较激动的，需要采取缓和策略，安抚学生情绪，不跟学生硬杠，不行就登记下来，报给值日领导。</w:t>
            </w:r>
          </w:p>
          <w:p w14:paraId="3863711D">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关注学生的生活和心理状况，发现学生起居经常无规律或精神状态较差或情绪变化激烈等异常情况的，及时向值日领导汇报。</w:t>
            </w:r>
          </w:p>
          <w:p w14:paraId="3447092C">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宿舍内禁止使用明火和蚊香，一经发现马上制止，防止意外事情发生。放假前要检查宿舍水电开关是否都关好。</w:t>
            </w:r>
          </w:p>
          <w:p w14:paraId="0E5D1538">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16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kern w:val="2"/>
                <w:sz w:val="24"/>
                <w:szCs w:val="24"/>
                <w:lang w:val="en-US" w:eastAsia="zh-CN"/>
              </w:rPr>
              <w:t>学生突发急病，及时告知值日领导；如情况紧急，直接拨打120。</w:t>
            </w:r>
          </w:p>
          <w:p w14:paraId="31B062FD">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2" w:firstLineChars="200"/>
              <w:textAlignment w:val="auto"/>
              <w:outlineLvl w:val="9"/>
              <w:rPr>
                <w:rStyle w:val="352"/>
                <w:rFonts w:hint="default" w:ascii="仿宋_GB2312" w:hAnsi="仿宋_GB2312" w:eastAsia="仿宋_GB2312" w:cs="仿宋_GB2312"/>
                <w:b/>
                <w:bCs w:val="0"/>
                <w:color w:val="auto"/>
                <w:sz w:val="24"/>
                <w:szCs w:val="24"/>
                <w:lang w:val="en-US" w:eastAsia="zh-CN"/>
              </w:rPr>
            </w:pPr>
            <w:r>
              <w:rPr>
                <w:rStyle w:val="352"/>
                <w:rFonts w:hint="eastAsia" w:ascii="仿宋_GB2312" w:hAnsi="仿宋_GB2312" w:eastAsia="仿宋_GB2312" w:cs="仿宋_GB2312"/>
                <w:b/>
                <w:bCs w:val="0"/>
                <w:color w:val="auto"/>
                <w:sz w:val="24"/>
                <w:szCs w:val="24"/>
              </w:rPr>
              <w:t>（</w:t>
            </w:r>
            <w:r>
              <w:rPr>
                <w:rStyle w:val="352"/>
                <w:rFonts w:hint="eastAsia" w:ascii="仿宋_GB2312" w:hAnsi="仿宋_GB2312" w:eastAsia="仿宋_GB2312" w:cs="仿宋_GB2312"/>
                <w:b/>
                <w:bCs w:val="0"/>
                <w:color w:val="auto"/>
                <w:sz w:val="24"/>
                <w:szCs w:val="24"/>
                <w:lang w:val="en-US" w:eastAsia="zh-CN"/>
              </w:rPr>
              <w:t>四</w:t>
            </w:r>
            <w:r>
              <w:rPr>
                <w:rStyle w:val="352"/>
                <w:rFonts w:hint="eastAsia" w:ascii="仿宋_GB2312" w:hAnsi="仿宋_GB2312" w:eastAsia="仿宋_GB2312" w:cs="仿宋_GB2312"/>
                <w:b/>
                <w:bCs w:val="0"/>
                <w:color w:val="auto"/>
                <w:sz w:val="24"/>
                <w:szCs w:val="24"/>
              </w:rPr>
              <w:t>）</w:t>
            </w:r>
            <w:r>
              <w:rPr>
                <w:rStyle w:val="352"/>
                <w:rFonts w:hint="eastAsia" w:ascii="仿宋_GB2312" w:hAnsi="仿宋_GB2312" w:eastAsia="仿宋_GB2312" w:cs="仿宋_GB2312"/>
                <w:b/>
                <w:bCs w:val="0"/>
                <w:color w:val="auto"/>
                <w:sz w:val="24"/>
                <w:szCs w:val="24"/>
                <w:lang w:val="en-US" w:eastAsia="zh-CN"/>
              </w:rPr>
              <w:t>园林工</w:t>
            </w:r>
          </w:p>
          <w:p w14:paraId="67264E28">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1.工作内容</w:t>
            </w:r>
          </w:p>
          <w:p w14:paraId="21B03117">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校园内花草树木的日常养护、包括浇水、施肥、修剪枝叶、防治病虫害等工作，根据不同季节和植物特性调整养护措施</w:t>
            </w:r>
            <w:r>
              <w:rPr>
                <w:rFonts w:hint="eastAsia" w:ascii="仿宋_GB2312" w:hAnsi="仿宋_GB2312" w:eastAsia="仿宋_GB2312" w:cs="仿宋_GB2312"/>
                <w:bCs/>
                <w:color w:val="auto"/>
                <w:sz w:val="24"/>
                <w:szCs w:val="24"/>
                <w:lang w:val="en-US" w:eastAsia="zh-CN"/>
              </w:rPr>
              <w:t>（涉及的材料成本由学校承担）</w:t>
            </w:r>
            <w:r>
              <w:rPr>
                <w:rFonts w:hint="eastAsia" w:ascii="仿宋_GB2312" w:hAnsi="仿宋_GB2312" w:eastAsia="仿宋_GB2312" w:cs="仿宋_GB2312"/>
                <w:bCs/>
                <w:color w:val="auto"/>
                <w:sz w:val="24"/>
                <w:szCs w:val="24"/>
              </w:rPr>
              <w:t>。</w:t>
            </w:r>
          </w:p>
          <w:p w14:paraId="7BDDF8E9">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清除花树</w:t>
            </w:r>
            <w:r>
              <w:rPr>
                <w:rFonts w:hint="eastAsia" w:ascii="仿宋_GB2312" w:hAnsi="仿宋_GB2312" w:eastAsia="仿宋_GB2312" w:cs="仿宋_GB2312"/>
                <w:sz w:val="24"/>
                <w:szCs w:val="24"/>
                <w:lang w:val="en-US" w:eastAsia="zh-CN"/>
              </w:rPr>
              <w:t>底部</w:t>
            </w:r>
            <w:r>
              <w:rPr>
                <w:rFonts w:hint="eastAsia" w:ascii="仿宋_GB2312" w:hAnsi="仿宋_GB2312" w:eastAsia="仿宋_GB2312" w:cs="仿宋_GB2312"/>
                <w:sz w:val="24"/>
                <w:szCs w:val="24"/>
              </w:rPr>
              <w:t>杂草。</w:t>
            </w:r>
          </w:p>
          <w:p w14:paraId="7A78E818">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负责树枝修剪后粉碎处理。</w:t>
            </w:r>
          </w:p>
          <w:p w14:paraId="61B70C7D">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完成总务处领导安排的其他临时工作。</w:t>
            </w:r>
          </w:p>
          <w:p w14:paraId="3ADFD454">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2" w:firstLineChars="200"/>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val="en-US" w:eastAsia="zh-CN"/>
              </w:rPr>
              <w:t>2.</w:t>
            </w:r>
            <w:r>
              <w:rPr>
                <w:rFonts w:hint="eastAsia" w:ascii="仿宋_GB2312" w:hAnsi="仿宋_GB2312" w:eastAsia="仿宋_GB2312" w:cs="仿宋_GB2312"/>
                <w:b/>
                <w:bCs w:val="0"/>
                <w:color w:val="auto"/>
                <w:sz w:val="24"/>
                <w:szCs w:val="24"/>
              </w:rPr>
              <w:t>工作要求</w:t>
            </w:r>
          </w:p>
          <w:p w14:paraId="46461CF8">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服务人员不能</w:t>
            </w:r>
            <w:r>
              <w:rPr>
                <w:rFonts w:hint="eastAsia" w:ascii="仿宋_GB2312" w:hAnsi="仿宋_GB2312" w:eastAsia="仿宋_GB2312" w:cs="仿宋_GB2312"/>
                <w:bCs/>
                <w:color w:val="auto"/>
                <w:sz w:val="24"/>
                <w:szCs w:val="24"/>
              </w:rPr>
              <w:t>改变花池用途</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或对花池进行</w:t>
            </w:r>
            <w:r>
              <w:rPr>
                <w:rFonts w:hint="eastAsia" w:ascii="仿宋_GB2312" w:hAnsi="仿宋_GB2312" w:eastAsia="仿宋_GB2312" w:cs="仿宋_GB2312"/>
                <w:bCs/>
                <w:color w:val="auto"/>
                <w:sz w:val="24"/>
                <w:szCs w:val="24"/>
              </w:rPr>
              <w:t xml:space="preserve">破坏、践踏、占用。 </w:t>
            </w:r>
          </w:p>
          <w:p w14:paraId="617FD153">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2）绿化物常绿常新，花草树木长势良好、尽量避免植物病虫害、无枯死。</w:t>
            </w:r>
          </w:p>
          <w:p w14:paraId="1CC87A1C">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3）绿篱、草坪、树木定期养护修剪，清除花树区域杂草。</w:t>
            </w:r>
          </w:p>
          <w:p w14:paraId="3B9EF27C">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textAlignment w:val="auto"/>
              <w:outlineLvl w:val="9"/>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kern w:val="2"/>
                <w:sz w:val="24"/>
                <w:szCs w:val="24"/>
                <w:lang w:val="en-US" w:eastAsia="zh-CN"/>
              </w:rPr>
              <w:t>负责树枝修剪后粉碎处理。</w:t>
            </w:r>
          </w:p>
          <w:p w14:paraId="71DDEEB7">
            <w:pPr>
              <w:pStyle w:val="335"/>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outlineLvl w:val="9"/>
              <w:rPr>
                <w:rStyle w:val="350"/>
                <w:rFonts w:hint="eastAsia" w:ascii="仿宋_GB2312" w:hAnsi="仿宋_GB2312" w:eastAsia="仿宋_GB2312" w:cs="仿宋_GB2312"/>
                <w:b/>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及时进行抗旱、防冻、防病虫害治理。</w:t>
            </w:r>
          </w:p>
          <w:p w14:paraId="3F219003">
            <w:pPr>
              <w:pStyle w:val="335"/>
              <w:keepNext w:val="0"/>
              <w:keepLines w:val="0"/>
              <w:pageBreakBefore w:val="0"/>
              <w:widowControl w:val="0"/>
              <w:kinsoku/>
              <w:wordWrap/>
              <w:overflowPunct/>
              <w:topLinePunct w:val="0"/>
              <w:autoSpaceDE/>
              <w:autoSpaceDN/>
              <w:bidi w:val="0"/>
              <w:adjustRightInd/>
              <w:snapToGrid w:val="0"/>
              <w:spacing w:line="400" w:lineRule="exact"/>
              <w:textAlignment w:val="auto"/>
              <w:rPr>
                <w:rStyle w:val="350"/>
                <w:rFonts w:hint="eastAsia" w:ascii="仿宋_GB2312" w:hAnsi="仿宋_GB2312" w:eastAsia="仿宋_GB2312" w:cs="仿宋_GB2312"/>
                <w:b/>
                <w:bCs w:val="0"/>
                <w:sz w:val="24"/>
                <w:szCs w:val="24"/>
                <w:lang w:eastAsia="zh-CN"/>
              </w:rPr>
            </w:pPr>
            <w:r>
              <w:rPr>
                <w:rStyle w:val="350"/>
                <w:rFonts w:hint="eastAsia" w:ascii="仿宋_GB2312" w:hAnsi="仿宋_GB2312" w:eastAsia="仿宋_GB2312" w:cs="仿宋_GB2312"/>
                <w:b/>
                <w:bCs w:val="0"/>
                <w:sz w:val="24"/>
                <w:szCs w:val="24"/>
              </w:rPr>
              <w:t>（</w:t>
            </w:r>
            <w:r>
              <w:rPr>
                <w:rStyle w:val="350"/>
                <w:rFonts w:hint="eastAsia" w:ascii="仿宋_GB2312" w:hAnsi="仿宋_GB2312" w:eastAsia="仿宋_GB2312" w:cs="仿宋_GB2312"/>
                <w:b/>
                <w:bCs w:val="0"/>
                <w:sz w:val="24"/>
                <w:szCs w:val="24"/>
                <w:lang w:val="en-US" w:eastAsia="zh-CN"/>
              </w:rPr>
              <w:t>五</w:t>
            </w:r>
            <w:r>
              <w:rPr>
                <w:rStyle w:val="350"/>
                <w:rFonts w:hint="eastAsia" w:ascii="仿宋_GB2312" w:hAnsi="仿宋_GB2312" w:eastAsia="仿宋_GB2312" w:cs="仿宋_GB2312"/>
                <w:b/>
                <w:bCs w:val="0"/>
                <w:sz w:val="24"/>
                <w:szCs w:val="24"/>
              </w:rPr>
              <w:t>）清洁</w:t>
            </w:r>
            <w:r>
              <w:rPr>
                <w:rStyle w:val="350"/>
                <w:rFonts w:hint="eastAsia" w:ascii="仿宋_GB2312" w:hAnsi="仿宋_GB2312" w:eastAsia="仿宋_GB2312" w:cs="仿宋_GB2312"/>
                <w:b/>
                <w:bCs w:val="0"/>
                <w:sz w:val="24"/>
                <w:szCs w:val="24"/>
                <w:lang w:val="en-US" w:eastAsia="zh-CN"/>
              </w:rPr>
              <w:t>工</w:t>
            </w:r>
          </w:p>
          <w:p w14:paraId="73B9022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1</w:t>
            </w:r>
            <w:r>
              <w:rPr>
                <w:rFonts w:hint="eastAsia" w:ascii="仿宋_GB2312" w:hAnsi="仿宋_GB2312" w:eastAsia="仿宋_GB2312" w:cs="仿宋_GB2312"/>
                <w:b/>
                <w:bCs w:val="0"/>
                <w:color w:val="auto"/>
                <w:sz w:val="24"/>
                <w:szCs w:val="24"/>
                <w:lang w:val="en-US" w:eastAsia="zh-CN"/>
              </w:rPr>
              <w:t>.</w:t>
            </w:r>
            <w:r>
              <w:rPr>
                <w:rFonts w:hint="eastAsia" w:ascii="仿宋_GB2312" w:hAnsi="仿宋_GB2312" w:eastAsia="仿宋_GB2312" w:cs="仿宋_GB2312"/>
                <w:b/>
                <w:bCs w:val="0"/>
                <w:color w:val="auto"/>
                <w:sz w:val="24"/>
                <w:szCs w:val="24"/>
              </w:rPr>
              <w:t>工作内容</w:t>
            </w:r>
          </w:p>
          <w:p w14:paraId="655D099B">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（1）负责办公楼3层楼道、走廊、会议室（2间）、厕所（6间）等公共区域日常保洁工作，每日各打扫一次，及时清理垃圾。</w:t>
            </w:r>
          </w:p>
          <w:p w14:paraId="1707B5CB">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（2）负责综合教学楼5层楼道、厕所18间的日常保洁工作，每日各打扫两次，及时清理垃圾。</w:t>
            </w:r>
          </w:p>
          <w:p w14:paraId="1A4F7660">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（3）负责教学科技综合楼5层楼道、厕所10间的日常保洁工作，每日各打扫两次。及时清理垃圾。</w:t>
            </w:r>
          </w:p>
          <w:p w14:paraId="3072CE0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（4）负责图书馆4层楼道、走廊、厕所4间的日常保洁工作，每日各打扫一次。及时清理垃圾。</w:t>
            </w:r>
          </w:p>
          <w:p w14:paraId="5336EFD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（5）负责科技楼4层楼道、走廊、厕所6间的日常保洁工作，每日各打扫一次。及时清理垃圾。</w:t>
            </w:r>
          </w:p>
          <w:p w14:paraId="3500B984">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（6）负责艺体楼共4间厕所保洁工作，每日各打扫一次。及时清理垃圾。</w:t>
            </w:r>
          </w:p>
          <w:p w14:paraId="1D88B63F">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（7）假期期间，学生不在学校上课时，清洁工作内容由学校调整，如转到打扫校园道路、楼层走廊，工作量与原来一致。</w:t>
            </w:r>
          </w:p>
          <w:p w14:paraId="54299A2E">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auto"/>
                <w:sz w:val="24"/>
                <w:szCs w:val="24"/>
                <w:lang w:val="en-US" w:eastAsia="zh-CN"/>
              </w:rPr>
              <w:t>（8）每个季度进行一次四害消杀。</w:t>
            </w:r>
          </w:p>
          <w:p w14:paraId="67A7B67D">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197"/>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w:t>
            </w:r>
            <w:r>
              <w:rPr>
                <w:rFonts w:hint="eastAsia" w:ascii="仿宋_GB2312" w:hAnsi="仿宋_GB2312" w:eastAsia="仿宋_GB2312" w:cs="仿宋_GB2312"/>
                <w:b/>
                <w:bCs/>
                <w:color w:val="auto"/>
                <w:sz w:val="24"/>
                <w:szCs w:val="24"/>
                <w:lang w:val="en-US" w:eastAsia="zh-CN"/>
              </w:rPr>
              <w:t>.</w:t>
            </w:r>
            <w:r>
              <w:rPr>
                <w:rFonts w:hint="eastAsia" w:ascii="仿宋_GB2312" w:hAnsi="仿宋_GB2312" w:eastAsia="仿宋_GB2312" w:cs="仿宋_GB2312"/>
                <w:b/>
                <w:bCs/>
                <w:color w:val="auto"/>
                <w:sz w:val="24"/>
                <w:szCs w:val="24"/>
              </w:rPr>
              <w:t>工作要求</w:t>
            </w:r>
          </w:p>
          <w:p w14:paraId="56E728A1">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val="0"/>
                <w:bCs w:val="0"/>
                <w:color w:val="auto"/>
                <w:sz w:val="24"/>
                <w:szCs w:val="24"/>
                <w:lang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b w:val="0"/>
                <w:bCs w:val="0"/>
                <w:color w:val="auto"/>
                <w:sz w:val="24"/>
                <w:szCs w:val="24"/>
                <w:lang w:eastAsia="zh-CN"/>
              </w:rPr>
              <w:t>所有保洁工作卫生达到干净整洁标准。</w:t>
            </w:r>
          </w:p>
          <w:p w14:paraId="00B37D2E">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72" w:firstLineChars="197"/>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auto"/>
                <w:sz w:val="24"/>
                <w:szCs w:val="24"/>
              </w:rPr>
              <w:t>垃圾清</w:t>
            </w:r>
            <w:r>
              <w:rPr>
                <w:rFonts w:hint="eastAsia" w:ascii="仿宋_GB2312" w:hAnsi="仿宋_GB2312" w:eastAsia="仿宋_GB2312" w:cs="仿宋_GB2312"/>
                <w:color w:val="auto"/>
                <w:sz w:val="24"/>
                <w:szCs w:val="24"/>
                <w:lang w:val="en-US" w:eastAsia="zh-CN"/>
              </w:rPr>
              <w:t>洁</w:t>
            </w:r>
            <w:r>
              <w:rPr>
                <w:rFonts w:hint="eastAsia" w:ascii="仿宋_GB2312" w:hAnsi="仿宋_GB2312" w:eastAsia="仿宋_GB2312" w:cs="仿宋_GB2312"/>
                <w:color w:val="auto"/>
                <w:sz w:val="24"/>
                <w:szCs w:val="24"/>
              </w:rPr>
              <w:t>做到每天上午、下午各清理一次，制定有垃圾清理规程，定期进行公共设施卫生消毒；不能在校园内焚烧垃圾。</w:t>
            </w:r>
          </w:p>
          <w:p w14:paraId="0FBA3667">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auto"/>
                <w:sz w:val="24"/>
                <w:szCs w:val="24"/>
              </w:rPr>
              <w:t>厕所地面瓷砖每天至少用清洁剂刷洗一次，做到地面无污渍、无积水；瓷砖无污垢、无灰尘；天面、墙面无蜘蛛网。隔断墙和门无污渍、水管无灰尘。保证厕所无臭味。每天上、下午分别倒一次厕所垃圾篓垃圾。</w:t>
            </w:r>
          </w:p>
          <w:p w14:paraId="2AB4F4E7">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auto"/>
                <w:sz w:val="24"/>
                <w:szCs w:val="24"/>
              </w:rPr>
              <w:t>门厅玻璃门、楼梯、楼道、栏杆等无污垢、无灰尘、无蜘蛛网。</w:t>
            </w:r>
          </w:p>
          <w:p w14:paraId="48062C87">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auto"/>
                <w:sz w:val="24"/>
                <w:szCs w:val="24"/>
              </w:rPr>
              <w:t>厕所内洗手盆卫生要求：保证盆内不堵塞，瓷砖无污垢，盆下无积水。</w:t>
            </w:r>
          </w:p>
          <w:p w14:paraId="6301A9BD">
            <w:pPr>
              <w:pStyle w:val="335"/>
              <w:keepNext w:val="0"/>
              <w:keepLines w:val="0"/>
              <w:pageBreakBefore w:val="0"/>
              <w:kinsoku/>
              <w:wordWrap/>
              <w:overflowPunct/>
              <w:topLinePunct w:val="0"/>
              <w:autoSpaceDE/>
              <w:autoSpaceDN/>
              <w:bidi w:val="0"/>
              <w:adjustRightInd/>
              <w:snapToGrid/>
              <w:spacing w:before="0" w:beforeLines="0" w:after="0" w:afterLines="0" w:line="400" w:lineRule="exact"/>
              <w:ind w:right="0" w:rightChars="0" w:firstLine="480" w:firstLineChars="200"/>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auto"/>
                <w:sz w:val="24"/>
                <w:szCs w:val="24"/>
                <w:lang w:val="en-US" w:eastAsia="zh-CN"/>
              </w:rPr>
              <w:t>法定节假日、寒暑假期间打扫区域为校园道路、办公楼、宿舍楼道清洁卫生(具体由学校总务处安排）。</w:t>
            </w:r>
          </w:p>
          <w:p w14:paraId="756E28BF">
            <w:pPr>
              <w:pStyle w:val="33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Chars="200"/>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六</w:t>
            </w:r>
            <w:r>
              <w:rPr>
                <w:rFonts w:hint="eastAsia" w:ascii="仿宋_GB2312" w:hAnsi="仿宋_GB2312" w:eastAsia="仿宋_GB2312" w:cs="仿宋_GB2312"/>
                <w:b/>
                <w:bCs/>
                <w:color w:val="auto"/>
                <w:sz w:val="24"/>
                <w:szCs w:val="24"/>
              </w:rPr>
              <w:t>）校舍设施维修</w:t>
            </w:r>
            <w:r>
              <w:rPr>
                <w:rFonts w:hint="eastAsia" w:ascii="仿宋_GB2312" w:hAnsi="仿宋_GB2312" w:eastAsia="仿宋_GB2312" w:cs="仿宋_GB2312"/>
                <w:b/>
                <w:bCs/>
                <w:color w:val="auto"/>
                <w:sz w:val="24"/>
                <w:szCs w:val="24"/>
                <w:lang w:val="en-US" w:eastAsia="zh-CN"/>
              </w:rPr>
              <w:t>工</w:t>
            </w:r>
          </w:p>
          <w:p w14:paraId="419B6B57">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val="en-US" w:eastAsia="zh-CN"/>
              </w:rPr>
              <w:t>1</w:t>
            </w:r>
            <w:r>
              <w:rPr>
                <w:rFonts w:hint="eastAsia" w:ascii="仿宋_GB2312" w:hAnsi="仿宋_GB2312" w:eastAsia="仿宋_GB2312" w:cs="仿宋_GB2312"/>
                <w:b/>
                <w:bCs w:val="0"/>
                <w:color w:val="auto"/>
                <w:sz w:val="24"/>
                <w:szCs w:val="24"/>
              </w:rPr>
              <w:t>.工作内容</w:t>
            </w:r>
          </w:p>
          <w:p w14:paraId="6EC7AF5E">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负责门窗、床架、栏杆、桌椅</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柜子、广告宣传</w:t>
            </w:r>
            <w:r>
              <w:rPr>
                <w:rFonts w:hint="eastAsia" w:ascii="仿宋_GB2312" w:hAnsi="仿宋_GB2312" w:eastAsia="仿宋_GB2312" w:cs="仿宋_GB2312"/>
                <w:bCs/>
                <w:color w:val="auto"/>
                <w:sz w:val="24"/>
                <w:szCs w:val="24"/>
              </w:rPr>
              <w:t>等校舍设施维修</w:t>
            </w:r>
            <w:r>
              <w:rPr>
                <w:rFonts w:hint="eastAsia" w:ascii="仿宋_GB2312" w:hAnsi="仿宋_GB2312" w:eastAsia="仿宋_GB2312" w:cs="仿宋_GB2312"/>
                <w:bCs/>
                <w:color w:val="auto"/>
                <w:sz w:val="24"/>
                <w:szCs w:val="24"/>
                <w:lang w:val="en-US" w:eastAsia="zh-CN"/>
              </w:rPr>
              <w:t>及</w:t>
            </w:r>
            <w:r>
              <w:rPr>
                <w:rFonts w:hint="eastAsia" w:ascii="仿宋_GB2312" w:hAnsi="仿宋_GB2312" w:eastAsia="仿宋_GB2312" w:cs="仿宋_GB2312"/>
                <w:bCs/>
                <w:color w:val="auto"/>
                <w:sz w:val="24"/>
                <w:szCs w:val="24"/>
              </w:rPr>
              <w:t>管理。</w:t>
            </w:r>
          </w:p>
          <w:p w14:paraId="0ED2997A">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val="en-US" w:eastAsia="zh-CN"/>
              </w:rPr>
              <w:t>2.</w:t>
            </w:r>
            <w:r>
              <w:rPr>
                <w:rFonts w:hint="eastAsia" w:ascii="仿宋_GB2312" w:hAnsi="仿宋_GB2312" w:eastAsia="仿宋_GB2312" w:cs="仿宋_GB2312"/>
                <w:b/>
                <w:bCs w:val="0"/>
                <w:color w:val="auto"/>
                <w:sz w:val="24"/>
                <w:szCs w:val="24"/>
              </w:rPr>
              <w:t>工作要求</w:t>
            </w:r>
          </w:p>
          <w:p w14:paraId="6FD38308">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熟悉校舍设施维修服务内容。</w:t>
            </w:r>
            <w:r>
              <w:rPr>
                <w:rFonts w:hint="eastAsia" w:ascii="仿宋_GB2312" w:hAnsi="仿宋_GB2312" w:eastAsia="仿宋_GB2312" w:cs="仿宋_GB2312"/>
                <w:bCs/>
                <w:color w:val="auto"/>
                <w:sz w:val="24"/>
                <w:szCs w:val="24"/>
                <w:lang w:eastAsia="zh-CN"/>
              </w:rPr>
              <w:t>当天的报单当天完成，最迟第二天完成，在群内及时回复维修进度，特殊情况不能完成的及时上报原因。</w:t>
            </w:r>
          </w:p>
          <w:p w14:paraId="298147DE">
            <w:pPr>
              <w:pStyle w:val="335"/>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四</w:t>
            </w:r>
            <w:r>
              <w:rPr>
                <w:rFonts w:hint="eastAsia" w:ascii="仿宋_GB2312" w:hAnsi="仿宋_GB2312" w:eastAsia="仿宋_GB2312" w:cs="仿宋_GB2312"/>
                <w:b/>
                <w:bCs/>
                <w:color w:val="auto"/>
                <w:sz w:val="24"/>
                <w:szCs w:val="24"/>
                <w:highlight w:val="none"/>
              </w:rPr>
              <w:t>、监督及考核</w:t>
            </w:r>
          </w:p>
          <w:p w14:paraId="746ACC7E">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（一）监督</w:t>
            </w:r>
          </w:p>
          <w:p w14:paraId="3D5611B9">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学校成立物业服务“监管中心”，由总务处牵头，政教处、安保处、学生会组成。物业服务监管职责分工：总务处主要负责公共</w:t>
            </w:r>
            <w:r>
              <w:rPr>
                <w:rFonts w:hint="eastAsia" w:ascii="仿宋_GB2312" w:hAnsi="仿宋_GB2312" w:eastAsia="仿宋_GB2312" w:cs="仿宋_GB2312"/>
                <w:color w:val="auto"/>
                <w:sz w:val="24"/>
                <w:szCs w:val="24"/>
                <w:highlight w:val="none"/>
                <w:lang w:val="en-US" w:eastAsia="zh-CN"/>
              </w:rPr>
              <w:t>办公楼卫生保洁、水电维护、校园绿化美化</w:t>
            </w:r>
            <w:r>
              <w:rPr>
                <w:rFonts w:hint="eastAsia" w:ascii="仿宋_GB2312" w:hAnsi="仿宋_GB2312" w:eastAsia="仿宋_GB2312" w:cs="仿宋_GB2312"/>
                <w:color w:val="auto"/>
                <w:sz w:val="24"/>
                <w:szCs w:val="24"/>
                <w:highlight w:val="none"/>
              </w:rPr>
              <w:t>的监管</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政教处、学生会主要负责</w:t>
            </w:r>
            <w:r>
              <w:rPr>
                <w:rFonts w:hint="eastAsia" w:ascii="仿宋_GB2312" w:hAnsi="仿宋_GB2312" w:eastAsia="仿宋_GB2312" w:cs="仿宋_GB2312"/>
                <w:color w:val="auto"/>
                <w:sz w:val="24"/>
                <w:szCs w:val="24"/>
                <w:highlight w:val="none"/>
                <w:lang w:val="en-US" w:eastAsia="zh-CN"/>
              </w:rPr>
              <w:t>教学楼、图书馆、科技楼、艺体楼</w:t>
            </w:r>
            <w:r>
              <w:rPr>
                <w:rFonts w:hint="eastAsia" w:ascii="仿宋_GB2312" w:hAnsi="仿宋_GB2312" w:eastAsia="仿宋_GB2312" w:cs="仿宋_GB2312"/>
                <w:color w:val="auto"/>
                <w:sz w:val="24"/>
                <w:szCs w:val="24"/>
                <w:highlight w:val="none"/>
              </w:rPr>
              <w:t>的卫生保洁</w:t>
            </w:r>
            <w:r>
              <w:rPr>
                <w:rFonts w:hint="eastAsia" w:ascii="仿宋_GB2312" w:hAnsi="仿宋_GB2312" w:eastAsia="仿宋_GB2312" w:cs="仿宋_GB2312"/>
                <w:color w:val="auto"/>
                <w:sz w:val="24"/>
                <w:szCs w:val="24"/>
                <w:highlight w:val="none"/>
                <w:lang w:val="en-US" w:eastAsia="zh-CN"/>
              </w:rPr>
              <w:t>；安保处对学生宿舍管理员</w:t>
            </w:r>
            <w:r>
              <w:rPr>
                <w:rFonts w:hint="eastAsia" w:ascii="仿宋_GB2312" w:hAnsi="仿宋_GB2312" w:eastAsia="仿宋_GB2312" w:cs="仿宋_GB2312"/>
                <w:color w:val="auto"/>
                <w:sz w:val="24"/>
                <w:szCs w:val="24"/>
                <w:highlight w:val="none"/>
              </w:rPr>
              <w:t>值班的监管。</w:t>
            </w:r>
          </w:p>
          <w:p w14:paraId="1C27D685">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color w:val="auto"/>
                <w:sz w:val="24"/>
                <w:szCs w:val="24"/>
                <w:highlight w:val="none"/>
              </w:rPr>
              <w:t>2.学校后勤管理部门负责对物业服务行为的监管。</w:t>
            </w:r>
          </w:p>
          <w:p w14:paraId="1932FDD1">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（二）考核</w:t>
            </w:r>
          </w:p>
          <w:p w14:paraId="649043EC">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没有履行职责或履行职责不到位，或其行为损害学校及教师、学生权益的，按照下列规定处理。</w:t>
            </w:r>
          </w:p>
          <w:p w14:paraId="5E9EB106">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有以下情况之一，学校有权单方面解除物业服务</w:t>
            </w:r>
            <w:r>
              <w:rPr>
                <w:rFonts w:hint="eastAsia" w:ascii="仿宋_GB2312" w:hAnsi="仿宋_GB2312" w:eastAsia="仿宋_GB2312" w:cs="仿宋_GB2312"/>
                <w:color w:val="auto"/>
                <w:sz w:val="24"/>
                <w:szCs w:val="24"/>
                <w:highlight w:val="none"/>
                <w:lang w:eastAsia="zh-CN"/>
              </w:rPr>
              <w:t>合</w:t>
            </w:r>
            <w:r>
              <w:rPr>
                <w:rFonts w:hint="eastAsia" w:ascii="仿宋_GB2312" w:hAnsi="仿宋_GB2312" w:eastAsia="仿宋_GB2312" w:cs="仿宋_GB2312"/>
                <w:color w:val="auto"/>
                <w:sz w:val="24"/>
                <w:szCs w:val="24"/>
                <w:highlight w:val="none"/>
              </w:rPr>
              <w:t>同，</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承担相应的法律责任，并赔偿学校的相关损失。</w:t>
            </w:r>
          </w:p>
          <w:p w14:paraId="1705182C">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有违反国家和地方法律、法规的行为，导致学校声誉受损的行为；</w:t>
            </w:r>
          </w:p>
          <w:p w14:paraId="5A08C174">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利用学校提供的管理、服务用房擅自经营的行为；</w:t>
            </w:r>
          </w:p>
          <w:p w14:paraId="6CD8F386">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利用学校的声誉招摇撞骗，致学校利益受损；</w:t>
            </w:r>
          </w:p>
          <w:p w14:paraId="7CE30853">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未经学校同意利用学校声誉在各种媒体上做广告；</w:t>
            </w:r>
          </w:p>
          <w:p w14:paraId="27A793C3">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b w:val="0"/>
                <w:bCs w:val="0"/>
                <w:color w:val="auto"/>
                <w:sz w:val="24"/>
                <w:szCs w:val="24"/>
                <w:lang w:eastAsia="zh-CN"/>
              </w:rPr>
              <w:t>因供应商的服务人员失职、渎职，或故意损毁学校公共设施、设备、学生财产的行为，造成学校及师生财产严重受损的；</w:t>
            </w:r>
          </w:p>
          <w:p w14:paraId="7320857E">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因管理、服务不到位，造成恶劣影响的；</w:t>
            </w:r>
          </w:p>
          <w:p w14:paraId="48AA311C">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其他严重违反合同中的协议条款的行为。</w:t>
            </w:r>
          </w:p>
          <w:p w14:paraId="37B8C52B">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供应商在物业服务实施过程中，有如下行为之一的，学校有权按每次每项200元标准扣除供应商服务费。</w:t>
            </w:r>
          </w:p>
          <w:p w14:paraId="541F8048">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（1）不服从学校监管人员合理指导，二次以上的；</w:t>
            </w:r>
          </w:p>
          <w:p w14:paraId="536E127D">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（2）因工作失误，同一事项，被投诉二次以上的；</w:t>
            </w:r>
          </w:p>
          <w:p w14:paraId="4A9B7821">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（3）员工在工作中拾到师生遗失物品拒不上交给采购人或归还失主，私自侵吞被查实者；</w:t>
            </w:r>
          </w:p>
          <w:p w14:paraId="13FC6647">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（4）未经学校同意，物业用房、值班室违规使用大功率的制冷制热电器设备的或私自接水接电的；</w:t>
            </w:r>
          </w:p>
          <w:p w14:paraId="018C838D">
            <w:pPr>
              <w:pStyle w:val="335"/>
              <w:keepNext w:val="0"/>
              <w:keepLines w:val="0"/>
              <w:pageBreakBefore w:val="0"/>
              <w:widowControl w:val="0"/>
              <w:kinsoku/>
              <w:wordWrap/>
              <w:overflowPunct/>
              <w:topLinePunct w:val="0"/>
              <w:autoSpaceDE/>
              <w:autoSpaceDN/>
              <w:bidi w:val="0"/>
              <w:adjustRightInd/>
              <w:spacing w:line="400" w:lineRule="exact"/>
              <w:ind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（5）不按工作职责、工作要求完成工作，二次以上的；</w:t>
            </w:r>
          </w:p>
          <w:p w14:paraId="6788BCE1">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color w:val="auto"/>
                <w:sz w:val="24"/>
                <w:szCs w:val="24"/>
                <w:highlight w:val="none"/>
                <w:lang w:val="en-US" w:eastAsia="zh-CN"/>
              </w:rPr>
              <w:t>（6）在工作中，有妨碍学生学习秩序的行为(如在工作场所喧哗、嬉戏、打闹的行为），二次以上的。</w:t>
            </w:r>
          </w:p>
          <w:p w14:paraId="4E37CD57">
            <w:pPr>
              <w:pStyle w:val="335"/>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eastAsia="zh-CN"/>
              </w:rPr>
              <w:t>. 物业服务管理事故处理。若发生物业管理事故，由</w:t>
            </w:r>
            <w:r>
              <w:rPr>
                <w:rFonts w:hint="eastAsia" w:ascii="仿宋_GB2312" w:hAnsi="仿宋_GB2312" w:eastAsia="仿宋_GB2312" w:cs="仿宋_GB2312"/>
                <w:b w:val="0"/>
                <w:bCs w:val="0"/>
                <w:color w:val="auto"/>
                <w:sz w:val="24"/>
                <w:szCs w:val="24"/>
                <w:lang w:val="en-US" w:eastAsia="zh-CN"/>
              </w:rPr>
              <w:t>总务处</w:t>
            </w:r>
            <w:r>
              <w:rPr>
                <w:rFonts w:hint="eastAsia" w:ascii="仿宋_GB2312" w:hAnsi="仿宋_GB2312" w:eastAsia="仿宋_GB2312" w:cs="仿宋_GB2312"/>
                <w:b w:val="0"/>
                <w:bCs w:val="0"/>
                <w:color w:val="auto"/>
                <w:sz w:val="24"/>
                <w:szCs w:val="24"/>
                <w:lang w:eastAsia="zh-CN"/>
              </w:rPr>
              <w:t>认定，根据事故的严重程度，扣除供应商服务费，具体见下表：</w:t>
            </w:r>
          </w:p>
          <w:tbl>
            <w:tblPr>
              <w:tblStyle w:val="334"/>
              <w:tblW w:w="7176" w:type="dxa"/>
              <w:jc w:val="center"/>
              <w:tblLayout w:type="fixed"/>
              <w:tblCellMar>
                <w:top w:w="15" w:type="dxa"/>
                <w:left w:w="15" w:type="dxa"/>
                <w:bottom w:w="15" w:type="dxa"/>
                <w:right w:w="15" w:type="dxa"/>
              </w:tblCellMar>
            </w:tblPr>
            <w:tblGrid>
              <w:gridCol w:w="1006"/>
              <w:gridCol w:w="2630"/>
              <w:gridCol w:w="1060"/>
              <w:gridCol w:w="1490"/>
              <w:gridCol w:w="990"/>
            </w:tblGrid>
            <w:tr w14:paraId="0722CAE2">
              <w:tblPrEx>
                <w:tblCellMar>
                  <w:top w:w="15" w:type="dxa"/>
                  <w:left w:w="15" w:type="dxa"/>
                  <w:bottom w:w="15" w:type="dxa"/>
                  <w:right w:w="15" w:type="dxa"/>
                </w:tblCellMar>
              </w:tblPrEx>
              <w:trPr>
                <w:trHeight w:val="476"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214318CD">
                  <w:pPr>
                    <w:pStyle w:val="335"/>
                    <w:widowControl/>
                    <w:spacing w:line="40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F42580C">
                  <w:pPr>
                    <w:pStyle w:val="335"/>
                    <w:widowControl/>
                    <w:spacing w:line="40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内容</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85106D9">
                  <w:pPr>
                    <w:pStyle w:val="335"/>
                    <w:widowControl/>
                    <w:spacing w:line="40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次数</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E137801">
                  <w:pPr>
                    <w:pStyle w:val="335"/>
                    <w:widowControl/>
                    <w:spacing w:line="40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扣除</w:t>
                  </w:r>
                  <w:r>
                    <w:rPr>
                      <w:rFonts w:hint="eastAsia" w:ascii="仿宋_GB2312" w:hAnsi="仿宋_GB2312" w:eastAsia="仿宋_GB2312" w:cs="仿宋_GB2312"/>
                      <w:color w:val="auto"/>
                      <w:sz w:val="24"/>
                      <w:szCs w:val="24"/>
                      <w:highlight w:val="none"/>
                    </w:rPr>
                    <w:t>金额</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800941">
                  <w:pPr>
                    <w:pStyle w:val="335"/>
                    <w:widowControl/>
                    <w:spacing w:line="40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备注</w:t>
                  </w:r>
                </w:p>
              </w:tc>
            </w:tr>
            <w:tr w14:paraId="24EA48F8">
              <w:tblPrEx>
                <w:tblCellMar>
                  <w:top w:w="15" w:type="dxa"/>
                  <w:left w:w="15" w:type="dxa"/>
                  <w:bottom w:w="15" w:type="dxa"/>
                  <w:right w:w="15" w:type="dxa"/>
                </w:tblCellMar>
              </w:tblPrEx>
              <w:trPr>
                <w:trHeight w:val="445"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97836E6">
                  <w:pPr>
                    <w:pStyle w:val="335"/>
                    <w:widowControl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822B7CA">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值班人员售卖商品</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3DF7C9C">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7EA2C72">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1000 </w:t>
                  </w:r>
                  <w:r>
                    <w:rPr>
                      <w:rFonts w:hint="eastAsia" w:ascii="仿宋_GB2312" w:hAnsi="仿宋_GB2312" w:eastAsia="仿宋_GB2312" w:cs="仿宋_GB2312"/>
                      <w:color w:val="auto"/>
                      <w:sz w:val="24"/>
                      <w:szCs w:val="24"/>
                      <w:highlight w:val="none"/>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1FCEF3C">
                  <w:pPr>
                    <w:pStyle w:val="335"/>
                    <w:spacing w:line="400" w:lineRule="exact"/>
                    <w:rPr>
                      <w:rFonts w:hint="eastAsia" w:ascii="仿宋_GB2312" w:hAnsi="仿宋_GB2312" w:eastAsia="仿宋_GB2312" w:cs="仿宋_GB2312"/>
                      <w:color w:val="auto"/>
                      <w:sz w:val="24"/>
                      <w:szCs w:val="24"/>
                      <w:highlight w:val="none"/>
                    </w:rPr>
                  </w:pPr>
                </w:p>
              </w:tc>
            </w:tr>
            <w:tr w14:paraId="04BE4134">
              <w:tblPrEx>
                <w:tblCellMar>
                  <w:top w:w="15" w:type="dxa"/>
                  <w:left w:w="15" w:type="dxa"/>
                  <w:bottom w:w="15" w:type="dxa"/>
                  <w:right w:w="15" w:type="dxa"/>
                </w:tblCellMar>
              </w:tblPrEx>
              <w:trPr>
                <w:trHeight w:val="814"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4726C84E">
                  <w:pPr>
                    <w:pStyle w:val="335"/>
                    <w:widowControl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E1EAC1C">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物业公司工作人员校内盗窃</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42E3926">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988E98D">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5000 </w:t>
                  </w:r>
                  <w:r>
                    <w:rPr>
                      <w:rFonts w:hint="eastAsia" w:ascii="仿宋_GB2312" w:hAnsi="仿宋_GB2312" w:eastAsia="仿宋_GB2312" w:cs="仿宋_GB2312"/>
                      <w:color w:val="auto"/>
                      <w:sz w:val="24"/>
                      <w:szCs w:val="24"/>
                      <w:highlight w:val="none"/>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715E2EF">
                  <w:pPr>
                    <w:pStyle w:val="335"/>
                    <w:spacing w:line="400" w:lineRule="exact"/>
                    <w:rPr>
                      <w:rFonts w:hint="eastAsia" w:ascii="仿宋_GB2312" w:hAnsi="仿宋_GB2312" w:eastAsia="仿宋_GB2312" w:cs="仿宋_GB2312"/>
                      <w:color w:val="auto"/>
                      <w:sz w:val="24"/>
                      <w:szCs w:val="24"/>
                      <w:highlight w:val="none"/>
                    </w:rPr>
                  </w:pPr>
                </w:p>
              </w:tc>
            </w:tr>
            <w:tr w14:paraId="2B247D1A">
              <w:tblPrEx>
                <w:tblCellMar>
                  <w:top w:w="15" w:type="dxa"/>
                  <w:left w:w="15" w:type="dxa"/>
                  <w:bottom w:w="15" w:type="dxa"/>
                  <w:right w:w="15" w:type="dxa"/>
                </w:tblCellMar>
              </w:tblPrEx>
              <w:trPr>
                <w:trHeight w:val="814"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2D2406B4">
                  <w:pPr>
                    <w:pStyle w:val="335"/>
                    <w:widowControl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10386F32">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未经学校同意对外出租校区资源</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4643C88">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102F82C">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10000</w:t>
                  </w:r>
                  <w:r>
                    <w:rPr>
                      <w:rFonts w:hint="eastAsia" w:ascii="仿宋_GB2312" w:hAnsi="仿宋_GB2312" w:eastAsia="仿宋_GB2312" w:cs="仿宋_GB2312"/>
                      <w:color w:val="auto"/>
                      <w:sz w:val="24"/>
                      <w:szCs w:val="24"/>
                      <w:highlight w:val="none"/>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5FFFE7">
                  <w:pPr>
                    <w:pStyle w:val="335"/>
                    <w:spacing w:line="400" w:lineRule="exact"/>
                    <w:rPr>
                      <w:rFonts w:hint="eastAsia" w:ascii="仿宋_GB2312" w:hAnsi="仿宋_GB2312" w:eastAsia="仿宋_GB2312" w:cs="仿宋_GB2312"/>
                      <w:color w:val="auto"/>
                      <w:sz w:val="24"/>
                      <w:szCs w:val="24"/>
                      <w:highlight w:val="none"/>
                    </w:rPr>
                  </w:pPr>
                </w:p>
              </w:tc>
            </w:tr>
            <w:tr w14:paraId="1D633E50">
              <w:tblPrEx>
                <w:tblCellMar>
                  <w:top w:w="15" w:type="dxa"/>
                  <w:left w:w="15" w:type="dxa"/>
                  <w:bottom w:w="15" w:type="dxa"/>
                  <w:right w:w="15" w:type="dxa"/>
                </w:tblCellMar>
              </w:tblPrEx>
              <w:trPr>
                <w:trHeight w:val="814"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5397FDC9">
                  <w:pPr>
                    <w:pStyle w:val="335"/>
                    <w:widowControl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1C912FA">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未经学校同意私自动用家具设备（含仓库物品</w:t>
                  </w:r>
                  <w:r>
                    <w:rPr>
                      <w:rStyle w:val="354"/>
                      <w:rFonts w:hint="eastAsia" w:ascii="仿宋_GB2312" w:hAnsi="仿宋_GB2312" w:eastAsia="仿宋_GB2312" w:cs="仿宋_GB2312"/>
                      <w:color w:val="auto"/>
                      <w:sz w:val="24"/>
                      <w:szCs w:val="24"/>
                      <w:highlight w:val="none"/>
                    </w:rPr>
                    <w:t>)</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2097ACC">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697B841">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500</w:t>
                  </w:r>
                  <w:r>
                    <w:rPr>
                      <w:rFonts w:hint="eastAsia" w:ascii="仿宋_GB2312" w:hAnsi="仿宋_GB2312" w:eastAsia="仿宋_GB2312" w:cs="仿宋_GB2312"/>
                      <w:color w:val="auto"/>
                      <w:sz w:val="24"/>
                      <w:szCs w:val="24"/>
                      <w:highlight w:val="none"/>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084F212">
                  <w:pPr>
                    <w:pStyle w:val="335"/>
                    <w:spacing w:line="400" w:lineRule="exact"/>
                    <w:rPr>
                      <w:rFonts w:hint="eastAsia" w:ascii="仿宋_GB2312" w:hAnsi="仿宋_GB2312" w:eastAsia="仿宋_GB2312" w:cs="仿宋_GB2312"/>
                      <w:color w:val="auto"/>
                      <w:sz w:val="24"/>
                      <w:szCs w:val="24"/>
                      <w:highlight w:val="none"/>
                    </w:rPr>
                  </w:pPr>
                </w:p>
              </w:tc>
            </w:tr>
            <w:tr w14:paraId="19B3CF30">
              <w:tblPrEx>
                <w:tblCellMar>
                  <w:top w:w="15" w:type="dxa"/>
                  <w:left w:w="15" w:type="dxa"/>
                  <w:bottom w:w="15" w:type="dxa"/>
                  <w:right w:w="15" w:type="dxa"/>
                </w:tblCellMar>
              </w:tblPrEx>
              <w:trPr>
                <w:trHeight w:val="833" w:hRule="atLeast"/>
                <w:jc w:val="center"/>
              </w:trPr>
              <w:tc>
                <w:tcPr>
                  <w:tcW w:w="1006" w:type="dxa"/>
                  <w:tcBorders>
                    <w:top w:val="single" w:color="000000" w:sz="4" w:space="0"/>
                    <w:left w:val="single" w:color="000000" w:sz="4" w:space="0"/>
                    <w:bottom w:val="single" w:color="000000" w:sz="4" w:space="0"/>
                    <w:right w:val="single" w:color="000000" w:sz="4" w:space="0"/>
                  </w:tcBorders>
                  <w:noWrap w:val="0"/>
                  <w:vAlign w:val="center"/>
                </w:tcPr>
                <w:p w14:paraId="4A273F3B">
                  <w:pPr>
                    <w:pStyle w:val="335"/>
                    <w:widowControl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5EF9FA8">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未经学校同意私自随意搭建、施工</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2C0702C">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26D493B">
                  <w:pPr>
                    <w:pStyle w:val="335"/>
                    <w:widowControl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1000 </w:t>
                  </w:r>
                  <w:r>
                    <w:rPr>
                      <w:rFonts w:hint="eastAsia" w:ascii="仿宋_GB2312" w:hAnsi="仿宋_GB2312" w:eastAsia="仿宋_GB2312" w:cs="仿宋_GB2312"/>
                      <w:color w:val="auto"/>
                      <w:sz w:val="24"/>
                      <w:szCs w:val="24"/>
                      <w:highlight w:val="none"/>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202E40">
                  <w:pPr>
                    <w:pStyle w:val="335"/>
                    <w:spacing w:line="400" w:lineRule="exact"/>
                    <w:rPr>
                      <w:rFonts w:hint="eastAsia" w:ascii="仿宋_GB2312" w:hAnsi="仿宋_GB2312" w:eastAsia="仿宋_GB2312" w:cs="仿宋_GB2312"/>
                      <w:color w:val="auto"/>
                      <w:sz w:val="24"/>
                      <w:szCs w:val="24"/>
                      <w:highlight w:val="none"/>
                    </w:rPr>
                  </w:pPr>
                </w:p>
              </w:tc>
            </w:tr>
          </w:tbl>
          <w:p w14:paraId="579C30E8">
            <w:pPr>
              <w:pStyle w:val="335"/>
              <w:spacing w:line="400" w:lineRule="exact"/>
              <w:ind w:firstLine="480" w:firstLineChars="200"/>
              <w:rPr>
                <w:rStyle w:val="352"/>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.其它特殊情况由双方协商解决。</w:t>
            </w:r>
          </w:p>
          <w:p w14:paraId="6CF08ED3">
            <w:pPr>
              <w:pStyle w:val="335"/>
              <w:keepNext w:val="0"/>
              <w:keepLines w:val="0"/>
              <w:pageBreakBefore w:val="0"/>
              <w:kinsoku/>
              <w:wordWrap/>
              <w:overflowPunct/>
              <w:topLinePunct w:val="0"/>
              <w:autoSpaceDE/>
              <w:autoSpaceDN/>
              <w:bidi w:val="0"/>
              <w:adjustRightInd/>
              <w:spacing w:line="400" w:lineRule="exact"/>
              <w:ind w:firstLine="482" w:firstLineChars="200"/>
              <w:rPr>
                <w:rStyle w:val="352"/>
                <w:rFonts w:hint="eastAsia" w:ascii="仿宋_GB2312" w:hAnsi="仿宋_GB2312" w:eastAsia="仿宋_GB2312" w:cs="仿宋_GB2312"/>
                <w:b/>
                <w:color w:val="auto"/>
                <w:sz w:val="24"/>
                <w:szCs w:val="24"/>
                <w:highlight w:val="none"/>
              </w:rPr>
            </w:pPr>
            <w:r>
              <w:rPr>
                <w:rStyle w:val="352"/>
                <w:rFonts w:hint="eastAsia" w:ascii="仿宋_GB2312" w:hAnsi="仿宋_GB2312" w:eastAsia="仿宋_GB2312" w:cs="仿宋_GB2312"/>
                <w:b/>
                <w:color w:val="auto"/>
                <w:sz w:val="24"/>
                <w:szCs w:val="24"/>
                <w:highlight w:val="none"/>
                <w:lang w:eastAsia="zh-CN"/>
              </w:rPr>
              <w:t>五</w:t>
            </w:r>
            <w:r>
              <w:rPr>
                <w:rStyle w:val="352"/>
                <w:rFonts w:hint="eastAsia" w:ascii="仿宋_GB2312" w:hAnsi="仿宋_GB2312" w:eastAsia="仿宋_GB2312" w:cs="仿宋_GB2312"/>
                <w:b/>
                <w:color w:val="auto"/>
                <w:sz w:val="24"/>
                <w:szCs w:val="24"/>
                <w:highlight w:val="none"/>
              </w:rPr>
              <w:t>、其他要求</w:t>
            </w:r>
          </w:p>
          <w:p w14:paraId="6F1B701B">
            <w:pPr>
              <w:pStyle w:val="335"/>
              <w:keepNext w:val="0"/>
              <w:keepLines w:val="0"/>
              <w:pageBreakBefore w:val="0"/>
              <w:kinsoku/>
              <w:wordWrap/>
              <w:overflowPunct/>
              <w:topLinePunct w:val="0"/>
              <w:autoSpaceDE/>
              <w:autoSpaceDN/>
              <w:bidi w:val="0"/>
              <w:adjustRightInd/>
              <w:spacing w:line="400" w:lineRule="exact"/>
              <w:ind w:firstLine="482" w:firstLineChars="200"/>
              <w:rPr>
                <w:rFonts w:hint="eastAsia" w:ascii="仿宋_GB2312" w:hAnsi="仿宋_GB2312" w:eastAsia="仿宋_GB2312" w:cs="仿宋_GB2312"/>
                <w:color w:val="auto"/>
                <w:sz w:val="24"/>
                <w:szCs w:val="24"/>
                <w:highlight w:val="none"/>
              </w:rPr>
            </w:pPr>
            <w:r>
              <w:rPr>
                <w:rStyle w:val="352"/>
                <w:rFonts w:hint="eastAsia" w:ascii="仿宋_GB2312" w:hAnsi="仿宋_GB2312" w:eastAsia="仿宋_GB2312" w:cs="仿宋_GB2312"/>
                <w:b/>
                <w:color w:val="auto"/>
                <w:sz w:val="24"/>
                <w:szCs w:val="24"/>
                <w:highlight w:val="none"/>
                <w:lang w:eastAsia="zh-CN"/>
              </w:rPr>
              <w:t>供应商</w:t>
            </w:r>
            <w:r>
              <w:rPr>
                <w:rStyle w:val="352"/>
                <w:rFonts w:hint="eastAsia" w:ascii="仿宋_GB2312" w:hAnsi="仿宋_GB2312" w:eastAsia="仿宋_GB2312" w:cs="仿宋_GB2312"/>
                <w:b/>
                <w:color w:val="auto"/>
                <w:sz w:val="24"/>
                <w:szCs w:val="24"/>
                <w:highlight w:val="none"/>
              </w:rPr>
              <w:t>在物业管理服务区域开展工作时，必须遵守：</w:t>
            </w:r>
          </w:p>
          <w:p w14:paraId="44B638A1">
            <w:pPr>
              <w:pStyle w:val="335"/>
              <w:keepNext w:val="0"/>
              <w:keepLines w:val="0"/>
              <w:pageBreakBefore w:val="0"/>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不允许随意改变物业管理服务区域内公共设施的位置；</w:t>
            </w:r>
          </w:p>
          <w:p w14:paraId="531B415C">
            <w:pPr>
              <w:pStyle w:val="335"/>
              <w:keepNext w:val="0"/>
              <w:keepLines w:val="0"/>
              <w:pageBreakBefore w:val="0"/>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不允许翻阅、复印、拷贝任何与物业服务无关的校方文件资料；</w:t>
            </w:r>
          </w:p>
          <w:p w14:paraId="78F6BBB5">
            <w:pPr>
              <w:pStyle w:val="335"/>
              <w:keepNext w:val="0"/>
              <w:keepLines w:val="0"/>
              <w:pageBreakBefore w:val="0"/>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不允许私自使用采购人的办公设备，如电脑、复印机、打印机、投影仪等；</w:t>
            </w:r>
          </w:p>
          <w:p w14:paraId="5964E6D5">
            <w:pPr>
              <w:pStyle w:val="335"/>
              <w:keepNext w:val="0"/>
              <w:keepLines w:val="0"/>
              <w:pageBreakBefore w:val="0"/>
              <w:kinsoku/>
              <w:wordWrap/>
              <w:overflowPunct/>
              <w:topLinePunct w:val="0"/>
              <w:autoSpaceDE/>
              <w:autoSpaceDN/>
              <w:bidi w:val="0"/>
              <w:adjustRightIn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不允许带走除垃圾以外的校方物品；</w:t>
            </w:r>
          </w:p>
          <w:p w14:paraId="6C35578E">
            <w:pPr>
              <w:pStyle w:val="335"/>
              <w:spacing w:line="400" w:lineRule="exact"/>
              <w:rPr>
                <w:rFonts w:ascii="仿宋_GB2312" w:eastAsia="仿宋_GB2312" w:cs="Arial"/>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Style w:val="356"/>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在物业服务过程中不得影响采购人正常教育教学工作；采购人也会积极配合和支持</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开展物业服务工作，并要求学校教职工和学生注意维护校区范围内的环境卫生（包括公共卫生间），不得随意丢弃垃圾和杂物，不影响</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的保洁质量，不得故意损坏公共设施、设备影响</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秩序维护的工作质量。</w:t>
            </w:r>
          </w:p>
        </w:tc>
        <w:tc>
          <w:tcPr>
            <w:tcW w:w="894" w:type="dxa"/>
            <w:tcBorders>
              <w:top w:val="single" w:color="auto" w:sz="4" w:space="0"/>
              <w:left w:val="single" w:color="auto" w:sz="4" w:space="0"/>
              <w:bottom w:val="single" w:color="auto" w:sz="4" w:space="0"/>
              <w:right w:val="single" w:color="auto" w:sz="4" w:space="0"/>
            </w:tcBorders>
            <w:vAlign w:val="center"/>
          </w:tcPr>
          <w:p w14:paraId="4206DE8C">
            <w:pPr>
              <w:pStyle w:val="338"/>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tbl>
      <w:tblPr>
        <w:tblStyle w:val="48"/>
        <w:tblpPr w:leftFromText="180" w:rightFromText="180" w:vertAnchor="text" w:horzAnchor="page" w:tblpX="1051" w:tblpY="304"/>
        <w:tblOverlap w:val="never"/>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14"/>
        <w:gridCol w:w="7638"/>
      </w:tblGrid>
      <w:tr w14:paraId="4444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18" w:type="dxa"/>
            <w:gridSpan w:val="3"/>
            <w:tcBorders>
              <w:top w:val="single" w:color="auto" w:sz="4" w:space="0"/>
              <w:left w:val="single" w:color="auto" w:sz="4" w:space="0"/>
              <w:bottom w:val="single" w:color="auto" w:sz="4" w:space="0"/>
              <w:right w:val="single" w:color="auto" w:sz="4" w:space="0"/>
            </w:tcBorders>
            <w:vAlign w:val="center"/>
          </w:tcPr>
          <w:p w14:paraId="4F4016E8">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4B7B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6" w:type="dxa"/>
            <w:tcBorders>
              <w:top w:val="single" w:color="auto" w:sz="4" w:space="0"/>
              <w:left w:val="single" w:color="auto" w:sz="4" w:space="0"/>
              <w:bottom w:val="single" w:color="auto" w:sz="4" w:space="0"/>
              <w:right w:val="single" w:color="auto" w:sz="4" w:space="0"/>
            </w:tcBorders>
            <w:vAlign w:val="center"/>
          </w:tcPr>
          <w:p w14:paraId="4CE6EA3F">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7427A09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4.供应商须自行承担本项目服务所有的专用工具、办公用品及日常易耗品（已明确由采购人承担的除外）等相关费用</w:t>
            </w:r>
            <w:r>
              <w:rPr>
                <w:rFonts w:hint="eastAsia" w:ascii="仿宋_GB2312" w:hAnsi="仿宋_GB2312" w:eastAsia="仿宋_GB2312" w:cs="仿宋_GB2312"/>
                <w:bCs/>
                <w:color w:val="000000"/>
                <w:sz w:val="24"/>
                <w:lang w:eastAsia="zh-CN"/>
              </w:rPr>
              <w:t>，水电维修、校舍设施维修的耗材及零配件由采购人承担</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C03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6" w:type="dxa"/>
            <w:tcBorders>
              <w:top w:val="single" w:color="auto" w:sz="4" w:space="0"/>
              <w:left w:val="single" w:color="auto" w:sz="4" w:space="0"/>
              <w:bottom w:val="single" w:color="auto" w:sz="4" w:space="0"/>
              <w:right w:val="single" w:color="auto" w:sz="4" w:space="0"/>
            </w:tcBorders>
            <w:vAlign w:val="center"/>
          </w:tcPr>
          <w:p w14:paraId="40BEE08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7B13BF7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76B0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6" w:type="dxa"/>
            <w:tcBorders>
              <w:top w:val="single" w:color="auto" w:sz="4" w:space="0"/>
              <w:left w:val="single" w:color="auto" w:sz="4" w:space="0"/>
              <w:bottom w:val="single" w:color="auto" w:sz="4" w:space="0"/>
              <w:right w:val="single" w:color="auto" w:sz="4" w:space="0"/>
            </w:tcBorders>
            <w:vAlign w:val="center"/>
          </w:tcPr>
          <w:p w14:paraId="018EE1E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715FFFF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接到通知后 </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r>
              <w:rPr>
                <w:rFonts w:hint="eastAsia" w:ascii="仿宋_GB2312" w:hAnsi="仿宋_GB2312" w:eastAsia="仿宋_GB2312" w:cs="仿宋_GB2312"/>
                <w:bCs/>
                <w:color w:val="000000"/>
                <w:sz w:val="24"/>
                <w:lang w:eastAsia="zh-CN"/>
              </w:rPr>
              <w:t>，紧急抢修要求十五分钟到位</w:t>
            </w:r>
            <w:r>
              <w:rPr>
                <w:rFonts w:hint="eastAsia" w:ascii="仿宋_GB2312" w:hAnsi="仿宋_GB2312" w:eastAsia="仿宋_GB2312" w:cs="仿宋_GB2312"/>
                <w:bCs/>
                <w:color w:val="000000"/>
                <w:sz w:val="24"/>
              </w:rPr>
              <w:t>。</w:t>
            </w:r>
          </w:p>
        </w:tc>
      </w:tr>
      <w:tr w14:paraId="66B5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6" w:type="dxa"/>
            <w:tcBorders>
              <w:top w:val="single" w:color="auto" w:sz="4" w:space="0"/>
              <w:left w:val="single" w:color="auto" w:sz="4" w:space="0"/>
              <w:bottom w:val="single" w:color="auto" w:sz="4" w:space="0"/>
              <w:right w:val="single" w:color="auto" w:sz="4" w:space="0"/>
            </w:tcBorders>
            <w:vAlign w:val="center"/>
          </w:tcPr>
          <w:p w14:paraId="5E6613CF">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78ECA37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w:t>
            </w:r>
            <w:r>
              <w:rPr>
                <w:rFonts w:hint="eastAsia" w:ascii="仿宋_GB2312" w:hAnsi="仿宋_GB2312" w:eastAsia="仿宋_GB2312" w:cs="仿宋_GB2312"/>
                <w:bCs/>
                <w:color w:val="000000"/>
                <w:sz w:val="24"/>
                <w:lang w:val="en-US" w:eastAsia="zh-CN"/>
              </w:rPr>
              <w:t>柳城县实验高级中学</w:t>
            </w:r>
            <w:r>
              <w:rPr>
                <w:rFonts w:hint="eastAsia" w:ascii="仿宋_GB2312" w:hAnsi="仿宋_GB2312" w:eastAsia="仿宋_GB2312" w:cs="仿宋_GB2312"/>
                <w:bCs/>
                <w:color w:val="000000"/>
                <w:sz w:val="24"/>
              </w:rPr>
              <w:t>。</w:t>
            </w:r>
          </w:p>
        </w:tc>
      </w:tr>
      <w:tr w14:paraId="3F61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6" w:type="dxa"/>
            <w:tcBorders>
              <w:top w:val="single" w:color="auto" w:sz="4" w:space="0"/>
              <w:left w:val="single" w:color="auto" w:sz="4" w:space="0"/>
              <w:bottom w:val="single" w:color="auto" w:sz="4" w:space="0"/>
              <w:right w:val="single" w:color="auto" w:sz="4" w:space="0"/>
            </w:tcBorders>
            <w:vAlign w:val="center"/>
          </w:tcPr>
          <w:p w14:paraId="30144BE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17960F4E">
            <w:pPr>
              <w:pStyle w:val="26"/>
              <w:snapToGrid w:val="0"/>
              <w:spacing w:line="420" w:lineRule="exact"/>
            </w:pPr>
            <w:r>
              <w:rPr>
                <w:rFonts w:hint="eastAsia" w:ascii="仿宋_GB2312" w:hAnsi="宋体" w:eastAsia="仿宋_GB2312" w:cs="Arial"/>
                <w:bCs/>
                <w:sz w:val="24"/>
                <w:szCs w:val="24"/>
              </w:rPr>
              <w:t>财政性资金按财政国库集中支付规定程序办理。</w:t>
            </w:r>
          </w:p>
          <w:p w14:paraId="059F88FF">
            <w:pPr>
              <w:pStyle w:val="26"/>
              <w:snapToGrid w:val="0"/>
              <w:spacing w:line="420" w:lineRule="exact"/>
              <w:rPr>
                <w:rFonts w:ascii="仿宋_GB2312" w:hAnsi="宋体" w:eastAsia="仿宋_GB2312"/>
                <w:sz w:val="24"/>
              </w:rPr>
            </w:pPr>
            <w:r>
              <w:rPr>
                <w:rFonts w:hint="eastAsia" w:ascii="仿宋_GB2312" w:hAnsi="仿宋_GB2312" w:eastAsia="仿宋_GB2312" w:cs="仿宋_GB2312"/>
                <w:bCs/>
                <w:sz w:val="24"/>
              </w:rPr>
              <w:t>合同签订后采购人按月向成交供应商支付服务费，成交</w:t>
            </w:r>
            <w:r>
              <w:rPr>
                <w:rFonts w:hint="eastAsia" w:ascii="仿宋_GB2312" w:hAnsi="宋体" w:eastAsia="仿宋_GB2312" w:cs="Arial"/>
                <w:bCs/>
                <w:sz w:val="24"/>
              </w:rPr>
              <w:t>供应商</w:t>
            </w:r>
            <w:r>
              <w:rPr>
                <w:rFonts w:ascii="仿宋_GB2312" w:hAnsi="宋体" w:eastAsia="仿宋_GB2312" w:cs="Arial"/>
                <w:bCs/>
                <w:sz w:val="24"/>
              </w:rPr>
              <w:t>应当于下</w:t>
            </w:r>
            <w:r>
              <w:rPr>
                <w:rFonts w:hint="eastAsia" w:ascii="仿宋_GB2312" w:hAnsi="宋体" w:eastAsia="仿宋_GB2312" w:cs="Arial"/>
                <w:bCs/>
                <w:sz w:val="24"/>
              </w:rPr>
              <w:t>个月</w:t>
            </w:r>
            <w:r>
              <w:rPr>
                <w:rFonts w:hint="eastAsia" w:ascii="仿宋_GB2312" w:hAnsi="宋体" w:eastAsia="仿宋_GB2312" w:cs="Arial"/>
                <w:bCs/>
                <w:sz w:val="24"/>
                <w:lang w:val="en-US" w:eastAsia="zh-CN"/>
              </w:rPr>
              <w:t>首日开始后的</w:t>
            </w:r>
            <w:r>
              <w:rPr>
                <w:rFonts w:hint="eastAsia" w:ascii="仿宋_GB2312" w:hAnsi="宋体" w:eastAsia="仿宋_GB2312" w:cs="Arial"/>
                <w:bCs/>
                <w:sz w:val="24"/>
                <w:u w:val="single"/>
              </w:rPr>
              <w:t>5</w:t>
            </w:r>
            <w:r>
              <w:rPr>
                <w:rFonts w:hint="eastAsia" w:ascii="仿宋_GB2312" w:hAnsi="宋体" w:eastAsia="仿宋_GB2312" w:cs="Arial"/>
                <w:bCs/>
                <w:sz w:val="24"/>
              </w:rPr>
              <w:t>个工作日</w:t>
            </w:r>
            <w:r>
              <w:rPr>
                <w:rFonts w:ascii="仿宋_GB2312" w:hAnsi="宋体" w:eastAsia="仿宋_GB2312" w:cs="Arial"/>
                <w:bCs/>
                <w:sz w:val="24"/>
              </w:rPr>
              <w:t>内，将上</w:t>
            </w:r>
            <w:r>
              <w:rPr>
                <w:rFonts w:hint="eastAsia" w:ascii="仿宋_GB2312" w:hAnsi="宋体" w:eastAsia="仿宋_GB2312" w:cs="Arial"/>
                <w:bCs/>
                <w:sz w:val="24"/>
              </w:rPr>
              <w:t>个月</w:t>
            </w:r>
            <w:r>
              <w:rPr>
                <w:rFonts w:ascii="仿宋_GB2312" w:hAnsi="宋体" w:eastAsia="仿宋_GB2312" w:cs="Arial"/>
                <w:bCs/>
                <w:sz w:val="24"/>
              </w:rPr>
              <w:t>合法、有效发票开具给采购</w:t>
            </w:r>
            <w:r>
              <w:rPr>
                <w:rFonts w:hint="eastAsia" w:ascii="仿宋_GB2312" w:hAnsi="宋体" w:eastAsia="仿宋_GB2312" w:cs="Arial"/>
                <w:bCs/>
                <w:sz w:val="24"/>
              </w:rPr>
              <w:t>人，</w:t>
            </w:r>
            <w:r>
              <w:rPr>
                <w:rFonts w:hint="eastAsia" w:ascii="仿宋_GB2312" w:hAnsi="宋体" w:eastAsia="仿宋_GB2312"/>
                <w:sz w:val="24"/>
              </w:rPr>
              <w:t>采购人</w:t>
            </w:r>
            <w:r>
              <w:rPr>
                <w:rFonts w:hint="eastAsia" w:ascii="仿宋_GB2312" w:hAnsi="宋体" w:eastAsia="仿宋_GB2312"/>
                <w:sz w:val="24"/>
                <w:lang w:val="en-US" w:eastAsia="zh-CN"/>
              </w:rPr>
              <w:t>原则上应当自</w:t>
            </w:r>
            <w:r>
              <w:rPr>
                <w:rFonts w:hint="eastAsia" w:ascii="仿宋_GB2312" w:hAnsi="宋体" w:eastAsia="仿宋_GB2312"/>
                <w:sz w:val="24"/>
              </w:rPr>
              <w:t>收到发票后</w:t>
            </w:r>
            <w:r>
              <w:rPr>
                <w:rFonts w:hint="eastAsia" w:ascii="仿宋_GB2312" w:hAnsi="宋体" w:eastAsia="仿宋_GB2312"/>
                <w:sz w:val="24"/>
                <w:lang w:val="en-US" w:eastAsia="zh-CN"/>
              </w:rPr>
              <w:t>10</w:t>
            </w:r>
            <w:r>
              <w:rPr>
                <w:rFonts w:hint="eastAsia" w:ascii="仿宋_GB2312" w:hAnsi="宋体" w:eastAsia="仿宋_GB2312" w:cs="Arial"/>
                <w:bCs/>
                <w:sz w:val="24"/>
              </w:rPr>
              <w:t>个工作日内</w:t>
            </w:r>
            <w:r>
              <w:rPr>
                <w:rFonts w:hint="eastAsia" w:ascii="仿宋_GB2312" w:hAnsi="宋体" w:eastAsia="仿宋_GB2312" w:cs="Arial"/>
                <w:bCs/>
                <w:sz w:val="24"/>
                <w:lang w:val="en-US" w:eastAsia="zh-CN"/>
              </w:rPr>
              <w:t>将资金支付到合同约定的成交供应商账户</w:t>
            </w:r>
            <w:r>
              <w:rPr>
                <w:rFonts w:hint="eastAsia" w:ascii="仿宋_GB2312" w:hAnsi="仿宋_GB2312" w:eastAsia="仿宋_GB2312" w:cs="仿宋_GB2312"/>
                <w:bCs/>
                <w:color w:val="000000"/>
                <w:sz w:val="24"/>
              </w:rPr>
              <w:t>（不计利息）</w:t>
            </w:r>
            <w:r>
              <w:rPr>
                <w:rFonts w:hint="eastAsia" w:ascii="仿宋_GB2312" w:hAnsi="宋体" w:eastAsia="仿宋_GB2312"/>
                <w:sz w:val="24"/>
              </w:rPr>
              <w:t>。</w:t>
            </w:r>
          </w:p>
          <w:p w14:paraId="61B671F5">
            <w:pPr>
              <w:spacing w:line="440" w:lineRule="exact"/>
              <w:jc w:val="left"/>
              <w:rPr>
                <w:rFonts w:hint="eastAsia" w:ascii="仿宋_GB2312" w:hAnsi="仿宋_GB2312" w:eastAsia="仿宋_GB2312" w:cs="仿宋_GB2312"/>
                <w:bCs/>
                <w:color w:val="000000"/>
                <w:sz w:val="24"/>
              </w:rPr>
            </w:pPr>
            <w:r>
              <w:rPr>
                <w:rFonts w:hint="eastAsia" w:ascii="仿宋_GB2312" w:hAnsi="宋体" w:eastAsia="仿宋_GB2312"/>
                <w:b/>
                <w:bCs/>
                <w:sz w:val="24"/>
              </w:rPr>
              <w:t>注：资金支付等事项按照《保障中小企业款项支付条例》（国务院令第802号）、《广西壮族自治区财政厅关于持续优化政府采购营商环境推动高质量发展的通知》等要求执行。</w:t>
            </w:r>
          </w:p>
        </w:tc>
      </w:tr>
      <w:tr w14:paraId="6961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18" w:type="dxa"/>
            <w:gridSpan w:val="3"/>
            <w:tcBorders>
              <w:top w:val="single" w:color="auto" w:sz="4" w:space="0"/>
              <w:left w:val="single" w:color="auto" w:sz="4" w:space="0"/>
              <w:bottom w:val="single" w:color="auto" w:sz="4" w:space="0"/>
              <w:right w:val="single" w:color="auto" w:sz="4" w:space="0"/>
            </w:tcBorders>
            <w:vAlign w:val="center"/>
          </w:tcPr>
          <w:p w14:paraId="4BDEA60F">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085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66" w:type="dxa"/>
            <w:tcBorders>
              <w:top w:val="single" w:color="auto" w:sz="4" w:space="0"/>
              <w:left w:val="single" w:color="auto" w:sz="4" w:space="0"/>
              <w:bottom w:val="single" w:color="auto" w:sz="4" w:space="0"/>
              <w:right w:val="single" w:color="auto" w:sz="4" w:space="0"/>
            </w:tcBorders>
            <w:vAlign w:val="center"/>
          </w:tcPr>
          <w:p w14:paraId="49839D0B">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652" w:type="dxa"/>
            <w:gridSpan w:val="2"/>
            <w:tcBorders>
              <w:left w:val="single" w:color="auto" w:sz="4" w:space="0"/>
              <w:bottom w:val="single" w:color="auto" w:sz="4" w:space="0"/>
              <w:right w:val="single" w:color="auto" w:sz="4" w:space="0"/>
            </w:tcBorders>
            <w:vAlign w:val="center"/>
          </w:tcPr>
          <w:p w14:paraId="002E5D7D">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5DA9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18" w:type="dxa"/>
            <w:gridSpan w:val="3"/>
            <w:tcBorders>
              <w:top w:val="single" w:color="auto" w:sz="4" w:space="0"/>
              <w:left w:val="single" w:color="auto" w:sz="4" w:space="0"/>
              <w:bottom w:val="single" w:color="auto" w:sz="4" w:space="0"/>
              <w:right w:val="single" w:color="auto" w:sz="4" w:space="0"/>
            </w:tcBorders>
            <w:vAlign w:val="center"/>
          </w:tcPr>
          <w:p w14:paraId="2DD62E5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14CB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6" w:type="dxa"/>
            <w:tcBorders>
              <w:top w:val="single" w:color="auto" w:sz="4" w:space="0"/>
              <w:left w:val="single" w:color="auto" w:sz="4" w:space="0"/>
              <w:bottom w:val="single" w:color="auto" w:sz="4" w:space="0"/>
              <w:right w:val="single" w:color="auto" w:sz="4" w:space="0"/>
            </w:tcBorders>
            <w:vAlign w:val="center"/>
          </w:tcPr>
          <w:p w14:paraId="22E2C483">
            <w:pPr>
              <w:pStyle w:val="26"/>
              <w:snapToGrid w:val="0"/>
              <w:spacing w:line="400" w:lineRule="exact"/>
              <w:jc w:val="center"/>
              <w:rPr>
                <w:rFonts w:hint="eastAsia" w:ascii="仿宋_GB2312" w:hAnsi="宋体" w:eastAsia="仿宋_GB2312" w:cs="Arial"/>
                <w:bCs/>
                <w:color w:val="000000"/>
                <w:sz w:val="24"/>
                <w:szCs w:val="24"/>
              </w:rPr>
            </w:pPr>
            <w:r>
              <w:rPr>
                <w:rFonts w:hint="eastAsia" w:ascii="仿宋_GB2312" w:hAnsi="仿宋_GB2312" w:eastAsia="仿宋_GB2312" w:cs="仿宋_GB2312"/>
                <w:bCs/>
                <w:color w:val="000000"/>
                <w:sz w:val="24"/>
                <w:szCs w:val="24"/>
              </w:rPr>
              <w:t>★政策性资格要求</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729DFFDF">
            <w:pPr>
              <w:pStyle w:val="813"/>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1.根据《政府采购促进中小企业发展管理办法》（财库〔2020〕46号），本项目属于专门面向</w:t>
            </w:r>
            <w:r>
              <w:rPr>
                <w:rFonts w:hint="eastAsia" w:ascii="仿宋_GB2312" w:hAnsi="仿宋_GB2312" w:eastAsia="仿宋_GB2312" w:cs="仿宋_GB2312"/>
                <w:b/>
                <w:bCs/>
                <w:color w:val="000000"/>
                <w:sz w:val="24"/>
                <w:szCs w:val="24"/>
                <w:lang w:val="en-US" w:eastAsia="zh-CN"/>
              </w:rPr>
              <w:t>小微</w:t>
            </w:r>
            <w:r>
              <w:rPr>
                <w:rFonts w:hint="eastAsia" w:ascii="仿宋_GB2312" w:hAnsi="仿宋_GB2312" w:eastAsia="仿宋_GB2312" w:cs="仿宋_GB2312"/>
                <w:b/>
                <w:bCs/>
                <w:color w:val="000000"/>
                <w:sz w:val="24"/>
                <w:szCs w:val="24"/>
              </w:rPr>
              <w:t>企业采购的项目</w:t>
            </w:r>
            <w:r>
              <w:rPr>
                <w:rFonts w:hint="eastAsia" w:ascii="仿宋_GB2312" w:hAnsi="仿宋_GB2312" w:eastAsia="仿宋_GB2312" w:cs="仿宋_GB2312"/>
                <w:color w:val="000000"/>
                <w:sz w:val="24"/>
                <w:szCs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0800418C">
            <w:pPr>
              <w:pStyle w:val="813"/>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企业须符合本项目采购标的所属行业对应的</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企业划分标准：</w:t>
            </w:r>
          </w:p>
          <w:p w14:paraId="35B7F3CD">
            <w:pPr>
              <w:pStyle w:val="813"/>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（1）采购标的对应的中小企业划分标准所属行业：</w:t>
            </w:r>
            <w:r>
              <w:rPr>
                <w:rStyle w:val="815"/>
                <w:rFonts w:hint="eastAsia" w:ascii="仿宋_GB2312" w:hAnsi="仿宋_GB2312" w:eastAsia="仿宋_GB2312" w:cs="仿宋_GB2312"/>
                <w:color w:val="000000"/>
                <w:sz w:val="24"/>
                <w:szCs w:val="24"/>
                <w:u w:val="single"/>
              </w:rPr>
              <w:t>物业管理</w:t>
            </w:r>
            <w:r>
              <w:rPr>
                <w:rStyle w:val="815"/>
                <w:rFonts w:hint="eastAsia" w:ascii="仿宋_GB2312" w:hAnsi="仿宋_GB2312" w:eastAsia="仿宋_GB2312" w:cs="仿宋_GB2312"/>
                <w:color w:val="000000"/>
                <w:sz w:val="24"/>
                <w:szCs w:val="24"/>
              </w:rPr>
              <w:t>；</w:t>
            </w:r>
          </w:p>
          <w:p w14:paraId="4FBB63D9">
            <w:pPr>
              <w:pStyle w:val="813"/>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（2）中小企业划分有关标准根据工信部等部委发布的《关于印发中小企业划型标准规定的通知》（工信部联企业〔2011〕300号）确定；</w:t>
            </w:r>
          </w:p>
          <w:p w14:paraId="2E9D1CE0">
            <w:pPr>
              <w:pStyle w:val="813"/>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（3）为方便供应商识别企业规模类型，供应商可使用工业和信息化部组织开发的中小企业规模类型自测小程序生成企业规模类型测试结果。</w:t>
            </w:r>
          </w:p>
          <w:p w14:paraId="01876C4C">
            <w:pPr>
              <w:pStyle w:val="817"/>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color w:val="000000"/>
                <w:sz w:val="24"/>
                <w:szCs w:val="24"/>
              </w:rPr>
              <w:t>自测小程序链接：https://baosong.miit.gov.cn/ScaleTest</w:t>
            </w:r>
          </w:p>
        </w:tc>
      </w:tr>
      <w:tr w14:paraId="1FA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6" w:type="dxa"/>
            <w:tcBorders>
              <w:top w:val="single" w:color="auto" w:sz="4" w:space="0"/>
              <w:left w:val="single" w:color="auto" w:sz="4" w:space="0"/>
              <w:bottom w:val="single" w:color="auto" w:sz="4" w:space="0"/>
              <w:right w:val="single" w:color="auto" w:sz="4" w:space="0"/>
            </w:tcBorders>
            <w:vAlign w:val="center"/>
          </w:tcPr>
          <w:p w14:paraId="5BE9338B">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2D06932A">
            <w:pPr>
              <w:pStyle w:val="819"/>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1.供应商具备有效的质量管理体系认证证书；</w:t>
            </w:r>
          </w:p>
          <w:p w14:paraId="24729157">
            <w:pPr>
              <w:pStyle w:val="819"/>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2.供应商具备有效的职业健康安全管理体系认证证书；</w:t>
            </w:r>
          </w:p>
          <w:p w14:paraId="656E9D0C">
            <w:pPr>
              <w:pStyle w:val="772"/>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color w:val="000000"/>
                <w:sz w:val="24"/>
                <w:szCs w:val="24"/>
              </w:rPr>
              <w:t>3.供应商具备有效的环境管理体系认证证书。</w:t>
            </w:r>
          </w:p>
        </w:tc>
      </w:tr>
      <w:tr w14:paraId="081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6" w:type="dxa"/>
            <w:tcBorders>
              <w:top w:val="single" w:color="auto" w:sz="4" w:space="0"/>
              <w:left w:val="single" w:color="auto" w:sz="4" w:space="0"/>
              <w:bottom w:val="single" w:color="auto" w:sz="4" w:space="0"/>
              <w:right w:val="single" w:color="auto" w:sz="4" w:space="0"/>
            </w:tcBorders>
            <w:vAlign w:val="center"/>
          </w:tcPr>
          <w:p w14:paraId="0F6EAAF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075E5659">
            <w:pPr>
              <w:pStyle w:val="790"/>
              <w:spacing w:before="0" w:beforeAutospacing="0" w:after="0" w:afterAutospacing="0" w:line="460" w:lineRule="atLeast"/>
              <w:rPr>
                <w:rFonts w:ascii="仿宋_GB2312" w:eastAsia="仿宋_GB2312"/>
                <w:color w:val="000000"/>
              </w:rPr>
            </w:pPr>
            <w:r>
              <w:rPr>
                <w:rFonts w:hint="eastAsia" w:ascii="仿宋_GB2312" w:hAnsi="仿宋_GB2312" w:eastAsia="仿宋_GB2312" w:cs="仿宋_GB2312"/>
                <w:color w:val="000000"/>
                <w:sz w:val="24"/>
                <w:szCs w:val="24"/>
              </w:rPr>
              <w:t>供应商202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年1月1日起至今承接的同类服务项目。</w:t>
            </w:r>
          </w:p>
        </w:tc>
      </w:tr>
      <w:tr w14:paraId="2CC6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66" w:type="dxa"/>
            <w:tcBorders>
              <w:top w:val="single" w:color="auto" w:sz="4" w:space="0"/>
              <w:left w:val="single" w:color="auto" w:sz="4" w:space="0"/>
              <w:bottom w:val="single" w:color="auto" w:sz="4" w:space="0"/>
              <w:right w:val="single" w:color="auto" w:sz="4" w:space="0"/>
            </w:tcBorders>
            <w:vAlign w:val="center"/>
          </w:tcPr>
          <w:p w14:paraId="7EFBDFDD">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652" w:type="dxa"/>
            <w:gridSpan w:val="2"/>
            <w:tcBorders>
              <w:top w:val="single" w:color="auto" w:sz="4" w:space="0"/>
              <w:left w:val="single" w:color="auto" w:sz="4" w:space="0"/>
              <w:bottom w:val="single" w:color="auto" w:sz="4" w:space="0"/>
              <w:right w:val="single" w:color="auto" w:sz="4" w:space="0"/>
            </w:tcBorders>
            <w:vAlign w:val="center"/>
          </w:tcPr>
          <w:p w14:paraId="07D0A278">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704F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718" w:type="dxa"/>
            <w:gridSpan w:val="3"/>
            <w:tcBorders>
              <w:top w:val="single" w:color="auto" w:sz="4" w:space="0"/>
              <w:left w:val="single" w:color="auto" w:sz="4" w:space="0"/>
              <w:bottom w:val="single" w:color="auto" w:sz="4" w:space="0"/>
              <w:right w:val="single" w:color="auto" w:sz="4" w:space="0"/>
            </w:tcBorders>
            <w:vAlign w:val="center"/>
          </w:tcPr>
          <w:p w14:paraId="76043CB9">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EDE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080" w:type="dxa"/>
            <w:gridSpan w:val="2"/>
            <w:tcBorders>
              <w:top w:val="single" w:color="auto" w:sz="4" w:space="0"/>
              <w:left w:val="single" w:color="auto" w:sz="4" w:space="0"/>
              <w:bottom w:val="single" w:color="auto" w:sz="4" w:space="0"/>
              <w:right w:val="single" w:color="auto" w:sz="4" w:space="0"/>
            </w:tcBorders>
            <w:vAlign w:val="center"/>
          </w:tcPr>
          <w:p w14:paraId="4E5888C5">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638" w:type="dxa"/>
            <w:tcBorders>
              <w:left w:val="single" w:color="auto" w:sz="4" w:space="0"/>
              <w:bottom w:val="single" w:color="auto" w:sz="4" w:space="0"/>
              <w:right w:val="single" w:color="auto" w:sz="4" w:space="0"/>
            </w:tcBorders>
            <w:vAlign w:val="center"/>
          </w:tcPr>
          <w:p w14:paraId="6BECF233">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EAF69B2"/>
    <w:p w14:paraId="7BE933B5">
      <w:pPr>
        <w:ind w:right="241" w:rightChars="115" w:firstLine="240" w:firstLineChars="100"/>
        <w:rPr>
          <w:rFonts w:hint="eastAsia" w:ascii="宋体" w:hAnsi="宋体"/>
          <w:sz w:val="24"/>
        </w:rPr>
      </w:pPr>
      <w:bookmarkStart w:id="50" w:name="_Toc4344"/>
      <w:bookmarkStart w:id="51" w:name="_Toc504053343"/>
    </w:p>
    <w:p w14:paraId="1E6FB07B">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0E785F16">
      <w:pPr>
        <w:tabs>
          <w:tab w:val="left" w:pos="742"/>
        </w:tabs>
        <w:rPr>
          <w:rFonts w:hint="eastAsia" w:ascii="宋体" w:hAnsi="宋体"/>
          <w:sz w:val="32"/>
        </w:rPr>
      </w:pPr>
    </w:p>
    <w:p w14:paraId="395CCE8E">
      <w:pPr>
        <w:tabs>
          <w:tab w:val="left" w:pos="742"/>
        </w:tabs>
        <w:rPr>
          <w:rFonts w:hint="eastAsia" w:ascii="宋体" w:hAnsi="宋体"/>
          <w:sz w:val="32"/>
        </w:rPr>
      </w:pPr>
    </w:p>
    <w:p w14:paraId="6090ED05">
      <w:pPr>
        <w:tabs>
          <w:tab w:val="left" w:pos="742"/>
        </w:tabs>
        <w:rPr>
          <w:rFonts w:hint="eastAsia" w:ascii="宋体" w:hAnsi="宋体"/>
          <w:sz w:val="32"/>
        </w:rPr>
      </w:pPr>
    </w:p>
    <w:p w14:paraId="5A0AC017">
      <w:pPr>
        <w:tabs>
          <w:tab w:val="left" w:pos="742"/>
        </w:tabs>
        <w:rPr>
          <w:rFonts w:hint="eastAsia" w:ascii="宋体" w:hAnsi="宋体"/>
          <w:sz w:val="32"/>
        </w:rPr>
      </w:pPr>
    </w:p>
    <w:p w14:paraId="7590165B">
      <w:pPr>
        <w:tabs>
          <w:tab w:val="left" w:pos="742"/>
        </w:tabs>
        <w:rPr>
          <w:rFonts w:hint="eastAsia" w:ascii="宋体" w:hAnsi="宋体"/>
          <w:sz w:val="32"/>
        </w:rPr>
      </w:pPr>
    </w:p>
    <w:p w14:paraId="20ABF33E">
      <w:pPr>
        <w:tabs>
          <w:tab w:val="left" w:pos="742"/>
        </w:tabs>
        <w:rPr>
          <w:rFonts w:hint="eastAsia" w:ascii="宋体" w:hAnsi="宋体"/>
          <w:sz w:val="32"/>
        </w:rPr>
      </w:pPr>
    </w:p>
    <w:p w14:paraId="28B783B9">
      <w:pPr>
        <w:rPr>
          <w:rFonts w:hint="eastAsia" w:ascii="宋体" w:hAnsi="宋体"/>
          <w:sz w:val="32"/>
        </w:rPr>
      </w:pPr>
    </w:p>
    <w:p w14:paraId="54EDF611">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1D5AD26A">
      <w:pPr>
        <w:spacing w:line="276" w:lineRule="auto"/>
        <w:jc w:val="center"/>
        <w:rPr>
          <w:rFonts w:ascii="仿宋_GB2312" w:eastAsia="仿宋_GB2312"/>
          <w:b/>
          <w:sz w:val="44"/>
          <w:szCs w:val="44"/>
        </w:rPr>
      </w:pPr>
    </w:p>
    <w:p w14:paraId="6D58948E">
      <w:pPr>
        <w:spacing w:line="276" w:lineRule="auto"/>
        <w:jc w:val="center"/>
        <w:rPr>
          <w:rFonts w:ascii="仿宋_GB2312" w:eastAsia="仿宋_GB2312"/>
          <w:b/>
          <w:sz w:val="44"/>
          <w:szCs w:val="44"/>
        </w:rPr>
      </w:pPr>
    </w:p>
    <w:p w14:paraId="53585CFF">
      <w:pPr>
        <w:spacing w:line="276" w:lineRule="auto"/>
        <w:jc w:val="center"/>
        <w:rPr>
          <w:rFonts w:ascii="仿宋_GB2312" w:eastAsia="仿宋_GB2312"/>
          <w:b/>
          <w:sz w:val="44"/>
          <w:szCs w:val="44"/>
        </w:rPr>
      </w:pPr>
    </w:p>
    <w:p w14:paraId="5C354631">
      <w:pPr>
        <w:spacing w:line="276" w:lineRule="auto"/>
        <w:jc w:val="center"/>
        <w:rPr>
          <w:rFonts w:ascii="仿宋_GB2312" w:eastAsia="仿宋_GB2312"/>
          <w:b/>
          <w:sz w:val="44"/>
          <w:szCs w:val="44"/>
        </w:rPr>
      </w:pPr>
    </w:p>
    <w:p w14:paraId="4840DD48">
      <w:pPr>
        <w:spacing w:line="276" w:lineRule="auto"/>
        <w:jc w:val="center"/>
        <w:rPr>
          <w:rFonts w:ascii="仿宋_GB2312" w:eastAsia="仿宋_GB2312"/>
          <w:b/>
          <w:sz w:val="44"/>
          <w:szCs w:val="44"/>
        </w:rPr>
      </w:pPr>
    </w:p>
    <w:p w14:paraId="683A52C5">
      <w:pPr>
        <w:spacing w:line="276" w:lineRule="auto"/>
        <w:jc w:val="center"/>
        <w:rPr>
          <w:rFonts w:ascii="仿宋_GB2312" w:eastAsia="仿宋_GB2312"/>
          <w:b/>
          <w:sz w:val="44"/>
          <w:szCs w:val="44"/>
        </w:rPr>
      </w:pPr>
    </w:p>
    <w:p w14:paraId="20D075EB">
      <w:pPr>
        <w:spacing w:line="276" w:lineRule="auto"/>
        <w:jc w:val="center"/>
        <w:rPr>
          <w:rFonts w:ascii="仿宋_GB2312" w:eastAsia="仿宋_GB2312"/>
          <w:b/>
          <w:sz w:val="44"/>
          <w:szCs w:val="44"/>
        </w:rPr>
      </w:pPr>
    </w:p>
    <w:p w14:paraId="663A0C36">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64590D14">
      <w:pPr>
        <w:adjustRightInd w:val="0"/>
        <w:snapToGrid w:val="0"/>
        <w:spacing w:line="460" w:lineRule="exact"/>
        <w:ind w:firstLine="480" w:firstLineChars="200"/>
        <w:jc w:val="left"/>
        <w:rPr>
          <w:rFonts w:hint="eastAsia" w:ascii="仿宋_GB2312" w:hAnsi="仿宋_GB2312" w:eastAsia="仿宋_GB2312" w:cs="仿宋_GB2312"/>
          <w:bCs/>
          <w:sz w:val="24"/>
        </w:rPr>
      </w:pPr>
    </w:p>
    <w:p w14:paraId="6566E253">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C1EBF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F73A84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2394A0A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A1956D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197B6B9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6A93F52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7027C3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6B80CBF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1D9320D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DC7D9F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5ED7769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2B962CA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D62BE3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162ED4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62347BD0">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24DAD6D">
      <w:pPr>
        <w:jc w:val="center"/>
        <w:rPr>
          <w:rFonts w:hint="eastAsia" w:ascii="仿宋_GB2312" w:hAnsi="宋体" w:eastAsia="仿宋_GB2312"/>
          <w:b/>
          <w:bCs/>
          <w:sz w:val="72"/>
          <w:szCs w:val="72"/>
        </w:rPr>
      </w:pPr>
    </w:p>
    <w:p w14:paraId="05322F4E">
      <w:pPr>
        <w:jc w:val="center"/>
        <w:rPr>
          <w:rFonts w:hint="eastAsia" w:ascii="仿宋_GB2312" w:hAnsi="宋体" w:eastAsia="仿宋_GB2312"/>
          <w:b/>
          <w:bCs/>
          <w:sz w:val="72"/>
          <w:szCs w:val="72"/>
        </w:rPr>
      </w:pPr>
    </w:p>
    <w:p w14:paraId="4BB2C6B5">
      <w:pPr>
        <w:jc w:val="center"/>
        <w:rPr>
          <w:rFonts w:hint="eastAsia" w:ascii="仿宋_GB2312" w:hAnsi="宋体" w:eastAsia="仿宋_GB2312"/>
          <w:b/>
          <w:bCs/>
          <w:sz w:val="72"/>
          <w:szCs w:val="72"/>
        </w:rPr>
      </w:pPr>
    </w:p>
    <w:p w14:paraId="1EB2BC39">
      <w:pPr>
        <w:snapToGrid w:val="0"/>
        <w:spacing w:before="156" w:beforeLines="50" w:after="50" w:line="500" w:lineRule="exact"/>
        <w:jc w:val="center"/>
        <w:rPr>
          <w:rFonts w:hint="eastAsia" w:ascii="仿宋_GB2312" w:hAnsi="宋体" w:eastAsia="仿宋_GB2312"/>
          <w:b/>
          <w:bCs/>
          <w:sz w:val="56"/>
          <w:szCs w:val="56"/>
        </w:rPr>
      </w:pPr>
    </w:p>
    <w:p w14:paraId="43F86D8C">
      <w:pPr>
        <w:snapToGrid w:val="0"/>
        <w:spacing w:before="156" w:beforeLines="50" w:after="50" w:line="500" w:lineRule="exact"/>
        <w:jc w:val="center"/>
        <w:rPr>
          <w:rFonts w:hint="eastAsia" w:ascii="仿宋_GB2312" w:hAnsi="宋体" w:eastAsia="仿宋_GB2312"/>
          <w:b/>
          <w:bCs/>
          <w:sz w:val="56"/>
          <w:szCs w:val="56"/>
        </w:rPr>
      </w:pPr>
    </w:p>
    <w:p w14:paraId="2D129C3E">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F4EF7E9">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04FF7C79">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688F1EC">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3164911A">
      <w:pPr>
        <w:pStyle w:val="37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4CCF381">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33CECD1">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66722EA8">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EABFF11">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4C47E51">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512433E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AE01EA6">
      <w:pPr>
        <w:snapToGrid w:val="0"/>
        <w:spacing w:before="50" w:after="50"/>
        <w:jc w:val="left"/>
        <w:rPr>
          <w:rFonts w:hint="eastAsia" w:ascii="仿宋_GB2312" w:hAnsi="宋体" w:eastAsia="仿宋_GB2312"/>
          <w:b/>
          <w:bCs/>
          <w:sz w:val="24"/>
        </w:rPr>
      </w:pPr>
    </w:p>
    <w:p w14:paraId="7F3C1582">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331D009F">
      <w:pPr>
        <w:pStyle w:val="26"/>
        <w:spacing w:line="276" w:lineRule="auto"/>
        <w:jc w:val="center"/>
        <w:rPr>
          <w:rFonts w:hint="eastAsia" w:ascii="仿宋_GB2312" w:hAnsi="宋体" w:eastAsia="仿宋_GB2312"/>
          <w:sz w:val="24"/>
          <w:szCs w:val="24"/>
        </w:rPr>
      </w:pPr>
    </w:p>
    <w:p w14:paraId="1F5B019C">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FB4913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611B7FF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60B1FD2">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2BD51E02">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30EABB4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070287B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5C3F6FB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49C169DF">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1E7052BC">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DB68A82">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2CE07BE"/>
                          <w:p w14:paraId="01A92501"/>
                          <w:p w14:paraId="0255B444"/>
                          <w:p w14:paraId="6867211C"/>
                          <w:p w14:paraId="6A50FC42">
                            <w:pPr>
                              <w:jc w:val="center"/>
                            </w:pPr>
                            <w:r>
                              <w:rPr>
                                <w:rFonts w:hint="eastAsia"/>
                              </w:rPr>
                              <w:t>法定代表人第二代居民身份证</w:t>
                            </w:r>
                          </w:p>
                          <w:p w14:paraId="67067EA2">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2CE07BE"/>
                    <w:p w14:paraId="01A92501"/>
                    <w:p w14:paraId="0255B444"/>
                    <w:p w14:paraId="6867211C"/>
                    <w:p w14:paraId="6A50FC42">
                      <w:pPr>
                        <w:jc w:val="center"/>
                      </w:pPr>
                      <w:r>
                        <w:rPr>
                          <w:rFonts w:hint="eastAsia"/>
                        </w:rPr>
                        <w:t>法定代表人第二代居民身份证</w:t>
                      </w:r>
                    </w:p>
                    <w:p w14:paraId="67067EA2">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09D81367">
      <w:pPr>
        <w:pStyle w:val="26"/>
        <w:spacing w:line="276" w:lineRule="auto"/>
        <w:rPr>
          <w:rFonts w:ascii="仿宋_GB2312" w:eastAsia="仿宋_GB2312"/>
          <w:sz w:val="24"/>
          <w:szCs w:val="24"/>
        </w:rPr>
      </w:pPr>
    </w:p>
    <w:p w14:paraId="4E2BAC5E">
      <w:pPr>
        <w:pStyle w:val="26"/>
        <w:spacing w:line="276" w:lineRule="auto"/>
        <w:rPr>
          <w:rFonts w:ascii="仿宋_GB2312" w:eastAsia="仿宋_GB2312"/>
          <w:sz w:val="24"/>
          <w:szCs w:val="24"/>
        </w:rPr>
      </w:pPr>
    </w:p>
    <w:p w14:paraId="6A45FFBD">
      <w:pPr>
        <w:pStyle w:val="26"/>
        <w:spacing w:line="276" w:lineRule="auto"/>
        <w:rPr>
          <w:rFonts w:ascii="仿宋_GB2312" w:eastAsia="仿宋_GB2312"/>
          <w:sz w:val="24"/>
          <w:szCs w:val="24"/>
        </w:rPr>
      </w:pPr>
    </w:p>
    <w:p w14:paraId="117C4E2C">
      <w:pPr>
        <w:pStyle w:val="26"/>
        <w:spacing w:line="276" w:lineRule="auto"/>
        <w:rPr>
          <w:rFonts w:ascii="仿宋_GB2312" w:eastAsia="仿宋_GB2312"/>
          <w:sz w:val="24"/>
          <w:szCs w:val="24"/>
        </w:rPr>
      </w:pPr>
    </w:p>
    <w:p w14:paraId="60F0185C">
      <w:pPr>
        <w:pStyle w:val="26"/>
        <w:spacing w:line="276" w:lineRule="auto"/>
        <w:rPr>
          <w:rFonts w:ascii="仿宋_GB2312" w:eastAsia="仿宋_GB2312"/>
          <w:sz w:val="24"/>
          <w:szCs w:val="24"/>
        </w:rPr>
      </w:pPr>
    </w:p>
    <w:p w14:paraId="77CDF3A0">
      <w:pPr>
        <w:pStyle w:val="26"/>
        <w:spacing w:line="276" w:lineRule="auto"/>
        <w:ind w:firstLine="7200" w:firstLineChars="3000"/>
        <w:rPr>
          <w:rFonts w:ascii="仿宋_GB2312" w:eastAsia="仿宋_GB2312"/>
          <w:sz w:val="24"/>
          <w:szCs w:val="24"/>
        </w:rPr>
      </w:pPr>
    </w:p>
    <w:p w14:paraId="4C3E7A4F">
      <w:pPr>
        <w:pStyle w:val="26"/>
        <w:spacing w:line="276" w:lineRule="auto"/>
        <w:ind w:firstLine="7200" w:firstLineChars="3000"/>
        <w:rPr>
          <w:rFonts w:ascii="仿宋_GB2312" w:eastAsia="仿宋_GB2312"/>
          <w:sz w:val="24"/>
          <w:szCs w:val="24"/>
        </w:rPr>
      </w:pPr>
    </w:p>
    <w:p w14:paraId="26264725">
      <w:pPr>
        <w:pStyle w:val="26"/>
        <w:spacing w:line="276" w:lineRule="auto"/>
        <w:rPr>
          <w:rFonts w:ascii="仿宋_GB2312" w:eastAsia="仿宋_GB2312"/>
          <w:sz w:val="24"/>
          <w:szCs w:val="24"/>
        </w:rPr>
      </w:pPr>
    </w:p>
    <w:p w14:paraId="5106F6C2">
      <w:pPr>
        <w:pStyle w:val="26"/>
        <w:spacing w:line="276" w:lineRule="auto"/>
        <w:rPr>
          <w:rFonts w:ascii="仿宋_GB2312" w:eastAsia="仿宋_GB2312"/>
          <w:sz w:val="24"/>
          <w:szCs w:val="24"/>
        </w:rPr>
      </w:pPr>
    </w:p>
    <w:p w14:paraId="14F613F0">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6A2A90EC"/>
                          <w:p w14:paraId="0039503F"/>
                          <w:p w14:paraId="73688241"/>
                          <w:p w14:paraId="5BAD0E47"/>
                          <w:p w14:paraId="310C3DFE">
                            <w:pPr>
                              <w:jc w:val="center"/>
                            </w:pPr>
                            <w:r>
                              <w:rPr>
                                <w:rFonts w:hint="eastAsia"/>
                              </w:rPr>
                              <w:t>法定代表人第二代居民身份证</w:t>
                            </w:r>
                          </w:p>
                          <w:p w14:paraId="2B5852A0">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6A2A90EC"/>
                    <w:p w14:paraId="0039503F"/>
                    <w:p w14:paraId="73688241"/>
                    <w:p w14:paraId="5BAD0E47"/>
                    <w:p w14:paraId="310C3DFE">
                      <w:pPr>
                        <w:jc w:val="center"/>
                      </w:pPr>
                      <w:r>
                        <w:rPr>
                          <w:rFonts w:hint="eastAsia"/>
                        </w:rPr>
                        <w:t>法定代表人第二代居民身份证</w:t>
                      </w:r>
                    </w:p>
                    <w:p w14:paraId="2B5852A0">
                      <w:pPr>
                        <w:jc w:val="center"/>
                        <w:rPr>
                          <w:b/>
                        </w:rPr>
                      </w:pPr>
                      <w:r>
                        <w:rPr>
                          <w:rFonts w:hint="eastAsia"/>
                          <w:b/>
                        </w:rPr>
                        <w:t>（反面）</w:t>
                      </w:r>
                    </w:p>
                  </w:txbxContent>
                </v:textbox>
              </v:rect>
            </w:pict>
          </mc:Fallback>
        </mc:AlternateContent>
      </w:r>
    </w:p>
    <w:p w14:paraId="5BA51ADB">
      <w:pPr>
        <w:pStyle w:val="26"/>
        <w:spacing w:line="276" w:lineRule="auto"/>
        <w:rPr>
          <w:rFonts w:ascii="仿宋_GB2312" w:eastAsia="仿宋_GB2312"/>
          <w:sz w:val="24"/>
          <w:szCs w:val="24"/>
        </w:rPr>
      </w:pPr>
    </w:p>
    <w:p w14:paraId="68406CAF">
      <w:pPr>
        <w:pStyle w:val="26"/>
        <w:spacing w:line="276" w:lineRule="auto"/>
        <w:rPr>
          <w:rFonts w:ascii="仿宋_GB2312" w:eastAsia="仿宋_GB2312"/>
          <w:sz w:val="24"/>
          <w:szCs w:val="24"/>
        </w:rPr>
      </w:pPr>
    </w:p>
    <w:p w14:paraId="66EA6FC6">
      <w:pPr>
        <w:pStyle w:val="26"/>
        <w:spacing w:line="276" w:lineRule="auto"/>
        <w:rPr>
          <w:rFonts w:ascii="仿宋_GB2312" w:eastAsia="仿宋_GB2312"/>
          <w:sz w:val="24"/>
          <w:szCs w:val="24"/>
        </w:rPr>
      </w:pPr>
    </w:p>
    <w:p w14:paraId="2A69A3A2">
      <w:pPr>
        <w:pStyle w:val="26"/>
        <w:spacing w:line="276" w:lineRule="auto"/>
        <w:rPr>
          <w:rFonts w:ascii="仿宋_GB2312" w:eastAsia="仿宋_GB2312"/>
          <w:sz w:val="24"/>
          <w:szCs w:val="24"/>
        </w:rPr>
      </w:pPr>
    </w:p>
    <w:p w14:paraId="0AC8166D">
      <w:pPr>
        <w:pStyle w:val="26"/>
        <w:spacing w:line="276" w:lineRule="auto"/>
        <w:rPr>
          <w:rFonts w:ascii="仿宋_GB2312" w:eastAsia="仿宋_GB2312"/>
          <w:sz w:val="24"/>
          <w:szCs w:val="24"/>
        </w:rPr>
      </w:pPr>
    </w:p>
    <w:p w14:paraId="2C420C3A">
      <w:pPr>
        <w:pStyle w:val="26"/>
        <w:spacing w:line="276" w:lineRule="auto"/>
        <w:rPr>
          <w:rFonts w:ascii="仿宋_GB2312" w:eastAsia="仿宋_GB2312"/>
          <w:sz w:val="24"/>
          <w:szCs w:val="24"/>
        </w:rPr>
      </w:pPr>
    </w:p>
    <w:p w14:paraId="52B40069">
      <w:pPr>
        <w:pStyle w:val="26"/>
        <w:spacing w:line="276" w:lineRule="auto"/>
        <w:rPr>
          <w:rFonts w:ascii="仿宋_GB2312" w:eastAsia="仿宋_GB2312"/>
          <w:sz w:val="24"/>
          <w:szCs w:val="24"/>
        </w:rPr>
      </w:pPr>
    </w:p>
    <w:p w14:paraId="43B2240E">
      <w:pPr>
        <w:spacing w:line="276" w:lineRule="auto"/>
        <w:jc w:val="center"/>
        <w:rPr>
          <w:rFonts w:ascii="仿宋_GB2312" w:eastAsia="仿宋_GB2312"/>
          <w:sz w:val="24"/>
        </w:rPr>
      </w:pPr>
    </w:p>
    <w:p w14:paraId="46D733E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4A29FF57">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08F472D">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62BB503D">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A4ACAB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致：柳城县实验高级中学、柳州市政府集中采购中心：</w:t>
      </w:r>
    </w:p>
    <w:p w14:paraId="293DFA6C">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5BF6A5AA">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63F38592">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B10EE8B">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8145FE5">
      <w:pPr>
        <w:snapToGrid w:val="0"/>
        <w:spacing w:line="360" w:lineRule="exact"/>
        <w:rPr>
          <w:rFonts w:ascii="仿宋_GB2312" w:eastAsia="仿宋_GB2312"/>
          <w:szCs w:val="21"/>
        </w:rPr>
      </w:pPr>
    </w:p>
    <w:p w14:paraId="6C99E32A">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3CFD37B">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3AE3F6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358D5AB2">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918E4D2">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E1D7A34">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2B6C2E8">
                            <w:pPr>
                              <w:jc w:val="center"/>
                              <w:rPr>
                                <w:rFonts w:hint="eastAsia" w:ascii="仿宋_GB2312" w:hAnsi="仿宋_GB2312" w:eastAsia="仿宋_GB2312" w:cs="仿宋_GB2312"/>
                              </w:rPr>
                            </w:pPr>
                          </w:p>
                          <w:p w14:paraId="0E837B11">
                            <w:pPr>
                              <w:jc w:val="center"/>
                              <w:rPr>
                                <w:rFonts w:hint="eastAsia" w:ascii="仿宋_GB2312" w:hAnsi="仿宋_GB2312" w:eastAsia="仿宋_GB2312" w:cs="仿宋_GB2312"/>
                              </w:rPr>
                            </w:pPr>
                          </w:p>
                          <w:p w14:paraId="41DD83CB">
                            <w:pPr>
                              <w:jc w:val="center"/>
                              <w:rPr>
                                <w:rFonts w:hint="eastAsia" w:ascii="仿宋_GB2312" w:hAnsi="仿宋_GB2312" w:eastAsia="仿宋_GB2312" w:cs="仿宋_GB2312"/>
                              </w:rPr>
                            </w:pPr>
                          </w:p>
                          <w:p w14:paraId="2AA3FD84">
                            <w:pPr>
                              <w:jc w:val="center"/>
                              <w:rPr>
                                <w:rFonts w:hint="eastAsia" w:ascii="仿宋_GB2312" w:hAnsi="仿宋_GB2312" w:eastAsia="仿宋_GB2312" w:cs="仿宋_GB2312"/>
                              </w:rPr>
                            </w:pPr>
                          </w:p>
                          <w:p w14:paraId="36C7DD0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73FA2E7">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A5C9E7A"/>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12B6C2E8">
                      <w:pPr>
                        <w:jc w:val="center"/>
                        <w:rPr>
                          <w:rFonts w:hint="eastAsia" w:ascii="仿宋_GB2312" w:hAnsi="仿宋_GB2312" w:eastAsia="仿宋_GB2312" w:cs="仿宋_GB2312"/>
                        </w:rPr>
                      </w:pPr>
                    </w:p>
                    <w:p w14:paraId="0E837B11">
                      <w:pPr>
                        <w:jc w:val="center"/>
                        <w:rPr>
                          <w:rFonts w:hint="eastAsia" w:ascii="仿宋_GB2312" w:hAnsi="仿宋_GB2312" w:eastAsia="仿宋_GB2312" w:cs="仿宋_GB2312"/>
                        </w:rPr>
                      </w:pPr>
                    </w:p>
                    <w:p w14:paraId="41DD83CB">
                      <w:pPr>
                        <w:jc w:val="center"/>
                        <w:rPr>
                          <w:rFonts w:hint="eastAsia" w:ascii="仿宋_GB2312" w:hAnsi="仿宋_GB2312" w:eastAsia="仿宋_GB2312" w:cs="仿宋_GB2312"/>
                        </w:rPr>
                      </w:pPr>
                    </w:p>
                    <w:p w14:paraId="2AA3FD84">
                      <w:pPr>
                        <w:jc w:val="center"/>
                        <w:rPr>
                          <w:rFonts w:hint="eastAsia" w:ascii="仿宋_GB2312" w:hAnsi="仿宋_GB2312" w:eastAsia="仿宋_GB2312" w:cs="仿宋_GB2312"/>
                        </w:rPr>
                      </w:pPr>
                    </w:p>
                    <w:p w14:paraId="36C7DD0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73FA2E7">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A5C9E7A"/>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273D224">
      <w:pPr>
        <w:pStyle w:val="26"/>
        <w:spacing w:line="480" w:lineRule="exact"/>
        <w:rPr>
          <w:rFonts w:ascii="仿宋_GB2312" w:hAnsi="Times New Roman" w:eastAsia="仿宋_GB2312"/>
        </w:rPr>
      </w:pPr>
    </w:p>
    <w:p w14:paraId="42BEEE6A">
      <w:pPr>
        <w:pStyle w:val="26"/>
        <w:spacing w:line="480" w:lineRule="exact"/>
        <w:rPr>
          <w:rFonts w:ascii="仿宋_GB2312" w:hAnsi="Times New Roman" w:eastAsia="仿宋_GB2312"/>
        </w:rPr>
      </w:pPr>
    </w:p>
    <w:p w14:paraId="1F32A559">
      <w:pPr>
        <w:pStyle w:val="26"/>
        <w:spacing w:line="480" w:lineRule="exact"/>
        <w:rPr>
          <w:rFonts w:ascii="仿宋_GB2312" w:hAnsi="Times New Roman" w:eastAsia="仿宋_GB2312"/>
        </w:rPr>
      </w:pPr>
    </w:p>
    <w:p w14:paraId="38DC8FC0">
      <w:pPr>
        <w:pStyle w:val="26"/>
        <w:spacing w:line="480" w:lineRule="exact"/>
        <w:rPr>
          <w:rFonts w:ascii="仿宋_GB2312" w:hAnsi="Times New Roman" w:eastAsia="仿宋_GB2312"/>
        </w:rPr>
      </w:pPr>
    </w:p>
    <w:p w14:paraId="77E0BC1E">
      <w:pPr>
        <w:pStyle w:val="26"/>
        <w:spacing w:line="480" w:lineRule="exact"/>
        <w:rPr>
          <w:rFonts w:ascii="仿宋_GB2312" w:hAnsi="Times New Roman" w:eastAsia="仿宋_GB2312"/>
        </w:rPr>
      </w:pPr>
    </w:p>
    <w:p w14:paraId="64FBE934">
      <w:pPr>
        <w:pStyle w:val="26"/>
        <w:spacing w:line="240" w:lineRule="atLeast"/>
        <w:ind w:firstLine="5460" w:firstLineChars="2600"/>
        <w:rPr>
          <w:rFonts w:ascii="仿宋_GB2312" w:hAnsi="Times New Roman" w:eastAsia="仿宋_GB2312"/>
          <w:u w:val="single"/>
        </w:rPr>
      </w:pPr>
    </w:p>
    <w:p w14:paraId="1A7B75B7">
      <w:pPr>
        <w:pStyle w:val="26"/>
        <w:spacing w:line="240" w:lineRule="atLeast"/>
        <w:ind w:firstLine="5460" w:firstLineChars="2600"/>
        <w:rPr>
          <w:rFonts w:ascii="仿宋_GB2312" w:hAnsi="Times New Roman" w:eastAsia="仿宋_GB2312"/>
          <w:u w:val="single"/>
        </w:rPr>
      </w:pPr>
    </w:p>
    <w:p w14:paraId="56654519">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0D18C4C8">
                            <w:pPr>
                              <w:jc w:val="center"/>
                              <w:rPr>
                                <w:rFonts w:hint="eastAsia" w:ascii="仿宋_GB2312" w:hAnsi="仿宋_GB2312" w:eastAsia="仿宋_GB2312" w:cs="仿宋_GB2312"/>
                              </w:rPr>
                            </w:pPr>
                          </w:p>
                          <w:p w14:paraId="5019427D">
                            <w:pPr>
                              <w:jc w:val="center"/>
                              <w:rPr>
                                <w:rFonts w:hint="eastAsia" w:ascii="仿宋_GB2312" w:hAnsi="仿宋_GB2312" w:eastAsia="仿宋_GB2312" w:cs="仿宋_GB2312"/>
                              </w:rPr>
                            </w:pPr>
                          </w:p>
                          <w:p w14:paraId="1C40A8DF">
                            <w:pPr>
                              <w:jc w:val="center"/>
                              <w:rPr>
                                <w:rFonts w:hint="eastAsia" w:ascii="仿宋_GB2312" w:hAnsi="仿宋_GB2312" w:eastAsia="仿宋_GB2312" w:cs="仿宋_GB2312"/>
                              </w:rPr>
                            </w:pPr>
                          </w:p>
                          <w:p w14:paraId="1E4B44B2">
                            <w:pPr>
                              <w:jc w:val="center"/>
                              <w:rPr>
                                <w:rFonts w:hint="eastAsia" w:ascii="仿宋_GB2312" w:hAnsi="仿宋_GB2312" w:eastAsia="仿宋_GB2312" w:cs="仿宋_GB2312"/>
                              </w:rPr>
                            </w:pPr>
                          </w:p>
                          <w:p w14:paraId="0DE9ED8B">
                            <w:pPr>
                              <w:jc w:val="center"/>
                              <w:rPr>
                                <w:rFonts w:hint="eastAsia" w:ascii="仿宋_GB2312" w:hAnsi="仿宋_GB2312" w:eastAsia="仿宋_GB2312" w:cs="仿宋_GB2312"/>
                              </w:rPr>
                            </w:pPr>
                          </w:p>
                          <w:p w14:paraId="4F4018C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048F25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000F0D4"/>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0D18C4C8">
                      <w:pPr>
                        <w:jc w:val="center"/>
                        <w:rPr>
                          <w:rFonts w:hint="eastAsia" w:ascii="仿宋_GB2312" w:hAnsi="仿宋_GB2312" w:eastAsia="仿宋_GB2312" w:cs="仿宋_GB2312"/>
                        </w:rPr>
                      </w:pPr>
                    </w:p>
                    <w:p w14:paraId="5019427D">
                      <w:pPr>
                        <w:jc w:val="center"/>
                        <w:rPr>
                          <w:rFonts w:hint="eastAsia" w:ascii="仿宋_GB2312" w:hAnsi="仿宋_GB2312" w:eastAsia="仿宋_GB2312" w:cs="仿宋_GB2312"/>
                        </w:rPr>
                      </w:pPr>
                    </w:p>
                    <w:p w14:paraId="1C40A8DF">
                      <w:pPr>
                        <w:jc w:val="center"/>
                        <w:rPr>
                          <w:rFonts w:hint="eastAsia" w:ascii="仿宋_GB2312" w:hAnsi="仿宋_GB2312" w:eastAsia="仿宋_GB2312" w:cs="仿宋_GB2312"/>
                        </w:rPr>
                      </w:pPr>
                    </w:p>
                    <w:p w14:paraId="1E4B44B2">
                      <w:pPr>
                        <w:jc w:val="center"/>
                        <w:rPr>
                          <w:rFonts w:hint="eastAsia" w:ascii="仿宋_GB2312" w:hAnsi="仿宋_GB2312" w:eastAsia="仿宋_GB2312" w:cs="仿宋_GB2312"/>
                        </w:rPr>
                      </w:pPr>
                    </w:p>
                    <w:p w14:paraId="0DE9ED8B">
                      <w:pPr>
                        <w:jc w:val="center"/>
                        <w:rPr>
                          <w:rFonts w:hint="eastAsia" w:ascii="仿宋_GB2312" w:hAnsi="仿宋_GB2312" w:eastAsia="仿宋_GB2312" w:cs="仿宋_GB2312"/>
                        </w:rPr>
                      </w:pPr>
                    </w:p>
                    <w:p w14:paraId="4F4018C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048F25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000F0D4"/>
                  </w:txbxContent>
                </v:textbox>
              </v:rect>
            </w:pict>
          </mc:Fallback>
        </mc:AlternateContent>
      </w:r>
    </w:p>
    <w:p w14:paraId="37A185BC">
      <w:pPr>
        <w:pStyle w:val="26"/>
        <w:spacing w:line="240" w:lineRule="exact"/>
        <w:rPr>
          <w:rFonts w:ascii="仿宋_GB2312" w:hAnsi="Times New Roman" w:eastAsia="仿宋_GB2312"/>
        </w:rPr>
      </w:pPr>
    </w:p>
    <w:p w14:paraId="221C848E">
      <w:pPr>
        <w:pStyle w:val="26"/>
        <w:spacing w:line="240" w:lineRule="exact"/>
        <w:rPr>
          <w:rFonts w:ascii="仿宋_GB2312" w:hAnsi="Times New Roman" w:eastAsia="仿宋_GB2312"/>
          <w:sz w:val="44"/>
        </w:rPr>
      </w:pPr>
    </w:p>
    <w:p w14:paraId="5EE57D5B">
      <w:pPr>
        <w:pStyle w:val="26"/>
        <w:spacing w:line="240" w:lineRule="exact"/>
        <w:rPr>
          <w:rFonts w:ascii="仿宋_GB2312" w:hAnsi="Times New Roman" w:eastAsia="仿宋_GB2312"/>
          <w:sz w:val="44"/>
        </w:rPr>
      </w:pPr>
    </w:p>
    <w:p w14:paraId="1510DEE5">
      <w:pPr>
        <w:pStyle w:val="26"/>
        <w:spacing w:line="240" w:lineRule="exact"/>
        <w:rPr>
          <w:rFonts w:ascii="仿宋_GB2312" w:hAnsi="Times New Roman" w:eastAsia="仿宋_GB2312"/>
          <w:sz w:val="44"/>
        </w:rPr>
      </w:pPr>
    </w:p>
    <w:p w14:paraId="6F26C3FB">
      <w:pPr>
        <w:pStyle w:val="26"/>
        <w:spacing w:line="240" w:lineRule="exact"/>
        <w:rPr>
          <w:rFonts w:ascii="仿宋_GB2312" w:hAnsi="Times New Roman" w:eastAsia="仿宋_GB2312"/>
          <w:sz w:val="44"/>
        </w:rPr>
      </w:pPr>
    </w:p>
    <w:p w14:paraId="2152C5FF">
      <w:pPr>
        <w:pStyle w:val="26"/>
        <w:spacing w:line="240" w:lineRule="exact"/>
        <w:rPr>
          <w:rFonts w:ascii="仿宋_GB2312" w:hAnsi="Times New Roman" w:eastAsia="仿宋_GB2312"/>
          <w:sz w:val="44"/>
        </w:rPr>
      </w:pPr>
    </w:p>
    <w:p w14:paraId="7CC64711">
      <w:pPr>
        <w:pStyle w:val="26"/>
        <w:spacing w:line="240" w:lineRule="exact"/>
        <w:rPr>
          <w:rFonts w:ascii="仿宋_GB2312" w:hAnsi="Times New Roman" w:eastAsia="仿宋_GB2312"/>
          <w:sz w:val="44"/>
        </w:rPr>
      </w:pPr>
    </w:p>
    <w:p w14:paraId="0BA60632">
      <w:pPr>
        <w:pStyle w:val="26"/>
        <w:spacing w:line="240" w:lineRule="exact"/>
        <w:rPr>
          <w:rFonts w:ascii="仿宋_GB2312" w:hAnsi="Times New Roman" w:eastAsia="仿宋_GB2312"/>
          <w:sz w:val="44"/>
        </w:rPr>
      </w:pPr>
    </w:p>
    <w:p w14:paraId="71BBF56F">
      <w:pPr>
        <w:pStyle w:val="26"/>
        <w:spacing w:line="240" w:lineRule="exact"/>
        <w:rPr>
          <w:rFonts w:ascii="仿宋_GB2312" w:hAnsi="Times New Roman" w:eastAsia="仿宋_GB2312"/>
          <w:sz w:val="44"/>
        </w:rPr>
      </w:pPr>
    </w:p>
    <w:p w14:paraId="3AA5DB07">
      <w:pPr>
        <w:pStyle w:val="26"/>
        <w:spacing w:line="240" w:lineRule="exact"/>
        <w:rPr>
          <w:rFonts w:ascii="仿宋_GB2312" w:hAnsi="Times New Roman" w:eastAsia="仿宋_GB2312"/>
          <w:sz w:val="44"/>
        </w:rPr>
      </w:pPr>
    </w:p>
    <w:p w14:paraId="7D81B6A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6772054">
      <w:pPr>
        <w:spacing w:line="276" w:lineRule="auto"/>
        <w:jc w:val="left"/>
        <w:rPr>
          <w:rFonts w:ascii="仿宋_GB2312" w:eastAsia="仿宋_GB2312"/>
          <w:b/>
          <w:sz w:val="24"/>
        </w:rPr>
      </w:pPr>
    </w:p>
    <w:p w14:paraId="169E9EC3">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FD47C2D">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A2F9653">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C4A46E">
      <w:pPr>
        <w:snapToGrid w:val="0"/>
        <w:spacing w:before="50" w:after="156" w:afterLines="50" w:line="400" w:lineRule="exact"/>
        <w:jc w:val="center"/>
        <w:rPr>
          <w:rFonts w:ascii="仿宋_GB2312" w:eastAsia="仿宋_GB2312"/>
          <w:b/>
          <w:bCs/>
          <w:sz w:val="32"/>
          <w:szCs w:val="32"/>
        </w:rPr>
      </w:pPr>
    </w:p>
    <w:p w14:paraId="5AD8CB56">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16E155A5">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柳城县实验高级中学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811BB0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179665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B07FE1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9713C0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66D763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D6B05C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7AEC58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7D83544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1C0B7E0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0D8624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4F98F2B9">
      <w:pPr>
        <w:pStyle w:val="47"/>
        <w:spacing w:line="400" w:lineRule="exact"/>
        <w:ind w:firstLine="504"/>
        <w:rPr>
          <w:rFonts w:ascii="仿宋_GB2312" w:eastAsia="仿宋_GB2312"/>
          <w:spacing w:val="6"/>
          <w:sz w:val="24"/>
        </w:rPr>
      </w:pPr>
    </w:p>
    <w:p w14:paraId="04E3530A">
      <w:pPr>
        <w:spacing w:line="400" w:lineRule="exact"/>
        <w:rPr>
          <w:sz w:val="24"/>
        </w:rPr>
      </w:pPr>
    </w:p>
    <w:p w14:paraId="45624169">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8E8268F">
      <w:pPr>
        <w:spacing w:line="400" w:lineRule="exact"/>
        <w:jc w:val="center"/>
        <w:rPr>
          <w:rFonts w:ascii="仿宋_GB2312" w:eastAsia="仿宋_GB2312"/>
          <w:sz w:val="24"/>
          <w:u w:val="single"/>
        </w:rPr>
      </w:pPr>
    </w:p>
    <w:p w14:paraId="7D9B3E75">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9217DBC">
      <w:pPr>
        <w:pStyle w:val="26"/>
        <w:spacing w:line="400" w:lineRule="exact"/>
        <w:rPr>
          <w:rFonts w:hint="eastAsia" w:ascii="仿宋_GB2312" w:hAnsi="宋体" w:eastAsia="仿宋_GB2312"/>
          <w:sz w:val="24"/>
          <w:szCs w:val="24"/>
        </w:rPr>
      </w:pPr>
    </w:p>
    <w:p w14:paraId="25946688">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4AEDF9E9">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29A8A5B">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63DA9E88">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221BD64">
      <w:pPr>
        <w:jc w:val="left"/>
        <w:rPr>
          <w:rFonts w:ascii="仿宋_GB2312" w:eastAsia="仿宋_GB2312"/>
          <w:sz w:val="24"/>
          <w:highlight w:val="yellow"/>
        </w:rPr>
      </w:pPr>
    </w:p>
    <w:p w14:paraId="225BF567">
      <w:pPr>
        <w:jc w:val="left"/>
        <w:rPr>
          <w:rFonts w:ascii="仿宋_GB2312" w:eastAsia="仿宋_GB2312"/>
          <w:sz w:val="24"/>
          <w:highlight w:val="yellow"/>
        </w:rPr>
      </w:pPr>
    </w:p>
    <w:p w14:paraId="783D3056">
      <w:pPr>
        <w:jc w:val="left"/>
        <w:rPr>
          <w:rFonts w:ascii="仿宋_GB2312" w:eastAsia="仿宋_GB2312"/>
          <w:sz w:val="24"/>
          <w:highlight w:val="yellow"/>
        </w:rPr>
      </w:pPr>
    </w:p>
    <w:p w14:paraId="2022412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0B1E6914">
      <w:pPr>
        <w:pStyle w:val="41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2F62358A">
      <w:pPr>
        <w:pStyle w:val="41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1FA19838">
      <w:pPr>
        <w:pStyle w:val="41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0B1E5D5D">
      <w:pPr>
        <w:pStyle w:val="410"/>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柳城县实验高级中学</w:t>
      </w:r>
      <w:r>
        <w:rPr>
          <w:rFonts w:hint="eastAsia" w:ascii="仿宋_GB2312" w:eastAsia="仿宋_GB2312"/>
          <w:b w:val="0"/>
          <w:bCs w:val="0"/>
          <w:color w:val="000000"/>
        </w:rPr>
        <w:t>的</w:t>
      </w:r>
      <w:r>
        <w:rPr>
          <w:rFonts w:hint="eastAsia" w:ascii="仿宋_GB2312" w:eastAsia="仿宋_GB2312"/>
          <w:b w:val="0"/>
          <w:bCs w:val="0"/>
          <w:color w:val="000000"/>
          <w:u w:val="single"/>
        </w:rPr>
        <w:t>柳城县实验高级中学物业管理服务采购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Style w:val="411"/>
          <w:rFonts w:hint="eastAsia" w:ascii="仿宋_GB2312" w:eastAsia="仿宋_GB2312"/>
          <w:b w:val="0"/>
          <w:bCs w:val="0"/>
          <w:color w:val="000000"/>
          <w:u w:val="single"/>
        </w:rPr>
        <w:t>柳城县实验高级中学物业管理服务采购</w:t>
      </w:r>
      <w:r>
        <w:rPr>
          <w:rFonts w:hint="eastAsia" w:ascii="仿宋_GB2312" w:eastAsia="仿宋_GB2312"/>
          <w:b w:val="0"/>
          <w:bCs w:val="0"/>
          <w:color w:val="000000"/>
        </w:rPr>
        <w:t xml:space="preserve"> ，属于</w:t>
      </w:r>
      <w:r>
        <w:rPr>
          <w:rStyle w:val="411"/>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lang w:eastAsia="zh-CN"/>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24162B45">
      <w:pPr>
        <w:pStyle w:val="410"/>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58979965">
      <w:pPr>
        <w:pStyle w:val="410"/>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14:paraId="56C492A1">
      <w:pPr>
        <w:pStyle w:val="410"/>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386EBC1C">
      <w:pPr>
        <w:pStyle w:val="41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491D3E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88F81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F27E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6EEB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1CC4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C711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C55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46158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898D6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FEB6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CA6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C275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623E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027F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9DEF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C3F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26DE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965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BCE2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F70D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405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B1ECD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F797F9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0597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134E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7F6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9FDB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C8A9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71A1F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2B9FD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3B5E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27D8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5D6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435D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F19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1098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6C6EE2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F3B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3ED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A86A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3E41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3E7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37C1E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9D3B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EE7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2870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30B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E0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99FA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0EAEF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536961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64B9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8194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D14E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A48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D8D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2706D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DB7B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7E4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CBD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4AB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715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2E7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545E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E2DD1C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47C6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A1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C41C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AB0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F6A5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4D4C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B47E4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9AE8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6E11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B207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3613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5F81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DB3CF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2969F5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0BED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ED0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3E54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60F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C28C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64BC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E294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DE5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357A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8A04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6715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D36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C4FD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E2AEAE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B4F3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D7B4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19B3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9B4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9E4D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341C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D2F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D4F8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199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EBFA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D7B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777B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5C06A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B02AEE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228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4908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8C5B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50D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B35A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F69CF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15011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D6D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7E1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A3A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624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87CE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5F8DF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E8145D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0AA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198E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5A3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1F23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99E5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76126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35BF2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F34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5AD9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76DA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DCB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84C8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F4FDD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670A2B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28DF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F97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F98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5CC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256B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C23D4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87E9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C35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56C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43F5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38AD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7BF9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A9D5B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AD363A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DD5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3942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0B0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09A7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02C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5D119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81290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C734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DE3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2C3D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403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4DA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507CF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2BCD3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759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CCCF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AC5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A24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5D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9017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FE2B0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72B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FB3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002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8195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97A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35801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C6D742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CF6E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7111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8B45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00E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AEB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6367E6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F306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8E6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0CE8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07F0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6D6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524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7A2E5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8BAC8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2537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02D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BFE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625D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172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E8EAC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6CF74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CD5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FA2F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99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317E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D679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E04AE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3CED82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B25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D48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C8EC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7BAA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450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4072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11692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5DBD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602B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A2CF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49F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E51F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ADC7DC6">
      <w:pPr>
        <w:pStyle w:val="41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2E719049">
      <w:pPr>
        <w:pStyle w:val="41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66B46D98">
      <w:pPr>
        <w:pStyle w:val="41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42491294">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1F28FADB">
      <w:pPr>
        <w:pStyle w:val="41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97470F5">
      <w:pPr>
        <w:pStyle w:val="41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4B359DFC">
      <w:pPr>
        <w:pStyle w:val="41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日  期： </w:t>
      </w:r>
      <w:r>
        <w:rPr>
          <w:rFonts w:hint="eastAsia" w:ascii="仿宋_GB2312" w:eastAsia="仿宋_GB2312"/>
          <w:b/>
          <w:bCs/>
          <w:color w:val="000000"/>
        </w:rPr>
        <w:t>    </w:t>
      </w:r>
    </w:p>
    <w:p w14:paraId="515E279A">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B08A634">
      <w:pPr>
        <w:pStyle w:val="41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3508B3DD">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7E718685">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26B1E370">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63EAE724">
      <w:pPr>
        <w:pStyle w:val="41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32BEBC1">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1B28FD0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552F5EB0">
      <w:pPr>
        <w:jc w:val="center"/>
        <w:rPr>
          <w:rFonts w:hint="eastAsia" w:ascii="仿宋_GB2312" w:hAnsi="宋体" w:eastAsia="仿宋_GB2312"/>
          <w:b/>
          <w:bCs/>
          <w:sz w:val="72"/>
          <w:szCs w:val="72"/>
        </w:rPr>
      </w:pPr>
    </w:p>
    <w:p w14:paraId="6C96766F">
      <w:pPr>
        <w:jc w:val="center"/>
        <w:rPr>
          <w:rFonts w:hint="eastAsia" w:ascii="仿宋_GB2312" w:hAnsi="宋体" w:eastAsia="仿宋_GB2312"/>
          <w:b/>
          <w:bCs/>
          <w:sz w:val="72"/>
          <w:szCs w:val="72"/>
        </w:rPr>
      </w:pPr>
    </w:p>
    <w:p w14:paraId="1AA35985">
      <w:pPr>
        <w:jc w:val="center"/>
        <w:rPr>
          <w:rFonts w:hint="eastAsia" w:ascii="仿宋_GB2312" w:hAnsi="宋体" w:eastAsia="仿宋_GB2312"/>
          <w:b/>
          <w:bCs/>
          <w:sz w:val="72"/>
          <w:szCs w:val="72"/>
        </w:rPr>
      </w:pPr>
    </w:p>
    <w:p w14:paraId="3185F7C8">
      <w:pPr>
        <w:jc w:val="center"/>
        <w:rPr>
          <w:rFonts w:hint="eastAsia" w:ascii="仿宋_GB2312" w:hAnsi="宋体" w:eastAsia="仿宋_GB2312"/>
          <w:b/>
          <w:bCs/>
          <w:sz w:val="72"/>
          <w:szCs w:val="72"/>
        </w:rPr>
      </w:pPr>
    </w:p>
    <w:p w14:paraId="0578F654">
      <w:pPr>
        <w:jc w:val="center"/>
        <w:rPr>
          <w:rFonts w:hint="eastAsia" w:ascii="仿宋_GB2312" w:hAnsi="宋体" w:eastAsia="仿宋_GB2312"/>
          <w:b/>
          <w:bCs/>
          <w:sz w:val="72"/>
          <w:szCs w:val="72"/>
        </w:rPr>
      </w:pPr>
    </w:p>
    <w:p w14:paraId="4FF156D7">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245C037">
      <w:pPr>
        <w:jc w:val="left"/>
        <w:rPr>
          <w:rFonts w:hint="eastAsia" w:ascii="仿宋_GB2312" w:hAnsi="宋体" w:eastAsia="仿宋_GB2312"/>
          <w:b/>
          <w:bCs/>
          <w:sz w:val="44"/>
          <w:szCs w:val="44"/>
        </w:rPr>
      </w:pPr>
    </w:p>
    <w:p w14:paraId="50EABAAB">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0A405E42">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CF52A35">
      <w:pPr>
        <w:snapToGrid w:val="0"/>
        <w:spacing w:before="50" w:after="50" w:line="400" w:lineRule="exact"/>
        <w:rPr>
          <w:rFonts w:ascii="仿宋_GB2312" w:eastAsia="仿宋_GB2312"/>
          <w:b/>
          <w:bCs/>
          <w:szCs w:val="21"/>
        </w:rPr>
      </w:pPr>
    </w:p>
    <w:p w14:paraId="7FCDC1B1">
      <w:pPr>
        <w:tabs>
          <w:tab w:val="left" w:pos="3870"/>
          <w:tab w:val="left" w:pos="4085"/>
        </w:tabs>
        <w:snapToGrid w:val="0"/>
        <w:jc w:val="center"/>
        <w:rPr>
          <w:rFonts w:ascii="仿宋_GB2312" w:eastAsia="仿宋_GB2312"/>
          <w:sz w:val="36"/>
          <w:szCs w:val="36"/>
        </w:rPr>
      </w:pPr>
    </w:p>
    <w:p w14:paraId="745944EB">
      <w:pPr>
        <w:spacing w:line="276" w:lineRule="auto"/>
        <w:jc w:val="center"/>
        <w:rPr>
          <w:rFonts w:ascii="仿宋_GB2312" w:eastAsia="仿宋_GB2312"/>
          <w:sz w:val="44"/>
          <w:szCs w:val="44"/>
        </w:rPr>
      </w:pPr>
      <w:r>
        <w:rPr>
          <w:rFonts w:hint="eastAsia" w:ascii="仿宋_GB2312" w:eastAsia="仿宋_GB2312"/>
          <w:sz w:val="44"/>
          <w:szCs w:val="44"/>
        </w:rPr>
        <w:t>目    录</w:t>
      </w:r>
    </w:p>
    <w:p w14:paraId="6444AC8E">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9C27E2D">
      <w:pPr>
        <w:spacing w:line="360" w:lineRule="auto"/>
        <w:ind w:firstLine="1080" w:firstLineChars="450"/>
        <w:rPr>
          <w:rFonts w:ascii="仿宋_GB2312" w:eastAsia="仿宋_GB2312" w:cs="Courier New"/>
          <w:sz w:val="24"/>
        </w:rPr>
      </w:pPr>
    </w:p>
    <w:p w14:paraId="6FDF44B5">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3C495A31">
      <w:pPr>
        <w:spacing w:line="360" w:lineRule="auto"/>
        <w:ind w:firstLine="480" w:firstLineChars="200"/>
        <w:jc w:val="left"/>
        <w:rPr>
          <w:rFonts w:ascii="仿宋_GB2312" w:eastAsia="仿宋_GB2312" w:cs="Courier New"/>
          <w:sz w:val="24"/>
        </w:rPr>
      </w:pPr>
    </w:p>
    <w:p w14:paraId="36E25D1D">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A50FF98">
      <w:pPr>
        <w:snapToGrid w:val="0"/>
        <w:spacing w:before="50" w:after="50"/>
        <w:jc w:val="left"/>
        <w:rPr>
          <w:rFonts w:ascii="仿宋_GB2312" w:eastAsia="仿宋_GB2312"/>
          <w:b/>
          <w:sz w:val="24"/>
        </w:rPr>
      </w:pPr>
      <w:r>
        <w:rPr>
          <w:rFonts w:hint="eastAsia" w:ascii="仿宋_GB2312" w:eastAsia="仿宋_GB2312"/>
          <w:b/>
          <w:sz w:val="24"/>
        </w:rPr>
        <w:t>1.价格部分</w:t>
      </w:r>
    </w:p>
    <w:p w14:paraId="61C9BAEB">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430480AC">
      <w:pPr>
        <w:spacing w:line="276" w:lineRule="auto"/>
        <w:jc w:val="center"/>
        <w:rPr>
          <w:rFonts w:hint="eastAsia" w:ascii="宋体" w:hAnsi="宋体"/>
          <w:b/>
          <w:sz w:val="32"/>
          <w:szCs w:val="32"/>
        </w:rPr>
      </w:pPr>
      <w:r>
        <w:rPr>
          <w:rFonts w:hint="eastAsia" w:ascii="宋体" w:hAnsi="宋体"/>
          <w:b/>
          <w:sz w:val="32"/>
          <w:szCs w:val="32"/>
        </w:rPr>
        <w:t>报 价 表</w:t>
      </w:r>
    </w:p>
    <w:p w14:paraId="1EE5CCB1">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4FC6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75F8A4CA">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437DB1E0">
            <w:pPr>
              <w:spacing w:line="276" w:lineRule="auto"/>
              <w:jc w:val="center"/>
              <w:rPr>
                <w:rFonts w:hint="eastAsia" w:ascii="仿宋_GB2312" w:hAnsi="宋体" w:eastAsia="仿宋_GB2312"/>
                <w:sz w:val="24"/>
              </w:rPr>
            </w:pPr>
          </w:p>
        </w:tc>
      </w:tr>
      <w:tr w14:paraId="6902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2A11A38">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285AB946">
            <w:pPr>
              <w:widowControl/>
              <w:spacing w:line="276" w:lineRule="auto"/>
              <w:jc w:val="left"/>
              <w:rPr>
                <w:rFonts w:hint="eastAsia" w:ascii="仿宋_GB2312" w:hAnsi="宋体" w:eastAsia="仿宋_GB2312" w:cs="宋体"/>
                <w:sz w:val="24"/>
              </w:rPr>
            </w:pPr>
          </w:p>
        </w:tc>
      </w:tr>
      <w:tr w14:paraId="0E4C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D45A8DE">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5606DD1B">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7C184E30">
      <w:pPr>
        <w:spacing w:line="276" w:lineRule="auto"/>
        <w:rPr>
          <w:rFonts w:hint="eastAsia" w:ascii="仿宋_GB2312" w:hAnsi="宋体" w:eastAsia="仿宋_GB2312"/>
          <w:sz w:val="24"/>
        </w:rPr>
      </w:pPr>
    </w:p>
    <w:p w14:paraId="7B716D1E">
      <w:pPr>
        <w:spacing w:line="276" w:lineRule="auto"/>
        <w:rPr>
          <w:rFonts w:hint="eastAsia" w:ascii="仿宋_GB2312" w:hAnsi="宋体" w:eastAsia="仿宋_GB2312"/>
          <w:sz w:val="24"/>
        </w:rPr>
      </w:pPr>
    </w:p>
    <w:p w14:paraId="5EA8CD08">
      <w:pPr>
        <w:spacing w:line="276" w:lineRule="auto"/>
        <w:rPr>
          <w:rFonts w:hint="eastAsia" w:ascii="仿宋_GB2312" w:hAnsi="宋体" w:eastAsia="仿宋_GB2312"/>
          <w:sz w:val="24"/>
        </w:rPr>
      </w:pPr>
    </w:p>
    <w:p w14:paraId="16AFE66F">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DC3D40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B8C9F82">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28D63810">
      <w:pPr>
        <w:snapToGrid w:val="0"/>
        <w:spacing w:before="50" w:after="50" w:line="400" w:lineRule="exact"/>
        <w:ind w:firstLine="723" w:firstLineChars="200"/>
        <w:jc w:val="left"/>
        <w:rPr>
          <w:rFonts w:ascii="仿宋_GB2312" w:eastAsia="仿宋_GB2312"/>
          <w:b/>
          <w:bCs/>
          <w:sz w:val="36"/>
          <w:szCs w:val="36"/>
        </w:rPr>
      </w:pPr>
    </w:p>
    <w:p w14:paraId="51750801">
      <w:pPr>
        <w:snapToGrid w:val="0"/>
        <w:spacing w:before="50" w:after="50" w:line="400" w:lineRule="exact"/>
        <w:ind w:right="-817" w:rightChars="-389"/>
        <w:rPr>
          <w:rFonts w:ascii="仿宋_GB2312" w:eastAsia="仿宋_GB2312"/>
          <w:b/>
          <w:sz w:val="24"/>
        </w:rPr>
      </w:pPr>
    </w:p>
    <w:p w14:paraId="03B853F6">
      <w:pPr>
        <w:snapToGrid w:val="0"/>
        <w:spacing w:before="50" w:after="50" w:line="400" w:lineRule="exact"/>
        <w:ind w:right="-817" w:rightChars="-389"/>
        <w:rPr>
          <w:rFonts w:ascii="仿宋_GB2312" w:eastAsia="仿宋_GB2312"/>
          <w:b/>
          <w:sz w:val="24"/>
        </w:rPr>
      </w:pPr>
    </w:p>
    <w:p w14:paraId="71DCD95D">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9918678">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6634371">
      <w:pPr>
        <w:snapToGrid w:val="0"/>
        <w:spacing w:before="50" w:after="50" w:line="400" w:lineRule="exact"/>
        <w:ind w:left="-2" w:leftChars="-1" w:right="-817" w:rightChars="-389" w:firstLine="480" w:firstLineChars="200"/>
        <w:jc w:val="right"/>
        <w:rPr>
          <w:rFonts w:ascii="仿宋_GB2312" w:eastAsia="仿宋_GB2312"/>
          <w:sz w:val="24"/>
        </w:rPr>
      </w:pPr>
    </w:p>
    <w:p w14:paraId="04C9DB51">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6D958274">
      <w:pPr>
        <w:snapToGrid w:val="0"/>
        <w:spacing w:before="50" w:after="50" w:line="400" w:lineRule="exact"/>
        <w:ind w:right="-817" w:rightChars="-389" w:firstLine="480" w:firstLineChars="200"/>
        <w:rPr>
          <w:rFonts w:ascii="仿宋_GB2312" w:eastAsia="仿宋_GB2312"/>
          <w:sz w:val="24"/>
        </w:rPr>
      </w:pPr>
    </w:p>
    <w:p w14:paraId="14AD584F">
      <w:pPr>
        <w:snapToGrid w:val="0"/>
        <w:spacing w:before="156" w:beforeLines="50" w:after="50" w:line="320" w:lineRule="exact"/>
        <w:rPr>
          <w:rFonts w:ascii="仿宋_GB2312" w:eastAsia="仿宋_GB2312"/>
          <w:sz w:val="24"/>
        </w:rPr>
      </w:pPr>
    </w:p>
    <w:p w14:paraId="5149FF7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7ACDCB5">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FFC0BB9">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C1F77EE">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762BF61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B36253C">
      <w:pPr>
        <w:spacing w:line="500" w:lineRule="exact"/>
        <w:rPr>
          <w:rFonts w:ascii="仿宋_GB2312" w:hAnsi="宋体" w:eastAsia="仿宋_GB2312"/>
          <w:color w:val="000000"/>
          <w:sz w:val="24"/>
        </w:rPr>
      </w:pPr>
    </w:p>
    <w:p w14:paraId="007C288B">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6C51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248783D">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F19EC82">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6AE25537">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B910660">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A2A4660">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72AF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B483666">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C205346">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1665D8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24921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0B8BA75">
            <w:pPr>
              <w:snapToGrid w:val="0"/>
              <w:spacing w:before="50" w:after="50" w:line="400" w:lineRule="exact"/>
              <w:rPr>
                <w:rFonts w:ascii="仿宋_GB2312" w:eastAsia="仿宋_GB2312"/>
                <w:sz w:val="24"/>
              </w:rPr>
            </w:pPr>
          </w:p>
        </w:tc>
      </w:tr>
      <w:tr w14:paraId="15090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312E97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5E0F8C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7A18B2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79550D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6DB1D71">
            <w:pPr>
              <w:snapToGrid w:val="0"/>
              <w:spacing w:before="50" w:after="50" w:line="400" w:lineRule="exact"/>
              <w:rPr>
                <w:rFonts w:ascii="仿宋_GB2312" w:eastAsia="仿宋_GB2312"/>
                <w:sz w:val="24"/>
              </w:rPr>
            </w:pPr>
          </w:p>
        </w:tc>
      </w:tr>
      <w:tr w14:paraId="49617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13EE44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5D8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67B043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03BF45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316FEA9">
            <w:pPr>
              <w:snapToGrid w:val="0"/>
              <w:spacing w:before="50" w:after="50" w:line="400" w:lineRule="exact"/>
              <w:rPr>
                <w:rFonts w:ascii="仿宋_GB2312" w:eastAsia="仿宋_GB2312"/>
                <w:sz w:val="24"/>
              </w:rPr>
            </w:pPr>
          </w:p>
        </w:tc>
      </w:tr>
      <w:tr w14:paraId="152F0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7D8C3AB">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528BC5CC">
      <w:pPr>
        <w:adjustRightInd w:val="0"/>
        <w:snapToGrid w:val="0"/>
        <w:spacing w:line="300" w:lineRule="auto"/>
        <w:ind w:left="-88" w:leftChars="-42" w:firstLine="638" w:firstLineChars="265"/>
        <w:rPr>
          <w:rFonts w:hint="eastAsia" w:ascii="仿宋_GB2312" w:hAnsi="宋体" w:eastAsia="仿宋_GB2312"/>
          <w:b/>
          <w:sz w:val="24"/>
        </w:rPr>
      </w:pPr>
    </w:p>
    <w:p w14:paraId="2F2034E4">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rPr>
        <w:t>注：</w:t>
      </w:r>
      <w:r>
        <w:rPr>
          <w:rFonts w:hint="eastAsia" w:ascii="仿宋_GB2312" w:eastAsia="仿宋_GB2312"/>
          <w:b/>
          <w:bCs/>
          <w:szCs w:val="21"/>
          <w:lang w:val="en-US" w:eastAsia="zh-CN"/>
        </w:rPr>
        <w:t>1.报价明细表的总报价必须与报价表一致；</w:t>
      </w:r>
    </w:p>
    <w:p w14:paraId="1A2048BD">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lang w:val="en-US" w:eastAsia="zh-CN"/>
        </w:rPr>
        <w:t>2.报价一经涂改，应在涂改处加盖供应商CA电子签章或者由法定代表人或授权委托代理人签字或盖章，否则将视为无效响应；</w:t>
      </w:r>
    </w:p>
    <w:p w14:paraId="5DE9768E">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3.在填写时，如本表格不适合供应商的实际情况，可自行制表填写</w:t>
      </w:r>
      <w:r>
        <w:rPr>
          <w:rFonts w:hint="eastAsia" w:ascii="仿宋_GB2312" w:eastAsia="仿宋_GB2312"/>
          <w:b/>
          <w:bCs/>
          <w:szCs w:val="21"/>
        </w:rPr>
        <w:t>。</w:t>
      </w:r>
    </w:p>
    <w:p w14:paraId="3BB64884">
      <w:pPr>
        <w:adjustRightInd w:val="0"/>
        <w:snapToGrid w:val="0"/>
        <w:spacing w:line="300" w:lineRule="auto"/>
        <w:ind w:left="-88" w:leftChars="-42" w:firstLine="533" w:firstLineChars="254"/>
        <w:rPr>
          <w:rFonts w:ascii="宋体" w:hAnsi="宋体"/>
          <w:szCs w:val="21"/>
          <w:u w:val="single"/>
        </w:rPr>
      </w:pPr>
    </w:p>
    <w:p w14:paraId="6534CF76">
      <w:pPr>
        <w:adjustRightInd w:val="0"/>
        <w:snapToGrid w:val="0"/>
        <w:spacing w:line="300" w:lineRule="auto"/>
        <w:rPr>
          <w:rFonts w:ascii="仿宋_GB2312" w:hAnsi="宋体" w:eastAsia="仿宋_GB2312"/>
          <w:b/>
          <w:sz w:val="24"/>
        </w:rPr>
      </w:pPr>
    </w:p>
    <w:p w14:paraId="07691577">
      <w:pPr>
        <w:pStyle w:val="846"/>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DA21486">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6487605C">
      <w:pPr>
        <w:spacing w:line="360" w:lineRule="auto"/>
        <w:ind w:right="480"/>
        <w:jc w:val="right"/>
        <w:rPr>
          <w:rFonts w:hint="eastAsia" w:ascii="仿宋_GB2312" w:eastAsia="仿宋_GB2312"/>
          <w:sz w:val="24"/>
        </w:rPr>
      </w:pPr>
    </w:p>
    <w:p w14:paraId="279ABCC1">
      <w:pPr>
        <w:spacing w:line="360" w:lineRule="auto"/>
        <w:ind w:right="480"/>
        <w:jc w:val="right"/>
        <w:rPr>
          <w:rFonts w:ascii="仿宋_GB2312" w:eastAsia="仿宋_GB2312"/>
          <w:sz w:val="24"/>
        </w:rPr>
      </w:pPr>
      <w:r>
        <w:rPr>
          <w:rFonts w:hint="eastAsia" w:ascii="仿宋_GB2312" w:eastAsia="仿宋_GB2312"/>
          <w:sz w:val="24"/>
        </w:rPr>
        <w:t>日期：       年   月   日</w:t>
      </w:r>
    </w:p>
    <w:p w14:paraId="52E92772">
      <w:pPr>
        <w:adjustRightInd w:val="0"/>
        <w:snapToGrid w:val="0"/>
        <w:spacing w:line="300" w:lineRule="auto"/>
        <w:ind w:right="240"/>
        <w:jc w:val="right"/>
        <w:rPr>
          <w:rFonts w:ascii="仿宋_GB2312" w:hAnsi="宋体" w:eastAsia="仿宋_GB2312"/>
          <w:sz w:val="24"/>
        </w:rPr>
      </w:pPr>
    </w:p>
    <w:p w14:paraId="55E2688A">
      <w:pPr>
        <w:spacing w:line="276" w:lineRule="auto"/>
        <w:jc w:val="right"/>
        <w:rPr>
          <w:rFonts w:ascii="仿宋_GB2312" w:hAnsi="宋体" w:eastAsia="仿宋_GB2312"/>
          <w:sz w:val="24"/>
        </w:rPr>
      </w:pPr>
    </w:p>
    <w:p w14:paraId="2B812E9F">
      <w:pPr>
        <w:spacing w:line="276" w:lineRule="auto"/>
        <w:jc w:val="right"/>
        <w:rPr>
          <w:rFonts w:ascii="仿宋_GB2312" w:hAnsi="宋体" w:eastAsia="仿宋_GB2312"/>
          <w:sz w:val="24"/>
        </w:rPr>
      </w:pPr>
    </w:p>
    <w:p w14:paraId="2110B3C3">
      <w:pPr>
        <w:pStyle w:val="846"/>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14:paraId="23DE820E">
      <w:pPr>
        <w:jc w:val="center"/>
        <w:rPr>
          <w:rFonts w:hint="eastAsia" w:ascii="仿宋_GB2312" w:hAnsi="宋体" w:eastAsia="仿宋_GB2312"/>
          <w:b/>
          <w:bCs/>
          <w:color w:val="000000"/>
          <w:sz w:val="72"/>
          <w:szCs w:val="72"/>
        </w:rPr>
      </w:pPr>
    </w:p>
    <w:p w14:paraId="09CE490E">
      <w:pPr>
        <w:jc w:val="center"/>
        <w:rPr>
          <w:rFonts w:hint="eastAsia" w:ascii="仿宋_GB2312" w:hAnsi="宋体" w:eastAsia="仿宋_GB2312"/>
          <w:b/>
          <w:bCs/>
          <w:color w:val="000000"/>
          <w:sz w:val="72"/>
          <w:szCs w:val="72"/>
        </w:rPr>
      </w:pPr>
    </w:p>
    <w:p w14:paraId="53474B9A">
      <w:pPr>
        <w:jc w:val="center"/>
        <w:rPr>
          <w:rFonts w:hint="eastAsia" w:ascii="仿宋_GB2312" w:hAnsi="宋体" w:eastAsia="仿宋_GB2312"/>
          <w:b/>
          <w:bCs/>
          <w:color w:val="000000"/>
          <w:sz w:val="72"/>
          <w:szCs w:val="72"/>
        </w:rPr>
      </w:pPr>
    </w:p>
    <w:p w14:paraId="5F5E0228">
      <w:pPr>
        <w:jc w:val="center"/>
        <w:rPr>
          <w:rFonts w:hint="eastAsia" w:ascii="仿宋_GB2312" w:hAnsi="宋体" w:eastAsia="仿宋_GB2312"/>
          <w:b/>
          <w:bCs/>
          <w:color w:val="000000"/>
          <w:sz w:val="72"/>
          <w:szCs w:val="72"/>
        </w:rPr>
      </w:pPr>
    </w:p>
    <w:p w14:paraId="4885A959">
      <w:pPr>
        <w:jc w:val="center"/>
        <w:rPr>
          <w:rFonts w:hint="eastAsia" w:ascii="仿宋_GB2312" w:hAnsi="宋体" w:eastAsia="仿宋_GB2312"/>
          <w:b/>
          <w:bCs/>
          <w:color w:val="000000"/>
          <w:sz w:val="72"/>
          <w:szCs w:val="72"/>
        </w:rPr>
      </w:pPr>
    </w:p>
    <w:p w14:paraId="11B6F4D5">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7175B763">
      <w:pPr>
        <w:snapToGrid w:val="0"/>
        <w:spacing w:before="156" w:beforeLines="50" w:after="50" w:line="360" w:lineRule="exact"/>
        <w:jc w:val="center"/>
        <w:rPr>
          <w:rFonts w:hint="eastAsia" w:ascii="仿宋_GB2312" w:hAnsi="宋体" w:eastAsia="仿宋_GB2312"/>
          <w:b/>
          <w:bCs/>
          <w:color w:val="000000"/>
          <w:sz w:val="44"/>
          <w:szCs w:val="44"/>
        </w:rPr>
      </w:pPr>
    </w:p>
    <w:p w14:paraId="703081D8">
      <w:pPr>
        <w:snapToGrid w:val="0"/>
        <w:spacing w:before="156" w:beforeLines="50" w:after="50" w:line="360" w:lineRule="exact"/>
        <w:jc w:val="center"/>
        <w:rPr>
          <w:rFonts w:hint="eastAsia" w:ascii="仿宋_GB2312" w:hAnsi="宋体" w:eastAsia="仿宋_GB2312"/>
          <w:b/>
          <w:bCs/>
          <w:color w:val="000000"/>
          <w:sz w:val="44"/>
          <w:szCs w:val="44"/>
        </w:rPr>
      </w:pPr>
    </w:p>
    <w:p w14:paraId="1DF1061B">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3CE83D73">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DB1E57F">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8F8A26D">
      <w:pPr>
        <w:pStyle w:val="440"/>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3768E774">
      <w:pPr>
        <w:pStyle w:val="440"/>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428F81AD">
      <w:pPr>
        <w:pStyle w:val="440"/>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9663A75">
      <w:pPr>
        <w:pStyle w:val="440"/>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EED443E">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14:paraId="1D29F779">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（6）针对本项目的理解分析和工作方案（如有）……………………………………</w:t>
      </w:r>
    </w:p>
    <w:p w14:paraId="481E8517">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（7）针对本项目的管理模式和管理机制（如有）……………………………………</w:t>
      </w:r>
    </w:p>
    <w:p w14:paraId="3B4419B2">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（8）物业服务方案（如有）……………………………………………………………</w:t>
      </w:r>
    </w:p>
    <w:p w14:paraId="79592A11">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（9）应急预案和应急配合方案（如有）………………………………………………</w:t>
      </w:r>
    </w:p>
    <w:p w14:paraId="09FA1ED4">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highlight w:val="none"/>
        </w:rPr>
        <w:t>针对本项目的保密工作方案</w:t>
      </w:r>
      <w:r>
        <w:rPr>
          <w:rFonts w:hint="eastAsia" w:ascii="仿宋_GB2312" w:eastAsia="仿宋_GB2312"/>
          <w:color w:val="000000"/>
        </w:rPr>
        <w:t>（如有）……………………………………………</w:t>
      </w:r>
    </w:p>
    <w:p w14:paraId="73761710">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（11）人员</w:t>
      </w:r>
      <w:r>
        <w:rPr>
          <w:rFonts w:hint="eastAsia" w:ascii="仿宋_GB2312" w:eastAsia="仿宋_GB2312"/>
          <w:color w:val="000000"/>
          <w:lang w:val="en-US" w:eastAsia="zh-CN"/>
        </w:rPr>
        <w:t>管理</w:t>
      </w:r>
      <w:r>
        <w:rPr>
          <w:rFonts w:hint="eastAsia" w:ascii="仿宋_GB2312" w:eastAsia="仿宋_GB2312"/>
          <w:color w:val="000000"/>
        </w:rPr>
        <w:t>及稳定性方案（如有）…………………………………………………</w:t>
      </w:r>
    </w:p>
    <w:p w14:paraId="281AB51A">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（12）供应商同类项目经验一览表（如有）……………………………………………</w:t>
      </w:r>
    </w:p>
    <w:p w14:paraId="143CA3C6">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（13）供应商具备有效的质量管理体系认证证书（如有）…………………………</w:t>
      </w:r>
    </w:p>
    <w:p w14:paraId="11208FA3">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（14）供应商具备有效的职业健康安全管理体系认证证书（如有）…………………</w:t>
      </w:r>
    </w:p>
    <w:p w14:paraId="1B4AED97">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（15）供应商具备有效的环境管理体系认证证书（如有）……………………………</w:t>
      </w:r>
    </w:p>
    <w:p w14:paraId="2468FC22">
      <w:pPr>
        <w:pStyle w:val="833"/>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  （16）对本项目的合理化建议和改进措施（如有，格式自拟）………………………</w:t>
      </w:r>
    </w:p>
    <w:p w14:paraId="5B436D90">
      <w:pPr>
        <w:pStyle w:val="440"/>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60925412">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D5D091E">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B72B456">
      <w:pPr>
        <w:snapToGrid w:val="0"/>
        <w:spacing w:before="50" w:after="50"/>
        <w:jc w:val="center"/>
        <w:rPr>
          <w:rFonts w:hint="eastAsia" w:ascii="宋体" w:hAnsi="宋体"/>
          <w:b/>
          <w:sz w:val="32"/>
          <w:szCs w:val="32"/>
        </w:rPr>
      </w:pPr>
      <w:r>
        <w:rPr>
          <w:rFonts w:hint="eastAsia" w:ascii="宋体" w:hAnsi="宋体"/>
          <w:b/>
          <w:sz w:val="32"/>
          <w:szCs w:val="32"/>
        </w:rPr>
        <w:t>磋商书</w:t>
      </w:r>
    </w:p>
    <w:p w14:paraId="20A96A79">
      <w:pPr>
        <w:snapToGrid w:val="0"/>
        <w:spacing w:before="50" w:after="50"/>
        <w:ind w:firstLine="148" w:firstLineChars="46"/>
        <w:jc w:val="left"/>
        <w:rPr>
          <w:rFonts w:ascii="仿宋_GB2312" w:eastAsia="仿宋_GB2312"/>
          <w:b/>
          <w:sz w:val="32"/>
          <w:szCs w:val="32"/>
          <w:u w:val="single"/>
        </w:rPr>
      </w:pPr>
    </w:p>
    <w:p w14:paraId="2A6C656C">
      <w:pPr>
        <w:jc w:val="left"/>
        <w:rPr>
          <w:rFonts w:ascii="仿宋_GB2312" w:eastAsia="仿宋_GB2312"/>
          <w:u w:val="single"/>
        </w:rPr>
      </w:pPr>
      <w:r>
        <w:rPr>
          <w:rFonts w:hint="eastAsia" w:ascii="仿宋_GB2312" w:eastAsia="仿宋_GB2312"/>
          <w:u w:val="single"/>
        </w:rPr>
        <w:t>柳城县实验高级中学、柳州市政府集中采购中心：</w:t>
      </w:r>
    </w:p>
    <w:p w14:paraId="3600A3C9">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5D27D3B">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0E72843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EBAE252">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38B5C45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FA3498E">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60A503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2DFDF9F4">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20A2CA0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DDB73F7">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536C096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76BFEDB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6F41C15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23236FB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5C79ED9C">
      <w:pPr>
        <w:snapToGrid w:val="0"/>
        <w:spacing w:line="400" w:lineRule="exact"/>
        <w:ind w:firstLine="420" w:firstLineChars="200"/>
        <w:rPr>
          <w:rFonts w:hint="eastAsia" w:ascii="仿宋_GB2312" w:hAnsi="宋体" w:eastAsia="仿宋_GB2312"/>
          <w:szCs w:val="21"/>
        </w:rPr>
      </w:pPr>
    </w:p>
    <w:p w14:paraId="35655EBD">
      <w:pPr>
        <w:snapToGrid w:val="0"/>
        <w:spacing w:line="400" w:lineRule="exact"/>
        <w:ind w:firstLine="420" w:firstLineChars="200"/>
        <w:jc w:val="center"/>
        <w:rPr>
          <w:rFonts w:hint="eastAsia" w:ascii="仿宋_GB2312" w:hAnsi="宋体" w:eastAsia="仿宋_GB2312"/>
          <w:szCs w:val="21"/>
        </w:rPr>
      </w:pPr>
    </w:p>
    <w:p w14:paraId="2AF69A8F">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755EDFFE">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55DF0C76">
      <w:pPr>
        <w:snapToGrid w:val="0"/>
        <w:spacing w:line="400" w:lineRule="exact"/>
        <w:ind w:firstLine="480" w:firstLineChars="200"/>
        <w:rPr>
          <w:rFonts w:hint="eastAsia" w:ascii="仿宋_GB2312" w:hAnsi="宋体" w:eastAsia="仿宋_GB2312"/>
          <w:sz w:val="24"/>
        </w:rPr>
      </w:pPr>
    </w:p>
    <w:p w14:paraId="57C6ACA6">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6E500EA">
      <w:pPr>
        <w:snapToGrid w:val="0"/>
        <w:spacing w:before="50" w:after="50"/>
        <w:jc w:val="left"/>
        <w:rPr>
          <w:rFonts w:hint="eastAsia" w:ascii="仿宋_GB2312" w:hAnsi="宋体" w:eastAsia="仿宋_GB2312"/>
          <w:sz w:val="24"/>
        </w:rPr>
      </w:pPr>
    </w:p>
    <w:p w14:paraId="7835800F">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11DCF0">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99368BD">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7424C4D">
      <w:pPr>
        <w:spacing w:line="276" w:lineRule="auto"/>
        <w:jc w:val="left"/>
        <w:rPr>
          <w:rFonts w:ascii="仿宋_GB2312" w:eastAsia="仿宋_GB2312"/>
          <w:sz w:val="24"/>
          <w:u w:val="single"/>
        </w:rPr>
      </w:pPr>
    </w:p>
    <w:p w14:paraId="53FE5EFD">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5F383A3">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14312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4F4B9D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252AEB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1A83E21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7BB1B1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E51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3485ECA">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8157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D265EE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7BB99671">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B06D164">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CA9F093">
            <w:pPr>
              <w:snapToGrid w:val="0"/>
              <w:spacing w:before="156" w:beforeLines="50"/>
              <w:jc w:val="left"/>
              <w:rPr>
                <w:rFonts w:hint="eastAsia" w:ascii="仿宋_GB2312" w:hAnsi="宋体" w:eastAsia="仿宋_GB2312"/>
                <w:sz w:val="24"/>
              </w:rPr>
            </w:pPr>
          </w:p>
        </w:tc>
      </w:tr>
      <w:tr w14:paraId="31605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B2B072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9A61C74">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892B75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8CAEF7D">
            <w:pPr>
              <w:snapToGrid w:val="0"/>
              <w:spacing w:before="156" w:beforeLines="50"/>
              <w:jc w:val="left"/>
              <w:rPr>
                <w:rFonts w:hint="eastAsia" w:ascii="仿宋_GB2312" w:hAnsi="宋体" w:eastAsia="仿宋_GB2312"/>
                <w:sz w:val="24"/>
              </w:rPr>
            </w:pPr>
          </w:p>
        </w:tc>
      </w:tr>
      <w:tr w14:paraId="4B3B4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12EE80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A2FFC18">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7D17418">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19DADFD">
            <w:pPr>
              <w:snapToGrid w:val="0"/>
              <w:spacing w:before="156" w:beforeLines="50"/>
              <w:jc w:val="left"/>
              <w:rPr>
                <w:rFonts w:hint="eastAsia" w:ascii="仿宋_GB2312" w:hAnsi="宋体" w:eastAsia="仿宋_GB2312"/>
                <w:sz w:val="24"/>
              </w:rPr>
            </w:pPr>
          </w:p>
        </w:tc>
      </w:tr>
      <w:tr w14:paraId="22DA7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0E575D6">
            <w:pPr>
              <w:snapToGrid w:val="0"/>
              <w:spacing w:before="156" w:beforeLines="50"/>
              <w:jc w:val="left"/>
              <w:rPr>
                <w:rFonts w:hint="eastAsia" w:ascii="仿宋_GB2312" w:hAnsi="宋体" w:eastAsia="仿宋_GB2312"/>
                <w:sz w:val="24"/>
              </w:rPr>
            </w:pPr>
          </w:p>
        </w:tc>
      </w:tr>
      <w:tr w14:paraId="078F5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343ABD">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611ACA0">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FC1DFD1">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23B5200">
            <w:pPr>
              <w:snapToGrid w:val="0"/>
              <w:spacing w:before="156" w:beforeLines="50"/>
              <w:jc w:val="left"/>
              <w:rPr>
                <w:rFonts w:hint="eastAsia" w:ascii="仿宋_GB2312" w:hAnsi="宋体" w:eastAsia="仿宋_GB2312"/>
                <w:sz w:val="24"/>
              </w:rPr>
            </w:pPr>
          </w:p>
        </w:tc>
      </w:tr>
    </w:tbl>
    <w:p w14:paraId="0C65C2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3E364CC7">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9AC776E">
      <w:pPr>
        <w:spacing w:after="120" w:line="300" w:lineRule="auto"/>
        <w:ind w:right="382" w:rightChars="182" w:firstLine="482" w:firstLineChars="200"/>
        <w:rPr>
          <w:rFonts w:hint="eastAsia" w:ascii="仿宋_GB2312" w:hAnsi="宋体" w:eastAsia="仿宋_GB2312"/>
          <w:b/>
          <w:sz w:val="24"/>
        </w:rPr>
      </w:pPr>
    </w:p>
    <w:p w14:paraId="494AAC24">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30BBE2A3">
      <w:pPr>
        <w:ind w:firstLine="2160" w:firstLineChars="900"/>
        <w:rPr>
          <w:rFonts w:ascii="仿宋_GB2312" w:hAnsi="Courier New" w:eastAsia="仿宋_GB2312" w:cs="Courier New"/>
          <w:sz w:val="24"/>
        </w:rPr>
      </w:pPr>
    </w:p>
    <w:p w14:paraId="1333EB15">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359A9D18">
      <w:pPr>
        <w:rPr>
          <w:rFonts w:ascii="仿宋_GB2312" w:hAnsi="Courier New" w:eastAsia="仿宋_GB2312" w:cs="Courier New"/>
          <w:sz w:val="24"/>
        </w:rPr>
      </w:pPr>
    </w:p>
    <w:p w14:paraId="281DDB3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242CCDAE">
      <w:pPr>
        <w:jc w:val="right"/>
        <w:rPr>
          <w:rFonts w:hint="eastAsia" w:ascii="仿宋_GB2312" w:hAnsi="宋体" w:eastAsia="仿宋_GB2312"/>
          <w:sz w:val="24"/>
        </w:rPr>
      </w:pPr>
    </w:p>
    <w:p w14:paraId="73324404">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3F0B56A">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57D45E7E">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134CA5A">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63113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20B74E5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1A0AC5B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75CEA34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06C965D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BA66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7F8A4642">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E8EE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52610D3">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6BDD12E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D166DF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2DCABB1">
            <w:pPr>
              <w:snapToGrid w:val="0"/>
              <w:spacing w:before="156" w:beforeLines="50"/>
              <w:jc w:val="center"/>
              <w:rPr>
                <w:rFonts w:hint="eastAsia" w:ascii="仿宋_GB2312" w:hAnsi="宋体" w:eastAsia="仿宋_GB2312"/>
                <w:sz w:val="24"/>
              </w:rPr>
            </w:pPr>
          </w:p>
        </w:tc>
      </w:tr>
      <w:tr w14:paraId="66A28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4303A1A">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072EA55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18E940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93D52D9">
            <w:pPr>
              <w:snapToGrid w:val="0"/>
              <w:spacing w:before="156" w:beforeLines="50"/>
              <w:jc w:val="center"/>
              <w:rPr>
                <w:rFonts w:hint="eastAsia" w:ascii="仿宋_GB2312" w:hAnsi="宋体" w:eastAsia="仿宋_GB2312"/>
                <w:sz w:val="24"/>
              </w:rPr>
            </w:pPr>
          </w:p>
        </w:tc>
      </w:tr>
      <w:tr w14:paraId="44781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CE6FA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73AAF60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94B991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EE81013">
            <w:pPr>
              <w:snapToGrid w:val="0"/>
              <w:spacing w:before="156" w:beforeLines="50"/>
              <w:jc w:val="center"/>
              <w:rPr>
                <w:rFonts w:hint="eastAsia" w:ascii="仿宋_GB2312" w:hAnsi="宋体" w:eastAsia="仿宋_GB2312"/>
                <w:sz w:val="24"/>
              </w:rPr>
            </w:pPr>
          </w:p>
        </w:tc>
      </w:tr>
      <w:tr w14:paraId="61AA9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1BB905A">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761020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4D5BA2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D0F8BAB">
            <w:pPr>
              <w:snapToGrid w:val="0"/>
              <w:spacing w:before="156" w:beforeLines="50"/>
              <w:jc w:val="center"/>
              <w:rPr>
                <w:rFonts w:hint="eastAsia" w:ascii="仿宋_GB2312" w:hAnsi="宋体" w:eastAsia="仿宋_GB2312"/>
                <w:sz w:val="24"/>
              </w:rPr>
            </w:pPr>
          </w:p>
        </w:tc>
      </w:tr>
      <w:tr w14:paraId="163C8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926DEF4">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2E762DA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34FD1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49DE355">
            <w:pPr>
              <w:snapToGrid w:val="0"/>
              <w:spacing w:before="156" w:beforeLines="50"/>
              <w:jc w:val="center"/>
              <w:rPr>
                <w:rFonts w:hint="eastAsia" w:ascii="仿宋_GB2312" w:hAnsi="宋体" w:eastAsia="仿宋_GB2312"/>
                <w:sz w:val="24"/>
              </w:rPr>
            </w:pPr>
          </w:p>
        </w:tc>
      </w:tr>
      <w:tr w14:paraId="75850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3AD7D88">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2E220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ADC73B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23EEAE3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233EA6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BC3B39C">
            <w:pPr>
              <w:snapToGrid w:val="0"/>
              <w:spacing w:before="156" w:beforeLines="50"/>
              <w:jc w:val="center"/>
              <w:rPr>
                <w:rFonts w:hint="eastAsia" w:ascii="仿宋_GB2312" w:hAnsi="宋体" w:eastAsia="仿宋_GB2312"/>
                <w:sz w:val="24"/>
              </w:rPr>
            </w:pPr>
          </w:p>
        </w:tc>
      </w:tr>
      <w:tr w14:paraId="1ECAE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987C96">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074A5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F03652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55F671B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A9FC95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D2279A0">
            <w:pPr>
              <w:snapToGrid w:val="0"/>
              <w:spacing w:before="156" w:beforeLines="50"/>
              <w:jc w:val="center"/>
              <w:rPr>
                <w:rFonts w:hint="eastAsia" w:ascii="仿宋_GB2312" w:hAnsi="宋体" w:eastAsia="仿宋_GB2312"/>
                <w:sz w:val="24"/>
              </w:rPr>
            </w:pPr>
          </w:p>
        </w:tc>
      </w:tr>
      <w:tr w14:paraId="746B4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5465AF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55D86D4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15DE79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84C6DD">
            <w:pPr>
              <w:snapToGrid w:val="0"/>
              <w:spacing w:before="156" w:beforeLines="50"/>
              <w:jc w:val="center"/>
              <w:rPr>
                <w:rFonts w:hint="eastAsia" w:ascii="仿宋_GB2312" w:hAnsi="宋体" w:eastAsia="仿宋_GB2312"/>
                <w:sz w:val="24"/>
              </w:rPr>
            </w:pPr>
          </w:p>
        </w:tc>
      </w:tr>
      <w:tr w14:paraId="056D5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68F40B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3B9A42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7B5F4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415E107">
            <w:pPr>
              <w:snapToGrid w:val="0"/>
              <w:spacing w:before="156" w:beforeLines="50"/>
              <w:jc w:val="center"/>
              <w:rPr>
                <w:rFonts w:hint="eastAsia" w:ascii="仿宋_GB2312" w:hAnsi="宋体" w:eastAsia="仿宋_GB2312"/>
                <w:sz w:val="24"/>
              </w:rPr>
            </w:pPr>
          </w:p>
        </w:tc>
      </w:tr>
      <w:tr w14:paraId="7525F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0F4EDD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5548A3E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BEB95E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136FF7B">
            <w:pPr>
              <w:snapToGrid w:val="0"/>
              <w:spacing w:before="156" w:beforeLines="50"/>
              <w:jc w:val="center"/>
              <w:rPr>
                <w:rFonts w:hint="eastAsia" w:ascii="仿宋_GB2312" w:hAnsi="宋体" w:eastAsia="仿宋_GB2312"/>
                <w:sz w:val="24"/>
              </w:rPr>
            </w:pPr>
          </w:p>
        </w:tc>
      </w:tr>
      <w:tr w14:paraId="73A1B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4E8E96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2BE58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09675CF">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7FB7283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019CB7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93FF8FA">
            <w:pPr>
              <w:snapToGrid w:val="0"/>
              <w:spacing w:before="156" w:beforeLines="50"/>
              <w:jc w:val="center"/>
              <w:rPr>
                <w:rFonts w:hint="eastAsia" w:ascii="仿宋_GB2312" w:hAnsi="宋体" w:eastAsia="仿宋_GB2312"/>
                <w:sz w:val="24"/>
              </w:rPr>
            </w:pPr>
          </w:p>
        </w:tc>
      </w:tr>
    </w:tbl>
    <w:p w14:paraId="3918A35F">
      <w:pPr>
        <w:pStyle w:val="26"/>
        <w:ind w:firstLine="5180" w:firstLineChars="2150"/>
        <w:rPr>
          <w:rFonts w:ascii="仿宋_GB2312" w:eastAsia="仿宋_GB2312"/>
          <w:b/>
          <w:sz w:val="24"/>
        </w:rPr>
      </w:pPr>
    </w:p>
    <w:p w14:paraId="62CF1D9B">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3F27F03">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3901FECA">
      <w:pPr>
        <w:pStyle w:val="26"/>
        <w:spacing w:line="300" w:lineRule="exact"/>
        <w:ind w:firstLine="482" w:firstLineChars="200"/>
        <w:rPr>
          <w:rFonts w:ascii="仿宋_GB2312" w:eastAsia="仿宋_GB2312"/>
          <w:b/>
          <w:sz w:val="24"/>
        </w:rPr>
      </w:pPr>
    </w:p>
    <w:p w14:paraId="491F73B5">
      <w:pPr>
        <w:pStyle w:val="26"/>
        <w:spacing w:line="300" w:lineRule="exact"/>
        <w:rPr>
          <w:rFonts w:ascii="仿宋_GB2312" w:eastAsia="仿宋_GB2312"/>
          <w:b/>
          <w:sz w:val="24"/>
        </w:rPr>
      </w:pPr>
    </w:p>
    <w:p w14:paraId="4F70E298">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9EA8EE4">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C328576">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7B92AACD">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5CBFA57">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3C8FB26">
      <w:pPr>
        <w:pStyle w:val="461"/>
        <w:rPr>
          <w:rFonts w:ascii="仿宋_GB2312" w:eastAsia="仿宋_GB2312"/>
          <w:b/>
          <w:bCs/>
          <w:color w:val="000000"/>
        </w:rPr>
      </w:pPr>
      <w:r>
        <w:rPr>
          <w:rFonts w:hint="eastAsia" w:ascii="仿宋_GB2312" w:eastAsia="仿宋_GB2312"/>
          <w:b/>
          <w:bCs/>
          <w:color w:val="000000"/>
        </w:rPr>
        <w:t>（4）拟投入服务团队承诺函格式（必须提供）：</w:t>
      </w:r>
    </w:p>
    <w:p w14:paraId="2EF8D7E1">
      <w:pPr>
        <w:pStyle w:val="461"/>
        <w:spacing w:line="405" w:lineRule="atLeast"/>
        <w:rPr>
          <w:rFonts w:hint="eastAsia" w:ascii="仿宋_GB2312" w:eastAsia="仿宋_GB2312"/>
          <w:color w:val="000000"/>
        </w:rPr>
      </w:pPr>
      <w:r>
        <w:rPr>
          <w:rFonts w:hint="eastAsia" w:ascii="仿宋_GB2312" w:eastAsia="仿宋_GB2312"/>
          <w:color w:val="000000"/>
        </w:rPr>
        <w:t> </w:t>
      </w:r>
    </w:p>
    <w:p w14:paraId="6B7709ED">
      <w:pPr>
        <w:pStyle w:val="46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53E47DEB">
      <w:pPr>
        <w:pStyle w:val="461"/>
        <w:spacing w:line="405" w:lineRule="atLeast"/>
        <w:rPr>
          <w:rFonts w:hint="eastAsia" w:ascii="仿宋_GB2312" w:eastAsia="仿宋_GB2312"/>
          <w:color w:val="000000"/>
        </w:rPr>
      </w:pPr>
      <w:r>
        <w:rPr>
          <w:rFonts w:hint="eastAsia" w:ascii="仿宋_GB2312" w:eastAsia="仿宋_GB2312"/>
          <w:color w:val="000000"/>
        </w:rPr>
        <w:t> </w:t>
      </w:r>
    </w:p>
    <w:p w14:paraId="77A887C3">
      <w:pPr>
        <w:pStyle w:val="461"/>
        <w:spacing w:line="405" w:lineRule="atLeast"/>
        <w:rPr>
          <w:rFonts w:hint="eastAsia" w:ascii="仿宋_GB2312" w:eastAsia="仿宋_GB2312"/>
          <w:color w:val="000000"/>
        </w:rPr>
      </w:pPr>
      <w:r>
        <w:rPr>
          <w:rFonts w:hint="eastAsia" w:ascii="仿宋_GB2312" w:eastAsia="仿宋_GB2312"/>
          <w:color w:val="000000"/>
          <w:u w:val="single"/>
        </w:rPr>
        <w:t>柳城县实验高级中学、柳州市政府集中采购中心：</w:t>
      </w:r>
    </w:p>
    <w:p w14:paraId="04F38E6F">
      <w:pPr>
        <w:pStyle w:val="46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75679974">
      <w:pPr>
        <w:pStyle w:val="461"/>
        <w:spacing w:line="405" w:lineRule="atLeast"/>
        <w:rPr>
          <w:rFonts w:hint="eastAsia" w:ascii="仿宋_GB2312" w:eastAsia="仿宋_GB2312"/>
          <w:color w:val="000000"/>
        </w:rPr>
      </w:pPr>
      <w:r>
        <w:rPr>
          <w:rFonts w:hint="eastAsia" w:ascii="仿宋_GB2312" w:eastAsia="仿宋_GB2312"/>
          <w:color w:val="000000"/>
        </w:rPr>
        <w:t>  特此承诺！</w:t>
      </w:r>
    </w:p>
    <w:p w14:paraId="671BD499">
      <w:pPr>
        <w:pStyle w:val="461"/>
        <w:spacing w:line="405" w:lineRule="atLeast"/>
        <w:rPr>
          <w:rFonts w:hint="eastAsia" w:ascii="仿宋_GB2312" w:eastAsia="仿宋_GB2312"/>
          <w:color w:val="000000"/>
        </w:rPr>
      </w:pPr>
      <w:r>
        <w:rPr>
          <w:rFonts w:hint="eastAsia" w:ascii="仿宋_GB2312" w:eastAsia="仿宋_GB2312"/>
          <w:color w:val="000000"/>
        </w:rPr>
        <w:t> </w:t>
      </w:r>
    </w:p>
    <w:p w14:paraId="69EF8E3A">
      <w:pPr>
        <w:pStyle w:val="46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7A797B3">
      <w:pPr>
        <w:pStyle w:val="461"/>
        <w:jc w:val="right"/>
        <w:rPr>
          <w:rFonts w:hint="eastAsia" w:ascii="仿宋_GB2312" w:eastAsia="仿宋_GB2312"/>
          <w:color w:val="000000"/>
        </w:rPr>
      </w:pPr>
      <w:r>
        <w:rPr>
          <w:rFonts w:hint="eastAsia" w:ascii="仿宋_GB2312" w:eastAsia="仿宋_GB2312"/>
          <w:color w:val="000000"/>
        </w:rPr>
        <w:t>日期：   年   月   日</w:t>
      </w:r>
    </w:p>
    <w:p w14:paraId="6937F5BA">
      <w:pPr>
        <w:pStyle w:val="46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52F2C369">
      <w:pPr>
        <w:pStyle w:val="461"/>
        <w:jc w:val="right"/>
        <w:rPr>
          <w:rFonts w:hint="eastAsia" w:ascii="仿宋_GB2312" w:eastAsia="仿宋_GB2312"/>
          <w:color w:val="000000"/>
        </w:rPr>
      </w:pPr>
      <w:r>
        <w:rPr>
          <w:rFonts w:hint="eastAsia" w:ascii="仿宋_GB2312" w:eastAsia="仿宋_GB2312"/>
          <w:color w:val="000000"/>
        </w:rPr>
        <w:t>       </w:t>
      </w:r>
    </w:p>
    <w:p w14:paraId="74134CA6">
      <w:pPr>
        <w:pStyle w:val="46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人员配置方案</w:t>
      </w:r>
      <w:r>
        <w:rPr>
          <w:rFonts w:hint="eastAsia" w:ascii="仿宋_GB2312" w:eastAsia="仿宋_GB2312"/>
          <w:b/>
          <w:bCs/>
          <w:color w:val="000000"/>
        </w:rPr>
        <w:t>格式（如有）：</w:t>
      </w:r>
    </w:p>
    <w:p w14:paraId="7D5213BD">
      <w:pPr>
        <w:pStyle w:val="461"/>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人员配置方案</w:t>
      </w:r>
    </w:p>
    <w:p w14:paraId="6A0F5981">
      <w:pPr>
        <w:pStyle w:val="461"/>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》时，请根据第六章评审方法及评审标准“人员配置方案”中的人员素质评分内容，结合自身响应情况编写。</w:t>
      </w:r>
    </w:p>
    <w:p w14:paraId="086D8CB0">
      <w:pPr>
        <w:pStyle w:val="461"/>
        <w:spacing w:line="405" w:lineRule="atLeast"/>
        <w:rPr>
          <w:rFonts w:hint="eastAsia" w:ascii="仿宋_GB2312" w:eastAsia="仿宋_GB2312"/>
          <w:color w:val="000000"/>
        </w:rPr>
      </w:pPr>
      <w:r>
        <w:rPr>
          <w:rFonts w:hint="eastAsia" w:ascii="仿宋_GB2312" w:eastAsia="仿宋_GB2312"/>
          <w:b/>
          <w:bCs/>
          <w:color w:val="000000"/>
        </w:rPr>
        <w:t>  第一条 物业总管简历表</w:t>
      </w:r>
    </w:p>
    <w:p w14:paraId="01045B44">
      <w:pPr>
        <w:pStyle w:val="461"/>
        <w:jc w:val="center"/>
        <w:rPr>
          <w:rFonts w:hint="eastAsia" w:ascii="仿宋_GB2312" w:eastAsia="仿宋_GB2312"/>
          <w:color w:val="000000"/>
        </w:rPr>
      </w:pPr>
      <w:r>
        <w:rPr>
          <w:rFonts w:hint="eastAsia" w:ascii="仿宋_GB2312" w:eastAsia="仿宋_GB2312"/>
          <w:b/>
          <w:bCs/>
          <w:color w:val="000000"/>
          <w:sz w:val="27"/>
          <w:szCs w:val="27"/>
        </w:rPr>
        <w:t>物业总管简历表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207DF5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2C603A">
            <w:pPr>
              <w:pStyle w:val="461"/>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0FD55E">
            <w:pPr>
              <w:pStyle w:val="461"/>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34E8F5">
            <w:pPr>
              <w:pStyle w:val="461"/>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CCA7A1">
            <w:pPr>
              <w:pStyle w:val="461"/>
              <w:jc w:val="center"/>
              <w:rPr>
                <w:rFonts w:hint="eastAsia" w:ascii="仿宋_GB2312" w:eastAsia="仿宋_GB2312"/>
                <w:color w:val="000000"/>
              </w:rPr>
            </w:pPr>
            <w:r>
              <w:rPr>
                <w:rFonts w:hint="eastAsia" w:ascii="仿宋_GB2312" w:eastAsia="仿宋_GB2312"/>
                <w:color w:val="000000"/>
              </w:rPr>
              <w:t> </w:t>
            </w:r>
          </w:p>
        </w:tc>
      </w:tr>
      <w:tr w14:paraId="407207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F82904">
            <w:pPr>
              <w:pStyle w:val="461"/>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61321">
            <w:pPr>
              <w:pStyle w:val="461"/>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286E7">
            <w:pPr>
              <w:pStyle w:val="461"/>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E1A936">
            <w:pPr>
              <w:pStyle w:val="461"/>
              <w:jc w:val="center"/>
              <w:rPr>
                <w:rFonts w:hint="eastAsia" w:ascii="仿宋_GB2312" w:eastAsia="仿宋_GB2312"/>
                <w:color w:val="000000"/>
              </w:rPr>
            </w:pPr>
            <w:r>
              <w:rPr>
                <w:rFonts w:hint="eastAsia" w:ascii="仿宋_GB2312" w:eastAsia="仿宋_GB2312"/>
                <w:color w:val="000000"/>
              </w:rPr>
              <w:t> </w:t>
            </w:r>
          </w:p>
        </w:tc>
      </w:tr>
      <w:tr w14:paraId="41496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DD5302">
            <w:pPr>
              <w:pStyle w:val="461"/>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9053C2">
            <w:pPr>
              <w:pStyle w:val="461"/>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001CF9">
            <w:pPr>
              <w:pStyle w:val="461"/>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AFFA3">
            <w:pPr>
              <w:pStyle w:val="461"/>
              <w:jc w:val="center"/>
              <w:rPr>
                <w:rFonts w:hint="eastAsia" w:ascii="仿宋_GB2312" w:eastAsia="仿宋_GB2312"/>
                <w:color w:val="000000"/>
              </w:rPr>
            </w:pPr>
            <w:r>
              <w:rPr>
                <w:rFonts w:hint="eastAsia" w:ascii="仿宋_GB2312" w:eastAsia="仿宋_GB2312"/>
                <w:color w:val="000000"/>
              </w:rPr>
              <w:t> </w:t>
            </w:r>
          </w:p>
        </w:tc>
      </w:tr>
      <w:tr w14:paraId="248332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64CFA">
            <w:pPr>
              <w:pStyle w:val="461"/>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944A2">
            <w:pPr>
              <w:pStyle w:val="461"/>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8D8C28">
            <w:pPr>
              <w:pStyle w:val="461"/>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5AEBA8">
            <w:pPr>
              <w:pStyle w:val="461"/>
              <w:spacing w:line="405" w:lineRule="atLeast"/>
              <w:rPr>
                <w:rFonts w:hint="eastAsia" w:ascii="仿宋_GB2312" w:eastAsia="仿宋_GB2312"/>
                <w:color w:val="000000"/>
              </w:rPr>
            </w:pPr>
            <w:r>
              <w:rPr>
                <w:rFonts w:hint="eastAsia" w:ascii="仿宋_GB2312" w:eastAsia="仿宋_GB2312"/>
                <w:color w:val="000000"/>
              </w:rPr>
              <w:t> </w:t>
            </w:r>
          </w:p>
        </w:tc>
      </w:tr>
      <w:tr w14:paraId="30D328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8F45D9">
            <w:pPr>
              <w:pStyle w:val="461"/>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19B625A9">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CC35EDD">
      <w:pPr>
        <w:pStyle w:val="461"/>
        <w:spacing w:line="405" w:lineRule="atLeast"/>
        <w:rPr>
          <w:rFonts w:hint="eastAsia" w:ascii="仿宋_GB2312" w:eastAsia="仿宋_GB2312"/>
          <w:color w:val="000000"/>
        </w:rPr>
      </w:pPr>
      <w:r>
        <w:rPr>
          <w:rFonts w:hint="eastAsia" w:ascii="仿宋_GB2312" w:eastAsia="仿宋_GB2312"/>
          <w:b/>
          <w:bCs/>
          <w:color w:val="000000"/>
        </w:rPr>
        <w:t>  注：供应商提供物业总管为本公司正式员工的相关证明材料（如劳动合同或协议等），并提供其学历、相关证书、工作经验证明材料（能够体现工作经验的合同或物业业主单位的证明）（如有）；</w:t>
      </w:r>
    </w:p>
    <w:p w14:paraId="28CBA49D">
      <w:pPr>
        <w:pStyle w:val="461"/>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4239EBD9">
      <w:pPr>
        <w:pStyle w:val="461"/>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14:paraId="7193E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440E3C">
            <w:pPr>
              <w:pStyle w:val="461"/>
              <w:jc w:val="center"/>
              <w:rPr>
                <w:rFonts w:hint="eastAsia" w:ascii="仿宋_GB2312" w:eastAsia="仿宋_GB2312"/>
                <w:color w:val="000000"/>
              </w:rPr>
            </w:pPr>
            <w:r>
              <w:rPr>
                <w:rFonts w:hint="eastAsia" w:ascii="仿宋_GB2312" w:eastAsia="仿宋_GB2312"/>
                <w:b/>
                <w:bCs/>
                <w:color w:val="000000"/>
              </w:rPr>
              <w:t>水电工</w:t>
            </w:r>
          </w:p>
        </w:tc>
      </w:tr>
      <w:tr w14:paraId="7AF40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0CF75">
            <w:pPr>
              <w:pStyle w:val="46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FF446">
            <w:pPr>
              <w:pStyle w:val="461"/>
              <w:jc w:val="center"/>
              <w:rPr>
                <w:rFonts w:hint="eastAsia" w:ascii="仿宋_GB2312" w:eastAsia="仿宋_GB2312"/>
                <w:color w:val="000000"/>
              </w:rPr>
            </w:pPr>
            <w:r>
              <w:rPr>
                <w:rFonts w:hint="eastAsia" w:ascii="仿宋_GB2312" w:eastAsia="仿宋_GB2312"/>
                <w:color w:val="000000"/>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F13D03">
            <w:pPr>
              <w:pStyle w:val="461"/>
              <w:jc w:val="center"/>
              <w:rPr>
                <w:rFonts w:hint="eastAsia" w:ascii="仿宋_GB2312" w:eastAsia="仿宋_GB2312"/>
                <w:color w:val="000000"/>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01EA2">
            <w:pPr>
              <w:pStyle w:val="46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CDC18">
            <w:pPr>
              <w:pStyle w:val="46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453AD">
            <w:pPr>
              <w:pStyle w:val="461"/>
              <w:jc w:val="center"/>
              <w:rPr>
                <w:rFonts w:hint="eastAsia" w:ascii="仿宋_GB2312" w:eastAsia="仿宋_GB2312"/>
                <w:color w:val="000000"/>
              </w:rPr>
            </w:pPr>
            <w:r>
              <w:rPr>
                <w:rFonts w:hint="eastAsia" w:ascii="仿宋_GB2312" w:eastAsia="仿宋_GB2312"/>
                <w:color w:val="000000"/>
              </w:rPr>
              <w:t>……</w:t>
            </w:r>
          </w:p>
        </w:tc>
      </w:tr>
      <w:tr w14:paraId="5555E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6917F4">
            <w:pPr>
              <w:pStyle w:val="461"/>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38E9DA">
            <w:pPr>
              <w:pStyle w:val="46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6DD4E6">
            <w:pPr>
              <w:pStyle w:val="46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7E3855">
            <w:pPr>
              <w:pStyle w:val="46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71615">
            <w:pPr>
              <w:pStyle w:val="46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E9B080">
            <w:pPr>
              <w:pStyle w:val="461"/>
              <w:jc w:val="center"/>
              <w:rPr>
                <w:rFonts w:hint="eastAsia" w:ascii="仿宋_GB2312" w:eastAsia="仿宋_GB2312"/>
                <w:color w:val="000000"/>
              </w:rPr>
            </w:pPr>
            <w:r>
              <w:rPr>
                <w:rFonts w:hint="eastAsia" w:ascii="仿宋_GB2312" w:eastAsia="仿宋_GB2312"/>
                <w:color w:val="000000"/>
              </w:rPr>
              <w:t> </w:t>
            </w:r>
          </w:p>
        </w:tc>
      </w:tr>
      <w:tr w14:paraId="4C9F3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71710D">
            <w:pPr>
              <w:pStyle w:val="461"/>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2FC8ED">
            <w:pPr>
              <w:pStyle w:val="46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8553A">
            <w:pPr>
              <w:pStyle w:val="46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66FE49">
            <w:pPr>
              <w:pStyle w:val="46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EBBAB">
            <w:pPr>
              <w:pStyle w:val="46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282F7B">
            <w:pPr>
              <w:pStyle w:val="461"/>
              <w:jc w:val="center"/>
              <w:rPr>
                <w:rFonts w:hint="eastAsia" w:ascii="仿宋_GB2312" w:eastAsia="仿宋_GB2312"/>
                <w:color w:val="000000"/>
              </w:rPr>
            </w:pPr>
            <w:r>
              <w:rPr>
                <w:rFonts w:hint="eastAsia" w:ascii="仿宋_GB2312" w:eastAsia="仿宋_GB2312"/>
                <w:color w:val="000000"/>
              </w:rPr>
              <w:t> </w:t>
            </w:r>
          </w:p>
        </w:tc>
      </w:tr>
      <w:tr w14:paraId="36B674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304691">
            <w:pPr>
              <w:pStyle w:val="461"/>
              <w:jc w:val="center"/>
              <w:rPr>
                <w:rFonts w:hint="eastAsia" w:ascii="仿宋_GB2312" w:eastAsia="仿宋_GB2312"/>
                <w:color w:val="000000"/>
              </w:rPr>
            </w:pPr>
            <w:r>
              <w:rPr>
                <w:rFonts w:hint="eastAsia" w:ascii="仿宋_GB2312" w:eastAsia="仿宋_GB2312"/>
                <w:b/>
                <w:bCs/>
                <w:color w:val="000000"/>
                <w:lang w:val="en-US" w:eastAsia="zh-CN"/>
              </w:rPr>
              <w:t>学生</w:t>
            </w:r>
            <w:r>
              <w:rPr>
                <w:rFonts w:hint="eastAsia" w:ascii="仿宋_GB2312" w:eastAsia="仿宋_GB2312"/>
                <w:b/>
                <w:bCs/>
                <w:color w:val="000000"/>
              </w:rPr>
              <w:t>宿舍管理员</w:t>
            </w:r>
          </w:p>
        </w:tc>
      </w:tr>
      <w:tr w14:paraId="31F79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21C0A0">
            <w:pPr>
              <w:pStyle w:val="46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FA10CC">
            <w:pPr>
              <w:pStyle w:val="461"/>
              <w:jc w:val="center"/>
              <w:rPr>
                <w:rFonts w:hint="eastAsia" w:ascii="仿宋_GB2312" w:eastAsia="仿宋_GB2312"/>
                <w:color w:val="000000"/>
              </w:rPr>
            </w:pPr>
            <w:r>
              <w:rPr>
                <w:rFonts w:hint="eastAsia" w:ascii="仿宋_GB2312" w:eastAsia="仿宋_GB2312"/>
                <w:color w:val="000000"/>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A2450D">
            <w:pPr>
              <w:pStyle w:val="461"/>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A7528">
            <w:pPr>
              <w:pStyle w:val="46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F55F3">
            <w:pPr>
              <w:pStyle w:val="46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C519C">
            <w:pPr>
              <w:pStyle w:val="461"/>
              <w:jc w:val="center"/>
              <w:rPr>
                <w:rFonts w:hint="eastAsia" w:ascii="仿宋_GB2312" w:eastAsia="仿宋_GB2312"/>
                <w:color w:val="000000"/>
              </w:rPr>
            </w:pPr>
            <w:r>
              <w:rPr>
                <w:rFonts w:hint="eastAsia" w:ascii="仿宋_GB2312" w:eastAsia="仿宋_GB2312"/>
                <w:color w:val="000000"/>
              </w:rPr>
              <w:t>……</w:t>
            </w:r>
          </w:p>
        </w:tc>
      </w:tr>
      <w:tr w14:paraId="7CB07E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CEFCE3B">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67CB0">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5C2550">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B6A073">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E60FDC">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9BE0B">
            <w:pPr>
              <w:pStyle w:val="461"/>
              <w:jc w:val="center"/>
              <w:rPr>
                <w:rFonts w:hint="eastAsia" w:ascii="仿宋_GB2312" w:eastAsia="仿宋_GB2312"/>
                <w:color w:val="000000"/>
              </w:rPr>
            </w:pPr>
          </w:p>
        </w:tc>
      </w:tr>
      <w:tr w14:paraId="6FBC24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25F6BAF">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DF51AB">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6450C">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20F1E4">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844F5">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D8D43">
            <w:pPr>
              <w:pStyle w:val="461"/>
              <w:jc w:val="center"/>
              <w:rPr>
                <w:rFonts w:hint="eastAsia" w:ascii="仿宋_GB2312" w:eastAsia="仿宋_GB2312"/>
                <w:color w:val="000000"/>
              </w:rPr>
            </w:pPr>
          </w:p>
        </w:tc>
      </w:tr>
      <w:tr w14:paraId="5EB155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6C8374">
            <w:pPr>
              <w:pStyle w:val="461"/>
              <w:jc w:val="center"/>
              <w:rPr>
                <w:rFonts w:hint="eastAsia" w:ascii="仿宋_GB2312" w:eastAsia="仿宋_GB2312"/>
                <w:color w:val="000000"/>
              </w:rPr>
            </w:pPr>
            <w:r>
              <w:rPr>
                <w:rFonts w:hint="eastAsia" w:ascii="仿宋_GB2312" w:eastAsia="仿宋_GB2312"/>
                <w:b/>
                <w:bCs/>
                <w:color w:val="000000"/>
              </w:rPr>
              <w:t>园林工</w:t>
            </w:r>
          </w:p>
        </w:tc>
      </w:tr>
      <w:tr w14:paraId="71A97C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F9CCD2">
            <w:pPr>
              <w:pStyle w:val="46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87CA4">
            <w:pPr>
              <w:pStyle w:val="461"/>
              <w:jc w:val="center"/>
              <w:rPr>
                <w:rFonts w:hint="eastAsia" w:ascii="仿宋_GB2312" w:eastAsia="仿宋_GB2312"/>
                <w:color w:val="000000"/>
              </w:rPr>
            </w:pPr>
            <w:r>
              <w:rPr>
                <w:rFonts w:hint="eastAsia" w:ascii="仿宋_GB2312" w:eastAsia="仿宋_GB2312"/>
                <w:color w:val="000000"/>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923C1">
            <w:pPr>
              <w:pStyle w:val="461"/>
              <w:jc w:val="center"/>
              <w:rPr>
                <w:rFonts w:hint="eastAsia" w:ascii="仿宋_GB2312" w:eastAsia="仿宋_GB2312"/>
                <w:color w:val="000000"/>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A76FAC">
            <w:pPr>
              <w:pStyle w:val="46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DDB607">
            <w:pPr>
              <w:pStyle w:val="46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68067">
            <w:pPr>
              <w:pStyle w:val="461"/>
              <w:jc w:val="center"/>
              <w:rPr>
                <w:rFonts w:hint="eastAsia" w:ascii="仿宋_GB2312" w:eastAsia="仿宋_GB2312"/>
                <w:color w:val="000000"/>
              </w:rPr>
            </w:pPr>
            <w:r>
              <w:rPr>
                <w:rFonts w:hint="eastAsia" w:ascii="仿宋_GB2312" w:eastAsia="仿宋_GB2312"/>
                <w:color w:val="000000"/>
              </w:rPr>
              <w:t>……</w:t>
            </w:r>
          </w:p>
        </w:tc>
      </w:tr>
      <w:tr w14:paraId="7060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E01147C">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C118D">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B1475">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93A169">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C6752">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710D1C">
            <w:pPr>
              <w:pStyle w:val="461"/>
              <w:jc w:val="center"/>
              <w:rPr>
                <w:rFonts w:hint="eastAsia" w:ascii="仿宋_GB2312" w:eastAsia="仿宋_GB2312"/>
                <w:color w:val="000000"/>
              </w:rPr>
            </w:pPr>
          </w:p>
        </w:tc>
      </w:tr>
      <w:tr w14:paraId="26DD9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162732A">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FBD42E">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51980E">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98487">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2E20C0">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086F2">
            <w:pPr>
              <w:pStyle w:val="461"/>
              <w:jc w:val="center"/>
              <w:rPr>
                <w:rFonts w:hint="eastAsia" w:ascii="仿宋_GB2312" w:eastAsia="仿宋_GB2312"/>
                <w:color w:val="000000"/>
              </w:rPr>
            </w:pPr>
          </w:p>
        </w:tc>
      </w:tr>
      <w:tr w14:paraId="42362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420F7">
            <w:pPr>
              <w:pStyle w:val="461"/>
              <w:jc w:val="center"/>
              <w:rPr>
                <w:rFonts w:hint="eastAsia" w:ascii="仿宋_GB2312" w:eastAsia="仿宋_GB2312"/>
                <w:color w:val="000000"/>
              </w:rPr>
            </w:pPr>
            <w:r>
              <w:rPr>
                <w:rFonts w:hint="eastAsia" w:ascii="仿宋_GB2312" w:eastAsia="仿宋_GB2312"/>
                <w:b/>
                <w:bCs/>
                <w:color w:val="000000"/>
              </w:rPr>
              <w:t>清洁工</w:t>
            </w:r>
          </w:p>
        </w:tc>
      </w:tr>
      <w:tr w14:paraId="2C44C5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3A18E4">
            <w:pPr>
              <w:pStyle w:val="46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D4F97">
            <w:pPr>
              <w:pStyle w:val="461"/>
              <w:jc w:val="center"/>
              <w:rPr>
                <w:rFonts w:hint="eastAsia" w:ascii="仿宋_GB2312" w:eastAsia="仿宋_GB2312"/>
                <w:color w:val="000000"/>
              </w:rPr>
            </w:pPr>
            <w:r>
              <w:rPr>
                <w:rFonts w:hint="eastAsia" w:ascii="仿宋_GB2312" w:eastAsia="仿宋_GB2312"/>
                <w:color w:val="000000"/>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D54870">
            <w:pPr>
              <w:pStyle w:val="461"/>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07B41">
            <w:pPr>
              <w:pStyle w:val="46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67AE7">
            <w:pPr>
              <w:pStyle w:val="46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779F7">
            <w:pPr>
              <w:pStyle w:val="461"/>
              <w:jc w:val="center"/>
              <w:rPr>
                <w:rFonts w:hint="eastAsia" w:ascii="仿宋_GB2312" w:eastAsia="仿宋_GB2312"/>
                <w:color w:val="000000"/>
              </w:rPr>
            </w:pPr>
            <w:r>
              <w:rPr>
                <w:rFonts w:hint="eastAsia" w:ascii="仿宋_GB2312" w:eastAsia="仿宋_GB2312"/>
                <w:color w:val="000000"/>
              </w:rPr>
              <w:t>……</w:t>
            </w:r>
          </w:p>
        </w:tc>
      </w:tr>
      <w:tr w14:paraId="792F4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80D4763">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991C64">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F6AFE8">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0FB2B">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6A4E2">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DA518">
            <w:pPr>
              <w:pStyle w:val="461"/>
              <w:jc w:val="center"/>
              <w:rPr>
                <w:rFonts w:hint="eastAsia" w:ascii="仿宋_GB2312" w:eastAsia="仿宋_GB2312"/>
                <w:color w:val="000000"/>
              </w:rPr>
            </w:pPr>
          </w:p>
        </w:tc>
      </w:tr>
      <w:tr w14:paraId="297F02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C2C2B5D">
            <w:pPr>
              <w:pStyle w:val="461"/>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14A7E3">
            <w:pPr>
              <w:pStyle w:val="461"/>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30F860">
            <w:pPr>
              <w:pStyle w:val="461"/>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C4678A">
            <w:pPr>
              <w:pStyle w:val="461"/>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2358F">
            <w:pPr>
              <w:pStyle w:val="461"/>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2C3ED">
            <w:pPr>
              <w:pStyle w:val="461"/>
              <w:jc w:val="center"/>
              <w:rPr>
                <w:rFonts w:hint="eastAsia" w:ascii="仿宋_GB2312" w:eastAsia="仿宋_GB2312"/>
                <w:color w:val="000000"/>
              </w:rPr>
            </w:pPr>
          </w:p>
        </w:tc>
      </w:tr>
      <w:tr w14:paraId="391F10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013749">
            <w:pPr>
              <w:pStyle w:val="461"/>
              <w:jc w:val="center"/>
              <w:rPr>
                <w:rFonts w:hint="eastAsia" w:ascii="仿宋_GB2312" w:eastAsia="仿宋_GB2312"/>
                <w:color w:val="000000"/>
              </w:rPr>
            </w:pPr>
            <w:r>
              <w:rPr>
                <w:rFonts w:hint="eastAsia" w:ascii="仿宋_GB2312" w:eastAsia="仿宋_GB2312"/>
                <w:b/>
                <w:bCs/>
                <w:color w:val="000000"/>
              </w:rPr>
              <w:t>校舍设施维修工</w:t>
            </w:r>
          </w:p>
        </w:tc>
      </w:tr>
      <w:tr w14:paraId="0EC2B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EA41F">
            <w:pPr>
              <w:pStyle w:val="461"/>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C97A5">
            <w:pPr>
              <w:pStyle w:val="461"/>
              <w:jc w:val="center"/>
              <w:rPr>
                <w:rFonts w:hint="eastAsia" w:ascii="仿宋_GB2312" w:eastAsia="仿宋_GB2312"/>
                <w:color w:val="000000"/>
              </w:rPr>
            </w:pPr>
            <w:r>
              <w:rPr>
                <w:rFonts w:hint="eastAsia" w:ascii="仿宋_GB2312" w:eastAsia="仿宋_GB2312"/>
                <w:color w:val="000000"/>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EFAA8">
            <w:pPr>
              <w:pStyle w:val="461"/>
              <w:jc w:val="center"/>
              <w:rPr>
                <w:rFonts w:hint="eastAsia" w:ascii="仿宋_GB2312" w:eastAsia="仿宋_GB2312"/>
                <w:color w:val="000000"/>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1008C">
            <w:pPr>
              <w:pStyle w:val="461"/>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BDC36">
            <w:pPr>
              <w:pStyle w:val="461"/>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9634C">
            <w:pPr>
              <w:pStyle w:val="461"/>
              <w:jc w:val="center"/>
              <w:rPr>
                <w:rFonts w:hint="eastAsia" w:ascii="仿宋_GB2312" w:eastAsia="仿宋_GB2312"/>
                <w:color w:val="000000"/>
              </w:rPr>
            </w:pPr>
            <w:r>
              <w:rPr>
                <w:rFonts w:hint="eastAsia" w:ascii="仿宋_GB2312" w:eastAsia="仿宋_GB2312"/>
                <w:color w:val="000000"/>
              </w:rPr>
              <w:t>……</w:t>
            </w:r>
          </w:p>
        </w:tc>
      </w:tr>
      <w:tr w14:paraId="65BAC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426239">
            <w:pPr>
              <w:pStyle w:val="461"/>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9757A">
            <w:pPr>
              <w:pStyle w:val="461"/>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98483">
            <w:pPr>
              <w:pStyle w:val="461"/>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BD38D9">
            <w:pPr>
              <w:pStyle w:val="461"/>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240818">
            <w:pPr>
              <w:pStyle w:val="461"/>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4B437">
            <w:pPr>
              <w:pStyle w:val="461"/>
              <w:jc w:val="center"/>
              <w:rPr>
                <w:rFonts w:hint="eastAsia" w:ascii="仿宋_GB2312" w:eastAsia="仿宋_GB2312"/>
                <w:color w:val="000000"/>
              </w:rPr>
            </w:pPr>
            <w:r>
              <w:rPr>
                <w:rFonts w:hint="eastAsia" w:ascii="仿宋_GB2312" w:eastAsia="仿宋_GB2312"/>
                <w:color w:val="000000"/>
              </w:rPr>
              <w:t> </w:t>
            </w:r>
          </w:p>
        </w:tc>
      </w:tr>
      <w:tr w14:paraId="1935CF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46AEFA">
            <w:pPr>
              <w:pStyle w:val="461"/>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4C422B">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B49F9">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45C22D">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53C67">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26049">
            <w:pPr>
              <w:pStyle w:val="461"/>
              <w:spacing w:line="405" w:lineRule="atLeast"/>
              <w:rPr>
                <w:rFonts w:hint="eastAsia" w:ascii="仿宋_GB2312" w:eastAsia="仿宋_GB2312"/>
                <w:color w:val="000000"/>
              </w:rPr>
            </w:pPr>
            <w:r>
              <w:rPr>
                <w:rFonts w:hint="eastAsia" w:ascii="仿宋_GB2312" w:eastAsia="仿宋_GB2312"/>
                <w:color w:val="000000"/>
              </w:rPr>
              <w:t> </w:t>
            </w:r>
          </w:p>
        </w:tc>
      </w:tr>
    </w:tbl>
    <w:p w14:paraId="2E51FA0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D1D5306">
      <w:pPr>
        <w:pStyle w:val="62"/>
        <w:rPr>
          <w:rFonts w:hint="eastAsia" w:ascii="仿宋_GB2312" w:eastAsia="仿宋_GB2312"/>
          <w:color w:val="000000"/>
        </w:rPr>
      </w:pPr>
    </w:p>
    <w:p w14:paraId="6A00757D">
      <w:pPr>
        <w:pStyle w:val="62"/>
        <w:rPr>
          <w:rFonts w:hint="eastAsia" w:ascii="仿宋_GB2312" w:eastAsia="仿宋_GB2312"/>
          <w:color w:val="000000"/>
        </w:rPr>
      </w:pPr>
    </w:p>
    <w:p w14:paraId="1E44C0B8">
      <w:pPr>
        <w:pStyle w:val="62"/>
        <w:rPr>
          <w:rFonts w:hint="eastAsia" w:ascii="仿宋_GB2312" w:eastAsia="仿宋_GB2312"/>
          <w:color w:val="000000"/>
        </w:rPr>
      </w:pPr>
    </w:p>
    <w:p w14:paraId="75A25B83">
      <w:pPr>
        <w:pStyle w:val="46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5EB1970">
      <w:pPr>
        <w:pStyle w:val="461"/>
        <w:jc w:val="right"/>
        <w:rPr>
          <w:rFonts w:hint="eastAsia" w:ascii="仿宋_GB2312" w:eastAsia="仿宋_GB2312"/>
          <w:color w:val="000000"/>
        </w:rPr>
      </w:pPr>
      <w:r>
        <w:rPr>
          <w:rFonts w:hint="eastAsia" w:ascii="仿宋_GB2312" w:eastAsia="仿宋_GB2312"/>
          <w:color w:val="000000"/>
        </w:rPr>
        <w:t>日期：   年   月   日</w:t>
      </w:r>
    </w:p>
    <w:p w14:paraId="7742876D">
      <w:pPr>
        <w:pStyle w:val="46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F1A8029">
      <w:pPr>
        <w:pStyle w:val="8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CF63CF3">
      <w:pPr>
        <w:pStyle w:val="839"/>
        <w:jc w:val="center"/>
        <w:rPr>
          <w:rFonts w:ascii="仿宋_GB2312" w:eastAsia="仿宋_GB2312"/>
          <w:color w:val="000000"/>
        </w:rPr>
      </w:pPr>
      <w:r>
        <w:rPr>
          <w:rFonts w:hint="eastAsia" w:ascii="仿宋_GB2312" w:eastAsia="仿宋_GB2312"/>
          <w:color w:val="000000"/>
        </w:rPr>
        <w:t> </w:t>
      </w:r>
    </w:p>
    <w:p w14:paraId="7791D66B">
      <w:pPr>
        <w:pStyle w:val="83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14:paraId="15CE7A94">
      <w:pPr>
        <w:pStyle w:val="839"/>
        <w:spacing w:line="405" w:lineRule="atLeast"/>
        <w:rPr>
          <w:rFonts w:ascii="仿宋_GB2312" w:eastAsia="仿宋_GB2312"/>
          <w:color w:val="000000"/>
        </w:rPr>
      </w:pPr>
      <w:r>
        <w:rPr>
          <w:rFonts w:hint="eastAsia" w:ascii="仿宋_GB2312" w:eastAsia="仿宋_GB2312"/>
          <w:color w:val="000000"/>
        </w:rPr>
        <w:t> </w:t>
      </w:r>
    </w:p>
    <w:p w14:paraId="7ECE24CE">
      <w:pPr>
        <w:pStyle w:val="839"/>
        <w:spacing w:line="405" w:lineRule="atLeast"/>
        <w:rPr>
          <w:rFonts w:ascii="仿宋_GB2312" w:eastAsia="仿宋_GB2312"/>
          <w:color w:val="000000"/>
        </w:rPr>
      </w:pPr>
      <w:r>
        <w:rPr>
          <w:rFonts w:hint="eastAsia" w:ascii="仿宋_GB2312" w:eastAsia="仿宋_GB2312"/>
          <w:color w:val="000000"/>
        </w:rPr>
        <w:t xml:space="preserve">  </w:t>
      </w:r>
    </w:p>
    <w:p w14:paraId="389B2C25">
      <w:pPr>
        <w:pStyle w:val="839"/>
        <w:spacing w:line="405" w:lineRule="atLeast"/>
        <w:rPr>
          <w:rFonts w:ascii="仿宋_GB2312" w:hAnsi="仿宋_GB2312" w:eastAsia="仿宋_GB2312" w:cs="仿宋_GB2312"/>
          <w:b/>
          <w:bCs/>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w:t>
      </w:r>
      <w:r>
        <w:rPr>
          <w:rFonts w:hint="eastAsia" w:ascii="仿宋_GB2312" w:hAnsi="仿宋_GB2312" w:eastAsia="仿宋_GB2312" w:cs="仿宋_GB2312"/>
          <w:b/>
          <w:bCs/>
        </w:rPr>
        <w:t>（1）针对本项目服务内容进行理解分析；（2）针对项目特点提出工作思路及方案；（3）分析工作中可能出现的服务重点和难点；（4）提出服务重点和难点相应解决措施。</w:t>
      </w:r>
    </w:p>
    <w:p w14:paraId="03247432">
      <w:pPr>
        <w:pStyle w:val="83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7FA6800F">
      <w:pPr>
        <w:pStyle w:val="839"/>
        <w:spacing w:line="405" w:lineRule="atLeast"/>
        <w:rPr>
          <w:rFonts w:ascii="仿宋_GB2312" w:eastAsia="仿宋_GB2312"/>
          <w:color w:val="000000"/>
        </w:rPr>
      </w:pPr>
      <w:r>
        <w:rPr>
          <w:rFonts w:hint="eastAsia" w:ascii="仿宋_GB2312" w:eastAsia="仿宋_GB2312"/>
          <w:color w:val="000000"/>
        </w:rPr>
        <w:t> </w:t>
      </w:r>
    </w:p>
    <w:p w14:paraId="5B72FDE5">
      <w:pPr>
        <w:pStyle w:val="839"/>
        <w:spacing w:line="405" w:lineRule="atLeast"/>
        <w:rPr>
          <w:rFonts w:ascii="仿宋_GB2312" w:eastAsia="仿宋_GB2312"/>
          <w:color w:val="000000"/>
        </w:rPr>
      </w:pPr>
      <w:r>
        <w:rPr>
          <w:rFonts w:hint="eastAsia" w:ascii="仿宋_GB2312" w:eastAsia="仿宋_GB2312"/>
          <w:color w:val="000000"/>
        </w:rPr>
        <w:t> </w:t>
      </w:r>
    </w:p>
    <w:p w14:paraId="3819D7AE">
      <w:pPr>
        <w:pStyle w:val="839"/>
        <w:jc w:val="right"/>
        <w:rPr>
          <w:rFonts w:ascii="仿宋_GB2312" w:eastAsia="仿宋_GB2312"/>
          <w:color w:val="000000"/>
        </w:rPr>
      </w:pPr>
      <w:r>
        <w:rPr>
          <w:rFonts w:hint="eastAsia" w:ascii="仿宋_GB2312" w:eastAsia="仿宋_GB2312"/>
          <w:color w:val="000000"/>
        </w:rPr>
        <w:t xml:space="preserve">                                   </w:t>
      </w:r>
    </w:p>
    <w:p w14:paraId="34E6F02B">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E83529">
      <w:pPr>
        <w:pStyle w:val="839"/>
        <w:jc w:val="right"/>
        <w:rPr>
          <w:rFonts w:ascii="仿宋_GB2312" w:eastAsia="仿宋_GB2312"/>
          <w:color w:val="000000"/>
        </w:rPr>
      </w:pPr>
      <w:r>
        <w:rPr>
          <w:rFonts w:hint="eastAsia" w:ascii="仿宋_GB2312" w:eastAsia="仿宋_GB2312"/>
          <w:color w:val="000000"/>
        </w:rPr>
        <w:t>日期：   年   月   日</w:t>
      </w:r>
    </w:p>
    <w:p w14:paraId="52785BDB">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0AAD4A8">
      <w:pPr>
        <w:pStyle w:val="8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28482680">
      <w:pPr>
        <w:pStyle w:val="839"/>
        <w:jc w:val="center"/>
        <w:rPr>
          <w:rFonts w:ascii="仿宋_GB2312" w:eastAsia="仿宋_GB2312"/>
          <w:color w:val="000000"/>
        </w:rPr>
      </w:pPr>
      <w:r>
        <w:rPr>
          <w:rFonts w:hint="eastAsia" w:ascii="仿宋_GB2312" w:eastAsia="仿宋_GB2312"/>
          <w:color w:val="000000"/>
        </w:rPr>
        <w:t> </w:t>
      </w:r>
    </w:p>
    <w:p w14:paraId="3FCB04C2">
      <w:pPr>
        <w:pStyle w:val="839"/>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14:paraId="65A34ED7">
      <w:pPr>
        <w:pStyle w:val="839"/>
        <w:spacing w:line="405" w:lineRule="atLeast"/>
        <w:rPr>
          <w:rFonts w:ascii="仿宋_GB2312" w:eastAsia="仿宋_GB2312"/>
          <w:color w:val="000000"/>
        </w:rPr>
      </w:pPr>
      <w:r>
        <w:rPr>
          <w:rFonts w:hint="eastAsia" w:ascii="仿宋_GB2312" w:eastAsia="仿宋_GB2312"/>
          <w:color w:val="000000"/>
        </w:rPr>
        <w:t xml:space="preserve">  </w:t>
      </w:r>
    </w:p>
    <w:p w14:paraId="4B271455">
      <w:pPr>
        <w:pStyle w:val="839"/>
        <w:spacing w:line="405" w:lineRule="atLeast"/>
        <w:rPr>
          <w:rFonts w:ascii="仿宋_GB2312" w:hAnsi="仿宋_GB2312" w:eastAsia="仿宋_GB2312" w:cs="仿宋_GB2312"/>
          <w:b/>
          <w:bCs/>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hAnsi="仿宋_GB2312" w:eastAsia="仿宋_GB2312" w:cs="仿宋_GB2312"/>
          <w:b/>
          <w:bCs/>
        </w:rPr>
        <w:t>（1）岗位责任制度；（2）服务沟通机制；（3）工作记录及档案管理（包括交接验收资料、巡视记录、档案管理、投诉与处理记录、其它管理与服务活动记录等）。</w:t>
      </w:r>
    </w:p>
    <w:p w14:paraId="68D251CC">
      <w:pPr>
        <w:pStyle w:val="83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358A278">
      <w:pPr>
        <w:pStyle w:val="839"/>
        <w:spacing w:line="405" w:lineRule="atLeast"/>
        <w:rPr>
          <w:rFonts w:ascii="仿宋_GB2312" w:eastAsia="仿宋_GB2312"/>
          <w:color w:val="000000"/>
        </w:rPr>
      </w:pPr>
      <w:r>
        <w:rPr>
          <w:rFonts w:hint="eastAsia" w:ascii="仿宋_GB2312" w:eastAsia="仿宋_GB2312"/>
          <w:color w:val="000000"/>
        </w:rPr>
        <w:t> </w:t>
      </w:r>
    </w:p>
    <w:p w14:paraId="3CCC2C65">
      <w:pPr>
        <w:pStyle w:val="839"/>
        <w:jc w:val="right"/>
        <w:rPr>
          <w:rFonts w:ascii="仿宋_GB2312" w:eastAsia="仿宋_GB2312"/>
          <w:color w:val="000000"/>
        </w:rPr>
      </w:pPr>
      <w:r>
        <w:rPr>
          <w:rFonts w:hint="eastAsia" w:ascii="仿宋_GB2312" w:eastAsia="仿宋_GB2312"/>
          <w:color w:val="000000"/>
        </w:rPr>
        <w:t>                                                </w:t>
      </w:r>
    </w:p>
    <w:p w14:paraId="6B91DFEF">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C17A6F">
      <w:pPr>
        <w:pStyle w:val="839"/>
        <w:jc w:val="right"/>
        <w:rPr>
          <w:rFonts w:ascii="仿宋_GB2312" w:eastAsia="仿宋_GB2312"/>
          <w:color w:val="000000"/>
        </w:rPr>
      </w:pPr>
      <w:r>
        <w:rPr>
          <w:rFonts w:hint="eastAsia" w:ascii="仿宋_GB2312" w:eastAsia="仿宋_GB2312"/>
          <w:color w:val="000000"/>
        </w:rPr>
        <w:t>日期：   年   月   日</w:t>
      </w:r>
    </w:p>
    <w:p w14:paraId="6FC090A6">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25A24B5">
      <w:pPr>
        <w:pStyle w:val="839"/>
        <w:spacing w:line="405" w:lineRule="atLeast"/>
        <w:rPr>
          <w:rFonts w:ascii="仿宋_GB2312" w:eastAsia="仿宋_GB2312"/>
          <w:color w:val="000000"/>
        </w:rPr>
      </w:pPr>
      <w:r>
        <w:rPr>
          <w:rFonts w:hint="eastAsia" w:ascii="仿宋_GB2312" w:eastAsia="仿宋_GB2312"/>
          <w:color w:val="000000"/>
        </w:rPr>
        <w:br w:type="page"/>
      </w:r>
    </w:p>
    <w:p w14:paraId="7D151B68">
      <w:pPr>
        <w:pStyle w:val="839"/>
        <w:rPr>
          <w:rFonts w:ascii="仿宋_GB2312" w:eastAsia="仿宋_GB2312"/>
          <w:b/>
          <w:bCs/>
          <w:color w:val="000000"/>
        </w:rPr>
      </w:pPr>
      <w:r>
        <w:rPr>
          <w:rFonts w:hint="eastAsia" w:ascii="仿宋_GB2312" w:eastAsia="仿宋_GB2312"/>
          <w:b/>
          <w:bCs/>
          <w:color w:val="000000"/>
        </w:rPr>
        <w:t>（8）物业服务方案格式（如有）：</w:t>
      </w:r>
    </w:p>
    <w:p w14:paraId="2EAD9ADB">
      <w:pPr>
        <w:pStyle w:val="839"/>
        <w:jc w:val="center"/>
        <w:rPr>
          <w:rFonts w:ascii="仿宋_GB2312" w:eastAsia="仿宋_GB2312"/>
          <w:color w:val="000000"/>
        </w:rPr>
      </w:pPr>
      <w:r>
        <w:rPr>
          <w:rFonts w:hint="eastAsia" w:ascii="仿宋_GB2312" w:eastAsia="仿宋_GB2312"/>
          <w:color w:val="000000"/>
        </w:rPr>
        <w:t> </w:t>
      </w:r>
    </w:p>
    <w:p w14:paraId="26A8DF3F">
      <w:pPr>
        <w:pStyle w:val="839"/>
        <w:jc w:val="center"/>
        <w:rPr>
          <w:rFonts w:ascii="仿宋_GB2312" w:eastAsia="仿宋_GB2312"/>
          <w:color w:val="000000"/>
        </w:rPr>
      </w:pPr>
      <w:r>
        <w:rPr>
          <w:rFonts w:hint="eastAsia" w:ascii="仿宋_GB2312" w:eastAsia="仿宋_GB2312"/>
          <w:b/>
          <w:bCs/>
          <w:color w:val="000000"/>
          <w:sz w:val="33"/>
          <w:szCs w:val="33"/>
        </w:rPr>
        <w:t>物业服务方案</w:t>
      </w:r>
    </w:p>
    <w:p w14:paraId="10210F4B">
      <w:pPr>
        <w:pStyle w:val="839"/>
        <w:spacing w:line="405" w:lineRule="atLeast"/>
        <w:rPr>
          <w:rFonts w:ascii="仿宋_GB2312" w:eastAsia="仿宋_GB2312"/>
          <w:color w:val="000000"/>
        </w:rPr>
      </w:pPr>
      <w:r>
        <w:rPr>
          <w:rFonts w:hint="eastAsia" w:ascii="仿宋_GB2312" w:eastAsia="仿宋_GB2312"/>
          <w:color w:val="000000"/>
        </w:rPr>
        <w:t> </w:t>
      </w:r>
    </w:p>
    <w:p w14:paraId="2BDB0794">
      <w:pPr>
        <w:pStyle w:val="841"/>
        <w:spacing w:line="490" w:lineRule="exact"/>
        <w:ind w:firstLine="480" w:firstLineChars="200"/>
        <w:rPr>
          <w:rFonts w:ascii="仿宋_GB2312" w:eastAsia="仿宋_GB2312"/>
          <w:color w:val="000000"/>
        </w:rPr>
      </w:pPr>
      <w:r>
        <w:rPr>
          <w:rFonts w:hint="eastAsia" w:ascii="仿宋_GB2312" w:eastAsia="仿宋_GB2312"/>
          <w:color w:val="000000"/>
          <w:sz w:val="24"/>
          <w:szCs w:val="24"/>
        </w:rPr>
        <w:t>  由供应商按第三章《采购需求》要求，自行编写针对本项目的物业服务方案，</w:t>
      </w:r>
      <w:r>
        <w:rPr>
          <w:rFonts w:hint="eastAsia" w:ascii="仿宋_GB2312" w:eastAsia="仿宋_GB2312"/>
          <w:b/>
          <w:bCs/>
          <w:color w:val="000000"/>
          <w:sz w:val="24"/>
          <w:szCs w:val="24"/>
        </w:rPr>
        <w:t>方案包括：</w:t>
      </w:r>
      <w:r>
        <w:rPr>
          <w:rFonts w:hint="eastAsia" w:ascii="仿宋_GB2312" w:hAnsi="仿宋_GB2312" w:eastAsia="仿宋_GB2312" w:cs="仿宋_GB2312"/>
          <w:b/>
          <w:bCs/>
          <w:sz w:val="24"/>
          <w:szCs w:val="24"/>
        </w:rPr>
        <w:t>（1）综合服务方案；（2）水电维修方案；（3）宿舍管理</w:t>
      </w:r>
      <w:r>
        <w:rPr>
          <w:rFonts w:hint="eastAsia" w:ascii="仿宋_GB2312" w:hAnsi="仿宋_GB2312" w:eastAsia="仿宋_GB2312" w:cs="仿宋_GB2312"/>
          <w:b/>
          <w:bCs/>
          <w:sz w:val="24"/>
          <w:szCs w:val="24"/>
          <w:lang w:val="en-US" w:eastAsia="zh-CN"/>
        </w:rPr>
        <w:t>方案；（4）</w:t>
      </w:r>
      <w:r>
        <w:rPr>
          <w:rFonts w:hint="eastAsia" w:ascii="仿宋_GB2312" w:hAnsi="仿宋_GB2312" w:eastAsia="仿宋_GB2312" w:cs="仿宋_GB2312"/>
          <w:b/>
          <w:bCs/>
          <w:sz w:val="24"/>
          <w:szCs w:val="24"/>
        </w:rPr>
        <w:t>绿化方案；</w:t>
      </w: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保洁方案；</w:t>
      </w:r>
      <w:r>
        <w:rPr>
          <w:rFonts w:hint="eastAsia" w:ascii="仿宋_GB2312" w:hAnsi="仿宋_GB2312" w:eastAsia="仿宋_GB2312" w:cs="仿宋_GB2312"/>
          <w:b/>
          <w:bCs/>
          <w:sz w:val="24"/>
          <w:szCs w:val="24"/>
          <w:lang w:val="en-US" w:eastAsia="zh-CN"/>
        </w:rPr>
        <w:t>（6）</w:t>
      </w:r>
      <w:r>
        <w:rPr>
          <w:rFonts w:hint="eastAsia" w:ascii="仿宋_GB2312" w:hAnsi="仿宋_GB2312" w:eastAsia="仿宋_GB2312" w:cs="仿宋_GB2312"/>
          <w:b/>
          <w:bCs/>
          <w:sz w:val="24"/>
          <w:szCs w:val="24"/>
        </w:rPr>
        <w:t>设施维修方案；（</w:t>
      </w:r>
      <w:r>
        <w:rPr>
          <w:rFonts w:hint="eastAsia" w:ascii="仿宋_GB2312" w:hAnsi="仿宋_GB2312" w:eastAsia="仿宋_GB2312" w:cs="仿宋_GB2312"/>
          <w:b/>
          <w:bCs/>
          <w:sz w:val="24"/>
          <w:szCs w:val="24"/>
          <w:lang w:val="en-US" w:eastAsia="zh-CN"/>
        </w:rPr>
        <w:t>7</w:t>
      </w:r>
      <w:r>
        <w:rPr>
          <w:rFonts w:hint="eastAsia" w:ascii="仿宋_GB2312" w:hAnsi="仿宋_GB2312" w:eastAsia="仿宋_GB2312" w:cs="仿宋_GB2312"/>
          <w:b/>
          <w:bCs/>
          <w:sz w:val="24"/>
          <w:szCs w:val="24"/>
        </w:rPr>
        <w:t>）提供本项目的针对性服务方案</w:t>
      </w:r>
      <w:r>
        <w:rPr>
          <w:rFonts w:hint="eastAsia" w:ascii="仿宋_GB2312" w:eastAsia="仿宋_GB2312"/>
          <w:color w:val="000000"/>
        </w:rPr>
        <w:t>。</w:t>
      </w:r>
    </w:p>
    <w:p w14:paraId="22064453">
      <w:pPr>
        <w:pStyle w:val="83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098F68D7">
      <w:pPr>
        <w:pStyle w:val="839"/>
        <w:spacing w:line="405" w:lineRule="atLeast"/>
        <w:rPr>
          <w:rFonts w:ascii="仿宋_GB2312" w:eastAsia="仿宋_GB2312"/>
          <w:color w:val="000000"/>
        </w:rPr>
      </w:pPr>
      <w:r>
        <w:rPr>
          <w:rFonts w:hint="eastAsia" w:ascii="仿宋_GB2312" w:eastAsia="仿宋_GB2312"/>
          <w:color w:val="000000"/>
        </w:rPr>
        <w:t> </w:t>
      </w:r>
    </w:p>
    <w:p w14:paraId="103FFD5E">
      <w:pPr>
        <w:pStyle w:val="839"/>
        <w:jc w:val="right"/>
        <w:rPr>
          <w:rFonts w:ascii="仿宋_GB2312" w:eastAsia="仿宋_GB2312"/>
          <w:color w:val="000000"/>
        </w:rPr>
      </w:pPr>
      <w:r>
        <w:rPr>
          <w:rFonts w:hint="eastAsia" w:ascii="仿宋_GB2312" w:eastAsia="仿宋_GB2312"/>
          <w:color w:val="000000"/>
        </w:rPr>
        <w:t xml:space="preserve">                              </w:t>
      </w:r>
    </w:p>
    <w:p w14:paraId="6C5B3432">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300221">
      <w:pPr>
        <w:pStyle w:val="839"/>
        <w:jc w:val="right"/>
        <w:rPr>
          <w:rFonts w:ascii="仿宋_GB2312" w:eastAsia="仿宋_GB2312"/>
          <w:color w:val="000000"/>
        </w:rPr>
      </w:pPr>
      <w:r>
        <w:rPr>
          <w:rFonts w:hint="eastAsia" w:ascii="仿宋_GB2312" w:eastAsia="仿宋_GB2312"/>
          <w:color w:val="000000"/>
        </w:rPr>
        <w:t>日期：   年   月   日</w:t>
      </w:r>
    </w:p>
    <w:p w14:paraId="59FAAB53">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A7245D1">
      <w:pPr>
        <w:pStyle w:val="8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383FD7DF">
      <w:pPr>
        <w:pStyle w:val="839"/>
        <w:jc w:val="center"/>
        <w:rPr>
          <w:rFonts w:ascii="仿宋_GB2312" w:eastAsia="仿宋_GB2312"/>
          <w:color w:val="000000"/>
        </w:rPr>
      </w:pPr>
      <w:r>
        <w:rPr>
          <w:rFonts w:hint="eastAsia" w:ascii="仿宋_GB2312" w:eastAsia="仿宋_GB2312"/>
          <w:color w:val="000000"/>
        </w:rPr>
        <w:t> </w:t>
      </w:r>
    </w:p>
    <w:p w14:paraId="7CD8E5C6">
      <w:pPr>
        <w:pStyle w:val="839"/>
        <w:jc w:val="center"/>
        <w:rPr>
          <w:rFonts w:ascii="仿宋_GB2312" w:eastAsia="仿宋_GB2312"/>
          <w:color w:val="000000"/>
        </w:rPr>
      </w:pPr>
      <w:r>
        <w:rPr>
          <w:rFonts w:hint="eastAsia" w:ascii="仿宋_GB2312" w:eastAsia="仿宋_GB2312"/>
          <w:b/>
          <w:bCs/>
          <w:color w:val="000000"/>
          <w:sz w:val="33"/>
          <w:szCs w:val="33"/>
        </w:rPr>
        <w:t>应急预案和应急配合方案</w:t>
      </w:r>
    </w:p>
    <w:p w14:paraId="24D64A5C">
      <w:pPr>
        <w:pStyle w:val="839"/>
        <w:spacing w:line="405" w:lineRule="atLeast"/>
        <w:rPr>
          <w:rFonts w:ascii="仿宋_GB2312" w:eastAsia="仿宋_GB2312"/>
          <w:color w:val="000000"/>
        </w:rPr>
      </w:pPr>
      <w:r>
        <w:rPr>
          <w:rFonts w:hint="eastAsia" w:ascii="仿宋_GB2312" w:eastAsia="仿宋_GB2312"/>
          <w:color w:val="000000"/>
        </w:rPr>
        <w:t> </w:t>
      </w:r>
    </w:p>
    <w:p w14:paraId="61B93B17">
      <w:pPr>
        <w:spacing w:line="490" w:lineRule="exact"/>
        <w:ind w:firstLine="480" w:firstLineChars="200"/>
        <w:rPr>
          <w:rFonts w:ascii="仿宋_GB2312" w:hAnsi="仿宋_GB2312" w:eastAsia="仿宋_GB2312" w:cs="仿宋_GB2312"/>
          <w:sz w:val="24"/>
        </w:rPr>
      </w:pPr>
      <w:r>
        <w:rPr>
          <w:rFonts w:hint="eastAsia" w:ascii="仿宋_GB2312" w:eastAsia="仿宋_GB2312"/>
          <w:color w:val="000000"/>
          <w:sz w:val="24"/>
        </w:rPr>
        <w:t>  由供应商按第三章《采购需求》要求，自行编写针对本项目的各类应急预案和应急配合方案，可以包括：</w:t>
      </w:r>
      <w:r>
        <w:rPr>
          <w:rFonts w:hint="eastAsia" w:ascii="仿宋_GB2312" w:hAnsi="仿宋_GB2312" w:eastAsia="仿宋_GB2312" w:cs="仿宋_GB2312"/>
          <w:b/>
          <w:bCs/>
          <w:sz w:val="24"/>
        </w:rPr>
        <w:t>（1）</w:t>
      </w:r>
      <w:r>
        <w:rPr>
          <w:rFonts w:hint="eastAsia" w:ascii="仿宋_GB2312" w:hAnsi="仿宋_GB2312" w:eastAsia="仿宋_GB2312" w:cs="仿宋_GB2312"/>
          <w:b/>
          <w:bCs/>
          <w:sz w:val="24"/>
          <w:lang w:val="en-US" w:eastAsia="zh-CN"/>
        </w:rPr>
        <w:t>突发</w:t>
      </w:r>
      <w:r>
        <w:rPr>
          <w:rFonts w:hint="eastAsia" w:ascii="仿宋_GB2312" w:hAnsi="仿宋_GB2312" w:eastAsia="仿宋_GB2312" w:cs="仿宋_GB2312"/>
          <w:b/>
          <w:bCs/>
          <w:sz w:val="24"/>
        </w:rPr>
        <w:t>自然灾害</w:t>
      </w:r>
      <w:r>
        <w:rPr>
          <w:rFonts w:hint="eastAsia" w:ascii="仿宋_GB2312" w:hAnsi="仿宋_GB2312" w:eastAsia="仿宋_GB2312" w:cs="仿宋_GB2312"/>
          <w:b/>
          <w:bCs/>
          <w:sz w:val="24"/>
          <w:lang w:val="en-US" w:eastAsia="zh-CN"/>
        </w:rPr>
        <w:t>方面</w:t>
      </w:r>
      <w:r>
        <w:rPr>
          <w:rFonts w:hint="eastAsia" w:ascii="仿宋_GB2312" w:hAnsi="仿宋_GB2312" w:eastAsia="仿宋_GB2312" w:cs="仿宋_GB2312"/>
          <w:b/>
          <w:bCs/>
          <w:sz w:val="24"/>
        </w:rPr>
        <w:t>；（2）公共安全及卫生方面。</w:t>
      </w:r>
    </w:p>
    <w:p w14:paraId="3CC5AC8A">
      <w:pPr>
        <w:pStyle w:val="839"/>
        <w:spacing w:line="405" w:lineRule="atLeast"/>
        <w:rPr>
          <w:rFonts w:ascii="仿宋_GB2312" w:eastAsia="仿宋_GB2312"/>
          <w:color w:val="000000"/>
        </w:rPr>
      </w:pPr>
    </w:p>
    <w:p w14:paraId="416BFDAB">
      <w:pPr>
        <w:pStyle w:val="839"/>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8BEC9B5">
      <w:pPr>
        <w:pStyle w:val="839"/>
        <w:spacing w:line="405" w:lineRule="atLeast"/>
        <w:rPr>
          <w:rFonts w:ascii="仿宋_GB2312" w:eastAsia="仿宋_GB2312"/>
          <w:color w:val="000000"/>
        </w:rPr>
      </w:pPr>
      <w:r>
        <w:rPr>
          <w:rFonts w:hint="eastAsia" w:ascii="仿宋_GB2312" w:eastAsia="仿宋_GB2312"/>
          <w:color w:val="000000"/>
        </w:rPr>
        <w:t> </w:t>
      </w:r>
    </w:p>
    <w:p w14:paraId="32CA4435">
      <w:pPr>
        <w:pStyle w:val="839"/>
        <w:spacing w:line="405" w:lineRule="atLeast"/>
        <w:rPr>
          <w:rFonts w:ascii="仿宋_GB2312" w:eastAsia="仿宋_GB2312"/>
          <w:color w:val="000000"/>
        </w:rPr>
      </w:pPr>
      <w:r>
        <w:rPr>
          <w:rFonts w:hint="eastAsia" w:ascii="仿宋_GB2312" w:eastAsia="仿宋_GB2312"/>
          <w:color w:val="000000"/>
        </w:rPr>
        <w:t> </w:t>
      </w:r>
    </w:p>
    <w:p w14:paraId="244A655F">
      <w:pPr>
        <w:pStyle w:val="839"/>
        <w:jc w:val="right"/>
        <w:rPr>
          <w:rFonts w:ascii="仿宋_GB2312" w:eastAsia="仿宋_GB2312"/>
          <w:color w:val="000000"/>
        </w:rPr>
      </w:pPr>
      <w:r>
        <w:rPr>
          <w:rFonts w:hint="eastAsia" w:ascii="仿宋_GB2312" w:eastAsia="仿宋_GB2312"/>
          <w:color w:val="000000"/>
        </w:rPr>
        <w:t xml:space="preserve">                              </w:t>
      </w:r>
    </w:p>
    <w:p w14:paraId="61CCB30C">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23B4D22">
      <w:pPr>
        <w:pStyle w:val="839"/>
        <w:jc w:val="right"/>
        <w:rPr>
          <w:rFonts w:ascii="仿宋_GB2312" w:eastAsia="仿宋_GB2312"/>
          <w:color w:val="000000"/>
        </w:rPr>
      </w:pPr>
      <w:r>
        <w:rPr>
          <w:rFonts w:hint="eastAsia" w:ascii="仿宋_GB2312" w:eastAsia="仿宋_GB2312"/>
          <w:color w:val="000000"/>
        </w:rPr>
        <w:t>日期：   年   月   日</w:t>
      </w:r>
    </w:p>
    <w:p w14:paraId="713774CC">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78CC0D1">
      <w:pPr>
        <w:pStyle w:val="8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w:t>
      </w:r>
      <w:r>
        <w:rPr>
          <w:rFonts w:hint="eastAsia" w:ascii="仿宋_GB2312" w:hAnsi="仿宋_GB2312" w:eastAsia="仿宋_GB2312" w:cs="仿宋_GB2312"/>
          <w:b/>
          <w:bCs/>
          <w:highlight w:val="none"/>
        </w:rPr>
        <w:t>针对本项目的保密工作方案</w:t>
      </w:r>
      <w:r>
        <w:rPr>
          <w:rFonts w:hint="eastAsia" w:ascii="仿宋_GB2312" w:eastAsia="仿宋_GB2312"/>
          <w:b/>
          <w:bCs/>
          <w:color w:val="000000"/>
        </w:rPr>
        <w:t>格式（如有）：</w:t>
      </w:r>
    </w:p>
    <w:p w14:paraId="3602E96F">
      <w:pPr>
        <w:pStyle w:val="839"/>
        <w:jc w:val="center"/>
        <w:rPr>
          <w:rFonts w:ascii="仿宋_GB2312" w:eastAsia="仿宋_GB2312"/>
          <w:color w:val="000000"/>
        </w:rPr>
      </w:pPr>
      <w:r>
        <w:rPr>
          <w:rFonts w:hint="eastAsia" w:ascii="仿宋_GB2312" w:eastAsia="仿宋_GB2312"/>
          <w:color w:val="000000"/>
        </w:rPr>
        <w:t> </w:t>
      </w:r>
    </w:p>
    <w:p w14:paraId="2C22AAEC">
      <w:pPr>
        <w:pStyle w:val="839"/>
        <w:jc w:val="center"/>
        <w:rPr>
          <w:rFonts w:ascii="仿宋_GB2312" w:eastAsia="仿宋_GB2312"/>
          <w:color w:val="000000"/>
        </w:rPr>
      </w:pPr>
      <w:r>
        <w:rPr>
          <w:rFonts w:hint="eastAsia" w:ascii="仿宋_GB2312" w:eastAsia="仿宋_GB2312"/>
          <w:b/>
          <w:bCs/>
          <w:color w:val="000000"/>
          <w:sz w:val="33"/>
          <w:szCs w:val="33"/>
        </w:rPr>
        <w:t>针对本项目的保密工作方案</w:t>
      </w:r>
    </w:p>
    <w:p w14:paraId="2324C700">
      <w:pPr>
        <w:pStyle w:val="839"/>
        <w:spacing w:line="405" w:lineRule="atLeast"/>
        <w:rPr>
          <w:rFonts w:ascii="仿宋_GB2312" w:eastAsia="仿宋_GB2312"/>
          <w:color w:val="000000"/>
        </w:rPr>
      </w:pPr>
      <w:r>
        <w:rPr>
          <w:rFonts w:hint="eastAsia" w:ascii="仿宋_GB2312" w:eastAsia="仿宋_GB2312"/>
          <w:color w:val="000000"/>
        </w:rPr>
        <w:t> </w:t>
      </w:r>
    </w:p>
    <w:p w14:paraId="3FB8CDBD">
      <w:pPr>
        <w:pStyle w:val="839"/>
        <w:spacing w:line="405" w:lineRule="atLeast"/>
        <w:rPr>
          <w:rFonts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hAnsi="仿宋_GB2312" w:eastAsia="仿宋_GB2312" w:cs="仿宋_GB2312"/>
          <w:highlight w:val="none"/>
        </w:rPr>
        <w:t>针对本项目的保密工作</w:t>
      </w:r>
      <w:r>
        <w:rPr>
          <w:rFonts w:hint="eastAsia" w:ascii="仿宋_GB2312" w:hAnsi="仿宋_GB2312" w:eastAsia="仿宋_GB2312" w:cs="仿宋_GB2312"/>
          <w:bCs/>
        </w:rPr>
        <w:t>方案</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5B07D92F">
      <w:pPr>
        <w:pStyle w:val="839"/>
        <w:spacing w:line="405" w:lineRule="atLeast"/>
        <w:rPr>
          <w:rFonts w:ascii="仿宋_GB2312" w:eastAsia="仿宋_GB2312"/>
          <w:color w:val="000000"/>
        </w:rPr>
      </w:pPr>
      <w:r>
        <w:rPr>
          <w:rFonts w:hint="eastAsia" w:ascii="仿宋_GB2312" w:eastAsia="仿宋_GB2312"/>
          <w:color w:val="000000"/>
        </w:rPr>
        <w:t> </w:t>
      </w:r>
    </w:p>
    <w:p w14:paraId="1E624C21">
      <w:pPr>
        <w:pStyle w:val="839"/>
        <w:spacing w:line="405" w:lineRule="atLeast"/>
        <w:rPr>
          <w:rFonts w:ascii="仿宋_GB2312" w:eastAsia="仿宋_GB2312"/>
          <w:color w:val="000000"/>
        </w:rPr>
      </w:pPr>
      <w:r>
        <w:rPr>
          <w:rFonts w:hint="eastAsia" w:ascii="仿宋_GB2312" w:eastAsia="仿宋_GB2312"/>
          <w:color w:val="000000"/>
        </w:rPr>
        <w:t> </w:t>
      </w:r>
    </w:p>
    <w:p w14:paraId="3E99F2BB">
      <w:pPr>
        <w:pStyle w:val="839"/>
        <w:jc w:val="right"/>
        <w:rPr>
          <w:rFonts w:ascii="仿宋_GB2312" w:eastAsia="仿宋_GB2312"/>
          <w:color w:val="000000"/>
        </w:rPr>
      </w:pPr>
      <w:r>
        <w:rPr>
          <w:rFonts w:hint="eastAsia" w:ascii="仿宋_GB2312" w:eastAsia="仿宋_GB2312"/>
          <w:color w:val="000000"/>
        </w:rPr>
        <w:t>                             </w:t>
      </w:r>
    </w:p>
    <w:p w14:paraId="1C299AD6">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5D556BA">
      <w:pPr>
        <w:pStyle w:val="839"/>
        <w:jc w:val="right"/>
        <w:rPr>
          <w:rFonts w:ascii="仿宋_GB2312" w:eastAsia="仿宋_GB2312"/>
          <w:color w:val="000000"/>
        </w:rPr>
      </w:pPr>
      <w:r>
        <w:rPr>
          <w:rFonts w:hint="eastAsia" w:ascii="仿宋_GB2312" w:eastAsia="仿宋_GB2312"/>
          <w:color w:val="000000"/>
        </w:rPr>
        <w:t>日期：   年   月   日</w:t>
      </w:r>
    </w:p>
    <w:p w14:paraId="55621CAF">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6141C6ED">
      <w:pPr>
        <w:pStyle w:val="8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w:t>
      </w:r>
      <w:r>
        <w:rPr>
          <w:rFonts w:hint="eastAsia" w:ascii="仿宋_GB2312" w:hAnsi="仿宋_GB2312" w:eastAsia="仿宋_GB2312" w:cs="仿宋_GB2312"/>
          <w:b/>
          <w:bCs/>
        </w:rPr>
        <w:t>人员管理及稳定性方案</w:t>
      </w:r>
      <w:r>
        <w:rPr>
          <w:rFonts w:hint="eastAsia" w:ascii="仿宋_GB2312" w:eastAsia="仿宋_GB2312"/>
          <w:b/>
          <w:bCs/>
          <w:color w:val="000000"/>
        </w:rPr>
        <w:t>格式（如有）：</w:t>
      </w:r>
    </w:p>
    <w:p w14:paraId="612FCC59">
      <w:pPr>
        <w:pStyle w:val="839"/>
        <w:jc w:val="center"/>
        <w:rPr>
          <w:rFonts w:ascii="仿宋_GB2312" w:eastAsia="仿宋_GB2312"/>
          <w:color w:val="000000"/>
        </w:rPr>
      </w:pPr>
      <w:r>
        <w:rPr>
          <w:rFonts w:hint="eastAsia" w:ascii="仿宋_GB2312" w:eastAsia="仿宋_GB2312"/>
          <w:color w:val="000000"/>
        </w:rPr>
        <w:t> </w:t>
      </w:r>
    </w:p>
    <w:p w14:paraId="054AD8F0">
      <w:pPr>
        <w:pStyle w:val="839"/>
        <w:spacing w:line="405" w:lineRule="atLeast"/>
        <w:jc w:val="center"/>
        <w:rPr>
          <w:rFonts w:ascii="仿宋_GB2312" w:eastAsia="仿宋_GB2312"/>
          <w:color w:val="000000"/>
          <w:sz w:val="36"/>
          <w:szCs w:val="36"/>
        </w:rPr>
      </w:pPr>
      <w:r>
        <w:rPr>
          <w:rFonts w:hint="eastAsia" w:ascii="仿宋_GB2312" w:hAnsi="仿宋_GB2312" w:eastAsia="仿宋_GB2312" w:cs="仿宋_GB2312"/>
          <w:b/>
          <w:bCs/>
          <w:sz w:val="36"/>
          <w:szCs w:val="36"/>
        </w:rPr>
        <w:t>人员管理及稳定性方案</w:t>
      </w:r>
    </w:p>
    <w:p w14:paraId="7CA5C2CB">
      <w:pPr>
        <w:pStyle w:val="839"/>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w:t>
      </w:r>
      <w:r>
        <w:rPr>
          <w:rFonts w:hint="eastAsia" w:ascii="仿宋_GB2312" w:hAnsi="仿宋_GB2312" w:eastAsia="仿宋_GB2312" w:cs="仿宋_GB2312"/>
          <w:b/>
          <w:bCs/>
          <w:kern w:val="2"/>
        </w:rPr>
        <w:t>（1）人员考核制度；（2）培训制度；（3）奖惩制度；（4）提供服务团队组建方案；（5）人员稳定性方案及承诺。</w:t>
      </w:r>
      <w:r>
        <w:rPr>
          <w:rFonts w:hint="eastAsia" w:ascii="仿宋_GB2312" w:eastAsia="仿宋_GB2312"/>
          <w:color w:val="000000"/>
        </w:rPr>
        <w:t> </w:t>
      </w:r>
    </w:p>
    <w:p w14:paraId="300C48CC">
      <w:pPr>
        <w:pStyle w:val="839"/>
        <w:spacing w:line="405" w:lineRule="atLeast"/>
        <w:ind w:firstLine="480" w:firstLineChars="200"/>
        <w:rPr>
          <w:rFonts w:ascii="仿宋_GB2312" w:eastAsia="仿宋_GB2312"/>
          <w:color w:val="000000"/>
        </w:rPr>
      </w:pPr>
      <w:r>
        <w:rPr>
          <w:rFonts w:hint="eastAsia" w:ascii="仿宋_GB2312" w:eastAsia="仿宋_GB2312"/>
          <w:color w:val="000000"/>
        </w:rPr>
        <w:t xml:space="preserve"> 所列内容作为构成合同不可分割的部分，必须真实、诚信。</w:t>
      </w:r>
    </w:p>
    <w:p w14:paraId="2BB02CB5">
      <w:pPr>
        <w:pStyle w:val="839"/>
        <w:spacing w:line="405" w:lineRule="atLeast"/>
        <w:rPr>
          <w:rFonts w:ascii="仿宋_GB2312" w:eastAsia="仿宋_GB2312"/>
          <w:color w:val="000000"/>
        </w:rPr>
      </w:pPr>
      <w:r>
        <w:rPr>
          <w:rFonts w:hint="eastAsia" w:ascii="仿宋_GB2312" w:eastAsia="仿宋_GB2312"/>
          <w:color w:val="000000"/>
        </w:rPr>
        <w:t> </w:t>
      </w:r>
    </w:p>
    <w:p w14:paraId="57361F19">
      <w:pPr>
        <w:pStyle w:val="839"/>
        <w:spacing w:line="405" w:lineRule="atLeast"/>
        <w:rPr>
          <w:rFonts w:ascii="仿宋_GB2312" w:eastAsia="仿宋_GB2312"/>
          <w:color w:val="000000"/>
        </w:rPr>
      </w:pPr>
      <w:r>
        <w:rPr>
          <w:rFonts w:hint="eastAsia" w:ascii="仿宋_GB2312" w:eastAsia="仿宋_GB2312"/>
          <w:color w:val="000000"/>
        </w:rPr>
        <w:t> </w:t>
      </w:r>
    </w:p>
    <w:p w14:paraId="72E83463">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65D965C">
      <w:pPr>
        <w:pStyle w:val="839"/>
        <w:jc w:val="right"/>
        <w:rPr>
          <w:rFonts w:ascii="仿宋_GB2312" w:eastAsia="仿宋_GB2312"/>
          <w:color w:val="000000"/>
        </w:rPr>
      </w:pPr>
      <w:r>
        <w:rPr>
          <w:rFonts w:hint="eastAsia" w:ascii="仿宋_GB2312" w:eastAsia="仿宋_GB2312"/>
          <w:color w:val="000000"/>
        </w:rPr>
        <w:t>日期：   年   月   日</w:t>
      </w:r>
    </w:p>
    <w:p w14:paraId="596F4A1F">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A04D4F1">
      <w:pPr>
        <w:pStyle w:val="839"/>
        <w:spacing w:line="405" w:lineRule="atLeast"/>
        <w:rPr>
          <w:rFonts w:ascii="仿宋_GB2312" w:eastAsia="仿宋_GB2312"/>
          <w:color w:val="000000"/>
        </w:rPr>
      </w:pPr>
      <w:r>
        <w:rPr>
          <w:rFonts w:hint="eastAsia" w:ascii="仿宋_GB2312" w:eastAsia="仿宋_GB2312"/>
          <w:color w:val="000000"/>
        </w:rPr>
        <w:br w:type="page"/>
      </w:r>
    </w:p>
    <w:p w14:paraId="4F7E995B">
      <w:pPr>
        <w:pStyle w:val="839"/>
        <w:rPr>
          <w:rFonts w:ascii="仿宋_GB2312" w:eastAsia="仿宋_GB2312"/>
          <w:b/>
          <w:bCs/>
          <w:color w:val="000000"/>
        </w:rPr>
      </w:pPr>
      <w:r>
        <w:rPr>
          <w:rFonts w:hint="eastAsia" w:ascii="仿宋_GB2312" w:eastAsia="仿宋_GB2312"/>
          <w:b/>
          <w:bCs/>
          <w:color w:val="000000"/>
        </w:rPr>
        <w:t>（12） 供应商同类项目经验一览表格式（如有）：</w:t>
      </w:r>
    </w:p>
    <w:p w14:paraId="2319FECC">
      <w:pPr>
        <w:pStyle w:val="839"/>
        <w:spacing w:line="405" w:lineRule="atLeast"/>
        <w:rPr>
          <w:rFonts w:ascii="仿宋_GB2312" w:eastAsia="仿宋_GB2312"/>
          <w:color w:val="000000"/>
        </w:rPr>
      </w:pPr>
      <w:r>
        <w:rPr>
          <w:rFonts w:hint="eastAsia" w:ascii="仿宋_GB2312" w:eastAsia="仿宋_GB2312"/>
          <w:color w:val="000000"/>
        </w:rPr>
        <w:t> </w:t>
      </w:r>
    </w:p>
    <w:p w14:paraId="6E1BF962">
      <w:pPr>
        <w:pStyle w:val="839"/>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209F8842">
      <w:pPr>
        <w:pStyle w:val="839"/>
        <w:spacing w:line="405"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77A80E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E7649C">
            <w:pPr>
              <w:pStyle w:val="839"/>
              <w:jc w:val="center"/>
              <w:rPr>
                <w:rFonts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8873F3">
            <w:pPr>
              <w:pStyle w:val="839"/>
              <w:jc w:val="center"/>
              <w:rPr>
                <w:rFonts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8E7E8F">
            <w:pPr>
              <w:pStyle w:val="839"/>
              <w:jc w:val="center"/>
              <w:rPr>
                <w:rFonts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28ACA3">
            <w:pPr>
              <w:pStyle w:val="839"/>
              <w:jc w:val="center"/>
              <w:rPr>
                <w:rFonts w:ascii="仿宋_GB2312" w:eastAsia="仿宋_GB2312"/>
                <w:color w:val="000000"/>
              </w:rPr>
            </w:pPr>
            <w:r>
              <w:rPr>
                <w:rFonts w:hint="eastAsia" w:ascii="仿宋_GB2312" w:eastAsia="仿宋_GB2312"/>
                <w:color w:val="000000"/>
              </w:rPr>
              <w:t>合同金额</w:t>
            </w:r>
          </w:p>
          <w:p w14:paraId="6C242696">
            <w:pPr>
              <w:pStyle w:val="839"/>
              <w:jc w:val="center"/>
              <w:rPr>
                <w:rFonts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1E266">
            <w:pPr>
              <w:pStyle w:val="839"/>
              <w:jc w:val="center"/>
              <w:rPr>
                <w:rFonts w:ascii="仿宋_GB2312" w:eastAsia="仿宋_GB2312"/>
                <w:color w:val="000000"/>
              </w:rPr>
            </w:pPr>
            <w:r>
              <w:rPr>
                <w:rFonts w:hint="eastAsia" w:ascii="仿宋_GB2312" w:eastAsia="仿宋_GB2312"/>
                <w:color w:val="000000"/>
              </w:rPr>
              <w:t>合同附件页码</w:t>
            </w:r>
          </w:p>
        </w:tc>
      </w:tr>
      <w:tr w14:paraId="5E5BDD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4BDD1C">
            <w:pPr>
              <w:pStyle w:val="839"/>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A5F8DA">
            <w:pPr>
              <w:pStyle w:val="839"/>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160C0F">
            <w:pPr>
              <w:pStyle w:val="839"/>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58725">
            <w:pPr>
              <w:pStyle w:val="839"/>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F1019B">
            <w:pPr>
              <w:pStyle w:val="839"/>
              <w:spacing w:line="405" w:lineRule="atLeast"/>
              <w:rPr>
                <w:rFonts w:ascii="仿宋_GB2312" w:eastAsia="仿宋_GB2312"/>
                <w:color w:val="000000"/>
              </w:rPr>
            </w:pPr>
            <w:r>
              <w:rPr>
                <w:rFonts w:hint="eastAsia" w:ascii="仿宋_GB2312" w:eastAsia="仿宋_GB2312"/>
                <w:color w:val="000000"/>
              </w:rPr>
              <w:t> </w:t>
            </w:r>
          </w:p>
        </w:tc>
      </w:tr>
      <w:tr w14:paraId="296AA4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8C669C">
            <w:pPr>
              <w:pStyle w:val="839"/>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26FE0">
            <w:pPr>
              <w:pStyle w:val="839"/>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ED9E52">
            <w:pPr>
              <w:pStyle w:val="839"/>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34E638">
            <w:pPr>
              <w:pStyle w:val="839"/>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637871">
            <w:pPr>
              <w:pStyle w:val="839"/>
              <w:spacing w:line="405" w:lineRule="atLeast"/>
              <w:rPr>
                <w:rFonts w:ascii="仿宋_GB2312" w:eastAsia="仿宋_GB2312"/>
                <w:color w:val="000000"/>
              </w:rPr>
            </w:pPr>
            <w:r>
              <w:rPr>
                <w:rFonts w:hint="eastAsia" w:ascii="仿宋_GB2312" w:eastAsia="仿宋_GB2312"/>
                <w:color w:val="000000"/>
              </w:rPr>
              <w:t> </w:t>
            </w:r>
          </w:p>
        </w:tc>
      </w:tr>
      <w:tr w14:paraId="054E0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2D703">
            <w:pPr>
              <w:pStyle w:val="839"/>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98C2D0">
            <w:pPr>
              <w:pStyle w:val="839"/>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7F0231">
            <w:pPr>
              <w:pStyle w:val="839"/>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36615F">
            <w:pPr>
              <w:pStyle w:val="839"/>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1A05EF">
            <w:pPr>
              <w:pStyle w:val="839"/>
              <w:spacing w:line="405" w:lineRule="atLeast"/>
              <w:rPr>
                <w:rFonts w:ascii="仿宋_GB2312" w:eastAsia="仿宋_GB2312"/>
                <w:color w:val="000000"/>
              </w:rPr>
            </w:pPr>
            <w:r>
              <w:rPr>
                <w:rFonts w:hint="eastAsia" w:ascii="仿宋_GB2312" w:eastAsia="仿宋_GB2312"/>
                <w:color w:val="000000"/>
              </w:rPr>
              <w:t> </w:t>
            </w:r>
          </w:p>
        </w:tc>
      </w:tr>
      <w:tr w14:paraId="6253AB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9D62EE">
            <w:pPr>
              <w:pStyle w:val="839"/>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48841">
            <w:pPr>
              <w:pStyle w:val="839"/>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A7A5C0">
            <w:pPr>
              <w:pStyle w:val="839"/>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724E71">
            <w:pPr>
              <w:pStyle w:val="839"/>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65300">
            <w:pPr>
              <w:pStyle w:val="839"/>
              <w:spacing w:line="405" w:lineRule="atLeast"/>
              <w:rPr>
                <w:rFonts w:ascii="仿宋_GB2312" w:eastAsia="仿宋_GB2312"/>
                <w:color w:val="000000"/>
              </w:rPr>
            </w:pPr>
            <w:r>
              <w:rPr>
                <w:rFonts w:hint="eastAsia" w:ascii="仿宋_GB2312" w:eastAsia="仿宋_GB2312"/>
                <w:color w:val="000000"/>
              </w:rPr>
              <w:t> </w:t>
            </w:r>
          </w:p>
        </w:tc>
      </w:tr>
      <w:tr w14:paraId="04F466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A8828">
            <w:pPr>
              <w:pStyle w:val="839"/>
              <w:spacing w:line="405" w:lineRule="atLeast"/>
              <w:rPr>
                <w:rFonts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E1659">
            <w:pPr>
              <w:pStyle w:val="839"/>
              <w:spacing w:line="405" w:lineRule="atLeast"/>
              <w:rPr>
                <w:rFonts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AA465">
            <w:pPr>
              <w:pStyle w:val="839"/>
              <w:spacing w:line="405" w:lineRule="atLeast"/>
              <w:rPr>
                <w:rFonts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3245C6">
            <w:pPr>
              <w:pStyle w:val="839"/>
              <w:spacing w:line="405" w:lineRule="atLeast"/>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46EC6">
            <w:pPr>
              <w:pStyle w:val="839"/>
              <w:spacing w:line="405" w:lineRule="atLeast"/>
              <w:rPr>
                <w:rFonts w:ascii="仿宋_GB2312" w:eastAsia="仿宋_GB2312"/>
                <w:color w:val="000000"/>
              </w:rPr>
            </w:pPr>
            <w:r>
              <w:rPr>
                <w:rFonts w:hint="eastAsia" w:ascii="仿宋_GB2312" w:eastAsia="仿宋_GB2312"/>
                <w:color w:val="000000"/>
              </w:rPr>
              <w:t> </w:t>
            </w:r>
          </w:p>
        </w:tc>
      </w:tr>
    </w:tbl>
    <w:p w14:paraId="56A50398">
      <w:pPr>
        <w:rPr>
          <w:rFonts w:ascii="仿宋_GB2312" w:eastAsia="仿宋_GB2312"/>
          <w:color w:val="000000"/>
        </w:rPr>
      </w:pPr>
      <w:r>
        <w:rPr>
          <w:rFonts w:hint="eastAsia" w:ascii="仿宋_GB2312" w:eastAsia="仿宋_GB2312"/>
          <w:color w:val="000000"/>
        </w:rPr>
        <w:t> </w:t>
      </w:r>
    </w:p>
    <w:p w14:paraId="05D0E9DD">
      <w:pPr>
        <w:rPr>
          <w:rFonts w:ascii="仿宋_GB2312" w:eastAsia="仿宋_GB2312"/>
          <w:color w:val="000000"/>
        </w:rPr>
      </w:pPr>
      <w:r>
        <w:rPr>
          <w:rFonts w:hint="eastAsia" w:ascii="仿宋_GB2312" w:eastAsia="仿宋_GB2312"/>
          <w:color w:val="000000"/>
        </w:rPr>
        <w:t> </w:t>
      </w:r>
    </w:p>
    <w:p w14:paraId="45055213">
      <w:pPr>
        <w:pStyle w:val="839"/>
        <w:jc w:val="right"/>
        <w:rPr>
          <w:rFonts w:ascii="仿宋_GB2312" w:eastAsia="仿宋_GB2312"/>
          <w:color w:val="000000"/>
        </w:rPr>
      </w:pPr>
      <w:r>
        <w:rPr>
          <w:rFonts w:hint="eastAsia" w:ascii="仿宋_GB2312" w:eastAsia="仿宋_GB2312"/>
          <w:color w:val="000000"/>
        </w:rPr>
        <w:t> </w:t>
      </w:r>
    </w:p>
    <w:p w14:paraId="4D59F469">
      <w:pPr>
        <w:pStyle w:val="83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FEF2C16">
      <w:pPr>
        <w:pStyle w:val="839"/>
        <w:jc w:val="right"/>
        <w:rPr>
          <w:rFonts w:ascii="仿宋_GB2312" w:eastAsia="仿宋_GB2312"/>
          <w:color w:val="000000"/>
        </w:rPr>
      </w:pPr>
      <w:r>
        <w:rPr>
          <w:rFonts w:hint="eastAsia" w:ascii="仿宋_GB2312" w:eastAsia="仿宋_GB2312"/>
          <w:color w:val="000000"/>
        </w:rPr>
        <w:t>日期：   年   月   日</w:t>
      </w:r>
    </w:p>
    <w:p w14:paraId="71215444">
      <w:pPr>
        <w:pStyle w:val="83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263A16C1"/>
    <w:p w14:paraId="29C96BE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619223D1">
      <w:pPr>
        <w:pStyle w:val="842"/>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3908EDDE">
      <w:pPr>
        <w:pStyle w:val="842"/>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（14）供应商具备有效的职业健康安全管理体系认证证书（如有）</w:t>
      </w:r>
    </w:p>
    <w:p w14:paraId="53CC1D02">
      <w:pPr>
        <w:pStyle w:val="842"/>
        <w:spacing w:before="0" w:beforeAutospacing="0" w:after="0" w:afterAutospacing="0" w:line="460" w:lineRule="atLeast"/>
        <w:rPr>
          <w:rFonts w:ascii="仿宋_GB2312" w:eastAsia="仿宋_GB2312"/>
          <w:color w:val="000000"/>
        </w:rPr>
      </w:pPr>
      <w:r>
        <w:rPr>
          <w:rFonts w:hint="eastAsia" w:ascii="仿宋_GB2312" w:eastAsia="仿宋_GB2312"/>
          <w:color w:val="000000"/>
        </w:rPr>
        <w:t>  （15）供应商具备有效的环境管理体系认证证书（如有）</w:t>
      </w:r>
    </w:p>
    <w:p w14:paraId="23280211">
      <w:pPr>
        <w:pStyle w:val="842"/>
        <w:spacing w:before="0" w:beforeAutospacing="0" w:after="0" w:afterAutospacing="0" w:line="460" w:lineRule="atLeast"/>
        <w:rPr>
          <w:rFonts w:ascii="仿宋_GB2312" w:eastAsia="仿宋_GB2312"/>
          <w:color w:val="000000"/>
        </w:rPr>
      </w:pPr>
      <w:r>
        <w:rPr>
          <w:rFonts w:hint="eastAsia" w:ascii="仿宋_GB2312" w:eastAsia="仿宋_GB2312"/>
          <w:color w:val="000000"/>
        </w:rPr>
        <w:t>  （16）对本项目的合理化建议和改进措施（如有，格式自拟）</w:t>
      </w:r>
    </w:p>
    <w:p w14:paraId="11218DD1">
      <w:pPr>
        <w:pStyle w:val="842"/>
        <w:spacing w:before="0" w:beforeAutospacing="0" w:after="0" w:afterAutospacing="0" w:line="460" w:lineRule="atLeast"/>
        <w:rPr>
          <w:rFonts w:ascii="仿宋_GB2312" w:eastAsia="仿宋_GB2312"/>
          <w:color w:val="000000"/>
        </w:rPr>
      </w:pPr>
      <w:r>
        <w:rPr>
          <w:rFonts w:hint="eastAsia" w:ascii="仿宋_GB2312" w:eastAsia="仿宋_GB2312"/>
          <w:color w:val="000000"/>
        </w:rPr>
        <w:t>  （17）供应商认为需要提供的有关资料（如有，格式自拟）</w:t>
      </w:r>
    </w:p>
    <w:p w14:paraId="7EA6AAE1">
      <w:pPr>
        <w:pStyle w:val="844"/>
        <w:spacing w:before="0" w:beforeAutospacing="0" w:after="0" w:afterAutospacing="0" w:line="460" w:lineRule="atLeast"/>
        <w:rPr>
          <w:rFonts w:ascii="仿宋_GB2312" w:eastAsia="仿宋_GB2312"/>
          <w:color w:val="000000"/>
        </w:rPr>
      </w:pPr>
    </w:p>
    <w:p w14:paraId="7FE65CC9">
      <w:pPr>
        <w:jc w:val="left"/>
        <w:rPr>
          <w:rFonts w:ascii="仿宋_GB2312" w:eastAsia="仿宋_GB2312"/>
          <w:sz w:val="24"/>
          <w:highlight w:val="yellow"/>
        </w:rPr>
      </w:pPr>
    </w:p>
    <w:p w14:paraId="12CD7CA2">
      <w:pPr>
        <w:jc w:val="left"/>
        <w:rPr>
          <w:rFonts w:ascii="仿宋_GB2312" w:eastAsia="仿宋_GB2312"/>
          <w:sz w:val="24"/>
          <w:highlight w:val="yellow"/>
        </w:rPr>
      </w:pPr>
    </w:p>
    <w:p w14:paraId="3BD7346E">
      <w:pPr>
        <w:jc w:val="left"/>
        <w:rPr>
          <w:rFonts w:ascii="仿宋_GB2312" w:eastAsia="仿宋_GB2312"/>
          <w:sz w:val="24"/>
          <w:highlight w:val="yellow"/>
        </w:rPr>
      </w:pPr>
    </w:p>
    <w:p w14:paraId="02A1CDA3">
      <w:pPr>
        <w:jc w:val="left"/>
        <w:rPr>
          <w:rFonts w:ascii="仿宋_GB2312" w:eastAsia="仿宋_GB2312"/>
          <w:sz w:val="24"/>
          <w:highlight w:val="yellow"/>
        </w:rPr>
      </w:pPr>
    </w:p>
    <w:p w14:paraId="542924C6">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rPr>
        <w:t>3）至第（</w:t>
      </w:r>
      <w:r>
        <w:rPr>
          <w:rFonts w:ascii="仿宋_GB2312" w:eastAsia="仿宋_GB2312"/>
          <w:b/>
          <w:bCs/>
          <w:sz w:val="32"/>
          <w:szCs w:val="32"/>
        </w:rPr>
        <w:t>1</w:t>
      </w:r>
      <w:r>
        <w:rPr>
          <w:rFonts w:hint="eastAsia" w:ascii="仿宋_GB2312" w:eastAsia="仿宋_GB2312"/>
          <w:b/>
          <w:bCs/>
          <w:sz w:val="32"/>
          <w:szCs w:val="32"/>
        </w:rPr>
        <w:t>7）项如有请以PDF格式提供，并加盖供应商CA电子签章。</w:t>
      </w:r>
    </w:p>
    <w:p w14:paraId="49D17AE1">
      <w:pPr>
        <w:spacing w:line="300" w:lineRule="auto"/>
        <w:jc w:val="center"/>
        <w:rPr>
          <w:rFonts w:hint="eastAsia" w:ascii="仿宋_GB2312" w:hAnsi="华文中宋" w:eastAsia="仿宋_GB2312"/>
          <w:bCs/>
          <w:sz w:val="32"/>
          <w:szCs w:val="32"/>
        </w:rPr>
      </w:pPr>
    </w:p>
    <w:p w14:paraId="445D0285">
      <w:pPr>
        <w:spacing w:line="300" w:lineRule="auto"/>
        <w:jc w:val="center"/>
        <w:rPr>
          <w:rFonts w:hint="eastAsia" w:ascii="仿宋_GB2312" w:hAnsi="华文中宋" w:eastAsia="仿宋_GB2312"/>
          <w:bCs/>
          <w:sz w:val="32"/>
          <w:szCs w:val="32"/>
        </w:rPr>
      </w:pPr>
    </w:p>
    <w:p w14:paraId="11A4248A">
      <w:pPr>
        <w:spacing w:line="300" w:lineRule="auto"/>
        <w:jc w:val="center"/>
        <w:rPr>
          <w:rFonts w:hint="eastAsia" w:ascii="仿宋_GB2312" w:hAnsi="华文中宋" w:eastAsia="仿宋_GB2312"/>
          <w:bCs/>
          <w:sz w:val="32"/>
          <w:szCs w:val="32"/>
        </w:rPr>
      </w:pPr>
    </w:p>
    <w:p w14:paraId="0ECACDA8">
      <w:pPr>
        <w:spacing w:line="300" w:lineRule="auto"/>
        <w:jc w:val="center"/>
        <w:rPr>
          <w:rFonts w:hint="eastAsia" w:ascii="仿宋_GB2312" w:hAnsi="华文中宋" w:eastAsia="仿宋_GB2312"/>
          <w:bCs/>
          <w:sz w:val="32"/>
          <w:szCs w:val="32"/>
        </w:rPr>
      </w:pPr>
    </w:p>
    <w:p w14:paraId="44289CD2">
      <w:pPr>
        <w:spacing w:line="300" w:lineRule="auto"/>
        <w:jc w:val="center"/>
        <w:rPr>
          <w:rFonts w:hint="eastAsia" w:ascii="仿宋_GB2312" w:hAnsi="华文中宋" w:eastAsia="仿宋_GB2312"/>
          <w:bCs/>
          <w:sz w:val="32"/>
          <w:szCs w:val="32"/>
        </w:rPr>
      </w:pPr>
    </w:p>
    <w:p w14:paraId="6C7D1E8A">
      <w:pPr>
        <w:spacing w:line="300" w:lineRule="auto"/>
        <w:jc w:val="center"/>
        <w:rPr>
          <w:rFonts w:hint="eastAsia" w:ascii="仿宋_GB2312" w:hAnsi="华文中宋" w:eastAsia="仿宋_GB2312"/>
          <w:bCs/>
          <w:sz w:val="32"/>
          <w:szCs w:val="32"/>
        </w:rPr>
      </w:pPr>
    </w:p>
    <w:p w14:paraId="7CAC3E2F">
      <w:pPr>
        <w:spacing w:line="300" w:lineRule="auto"/>
        <w:jc w:val="center"/>
        <w:rPr>
          <w:rFonts w:hint="eastAsia" w:ascii="仿宋_GB2312" w:hAnsi="华文中宋" w:eastAsia="仿宋_GB2312"/>
          <w:bCs/>
          <w:sz w:val="32"/>
          <w:szCs w:val="32"/>
        </w:rPr>
      </w:pPr>
    </w:p>
    <w:p w14:paraId="0107482D">
      <w:pPr>
        <w:rPr>
          <w:rFonts w:hint="eastAsia" w:ascii="宋体" w:hAnsi="宋体"/>
          <w:sz w:val="30"/>
          <w:szCs w:val="30"/>
        </w:rPr>
      </w:pPr>
      <w:bookmarkStart w:id="54" w:name="_Toc497578453"/>
    </w:p>
    <w:bookmarkEnd w:id="54"/>
    <w:p w14:paraId="0889FAB1">
      <w:pPr>
        <w:pStyle w:val="4"/>
        <w:spacing w:line="400" w:lineRule="exact"/>
        <w:jc w:val="center"/>
        <w:rPr>
          <w:rFonts w:hint="eastAsia" w:ascii="仿宋_GB2312" w:hAnsi="宋体" w:eastAsia="仿宋_GB2312"/>
          <w:b w:val="0"/>
          <w:bCs w:val="0"/>
          <w:sz w:val="32"/>
          <w:szCs w:val="32"/>
        </w:rPr>
      </w:pPr>
      <w:bookmarkStart w:id="55" w:name="_Toc31562"/>
      <w:bookmarkStart w:id="56" w:name="_Toc9030"/>
      <w:bookmarkStart w:id="57" w:name="_Toc2794"/>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514E2324">
      <w:pPr>
        <w:snapToGrid w:val="0"/>
        <w:jc w:val="center"/>
        <w:rPr>
          <w:rFonts w:hint="eastAsia" w:ascii="仿宋_GB2312" w:hAnsi="华文中宋" w:eastAsia="仿宋_GB2312"/>
          <w:bCs/>
          <w:sz w:val="32"/>
          <w:szCs w:val="32"/>
        </w:rPr>
      </w:pPr>
    </w:p>
    <w:p w14:paraId="35F14282">
      <w:pPr>
        <w:snapToGrid w:val="0"/>
        <w:jc w:val="center"/>
        <w:rPr>
          <w:rFonts w:hint="eastAsia" w:ascii="仿宋_GB2312" w:hAnsi="华文中宋" w:eastAsia="仿宋_GB2312"/>
          <w:bCs/>
          <w:sz w:val="32"/>
          <w:szCs w:val="32"/>
        </w:rPr>
      </w:pPr>
    </w:p>
    <w:p w14:paraId="0259342A">
      <w:pPr>
        <w:snapToGrid w:val="0"/>
        <w:jc w:val="center"/>
        <w:rPr>
          <w:rFonts w:hint="eastAsia" w:ascii="仿宋_GB2312" w:hAnsi="华文中宋" w:eastAsia="仿宋_GB2312"/>
          <w:bCs/>
          <w:sz w:val="32"/>
          <w:szCs w:val="32"/>
        </w:rPr>
      </w:pPr>
    </w:p>
    <w:p w14:paraId="4F71DAFF">
      <w:pPr>
        <w:snapToGrid w:val="0"/>
        <w:jc w:val="center"/>
        <w:rPr>
          <w:rFonts w:hint="eastAsia" w:ascii="仿宋_GB2312" w:hAnsi="华文中宋" w:eastAsia="仿宋_GB2312"/>
          <w:bCs/>
          <w:sz w:val="32"/>
          <w:szCs w:val="32"/>
        </w:rPr>
      </w:pPr>
    </w:p>
    <w:p w14:paraId="420A7040">
      <w:pPr>
        <w:snapToGrid w:val="0"/>
        <w:jc w:val="center"/>
        <w:rPr>
          <w:rFonts w:hint="eastAsia" w:ascii="仿宋_GB2312" w:hAnsi="华文中宋" w:eastAsia="仿宋_GB2312"/>
          <w:bCs/>
          <w:sz w:val="32"/>
          <w:szCs w:val="32"/>
        </w:rPr>
      </w:pPr>
    </w:p>
    <w:p w14:paraId="12C135C5">
      <w:pPr>
        <w:snapToGrid w:val="0"/>
        <w:jc w:val="center"/>
        <w:rPr>
          <w:rFonts w:hint="eastAsia" w:ascii="仿宋_GB2312" w:hAnsi="华文中宋" w:eastAsia="仿宋_GB2312"/>
          <w:bCs/>
          <w:sz w:val="32"/>
          <w:szCs w:val="32"/>
        </w:rPr>
      </w:pPr>
    </w:p>
    <w:p w14:paraId="148E5D23">
      <w:pPr>
        <w:snapToGrid w:val="0"/>
        <w:jc w:val="center"/>
        <w:rPr>
          <w:rFonts w:hint="eastAsia" w:ascii="仿宋_GB2312" w:hAnsi="华文中宋" w:eastAsia="仿宋_GB2312"/>
          <w:bCs/>
          <w:sz w:val="32"/>
          <w:szCs w:val="32"/>
        </w:rPr>
      </w:pPr>
    </w:p>
    <w:p w14:paraId="28F0A831">
      <w:pPr>
        <w:snapToGrid w:val="0"/>
        <w:jc w:val="center"/>
        <w:rPr>
          <w:rFonts w:hint="eastAsia" w:ascii="仿宋_GB2312" w:hAnsi="华文中宋" w:eastAsia="仿宋_GB2312"/>
          <w:bCs/>
          <w:sz w:val="32"/>
          <w:szCs w:val="32"/>
        </w:rPr>
      </w:pPr>
    </w:p>
    <w:p w14:paraId="11381A76">
      <w:pPr>
        <w:snapToGrid w:val="0"/>
        <w:jc w:val="center"/>
        <w:rPr>
          <w:rFonts w:hint="eastAsia" w:ascii="仿宋_GB2312" w:hAnsi="华文中宋" w:eastAsia="仿宋_GB2312"/>
          <w:bCs/>
          <w:sz w:val="32"/>
          <w:szCs w:val="32"/>
        </w:rPr>
      </w:pPr>
    </w:p>
    <w:p w14:paraId="41C6196E">
      <w:pPr>
        <w:snapToGrid w:val="0"/>
        <w:jc w:val="center"/>
        <w:rPr>
          <w:rFonts w:hint="eastAsia" w:ascii="仿宋_GB2312" w:hAnsi="华文中宋" w:eastAsia="仿宋_GB2312"/>
          <w:bCs/>
          <w:sz w:val="32"/>
          <w:szCs w:val="32"/>
        </w:rPr>
      </w:pPr>
    </w:p>
    <w:p w14:paraId="6B9DD173">
      <w:pPr>
        <w:snapToGrid w:val="0"/>
        <w:jc w:val="center"/>
        <w:rPr>
          <w:rFonts w:hint="eastAsia" w:ascii="仿宋_GB2312" w:hAnsi="华文中宋" w:eastAsia="仿宋_GB2312"/>
          <w:bCs/>
          <w:sz w:val="32"/>
          <w:szCs w:val="32"/>
        </w:rPr>
      </w:pPr>
    </w:p>
    <w:p w14:paraId="73B0F3C0">
      <w:pPr>
        <w:snapToGrid w:val="0"/>
        <w:jc w:val="center"/>
        <w:rPr>
          <w:rFonts w:hint="eastAsia" w:ascii="仿宋_GB2312" w:hAnsi="华文中宋" w:eastAsia="仿宋_GB2312"/>
          <w:bCs/>
          <w:sz w:val="32"/>
          <w:szCs w:val="32"/>
        </w:rPr>
      </w:pPr>
    </w:p>
    <w:p w14:paraId="628386FA">
      <w:pPr>
        <w:snapToGrid w:val="0"/>
        <w:jc w:val="center"/>
        <w:rPr>
          <w:rFonts w:hint="eastAsia" w:ascii="仿宋_GB2312" w:hAnsi="华文中宋" w:eastAsia="仿宋_GB2312"/>
          <w:bCs/>
          <w:sz w:val="32"/>
          <w:szCs w:val="32"/>
        </w:rPr>
      </w:pPr>
    </w:p>
    <w:p w14:paraId="660EB403">
      <w:pPr>
        <w:snapToGrid w:val="0"/>
        <w:jc w:val="center"/>
        <w:rPr>
          <w:rFonts w:hint="eastAsia" w:ascii="仿宋_GB2312" w:hAnsi="华文中宋" w:eastAsia="仿宋_GB2312"/>
          <w:bCs/>
          <w:sz w:val="32"/>
          <w:szCs w:val="32"/>
        </w:rPr>
      </w:pPr>
    </w:p>
    <w:p w14:paraId="2EBFE020">
      <w:pPr>
        <w:snapToGrid w:val="0"/>
        <w:jc w:val="center"/>
        <w:rPr>
          <w:rFonts w:hint="eastAsia" w:ascii="仿宋_GB2312" w:hAnsi="华文中宋" w:eastAsia="仿宋_GB2312"/>
          <w:bCs/>
          <w:sz w:val="32"/>
          <w:szCs w:val="32"/>
        </w:rPr>
      </w:pPr>
    </w:p>
    <w:p w14:paraId="3DF1F35E">
      <w:pPr>
        <w:snapToGrid w:val="0"/>
        <w:rPr>
          <w:rFonts w:hint="eastAsia" w:ascii="仿宋_GB2312" w:hAnsi="华文中宋" w:eastAsia="仿宋_GB2312"/>
          <w:bCs/>
          <w:sz w:val="32"/>
          <w:szCs w:val="32"/>
        </w:rPr>
      </w:pPr>
    </w:p>
    <w:p w14:paraId="43758B7F">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5CEC968">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160645DF">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34B4B56C">
      <w:pPr>
        <w:snapToGrid w:val="0"/>
        <w:jc w:val="left"/>
        <w:rPr>
          <w:rFonts w:ascii="仿宋_GB2312" w:eastAsia="仿宋_GB2312"/>
          <w:b/>
          <w:sz w:val="24"/>
        </w:rPr>
      </w:pPr>
    </w:p>
    <w:p w14:paraId="52EF900F">
      <w:pPr>
        <w:snapToGrid w:val="0"/>
        <w:jc w:val="center"/>
        <w:rPr>
          <w:rFonts w:hint="eastAsia" w:ascii="仿宋_GB2312" w:hAnsi="宋体" w:eastAsia="仿宋_GB2312"/>
          <w:b/>
          <w:bCs/>
          <w:sz w:val="44"/>
          <w:szCs w:val="44"/>
        </w:rPr>
      </w:pPr>
    </w:p>
    <w:p w14:paraId="52EDDB6B">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36ED1F21">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7B8C343A">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4E33704E">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080FEA03">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1AE012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柳城县实验高级中学物业管理服务采购</w:t>
      </w:r>
      <w:r>
        <w:rPr>
          <w:rFonts w:hint="eastAsia" w:ascii="仿宋_GB2312" w:hAnsi="宋体" w:eastAsia="仿宋_GB2312"/>
          <w:sz w:val="24"/>
        </w:rPr>
        <w:t>之相关事宜，达成以下协议，并承诺共同遵守。</w:t>
      </w:r>
    </w:p>
    <w:p w14:paraId="340EC59D">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9F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C3AA9D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5407FB5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39A635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015B89C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65A5AF7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248ADA0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4DCEABA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A23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D4E141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7BFCD44F">
            <w:pPr>
              <w:snapToGrid w:val="0"/>
              <w:spacing w:line="360" w:lineRule="exact"/>
              <w:jc w:val="center"/>
              <w:rPr>
                <w:rFonts w:hint="eastAsia" w:ascii="仿宋_GB2312" w:hAnsi="宋体" w:eastAsia="仿宋_GB2312"/>
                <w:sz w:val="24"/>
              </w:rPr>
            </w:pPr>
          </w:p>
        </w:tc>
        <w:tc>
          <w:tcPr>
            <w:tcW w:w="3803" w:type="dxa"/>
            <w:vAlign w:val="center"/>
          </w:tcPr>
          <w:p w14:paraId="006C2163">
            <w:pPr>
              <w:snapToGrid w:val="0"/>
              <w:spacing w:line="360" w:lineRule="exact"/>
              <w:jc w:val="center"/>
              <w:rPr>
                <w:rFonts w:hint="eastAsia" w:ascii="仿宋_GB2312" w:hAnsi="宋体" w:eastAsia="仿宋_GB2312" w:cs="宋体"/>
                <w:kern w:val="0"/>
                <w:sz w:val="24"/>
              </w:rPr>
            </w:pPr>
          </w:p>
        </w:tc>
        <w:tc>
          <w:tcPr>
            <w:tcW w:w="589" w:type="dxa"/>
            <w:vAlign w:val="center"/>
          </w:tcPr>
          <w:p w14:paraId="4635F547">
            <w:pPr>
              <w:snapToGrid w:val="0"/>
              <w:spacing w:line="360" w:lineRule="exact"/>
              <w:jc w:val="center"/>
              <w:rPr>
                <w:rFonts w:hint="eastAsia" w:ascii="仿宋_GB2312" w:hAnsi="宋体" w:eastAsia="仿宋_GB2312"/>
                <w:sz w:val="24"/>
              </w:rPr>
            </w:pPr>
          </w:p>
        </w:tc>
        <w:tc>
          <w:tcPr>
            <w:tcW w:w="648" w:type="dxa"/>
            <w:vAlign w:val="center"/>
          </w:tcPr>
          <w:p w14:paraId="2E08B93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1DB3D110">
            <w:pPr>
              <w:snapToGrid w:val="0"/>
              <w:spacing w:line="360" w:lineRule="exact"/>
              <w:jc w:val="center"/>
              <w:rPr>
                <w:rFonts w:hint="eastAsia" w:ascii="仿宋_GB2312" w:hAnsi="宋体" w:eastAsia="仿宋_GB2312"/>
                <w:sz w:val="24"/>
              </w:rPr>
            </w:pPr>
          </w:p>
        </w:tc>
        <w:tc>
          <w:tcPr>
            <w:tcW w:w="1407" w:type="dxa"/>
            <w:vAlign w:val="center"/>
          </w:tcPr>
          <w:p w14:paraId="30732037">
            <w:pPr>
              <w:snapToGrid w:val="0"/>
              <w:spacing w:line="360" w:lineRule="exact"/>
              <w:jc w:val="center"/>
              <w:rPr>
                <w:rFonts w:hint="eastAsia" w:ascii="仿宋_GB2312" w:hAnsi="宋体" w:eastAsia="仿宋_GB2312"/>
                <w:sz w:val="24"/>
              </w:rPr>
            </w:pPr>
          </w:p>
        </w:tc>
      </w:tr>
      <w:tr w14:paraId="2EE5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4B34E74">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6F1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6A872611">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61BEFAD">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0C1C3BC">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A7F369C">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4A57EC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EBF4A1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0766429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8E9806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EE46E2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F3B2CF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8499EB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75548C4F">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495BB40">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B5D674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2EA0BB3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11CC7F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67B73C58">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05CB2EF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789348C">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5459ED56">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692E7213">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2ADD79B5">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31B5D09">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47157D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F3BFDF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6085E5B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3CCD59F">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5B0BC49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A2E2B0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4FD7EDE">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1AA8D97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6C9A055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590877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769619A">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B2B352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511B62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922C0E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1D11980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677BBB6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D33B20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01631A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123214D7">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71A38789">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562A2BCC">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44495CC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217E27C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CD19D3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2424DC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6C5CC74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630C52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9E3586C">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9988C5A">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367F69C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5809804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5FA3EFE9">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6D4ADC9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1AD7C6C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03C05E2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B9AFB7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4EF8B12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47D7676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5601EC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794672C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F10761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22D215C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47CD4AC">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2470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48FDA38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043919C">
            <w:pPr>
              <w:snapToGrid w:val="0"/>
              <w:spacing w:line="320" w:lineRule="exact"/>
              <w:ind w:firstLine="480" w:firstLineChars="200"/>
              <w:rPr>
                <w:rFonts w:hint="eastAsia" w:ascii="仿宋_GB2312" w:hAnsi="宋体" w:eastAsia="仿宋_GB2312"/>
                <w:sz w:val="24"/>
              </w:rPr>
            </w:pPr>
          </w:p>
          <w:p w14:paraId="57158C83">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2B96F40A">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2809C5B9">
            <w:pPr>
              <w:snapToGrid w:val="0"/>
              <w:spacing w:line="320" w:lineRule="exact"/>
              <w:ind w:firstLine="480" w:firstLineChars="200"/>
              <w:rPr>
                <w:rFonts w:hint="eastAsia" w:ascii="仿宋_GB2312" w:hAnsi="宋体" w:eastAsia="仿宋_GB2312"/>
                <w:sz w:val="24"/>
              </w:rPr>
            </w:pPr>
          </w:p>
          <w:p w14:paraId="36E9BBC8">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5ABF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171419BB">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677289D">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2178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79EFC4">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2B659F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5D6B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636460E">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A0F1816">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0D85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9603EF2">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572EDD53">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10E1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05624A1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0B9F06C">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351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846F381">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638B791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30E1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C1D8001">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3258BED">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7EEF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CF7EBAD">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5C297A5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528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65A9788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5D7CB67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1D272396">
      <w:pPr>
        <w:spacing w:line="360" w:lineRule="exact"/>
        <w:ind w:left="420" w:leftChars="200" w:firstLine="360" w:firstLineChars="150"/>
        <w:jc w:val="left"/>
        <w:rPr>
          <w:rFonts w:hint="eastAsia" w:ascii="仿宋_GB2312" w:hAnsi="宋体" w:eastAsia="仿宋_GB2312"/>
          <w:sz w:val="24"/>
        </w:rPr>
      </w:pPr>
    </w:p>
    <w:p w14:paraId="5371DA33">
      <w:pPr>
        <w:rPr>
          <w:rFonts w:hint="eastAsia" w:ascii="仿宋_GB2312" w:hAnsi="宋体" w:eastAsia="仿宋_GB2312"/>
          <w:szCs w:val="21"/>
        </w:rPr>
      </w:pPr>
    </w:p>
    <w:p w14:paraId="2D71ED66">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0A76313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A0FBA5E">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F46F4D3">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DA1EFB3">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70DCDB8B">
            <w:pPr>
              <w:snapToGrid w:val="0"/>
              <w:spacing w:line="276" w:lineRule="auto"/>
              <w:rPr>
                <w:rFonts w:ascii="仿宋_GB2312" w:eastAsia="仿宋_GB2312"/>
                <w:sz w:val="24"/>
              </w:rPr>
            </w:pPr>
            <w:r>
              <w:rPr>
                <w:rFonts w:hint="eastAsia" w:ascii="仿宋_GB2312" w:eastAsia="仿宋_GB2312"/>
                <w:sz w:val="24"/>
              </w:rPr>
              <w:t xml:space="preserve">    </w:t>
            </w:r>
          </w:p>
        </w:tc>
      </w:tr>
      <w:tr w14:paraId="4946F04C">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CF863E0">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97E81B3">
            <w:pPr>
              <w:snapToGrid w:val="0"/>
              <w:spacing w:line="276" w:lineRule="auto"/>
              <w:rPr>
                <w:rFonts w:ascii="仿宋_GB2312" w:eastAsia="仿宋_GB2312"/>
                <w:sz w:val="24"/>
              </w:rPr>
            </w:pPr>
            <w:r>
              <w:rPr>
                <w:rFonts w:hint="eastAsia" w:ascii="仿宋_GB2312" w:eastAsia="仿宋_GB2312"/>
                <w:sz w:val="24"/>
              </w:rPr>
              <w:t xml:space="preserve">    </w:t>
            </w:r>
          </w:p>
        </w:tc>
      </w:tr>
      <w:tr w14:paraId="079B4BA2">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22F0F1A">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169FDD5F">
            <w:pPr>
              <w:snapToGrid w:val="0"/>
              <w:spacing w:line="276" w:lineRule="auto"/>
              <w:rPr>
                <w:rFonts w:ascii="仿宋_GB2312" w:eastAsia="仿宋_GB2312"/>
                <w:sz w:val="24"/>
              </w:rPr>
            </w:pPr>
            <w:r>
              <w:rPr>
                <w:rFonts w:hint="eastAsia" w:ascii="仿宋_GB2312" w:eastAsia="仿宋_GB2312"/>
                <w:sz w:val="24"/>
              </w:rPr>
              <w:t xml:space="preserve">    </w:t>
            </w:r>
          </w:p>
        </w:tc>
      </w:tr>
      <w:tr w14:paraId="4D9E016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15819CF">
            <w:pPr>
              <w:snapToGrid w:val="0"/>
              <w:spacing w:line="276" w:lineRule="auto"/>
              <w:rPr>
                <w:rFonts w:ascii="仿宋_GB2312" w:eastAsia="仿宋_GB2312"/>
                <w:sz w:val="24"/>
              </w:rPr>
            </w:pPr>
            <w:r>
              <w:rPr>
                <w:rFonts w:hint="eastAsia" w:ascii="仿宋_GB2312" w:eastAsia="仿宋_GB2312"/>
                <w:sz w:val="24"/>
              </w:rPr>
              <w:t>甲方（章）</w:t>
            </w:r>
          </w:p>
          <w:p w14:paraId="4DA3F77A">
            <w:pPr>
              <w:snapToGrid w:val="0"/>
              <w:spacing w:line="276" w:lineRule="auto"/>
              <w:ind w:firstLine="480" w:firstLineChars="200"/>
              <w:rPr>
                <w:rFonts w:ascii="仿宋_GB2312" w:eastAsia="仿宋_GB2312"/>
                <w:sz w:val="24"/>
              </w:rPr>
            </w:pPr>
          </w:p>
          <w:p w14:paraId="16594E12">
            <w:pPr>
              <w:snapToGrid w:val="0"/>
              <w:spacing w:line="276" w:lineRule="auto"/>
              <w:ind w:firstLine="480" w:firstLineChars="200"/>
              <w:rPr>
                <w:rFonts w:ascii="仿宋_GB2312" w:eastAsia="仿宋_GB2312"/>
                <w:sz w:val="24"/>
              </w:rPr>
            </w:pPr>
          </w:p>
          <w:p w14:paraId="6389EE42">
            <w:pPr>
              <w:snapToGrid w:val="0"/>
              <w:spacing w:line="276" w:lineRule="auto"/>
              <w:ind w:firstLine="480" w:firstLineChars="200"/>
              <w:rPr>
                <w:rFonts w:ascii="仿宋_GB2312" w:eastAsia="仿宋_GB2312"/>
                <w:sz w:val="24"/>
              </w:rPr>
            </w:pPr>
          </w:p>
          <w:p w14:paraId="63871DD5">
            <w:pPr>
              <w:snapToGrid w:val="0"/>
              <w:spacing w:line="276" w:lineRule="auto"/>
              <w:ind w:firstLine="480" w:firstLineChars="200"/>
              <w:rPr>
                <w:rFonts w:ascii="仿宋_GB2312" w:eastAsia="仿宋_GB2312"/>
                <w:sz w:val="24"/>
              </w:rPr>
            </w:pPr>
          </w:p>
          <w:p w14:paraId="53803BF3">
            <w:pPr>
              <w:snapToGrid w:val="0"/>
              <w:spacing w:line="276" w:lineRule="auto"/>
              <w:ind w:firstLine="480" w:firstLineChars="200"/>
              <w:rPr>
                <w:rFonts w:ascii="仿宋_GB2312" w:eastAsia="仿宋_GB2312"/>
                <w:sz w:val="24"/>
              </w:rPr>
            </w:pPr>
          </w:p>
          <w:p w14:paraId="12C1255A">
            <w:pPr>
              <w:snapToGrid w:val="0"/>
              <w:spacing w:line="276" w:lineRule="auto"/>
              <w:ind w:firstLine="480" w:firstLineChars="200"/>
              <w:rPr>
                <w:rFonts w:ascii="仿宋_GB2312" w:eastAsia="仿宋_GB2312"/>
                <w:sz w:val="24"/>
              </w:rPr>
            </w:pPr>
          </w:p>
          <w:p w14:paraId="0A41F48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457CEBD">
            <w:pPr>
              <w:snapToGrid w:val="0"/>
              <w:spacing w:line="276" w:lineRule="auto"/>
              <w:rPr>
                <w:rFonts w:ascii="仿宋_GB2312" w:eastAsia="仿宋_GB2312"/>
                <w:sz w:val="24"/>
              </w:rPr>
            </w:pPr>
            <w:r>
              <w:rPr>
                <w:rFonts w:hint="eastAsia" w:ascii="仿宋_GB2312" w:eastAsia="仿宋_GB2312"/>
                <w:sz w:val="24"/>
              </w:rPr>
              <w:t>乙方（章）</w:t>
            </w:r>
          </w:p>
          <w:p w14:paraId="4AE6DBA3">
            <w:pPr>
              <w:snapToGrid w:val="0"/>
              <w:spacing w:line="276" w:lineRule="auto"/>
              <w:ind w:firstLine="480" w:firstLineChars="200"/>
              <w:rPr>
                <w:rFonts w:ascii="仿宋_GB2312" w:eastAsia="仿宋_GB2312"/>
                <w:sz w:val="24"/>
              </w:rPr>
            </w:pPr>
          </w:p>
          <w:p w14:paraId="6CBBF88E">
            <w:pPr>
              <w:snapToGrid w:val="0"/>
              <w:spacing w:line="276" w:lineRule="auto"/>
              <w:ind w:firstLine="480" w:firstLineChars="200"/>
              <w:rPr>
                <w:rFonts w:ascii="仿宋_GB2312" w:eastAsia="仿宋_GB2312"/>
                <w:sz w:val="24"/>
              </w:rPr>
            </w:pPr>
          </w:p>
          <w:p w14:paraId="3A1C5EC9">
            <w:pPr>
              <w:snapToGrid w:val="0"/>
              <w:spacing w:line="276" w:lineRule="auto"/>
              <w:ind w:firstLine="480" w:firstLineChars="200"/>
              <w:rPr>
                <w:rFonts w:ascii="仿宋_GB2312" w:eastAsia="仿宋_GB2312"/>
                <w:sz w:val="24"/>
              </w:rPr>
            </w:pPr>
          </w:p>
          <w:p w14:paraId="45F9DD54">
            <w:pPr>
              <w:snapToGrid w:val="0"/>
              <w:spacing w:line="276" w:lineRule="auto"/>
              <w:ind w:firstLine="480" w:firstLineChars="200"/>
              <w:rPr>
                <w:rFonts w:ascii="仿宋_GB2312" w:eastAsia="仿宋_GB2312"/>
                <w:sz w:val="24"/>
              </w:rPr>
            </w:pPr>
          </w:p>
          <w:p w14:paraId="0E863850">
            <w:pPr>
              <w:snapToGrid w:val="0"/>
              <w:spacing w:line="276" w:lineRule="auto"/>
              <w:ind w:firstLine="480" w:firstLineChars="200"/>
              <w:rPr>
                <w:rFonts w:ascii="仿宋_GB2312" w:eastAsia="仿宋_GB2312"/>
                <w:sz w:val="24"/>
              </w:rPr>
            </w:pPr>
          </w:p>
          <w:p w14:paraId="0AF6EFF0">
            <w:pPr>
              <w:snapToGrid w:val="0"/>
              <w:spacing w:line="276" w:lineRule="auto"/>
              <w:ind w:firstLine="480" w:firstLineChars="200"/>
              <w:rPr>
                <w:rFonts w:ascii="仿宋_GB2312" w:eastAsia="仿宋_GB2312"/>
                <w:sz w:val="24"/>
              </w:rPr>
            </w:pPr>
          </w:p>
          <w:p w14:paraId="7625FBB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2D6AA6F">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B05ECF9">
      <w:pPr>
        <w:widowControl/>
        <w:jc w:val="left"/>
        <w:rPr>
          <w:rFonts w:hint="eastAsia" w:ascii="宋体" w:hAnsi="宋体" w:cs="宋体"/>
          <w:b/>
          <w:bCs/>
          <w:kern w:val="0"/>
          <w:sz w:val="32"/>
          <w:szCs w:val="32"/>
        </w:rPr>
      </w:pPr>
    </w:p>
    <w:p w14:paraId="3D91754A">
      <w:pPr>
        <w:snapToGrid w:val="0"/>
        <w:rPr>
          <w:rFonts w:ascii="仿宋_GB2312" w:eastAsia="仿宋_GB2312"/>
          <w:sz w:val="24"/>
        </w:rPr>
      </w:pPr>
    </w:p>
    <w:p w14:paraId="14597F59">
      <w:pPr>
        <w:snapToGrid w:val="0"/>
        <w:rPr>
          <w:rFonts w:ascii="仿宋_GB2312" w:eastAsia="仿宋_GB2312"/>
          <w:sz w:val="24"/>
        </w:rPr>
      </w:pPr>
    </w:p>
    <w:p w14:paraId="41ACB910">
      <w:pPr>
        <w:snapToGrid w:val="0"/>
        <w:rPr>
          <w:rFonts w:ascii="仿宋_GB2312" w:eastAsia="仿宋_GB2312"/>
          <w:sz w:val="24"/>
        </w:rPr>
      </w:pPr>
    </w:p>
    <w:p w14:paraId="23D0B42A">
      <w:pPr>
        <w:snapToGrid w:val="0"/>
        <w:rPr>
          <w:rFonts w:ascii="仿宋_GB2312" w:eastAsia="仿宋_GB2312"/>
          <w:sz w:val="24"/>
        </w:rPr>
      </w:pPr>
    </w:p>
    <w:p w14:paraId="22D1D077">
      <w:pPr>
        <w:snapToGrid w:val="0"/>
        <w:rPr>
          <w:rFonts w:ascii="仿宋_GB2312" w:eastAsia="仿宋_GB2312"/>
          <w:sz w:val="24"/>
        </w:rPr>
      </w:pPr>
    </w:p>
    <w:p w14:paraId="49A31772">
      <w:pPr>
        <w:snapToGrid w:val="0"/>
        <w:rPr>
          <w:rFonts w:ascii="仿宋_GB2312" w:eastAsia="仿宋_GB2312"/>
          <w:sz w:val="24"/>
        </w:rPr>
      </w:pPr>
    </w:p>
    <w:p w14:paraId="49E5347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14C26AC3">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238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38CEF1B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B9AFE4E">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10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C27DD0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3DADAA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606DD7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3E00633A">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896376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3ED6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AE800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A3953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8D8551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B026B6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913FAB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992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14:paraId="0957BEC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72FAD3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A45BE9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6C1B92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93E44A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B3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0098D0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923649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49443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2D0B65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E5C3D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2C1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D3AA21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621AE90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235CAC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EF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43E67B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E9C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052E8BA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C9A55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7B801DA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139DE0E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0F3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54AE56F6">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4805FDD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DA631D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6ED3CA55">
            <w:pPr>
              <w:widowControl/>
              <w:snapToGrid w:val="0"/>
              <w:spacing w:before="100" w:beforeAutospacing="1" w:after="100" w:afterAutospacing="1" w:line="320" w:lineRule="atLeast"/>
              <w:ind w:firstLine="2"/>
              <w:jc w:val="left"/>
              <w:rPr>
                <w:rFonts w:ascii="仿宋_GB2312" w:eastAsia="仿宋_GB2312"/>
                <w:kern w:val="0"/>
                <w:szCs w:val="21"/>
              </w:rPr>
            </w:pPr>
          </w:p>
        </w:tc>
      </w:tr>
      <w:tr w14:paraId="3A91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3E3C7AE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78F6A76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55C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2C457AD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2610B0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950E1D0">
            <w:pPr>
              <w:widowControl/>
              <w:snapToGrid w:val="0"/>
              <w:spacing w:before="100" w:beforeAutospacing="1" w:after="100" w:afterAutospacing="1" w:line="320" w:lineRule="atLeast"/>
              <w:jc w:val="left"/>
              <w:rPr>
                <w:rFonts w:ascii="仿宋_GB2312" w:eastAsia="仿宋_GB2312"/>
                <w:kern w:val="0"/>
                <w:szCs w:val="21"/>
              </w:rPr>
            </w:pPr>
          </w:p>
        </w:tc>
      </w:tr>
      <w:tr w14:paraId="3519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87A704E">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5D1FA54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03CAE37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C1B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CDABAE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859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43C4E4D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793434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89C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AA0E7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16E2EF1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FF78FF7">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745ED4E1">
      <w:pPr>
        <w:pStyle w:val="4"/>
        <w:jc w:val="center"/>
        <w:rPr>
          <w:sz w:val="32"/>
          <w:szCs w:val="32"/>
        </w:rPr>
      </w:pPr>
      <w:r>
        <w:rPr>
          <w:sz w:val="32"/>
          <w:szCs w:val="32"/>
        </w:rPr>
        <w:br w:type="page"/>
      </w:r>
    </w:p>
    <w:p w14:paraId="08644C92">
      <w:pPr>
        <w:rPr>
          <w:sz w:val="32"/>
          <w:szCs w:val="32"/>
        </w:rPr>
      </w:pPr>
    </w:p>
    <w:p w14:paraId="0F708946"/>
    <w:p w14:paraId="6C5D06BF"/>
    <w:p w14:paraId="1ED9C62F"/>
    <w:p w14:paraId="32CAE6CC"/>
    <w:p w14:paraId="325E6CF5"/>
    <w:p w14:paraId="58202401"/>
    <w:p w14:paraId="08984B76"/>
    <w:p w14:paraId="2A40A809"/>
    <w:p w14:paraId="5E5B097F"/>
    <w:p w14:paraId="4DA178B1"/>
    <w:p w14:paraId="2164CBF2"/>
    <w:p w14:paraId="12C55B43">
      <w:pPr>
        <w:rPr>
          <w:sz w:val="32"/>
          <w:szCs w:val="32"/>
        </w:rPr>
      </w:pPr>
    </w:p>
    <w:p w14:paraId="4CB8723C"/>
    <w:p w14:paraId="3C63CA09">
      <w:pPr>
        <w:pStyle w:val="4"/>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589BCD54">
      <w:pPr>
        <w:rPr>
          <w:sz w:val="32"/>
          <w:szCs w:val="32"/>
        </w:rPr>
      </w:pPr>
    </w:p>
    <w:p w14:paraId="6A10688A">
      <w:pPr>
        <w:rPr>
          <w:sz w:val="32"/>
          <w:szCs w:val="32"/>
        </w:rPr>
      </w:pPr>
    </w:p>
    <w:p w14:paraId="2EB60810">
      <w:pPr>
        <w:rPr>
          <w:sz w:val="32"/>
          <w:szCs w:val="32"/>
        </w:rPr>
      </w:pPr>
    </w:p>
    <w:p w14:paraId="57E57C92">
      <w:pPr>
        <w:rPr>
          <w:sz w:val="32"/>
          <w:szCs w:val="32"/>
        </w:rPr>
      </w:pPr>
    </w:p>
    <w:p w14:paraId="45F61F74">
      <w:pPr>
        <w:rPr>
          <w:sz w:val="32"/>
          <w:szCs w:val="32"/>
        </w:rPr>
      </w:pPr>
    </w:p>
    <w:p w14:paraId="6AE96BFB">
      <w:pPr>
        <w:rPr>
          <w:sz w:val="32"/>
          <w:szCs w:val="32"/>
        </w:rPr>
      </w:pPr>
    </w:p>
    <w:p w14:paraId="440ECE4A">
      <w:pPr>
        <w:spacing w:line="440" w:lineRule="exact"/>
        <w:jc w:val="center"/>
        <w:rPr>
          <w:b/>
          <w:sz w:val="32"/>
          <w:szCs w:val="32"/>
        </w:rPr>
      </w:pPr>
      <w:r>
        <w:rPr>
          <w:sz w:val="32"/>
          <w:szCs w:val="32"/>
        </w:rPr>
        <w:br w:type="page"/>
      </w:r>
      <w:r>
        <w:rPr>
          <w:rFonts w:hint="eastAsia"/>
          <w:b/>
          <w:sz w:val="32"/>
          <w:szCs w:val="32"/>
        </w:rPr>
        <w:t>评审方法及评审标准</w:t>
      </w:r>
    </w:p>
    <w:p w14:paraId="646144D4">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739B1D9A">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16BE6861">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FA918A1">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2AB1F4D">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594A2F94">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6A1E7340">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74368F8C">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7461611A">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44CDEF62">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4F69A69">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6977F811">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A36220D">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2E8F7FE7">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064"/>
        <w:gridCol w:w="6224"/>
        <w:gridCol w:w="681"/>
        <w:gridCol w:w="1343"/>
      </w:tblGrid>
      <w:tr w14:paraId="5806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14:paraId="66758F26">
            <w:pPr>
              <w:spacing w:line="380" w:lineRule="exact"/>
              <w:ind w:right="-168" w:rightChars="-80"/>
              <w:jc w:val="center"/>
              <w:rPr>
                <w:rFonts w:ascii="仿宋_GB2312" w:eastAsia="仿宋_GB2312" w:cs="仿宋_GB2312"/>
                <w:b/>
                <w:sz w:val="24"/>
              </w:rPr>
            </w:pPr>
            <w:r>
              <w:rPr>
                <w:rFonts w:hint="eastAsia" w:ascii="仿宋_GB2312" w:eastAsia="仿宋_GB2312" w:cs="仿宋_GB2312"/>
                <w:b/>
                <w:sz w:val="32"/>
              </w:rPr>
              <w:t>客观分</w:t>
            </w:r>
          </w:p>
        </w:tc>
      </w:tr>
      <w:tr w14:paraId="53CD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73E98D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519" w:type="pct"/>
            <w:tcBorders>
              <w:top w:val="single" w:color="000000" w:sz="4" w:space="0"/>
              <w:left w:val="single" w:color="000000" w:sz="4" w:space="0"/>
              <w:bottom w:val="single" w:color="000000" w:sz="4" w:space="0"/>
              <w:right w:val="single" w:color="000000" w:sz="4" w:space="0"/>
            </w:tcBorders>
            <w:vAlign w:val="center"/>
          </w:tcPr>
          <w:p w14:paraId="4BFAD9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评审因素</w:t>
            </w:r>
          </w:p>
        </w:tc>
        <w:tc>
          <w:tcPr>
            <w:tcW w:w="3034" w:type="pct"/>
            <w:tcBorders>
              <w:top w:val="single" w:color="000000" w:sz="4" w:space="0"/>
              <w:left w:val="single" w:color="000000" w:sz="4" w:space="0"/>
              <w:bottom w:val="single" w:color="000000" w:sz="4" w:space="0"/>
              <w:right w:val="single" w:color="000000" w:sz="4" w:space="0"/>
            </w:tcBorders>
            <w:vAlign w:val="center"/>
          </w:tcPr>
          <w:p w14:paraId="349A0E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评分标准说明</w:t>
            </w:r>
          </w:p>
        </w:tc>
        <w:tc>
          <w:tcPr>
            <w:tcW w:w="332" w:type="pct"/>
            <w:tcBorders>
              <w:top w:val="single" w:color="000000" w:sz="4" w:space="0"/>
              <w:left w:val="single" w:color="000000" w:sz="4" w:space="0"/>
              <w:bottom w:val="single" w:color="000000" w:sz="4" w:space="0"/>
              <w:right w:val="single" w:color="000000" w:sz="4" w:space="0"/>
            </w:tcBorders>
            <w:vAlign w:val="center"/>
          </w:tcPr>
          <w:p w14:paraId="793401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c>
          <w:tcPr>
            <w:tcW w:w="654" w:type="pct"/>
            <w:tcBorders>
              <w:top w:val="single" w:color="000000" w:sz="4" w:space="0"/>
              <w:left w:val="single" w:color="000000" w:sz="4" w:space="0"/>
              <w:bottom w:val="single" w:color="000000" w:sz="4" w:space="0"/>
              <w:right w:val="single" w:color="000000" w:sz="4" w:space="0"/>
            </w:tcBorders>
            <w:vAlign w:val="center"/>
          </w:tcPr>
          <w:p w14:paraId="128E11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对应的响应文件格式</w:t>
            </w:r>
          </w:p>
        </w:tc>
      </w:tr>
      <w:tr w14:paraId="39F0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066AC8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价格分</w:t>
            </w:r>
          </w:p>
        </w:tc>
        <w:tc>
          <w:tcPr>
            <w:tcW w:w="519" w:type="pct"/>
            <w:tcBorders>
              <w:top w:val="single" w:color="000000" w:sz="4" w:space="0"/>
              <w:left w:val="single" w:color="000000" w:sz="4" w:space="0"/>
              <w:bottom w:val="single" w:color="000000" w:sz="4" w:space="0"/>
              <w:right w:val="single" w:color="000000" w:sz="4" w:space="0"/>
            </w:tcBorders>
            <w:vAlign w:val="center"/>
          </w:tcPr>
          <w:p w14:paraId="218036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w:t>
            </w:r>
          </w:p>
        </w:tc>
        <w:tc>
          <w:tcPr>
            <w:tcW w:w="3034" w:type="pct"/>
            <w:tcBorders>
              <w:top w:val="single" w:color="000000" w:sz="4" w:space="0"/>
              <w:left w:val="single" w:color="000000" w:sz="4" w:space="0"/>
              <w:bottom w:val="single" w:color="000000" w:sz="4" w:space="0"/>
              <w:right w:val="single" w:color="000000" w:sz="4" w:space="0"/>
            </w:tcBorders>
            <w:vAlign w:val="center"/>
          </w:tcPr>
          <w:p w14:paraId="01C9AD98">
            <w:pPr>
              <w:spacing w:line="40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10</w:t>
            </w:r>
            <w:r>
              <w:rPr>
                <w:rFonts w:hint="eastAsia" w:ascii="仿宋_GB2312" w:eastAsia="仿宋_GB2312"/>
              </w:rPr>
              <w:t>分；</w:t>
            </w:r>
          </w:p>
          <w:p w14:paraId="57A963C3">
            <w:pPr>
              <w:spacing w:line="40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179EEDFD">
            <w:pPr>
              <w:spacing w:line="40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w:t>
            </w:r>
            <w:r>
              <w:rPr>
                <w:rFonts w:hint="eastAsia" w:ascii="仿宋_GB2312" w:eastAsia="仿宋_GB2312" w:cs="Times New Roman"/>
                <w:lang w:val="en-US" w:eastAsia="zh-CN"/>
              </w:rPr>
              <w:t>10</w:t>
            </w:r>
            <w:r>
              <w:rPr>
                <w:rFonts w:hint="eastAsia" w:ascii="仿宋_GB2312" w:hAnsi="Times New Roman" w:eastAsia="仿宋_GB2312" w:cs="Times New Roman"/>
              </w:rPr>
              <w:t>分。</w:t>
            </w:r>
          </w:p>
          <w:p w14:paraId="00FFB72A">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注：</w:t>
            </w:r>
            <w:r>
              <w:rPr>
                <w:rFonts w:hint="eastAsia" w:ascii="仿宋_GB2312" w:hAnsi="Times New Roman" w:eastAsia="仿宋_GB2312" w:cs="Times New Roman"/>
                <w:b/>
                <w:bCs/>
              </w:rPr>
              <w:t>专门面向小微企业采购的项目或者采购包</w:t>
            </w:r>
            <w:r>
              <w:rPr>
                <w:rFonts w:hint="eastAsia" w:ascii="仿宋_GB2312" w:hAnsi="仿宋_GB2312" w:eastAsia="仿宋_GB2312" w:cs="仿宋_GB2312"/>
                <w:b/>
                <w:bCs/>
                <w:sz w:val="21"/>
                <w:szCs w:val="21"/>
              </w:rPr>
              <w:t>，不再执行价格评审优惠的扶持政策。</w:t>
            </w:r>
          </w:p>
        </w:tc>
        <w:tc>
          <w:tcPr>
            <w:tcW w:w="332" w:type="pct"/>
            <w:tcBorders>
              <w:top w:val="single" w:color="000000" w:sz="4" w:space="0"/>
              <w:left w:val="single" w:color="000000" w:sz="4" w:space="0"/>
              <w:bottom w:val="single" w:color="000000" w:sz="4" w:space="0"/>
              <w:right w:val="single" w:color="000000" w:sz="4" w:space="0"/>
            </w:tcBorders>
            <w:vAlign w:val="center"/>
          </w:tcPr>
          <w:p w14:paraId="75CFAB0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10</w:t>
            </w:r>
          </w:p>
        </w:tc>
        <w:tc>
          <w:tcPr>
            <w:tcW w:w="654" w:type="pct"/>
            <w:tcBorders>
              <w:top w:val="single" w:color="000000" w:sz="4" w:space="0"/>
              <w:left w:val="single" w:color="000000" w:sz="4" w:space="0"/>
              <w:bottom w:val="single" w:color="000000" w:sz="4" w:space="0"/>
              <w:right w:val="single" w:color="000000" w:sz="4" w:space="0"/>
            </w:tcBorders>
            <w:vAlign w:val="center"/>
          </w:tcPr>
          <w:p w14:paraId="7D0A45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r>
      <w:tr w14:paraId="3ED5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2" w:hRule="atLeast"/>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5BD820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人员配置方案</w:t>
            </w:r>
          </w:p>
          <w:p w14:paraId="75D898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4EF55B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物业总管</w:t>
            </w:r>
          </w:p>
        </w:tc>
        <w:tc>
          <w:tcPr>
            <w:tcW w:w="3034" w:type="pct"/>
            <w:tcBorders>
              <w:top w:val="single" w:color="000000" w:sz="4" w:space="0"/>
              <w:left w:val="single" w:color="000000" w:sz="4" w:space="0"/>
              <w:bottom w:val="single" w:color="000000" w:sz="4" w:space="0"/>
              <w:right w:val="single" w:color="000000" w:sz="4" w:space="0"/>
            </w:tcBorders>
            <w:vAlign w:val="center"/>
          </w:tcPr>
          <w:p w14:paraId="6ACBD93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1.具有</w:t>
            </w:r>
            <w:r>
              <w:rPr>
                <w:rFonts w:hint="eastAsia" w:ascii="仿宋_GB2312" w:hAnsi="仿宋_GB2312" w:eastAsia="仿宋_GB2312" w:cs="仿宋_GB2312"/>
                <w:sz w:val="21"/>
                <w:szCs w:val="21"/>
                <w:lang w:val="en-US" w:eastAsia="zh-CN"/>
              </w:rPr>
              <w:t>专科学历得1分，</w:t>
            </w:r>
            <w:r>
              <w:rPr>
                <w:rFonts w:hint="eastAsia" w:ascii="仿宋_GB2312" w:hAnsi="仿宋_GB2312" w:eastAsia="仿宋_GB2312" w:cs="仿宋_GB2312"/>
                <w:sz w:val="21"/>
                <w:szCs w:val="21"/>
              </w:rPr>
              <w:t>本科以上学历得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 xml:space="preserve">分； </w:t>
            </w:r>
          </w:p>
          <w:p w14:paraId="77F6C664">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2.具</w:t>
            </w:r>
            <w:r>
              <w:rPr>
                <w:rFonts w:hint="eastAsia" w:ascii="仿宋_GB2312" w:hAnsi="仿宋_GB2312" w:eastAsia="仿宋_GB2312" w:cs="仿宋_GB2312"/>
                <w:sz w:val="21"/>
                <w:szCs w:val="21"/>
                <w:lang w:val="en-US" w:eastAsia="zh-CN"/>
              </w:rPr>
              <w:t>有</w:t>
            </w:r>
            <w:r>
              <w:rPr>
                <w:rFonts w:hint="eastAsia" w:ascii="仿宋_GB2312" w:hAnsi="仿宋_GB2312" w:eastAsia="仿宋_GB2312" w:cs="仿宋_GB2312"/>
                <w:sz w:val="21"/>
                <w:szCs w:val="21"/>
                <w:highlight w:val="none"/>
                <w:lang w:eastAsia="zh-CN"/>
              </w:rPr>
              <w:t>《退出现役证书》或《退役军人优待证》</w:t>
            </w:r>
            <w:r>
              <w:rPr>
                <w:rFonts w:hint="eastAsia" w:ascii="仿宋_GB2312" w:hAnsi="仿宋_GB2312" w:eastAsia="仿宋_GB2312" w:cs="仿宋_GB2312"/>
                <w:sz w:val="21"/>
                <w:szCs w:val="21"/>
                <w:highlight w:val="none"/>
                <w:lang w:val="en-US" w:eastAsia="zh-CN"/>
              </w:rPr>
              <w:t>或《退伍军人证》或其他可直接证明退役军人身份的证书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14:paraId="7AAB6E5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3.具备</w:t>
            </w:r>
            <w:r>
              <w:rPr>
                <w:rFonts w:hint="eastAsia" w:ascii="仿宋_GB2312" w:hAnsi="仿宋_GB2312" w:eastAsia="仿宋_GB2312" w:cs="仿宋_GB2312"/>
                <w:sz w:val="21"/>
                <w:szCs w:val="21"/>
                <w:lang w:val="en-US" w:eastAsia="zh-CN"/>
              </w:rPr>
              <w:t>累计3</w:t>
            </w:r>
            <w:r>
              <w:rPr>
                <w:rFonts w:hint="eastAsia" w:ascii="仿宋_GB2312" w:hAnsi="仿宋_GB2312" w:eastAsia="仿宋_GB2312" w:cs="仿宋_GB2312"/>
                <w:sz w:val="21"/>
                <w:szCs w:val="21"/>
              </w:rPr>
              <w:t>年以上物业项目</w:t>
            </w:r>
            <w:r>
              <w:rPr>
                <w:rFonts w:hint="eastAsia" w:ascii="仿宋_GB2312" w:hAnsi="仿宋_GB2312" w:eastAsia="仿宋_GB2312" w:cs="仿宋_GB2312"/>
                <w:sz w:val="21"/>
                <w:szCs w:val="21"/>
                <w:lang w:val="en-US" w:eastAsia="zh-CN"/>
              </w:rPr>
              <w:t>经理</w:t>
            </w:r>
            <w:r>
              <w:rPr>
                <w:rFonts w:hint="eastAsia" w:ascii="仿宋_GB2312" w:hAnsi="仿宋_GB2312" w:eastAsia="仿宋_GB2312" w:cs="仿宋_GB2312"/>
                <w:sz w:val="21"/>
                <w:szCs w:val="21"/>
              </w:rPr>
              <w:t>工作经验得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14:paraId="0A487AE3">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rPr>
              <w:t>注：</w:t>
            </w: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bCs/>
                <w:sz w:val="21"/>
                <w:szCs w:val="21"/>
                <w:highlight w:val="none"/>
                <w:lang w:val="en-US" w:eastAsia="zh-CN"/>
              </w:rPr>
              <w:t>供应商</w:t>
            </w:r>
            <w:r>
              <w:rPr>
                <w:rFonts w:hint="eastAsia" w:ascii="仿宋_GB2312" w:hAnsi="仿宋_GB2312" w:eastAsia="仿宋_GB2312" w:cs="仿宋_GB2312"/>
                <w:b/>
                <w:bCs/>
                <w:sz w:val="21"/>
                <w:szCs w:val="21"/>
                <w:highlight w:val="none"/>
              </w:rPr>
              <w:t>提供物业总管为本公司正式员工的相关证明材料（如劳动合同、协议等），否则该人员不予计分；</w:t>
            </w:r>
          </w:p>
          <w:p w14:paraId="459D3CB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highlight w:val="none"/>
              </w:rPr>
              <w:t>2.</w:t>
            </w:r>
            <w:r>
              <w:rPr>
                <w:rFonts w:hint="eastAsia" w:ascii="仿宋_GB2312" w:hAnsi="仿宋_GB2312" w:eastAsia="仿宋_GB2312" w:cs="仿宋_GB2312"/>
                <w:b/>
                <w:bCs/>
                <w:sz w:val="21"/>
                <w:szCs w:val="21"/>
                <w:highlight w:val="none"/>
                <w:lang w:val="en-US" w:eastAsia="zh-CN"/>
              </w:rPr>
              <w:t>供应商</w:t>
            </w:r>
            <w:r>
              <w:rPr>
                <w:rFonts w:hint="eastAsia" w:ascii="仿宋_GB2312" w:hAnsi="仿宋_GB2312" w:eastAsia="仿宋_GB2312" w:cs="仿宋_GB2312"/>
                <w:b/>
                <w:bCs/>
                <w:sz w:val="21"/>
                <w:szCs w:val="21"/>
                <w:highlight w:val="none"/>
              </w:rPr>
              <w:t>提供物业总管学历、相关</w:t>
            </w:r>
            <w:r>
              <w:rPr>
                <w:rFonts w:hint="eastAsia" w:ascii="仿宋_GB2312" w:hAnsi="仿宋_GB2312" w:eastAsia="仿宋_GB2312" w:cs="仿宋_GB2312"/>
                <w:b/>
                <w:bCs/>
                <w:sz w:val="21"/>
                <w:szCs w:val="21"/>
                <w:highlight w:val="none"/>
                <w:lang w:val="en-US" w:eastAsia="zh-CN"/>
              </w:rPr>
              <w:t>证书、工作经验</w:t>
            </w:r>
            <w:r>
              <w:rPr>
                <w:rFonts w:hint="eastAsia" w:ascii="仿宋_GB2312" w:hAnsi="仿宋_GB2312" w:eastAsia="仿宋_GB2312" w:cs="仿宋_GB2312"/>
                <w:b/>
                <w:bCs/>
                <w:sz w:val="21"/>
                <w:szCs w:val="21"/>
                <w:highlight w:val="none"/>
              </w:rPr>
              <w:t>材料</w:t>
            </w:r>
            <w:r>
              <w:rPr>
                <w:rFonts w:hint="eastAsia" w:ascii="仿宋_GB2312" w:hAnsi="Times New Roman" w:eastAsia="仿宋_GB2312" w:cs="Times New Roman"/>
                <w:b/>
                <w:bCs/>
              </w:rPr>
              <w:t>（能够体现工作经验的合同或物业业主单位的证明）</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lang w:val="en-US" w:eastAsia="zh-CN"/>
              </w:rPr>
              <w:t>未提供的，</w:t>
            </w:r>
            <w:r>
              <w:rPr>
                <w:rFonts w:hint="eastAsia" w:ascii="仿宋_GB2312" w:hAnsi="仿宋_GB2312" w:eastAsia="仿宋_GB2312" w:cs="仿宋_GB2312"/>
                <w:b/>
                <w:bCs/>
                <w:sz w:val="21"/>
                <w:szCs w:val="21"/>
                <w:highlight w:val="none"/>
              </w:rPr>
              <w:t>对应加分项不予计分。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01DCC4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sz w:val="21"/>
                <w:szCs w:val="21"/>
                <w:lang w:val="en-US" w:eastAsia="zh-CN"/>
              </w:rPr>
              <w:t>5</w:t>
            </w:r>
          </w:p>
        </w:tc>
        <w:tc>
          <w:tcPr>
            <w:tcW w:w="654" w:type="pct"/>
            <w:tcBorders>
              <w:top w:val="single" w:color="000000" w:sz="4" w:space="0"/>
              <w:left w:val="single" w:color="000000" w:sz="4" w:space="0"/>
              <w:bottom w:val="single" w:color="000000" w:sz="4" w:space="0"/>
              <w:right w:val="single" w:color="000000" w:sz="4" w:space="0"/>
            </w:tcBorders>
            <w:vAlign w:val="center"/>
          </w:tcPr>
          <w:p w14:paraId="247EDC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sz w:val="21"/>
                <w:szCs w:val="21"/>
                <w:lang w:eastAsia="zh-CN"/>
              </w:rPr>
              <w:t>人员配置方案</w:t>
            </w:r>
          </w:p>
        </w:tc>
      </w:tr>
      <w:tr w14:paraId="251A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2B86AF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人员配置方案</w:t>
            </w:r>
          </w:p>
          <w:p w14:paraId="60491B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43E045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其余人员配置方案</w:t>
            </w:r>
          </w:p>
        </w:tc>
        <w:tc>
          <w:tcPr>
            <w:tcW w:w="3034" w:type="pct"/>
            <w:tcBorders>
              <w:top w:val="single" w:color="000000" w:sz="4" w:space="0"/>
              <w:left w:val="single" w:color="000000" w:sz="4" w:space="0"/>
              <w:bottom w:val="single" w:color="000000" w:sz="4" w:space="0"/>
              <w:right w:val="single" w:color="000000" w:sz="4" w:space="0"/>
            </w:tcBorders>
            <w:vAlign w:val="center"/>
          </w:tcPr>
          <w:p w14:paraId="2089ACBD">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水电工</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分）：</w:t>
            </w:r>
          </w:p>
          <w:p w14:paraId="194A972C">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具有累计2年以上水电维修工作经验</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14:paraId="5713A03E">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2.学生宿舍管理员（</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分）：</w:t>
            </w:r>
          </w:p>
          <w:p w14:paraId="50A88F7B">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具有累计2年以上宿舍管理工作经验</w:t>
            </w:r>
            <w:r>
              <w:rPr>
                <w:rFonts w:hint="eastAsia" w:ascii="仿宋_GB2312" w:hAnsi="仿宋_GB2312" w:eastAsia="仿宋_GB2312" w:cs="仿宋_GB2312"/>
                <w:sz w:val="21"/>
                <w:szCs w:val="21"/>
              </w:rPr>
              <w:t>得1分，满分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14:paraId="317D4A5B">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园林工</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分）：</w:t>
            </w:r>
          </w:p>
          <w:p w14:paraId="5B68BE06">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具有累计2年以上绿化养护工作经验</w:t>
            </w:r>
            <w:r>
              <w:rPr>
                <w:rFonts w:hint="eastAsia" w:ascii="仿宋_GB2312" w:hAnsi="仿宋_GB2312" w:eastAsia="仿宋_GB2312" w:cs="仿宋_GB2312"/>
                <w:sz w:val="21"/>
                <w:szCs w:val="21"/>
              </w:rPr>
              <w:t>得1分，满分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14:paraId="19549250">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4</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清洁工</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分）：</w:t>
            </w:r>
          </w:p>
          <w:p w14:paraId="268CC867">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具有累计2年以上保洁工作经验</w:t>
            </w:r>
            <w:r>
              <w:rPr>
                <w:rFonts w:hint="eastAsia" w:ascii="仿宋_GB2312" w:hAnsi="仿宋_GB2312" w:eastAsia="仿宋_GB2312" w:cs="仿宋_GB2312"/>
                <w:sz w:val="21"/>
                <w:szCs w:val="21"/>
              </w:rPr>
              <w:t>得1分，满分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14:paraId="062F273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校舍设施维修工</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分）：</w:t>
            </w:r>
          </w:p>
          <w:p w14:paraId="5C12C220">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具有累计2年以上设施维修工作经验</w:t>
            </w:r>
            <w:r>
              <w:rPr>
                <w:rFonts w:hint="eastAsia" w:ascii="仿宋_GB2312" w:hAnsi="仿宋_GB2312" w:eastAsia="仿宋_GB2312" w:cs="仿宋_GB2312"/>
                <w:sz w:val="21"/>
                <w:szCs w:val="21"/>
              </w:rPr>
              <w:t>得1分，满分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14:paraId="70DDF0A3">
            <w:pPr>
              <w:pStyle w:val="824"/>
              <w:keepNext w:val="0"/>
              <w:keepLines w:val="0"/>
              <w:pageBreakBefore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rPr>
              <w:t>注：承诺是指</w:t>
            </w:r>
            <w:r>
              <w:rPr>
                <w:rFonts w:hint="eastAsia" w:ascii="仿宋_GB2312" w:hAnsi="仿宋_GB2312" w:eastAsia="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rPr>
              <w:t>在《</w:t>
            </w:r>
            <w:r>
              <w:rPr>
                <w:rFonts w:hint="eastAsia" w:ascii="仿宋_GB2312" w:hAnsi="仿宋_GB2312" w:eastAsia="仿宋_GB2312" w:cs="仿宋_GB2312"/>
                <w:b/>
                <w:bCs/>
                <w:color w:val="auto"/>
                <w:sz w:val="21"/>
                <w:szCs w:val="21"/>
                <w:highlight w:val="none"/>
                <w:lang w:eastAsia="zh-CN"/>
              </w:rPr>
              <w:t>人员配置方案</w:t>
            </w:r>
            <w:r>
              <w:rPr>
                <w:rFonts w:hint="eastAsia" w:ascii="仿宋_GB2312" w:hAnsi="仿宋_GB2312" w:eastAsia="仿宋_GB2312" w:cs="仿宋_GB2312"/>
                <w:b/>
                <w:bCs/>
                <w:color w:val="auto"/>
                <w:sz w:val="21"/>
                <w:szCs w:val="21"/>
                <w:highlight w:val="none"/>
              </w:rPr>
              <w:t>》中响应人员素质信息，无需提供相关证明材料。</w:t>
            </w:r>
          </w:p>
        </w:tc>
        <w:tc>
          <w:tcPr>
            <w:tcW w:w="332" w:type="pct"/>
            <w:tcBorders>
              <w:top w:val="single" w:color="000000" w:sz="4" w:space="0"/>
              <w:left w:val="single" w:color="000000" w:sz="4" w:space="0"/>
              <w:bottom w:val="single" w:color="000000" w:sz="4" w:space="0"/>
              <w:right w:val="single" w:color="000000" w:sz="4" w:space="0"/>
            </w:tcBorders>
            <w:vAlign w:val="center"/>
          </w:tcPr>
          <w:p w14:paraId="70742A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8</w:t>
            </w:r>
          </w:p>
        </w:tc>
        <w:tc>
          <w:tcPr>
            <w:tcW w:w="654" w:type="pct"/>
            <w:tcBorders>
              <w:top w:val="single" w:color="000000" w:sz="4" w:space="0"/>
              <w:left w:val="single" w:color="000000" w:sz="4" w:space="0"/>
              <w:bottom w:val="single" w:color="000000" w:sz="4" w:space="0"/>
              <w:right w:val="single" w:color="000000" w:sz="4" w:space="0"/>
            </w:tcBorders>
            <w:vAlign w:val="center"/>
          </w:tcPr>
          <w:p w14:paraId="256274D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人员配置方案</w:t>
            </w:r>
          </w:p>
        </w:tc>
      </w:tr>
      <w:tr w14:paraId="1DCD8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40D3DB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信誉分</w:t>
            </w:r>
          </w:p>
        </w:tc>
        <w:tc>
          <w:tcPr>
            <w:tcW w:w="519" w:type="pct"/>
            <w:tcBorders>
              <w:top w:val="single" w:color="000000" w:sz="4" w:space="0"/>
              <w:left w:val="single" w:color="000000" w:sz="4" w:space="0"/>
              <w:bottom w:val="single" w:color="000000" w:sz="4" w:space="0"/>
              <w:right w:val="single" w:color="000000" w:sz="4" w:space="0"/>
            </w:tcBorders>
            <w:vAlign w:val="center"/>
          </w:tcPr>
          <w:p w14:paraId="7F12D6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认证体系</w:t>
            </w:r>
          </w:p>
        </w:tc>
        <w:tc>
          <w:tcPr>
            <w:tcW w:w="3034" w:type="pct"/>
            <w:tcBorders>
              <w:top w:val="single" w:color="000000" w:sz="4" w:space="0"/>
              <w:left w:val="single" w:color="000000" w:sz="4" w:space="0"/>
              <w:bottom w:val="single" w:color="000000" w:sz="4" w:space="0"/>
              <w:right w:val="single" w:color="000000" w:sz="4" w:space="0"/>
            </w:tcBorders>
            <w:vAlign w:val="center"/>
          </w:tcPr>
          <w:p w14:paraId="318F0D7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1.供应商具备有效的质量管理体系认证证书得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7D573F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2.供应商具备有效的职业健康安全管理体系认证证书得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08E4A78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3.供应商具备有效的环境管理体系认证证书得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63BD7161">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注：供应商提供上述证书</w:t>
            </w:r>
            <w:r>
              <w:rPr>
                <w:rFonts w:hint="eastAsia" w:ascii="仿宋_GB2312" w:hAnsi="仿宋_GB2312" w:eastAsia="仿宋_GB2312" w:cs="仿宋_GB2312"/>
                <w:b/>
                <w:sz w:val="21"/>
                <w:szCs w:val="21"/>
                <w:lang w:val="en-US" w:eastAsia="zh-CN"/>
              </w:rPr>
              <w:t>材料</w:t>
            </w:r>
            <w:r>
              <w:rPr>
                <w:rFonts w:hint="eastAsia" w:ascii="仿宋_GB2312" w:hAnsi="仿宋_GB2312" w:eastAsia="仿宋_GB2312" w:cs="仿宋_GB2312"/>
                <w:b/>
                <w:sz w:val="21"/>
                <w:szCs w:val="21"/>
              </w:rPr>
              <w:t>并加盖供应商CA电子签章，否则不予计分。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0C6AFA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3</w:t>
            </w:r>
          </w:p>
        </w:tc>
        <w:tc>
          <w:tcPr>
            <w:tcW w:w="654" w:type="pct"/>
            <w:tcBorders>
              <w:top w:val="single" w:color="000000" w:sz="4" w:space="0"/>
              <w:left w:val="single" w:color="000000" w:sz="4" w:space="0"/>
              <w:bottom w:val="single" w:color="000000" w:sz="4" w:space="0"/>
              <w:right w:val="single" w:color="000000" w:sz="4" w:space="0"/>
            </w:tcBorders>
            <w:vAlign w:val="center"/>
          </w:tcPr>
          <w:p w14:paraId="09DDD5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相关认证证书材料</w:t>
            </w:r>
          </w:p>
        </w:tc>
      </w:tr>
      <w:tr w14:paraId="0478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412A99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业绩分</w:t>
            </w:r>
          </w:p>
        </w:tc>
        <w:tc>
          <w:tcPr>
            <w:tcW w:w="519" w:type="pct"/>
            <w:tcBorders>
              <w:top w:val="single" w:color="000000" w:sz="4" w:space="0"/>
              <w:left w:val="single" w:color="000000" w:sz="4" w:space="0"/>
              <w:bottom w:val="single" w:color="000000" w:sz="4" w:space="0"/>
              <w:right w:val="single" w:color="000000" w:sz="4" w:space="0"/>
            </w:tcBorders>
            <w:vAlign w:val="center"/>
          </w:tcPr>
          <w:p w14:paraId="47A2AD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同类项目经验</w:t>
            </w:r>
          </w:p>
        </w:tc>
        <w:tc>
          <w:tcPr>
            <w:tcW w:w="3034" w:type="pct"/>
            <w:tcBorders>
              <w:top w:val="single" w:color="000000" w:sz="4" w:space="0"/>
              <w:left w:val="single" w:color="000000" w:sz="4" w:space="0"/>
              <w:bottom w:val="single" w:color="000000" w:sz="4" w:space="0"/>
              <w:right w:val="single" w:color="000000" w:sz="4" w:space="0"/>
            </w:tcBorders>
            <w:vAlign w:val="center"/>
          </w:tcPr>
          <w:p w14:paraId="1A073F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 w:val="21"/>
                <w:szCs w:val="21"/>
              </w:rPr>
              <w:t>供应商20</w:t>
            </w:r>
            <w:r>
              <w:rPr>
                <w:rFonts w:hint="eastAsia" w:ascii="仿宋_GB2312" w:hAnsi="仿宋_GB2312" w:eastAsia="仿宋_GB2312" w:cs="仿宋_GB2312"/>
                <w:bCs/>
                <w:sz w:val="21"/>
                <w:szCs w:val="21"/>
                <w:lang w:val="en-US" w:eastAsia="zh-CN"/>
              </w:rPr>
              <w:t>23</w:t>
            </w:r>
            <w:r>
              <w:rPr>
                <w:rFonts w:hint="eastAsia" w:ascii="仿宋_GB2312" w:hAnsi="仿宋_GB2312" w:eastAsia="仿宋_GB2312" w:cs="仿宋_GB2312"/>
                <w:bCs/>
                <w:sz w:val="21"/>
                <w:szCs w:val="21"/>
              </w:rPr>
              <w:t>年1月1日起至今承接的同类服务项目，每有一</w:t>
            </w:r>
            <w:r>
              <w:rPr>
                <w:rFonts w:hint="eastAsia" w:ascii="仿宋_GB2312" w:hAnsi="仿宋_GB2312" w:eastAsia="仿宋_GB2312" w:cs="仿宋_GB2312"/>
                <w:bCs/>
                <w:sz w:val="21"/>
                <w:szCs w:val="21"/>
                <w:lang w:val="en-US" w:eastAsia="zh-CN"/>
              </w:rPr>
              <w:t>个服务项目</w:t>
            </w:r>
            <w:r>
              <w:rPr>
                <w:rFonts w:hint="eastAsia" w:ascii="仿宋_GB2312" w:hAnsi="仿宋_GB2312" w:eastAsia="仿宋_GB2312" w:cs="仿宋_GB2312"/>
                <w:bCs/>
                <w:sz w:val="21"/>
                <w:szCs w:val="21"/>
              </w:rPr>
              <w:t>得</w:t>
            </w: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6</w:t>
            </w:r>
            <w:r>
              <w:rPr>
                <w:rFonts w:hint="eastAsia" w:ascii="仿宋_GB2312" w:hAnsi="仿宋_GB2312" w:eastAsia="仿宋_GB2312" w:cs="仿宋_GB2312"/>
                <w:bCs/>
                <w:sz w:val="21"/>
                <w:szCs w:val="21"/>
              </w:rPr>
              <w:t>分</w:t>
            </w:r>
            <w:r>
              <w:rPr>
                <w:rFonts w:hint="eastAsia" w:ascii="仿宋_GB2312" w:hAnsi="仿宋_GB2312" w:eastAsia="仿宋_GB2312" w:cs="仿宋_GB2312"/>
                <w:bCs/>
                <w:sz w:val="21"/>
                <w:szCs w:val="21"/>
                <w:lang w:eastAsia="zh-CN"/>
              </w:rPr>
              <w:t>。</w:t>
            </w:r>
          </w:p>
          <w:p w14:paraId="4E8D9FC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sz w:val="21"/>
                <w:szCs w:val="21"/>
              </w:rPr>
              <w:t>注：1.</w:t>
            </w:r>
            <w:r>
              <w:rPr>
                <w:rFonts w:hint="eastAsia" w:ascii="仿宋_GB2312" w:hAnsi="仿宋_GB2312" w:eastAsia="仿宋_GB2312" w:cs="仿宋_GB2312"/>
                <w:b/>
                <w:bCs/>
                <w:sz w:val="21"/>
                <w:szCs w:val="21"/>
              </w:rPr>
              <w:t>同类项目指的是服务内容包</w:t>
            </w:r>
            <w:r>
              <w:rPr>
                <w:rFonts w:hint="eastAsia" w:ascii="仿宋_GB2312" w:hAnsi="仿宋_GB2312" w:eastAsia="仿宋_GB2312" w:cs="仿宋_GB2312"/>
                <w:b/>
                <w:bCs/>
                <w:sz w:val="21"/>
                <w:szCs w:val="21"/>
                <w:highlight w:val="none"/>
              </w:rPr>
              <w:t>含水电维修、宿舍管理、绿化、保洁中任意</w:t>
            </w:r>
            <w:r>
              <w:rPr>
                <w:rFonts w:hint="eastAsia" w:ascii="仿宋_GB2312" w:hAnsi="仿宋_GB2312" w:eastAsia="仿宋_GB2312" w:cs="仿宋_GB2312"/>
                <w:b/>
                <w:bCs/>
                <w:sz w:val="21"/>
                <w:szCs w:val="21"/>
                <w:highlight w:val="none"/>
                <w:lang w:val="en-US" w:eastAsia="zh-CN"/>
              </w:rPr>
              <w:t>两</w:t>
            </w:r>
            <w:r>
              <w:rPr>
                <w:rFonts w:hint="eastAsia" w:ascii="仿宋_GB2312" w:hAnsi="仿宋_GB2312" w:eastAsia="仿宋_GB2312" w:cs="仿宋_GB2312"/>
                <w:b/>
                <w:bCs/>
                <w:sz w:val="21"/>
                <w:szCs w:val="21"/>
                <w:highlight w:val="none"/>
              </w:rPr>
              <w:t>项的物业服务项目；</w:t>
            </w:r>
          </w:p>
          <w:p w14:paraId="7BFEC1A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2.承接时间以合同签订时间为准。</w:t>
            </w:r>
          </w:p>
          <w:p w14:paraId="18B3E73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.供应商提供上述合同证</w:t>
            </w:r>
            <w:r>
              <w:rPr>
                <w:rFonts w:hint="eastAsia" w:ascii="仿宋_GB2312" w:hAnsi="仿宋_GB2312" w:eastAsia="仿宋_GB2312" w:cs="仿宋_GB2312"/>
                <w:b/>
                <w:sz w:val="21"/>
                <w:szCs w:val="21"/>
              </w:rPr>
              <w:t>明材料并加盖供应商CA电子签章，否则对应项不予计分。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53E9B6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6</w:t>
            </w:r>
          </w:p>
        </w:tc>
        <w:tc>
          <w:tcPr>
            <w:tcW w:w="654" w:type="pct"/>
            <w:tcBorders>
              <w:top w:val="single" w:color="000000" w:sz="4" w:space="0"/>
              <w:left w:val="single" w:color="000000" w:sz="4" w:space="0"/>
              <w:bottom w:val="single" w:color="000000" w:sz="4" w:space="0"/>
              <w:right w:val="single" w:color="000000" w:sz="4" w:space="0"/>
            </w:tcBorders>
            <w:vAlign w:val="center"/>
          </w:tcPr>
          <w:p w14:paraId="08EA78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供应商同类项目经验一览表</w:t>
            </w:r>
          </w:p>
        </w:tc>
      </w:tr>
      <w:tr w14:paraId="03E0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3" w:type="pct"/>
            <w:gridSpan w:val="3"/>
            <w:tcBorders>
              <w:top w:val="single" w:color="000000" w:sz="4" w:space="0"/>
              <w:left w:val="single" w:color="000000" w:sz="4" w:space="0"/>
              <w:bottom w:val="single" w:color="000000" w:sz="4" w:space="0"/>
              <w:right w:val="single" w:color="000000" w:sz="4" w:space="0"/>
            </w:tcBorders>
            <w:vAlign w:val="center"/>
          </w:tcPr>
          <w:p w14:paraId="55D1D2A8">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客观分总分</w:t>
            </w:r>
          </w:p>
        </w:tc>
        <w:tc>
          <w:tcPr>
            <w:tcW w:w="332" w:type="pct"/>
            <w:tcBorders>
              <w:top w:val="single" w:color="000000" w:sz="4" w:space="0"/>
              <w:left w:val="single" w:color="000000" w:sz="4" w:space="0"/>
              <w:bottom w:val="single" w:color="000000" w:sz="4" w:space="0"/>
              <w:right w:val="single" w:color="000000" w:sz="4" w:space="0"/>
            </w:tcBorders>
            <w:vAlign w:val="center"/>
          </w:tcPr>
          <w:p w14:paraId="129970E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32</w:t>
            </w:r>
          </w:p>
        </w:tc>
        <w:tc>
          <w:tcPr>
            <w:tcW w:w="654" w:type="pct"/>
            <w:tcBorders>
              <w:top w:val="single" w:color="000000" w:sz="4" w:space="0"/>
              <w:left w:val="single" w:color="000000" w:sz="4" w:space="0"/>
              <w:bottom w:val="single" w:color="000000" w:sz="4" w:space="0"/>
              <w:right w:val="single" w:color="000000" w:sz="4" w:space="0"/>
            </w:tcBorders>
            <w:vAlign w:val="center"/>
          </w:tcPr>
          <w:p w14:paraId="04C99C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r>
    </w:tbl>
    <w:p w14:paraId="7AED987B">
      <w:pPr>
        <w:spacing w:line="390" w:lineRule="exact"/>
        <w:ind w:right="-168" w:rightChars="-80"/>
        <w:rPr>
          <w:rFonts w:ascii="仿宋_GB2312" w:eastAsia="仿宋_GB2312" w:cs="仿宋_GB2312"/>
          <w:sz w:val="24"/>
        </w:rPr>
      </w:pPr>
    </w:p>
    <w:tbl>
      <w:tblPr>
        <w:tblStyle w:val="8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1064"/>
        <w:gridCol w:w="6226"/>
        <w:gridCol w:w="660"/>
        <w:gridCol w:w="1334"/>
      </w:tblGrid>
      <w:tr w14:paraId="4E1F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211" w:type="dxa"/>
            <w:gridSpan w:val="5"/>
            <w:shd w:val="clear" w:color="auto" w:fill="D7D7D7"/>
            <w:vAlign w:val="center"/>
          </w:tcPr>
          <w:p w14:paraId="3DD29A29">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14:paraId="54214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Align w:val="center"/>
          </w:tcPr>
          <w:p w14:paraId="2398A54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64" w:type="dxa"/>
            <w:vAlign w:val="center"/>
          </w:tcPr>
          <w:p w14:paraId="404C3CB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6226" w:type="dxa"/>
            <w:vAlign w:val="center"/>
          </w:tcPr>
          <w:p w14:paraId="72667FCC">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60" w:type="dxa"/>
            <w:vAlign w:val="center"/>
          </w:tcPr>
          <w:p w14:paraId="61B52131">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34" w:type="dxa"/>
            <w:vAlign w:val="center"/>
          </w:tcPr>
          <w:p w14:paraId="34B9345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6053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vAlign w:val="center"/>
          </w:tcPr>
          <w:p w14:paraId="1B84D561">
            <w:pPr>
              <w:spacing w:line="360" w:lineRule="exact"/>
              <w:ind w:right="0" w:rightChars="0"/>
              <w:jc w:val="center"/>
              <w:rPr>
                <w:rFonts w:hint="eastAsia" w:ascii="仿宋_GB2312" w:eastAsia="仿宋_GB2312"/>
                <w:b/>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064" w:type="dxa"/>
            <w:vAlign w:val="center"/>
          </w:tcPr>
          <w:p w14:paraId="1ADEE156">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6226" w:type="dxa"/>
            <w:vAlign w:val="center"/>
          </w:tcPr>
          <w:p w14:paraId="740DE580">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方案在二档的基础上，</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方案针对需求，难点定位准确、分析合理，措施得力，工作思路及方案详实完善，</w:t>
            </w:r>
            <w:r>
              <w:rPr>
                <w:rFonts w:hint="eastAsia" w:ascii="仿宋_GB2312" w:hAnsi="仿宋_GB2312" w:eastAsia="仿宋_GB2312" w:cs="仿宋_GB2312"/>
                <w:szCs w:val="21"/>
              </w:rPr>
              <w:t>重点和难点相应解决措施能有效提升服务质量，</w:t>
            </w:r>
            <w:r>
              <w:rPr>
                <w:rFonts w:hint="eastAsia" w:ascii="仿宋_GB2312" w:hAnsi="仿宋_GB2312" w:eastAsia="仿宋_GB2312" w:cs="仿宋_GB2312"/>
              </w:rPr>
              <w:t>内容严谨、</w:t>
            </w:r>
            <w:r>
              <w:rPr>
                <w:rFonts w:hint="eastAsia" w:ascii="仿宋_GB2312" w:eastAsia="仿宋_GB2312"/>
              </w:rPr>
              <w:t>详细、有明显优势</w:t>
            </w:r>
            <w:r>
              <w:rPr>
                <w:rFonts w:hint="eastAsia" w:ascii="仿宋_GB2312" w:hAnsi="仿宋_GB2312" w:eastAsia="仿宋_GB2312" w:cs="仿宋_GB2312"/>
              </w:rPr>
              <w:t>；</w:t>
            </w:r>
          </w:p>
          <w:p w14:paraId="1387BB11">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w:t>
            </w:r>
            <w:r>
              <w:rPr>
                <w:rFonts w:hint="eastAsia" w:ascii="仿宋_GB2312" w:hAnsi="仿宋_GB2312" w:eastAsia="仿宋_GB2312" w:cs="仿宋_GB2312"/>
                <w:kern w:val="2"/>
                <w:sz w:val="21"/>
                <w:szCs w:val="21"/>
                <w:lang w:eastAsia="zh-CN"/>
              </w:rPr>
              <w:t>三</w:t>
            </w:r>
            <w:r>
              <w:rPr>
                <w:rFonts w:hint="eastAsia" w:ascii="仿宋_GB2312" w:hAnsi="仿宋_GB2312" w:eastAsia="仿宋_GB2312" w:cs="仿宋_GB2312"/>
                <w:kern w:val="2"/>
                <w:sz w:val="21"/>
                <w:szCs w:val="21"/>
              </w:rPr>
              <w:t>档的基础上，</w:t>
            </w:r>
            <w:r>
              <w:rPr>
                <w:rFonts w:hint="eastAsia" w:ascii="仿宋_GB2312" w:hAnsi="仿宋_GB2312" w:eastAsia="仿宋_GB2312" w:cs="仿宋_GB2312"/>
              </w:rPr>
              <w:t>需求理解到位，方案</w:t>
            </w:r>
            <w:r>
              <w:rPr>
                <w:rFonts w:hint="eastAsia" w:ascii="仿宋_GB2312" w:hAnsi="仿宋_GB2312" w:eastAsia="仿宋_GB2312" w:cs="仿宋_GB2312"/>
                <w:szCs w:val="21"/>
              </w:rPr>
              <w:t>有具体的服务重点和难点，</w:t>
            </w:r>
            <w:r>
              <w:rPr>
                <w:rFonts w:hint="eastAsia" w:ascii="仿宋_GB2312" w:hAnsi="仿宋_GB2312" w:eastAsia="仿宋_GB2312" w:cs="仿宋_GB2312"/>
              </w:rPr>
              <w:t>难点分析较合理</w:t>
            </w:r>
            <w:r>
              <w:rPr>
                <w:rFonts w:hint="eastAsia" w:ascii="仿宋_GB2312" w:hAnsi="仿宋_GB2312" w:eastAsia="仿宋_GB2312" w:cs="仿宋_GB2312"/>
                <w:lang w:eastAsia="zh-CN"/>
              </w:rPr>
              <w:t>，</w:t>
            </w:r>
            <w:r>
              <w:rPr>
                <w:rFonts w:hint="eastAsia" w:ascii="仿宋_GB2312" w:hAnsi="仿宋_GB2312" w:eastAsia="仿宋_GB2312" w:cs="仿宋_GB2312"/>
              </w:rPr>
              <w:t>解决措施可行、较详细；</w:t>
            </w:r>
          </w:p>
          <w:p w14:paraId="0EE037C8">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需求理解不够到位，方案简单，解决措施可行性、合理性一般。</w:t>
            </w:r>
          </w:p>
          <w:p w14:paraId="49F50959">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6EC1494C">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660" w:type="dxa"/>
            <w:vAlign w:val="center"/>
          </w:tcPr>
          <w:p w14:paraId="67C1C97A">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34" w:type="dxa"/>
            <w:vAlign w:val="center"/>
          </w:tcPr>
          <w:p w14:paraId="273A817A">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14:paraId="7E87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14:paraId="6FC14B81">
            <w:pPr>
              <w:spacing w:line="390" w:lineRule="exact"/>
              <w:ind w:right="-168" w:rightChars="-80"/>
              <w:jc w:val="center"/>
              <w:rPr>
                <w:rFonts w:ascii="仿宋_GB2312" w:eastAsia="仿宋_GB2312"/>
                <w:b/>
                <w:sz w:val="24"/>
              </w:rPr>
            </w:pPr>
          </w:p>
        </w:tc>
        <w:tc>
          <w:tcPr>
            <w:tcW w:w="1064" w:type="dxa"/>
            <w:vAlign w:val="center"/>
          </w:tcPr>
          <w:p w14:paraId="6A6EF4F3">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6226" w:type="dxa"/>
            <w:vAlign w:val="center"/>
          </w:tcPr>
          <w:p w14:paraId="3A0C37E2">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方案在二档的基础上，</w:t>
            </w:r>
            <w:r>
              <w:rPr>
                <w:rFonts w:hint="eastAsia" w:ascii="仿宋_GB2312" w:hAnsi="仿宋_GB2312" w:eastAsia="仿宋_GB2312" w:cs="仿宋_GB2312"/>
              </w:rPr>
              <w:t>针对需求，切合实际，科学合理，各项管理制度完善、详细、可行</w:t>
            </w:r>
            <w:r>
              <w:rPr>
                <w:rFonts w:hint="eastAsia" w:ascii="仿宋_GB2312" w:hAnsi="仿宋_GB2312" w:eastAsia="仿宋_GB2312" w:cs="仿宋_GB2312"/>
                <w:lang w:eastAsia="zh-CN"/>
              </w:rPr>
              <w:t>，</w:t>
            </w:r>
            <w:r>
              <w:rPr>
                <w:rFonts w:hint="eastAsia" w:ascii="仿宋_GB2312" w:hAnsi="仿宋_GB2312" w:eastAsia="仿宋_GB2312" w:cs="仿宋_GB2312"/>
              </w:rPr>
              <w:t>岗位责任制度全面</w:t>
            </w:r>
            <w:r>
              <w:rPr>
                <w:rFonts w:hint="eastAsia" w:ascii="仿宋_GB2312" w:hAnsi="仿宋_GB2312" w:eastAsia="仿宋_GB2312" w:cs="仿宋_GB2312"/>
                <w:lang w:val="en-US" w:eastAsia="zh-CN"/>
              </w:rPr>
              <w:t>且</w:t>
            </w:r>
            <w:r>
              <w:rPr>
                <w:rFonts w:hint="eastAsia" w:ascii="仿宋_GB2312" w:hAnsi="仿宋_GB2312" w:eastAsia="仿宋_GB2312" w:cs="仿宋_GB2312"/>
              </w:rPr>
              <w:t>细化、权责清晰</w:t>
            </w:r>
            <w:r>
              <w:rPr>
                <w:rFonts w:hint="eastAsia" w:ascii="仿宋_GB2312" w:hAnsi="仿宋_GB2312" w:eastAsia="仿宋_GB2312" w:cs="仿宋_GB2312"/>
                <w:lang w:eastAsia="zh-CN"/>
              </w:rPr>
              <w:t>，</w:t>
            </w:r>
            <w:r>
              <w:rPr>
                <w:rFonts w:hint="eastAsia" w:ascii="仿宋_GB2312" w:eastAsia="仿宋_GB2312"/>
              </w:rPr>
              <w:t>服务沟通机制能及时发现并解决问题</w:t>
            </w:r>
            <w:r>
              <w:rPr>
                <w:rFonts w:hint="eastAsia" w:ascii="仿宋_GB2312" w:hAnsi="仿宋_GB2312" w:eastAsia="仿宋_GB2312" w:cs="仿宋_GB2312"/>
                <w:lang w:eastAsia="zh-CN"/>
              </w:rPr>
              <w:t>，</w:t>
            </w:r>
            <w:r>
              <w:rPr>
                <w:rFonts w:hint="eastAsia" w:ascii="仿宋_GB2312" w:hAnsi="仿宋_GB2312" w:eastAsia="仿宋_GB2312" w:cs="仿宋_GB2312"/>
              </w:rPr>
              <w:t>针对项目特点做出的管理机制标准高、执行力强、效果好；</w:t>
            </w:r>
          </w:p>
          <w:p w14:paraId="19D950F2">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w:t>
            </w:r>
            <w:r>
              <w:rPr>
                <w:rFonts w:hint="eastAsia" w:ascii="仿宋_GB2312" w:hAnsi="仿宋_GB2312" w:eastAsia="仿宋_GB2312" w:cs="仿宋_GB2312"/>
                <w:kern w:val="2"/>
                <w:sz w:val="21"/>
                <w:szCs w:val="21"/>
                <w:lang w:eastAsia="zh-CN"/>
              </w:rPr>
              <w:t>三</w:t>
            </w:r>
            <w:r>
              <w:rPr>
                <w:rFonts w:hint="eastAsia" w:ascii="仿宋_GB2312" w:hAnsi="仿宋_GB2312" w:eastAsia="仿宋_GB2312" w:cs="仿宋_GB2312"/>
                <w:kern w:val="2"/>
                <w:sz w:val="21"/>
                <w:szCs w:val="21"/>
              </w:rPr>
              <w:t>档的基础上，</w:t>
            </w:r>
            <w:r>
              <w:rPr>
                <w:rFonts w:hint="eastAsia" w:ascii="仿宋_GB2312" w:hAnsi="仿宋_GB2312" w:eastAsia="仿宋_GB2312" w:cs="仿宋_GB2312"/>
              </w:rPr>
              <w:t>能较好满足采购需求，具有一定的科学合理性，工作记录及档案管理制度较</w:t>
            </w:r>
            <w:r>
              <w:rPr>
                <w:rFonts w:hint="eastAsia" w:ascii="仿宋_GB2312" w:hAnsi="仿宋_GB2312" w:eastAsia="仿宋_GB2312" w:cs="仿宋_GB2312"/>
                <w:lang w:val="en-US" w:eastAsia="zh-CN"/>
              </w:rPr>
              <w:t>细致和</w:t>
            </w:r>
            <w:r>
              <w:rPr>
                <w:rFonts w:hint="eastAsia" w:ascii="仿宋_GB2312" w:hAnsi="仿宋_GB2312" w:eastAsia="仿宋_GB2312" w:cs="仿宋_GB2312"/>
              </w:rPr>
              <w:t>完善</w:t>
            </w:r>
            <w:r>
              <w:rPr>
                <w:rFonts w:hint="eastAsia" w:ascii="仿宋_GB2312" w:hAnsi="仿宋_GB2312" w:eastAsia="仿宋_GB2312" w:cs="仿宋_GB2312"/>
                <w:lang w:eastAsia="zh-CN"/>
              </w:rPr>
              <w:t>，</w:t>
            </w:r>
            <w:r>
              <w:rPr>
                <w:rFonts w:hint="eastAsia" w:ascii="仿宋_GB2312" w:hAnsi="仿宋_GB2312" w:eastAsia="仿宋_GB2312" w:cs="仿宋_GB2312"/>
              </w:rPr>
              <w:t>管理机制具体可行、执行力较强；</w:t>
            </w:r>
          </w:p>
          <w:p w14:paraId="637EE8AC">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p>
          <w:p w14:paraId="5DEB6BF6">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639BBBC9">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660" w:type="dxa"/>
            <w:vAlign w:val="center"/>
          </w:tcPr>
          <w:p w14:paraId="4314A188">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34" w:type="dxa"/>
            <w:vAlign w:val="center"/>
          </w:tcPr>
          <w:p w14:paraId="26CA0C42">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4C169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14:paraId="1334BDB7">
            <w:pPr>
              <w:spacing w:line="390" w:lineRule="exact"/>
              <w:ind w:right="-168" w:rightChars="-80"/>
              <w:jc w:val="center"/>
              <w:rPr>
                <w:rFonts w:ascii="仿宋_GB2312" w:eastAsia="仿宋_GB2312"/>
                <w:sz w:val="24"/>
              </w:rPr>
            </w:pPr>
          </w:p>
        </w:tc>
        <w:tc>
          <w:tcPr>
            <w:tcW w:w="1064" w:type="dxa"/>
            <w:vAlign w:val="center"/>
          </w:tcPr>
          <w:p w14:paraId="0DD0FEA2">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rPr>
              <w:t>物业服务方案</w:t>
            </w:r>
          </w:p>
        </w:tc>
        <w:tc>
          <w:tcPr>
            <w:tcW w:w="6226" w:type="dxa"/>
            <w:vAlign w:val="center"/>
          </w:tcPr>
          <w:p w14:paraId="6CD01F87">
            <w:pPr>
              <w:pStyle w:val="830"/>
              <w:spacing w:line="400" w:lineRule="exact"/>
              <w:ind w:firstLine="402" w:firstLineChars="200"/>
              <w:rPr>
                <w:rFonts w:hint="eastAsia" w:ascii="仿宋_GB2312" w:hAnsi="仿宋_GB2312" w:eastAsia="仿宋_GB2312" w:cs="仿宋_GB2312"/>
                <w:kern w:val="2"/>
                <w:sz w:val="21"/>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方案在二档的基础上，</w:t>
            </w:r>
            <w:r>
              <w:rPr>
                <w:rFonts w:hint="eastAsia" w:ascii="仿宋_GB2312" w:hAnsi="仿宋_GB2312" w:eastAsia="仿宋_GB2312" w:cs="仿宋_GB2312"/>
                <w:kern w:val="2"/>
                <w:sz w:val="21"/>
                <w:szCs w:val="24"/>
              </w:rPr>
              <w:t>完全适用且优于采购需求，对需求中所涉及各项服务内容描述丰富详细，科学合理，内容完善可行、有创意</w:t>
            </w:r>
            <w:r>
              <w:rPr>
                <w:rFonts w:hint="eastAsia" w:ascii="仿宋_GB2312" w:hAnsi="仿宋_GB2312" w:eastAsia="仿宋_GB2312" w:cs="仿宋_GB2312"/>
                <w:kern w:val="2"/>
                <w:sz w:val="21"/>
                <w:szCs w:val="24"/>
                <w:lang w:eastAsia="zh-CN"/>
              </w:rPr>
              <w:t>、</w:t>
            </w:r>
            <w:r>
              <w:rPr>
                <w:rFonts w:hint="eastAsia" w:ascii="仿宋_GB2312" w:hAnsi="仿宋_GB2312" w:eastAsia="仿宋_GB2312" w:cs="仿宋_GB2312"/>
                <w:kern w:val="2"/>
                <w:sz w:val="21"/>
                <w:szCs w:val="24"/>
              </w:rPr>
              <w:t>针对性强</w:t>
            </w:r>
            <w:r>
              <w:rPr>
                <w:rFonts w:hint="eastAsia" w:ascii="仿宋_GB2312" w:hAnsi="仿宋_GB2312" w:eastAsia="仿宋_GB2312" w:cs="仿宋_GB2312"/>
                <w:kern w:val="2"/>
                <w:sz w:val="21"/>
                <w:szCs w:val="24"/>
                <w:lang w:eastAsia="zh-CN"/>
              </w:rPr>
              <w:t>，</w:t>
            </w:r>
            <w:r>
              <w:rPr>
                <w:rFonts w:hint="eastAsia" w:ascii="仿宋_GB2312" w:hAnsi="仿宋_GB2312" w:eastAsia="仿宋_GB2312" w:cs="仿宋_GB2312"/>
                <w:kern w:val="2"/>
                <w:sz w:val="21"/>
                <w:szCs w:val="24"/>
              </w:rPr>
              <w:t>水电维修方案流程清晰</w:t>
            </w:r>
            <w:r>
              <w:rPr>
                <w:rFonts w:hint="eastAsia" w:ascii="仿宋_GB2312" w:hAnsi="仿宋_GB2312" w:eastAsia="仿宋_GB2312" w:cs="仿宋_GB2312"/>
                <w:kern w:val="2"/>
                <w:sz w:val="21"/>
                <w:szCs w:val="24"/>
                <w:lang w:eastAsia="zh-CN"/>
              </w:rPr>
              <w:t>，</w:t>
            </w:r>
            <w:r>
              <w:rPr>
                <w:rFonts w:hint="eastAsia" w:ascii="仿宋_GB2312" w:hAnsi="仿宋_GB2312" w:eastAsia="仿宋_GB2312" w:cs="仿宋_GB2312"/>
                <w:kern w:val="2"/>
                <w:sz w:val="21"/>
                <w:szCs w:val="24"/>
              </w:rPr>
              <w:t>贴合日常故障维修实际需求，宿舍管理方案权责明确、管控到位，绿化方案具备完善日常养护举措，保洁方案流程规范、责任清晰，设施维修方案处置高效，全面保障设施正常</w:t>
            </w:r>
            <w:r>
              <w:rPr>
                <w:rFonts w:hint="eastAsia" w:ascii="仿宋_GB2312" w:hAnsi="仿宋_GB2312" w:eastAsia="仿宋_GB2312" w:cs="仿宋_GB2312"/>
                <w:kern w:val="2"/>
                <w:sz w:val="21"/>
                <w:szCs w:val="24"/>
                <w:lang w:val="en-US" w:eastAsia="zh-CN"/>
              </w:rPr>
              <w:t>使用</w:t>
            </w:r>
            <w:r>
              <w:rPr>
                <w:rFonts w:hint="eastAsia" w:ascii="仿宋_GB2312" w:hAnsi="仿宋_GB2312" w:eastAsia="仿宋_GB2312" w:cs="仿宋_GB2312"/>
                <w:kern w:val="2"/>
                <w:sz w:val="21"/>
                <w:szCs w:val="24"/>
              </w:rPr>
              <w:t>；</w:t>
            </w:r>
          </w:p>
          <w:p w14:paraId="532D380A">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kern w:val="2"/>
                <w:sz w:val="21"/>
                <w:szCs w:val="21"/>
              </w:rPr>
              <w:t>方案在</w:t>
            </w:r>
            <w:r>
              <w:rPr>
                <w:rFonts w:hint="eastAsia" w:ascii="仿宋_GB2312" w:hAnsi="仿宋_GB2312" w:eastAsia="仿宋_GB2312" w:cs="仿宋_GB2312"/>
                <w:kern w:val="2"/>
                <w:sz w:val="21"/>
                <w:szCs w:val="21"/>
                <w:lang w:eastAsia="zh-CN"/>
              </w:rPr>
              <w:t>三</w:t>
            </w:r>
            <w:r>
              <w:rPr>
                <w:rFonts w:hint="eastAsia" w:ascii="仿宋_GB2312" w:hAnsi="仿宋_GB2312" w:eastAsia="仿宋_GB2312" w:cs="仿宋_GB2312"/>
                <w:kern w:val="2"/>
                <w:sz w:val="21"/>
                <w:szCs w:val="21"/>
              </w:rPr>
              <w:t>档的基础上，</w:t>
            </w:r>
            <w:r>
              <w:rPr>
                <w:rFonts w:hint="eastAsia" w:ascii="仿宋_GB2312" w:hAnsi="仿宋_GB2312" w:eastAsia="仿宋_GB2312" w:cs="仿宋_GB2312"/>
              </w:rPr>
              <w:t>能较好满足采购需求，</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kern w:val="2"/>
                <w:sz w:val="21"/>
                <w:szCs w:val="24"/>
              </w:rPr>
              <w:t>即水电维修、宿舍管理、绿化、保洁、设施维修等内容</w:t>
            </w:r>
            <w:r>
              <w:rPr>
                <w:rFonts w:ascii="仿宋_GB2312" w:hAnsi="仿宋_GB2312" w:eastAsia="仿宋_GB2312" w:cs="仿宋_GB2312"/>
              </w:rPr>
              <w:t>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服务流程较合理、效率较高</w:t>
            </w:r>
            <w:r>
              <w:rPr>
                <w:rFonts w:hint="eastAsia" w:ascii="仿宋_GB2312" w:hAnsi="仿宋_GB2312" w:eastAsia="仿宋_GB2312" w:cs="仿宋_GB2312"/>
                <w:lang w:eastAsia="zh-CN"/>
              </w:rPr>
              <w:t>，</w:t>
            </w:r>
            <w:r>
              <w:rPr>
                <w:rFonts w:hint="eastAsia" w:ascii="仿宋_GB2312" w:hAnsi="仿宋_GB2312" w:eastAsia="仿宋_GB2312" w:cs="仿宋_GB2312"/>
              </w:rPr>
              <w:t>有详细的进退场服务</w:t>
            </w:r>
            <w:r>
              <w:rPr>
                <w:rFonts w:hint="eastAsia" w:ascii="仿宋_GB2312" w:hAnsi="仿宋_GB2312" w:eastAsia="仿宋_GB2312" w:cs="仿宋_GB2312"/>
                <w:lang w:val="en-US" w:eastAsia="zh-CN"/>
              </w:rPr>
              <w:t>交接</w:t>
            </w:r>
            <w:r>
              <w:rPr>
                <w:rFonts w:hint="eastAsia" w:ascii="仿宋_GB2312" w:hAnsi="仿宋_GB2312" w:eastAsia="仿宋_GB2312" w:cs="仿宋_GB2312"/>
              </w:rPr>
              <w:t>流程，</w:t>
            </w:r>
            <w:r>
              <w:rPr>
                <w:rFonts w:hint="eastAsia" w:ascii="仿宋_GB2312" w:hAnsi="仿宋_GB2312" w:eastAsia="仿宋_GB2312" w:cs="仿宋_GB2312"/>
                <w:lang w:eastAsia="zh-CN"/>
              </w:rPr>
              <w:t>宿舍管理方案有基本规定，可规范管控，保洁方案有基本作业流程，能保障环境整洁</w:t>
            </w:r>
            <w:r>
              <w:rPr>
                <w:rFonts w:hint="eastAsia" w:ascii="仿宋_GB2312" w:hAnsi="仿宋_GB2312" w:eastAsia="仿宋_GB2312" w:cs="仿宋_GB2312"/>
              </w:rPr>
              <w:t>；</w:t>
            </w:r>
          </w:p>
          <w:p w14:paraId="5A1A80D1">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方案满足采购需求，科学合理性较弱，方案一般、简单，能操作。</w:t>
            </w:r>
          </w:p>
          <w:p w14:paraId="31FFF7E9">
            <w:pPr>
              <w:pStyle w:val="830"/>
              <w:spacing w:line="400" w:lineRule="exact"/>
              <w:ind w:firstLine="422" w:firstLineChars="200"/>
              <w:rPr>
                <w:rFonts w:ascii="仿宋_GB2312" w:hAnsi="仿宋_GB2312" w:eastAsia="仿宋_GB2312" w:cs="仿宋_GB2312"/>
                <w:b/>
                <w:bCs/>
                <w:sz w:val="21"/>
              </w:rPr>
            </w:pPr>
            <w:r>
              <w:rPr>
                <w:rFonts w:hint="eastAsia" w:ascii="仿宋_GB2312" w:hAnsi="仿宋_GB2312" w:eastAsia="仿宋_GB2312" w:cs="仿宋_GB2312"/>
                <w:b/>
                <w:bCs/>
                <w:sz w:val="21"/>
              </w:rPr>
              <w:t>注：1.该方案内容可以包括：（1）综合服务方案；（2）水电维修方案；（3）宿舍管理</w:t>
            </w:r>
            <w:r>
              <w:rPr>
                <w:rFonts w:hint="eastAsia" w:ascii="仿宋_GB2312" w:hAnsi="仿宋_GB2312" w:eastAsia="仿宋_GB2312" w:cs="仿宋_GB2312"/>
                <w:b/>
                <w:bCs/>
                <w:sz w:val="21"/>
                <w:lang w:val="en-US" w:eastAsia="zh-CN"/>
              </w:rPr>
              <w:t>方案；（4）</w:t>
            </w:r>
            <w:r>
              <w:rPr>
                <w:rFonts w:hint="eastAsia" w:ascii="仿宋_GB2312" w:hAnsi="仿宋_GB2312" w:eastAsia="仿宋_GB2312" w:cs="仿宋_GB2312"/>
                <w:b/>
                <w:bCs/>
                <w:sz w:val="21"/>
              </w:rPr>
              <w:t>绿化方案；</w:t>
            </w:r>
            <w:r>
              <w:rPr>
                <w:rFonts w:hint="eastAsia" w:ascii="仿宋_GB2312" w:hAnsi="仿宋_GB2312" w:eastAsia="仿宋_GB2312" w:cs="仿宋_GB2312"/>
                <w:b/>
                <w:bCs/>
                <w:sz w:val="21"/>
                <w:lang w:val="en-US" w:eastAsia="zh-CN"/>
              </w:rPr>
              <w:t>（5）</w:t>
            </w:r>
            <w:r>
              <w:rPr>
                <w:rFonts w:hint="eastAsia" w:ascii="仿宋_GB2312" w:hAnsi="仿宋_GB2312" w:eastAsia="仿宋_GB2312" w:cs="仿宋_GB2312"/>
                <w:b/>
                <w:bCs/>
                <w:sz w:val="21"/>
              </w:rPr>
              <w:t>保洁方案；</w:t>
            </w:r>
            <w:r>
              <w:rPr>
                <w:rFonts w:hint="eastAsia" w:ascii="仿宋_GB2312" w:hAnsi="仿宋_GB2312" w:eastAsia="仿宋_GB2312" w:cs="仿宋_GB2312"/>
                <w:b/>
                <w:bCs/>
                <w:sz w:val="21"/>
                <w:lang w:val="en-US" w:eastAsia="zh-CN"/>
              </w:rPr>
              <w:t>（6）</w:t>
            </w:r>
            <w:r>
              <w:rPr>
                <w:rFonts w:hint="eastAsia" w:ascii="仿宋_GB2312" w:hAnsi="仿宋_GB2312" w:eastAsia="仿宋_GB2312" w:cs="仿宋_GB2312"/>
                <w:b/>
                <w:bCs/>
                <w:sz w:val="21"/>
              </w:rPr>
              <w:t>设施维修方案；（</w:t>
            </w:r>
            <w:r>
              <w:rPr>
                <w:rFonts w:hint="eastAsia" w:ascii="仿宋_GB2312" w:hAnsi="仿宋_GB2312" w:eastAsia="仿宋_GB2312" w:cs="仿宋_GB2312"/>
                <w:b/>
                <w:bCs/>
                <w:sz w:val="21"/>
                <w:lang w:val="en-US" w:eastAsia="zh-CN"/>
              </w:rPr>
              <w:t>7</w:t>
            </w:r>
            <w:r>
              <w:rPr>
                <w:rFonts w:hint="eastAsia" w:ascii="仿宋_GB2312" w:hAnsi="仿宋_GB2312" w:eastAsia="仿宋_GB2312" w:cs="仿宋_GB2312"/>
                <w:b/>
                <w:bCs/>
                <w:sz w:val="21"/>
              </w:rPr>
              <w:t xml:space="preserve">）提供本项目的针对性服务方案。 </w:t>
            </w:r>
          </w:p>
          <w:p w14:paraId="4AF2662D">
            <w:pPr>
              <w:pStyle w:val="83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 w:val="21"/>
              </w:rPr>
              <w:t>2.未提供方案或提供的内容与本项目无关的得0分。</w:t>
            </w:r>
          </w:p>
        </w:tc>
        <w:tc>
          <w:tcPr>
            <w:tcW w:w="660" w:type="dxa"/>
            <w:vAlign w:val="center"/>
          </w:tcPr>
          <w:p w14:paraId="7107618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34" w:type="dxa"/>
            <w:vAlign w:val="center"/>
          </w:tcPr>
          <w:p w14:paraId="46EE63E5">
            <w:pPr>
              <w:spacing w:line="360" w:lineRule="exact"/>
              <w:jc w:val="center"/>
              <w:rPr>
                <w:rFonts w:ascii="仿宋_GB2312" w:hAnsi="仿宋_GB2312" w:eastAsia="仿宋_GB2312" w:cs="仿宋_GB2312"/>
              </w:rPr>
            </w:pPr>
            <w:r>
              <w:rPr>
                <w:rFonts w:hint="eastAsia" w:ascii="仿宋_GB2312" w:hAnsi="仿宋_GB2312" w:eastAsia="仿宋_GB2312" w:cs="仿宋_GB2312"/>
              </w:rPr>
              <w:t>物业服务方案</w:t>
            </w:r>
          </w:p>
        </w:tc>
      </w:tr>
      <w:tr w14:paraId="0398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vAlign w:val="center"/>
          </w:tcPr>
          <w:p w14:paraId="501F1EDE">
            <w:pPr>
              <w:spacing w:line="360" w:lineRule="exact"/>
              <w:ind w:right="0" w:rightChars="0"/>
              <w:jc w:val="center"/>
              <w:rPr>
                <w:rFonts w:hint="eastAsia" w:ascii="仿宋_GB2312" w:eastAsia="仿宋_GB2312"/>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064" w:type="dxa"/>
            <w:vAlign w:val="center"/>
          </w:tcPr>
          <w:p w14:paraId="0D2775BB">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6226" w:type="dxa"/>
            <w:vAlign w:val="center"/>
          </w:tcPr>
          <w:p w14:paraId="31CF8CEB">
            <w:pPr>
              <w:pStyle w:val="827"/>
              <w:spacing w:line="400" w:lineRule="exact"/>
              <w:ind w:firstLine="422" w:firstLineChars="200"/>
              <w:rPr>
                <w:rFonts w:hint="eastAsia" w:ascii="仿宋_GB2312" w:hAnsi="Courier New" w:eastAsia="仿宋_GB2312" w:cs="Courier New"/>
                <w:b w:val="0"/>
                <w:bCs w:val="0"/>
                <w:color w:val="auto"/>
                <w:kern w:val="2"/>
                <w:sz w:val="21"/>
                <w:szCs w:val="21"/>
                <w:highlight w:val="none"/>
                <w:lang w:eastAsia="zh-CN"/>
              </w:rPr>
            </w:pPr>
            <w:r>
              <w:rPr>
                <w:rFonts w:hint="eastAsia" w:ascii="仿宋_GB2312" w:hAnsi="Courier New" w:eastAsia="仿宋_GB2312" w:cs="Courier New"/>
                <w:b/>
                <w:bCs/>
                <w:color w:val="auto"/>
                <w:kern w:val="2"/>
                <w:sz w:val="21"/>
                <w:szCs w:val="21"/>
                <w:highlight w:val="none"/>
              </w:rPr>
              <w:t>一档（</w:t>
            </w:r>
            <w:r>
              <w:rPr>
                <w:rFonts w:hint="eastAsia" w:ascii="仿宋_GB2312" w:eastAsia="仿宋_GB2312" w:cs="Courier New"/>
                <w:b/>
                <w:bCs/>
                <w:color w:val="auto"/>
                <w:kern w:val="2"/>
                <w:sz w:val="21"/>
                <w:szCs w:val="21"/>
                <w:highlight w:val="none"/>
                <w:lang w:val="en-US" w:eastAsia="zh-CN"/>
              </w:rPr>
              <w:t>10</w:t>
            </w:r>
            <w:r>
              <w:rPr>
                <w:rFonts w:hint="eastAsia"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在满足二档的基础上，方案的报告程序，处理措施、注意事项及相关记录科学合理、可操作性强；</w:t>
            </w:r>
            <w:r>
              <w:rPr>
                <w:rFonts w:hint="eastAsia" w:ascii="仿宋_GB2312" w:eastAsia="仿宋_GB2312" w:cs="Courier New"/>
                <w:b w:val="0"/>
                <w:bCs w:val="0"/>
                <w:color w:val="auto"/>
                <w:kern w:val="2"/>
                <w:sz w:val="21"/>
                <w:szCs w:val="21"/>
                <w:highlight w:val="none"/>
                <w:lang w:eastAsia="zh-CN"/>
              </w:rPr>
              <w:t>应急处置流程规范明确，人员配置精准，联动机制健全完备；自然灾害预案对极端气象条件、洪涝响应及时高效，公共安全及卫生应急有精准防控及处置措施，</w:t>
            </w:r>
            <w:r>
              <w:rPr>
                <w:rFonts w:hint="eastAsia" w:ascii="仿宋_GB2312" w:eastAsia="仿宋_GB2312" w:cs="Courier New"/>
                <w:b w:val="0"/>
                <w:bCs w:val="0"/>
                <w:color w:val="auto"/>
                <w:kern w:val="2"/>
                <w:sz w:val="21"/>
                <w:szCs w:val="21"/>
                <w:highlight w:val="none"/>
                <w:lang w:val="en-US" w:eastAsia="zh-CN"/>
              </w:rPr>
              <w:t>结合宿舍管理特点，有完善的学生突发疾病、夜间异常情况、宿舍区域内冲突等突发事件的应急响应流程</w:t>
            </w:r>
            <w:r>
              <w:rPr>
                <w:rFonts w:hint="eastAsia" w:ascii="仿宋_GB2312" w:eastAsia="仿宋_GB2312" w:cs="Courier New"/>
                <w:b w:val="0"/>
                <w:bCs w:val="0"/>
                <w:color w:val="auto"/>
                <w:kern w:val="2"/>
                <w:sz w:val="21"/>
                <w:szCs w:val="21"/>
                <w:highlight w:val="none"/>
                <w:lang w:eastAsia="zh-CN"/>
              </w:rPr>
              <w:t>；</w:t>
            </w:r>
          </w:p>
          <w:p w14:paraId="1C5540D7">
            <w:pPr>
              <w:pStyle w:val="827"/>
              <w:spacing w:line="400" w:lineRule="exact"/>
              <w:ind w:firstLine="422" w:firstLineChars="200"/>
              <w:rPr>
                <w:rFonts w:hint="eastAsia" w:ascii="仿宋_GB2312" w:hAnsi="Courier New" w:eastAsia="仿宋_GB2312" w:cs="Courier New"/>
                <w:b w:val="0"/>
                <w:bCs w:val="0"/>
                <w:color w:val="auto"/>
                <w:kern w:val="2"/>
                <w:sz w:val="21"/>
                <w:szCs w:val="21"/>
                <w:highlight w:val="none"/>
                <w:lang w:eastAsia="zh-CN"/>
              </w:rPr>
            </w:pPr>
            <w:r>
              <w:rPr>
                <w:rFonts w:hint="eastAsia" w:ascii="仿宋_GB2312" w:hAnsi="Courier New" w:eastAsia="仿宋_GB2312" w:cs="Courier New"/>
                <w:b/>
                <w:bCs/>
                <w:color w:val="auto"/>
                <w:kern w:val="2"/>
                <w:sz w:val="21"/>
                <w:szCs w:val="21"/>
                <w:highlight w:val="none"/>
              </w:rPr>
              <w:t>二档（</w:t>
            </w:r>
            <w:r>
              <w:rPr>
                <w:rFonts w:hint="eastAsia" w:ascii="仿宋_GB2312" w:eastAsia="仿宋_GB2312" w:cs="Courier New"/>
                <w:b/>
                <w:bCs/>
                <w:color w:val="auto"/>
                <w:kern w:val="2"/>
                <w:sz w:val="21"/>
                <w:szCs w:val="21"/>
                <w:highlight w:val="none"/>
                <w:lang w:val="en-US" w:eastAsia="zh-CN"/>
              </w:rPr>
              <w:t>6</w:t>
            </w:r>
            <w:r>
              <w:rPr>
                <w:rFonts w:hint="eastAsia"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在满足三档的基础上，方案具有一定的科学性、可操作性较强</w:t>
            </w:r>
            <w:r>
              <w:rPr>
                <w:rFonts w:hint="eastAsia" w:ascii="仿宋_GB2312" w:eastAsia="仿宋_GB2312" w:cs="Courier New"/>
                <w:b w:val="0"/>
                <w:bCs w:val="0"/>
                <w:color w:val="auto"/>
                <w:kern w:val="2"/>
                <w:sz w:val="21"/>
                <w:szCs w:val="21"/>
                <w:highlight w:val="none"/>
                <w:lang w:eastAsia="zh-CN"/>
              </w:rPr>
              <w:t>；在</w:t>
            </w:r>
            <w:r>
              <w:rPr>
                <w:rFonts w:hint="eastAsia" w:ascii="仿宋_GB2312" w:hAnsi="Courier New" w:eastAsia="仿宋_GB2312" w:cs="Courier New"/>
                <w:b w:val="0"/>
                <w:bCs w:val="0"/>
                <w:color w:val="auto"/>
                <w:kern w:val="2"/>
                <w:sz w:val="21"/>
                <w:szCs w:val="21"/>
                <w:highlight w:val="none"/>
              </w:rPr>
              <w:t>人员安排、装备、响应时间等方面能较</w:t>
            </w:r>
            <w:r>
              <w:rPr>
                <w:rFonts w:hint="eastAsia" w:ascii="仿宋_GB2312" w:eastAsia="仿宋_GB2312" w:cs="Courier New"/>
                <w:b w:val="0"/>
                <w:bCs w:val="0"/>
                <w:color w:val="auto"/>
                <w:kern w:val="2"/>
                <w:sz w:val="21"/>
                <w:szCs w:val="21"/>
                <w:highlight w:val="none"/>
                <w:lang w:eastAsia="zh-CN"/>
              </w:rPr>
              <w:t>好地</w:t>
            </w:r>
            <w:r>
              <w:rPr>
                <w:rFonts w:hint="eastAsia" w:ascii="仿宋_GB2312" w:hAnsi="Courier New" w:eastAsia="仿宋_GB2312" w:cs="Courier New"/>
                <w:b w:val="0"/>
                <w:bCs w:val="0"/>
                <w:color w:val="auto"/>
                <w:kern w:val="2"/>
                <w:sz w:val="21"/>
                <w:szCs w:val="21"/>
                <w:highlight w:val="none"/>
              </w:rPr>
              <w:t>应对突发事件；</w:t>
            </w:r>
            <w:r>
              <w:rPr>
                <w:rFonts w:hint="eastAsia" w:ascii="仿宋_GB2312" w:eastAsia="仿宋_GB2312" w:cs="Courier New"/>
                <w:b w:val="0"/>
                <w:bCs w:val="0"/>
                <w:color w:val="auto"/>
                <w:kern w:val="2"/>
                <w:sz w:val="21"/>
                <w:szCs w:val="21"/>
                <w:highlight w:val="none"/>
                <w:lang w:eastAsia="zh-CN"/>
              </w:rPr>
              <w:t>应急预案覆盖自然灾害、公共安全及卫生等各类场景，处置流程、岗位职责、应急保障措施较清晰完备；</w:t>
            </w:r>
          </w:p>
          <w:p w14:paraId="61902892">
            <w:pPr>
              <w:pStyle w:val="43"/>
              <w:widowControl w:val="0"/>
              <w:spacing w:before="0" w:beforeAutospacing="0" w:after="0" w:afterAutospacing="0" w:line="400" w:lineRule="exact"/>
              <w:ind w:firstLine="422" w:firstLineChars="200"/>
              <w:jc w:val="both"/>
              <w:rPr>
                <w:rFonts w:hint="default" w:ascii="仿宋_GB2312" w:hAnsi="Courier New" w:eastAsia="仿宋_GB2312" w:cs="Courier New"/>
                <w:color w:val="auto"/>
                <w:kern w:val="2"/>
                <w:sz w:val="21"/>
                <w:szCs w:val="21"/>
                <w:highlight w:val="none"/>
              </w:rPr>
            </w:pPr>
            <w:r>
              <w:rPr>
                <w:rFonts w:hint="eastAsia" w:ascii="仿宋_GB2312" w:hAnsi="Courier New" w:eastAsia="仿宋_GB2312" w:cs="Courier New"/>
                <w:b/>
                <w:bCs/>
                <w:color w:val="auto"/>
                <w:kern w:val="2"/>
                <w:sz w:val="21"/>
                <w:szCs w:val="21"/>
                <w:highlight w:val="none"/>
              </w:rPr>
              <w:t>三档（</w:t>
            </w:r>
            <w:r>
              <w:rPr>
                <w:rFonts w:hint="eastAsia" w:ascii="仿宋_GB2312" w:hAnsi="Courier New" w:eastAsia="仿宋_GB2312" w:cs="Courier New"/>
                <w:b/>
                <w:bCs/>
                <w:color w:val="auto"/>
                <w:kern w:val="2"/>
                <w:sz w:val="21"/>
                <w:szCs w:val="21"/>
                <w:highlight w:val="none"/>
                <w:lang w:val="en-US" w:eastAsia="zh-CN"/>
              </w:rPr>
              <w:t>2</w:t>
            </w:r>
            <w:r>
              <w:rPr>
                <w:rFonts w:hint="eastAsia"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应急预案和应急配合方案满足采购需求，有报告程序、处理措施，方案科学性、可操作性一般。</w:t>
            </w:r>
            <w:r>
              <w:rPr>
                <w:rFonts w:ascii="仿宋_GB2312" w:hAnsi="Courier New" w:eastAsia="仿宋_GB2312" w:cs="Courier New"/>
                <w:color w:val="auto"/>
                <w:kern w:val="2"/>
                <w:sz w:val="21"/>
                <w:szCs w:val="21"/>
                <w:highlight w:val="none"/>
              </w:rPr>
              <w:t xml:space="preserve"> </w:t>
            </w:r>
          </w:p>
          <w:p w14:paraId="3466DED4">
            <w:pPr>
              <w:widowControl/>
              <w:spacing w:line="400" w:lineRule="exact"/>
              <w:ind w:firstLine="422" w:firstLineChars="200"/>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highlight w:val="none"/>
              </w:rPr>
              <w:t>注：1.应急预案和应急配合方案可以包括</w:t>
            </w:r>
            <w:r>
              <w:rPr>
                <w:rFonts w:hint="eastAsia" w:ascii="仿宋_GB2312" w:eastAsia="仿宋_GB2312" w:cs="仿宋_GB2312"/>
                <w:b/>
                <w:bCs/>
                <w:color w:val="auto"/>
                <w:highlight w:val="none"/>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突发</w:t>
            </w:r>
            <w:r>
              <w:rPr>
                <w:rFonts w:hint="eastAsia" w:ascii="仿宋_GB2312" w:hAnsi="仿宋_GB2312" w:eastAsia="仿宋_GB2312" w:cs="仿宋_GB2312"/>
                <w:b/>
                <w:bCs/>
                <w:color w:val="auto"/>
                <w:highlight w:val="none"/>
              </w:rPr>
              <w:t>自然灾害</w:t>
            </w:r>
            <w:r>
              <w:rPr>
                <w:rFonts w:hint="eastAsia" w:ascii="仿宋_GB2312" w:hAnsi="仿宋_GB2312" w:eastAsia="仿宋_GB2312" w:cs="仿宋_GB2312"/>
                <w:b/>
                <w:bCs/>
                <w:color w:val="auto"/>
                <w:highlight w:val="none"/>
                <w:lang w:val="en-US" w:eastAsia="zh-CN"/>
              </w:rPr>
              <w:t>方面</w:t>
            </w:r>
            <w:r>
              <w:rPr>
                <w:rFonts w:hint="eastAsia" w:ascii="仿宋_GB2312" w:hAnsi="仿宋_GB2312" w:eastAsia="仿宋_GB2312" w:cs="仿宋_GB2312"/>
                <w:b/>
                <w:bCs/>
                <w:color w:val="auto"/>
                <w:highlight w:val="none"/>
              </w:rPr>
              <w:t>；（2）公共安全及卫生方面</w:t>
            </w:r>
            <w:r>
              <w:rPr>
                <w:rFonts w:hint="eastAsia" w:ascii="仿宋_GB2312" w:hAnsi="仿宋_GB2312" w:eastAsia="仿宋_GB2312" w:cs="仿宋_GB2312"/>
                <w:b/>
                <w:bCs/>
                <w:color w:val="auto"/>
                <w:szCs w:val="21"/>
                <w:highlight w:val="none"/>
                <w:lang w:eastAsia="zh-CN"/>
              </w:rPr>
              <w:t>。</w:t>
            </w:r>
          </w:p>
          <w:p w14:paraId="038AB5A2">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color w:val="auto"/>
                <w:szCs w:val="21"/>
                <w:highlight w:val="none"/>
              </w:rPr>
              <w:t>2.未提供</w:t>
            </w:r>
            <w:r>
              <w:rPr>
                <w:rFonts w:hint="eastAsia" w:ascii="仿宋_GB2312" w:hAnsi="仿宋_GB2312" w:eastAsia="仿宋_GB2312" w:cs="仿宋_GB2312"/>
                <w:b/>
                <w:color w:val="auto"/>
                <w:highlight w:val="none"/>
              </w:rPr>
              <w:t>应急预案和应急配合方案</w:t>
            </w:r>
            <w:r>
              <w:rPr>
                <w:rFonts w:hint="eastAsia" w:ascii="仿宋_GB2312" w:hAnsi="仿宋_GB2312" w:eastAsia="仿宋_GB2312" w:cs="仿宋_GB2312"/>
                <w:b/>
                <w:bCs/>
                <w:color w:val="auto"/>
                <w:szCs w:val="21"/>
                <w:highlight w:val="none"/>
              </w:rPr>
              <w:t>或提供的内容与本项目无关的得0分。</w:t>
            </w:r>
          </w:p>
        </w:tc>
        <w:tc>
          <w:tcPr>
            <w:tcW w:w="660" w:type="dxa"/>
            <w:vAlign w:val="center"/>
          </w:tcPr>
          <w:p w14:paraId="10C21B3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34" w:type="dxa"/>
            <w:vAlign w:val="center"/>
          </w:tcPr>
          <w:p w14:paraId="38F6564F">
            <w:pPr>
              <w:spacing w:line="360" w:lineRule="exact"/>
              <w:jc w:val="center"/>
              <w:rPr>
                <w:rFonts w:ascii="仿宋_GB2312" w:hAnsi="仿宋_GB2312" w:eastAsia="仿宋_GB2312" w:cs="仿宋_GB2312"/>
              </w:rPr>
            </w:pPr>
            <w:r>
              <w:rPr>
                <w:rFonts w:hint="eastAsia" w:ascii="仿宋_GB2312" w:hAnsi="仿宋_GB2312" w:eastAsia="仿宋_GB2312" w:cs="仿宋_GB2312"/>
              </w:rPr>
              <w:t>应急预案和应急配合方案</w:t>
            </w:r>
          </w:p>
        </w:tc>
      </w:tr>
      <w:tr w14:paraId="405D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14:paraId="3621C479">
            <w:pPr>
              <w:spacing w:line="390" w:lineRule="exact"/>
              <w:ind w:right="-168" w:rightChars="-80"/>
              <w:jc w:val="center"/>
              <w:rPr>
                <w:rFonts w:ascii="仿宋_GB2312" w:eastAsia="仿宋_GB2312"/>
                <w:b/>
                <w:sz w:val="24"/>
              </w:rPr>
            </w:pPr>
          </w:p>
        </w:tc>
        <w:tc>
          <w:tcPr>
            <w:tcW w:w="1064" w:type="dxa"/>
            <w:vAlign w:val="center"/>
          </w:tcPr>
          <w:p w14:paraId="7B90C2CB">
            <w:pPr>
              <w:widowControl/>
              <w:spacing w:line="390" w:lineRule="exact"/>
              <w:jc w:val="center"/>
              <w:rPr>
                <w:rFonts w:ascii="仿宋_GB2312" w:hAnsi="仿宋_GB2312" w:eastAsia="仿宋_GB2312" w:cs="仿宋_GB2312"/>
                <w:b/>
              </w:rPr>
            </w:pPr>
            <w:r>
              <w:rPr>
                <w:rFonts w:hint="eastAsia" w:ascii="仿宋_GB2312" w:hAnsi="仿宋_GB2312" w:eastAsia="仿宋_GB2312" w:cs="仿宋_GB2312"/>
                <w:b/>
                <w:highlight w:val="none"/>
              </w:rPr>
              <w:t>针对本项目的保密工作方案</w:t>
            </w:r>
          </w:p>
        </w:tc>
        <w:tc>
          <w:tcPr>
            <w:tcW w:w="6226" w:type="dxa"/>
            <w:vAlign w:val="center"/>
          </w:tcPr>
          <w:p w14:paraId="678164F8">
            <w:pPr>
              <w:pStyle w:val="83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kern w:val="2"/>
                <w:sz w:val="21"/>
                <w:szCs w:val="21"/>
              </w:rPr>
              <w:t>方案在二档的基础上，</w:t>
            </w:r>
            <w:r>
              <w:rPr>
                <w:rFonts w:hint="eastAsia" w:ascii="仿宋_GB2312" w:hAnsi="仿宋_GB2312" w:eastAsia="仿宋_GB2312" w:cs="仿宋_GB2312"/>
                <w:szCs w:val="24"/>
                <w:highlight w:val="none"/>
              </w:rPr>
              <w:t>对保密措施、应急处理措施、保密承诺等方面有详细的阐述</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color w:val="auto"/>
                <w:kern w:val="2"/>
                <w:sz w:val="21"/>
                <w:szCs w:val="24"/>
                <w:highlight w:val="none"/>
                <w:lang w:val="en-US" w:eastAsia="zh-CN" w:bidi="ar-SA"/>
              </w:rPr>
              <w:t>能结合项目实施的内容，提供切实可行，操作性强的具体方案</w:t>
            </w:r>
            <w:r>
              <w:rPr>
                <w:rFonts w:hint="eastAsia" w:ascii="仿宋_GB2312" w:hAnsi="仿宋_GB2312" w:eastAsia="仿宋_GB2312" w:cs="仿宋_GB2312"/>
                <w:szCs w:val="24"/>
                <w:highlight w:val="none"/>
              </w:rPr>
              <w:t>；</w:t>
            </w:r>
          </w:p>
          <w:p w14:paraId="6ECFA5E0">
            <w:pPr>
              <w:pStyle w:val="83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kern w:val="2"/>
                <w:sz w:val="21"/>
                <w:szCs w:val="21"/>
              </w:rPr>
              <w:t>方案在三档内容基础上，</w:t>
            </w:r>
            <w:r>
              <w:rPr>
                <w:rFonts w:hint="eastAsia" w:ascii="仿宋_GB2312" w:hAnsi="仿宋_GB2312" w:eastAsia="仿宋_GB2312" w:cs="仿宋_GB2312"/>
                <w:szCs w:val="24"/>
                <w:highlight w:val="none"/>
              </w:rPr>
              <w:t>针对性、可行性较强，内容阐述较详细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包含</w:t>
            </w:r>
            <w:r>
              <w:rPr>
                <w:rFonts w:hint="eastAsia" w:ascii="仿宋_GB2312" w:hAnsi="仿宋_GB2312" w:eastAsia="仿宋_GB2312" w:cs="仿宋_GB2312"/>
                <w:szCs w:val="24"/>
                <w:highlight w:val="none"/>
                <w:lang w:eastAsia="zh-CN"/>
              </w:rPr>
              <w:t>保密工作日常检查与考核</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w:t>
            </w:r>
          </w:p>
          <w:p w14:paraId="6DEB101F">
            <w:pPr>
              <w:pStyle w:val="83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包含工作风险评估及应对内容</w:t>
            </w:r>
            <w:r>
              <w:rPr>
                <w:rFonts w:hint="eastAsia" w:ascii="仿宋_GB2312" w:hAnsi="仿宋_GB2312" w:eastAsia="仿宋_GB2312" w:cs="仿宋_GB2312"/>
                <w:szCs w:val="24"/>
                <w:highlight w:val="none"/>
              </w:rPr>
              <w:t>。</w:t>
            </w:r>
          </w:p>
          <w:p w14:paraId="75096A45">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注：未提供方案或提供的内容与本项目无关的得0分。</w:t>
            </w:r>
          </w:p>
        </w:tc>
        <w:tc>
          <w:tcPr>
            <w:tcW w:w="660" w:type="dxa"/>
            <w:vAlign w:val="center"/>
          </w:tcPr>
          <w:p w14:paraId="3C524A79">
            <w:pPr>
              <w:spacing w:line="3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8</w:t>
            </w:r>
          </w:p>
        </w:tc>
        <w:tc>
          <w:tcPr>
            <w:tcW w:w="1334" w:type="dxa"/>
            <w:vAlign w:val="center"/>
          </w:tcPr>
          <w:p w14:paraId="0157CF12">
            <w:pPr>
              <w:spacing w:line="360" w:lineRule="exact"/>
              <w:jc w:val="center"/>
              <w:rPr>
                <w:rFonts w:ascii="仿宋_GB2312" w:hAnsi="仿宋_GB2312" w:eastAsia="仿宋_GB2312" w:cs="仿宋_GB2312"/>
              </w:rPr>
            </w:pPr>
            <w:r>
              <w:rPr>
                <w:rFonts w:hint="eastAsia" w:ascii="仿宋_GB2312" w:hAnsi="仿宋_GB2312" w:eastAsia="仿宋_GB2312" w:cs="仿宋_GB2312"/>
                <w:highlight w:val="none"/>
              </w:rPr>
              <w:t>针对本项目的保密工作方案</w:t>
            </w:r>
          </w:p>
        </w:tc>
      </w:tr>
      <w:tr w14:paraId="67B5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0" w:hRule="atLeast"/>
          <w:jc w:val="center"/>
        </w:trPr>
        <w:tc>
          <w:tcPr>
            <w:tcW w:w="927" w:type="dxa"/>
            <w:vAlign w:val="center"/>
          </w:tcPr>
          <w:p w14:paraId="650BD990">
            <w:pPr>
              <w:spacing w:line="360" w:lineRule="exact"/>
              <w:ind w:right="0" w:rightChars="0"/>
              <w:jc w:val="center"/>
              <w:rPr>
                <w:rFonts w:hint="eastAsia" w:ascii="仿宋_GB2312" w:eastAsia="仿宋_GB2312"/>
                <w:b/>
                <w:sz w:val="24"/>
                <w:lang w:val="en-US" w:eastAsia="zh-CN"/>
              </w:rPr>
            </w:pPr>
            <w:r>
              <w:rPr>
                <w:rFonts w:hint="eastAsia" w:ascii="仿宋_GB2312" w:hAnsi="仿宋_GB2312" w:eastAsia="仿宋_GB2312" w:cs="仿宋_GB2312"/>
                <w:b/>
                <w:sz w:val="21"/>
              </w:rPr>
              <w:t>服务方案</w:t>
            </w:r>
            <w:r>
              <w:rPr>
                <w:rFonts w:hint="eastAsia" w:ascii="仿宋_GB2312" w:hAnsi="仿宋_GB2312" w:eastAsia="仿宋_GB2312" w:cs="仿宋_GB2312"/>
                <w:b/>
                <w:sz w:val="21"/>
                <w:lang w:val="en-US" w:eastAsia="zh-CN"/>
              </w:rPr>
              <w:t>分</w:t>
            </w:r>
          </w:p>
        </w:tc>
        <w:tc>
          <w:tcPr>
            <w:tcW w:w="1064" w:type="dxa"/>
            <w:vAlign w:val="center"/>
          </w:tcPr>
          <w:p w14:paraId="7D35CF4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人员管理及稳定性方案</w:t>
            </w:r>
          </w:p>
        </w:tc>
        <w:tc>
          <w:tcPr>
            <w:tcW w:w="6226" w:type="dxa"/>
            <w:vAlign w:val="center"/>
          </w:tcPr>
          <w:p w14:paraId="102E31B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kern w:val="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rPr>
              <w:t>（</w:t>
            </w:r>
            <w:r>
              <w:rPr>
                <w:rFonts w:hint="eastAsia" w:ascii="仿宋_GB2312" w:hAnsi="仿宋_GB2312" w:eastAsia="仿宋_GB2312" w:cs="仿宋_GB2312"/>
                <w:b/>
                <w:bCs/>
                <w:sz w:val="21"/>
                <w:lang w:val="en-US" w:eastAsia="zh-CN"/>
              </w:rPr>
              <w:t>15</w:t>
            </w:r>
            <w:r>
              <w:rPr>
                <w:rFonts w:hint="eastAsia" w:ascii="仿宋_GB2312" w:hAnsi="仿宋_GB2312" w:eastAsia="仿宋_GB2312" w:cs="仿宋_GB2312"/>
                <w:b/>
                <w:bCs/>
                <w:sz w:val="21"/>
              </w:rPr>
              <w:t>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方案在二</w:t>
            </w:r>
            <w:r>
              <w:rPr>
                <w:rFonts w:hint="eastAsia" w:ascii="仿宋_GB2312" w:hAnsi="仿宋_GB2312" w:eastAsia="仿宋_GB2312" w:cs="仿宋_GB2312"/>
                <w:kern w:val="2"/>
                <w:sz w:val="21"/>
                <w:szCs w:val="21"/>
                <w:lang w:val="en-US" w:eastAsia="zh-CN" w:bidi="ar-SA"/>
              </w:rPr>
              <w:t>档的基础上，</w:t>
            </w:r>
            <w:r>
              <w:rPr>
                <w:rFonts w:hint="eastAsia" w:ascii="仿宋_GB2312" w:hAnsi="仿宋_GB2312" w:eastAsia="仿宋_GB2312" w:cs="仿宋_GB2312"/>
                <w:color w:val="auto"/>
                <w:sz w:val="21"/>
                <w:highlight w:val="none"/>
              </w:rPr>
              <w:t>各项管理制度完善、详细</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kern w:val="2"/>
                <w:sz w:val="21"/>
                <w:szCs w:val="21"/>
                <w:lang w:val="en-US" w:eastAsia="zh-CN" w:bidi="ar-SA"/>
              </w:rPr>
              <w:t>针对需求，切合实际工作内容，科学合理，对于人员培训等内容具有详细描述，有详细的岗前培训计划和全年培训计划方案，人员考核制度与奖惩制度相配，制度能有效激励服</w:t>
            </w:r>
            <w:r>
              <w:rPr>
                <w:rFonts w:hint="eastAsia" w:ascii="仿宋_GB2312" w:hAnsi="仿宋_GB2312" w:eastAsia="仿宋_GB2312" w:cs="仿宋_GB2312"/>
                <w:color w:val="auto"/>
                <w:sz w:val="21"/>
              </w:rPr>
              <w:t>务人员积极工作</w:t>
            </w:r>
            <w:r>
              <w:rPr>
                <w:rFonts w:hint="eastAsia" w:ascii="仿宋_GB2312" w:hAnsi="仿宋_GB2312" w:eastAsia="仿宋_GB2312" w:cs="仿宋_GB2312"/>
                <w:color w:val="auto"/>
                <w:sz w:val="21"/>
                <w:lang w:eastAsia="zh-CN"/>
              </w:rPr>
              <w:t>，</w:t>
            </w:r>
            <w:r>
              <w:rPr>
                <w:rFonts w:hint="eastAsia" w:ascii="仿宋_GB2312" w:hAnsi="仿宋_GB2312" w:eastAsia="仿宋_GB2312" w:cs="仿宋_GB2312"/>
                <w:kern w:val="2"/>
                <w:sz w:val="21"/>
                <w:szCs w:val="21"/>
                <w:lang w:val="en-US" w:eastAsia="zh-CN" w:bidi="ar-SA"/>
              </w:rPr>
              <w:t>提供完善的服务团队组建方案，人员稳定性方案具体可行且有明确承诺</w:t>
            </w:r>
            <w:r>
              <w:rPr>
                <w:rFonts w:hint="eastAsia" w:ascii="仿宋_GB2312" w:hAnsi="仿宋_GB2312" w:eastAsia="仿宋_GB2312" w:cs="仿宋_GB2312"/>
                <w:kern w:val="2"/>
                <w:sz w:val="21"/>
                <w:szCs w:val="21"/>
              </w:rPr>
              <w:t>；</w:t>
            </w:r>
          </w:p>
          <w:p w14:paraId="40627966">
            <w:pPr>
              <w:pStyle w:val="83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rPr>
              <w:t>（</w:t>
            </w:r>
            <w:r>
              <w:rPr>
                <w:rFonts w:hint="eastAsia" w:ascii="仿宋_GB2312" w:hAnsi="仿宋_GB2312" w:eastAsia="仿宋_GB2312" w:cs="仿宋_GB2312"/>
                <w:b/>
                <w:bCs/>
                <w:sz w:val="21"/>
                <w:lang w:val="en-US" w:eastAsia="zh-CN"/>
              </w:rPr>
              <w:t>10</w:t>
            </w:r>
            <w:r>
              <w:rPr>
                <w:rFonts w:hint="eastAsia" w:ascii="仿宋_GB2312" w:hAnsi="仿宋_GB2312" w:eastAsia="仿宋_GB2312" w:cs="仿宋_GB2312"/>
                <w:b/>
                <w:bCs/>
                <w:sz w:val="21"/>
              </w:rPr>
              <w:t>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方案在三档内容基础上，</w:t>
            </w:r>
            <w:r>
              <w:rPr>
                <w:rFonts w:hint="eastAsia" w:ascii="仿宋_GB2312" w:hAnsi="仿宋_GB2312" w:eastAsia="仿宋_GB2312" w:cs="仿宋_GB2312"/>
                <w:sz w:val="21"/>
                <w:szCs w:val="21"/>
              </w:rPr>
              <w:t>方案能较好服务本项目，具有较强的针对性，人员培训结合岗位特点，具备较完善的服务人员培训方案、考核办法与奖惩制度，可操作性较强</w:t>
            </w:r>
            <w:r>
              <w:rPr>
                <w:rFonts w:hint="eastAsia" w:ascii="仿宋_GB2312" w:hAnsi="仿宋_GB2312" w:eastAsia="仿宋_GB2312" w:cs="仿宋_GB2312"/>
                <w:kern w:val="2"/>
                <w:sz w:val="21"/>
                <w:szCs w:val="21"/>
              </w:rPr>
              <w:t>；</w:t>
            </w:r>
          </w:p>
          <w:p w14:paraId="29390603">
            <w:pPr>
              <w:pStyle w:val="830"/>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kern w:val="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rPr>
              <w:t>（</w:t>
            </w:r>
            <w:r>
              <w:rPr>
                <w:rFonts w:hint="eastAsia" w:ascii="仿宋_GB2312" w:hAnsi="仿宋_GB2312" w:eastAsia="仿宋_GB2312" w:cs="仿宋_GB2312"/>
                <w:b/>
                <w:bCs/>
                <w:sz w:val="21"/>
                <w:lang w:val="en-US" w:eastAsia="zh-CN"/>
              </w:rPr>
              <w:t>5</w:t>
            </w:r>
            <w:r>
              <w:rPr>
                <w:rFonts w:hint="eastAsia" w:ascii="仿宋_GB2312" w:hAnsi="仿宋_GB2312" w:eastAsia="仿宋_GB2312" w:cs="仿宋_GB2312"/>
                <w:b/>
                <w:bCs/>
                <w:sz w:val="21"/>
              </w:rPr>
              <w:t>分）</w:t>
            </w:r>
            <w:r>
              <w:rPr>
                <w:rFonts w:hint="eastAsia" w:ascii="仿宋_GB2312" w:hAnsi="仿宋_GB2312" w:eastAsia="仿宋_GB2312" w:cs="仿宋_GB2312"/>
                <w:b/>
                <w:bCs/>
                <w:sz w:val="21"/>
                <w:szCs w:val="21"/>
              </w:rPr>
              <w:t>：</w:t>
            </w:r>
            <w:r>
              <w:rPr>
                <w:rFonts w:hint="eastAsia" w:ascii="仿宋_GB2312" w:hAnsi="仿宋_GB2312" w:eastAsia="仿宋_GB2312" w:cs="仿宋_GB2312"/>
                <w:kern w:val="2"/>
                <w:sz w:val="21"/>
                <w:szCs w:val="21"/>
              </w:rPr>
              <w:t>方案一般，包含基本的人员和团队组建方案等相关内容，满足项目服务要求。</w:t>
            </w:r>
          </w:p>
          <w:p w14:paraId="1AFAE25F">
            <w:pPr>
              <w:pStyle w:val="830"/>
              <w:spacing w:line="400" w:lineRule="exact"/>
              <w:ind w:firstLine="422" w:firstLineChars="200"/>
              <w:rPr>
                <w:rFonts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注：1.该方案内容可以包括：（1）人员考核制度；（2）培训制度；（3）奖惩制度；（4）提供服务团队组建方案；（5）人员稳定性方案及承诺。</w:t>
            </w:r>
          </w:p>
          <w:p w14:paraId="16ABD222">
            <w:pPr>
              <w:pStyle w:val="83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kern w:val="2"/>
                <w:sz w:val="21"/>
                <w:szCs w:val="21"/>
              </w:rPr>
              <w:t>2.未提供方案或提供的内容与本项目无关的得0分。</w:t>
            </w:r>
          </w:p>
        </w:tc>
        <w:tc>
          <w:tcPr>
            <w:tcW w:w="660" w:type="dxa"/>
            <w:vAlign w:val="center"/>
          </w:tcPr>
          <w:p w14:paraId="6551BC2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34" w:type="dxa"/>
            <w:vAlign w:val="center"/>
          </w:tcPr>
          <w:p w14:paraId="1BEE71B9">
            <w:pPr>
              <w:spacing w:line="360" w:lineRule="exact"/>
              <w:jc w:val="center"/>
              <w:rPr>
                <w:rFonts w:ascii="仿宋_GB2312" w:hAnsi="仿宋_GB2312" w:eastAsia="仿宋_GB2312" w:cs="仿宋_GB2312"/>
              </w:rPr>
            </w:pPr>
            <w:r>
              <w:rPr>
                <w:rFonts w:hint="eastAsia" w:ascii="仿宋_GB2312" w:hAnsi="仿宋_GB2312" w:eastAsia="仿宋_GB2312" w:cs="仿宋_GB2312"/>
              </w:rPr>
              <w:t>人员管理</w:t>
            </w:r>
            <w:r>
              <w:rPr>
                <w:rFonts w:ascii="仿宋_GB2312" w:hAnsi="仿宋_GB2312" w:eastAsia="仿宋_GB2312" w:cs="仿宋_GB2312"/>
              </w:rPr>
              <w:t>及</w:t>
            </w:r>
            <w:r>
              <w:rPr>
                <w:rFonts w:hint="eastAsia" w:ascii="仿宋_GB2312" w:hAnsi="仿宋_GB2312" w:eastAsia="仿宋_GB2312" w:cs="仿宋_GB2312"/>
              </w:rPr>
              <w:t>稳定性方案</w:t>
            </w:r>
          </w:p>
        </w:tc>
      </w:tr>
      <w:tr w14:paraId="455A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217" w:type="dxa"/>
            <w:gridSpan w:val="3"/>
          </w:tcPr>
          <w:p w14:paraId="2611B8DA">
            <w:pPr>
              <w:pStyle w:val="830"/>
              <w:tabs>
                <w:tab w:val="left" w:pos="312"/>
              </w:tabs>
              <w:spacing w:line="400" w:lineRule="exact"/>
              <w:ind w:firstLine="402" w:firstLineChars="200"/>
              <w:jc w:val="center"/>
              <w:rPr>
                <w:rFonts w:ascii="仿宋_GB2312" w:hAnsi="仿宋_GB2312" w:eastAsia="仿宋_GB2312" w:cs="仿宋_GB2312"/>
                <w:b/>
                <w:szCs w:val="24"/>
                <w:lang w:eastAsia="en-US"/>
              </w:rPr>
            </w:pPr>
            <w:r>
              <w:rPr>
                <w:rFonts w:hint="eastAsia" w:ascii="仿宋_GB2312" w:hAnsi="仿宋_GB2312" w:eastAsia="仿宋_GB2312" w:cs="仿宋_GB2312"/>
                <w:b/>
                <w:szCs w:val="24"/>
              </w:rPr>
              <w:t>主观分总分</w:t>
            </w:r>
          </w:p>
        </w:tc>
        <w:tc>
          <w:tcPr>
            <w:tcW w:w="660" w:type="dxa"/>
            <w:vAlign w:val="center"/>
          </w:tcPr>
          <w:p w14:paraId="41D684D9">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68</w:t>
            </w:r>
          </w:p>
        </w:tc>
        <w:tc>
          <w:tcPr>
            <w:tcW w:w="1334" w:type="dxa"/>
            <w:vAlign w:val="center"/>
          </w:tcPr>
          <w:p w14:paraId="2689B94F">
            <w:pPr>
              <w:spacing w:line="360" w:lineRule="exact"/>
              <w:jc w:val="center"/>
              <w:rPr>
                <w:rFonts w:ascii="仿宋_GB2312" w:hAnsi="仿宋_GB2312" w:eastAsia="仿宋_GB2312" w:cs="仿宋_GB2312"/>
              </w:rPr>
            </w:pPr>
          </w:p>
        </w:tc>
      </w:tr>
    </w:tbl>
    <w:p w14:paraId="42B1BE16">
      <w:pPr>
        <w:widowControl/>
        <w:adjustRightInd w:val="0"/>
        <w:spacing w:line="440" w:lineRule="exact"/>
        <w:textAlignment w:val="baseline"/>
        <w:rPr>
          <w:rFonts w:ascii="仿宋_GB2312" w:eastAsia="仿宋_GB2312"/>
          <w:sz w:val="24"/>
        </w:rPr>
      </w:pPr>
    </w:p>
    <w:p w14:paraId="6738694F">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0FD9B570">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95731DF">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87835E2">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3EBA6512"/>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08CE">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A3EDA5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28A8">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FDE6">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6725">
    <w:pPr>
      <w:pStyle w:val="32"/>
      <w:jc w:val="right"/>
      <w:rPr>
        <w:rFonts w:hint="eastAsia" w:ascii="宋体" w:hAnsi="宋体"/>
        <w:b/>
        <w:color w:val="000000"/>
      </w:rPr>
    </w:pPr>
    <w:bookmarkStart w:id="60" w:name="_Hlk45233189"/>
    <w:r>
      <w:rPr>
        <w:b/>
      </w:rPr>
      <w:t>柳城县实验高级中学物业管理服务采购</w:t>
    </w:r>
    <w:r>
      <w:rPr>
        <w:rFonts w:hint="eastAsia"/>
        <w:b/>
      </w:rPr>
      <w:t>（</w:t>
    </w:r>
    <w:r>
      <w:rPr>
        <w:b/>
      </w:rPr>
      <w:t>LZZC2026-C3-220023-LZSZ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9327">
    <w:pPr>
      <w:pStyle w:val="32"/>
      <w:jc w:val="right"/>
      <w:rPr>
        <w:rFonts w:hint="eastAsia" w:ascii="宋体" w:hAnsi="宋体"/>
        <w:b/>
        <w:color w:val="000000"/>
      </w:rPr>
    </w:pPr>
    <w:r>
      <w:rPr>
        <w:b/>
      </w:rPr>
      <w:t>柳城县实验高级中学物业管理服务采购</w:t>
    </w:r>
    <w:r>
      <w:rPr>
        <w:rFonts w:hint="eastAsia"/>
        <w:b/>
      </w:rPr>
      <w:t>（</w:t>
    </w:r>
    <w:r>
      <w:rPr>
        <w:b/>
      </w:rPr>
      <w:t>LZZC2026-C3-220023-LZSZ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43BF"/>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8E"/>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86B"/>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121891"/>
    <w:rsid w:val="01F55D2F"/>
    <w:rsid w:val="021B537F"/>
    <w:rsid w:val="023F543E"/>
    <w:rsid w:val="02496743"/>
    <w:rsid w:val="029B50A7"/>
    <w:rsid w:val="02A604E3"/>
    <w:rsid w:val="02D9287F"/>
    <w:rsid w:val="0336182B"/>
    <w:rsid w:val="035507B1"/>
    <w:rsid w:val="03580288"/>
    <w:rsid w:val="03671929"/>
    <w:rsid w:val="038A7E04"/>
    <w:rsid w:val="03A71D33"/>
    <w:rsid w:val="03B83BD5"/>
    <w:rsid w:val="03F34837"/>
    <w:rsid w:val="03FC1928"/>
    <w:rsid w:val="044C330C"/>
    <w:rsid w:val="04B10B72"/>
    <w:rsid w:val="04E65979"/>
    <w:rsid w:val="04FC6AE0"/>
    <w:rsid w:val="05452DC7"/>
    <w:rsid w:val="054C25C5"/>
    <w:rsid w:val="05702B00"/>
    <w:rsid w:val="05762289"/>
    <w:rsid w:val="05A255EB"/>
    <w:rsid w:val="05EF4577"/>
    <w:rsid w:val="061A44C2"/>
    <w:rsid w:val="064352B8"/>
    <w:rsid w:val="06514C09"/>
    <w:rsid w:val="065B729C"/>
    <w:rsid w:val="069C3E58"/>
    <w:rsid w:val="06A96E30"/>
    <w:rsid w:val="06C54CB0"/>
    <w:rsid w:val="070F32FA"/>
    <w:rsid w:val="07165A8F"/>
    <w:rsid w:val="07417974"/>
    <w:rsid w:val="0752517E"/>
    <w:rsid w:val="07734F5C"/>
    <w:rsid w:val="07750484"/>
    <w:rsid w:val="077741FC"/>
    <w:rsid w:val="07F15DEB"/>
    <w:rsid w:val="07F8656B"/>
    <w:rsid w:val="081E6D6D"/>
    <w:rsid w:val="083A7BCA"/>
    <w:rsid w:val="085625C5"/>
    <w:rsid w:val="08564759"/>
    <w:rsid w:val="0866159B"/>
    <w:rsid w:val="087A5BD2"/>
    <w:rsid w:val="08BD74FF"/>
    <w:rsid w:val="08E724AE"/>
    <w:rsid w:val="091A3C61"/>
    <w:rsid w:val="09401A4D"/>
    <w:rsid w:val="095C75BE"/>
    <w:rsid w:val="09A03EDE"/>
    <w:rsid w:val="09A0401A"/>
    <w:rsid w:val="09D369CA"/>
    <w:rsid w:val="09EE2615"/>
    <w:rsid w:val="0A050E20"/>
    <w:rsid w:val="0A061ACA"/>
    <w:rsid w:val="0A621EA9"/>
    <w:rsid w:val="0A73361F"/>
    <w:rsid w:val="0AAE5FE5"/>
    <w:rsid w:val="0AE11F65"/>
    <w:rsid w:val="0AED7096"/>
    <w:rsid w:val="0AF142C5"/>
    <w:rsid w:val="0B365C18"/>
    <w:rsid w:val="0B3B4F82"/>
    <w:rsid w:val="0B7C5D36"/>
    <w:rsid w:val="0BC22150"/>
    <w:rsid w:val="0BE55CDF"/>
    <w:rsid w:val="0BF30E45"/>
    <w:rsid w:val="0C27749A"/>
    <w:rsid w:val="0C281469"/>
    <w:rsid w:val="0C604AA1"/>
    <w:rsid w:val="0C7F0949"/>
    <w:rsid w:val="0C8369BD"/>
    <w:rsid w:val="0CBC0B4D"/>
    <w:rsid w:val="0CFA49F0"/>
    <w:rsid w:val="0CFB58CF"/>
    <w:rsid w:val="0D314552"/>
    <w:rsid w:val="0D337466"/>
    <w:rsid w:val="0D584AA7"/>
    <w:rsid w:val="0D9243C7"/>
    <w:rsid w:val="0DA31FA3"/>
    <w:rsid w:val="0DB8556E"/>
    <w:rsid w:val="0DBB149D"/>
    <w:rsid w:val="0DD37279"/>
    <w:rsid w:val="0DFE6571"/>
    <w:rsid w:val="0E023815"/>
    <w:rsid w:val="0E25260D"/>
    <w:rsid w:val="0E39581D"/>
    <w:rsid w:val="0E820056"/>
    <w:rsid w:val="0EA224A6"/>
    <w:rsid w:val="0EE7435D"/>
    <w:rsid w:val="0F256C33"/>
    <w:rsid w:val="0F2631A7"/>
    <w:rsid w:val="0F6B6D3C"/>
    <w:rsid w:val="0F746542"/>
    <w:rsid w:val="0F906C6E"/>
    <w:rsid w:val="10240C99"/>
    <w:rsid w:val="103E64F7"/>
    <w:rsid w:val="10763E36"/>
    <w:rsid w:val="10ED516D"/>
    <w:rsid w:val="11115102"/>
    <w:rsid w:val="11177911"/>
    <w:rsid w:val="11362E20"/>
    <w:rsid w:val="11402012"/>
    <w:rsid w:val="11722AE7"/>
    <w:rsid w:val="1181336F"/>
    <w:rsid w:val="11A95444"/>
    <w:rsid w:val="11B76014"/>
    <w:rsid w:val="11D43C13"/>
    <w:rsid w:val="11EA0F3D"/>
    <w:rsid w:val="11FD55C9"/>
    <w:rsid w:val="120B3D4E"/>
    <w:rsid w:val="122D106B"/>
    <w:rsid w:val="12421015"/>
    <w:rsid w:val="125170F1"/>
    <w:rsid w:val="1289491A"/>
    <w:rsid w:val="129E4D32"/>
    <w:rsid w:val="12AB744F"/>
    <w:rsid w:val="12C66F5D"/>
    <w:rsid w:val="12CD60EF"/>
    <w:rsid w:val="12DC0B00"/>
    <w:rsid w:val="12F232D0"/>
    <w:rsid w:val="12F57F6D"/>
    <w:rsid w:val="132A3917"/>
    <w:rsid w:val="13503E01"/>
    <w:rsid w:val="136043D7"/>
    <w:rsid w:val="137A57A0"/>
    <w:rsid w:val="137E4945"/>
    <w:rsid w:val="138D6E2C"/>
    <w:rsid w:val="139C6827"/>
    <w:rsid w:val="13A64327"/>
    <w:rsid w:val="13BE1365"/>
    <w:rsid w:val="13C75906"/>
    <w:rsid w:val="13E057EA"/>
    <w:rsid w:val="14284228"/>
    <w:rsid w:val="144C45A0"/>
    <w:rsid w:val="145928FF"/>
    <w:rsid w:val="148A27F8"/>
    <w:rsid w:val="14E804E7"/>
    <w:rsid w:val="14F055ED"/>
    <w:rsid w:val="15A30C99"/>
    <w:rsid w:val="15EC04AB"/>
    <w:rsid w:val="15F17C93"/>
    <w:rsid w:val="1609105D"/>
    <w:rsid w:val="164820E4"/>
    <w:rsid w:val="164F339D"/>
    <w:rsid w:val="16511E87"/>
    <w:rsid w:val="16980FA6"/>
    <w:rsid w:val="16BD1435"/>
    <w:rsid w:val="16BE3CFB"/>
    <w:rsid w:val="17110603"/>
    <w:rsid w:val="172D08D9"/>
    <w:rsid w:val="173F41DD"/>
    <w:rsid w:val="17B7486F"/>
    <w:rsid w:val="17BE3C50"/>
    <w:rsid w:val="17D07D3D"/>
    <w:rsid w:val="17DD569E"/>
    <w:rsid w:val="184110C4"/>
    <w:rsid w:val="1876541E"/>
    <w:rsid w:val="18D64DC3"/>
    <w:rsid w:val="18FD5FE6"/>
    <w:rsid w:val="19821F76"/>
    <w:rsid w:val="19A67675"/>
    <w:rsid w:val="1A0E6B91"/>
    <w:rsid w:val="1A1A1EDC"/>
    <w:rsid w:val="1A253F8B"/>
    <w:rsid w:val="1A627DB8"/>
    <w:rsid w:val="1A6F4D8F"/>
    <w:rsid w:val="1A795F37"/>
    <w:rsid w:val="1ADF071D"/>
    <w:rsid w:val="1B104881"/>
    <w:rsid w:val="1B1E3CBA"/>
    <w:rsid w:val="1BEB6A3F"/>
    <w:rsid w:val="1C166281"/>
    <w:rsid w:val="1C4B7ECC"/>
    <w:rsid w:val="1C705071"/>
    <w:rsid w:val="1CA13D9D"/>
    <w:rsid w:val="1CB96F5F"/>
    <w:rsid w:val="1CE05B1F"/>
    <w:rsid w:val="1CE56A41"/>
    <w:rsid w:val="1CE84BD7"/>
    <w:rsid w:val="1D1906A1"/>
    <w:rsid w:val="1D2600AB"/>
    <w:rsid w:val="1D346DBD"/>
    <w:rsid w:val="1D52231B"/>
    <w:rsid w:val="1D5B1DB8"/>
    <w:rsid w:val="1D5D731E"/>
    <w:rsid w:val="1D9E208B"/>
    <w:rsid w:val="1DAD49C3"/>
    <w:rsid w:val="1DD647FE"/>
    <w:rsid w:val="1DE22139"/>
    <w:rsid w:val="1E233DAD"/>
    <w:rsid w:val="1E646A9E"/>
    <w:rsid w:val="1E6C6AF8"/>
    <w:rsid w:val="1EF477F6"/>
    <w:rsid w:val="1EFF124F"/>
    <w:rsid w:val="1F264A2D"/>
    <w:rsid w:val="1F36725E"/>
    <w:rsid w:val="1F396E36"/>
    <w:rsid w:val="1F437789"/>
    <w:rsid w:val="1F7769CC"/>
    <w:rsid w:val="1F784188"/>
    <w:rsid w:val="1FBE56A1"/>
    <w:rsid w:val="1FCB7383"/>
    <w:rsid w:val="1FD60202"/>
    <w:rsid w:val="1FEF45EB"/>
    <w:rsid w:val="1FF50379"/>
    <w:rsid w:val="202D04E1"/>
    <w:rsid w:val="203200E0"/>
    <w:rsid w:val="214555A7"/>
    <w:rsid w:val="21675D85"/>
    <w:rsid w:val="21C916F0"/>
    <w:rsid w:val="21D4524E"/>
    <w:rsid w:val="21FF43D6"/>
    <w:rsid w:val="2208041A"/>
    <w:rsid w:val="221E396E"/>
    <w:rsid w:val="222D7E81"/>
    <w:rsid w:val="22350848"/>
    <w:rsid w:val="225418B2"/>
    <w:rsid w:val="22D36C7A"/>
    <w:rsid w:val="22FA7092"/>
    <w:rsid w:val="231D40CF"/>
    <w:rsid w:val="234D356B"/>
    <w:rsid w:val="23756B73"/>
    <w:rsid w:val="23BE6089"/>
    <w:rsid w:val="23FE4FD5"/>
    <w:rsid w:val="24090C6F"/>
    <w:rsid w:val="240D5B72"/>
    <w:rsid w:val="24DB18BA"/>
    <w:rsid w:val="24F54711"/>
    <w:rsid w:val="2558643B"/>
    <w:rsid w:val="256D3D07"/>
    <w:rsid w:val="258C0B63"/>
    <w:rsid w:val="259374D7"/>
    <w:rsid w:val="25985157"/>
    <w:rsid w:val="25A20C3F"/>
    <w:rsid w:val="25C825F3"/>
    <w:rsid w:val="25E35426"/>
    <w:rsid w:val="25F04386"/>
    <w:rsid w:val="260C58BA"/>
    <w:rsid w:val="26BE6B39"/>
    <w:rsid w:val="27035291"/>
    <w:rsid w:val="273F2ED2"/>
    <w:rsid w:val="274B58B3"/>
    <w:rsid w:val="27534889"/>
    <w:rsid w:val="276A59DB"/>
    <w:rsid w:val="277F6053"/>
    <w:rsid w:val="27CD1188"/>
    <w:rsid w:val="27EC51C2"/>
    <w:rsid w:val="280C0D7F"/>
    <w:rsid w:val="2810627B"/>
    <w:rsid w:val="281A4A20"/>
    <w:rsid w:val="28341A36"/>
    <w:rsid w:val="28622602"/>
    <w:rsid w:val="289E3886"/>
    <w:rsid w:val="28D63020"/>
    <w:rsid w:val="29116785"/>
    <w:rsid w:val="29151B13"/>
    <w:rsid w:val="29385A89"/>
    <w:rsid w:val="296A432B"/>
    <w:rsid w:val="296F5EA9"/>
    <w:rsid w:val="29CD7E86"/>
    <w:rsid w:val="29E706F1"/>
    <w:rsid w:val="2A53244F"/>
    <w:rsid w:val="2A5D6F79"/>
    <w:rsid w:val="2A624BA6"/>
    <w:rsid w:val="2A7249C2"/>
    <w:rsid w:val="2A9F19FC"/>
    <w:rsid w:val="2AB71C86"/>
    <w:rsid w:val="2AED27DC"/>
    <w:rsid w:val="2B1A4667"/>
    <w:rsid w:val="2B22718F"/>
    <w:rsid w:val="2B4962D3"/>
    <w:rsid w:val="2BE87ED5"/>
    <w:rsid w:val="2C35784E"/>
    <w:rsid w:val="2C4E05F2"/>
    <w:rsid w:val="2C5A6FD4"/>
    <w:rsid w:val="2C9C1E8B"/>
    <w:rsid w:val="2CEE645F"/>
    <w:rsid w:val="2D1F09F9"/>
    <w:rsid w:val="2D2D1AA8"/>
    <w:rsid w:val="2DF22DB8"/>
    <w:rsid w:val="2E1374DE"/>
    <w:rsid w:val="2E552C39"/>
    <w:rsid w:val="2EA37B0F"/>
    <w:rsid w:val="2EA60A0B"/>
    <w:rsid w:val="2EA65243"/>
    <w:rsid w:val="2EE97AEF"/>
    <w:rsid w:val="2F452E8A"/>
    <w:rsid w:val="2F5F5F83"/>
    <w:rsid w:val="2F851C0A"/>
    <w:rsid w:val="2FB01243"/>
    <w:rsid w:val="2FC7536F"/>
    <w:rsid w:val="2FD923D7"/>
    <w:rsid w:val="2FED0C50"/>
    <w:rsid w:val="2FF630A8"/>
    <w:rsid w:val="300F0BC6"/>
    <w:rsid w:val="30295422"/>
    <w:rsid w:val="308D5CE3"/>
    <w:rsid w:val="30B71989"/>
    <w:rsid w:val="30DB3C69"/>
    <w:rsid w:val="30E6064D"/>
    <w:rsid w:val="30E75E32"/>
    <w:rsid w:val="30FC55EE"/>
    <w:rsid w:val="310A1B9E"/>
    <w:rsid w:val="310C267A"/>
    <w:rsid w:val="315C42DF"/>
    <w:rsid w:val="315F16D9"/>
    <w:rsid w:val="31D16EAE"/>
    <w:rsid w:val="31D67DE3"/>
    <w:rsid w:val="31E132FF"/>
    <w:rsid w:val="31EE3F3E"/>
    <w:rsid w:val="3207453C"/>
    <w:rsid w:val="32226B02"/>
    <w:rsid w:val="32314B41"/>
    <w:rsid w:val="325365D7"/>
    <w:rsid w:val="328A5338"/>
    <w:rsid w:val="32B113B0"/>
    <w:rsid w:val="32FF0926"/>
    <w:rsid w:val="330917FC"/>
    <w:rsid w:val="330C6AD3"/>
    <w:rsid w:val="3319531B"/>
    <w:rsid w:val="33784399"/>
    <w:rsid w:val="33963B48"/>
    <w:rsid w:val="33B07AA5"/>
    <w:rsid w:val="33E64529"/>
    <w:rsid w:val="34270BD4"/>
    <w:rsid w:val="34332ACB"/>
    <w:rsid w:val="344D6720"/>
    <w:rsid w:val="346F6B55"/>
    <w:rsid w:val="34832F99"/>
    <w:rsid w:val="34840F88"/>
    <w:rsid w:val="34F565DC"/>
    <w:rsid w:val="35051928"/>
    <w:rsid w:val="350D601C"/>
    <w:rsid w:val="353E537D"/>
    <w:rsid w:val="35480B8D"/>
    <w:rsid w:val="354F1498"/>
    <w:rsid w:val="358E3119"/>
    <w:rsid w:val="35B17296"/>
    <w:rsid w:val="35BE10C4"/>
    <w:rsid w:val="360E0FB2"/>
    <w:rsid w:val="3622205E"/>
    <w:rsid w:val="364F67F2"/>
    <w:rsid w:val="36806379"/>
    <w:rsid w:val="369A15FD"/>
    <w:rsid w:val="36C76DE3"/>
    <w:rsid w:val="37540578"/>
    <w:rsid w:val="376E2676"/>
    <w:rsid w:val="376F305B"/>
    <w:rsid w:val="378325C5"/>
    <w:rsid w:val="379577DD"/>
    <w:rsid w:val="37C84A35"/>
    <w:rsid w:val="38501133"/>
    <w:rsid w:val="387168C2"/>
    <w:rsid w:val="38965221"/>
    <w:rsid w:val="38E14758"/>
    <w:rsid w:val="390F7185"/>
    <w:rsid w:val="3916629D"/>
    <w:rsid w:val="396106E4"/>
    <w:rsid w:val="39A51F8C"/>
    <w:rsid w:val="39CC09D4"/>
    <w:rsid w:val="39E44487"/>
    <w:rsid w:val="3A0551F6"/>
    <w:rsid w:val="3A1B0A0B"/>
    <w:rsid w:val="3A2D05C6"/>
    <w:rsid w:val="3A662454"/>
    <w:rsid w:val="3A6C47A8"/>
    <w:rsid w:val="3AB02FA5"/>
    <w:rsid w:val="3ABE423D"/>
    <w:rsid w:val="3ADB2C6C"/>
    <w:rsid w:val="3AE11D71"/>
    <w:rsid w:val="3AE362E8"/>
    <w:rsid w:val="3AF963A7"/>
    <w:rsid w:val="3B3B31B7"/>
    <w:rsid w:val="3B3F729E"/>
    <w:rsid w:val="3B5C5BF5"/>
    <w:rsid w:val="3B5D0FF1"/>
    <w:rsid w:val="3B6D2B2C"/>
    <w:rsid w:val="3B9F20D2"/>
    <w:rsid w:val="3BA62DD5"/>
    <w:rsid w:val="3C060D09"/>
    <w:rsid w:val="3C095063"/>
    <w:rsid w:val="3C213013"/>
    <w:rsid w:val="3C3776CD"/>
    <w:rsid w:val="3C825430"/>
    <w:rsid w:val="3C8F1954"/>
    <w:rsid w:val="3CA92CC2"/>
    <w:rsid w:val="3CB41B63"/>
    <w:rsid w:val="3CDB133B"/>
    <w:rsid w:val="3D1F3632"/>
    <w:rsid w:val="3D2E116F"/>
    <w:rsid w:val="3D954E00"/>
    <w:rsid w:val="3D9A70AE"/>
    <w:rsid w:val="3E271B46"/>
    <w:rsid w:val="3E2919ED"/>
    <w:rsid w:val="3E4651C8"/>
    <w:rsid w:val="3E7A3F16"/>
    <w:rsid w:val="3EA6303D"/>
    <w:rsid w:val="3EC2618C"/>
    <w:rsid w:val="3ED813D3"/>
    <w:rsid w:val="3F32667F"/>
    <w:rsid w:val="3F6F51DD"/>
    <w:rsid w:val="3F8367E2"/>
    <w:rsid w:val="3F8A5C41"/>
    <w:rsid w:val="40007016"/>
    <w:rsid w:val="402031B2"/>
    <w:rsid w:val="403109C4"/>
    <w:rsid w:val="40481834"/>
    <w:rsid w:val="408A49C4"/>
    <w:rsid w:val="40AE3E19"/>
    <w:rsid w:val="40B32D79"/>
    <w:rsid w:val="40BC23C2"/>
    <w:rsid w:val="40E17CCD"/>
    <w:rsid w:val="41236216"/>
    <w:rsid w:val="41464921"/>
    <w:rsid w:val="414A58A1"/>
    <w:rsid w:val="41603135"/>
    <w:rsid w:val="416F5486"/>
    <w:rsid w:val="41E267B4"/>
    <w:rsid w:val="42091FB5"/>
    <w:rsid w:val="422C43C1"/>
    <w:rsid w:val="42524281"/>
    <w:rsid w:val="426254CD"/>
    <w:rsid w:val="42633CE2"/>
    <w:rsid w:val="427133A6"/>
    <w:rsid w:val="42952AF1"/>
    <w:rsid w:val="42997634"/>
    <w:rsid w:val="42AA1B2A"/>
    <w:rsid w:val="43104F29"/>
    <w:rsid w:val="43234B6A"/>
    <w:rsid w:val="436255FD"/>
    <w:rsid w:val="436555F6"/>
    <w:rsid w:val="4389064F"/>
    <w:rsid w:val="44145E77"/>
    <w:rsid w:val="44560FF5"/>
    <w:rsid w:val="44731F74"/>
    <w:rsid w:val="447F1479"/>
    <w:rsid w:val="44884390"/>
    <w:rsid w:val="44A41DCD"/>
    <w:rsid w:val="44A81A61"/>
    <w:rsid w:val="44B3065F"/>
    <w:rsid w:val="44B367CB"/>
    <w:rsid w:val="44D16BE1"/>
    <w:rsid w:val="450F2ACA"/>
    <w:rsid w:val="451950DB"/>
    <w:rsid w:val="451F6855"/>
    <w:rsid w:val="453436A5"/>
    <w:rsid w:val="45382051"/>
    <w:rsid w:val="45393DA7"/>
    <w:rsid w:val="453E4E00"/>
    <w:rsid w:val="454315E6"/>
    <w:rsid w:val="45626B05"/>
    <w:rsid w:val="45717F01"/>
    <w:rsid w:val="457D3913"/>
    <w:rsid w:val="45A40095"/>
    <w:rsid w:val="45E33611"/>
    <w:rsid w:val="460103E6"/>
    <w:rsid w:val="460263B0"/>
    <w:rsid w:val="46316880"/>
    <w:rsid w:val="463A5F51"/>
    <w:rsid w:val="46416ED3"/>
    <w:rsid w:val="466B507A"/>
    <w:rsid w:val="46A47C9A"/>
    <w:rsid w:val="46A937CA"/>
    <w:rsid w:val="46EE38AD"/>
    <w:rsid w:val="46F51494"/>
    <w:rsid w:val="471C20EE"/>
    <w:rsid w:val="4741474A"/>
    <w:rsid w:val="4749556E"/>
    <w:rsid w:val="47511B2B"/>
    <w:rsid w:val="47571378"/>
    <w:rsid w:val="47672382"/>
    <w:rsid w:val="47883445"/>
    <w:rsid w:val="47FF6C76"/>
    <w:rsid w:val="480F2088"/>
    <w:rsid w:val="48223FA5"/>
    <w:rsid w:val="483B4ADC"/>
    <w:rsid w:val="484F0B37"/>
    <w:rsid w:val="48A271A6"/>
    <w:rsid w:val="48EC5AF0"/>
    <w:rsid w:val="48F46286"/>
    <w:rsid w:val="48FA1FBB"/>
    <w:rsid w:val="490561F0"/>
    <w:rsid w:val="49325BF9"/>
    <w:rsid w:val="49383250"/>
    <w:rsid w:val="493C093D"/>
    <w:rsid w:val="4948305E"/>
    <w:rsid w:val="494F7AD5"/>
    <w:rsid w:val="49647D7D"/>
    <w:rsid w:val="49E13ED4"/>
    <w:rsid w:val="49E862B8"/>
    <w:rsid w:val="49F21A4F"/>
    <w:rsid w:val="4A2D504F"/>
    <w:rsid w:val="4A4869BC"/>
    <w:rsid w:val="4A520968"/>
    <w:rsid w:val="4A993A56"/>
    <w:rsid w:val="4AB15AF5"/>
    <w:rsid w:val="4ABA5EA6"/>
    <w:rsid w:val="4B0E4208"/>
    <w:rsid w:val="4B19147C"/>
    <w:rsid w:val="4B1C39FE"/>
    <w:rsid w:val="4B2D7A2E"/>
    <w:rsid w:val="4B385D49"/>
    <w:rsid w:val="4B3A7B4E"/>
    <w:rsid w:val="4B4B6A4C"/>
    <w:rsid w:val="4B5A3717"/>
    <w:rsid w:val="4B5D7640"/>
    <w:rsid w:val="4B6B1E14"/>
    <w:rsid w:val="4B8D4FA6"/>
    <w:rsid w:val="4B985BCC"/>
    <w:rsid w:val="4BBE6381"/>
    <w:rsid w:val="4BC66AD5"/>
    <w:rsid w:val="4BC831E7"/>
    <w:rsid w:val="4BF86A36"/>
    <w:rsid w:val="4C7E2F03"/>
    <w:rsid w:val="4C945C61"/>
    <w:rsid w:val="4CDA668D"/>
    <w:rsid w:val="4CF41FF8"/>
    <w:rsid w:val="4D1F7563"/>
    <w:rsid w:val="4D3C36BA"/>
    <w:rsid w:val="4D423F31"/>
    <w:rsid w:val="4D7C0552"/>
    <w:rsid w:val="4DA16EA9"/>
    <w:rsid w:val="4DA661BC"/>
    <w:rsid w:val="4DAB22CF"/>
    <w:rsid w:val="4E157A52"/>
    <w:rsid w:val="4E3A2764"/>
    <w:rsid w:val="4E473EF5"/>
    <w:rsid w:val="4E4D2309"/>
    <w:rsid w:val="4E9D1BA8"/>
    <w:rsid w:val="4EA34087"/>
    <w:rsid w:val="4EDB2766"/>
    <w:rsid w:val="4EE32412"/>
    <w:rsid w:val="4EE911B6"/>
    <w:rsid w:val="4EEF5EDC"/>
    <w:rsid w:val="4EF133C1"/>
    <w:rsid w:val="4EF56A00"/>
    <w:rsid w:val="4F0771E0"/>
    <w:rsid w:val="4F4607F4"/>
    <w:rsid w:val="4F736BF0"/>
    <w:rsid w:val="4FA070A0"/>
    <w:rsid w:val="4FA55ACC"/>
    <w:rsid w:val="4FB035A7"/>
    <w:rsid w:val="4FBA6378"/>
    <w:rsid w:val="50331519"/>
    <w:rsid w:val="50572D90"/>
    <w:rsid w:val="50586B5C"/>
    <w:rsid w:val="50716B01"/>
    <w:rsid w:val="5086196B"/>
    <w:rsid w:val="50A8391E"/>
    <w:rsid w:val="50CA3751"/>
    <w:rsid w:val="50F97014"/>
    <w:rsid w:val="512630B0"/>
    <w:rsid w:val="512F6EC2"/>
    <w:rsid w:val="51382055"/>
    <w:rsid w:val="513A72A2"/>
    <w:rsid w:val="5180327A"/>
    <w:rsid w:val="51960CEF"/>
    <w:rsid w:val="51961154"/>
    <w:rsid w:val="51992FCE"/>
    <w:rsid w:val="51BF734E"/>
    <w:rsid w:val="51CF438D"/>
    <w:rsid w:val="5235276F"/>
    <w:rsid w:val="52762D97"/>
    <w:rsid w:val="527D0ABE"/>
    <w:rsid w:val="52BA6CE6"/>
    <w:rsid w:val="52DA676D"/>
    <w:rsid w:val="52EC7E87"/>
    <w:rsid w:val="530E02D4"/>
    <w:rsid w:val="5339357A"/>
    <w:rsid w:val="5344057A"/>
    <w:rsid w:val="53554B5D"/>
    <w:rsid w:val="538232D9"/>
    <w:rsid w:val="53850FA0"/>
    <w:rsid w:val="53A7700C"/>
    <w:rsid w:val="53BE2E82"/>
    <w:rsid w:val="53C93962"/>
    <w:rsid w:val="53CD2B4F"/>
    <w:rsid w:val="53D03CB0"/>
    <w:rsid w:val="53D944ED"/>
    <w:rsid w:val="54111F61"/>
    <w:rsid w:val="54574766"/>
    <w:rsid w:val="54680B21"/>
    <w:rsid w:val="54B55930"/>
    <w:rsid w:val="54D55AB3"/>
    <w:rsid w:val="54ED7D2A"/>
    <w:rsid w:val="54FF04E2"/>
    <w:rsid w:val="550E1F9F"/>
    <w:rsid w:val="55182AB5"/>
    <w:rsid w:val="55CC1183"/>
    <w:rsid w:val="55F71EA2"/>
    <w:rsid w:val="560D7ABD"/>
    <w:rsid w:val="563A37EF"/>
    <w:rsid w:val="56705FB3"/>
    <w:rsid w:val="56B86D8E"/>
    <w:rsid w:val="56C854A7"/>
    <w:rsid w:val="56E03FD6"/>
    <w:rsid w:val="570805F7"/>
    <w:rsid w:val="57513ECB"/>
    <w:rsid w:val="576D5916"/>
    <w:rsid w:val="57711D91"/>
    <w:rsid w:val="57802226"/>
    <w:rsid w:val="57B3422A"/>
    <w:rsid w:val="580852C7"/>
    <w:rsid w:val="583B7EFB"/>
    <w:rsid w:val="587F072F"/>
    <w:rsid w:val="5898031E"/>
    <w:rsid w:val="58C45472"/>
    <w:rsid w:val="59126D46"/>
    <w:rsid w:val="59154DEF"/>
    <w:rsid w:val="592207F9"/>
    <w:rsid w:val="594D7127"/>
    <w:rsid w:val="596A7975"/>
    <w:rsid w:val="59D83A5B"/>
    <w:rsid w:val="59DF1917"/>
    <w:rsid w:val="59E24AD2"/>
    <w:rsid w:val="59E7087A"/>
    <w:rsid w:val="59E93F03"/>
    <w:rsid w:val="5A042649"/>
    <w:rsid w:val="5A082249"/>
    <w:rsid w:val="5A244949"/>
    <w:rsid w:val="5A2548FC"/>
    <w:rsid w:val="5A597C10"/>
    <w:rsid w:val="5A715E56"/>
    <w:rsid w:val="5A79648A"/>
    <w:rsid w:val="5A893563"/>
    <w:rsid w:val="5ADA5066"/>
    <w:rsid w:val="5AF11096"/>
    <w:rsid w:val="5AF739A4"/>
    <w:rsid w:val="5AFC5E46"/>
    <w:rsid w:val="5AFE3B8D"/>
    <w:rsid w:val="5B012CA3"/>
    <w:rsid w:val="5B026F23"/>
    <w:rsid w:val="5B34195F"/>
    <w:rsid w:val="5B5F2152"/>
    <w:rsid w:val="5B660D66"/>
    <w:rsid w:val="5B8C22EE"/>
    <w:rsid w:val="5B9F2E04"/>
    <w:rsid w:val="5BC41AD1"/>
    <w:rsid w:val="5BEC0263"/>
    <w:rsid w:val="5C0F04EA"/>
    <w:rsid w:val="5C277114"/>
    <w:rsid w:val="5C2A3FA5"/>
    <w:rsid w:val="5C395375"/>
    <w:rsid w:val="5C55127E"/>
    <w:rsid w:val="5C6B2662"/>
    <w:rsid w:val="5C763BF7"/>
    <w:rsid w:val="5CD56B70"/>
    <w:rsid w:val="5D094A6B"/>
    <w:rsid w:val="5D462381"/>
    <w:rsid w:val="5D550AA0"/>
    <w:rsid w:val="5D587475"/>
    <w:rsid w:val="5D6A4387"/>
    <w:rsid w:val="5D8A7758"/>
    <w:rsid w:val="5DAA2A19"/>
    <w:rsid w:val="5DD82406"/>
    <w:rsid w:val="5E003552"/>
    <w:rsid w:val="5E0D5F46"/>
    <w:rsid w:val="5E13027D"/>
    <w:rsid w:val="5E146A49"/>
    <w:rsid w:val="5E1C345A"/>
    <w:rsid w:val="5E71737B"/>
    <w:rsid w:val="5E91646F"/>
    <w:rsid w:val="5EAF150A"/>
    <w:rsid w:val="5EC702B1"/>
    <w:rsid w:val="5EC82064"/>
    <w:rsid w:val="5F4A564C"/>
    <w:rsid w:val="5F8C79C1"/>
    <w:rsid w:val="5F9D6D7E"/>
    <w:rsid w:val="5FC02406"/>
    <w:rsid w:val="5FC829BC"/>
    <w:rsid w:val="606A75CF"/>
    <w:rsid w:val="607D14A1"/>
    <w:rsid w:val="60805EDE"/>
    <w:rsid w:val="608525AA"/>
    <w:rsid w:val="609150B4"/>
    <w:rsid w:val="609E4458"/>
    <w:rsid w:val="60B04C34"/>
    <w:rsid w:val="60CB5E0D"/>
    <w:rsid w:val="610D1BB7"/>
    <w:rsid w:val="6115338C"/>
    <w:rsid w:val="614B6C44"/>
    <w:rsid w:val="614E0764"/>
    <w:rsid w:val="61A11716"/>
    <w:rsid w:val="61A924B3"/>
    <w:rsid w:val="61BF2B97"/>
    <w:rsid w:val="61CD355C"/>
    <w:rsid w:val="61E810F3"/>
    <w:rsid w:val="62386C93"/>
    <w:rsid w:val="623F7E8B"/>
    <w:rsid w:val="625F47C7"/>
    <w:rsid w:val="62646BB1"/>
    <w:rsid w:val="62922E0D"/>
    <w:rsid w:val="62A50D92"/>
    <w:rsid w:val="631A445D"/>
    <w:rsid w:val="63416863"/>
    <w:rsid w:val="637F4A5E"/>
    <w:rsid w:val="63D434F9"/>
    <w:rsid w:val="63D80CF3"/>
    <w:rsid w:val="63EE2E1F"/>
    <w:rsid w:val="64155AA4"/>
    <w:rsid w:val="645362EC"/>
    <w:rsid w:val="649966D5"/>
    <w:rsid w:val="64E15121"/>
    <w:rsid w:val="64F32289"/>
    <w:rsid w:val="6527529D"/>
    <w:rsid w:val="65374D33"/>
    <w:rsid w:val="654C5480"/>
    <w:rsid w:val="65520F1F"/>
    <w:rsid w:val="656B0071"/>
    <w:rsid w:val="657511FD"/>
    <w:rsid w:val="65914F4E"/>
    <w:rsid w:val="659942F7"/>
    <w:rsid w:val="659B1FFD"/>
    <w:rsid w:val="65B36B3E"/>
    <w:rsid w:val="65E17AD9"/>
    <w:rsid w:val="65F14020"/>
    <w:rsid w:val="65F77CEF"/>
    <w:rsid w:val="65F95E96"/>
    <w:rsid w:val="665A6E8D"/>
    <w:rsid w:val="66644AC0"/>
    <w:rsid w:val="666716AF"/>
    <w:rsid w:val="66713391"/>
    <w:rsid w:val="667543E6"/>
    <w:rsid w:val="66792A62"/>
    <w:rsid w:val="66DB7F55"/>
    <w:rsid w:val="66DD57B5"/>
    <w:rsid w:val="66E60851"/>
    <w:rsid w:val="66FA0DA9"/>
    <w:rsid w:val="67125B26"/>
    <w:rsid w:val="67814616"/>
    <w:rsid w:val="67CA0BFE"/>
    <w:rsid w:val="682C6D27"/>
    <w:rsid w:val="683F1CEE"/>
    <w:rsid w:val="68751207"/>
    <w:rsid w:val="687832EE"/>
    <w:rsid w:val="68913B5A"/>
    <w:rsid w:val="68C048E3"/>
    <w:rsid w:val="68D50FF4"/>
    <w:rsid w:val="68DE7078"/>
    <w:rsid w:val="69187A87"/>
    <w:rsid w:val="691E53FA"/>
    <w:rsid w:val="69207523"/>
    <w:rsid w:val="69292082"/>
    <w:rsid w:val="6990578B"/>
    <w:rsid w:val="69CC12FA"/>
    <w:rsid w:val="6A062568"/>
    <w:rsid w:val="6A070797"/>
    <w:rsid w:val="6A1D1B56"/>
    <w:rsid w:val="6A51658B"/>
    <w:rsid w:val="6A5D139E"/>
    <w:rsid w:val="6A75732D"/>
    <w:rsid w:val="6A7C4ACE"/>
    <w:rsid w:val="6AED1F8F"/>
    <w:rsid w:val="6B0B3357"/>
    <w:rsid w:val="6B767479"/>
    <w:rsid w:val="6BAE0297"/>
    <w:rsid w:val="6BD330C3"/>
    <w:rsid w:val="6C5B1843"/>
    <w:rsid w:val="6C8D159D"/>
    <w:rsid w:val="6CD0637D"/>
    <w:rsid w:val="6CF541B1"/>
    <w:rsid w:val="6CFF0A62"/>
    <w:rsid w:val="6D211C5C"/>
    <w:rsid w:val="6D9F2BF8"/>
    <w:rsid w:val="6DAE3308"/>
    <w:rsid w:val="6DC2562A"/>
    <w:rsid w:val="6E8229A1"/>
    <w:rsid w:val="6E8368DD"/>
    <w:rsid w:val="6E8D4ADD"/>
    <w:rsid w:val="6EE4389B"/>
    <w:rsid w:val="6EFA5544"/>
    <w:rsid w:val="6EFB7A36"/>
    <w:rsid w:val="6F033B32"/>
    <w:rsid w:val="6F3736D3"/>
    <w:rsid w:val="6F623DB2"/>
    <w:rsid w:val="6F81482B"/>
    <w:rsid w:val="6FF00F28"/>
    <w:rsid w:val="6FF375E1"/>
    <w:rsid w:val="7019691C"/>
    <w:rsid w:val="70300DDC"/>
    <w:rsid w:val="703172D5"/>
    <w:rsid w:val="70362089"/>
    <w:rsid w:val="709020A1"/>
    <w:rsid w:val="70AE29D6"/>
    <w:rsid w:val="70D659E4"/>
    <w:rsid w:val="70E12580"/>
    <w:rsid w:val="711B223D"/>
    <w:rsid w:val="711E0555"/>
    <w:rsid w:val="712D436E"/>
    <w:rsid w:val="714C1C7B"/>
    <w:rsid w:val="715C11B6"/>
    <w:rsid w:val="71666764"/>
    <w:rsid w:val="71A32941"/>
    <w:rsid w:val="71BC7EA6"/>
    <w:rsid w:val="71E02675"/>
    <w:rsid w:val="72281C8F"/>
    <w:rsid w:val="727D5888"/>
    <w:rsid w:val="72896D8D"/>
    <w:rsid w:val="72960CFA"/>
    <w:rsid w:val="72B90EE9"/>
    <w:rsid w:val="72CA6B99"/>
    <w:rsid w:val="72D8187A"/>
    <w:rsid w:val="72EE0533"/>
    <w:rsid w:val="7314447D"/>
    <w:rsid w:val="733977C9"/>
    <w:rsid w:val="735E5447"/>
    <w:rsid w:val="738467A2"/>
    <w:rsid w:val="73B452D9"/>
    <w:rsid w:val="73DC0315"/>
    <w:rsid w:val="74026044"/>
    <w:rsid w:val="74282515"/>
    <w:rsid w:val="743524BF"/>
    <w:rsid w:val="744E26B0"/>
    <w:rsid w:val="74841862"/>
    <w:rsid w:val="74A11F8C"/>
    <w:rsid w:val="74A271EF"/>
    <w:rsid w:val="74E2629B"/>
    <w:rsid w:val="74E7523A"/>
    <w:rsid w:val="751B2458"/>
    <w:rsid w:val="753164B5"/>
    <w:rsid w:val="7596500B"/>
    <w:rsid w:val="75E17EDC"/>
    <w:rsid w:val="76132F7D"/>
    <w:rsid w:val="76315255"/>
    <w:rsid w:val="765D3A06"/>
    <w:rsid w:val="766F6401"/>
    <w:rsid w:val="76A719FE"/>
    <w:rsid w:val="76EC328B"/>
    <w:rsid w:val="77036918"/>
    <w:rsid w:val="77486480"/>
    <w:rsid w:val="778D7FD3"/>
    <w:rsid w:val="779E1628"/>
    <w:rsid w:val="77A13DC6"/>
    <w:rsid w:val="77AF64E3"/>
    <w:rsid w:val="782E4559"/>
    <w:rsid w:val="78595EBE"/>
    <w:rsid w:val="78A858B1"/>
    <w:rsid w:val="78C665CC"/>
    <w:rsid w:val="78F24AF8"/>
    <w:rsid w:val="79442C5B"/>
    <w:rsid w:val="795F37FC"/>
    <w:rsid w:val="79633332"/>
    <w:rsid w:val="799A4031"/>
    <w:rsid w:val="79DC10E6"/>
    <w:rsid w:val="79DE12CA"/>
    <w:rsid w:val="7A15284A"/>
    <w:rsid w:val="7A776449"/>
    <w:rsid w:val="7A7C2A04"/>
    <w:rsid w:val="7A977085"/>
    <w:rsid w:val="7AE75A69"/>
    <w:rsid w:val="7AF8387E"/>
    <w:rsid w:val="7BC360EC"/>
    <w:rsid w:val="7C077F70"/>
    <w:rsid w:val="7C604B68"/>
    <w:rsid w:val="7CB41EA6"/>
    <w:rsid w:val="7CE961B2"/>
    <w:rsid w:val="7D605B8A"/>
    <w:rsid w:val="7D667848"/>
    <w:rsid w:val="7D7E6CD0"/>
    <w:rsid w:val="7D924B98"/>
    <w:rsid w:val="7DAE3297"/>
    <w:rsid w:val="7DBC4E1E"/>
    <w:rsid w:val="7DDA769F"/>
    <w:rsid w:val="7E180CF6"/>
    <w:rsid w:val="7E4E5F3E"/>
    <w:rsid w:val="7E5232ED"/>
    <w:rsid w:val="7E5B33F6"/>
    <w:rsid w:val="7E5F5EB7"/>
    <w:rsid w:val="7E7E1C81"/>
    <w:rsid w:val="7E891395"/>
    <w:rsid w:val="7E9975A5"/>
    <w:rsid w:val="7EA557DA"/>
    <w:rsid w:val="7EBB4162"/>
    <w:rsid w:val="7ED1109C"/>
    <w:rsid w:val="7ED3764A"/>
    <w:rsid w:val="7ED5013C"/>
    <w:rsid w:val="7F0437D0"/>
    <w:rsid w:val="7F076C05"/>
    <w:rsid w:val="7F267E2A"/>
    <w:rsid w:val="7F552CD9"/>
    <w:rsid w:val="7F567244"/>
    <w:rsid w:val="7F7E5A9E"/>
    <w:rsid w:val="7F83718F"/>
    <w:rsid w:val="7F8E4C30"/>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2"/>
    <w:qFormat/>
    <w:uiPriority w:val="0"/>
    <w:pPr>
      <w:keepNext/>
      <w:keepLines/>
      <w:spacing w:before="260" w:after="260" w:line="416" w:lineRule="auto"/>
      <w:outlineLvl w:val="2"/>
    </w:pPr>
    <w:rPr>
      <w:b/>
      <w:bCs/>
      <w:sz w:val="32"/>
      <w:szCs w:val="32"/>
    </w:rPr>
  </w:style>
  <w:style w:type="paragraph" w:styleId="7">
    <w:name w:val="heading 4"/>
    <w:basedOn w:val="1"/>
    <w:next w:val="1"/>
    <w:link w:val="80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04"/>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0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204"/>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3">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4"/>
    <w:qFormat/>
    <w:uiPriority w:val="0"/>
    <w:pPr>
      <w:spacing w:before="152" w:after="160"/>
    </w:pPr>
    <w:rPr>
      <w:rFonts w:ascii="Arial" w:hAnsi="Arial" w:eastAsia="黑体"/>
      <w:sz w:val="20"/>
      <w:szCs w:val="20"/>
    </w:rPr>
  </w:style>
  <w:style w:type="paragraph" w:styleId="16">
    <w:name w:val="Document Map"/>
    <w:basedOn w:val="1"/>
    <w:link w:val="132"/>
    <w:qFormat/>
    <w:uiPriority w:val="0"/>
    <w:pPr>
      <w:shd w:val="clear" w:color="auto" w:fill="000080"/>
    </w:pPr>
  </w:style>
  <w:style w:type="paragraph" w:styleId="17">
    <w:name w:val="annotation text"/>
    <w:basedOn w:val="1"/>
    <w:link w:val="210"/>
    <w:unhideWhenUsed/>
    <w:qFormat/>
    <w:uiPriority w:val="99"/>
    <w:pPr>
      <w:jc w:val="left"/>
    </w:pPr>
  </w:style>
  <w:style w:type="paragraph" w:styleId="18">
    <w:name w:val="Body Text 3"/>
    <w:basedOn w:val="1"/>
    <w:link w:val="140"/>
    <w:qFormat/>
    <w:uiPriority w:val="0"/>
    <w:pPr>
      <w:spacing w:line="500" w:lineRule="exact"/>
    </w:pPr>
    <w:rPr>
      <w:b/>
      <w:bCs/>
      <w:kern w:val="0"/>
      <w:sz w:val="24"/>
    </w:rPr>
  </w:style>
  <w:style w:type="paragraph" w:styleId="19">
    <w:name w:val="Body Text"/>
    <w:basedOn w:val="1"/>
    <w:link w:val="219"/>
    <w:qFormat/>
    <w:uiPriority w:val="0"/>
    <w:pPr>
      <w:spacing w:line="420" w:lineRule="exact"/>
    </w:pPr>
    <w:rPr>
      <w:sz w:val="24"/>
    </w:rPr>
  </w:style>
  <w:style w:type="paragraph" w:styleId="20">
    <w:name w:val="Body Text Indent"/>
    <w:basedOn w:val="1"/>
    <w:link w:val="109"/>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9"/>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137"/>
    <w:qFormat/>
    <w:uiPriority w:val="0"/>
    <w:rPr>
      <w:sz w:val="18"/>
      <w:szCs w:val="18"/>
    </w:rPr>
  </w:style>
  <w:style w:type="paragraph" w:styleId="31">
    <w:name w:val="footer"/>
    <w:basedOn w:val="1"/>
    <w:link w:val="196"/>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0"/>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5"/>
    <w:qFormat/>
    <w:uiPriority w:val="0"/>
    <w:pPr>
      <w:spacing w:after="120" w:line="480" w:lineRule="auto"/>
    </w:pPr>
    <w:rPr>
      <w:kern w:val="0"/>
      <w:sz w:val="20"/>
    </w:rPr>
  </w:style>
  <w:style w:type="paragraph" w:styleId="42">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6"/>
    <w:qFormat/>
    <w:uiPriority w:val="0"/>
    <w:pPr>
      <w:jc w:val="center"/>
    </w:pPr>
    <w:rPr>
      <w:rFonts w:ascii="宋体"/>
      <w:b/>
      <w:snapToGrid w:val="0"/>
      <w:kern w:val="0"/>
      <w:sz w:val="36"/>
      <w:szCs w:val="20"/>
    </w:rPr>
  </w:style>
  <w:style w:type="paragraph" w:styleId="46">
    <w:name w:val="annotation subject"/>
    <w:basedOn w:val="17"/>
    <w:next w:val="17"/>
    <w:link w:val="79"/>
    <w:unhideWhenUsed/>
    <w:qFormat/>
    <w:uiPriority w:val="0"/>
    <w:rPr>
      <w:b/>
      <w:bCs/>
    </w:rPr>
  </w:style>
  <w:style w:type="paragraph" w:styleId="47">
    <w:name w:val="Body Text First Indent 2"/>
    <w:basedOn w:val="20"/>
    <w:link w:val="29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480"/>
    <w:basedOn w:val="53"/>
    <w:link w:val="51"/>
    <w:qFormat/>
    <w:uiPriority w:val="0"/>
    <w:rPr>
      <w:rFonts w:ascii="宋体" w:hAnsi="Courier New" w:eastAsia="宋体" w:cs="Courier New"/>
      <w:szCs w:val="21"/>
    </w:rPr>
  </w:style>
  <w:style w:type="paragraph" w:customStyle="1" w:styleId="53">
    <w:name w:val="Normal_file_480"/>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80"/>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80"/>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首行缩进"/>
    <w:basedOn w:val="1"/>
    <w:qFormat/>
    <w:uiPriority w:val="0"/>
    <w:pPr>
      <w:ind w:firstLine="480" w:firstLineChars="200"/>
    </w:pPr>
  </w:style>
  <w:style w:type="character" w:customStyle="1" w:styleId="63">
    <w:name w:val="标题 2 字符"/>
    <w:link w:val="5"/>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5"/>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4"/>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0"/>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1"/>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2"/>
    <w:qFormat/>
    <w:uiPriority w:val="99"/>
    <w:rPr>
      <w:rFonts w:ascii="宋体" w:hAnsi="宋体" w:cs="宋体"/>
      <w:sz w:val="24"/>
      <w:szCs w:val="24"/>
    </w:rPr>
  </w:style>
  <w:style w:type="character" w:customStyle="1" w:styleId="78">
    <w:name w:val="正文文本缩进 2 字符"/>
    <w:link w:val="29"/>
    <w:qFormat/>
    <w:uiPriority w:val="0"/>
    <w:rPr>
      <w:kern w:val="2"/>
      <w:sz w:val="21"/>
      <w:szCs w:val="24"/>
    </w:rPr>
  </w:style>
  <w:style w:type="character" w:customStyle="1" w:styleId="79">
    <w:name w:val="批注主题 字符"/>
    <w:link w:val="46"/>
    <w:qFormat/>
    <w:uiPriority w:val="0"/>
    <w:rPr>
      <w:b/>
      <w:bCs/>
      <w:kern w:val="2"/>
      <w:sz w:val="21"/>
      <w:szCs w:val="24"/>
    </w:rPr>
  </w:style>
  <w:style w:type="character" w:customStyle="1" w:styleId="80">
    <w:name w:val="text1"/>
    <w:basedOn w:val="50"/>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0"/>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2"/>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8"/>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6"/>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4"/>
    <w:qFormat/>
    <w:uiPriority w:val="0"/>
    <w:rPr>
      <w:b/>
      <w:bCs/>
      <w:kern w:val="44"/>
      <w:sz w:val="44"/>
      <w:szCs w:val="44"/>
    </w:rPr>
  </w:style>
  <w:style w:type="character" w:customStyle="1" w:styleId="100">
    <w:name w:val="正文文本缩进 3 字符"/>
    <w:link w:val="38"/>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3"/>
    <w:qFormat/>
    <w:uiPriority w:val="99"/>
    <w:rPr>
      <w:rFonts w:ascii="Courier New" w:hAnsi="Courier New"/>
      <w:kern w:val="2"/>
      <w:sz w:val="24"/>
      <w:szCs w:val="24"/>
      <w:lang w:val="en-US" w:eastAsia="zh-CN" w:bidi="ar-SA"/>
    </w:rPr>
  </w:style>
  <w:style w:type="character" w:customStyle="1" w:styleId="105">
    <w:name w:val="mark"/>
    <w:basedOn w:val="50"/>
    <w:qFormat/>
    <w:uiPriority w:val="0"/>
  </w:style>
  <w:style w:type="character" w:customStyle="1" w:styleId="106">
    <w:name w:val="apple-converted-space"/>
    <w:basedOn w:val="50"/>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20"/>
    <w:qFormat/>
    <w:uiPriority w:val="0"/>
    <w:rPr>
      <w:kern w:val="2"/>
      <w:sz w:val="21"/>
      <w:szCs w:val="24"/>
    </w:rPr>
  </w:style>
  <w:style w:type="character" w:customStyle="1" w:styleId="110">
    <w:name w:val="标题 4 字符"/>
    <w:link w:val="7"/>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5"/>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6"/>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2"/>
    <w:qFormat/>
    <w:uiPriority w:val="0"/>
    <w:rPr>
      <w:rFonts w:ascii="Arial" w:hAnsi="Arial" w:eastAsia="黑体"/>
      <w:kern w:val="2"/>
      <w:sz w:val="21"/>
      <w:szCs w:val="24"/>
    </w:rPr>
  </w:style>
  <w:style w:type="character" w:customStyle="1" w:styleId="130">
    <w:name w:val="标题 8 字符"/>
    <w:link w:val="11"/>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6"/>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0"/>
    <w:qFormat/>
    <w:uiPriority w:val="0"/>
    <w:rPr>
      <w:kern w:val="2"/>
      <w:sz w:val="18"/>
      <w:szCs w:val="18"/>
    </w:rPr>
  </w:style>
  <w:style w:type="character" w:customStyle="1" w:styleId="138">
    <w:name w:val="正文缩进 字符"/>
    <w:link w:val="2"/>
    <w:qFormat/>
    <w:uiPriority w:val="0"/>
    <w:rPr>
      <w:rFonts w:ascii="宋体"/>
      <w:snapToGrid w:val="0"/>
    </w:rPr>
  </w:style>
  <w:style w:type="character" w:customStyle="1" w:styleId="139">
    <w:name w:val="纯文本 字符"/>
    <w:link w:val="26"/>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18"/>
    <w:qFormat/>
    <w:uiPriority w:val="0"/>
    <w:rPr>
      <w:b/>
      <w:bCs/>
      <w:sz w:val="24"/>
      <w:szCs w:val="24"/>
    </w:rPr>
  </w:style>
  <w:style w:type="character" w:customStyle="1" w:styleId="141">
    <w:name w:val="标题 5 字符"/>
    <w:link w:val="8"/>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484"/>
    <w:basedOn w:val="144"/>
    <w:link w:val="142"/>
    <w:qFormat/>
    <w:uiPriority w:val="9"/>
    <w:pPr>
      <w:outlineLvl w:val="0"/>
    </w:pPr>
    <w:rPr>
      <w:kern w:val="36"/>
      <w:sz w:val="48"/>
      <w:szCs w:val="48"/>
    </w:rPr>
  </w:style>
  <w:style w:type="paragraph" w:customStyle="1" w:styleId="144">
    <w:name w:val="Normal_file_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485"/>
    <w:basedOn w:val="146"/>
    <w:link w:val="142"/>
    <w:qFormat/>
    <w:uiPriority w:val="9"/>
    <w:pPr>
      <w:outlineLvl w:val="0"/>
    </w:pPr>
    <w:rPr>
      <w:kern w:val="36"/>
      <w:sz w:val="48"/>
      <w:szCs w:val="48"/>
    </w:rPr>
  </w:style>
  <w:style w:type="paragraph" w:customStyle="1" w:styleId="146">
    <w:name w:val="Normal_file_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486"/>
    <w:basedOn w:val="148"/>
    <w:link w:val="142"/>
    <w:qFormat/>
    <w:uiPriority w:val="9"/>
    <w:pPr>
      <w:outlineLvl w:val="0"/>
    </w:pPr>
    <w:rPr>
      <w:kern w:val="36"/>
      <w:sz w:val="48"/>
      <w:szCs w:val="48"/>
    </w:rPr>
  </w:style>
  <w:style w:type="paragraph" w:customStyle="1" w:styleId="148">
    <w:name w:val="Normal_file_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487"/>
    <w:basedOn w:val="150"/>
    <w:link w:val="142"/>
    <w:qFormat/>
    <w:uiPriority w:val="9"/>
    <w:pPr>
      <w:outlineLvl w:val="0"/>
    </w:pPr>
    <w:rPr>
      <w:kern w:val="36"/>
      <w:sz w:val="48"/>
      <w:szCs w:val="48"/>
    </w:rPr>
  </w:style>
  <w:style w:type="paragraph" w:customStyle="1" w:styleId="150">
    <w:name w:val="Normal_file_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488"/>
    <w:basedOn w:val="152"/>
    <w:link w:val="142"/>
    <w:qFormat/>
    <w:uiPriority w:val="9"/>
    <w:pPr>
      <w:outlineLvl w:val="0"/>
    </w:pPr>
    <w:rPr>
      <w:kern w:val="36"/>
      <w:sz w:val="48"/>
      <w:szCs w:val="48"/>
    </w:rPr>
  </w:style>
  <w:style w:type="paragraph" w:customStyle="1" w:styleId="152">
    <w:name w:val="Normal_file_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489"/>
    <w:basedOn w:val="154"/>
    <w:link w:val="142"/>
    <w:qFormat/>
    <w:uiPriority w:val="9"/>
    <w:pPr>
      <w:outlineLvl w:val="0"/>
    </w:pPr>
    <w:rPr>
      <w:kern w:val="36"/>
      <w:sz w:val="48"/>
      <w:szCs w:val="48"/>
    </w:rPr>
  </w:style>
  <w:style w:type="paragraph" w:customStyle="1" w:styleId="154">
    <w:name w:val="Normal_file_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490"/>
    <w:basedOn w:val="156"/>
    <w:link w:val="142"/>
    <w:qFormat/>
    <w:uiPriority w:val="9"/>
    <w:pPr>
      <w:outlineLvl w:val="0"/>
    </w:pPr>
    <w:rPr>
      <w:kern w:val="36"/>
      <w:sz w:val="48"/>
      <w:szCs w:val="48"/>
    </w:rPr>
  </w:style>
  <w:style w:type="paragraph" w:customStyle="1" w:styleId="156">
    <w:name w:val="Normal_file_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491"/>
    <w:basedOn w:val="158"/>
    <w:link w:val="142"/>
    <w:qFormat/>
    <w:uiPriority w:val="9"/>
    <w:pPr>
      <w:outlineLvl w:val="0"/>
    </w:pPr>
    <w:rPr>
      <w:kern w:val="36"/>
      <w:sz w:val="48"/>
      <w:szCs w:val="48"/>
    </w:rPr>
  </w:style>
  <w:style w:type="paragraph" w:customStyle="1" w:styleId="158">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492"/>
    <w:basedOn w:val="160"/>
    <w:link w:val="142"/>
    <w:qFormat/>
    <w:uiPriority w:val="9"/>
    <w:pPr>
      <w:outlineLvl w:val="0"/>
    </w:pPr>
    <w:rPr>
      <w:kern w:val="36"/>
      <w:sz w:val="48"/>
      <w:szCs w:val="48"/>
    </w:rPr>
  </w:style>
  <w:style w:type="paragraph" w:customStyle="1" w:styleId="160">
    <w:name w:val="Normal_file_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493"/>
    <w:basedOn w:val="162"/>
    <w:link w:val="142"/>
    <w:qFormat/>
    <w:uiPriority w:val="9"/>
    <w:pPr>
      <w:outlineLvl w:val="0"/>
    </w:pPr>
    <w:rPr>
      <w:kern w:val="36"/>
      <w:sz w:val="48"/>
      <w:szCs w:val="48"/>
    </w:rPr>
  </w:style>
  <w:style w:type="paragraph" w:customStyle="1" w:styleId="162">
    <w:name w:val="Normal_file_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494"/>
    <w:basedOn w:val="164"/>
    <w:link w:val="142"/>
    <w:qFormat/>
    <w:uiPriority w:val="9"/>
    <w:pPr>
      <w:outlineLvl w:val="0"/>
    </w:pPr>
    <w:rPr>
      <w:kern w:val="36"/>
      <w:sz w:val="48"/>
      <w:szCs w:val="48"/>
    </w:rPr>
  </w:style>
  <w:style w:type="paragraph" w:customStyle="1" w:styleId="164">
    <w:name w:val="Normal_file_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495"/>
    <w:basedOn w:val="166"/>
    <w:link w:val="142"/>
    <w:qFormat/>
    <w:uiPriority w:val="9"/>
    <w:pPr>
      <w:outlineLvl w:val="0"/>
    </w:pPr>
    <w:rPr>
      <w:kern w:val="36"/>
      <w:sz w:val="48"/>
      <w:szCs w:val="48"/>
    </w:rPr>
  </w:style>
  <w:style w:type="paragraph" w:customStyle="1" w:styleId="166">
    <w:name w:val="Normal_file_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496"/>
    <w:basedOn w:val="168"/>
    <w:link w:val="142"/>
    <w:qFormat/>
    <w:uiPriority w:val="9"/>
    <w:pPr>
      <w:outlineLvl w:val="0"/>
    </w:pPr>
    <w:rPr>
      <w:kern w:val="36"/>
      <w:sz w:val="48"/>
      <w:szCs w:val="48"/>
    </w:rPr>
  </w:style>
  <w:style w:type="paragraph" w:customStyle="1" w:styleId="168">
    <w:name w:val="Normal_file_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497"/>
    <w:basedOn w:val="170"/>
    <w:link w:val="142"/>
    <w:qFormat/>
    <w:uiPriority w:val="9"/>
    <w:pPr>
      <w:outlineLvl w:val="0"/>
    </w:pPr>
    <w:rPr>
      <w:kern w:val="36"/>
      <w:sz w:val="48"/>
      <w:szCs w:val="48"/>
    </w:rPr>
  </w:style>
  <w:style w:type="paragraph" w:customStyle="1" w:styleId="170">
    <w:name w:val="Normal_file_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498"/>
    <w:basedOn w:val="172"/>
    <w:link w:val="142"/>
    <w:qFormat/>
    <w:uiPriority w:val="9"/>
    <w:pPr>
      <w:outlineLvl w:val="0"/>
    </w:pPr>
    <w:rPr>
      <w:kern w:val="36"/>
      <w:sz w:val="48"/>
      <w:szCs w:val="48"/>
    </w:rPr>
  </w:style>
  <w:style w:type="paragraph" w:customStyle="1" w:styleId="172">
    <w:name w:val="Normal_file_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499"/>
    <w:basedOn w:val="174"/>
    <w:link w:val="142"/>
    <w:qFormat/>
    <w:uiPriority w:val="9"/>
    <w:pPr>
      <w:outlineLvl w:val="0"/>
    </w:pPr>
    <w:rPr>
      <w:kern w:val="36"/>
      <w:sz w:val="48"/>
      <w:szCs w:val="48"/>
    </w:rPr>
  </w:style>
  <w:style w:type="paragraph" w:customStyle="1" w:styleId="174">
    <w:name w:val="Normal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500"/>
    <w:basedOn w:val="176"/>
    <w:link w:val="142"/>
    <w:qFormat/>
    <w:uiPriority w:val="9"/>
    <w:pPr>
      <w:outlineLvl w:val="0"/>
    </w:pPr>
    <w:rPr>
      <w:kern w:val="36"/>
      <w:sz w:val="48"/>
      <w:szCs w:val="48"/>
    </w:rPr>
  </w:style>
  <w:style w:type="paragraph" w:customStyle="1" w:styleId="176">
    <w:name w:val="Normal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501"/>
    <w:basedOn w:val="178"/>
    <w:link w:val="142"/>
    <w:qFormat/>
    <w:uiPriority w:val="9"/>
    <w:pPr>
      <w:outlineLvl w:val="0"/>
    </w:pPr>
    <w:rPr>
      <w:kern w:val="36"/>
      <w:sz w:val="48"/>
      <w:szCs w:val="48"/>
    </w:rPr>
  </w:style>
  <w:style w:type="paragraph" w:customStyle="1" w:styleId="178">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474"/>
    <w:basedOn w:val="180"/>
    <w:link w:val="142"/>
    <w:qFormat/>
    <w:uiPriority w:val="9"/>
    <w:pPr>
      <w:outlineLvl w:val="0"/>
    </w:pPr>
    <w:rPr>
      <w:kern w:val="36"/>
      <w:sz w:val="48"/>
      <w:szCs w:val="48"/>
    </w:rPr>
  </w:style>
  <w:style w:type="paragraph" w:customStyle="1" w:styleId="180">
    <w:name w:val="Normal_file_4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475"/>
    <w:basedOn w:val="182"/>
    <w:link w:val="142"/>
    <w:qFormat/>
    <w:uiPriority w:val="9"/>
    <w:pPr>
      <w:outlineLvl w:val="0"/>
    </w:pPr>
    <w:rPr>
      <w:kern w:val="36"/>
      <w:sz w:val="48"/>
      <w:szCs w:val="48"/>
    </w:rPr>
  </w:style>
  <w:style w:type="paragraph" w:customStyle="1" w:styleId="182">
    <w:name w:val="Normal_file_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477"/>
    <w:basedOn w:val="184"/>
    <w:link w:val="142"/>
    <w:qFormat/>
    <w:uiPriority w:val="9"/>
    <w:pPr>
      <w:outlineLvl w:val="0"/>
    </w:pPr>
    <w:rPr>
      <w:kern w:val="36"/>
      <w:sz w:val="48"/>
      <w:szCs w:val="48"/>
    </w:rPr>
  </w:style>
  <w:style w:type="paragraph" w:customStyle="1" w:styleId="184">
    <w:name w:val="Normal_file_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478"/>
    <w:basedOn w:val="186"/>
    <w:link w:val="142"/>
    <w:qFormat/>
    <w:uiPriority w:val="9"/>
    <w:pPr>
      <w:outlineLvl w:val="0"/>
    </w:pPr>
    <w:rPr>
      <w:kern w:val="36"/>
      <w:sz w:val="48"/>
      <w:szCs w:val="48"/>
    </w:rPr>
  </w:style>
  <w:style w:type="paragraph" w:customStyle="1" w:styleId="186">
    <w:name w:val="Normal_file_4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479"/>
    <w:basedOn w:val="188"/>
    <w:link w:val="142"/>
    <w:qFormat/>
    <w:uiPriority w:val="9"/>
    <w:pPr>
      <w:outlineLvl w:val="0"/>
    </w:pPr>
    <w:rPr>
      <w:kern w:val="36"/>
      <w:sz w:val="48"/>
      <w:szCs w:val="48"/>
    </w:rPr>
  </w:style>
  <w:style w:type="paragraph" w:customStyle="1" w:styleId="188">
    <w:name w:val="Normal_file_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1_file_481"/>
    <w:basedOn w:val="190"/>
    <w:link w:val="142"/>
    <w:qFormat/>
    <w:uiPriority w:val="9"/>
    <w:pPr>
      <w:outlineLvl w:val="0"/>
    </w:pPr>
    <w:rPr>
      <w:kern w:val="36"/>
      <w:sz w:val="48"/>
      <w:szCs w:val="48"/>
    </w:rPr>
  </w:style>
  <w:style w:type="paragraph" w:customStyle="1" w:styleId="190">
    <w:name w:val="Normal_file_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
    <w:name w:val="heading 1_file_473_file_482"/>
    <w:basedOn w:val="192"/>
    <w:link w:val="142"/>
    <w:qFormat/>
    <w:uiPriority w:val="9"/>
    <w:pPr>
      <w:outlineLvl w:val="0"/>
    </w:pPr>
    <w:rPr>
      <w:kern w:val="36"/>
      <w:sz w:val="48"/>
      <w:szCs w:val="48"/>
    </w:rPr>
  </w:style>
  <w:style w:type="paragraph" w:customStyle="1" w:styleId="192">
    <w:name w:val="Normal_file_473_file_4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
    <w:name w:val="heading 1_file_483"/>
    <w:basedOn w:val="194"/>
    <w:link w:val="142"/>
    <w:qFormat/>
    <w:uiPriority w:val="9"/>
    <w:pPr>
      <w:outlineLvl w:val="0"/>
    </w:pPr>
    <w:rPr>
      <w:kern w:val="36"/>
      <w:sz w:val="48"/>
      <w:szCs w:val="48"/>
    </w:rPr>
  </w:style>
  <w:style w:type="paragraph" w:customStyle="1" w:styleId="194">
    <w:name w:val="Normal_file_48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5">
    <w:name w:val="Char Char11"/>
    <w:qFormat/>
    <w:uiPriority w:val="0"/>
    <w:rPr>
      <w:rFonts w:ascii="宋体" w:hAnsi="Courier New" w:eastAsia="宋体" w:cs="Courier New"/>
      <w:szCs w:val="21"/>
    </w:rPr>
  </w:style>
  <w:style w:type="character" w:customStyle="1" w:styleId="196">
    <w:name w:val="页脚 字符"/>
    <w:link w:val="31"/>
    <w:qFormat/>
    <w:uiPriority w:val="99"/>
    <w:rPr>
      <w:kern w:val="2"/>
      <w:sz w:val="18"/>
      <w:szCs w:val="18"/>
    </w:rPr>
  </w:style>
  <w:style w:type="character" w:customStyle="1" w:styleId="197">
    <w:name w:val="font91"/>
    <w:qFormat/>
    <w:uiPriority w:val="0"/>
    <w:rPr>
      <w:rFonts w:hint="default" w:ascii="Times New Roman" w:hAnsi="Times New Roman" w:cs="Times New Roman"/>
      <w:color w:val="000000"/>
      <w:sz w:val="20"/>
      <w:szCs w:val="20"/>
      <w:u w:val="none"/>
    </w:rPr>
  </w:style>
  <w:style w:type="character" w:customStyle="1" w:styleId="198">
    <w:name w:val="纯文本 Char1"/>
    <w:qFormat/>
    <w:uiPriority w:val="0"/>
    <w:rPr>
      <w:rFonts w:ascii="宋体" w:hAnsi="Courier New" w:eastAsia="宋体" w:cs="Courier New"/>
      <w:szCs w:val="21"/>
    </w:rPr>
  </w:style>
  <w:style w:type="character" w:customStyle="1" w:styleId="199">
    <w:name w:val="正文文本缩进 3 Char2"/>
    <w:semiHidden/>
    <w:qFormat/>
    <w:uiPriority w:val="99"/>
    <w:rPr>
      <w:kern w:val="2"/>
      <w:sz w:val="16"/>
      <w:szCs w:val="16"/>
    </w:rPr>
  </w:style>
  <w:style w:type="character" w:customStyle="1" w:styleId="200">
    <w:name w:val="A4"/>
    <w:qFormat/>
    <w:uiPriority w:val="0"/>
    <w:rPr>
      <w:rFonts w:ascii="新宋体" w:eastAsia="新宋体" w:cs="新宋体"/>
      <w:color w:val="000000"/>
      <w:lang w:bidi="ar-SA"/>
    </w:rPr>
  </w:style>
  <w:style w:type="character" w:customStyle="1" w:styleId="201">
    <w:name w:val="style21"/>
    <w:qFormat/>
    <w:uiPriority w:val="0"/>
    <w:rPr>
      <w:sz w:val="22"/>
      <w:szCs w:val="22"/>
    </w:rPr>
  </w:style>
  <w:style w:type="character" w:customStyle="1" w:styleId="202">
    <w:name w:val="列表段落 字符"/>
    <w:link w:val="203"/>
    <w:qFormat/>
    <w:locked/>
    <w:uiPriority w:val="34"/>
    <w:rPr>
      <w:rFonts w:ascii="Calibri" w:hAnsi="Calibri"/>
      <w:kern w:val="2"/>
      <w:sz w:val="21"/>
      <w:szCs w:val="22"/>
    </w:rPr>
  </w:style>
  <w:style w:type="paragraph" w:styleId="203">
    <w:name w:val="List Paragraph"/>
    <w:basedOn w:val="1"/>
    <w:link w:val="202"/>
    <w:qFormat/>
    <w:uiPriority w:val="34"/>
    <w:pPr>
      <w:ind w:firstLine="420" w:firstLineChars="200"/>
    </w:pPr>
    <w:rPr>
      <w:rFonts w:ascii="Calibri" w:hAnsi="Calibri"/>
      <w:szCs w:val="22"/>
    </w:rPr>
  </w:style>
  <w:style w:type="character" w:customStyle="1" w:styleId="204">
    <w:name w:val="标题 7 字符"/>
    <w:link w:val="10"/>
    <w:qFormat/>
    <w:uiPriority w:val="0"/>
    <w:rPr>
      <w:b/>
      <w:kern w:val="2"/>
      <w:sz w:val="24"/>
      <w:szCs w:val="24"/>
    </w:rPr>
  </w:style>
  <w:style w:type="character" w:customStyle="1" w:styleId="205">
    <w:name w:val="无间隔 字符"/>
    <w:link w:val="206"/>
    <w:qFormat/>
    <w:uiPriority w:val="1"/>
    <w:rPr>
      <w:rFonts w:ascii="宋体" w:hAnsi="Courier New"/>
      <w:kern w:val="2"/>
      <w:sz w:val="21"/>
      <w:lang w:val="en-US" w:eastAsia="zh-CN" w:bidi="ar-SA"/>
    </w:rPr>
  </w:style>
  <w:style w:type="paragraph" w:styleId="206">
    <w:name w:val="No Spacing"/>
    <w:link w:val="205"/>
    <w:qFormat/>
    <w:uiPriority w:val="1"/>
    <w:pPr>
      <w:widowControl w:val="0"/>
      <w:jc w:val="both"/>
    </w:pPr>
    <w:rPr>
      <w:rFonts w:ascii="宋体" w:hAnsi="Courier New" w:eastAsia="宋体" w:cs="Times New Roman"/>
      <w:kern w:val="2"/>
      <w:sz w:val="21"/>
      <w:lang w:val="en-US" w:eastAsia="zh-CN" w:bidi="ar-SA"/>
    </w:rPr>
  </w:style>
  <w:style w:type="character" w:customStyle="1" w:styleId="207">
    <w:name w:val="Subtle Emphasis"/>
    <w:qFormat/>
    <w:uiPriority w:val="19"/>
    <w:rPr>
      <w:i/>
      <w:iCs/>
      <w:color w:val="808080"/>
    </w:rPr>
  </w:style>
  <w:style w:type="character" w:customStyle="1" w:styleId="208">
    <w:name w:val="表正文 Char2"/>
    <w:qFormat/>
    <w:uiPriority w:val="0"/>
    <w:rPr>
      <w:rFonts w:ascii="Times New Roman" w:hAnsi="Times New Roman"/>
      <w:kern w:val="2"/>
      <w:sz w:val="21"/>
    </w:rPr>
  </w:style>
  <w:style w:type="character" w:customStyle="1" w:styleId="209">
    <w:name w:val="日期 Char1"/>
    <w:semiHidden/>
    <w:qFormat/>
    <w:uiPriority w:val="99"/>
    <w:rPr>
      <w:rFonts w:ascii="Times New Roman" w:hAnsi="Times New Roman" w:eastAsia="宋体" w:cs="Times New Roman"/>
      <w:szCs w:val="24"/>
    </w:rPr>
  </w:style>
  <w:style w:type="character" w:customStyle="1" w:styleId="210">
    <w:name w:val="批注文字 字符"/>
    <w:link w:val="17"/>
    <w:qFormat/>
    <w:uiPriority w:val="99"/>
    <w:rPr>
      <w:kern w:val="2"/>
      <w:sz w:val="21"/>
      <w:szCs w:val="24"/>
    </w:rPr>
  </w:style>
  <w:style w:type="character" w:customStyle="1" w:styleId="211">
    <w:name w:val="ca-21"/>
    <w:qFormat/>
    <w:uiPriority w:val="0"/>
    <w:rPr>
      <w:rFonts w:ascii="宋体" w:hAnsi="宋体" w:eastAsia="宋体"/>
      <w:w w:val="100"/>
      <w:sz w:val="21"/>
      <w:szCs w:val="21"/>
      <w:shd w:val="clear" w:color="auto" w:fill="auto"/>
    </w:rPr>
  </w:style>
  <w:style w:type="character" w:customStyle="1" w:styleId="212">
    <w:name w:val="Body Text Indent 3 Char"/>
    <w:qFormat/>
    <w:locked/>
    <w:uiPriority w:val="99"/>
    <w:rPr>
      <w:rFonts w:eastAsia="宋体"/>
      <w:sz w:val="16"/>
    </w:rPr>
  </w:style>
  <w:style w:type="character" w:customStyle="1" w:styleId="213">
    <w:name w:val="批注主题 Char1"/>
    <w:qFormat/>
    <w:uiPriority w:val="99"/>
    <w:rPr>
      <w:b/>
      <w:bCs/>
      <w:kern w:val="2"/>
      <w:sz w:val="21"/>
      <w:szCs w:val="24"/>
    </w:rPr>
  </w:style>
  <w:style w:type="character" w:customStyle="1" w:styleId="214">
    <w:name w:val="页眉 Char1"/>
    <w:semiHidden/>
    <w:qFormat/>
    <w:uiPriority w:val="99"/>
    <w:rPr>
      <w:kern w:val="2"/>
      <w:sz w:val="18"/>
      <w:szCs w:val="18"/>
    </w:rPr>
  </w:style>
  <w:style w:type="character" w:customStyle="1" w:styleId="215">
    <w:name w:val="正文文本 2 Char1"/>
    <w:semiHidden/>
    <w:qFormat/>
    <w:uiPriority w:val="99"/>
    <w:rPr>
      <w:rFonts w:ascii="Times New Roman" w:hAnsi="Times New Roman" w:eastAsia="宋体" w:cs="Times New Roman"/>
      <w:szCs w:val="24"/>
    </w:rPr>
  </w:style>
  <w:style w:type="character" w:customStyle="1" w:styleId="216">
    <w:name w:val="bold1"/>
    <w:qFormat/>
    <w:uiPriority w:val="0"/>
    <w:rPr>
      <w:rFonts w:hint="default"/>
      <w:b/>
      <w:bCs/>
      <w:color w:val="000000"/>
      <w:sz w:val="18"/>
      <w:szCs w:val="18"/>
    </w:rPr>
  </w:style>
  <w:style w:type="character" w:customStyle="1" w:styleId="217">
    <w:name w:val="正文文本缩进 Char1"/>
    <w:semiHidden/>
    <w:qFormat/>
    <w:uiPriority w:val="99"/>
    <w:rPr>
      <w:kern w:val="2"/>
      <w:sz w:val="21"/>
      <w:szCs w:val="24"/>
    </w:rPr>
  </w:style>
  <w:style w:type="character" w:customStyle="1" w:styleId="218">
    <w:name w:val="纯文本 Char"/>
    <w:qFormat/>
    <w:uiPriority w:val="0"/>
    <w:rPr>
      <w:rFonts w:ascii="宋体" w:hAnsi="Courier New" w:eastAsia="宋体" w:cs="Courier New"/>
      <w:kern w:val="2"/>
      <w:sz w:val="21"/>
      <w:szCs w:val="21"/>
      <w:lang w:val="en-US" w:eastAsia="zh-CN" w:bidi="ar-SA"/>
    </w:rPr>
  </w:style>
  <w:style w:type="character" w:customStyle="1" w:styleId="219">
    <w:name w:val="正文文本 字符"/>
    <w:link w:val="19"/>
    <w:qFormat/>
    <w:uiPriority w:val="0"/>
    <w:rPr>
      <w:kern w:val="2"/>
      <w:sz w:val="24"/>
      <w:szCs w:val="24"/>
    </w:rPr>
  </w:style>
  <w:style w:type="character" w:customStyle="1" w:styleId="220">
    <w:name w:val="项目排列 Char Char"/>
    <w:link w:val="221"/>
    <w:qFormat/>
    <w:uiPriority w:val="0"/>
    <w:rPr>
      <w:kern w:val="2"/>
      <w:sz w:val="24"/>
      <w:szCs w:val="24"/>
    </w:rPr>
  </w:style>
  <w:style w:type="paragraph" w:customStyle="1" w:styleId="221">
    <w:name w:val="项目排列"/>
    <w:basedOn w:val="1"/>
    <w:link w:val="220"/>
    <w:qFormat/>
    <w:uiPriority w:val="0"/>
    <w:pPr>
      <w:numPr>
        <w:ilvl w:val="0"/>
        <w:numId w:val="1"/>
      </w:numPr>
      <w:tabs>
        <w:tab w:val="left" w:pos="1200"/>
      </w:tabs>
      <w:spacing w:beforeLines="50" w:afterLines="50" w:line="300" w:lineRule="auto"/>
    </w:pPr>
    <w:rPr>
      <w:sz w:val="24"/>
    </w:rPr>
  </w:style>
  <w:style w:type="character" w:customStyle="1" w:styleId="222">
    <w:name w:val="ca-2"/>
    <w:basedOn w:val="50"/>
    <w:qFormat/>
    <w:uiPriority w:val="0"/>
  </w:style>
  <w:style w:type="character" w:customStyle="1" w:styleId="223">
    <w:name w:val="标题 6 字符"/>
    <w:link w:val="9"/>
    <w:qFormat/>
    <w:uiPriority w:val="0"/>
    <w:rPr>
      <w:rFonts w:ascii="Arial" w:hAnsi="Arial" w:eastAsia="黑体"/>
      <w:b/>
      <w:kern w:val="2"/>
      <w:sz w:val="24"/>
      <w:szCs w:val="24"/>
    </w:rPr>
  </w:style>
  <w:style w:type="paragraph" w:customStyle="1" w:styleId="224">
    <w:name w:val="列表段落1"/>
    <w:basedOn w:val="1"/>
    <w:qFormat/>
    <w:uiPriority w:val="0"/>
    <w:pPr>
      <w:ind w:firstLine="420" w:firstLineChars="200"/>
    </w:pPr>
    <w:rPr>
      <w:rFonts w:ascii="Calibri" w:hAnsi="Calibri"/>
      <w:szCs w:val="22"/>
    </w:rPr>
  </w:style>
  <w:style w:type="paragraph" w:customStyle="1" w:styleId="225">
    <w:name w:val="三级条标题"/>
    <w:basedOn w:val="226"/>
    <w:next w:val="227"/>
    <w:qFormat/>
    <w:uiPriority w:val="0"/>
    <w:pPr>
      <w:outlineLvl w:val="4"/>
    </w:pPr>
  </w:style>
  <w:style w:type="paragraph" w:customStyle="1" w:styleId="226">
    <w:name w:val="二级条标题"/>
    <w:basedOn w:val="1"/>
    <w:next w:val="1"/>
    <w:qFormat/>
    <w:uiPriority w:val="0"/>
    <w:pPr>
      <w:widowControl/>
      <w:jc w:val="left"/>
      <w:outlineLvl w:val="3"/>
    </w:pPr>
    <w:rPr>
      <w:rFonts w:ascii="宋体" w:hAnsi="宋体"/>
      <w:color w:val="000000"/>
      <w:kern w:val="0"/>
      <w:szCs w:val="20"/>
    </w:rPr>
  </w:style>
  <w:style w:type="paragraph" w:customStyle="1" w:styleId="2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pa-2"/>
    <w:basedOn w:val="1"/>
    <w:qFormat/>
    <w:uiPriority w:val="0"/>
    <w:pPr>
      <w:widowControl/>
      <w:ind w:firstLine="420"/>
    </w:pPr>
    <w:rPr>
      <w:rFonts w:ascii="宋体" w:hAnsi="宋体"/>
      <w:kern w:val="0"/>
      <w:sz w:val="24"/>
    </w:rPr>
  </w:style>
  <w:style w:type="paragraph" w:customStyle="1" w:styleId="230">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1">
    <w:name w:val="Char Char Char"/>
    <w:basedOn w:val="1"/>
    <w:qFormat/>
    <w:uiPriority w:val="0"/>
    <w:rPr>
      <w:rFonts w:ascii="Tahoma" w:hAnsi="Tahoma"/>
      <w:sz w:val="24"/>
      <w:szCs w:val="20"/>
    </w:rPr>
  </w:style>
  <w:style w:type="paragraph" w:customStyle="1" w:styleId="232">
    <w:name w:val="1."/>
    <w:basedOn w:val="1"/>
    <w:qFormat/>
    <w:uiPriority w:val="0"/>
    <w:pPr>
      <w:spacing w:line="360" w:lineRule="auto"/>
      <w:ind w:firstLine="480" w:firstLineChars="200"/>
    </w:pPr>
    <w:rPr>
      <w:rFonts w:ascii="宋体" w:hAnsi="宋体"/>
      <w:sz w:val="24"/>
    </w:rPr>
  </w:style>
  <w:style w:type="paragraph" w:customStyle="1" w:styleId="233">
    <w:name w:val="样式 首行缩进:  2 字符"/>
    <w:basedOn w:val="1"/>
    <w:qFormat/>
    <w:uiPriority w:val="0"/>
    <w:pPr>
      <w:spacing w:line="400" w:lineRule="exact"/>
      <w:ind w:firstLine="200" w:firstLineChars="200"/>
    </w:pPr>
    <w:rPr>
      <w:rFonts w:cs="宋体"/>
      <w:sz w:val="24"/>
    </w:rPr>
  </w:style>
  <w:style w:type="paragraph" w:customStyle="1" w:styleId="23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7">
    <w:name w:val="Char1"/>
    <w:basedOn w:val="1"/>
    <w:qFormat/>
    <w:uiPriority w:val="0"/>
    <w:rPr>
      <w:szCs w:val="21"/>
    </w:rPr>
  </w:style>
  <w:style w:type="paragraph" w:customStyle="1" w:styleId="238">
    <w:name w:val="2-2ji"/>
    <w:basedOn w:val="5"/>
    <w:qFormat/>
    <w:uiPriority w:val="0"/>
    <w:pPr>
      <w:keepLines/>
      <w:spacing w:before="0"/>
      <w:textAlignment w:val="baseline"/>
    </w:pPr>
    <w:rPr>
      <w:rFonts w:ascii="宋体" w:hAnsi="宋体" w:eastAsia="宋体"/>
      <w:sz w:val="36"/>
      <w:szCs w:val="32"/>
    </w:rPr>
  </w:style>
  <w:style w:type="paragraph" w:customStyle="1" w:styleId="239">
    <w:name w:val="正文首行缩进两字符"/>
    <w:basedOn w:val="1"/>
    <w:qFormat/>
    <w:uiPriority w:val="0"/>
    <w:pPr>
      <w:spacing w:line="360" w:lineRule="auto"/>
      <w:ind w:firstLine="200" w:firstLineChars="200"/>
    </w:pPr>
  </w:style>
  <w:style w:type="paragraph" w:customStyle="1" w:styleId="240">
    <w:name w:val="列表1"/>
    <w:basedOn w:val="241"/>
    <w:qFormat/>
    <w:uiPriority w:val="0"/>
    <w:pPr>
      <w:tabs>
        <w:tab w:val="left" w:pos="900"/>
      </w:tabs>
      <w:ind w:left="900" w:hanging="420"/>
    </w:pPr>
    <w:rPr>
      <w:rFonts w:ascii="Times New Roman" w:hAnsi="Times New Roman"/>
      <w:szCs w:val="20"/>
    </w:rPr>
  </w:style>
  <w:style w:type="paragraph" w:customStyle="1" w:styleId="24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2">
    <w:name w:val="正文1"/>
    <w:basedOn w:val="1"/>
    <w:qFormat/>
    <w:uiPriority w:val="0"/>
    <w:pPr>
      <w:widowControl/>
      <w:overflowPunct w:val="0"/>
      <w:autoSpaceDE w:val="0"/>
      <w:autoSpaceDN w:val="0"/>
      <w:adjustRightInd w:val="0"/>
    </w:pPr>
    <w:rPr>
      <w:rFonts w:ascii="宋体"/>
      <w:kern w:val="0"/>
      <w:szCs w:val="20"/>
    </w:rPr>
  </w:style>
  <w:style w:type="paragraph" w:customStyle="1" w:styleId="243">
    <w:name w:val="列出段落1"/>
    <w:basedOn w:val="1"/>
    <w:qFormat/>
    <w:uiPriority w:val="0"/>
    <w:pPr>
      <w:ind w:firstLine="420" w:firstLineChars="200"/>
    </w:pPr>
    <w:rPr>
      <w:rFonts w:ascii="Calibri" w:hAnsi="Calibri"/>
      <w:szCs w:val="22"/>
    </w:rPr>
  </w:style>
  <w:style w:type="paragraph" w:customStyle="1" w:styleId="244">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Char1 Char Char Char Char Char Char Char Char Char Char Char Char"/>
    <w:basedOn w:val="1"/>
    <w:qFormat/>
    <w:uiPriority w:val="0"/>
    <w:rPr>
      <w:rFonts w:ascii="Tahoma" w:hAnsi="Tahoma"/>
      <w:sz w:val="24"/>
      <w:szCs w:val="20"/>
    </w:rPr>
  </w:style>
  <w:style w:type="paragraph" w:customStyle="1" w:styleId="25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规范正文"/>
    <w:basedOn w:val="1"/>
    <w:qFormat/>
    <w:uiPriority w:val="0"/>
    <w:pPr>
      <w:adjustRightInd w:val="0"/>
      <w:spacing w:line="360" w:lineRule="auto"/>
      <w:ind w:left="480"/>
      <w:textAlignment w:val="baseline"/>
    </w:pPr>
    <w:rPr>
      <w:kern w:val="0"/>
      <w:sz w:val="24"/>
      <w:szCs w:val="20"/>
    </w:rPr>
  </w:style>
  <w:style w:type="paragraph" w:customStyle="1" w:styleId="254">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5">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6">
    <w:name w:val="Char Char3 Char Char"/>
    <w:basedOn w:val="1"/>
    <w:qFormat/>
    <w:uiPriority w:val="0"/>
  </w:style>
  <w:style w:type="paragraph" w:customStyle="1" w:styleId="257">
    <w:name w:val="Char Char Char Char"/>
    <w:basedOn w:val="1"/>
    <w:qFormat/>
    <w:uiPriority w:val="0"/>
  </w:style>
  <w:style w:type="paragraph" w:customStyle="1" w:styleId="25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9">
    <w:name w:val="Char11"/>
    <w:basedOn w:val="1"/>
    <w:qFormat/>
    <w:uiPriority w:val="0"/>
    <w:rPr>
      <w:szCs w:val="21"/>
    </w:rPr>
  </w:style>
  <w:style w:type="paragraph" w:customStyle="1" w:styleId="26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2">
    <w:name w:val="2ji"/>
    <w:basedOn w:val="5"/>
    <w:qFormat/>
    <w:uiPriority w:val="0"/>
    <w:pPr>
      <w:keepLines/>
      <w:spacing w:before="0"/>
      <w:jc w:val="both"/>
      <w:textAlignment w:val="baseline"/>
    </w:pPr>
    <w:rPr>
      <w:rFonts w:ascii="宋体" w:hAnsi="宋体" w:eastAsia="宋体"/>
      <w:bCs/>
      <w:sz w:val="21"/>
      <w:szCs w:val="21"/>
    </w:rPr>
  </w:style>
  <w:style w:type="paragraph" w:customStyle="1" w:styleId="263">
    <w:name w:val="1"/>
    <w:basedOn w:val="1"/>
    <w:next w:val="26"/>
    <w:qFormat/>
    <w:uiPriority w:val="0"/>
    <w:rPr>
      <w:rFonts w:ascii="宋体" w:hAnsi="Courier New"/>
      <w:szCs w:val="20"/>
    </w:rPr>
  </w:style>
  <w:style w:type="paragraph" w:customStyle="1" w:styleId="26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pa-1"/>
    <w:basedOn w:val="1"/>
    <w:qFormat/>
    <w:uiPriority w:val="0"/>
    <w:pPr>
      <w:widowControl/>
      <w:spacing w:line="280" w:lineRule="atLeast"/>
    </w:pPr>
    <w:rPr>
      <w:rFonts w:ascii="宋体" w:hAnsi="宋体" w:cs="宋体"/>
      <w:kern w:val="0"/>
      <w:sz w:val="24"/>
    </w:rPr>
  </w:style>
  <w:style w:type="paragraph" w:customStyle="1" w:styleId="26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7">
    <w:name w:val="四级条标题"/>
    <w:basedOn w:val="225"/>
    <w:next w:val="227"/>
    <w:qFormat/>
    <w:uiPriority w:val="0"/>
    <w:pPr>
      <w:outlineLvl w:val="5"/>
    </w:pPr>
  </w:style>
  <w:style w:type="paragraph" w:customStyle="1" w:styleId="268">
    <w:name w:val="444"/>
    <w:basedOn w:val="1"/>
    <w:qFormat/>
    <w:uiPriority w:val="0"/>
    <w:pPr>
      <w:adjustRightInd w:val="0"/>
      <w:spacing w:line="312" w:lineRule="atLeast"/>
      <w:jc w:val="center"/>
      <w:textAlignment w:val="baseline"/>
    </w:pPr>
    <w:rPr>
      <w:b/>
      <w:kern w:val="0"/>
      <w:sz w:val="36"/>
      <w:szCs w:val="36"/>
    </w:rPr>
  </w:style>
  <w:style w:type="paragraph" w:customStyle="1" w:styleId="26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3">
    <w:name w:val="默认段落字体 Para Char Char Char Char Char Char Char Char Char1 Char Char Char Char"/>
    <w:basedOn w:val="1"/>
    <w:qFormat/>
    <w:uiPriority w:val="0"/>
    <w:rPr>
      <w:rFonts w:ascii="Tahoma" w:hAnsi="Tahoma"/>
      <w:sz w:val="24"/>
      <w:szCs w:val="20"/>
    </w:rPr>
  </w:style>
  <w:style w:type="paragraph" w:customStyle="1" w:styleId="27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5">
    <w:name w:val="表格"/>
    <w:basedOn w:val="1"/>
    <w:qFormat/>
    <w:uiPriority w:val="0"/>
    <w:pPr>
      <w:spacing w:line="400" w:lineRule="exact"/>
    </w:pPr>
    <w:rPr>
      <w:sz w:val="24"/>
    </w:rPr>
  </w:style>
  <w:style w:type="paragraph" w:customStyle="1" w:styleId="276">
    <w:name w:val="样式 Verdana 首行缩进:  0.74 厘米"/>
    <w:basedOn w:val="1"/>
    <w:qFormat/>
    <w:uiPriority w:val="0"/>
    <w:pPr>
      <w:spacing w:line="360" w:lineRule="auto"/>
      <w:ind w:firstLine="420"/>
    </w:pPr>
    <w:rPr>
      <w:rFonts w:ascii="Verdana" w:hAnsi="Verdana"/>
      <w:sz w:val="24"/>
      <w:szCs w:val="20"/>
    </w:rPr>
  </w:style>
  <w:style w:type="paragraph" w:customStyle="1" w:styleId="277">
    <w:name w:val="Char3"/>
    <w:basedOn w:val="1"/>
    <w:qFormat/>
    <w:uiPriority w:val="0"/>
  </w:style>
  <w:style w:type="paragraph" w:customStyle="1" w:styleId="27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9">
    <w:name w:val="五级条标题"/>
    <w:basedOn w:val="267"/>
    <w:next w:val="227"/>
    <w:qFormat/>
    <w:uiPriority w:val="0"/>
    <w:pPr>
      <w:outlineLvl w:val="6"/>
    </w:pPr>
  </w:style>
  <w:style w:type="paragraph" w:customStyle="1" w:styleId="280">
    <w:name w:val="p0"/>
    <w:basedOn w:val="1"/>
    <w:qFormat/>
    <w:uiPriority w:val="0"/>
    <w:pPr>
      <w:widowControl/>
    </w:pPr>
    <w:rPr>
      <w:kern w:val="0"/>
      <w:szCs w:val="21"/>
    </w:rPr>
  </w:style>
  <w:style w:type="paragraph" w:customStyle="1" w:styleId="28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Char12"/>
    <w:basedOn w:val="16"/>
    <w:qFormat/>
    <w:uiPriority w:val="0"/>
    <w:pPr>
      <w:widowControl/>
      <w:ind w:firstLine="454"/>
      <w:jc w:val="left"/>
    </w:pPr>
    <w:rPr>
      <w:rFonts w:ascii="Tahoma" w:hAnsi="Tahoma" w:cs="宋体"/>
      <w:kern w:val="0"/>
      <w:sz w:val="24"/>
      <w:szCs w:val="20"/>
    </w:rPr>
  </w:style>
  <w:style w:type="paragraph" w:customStyle="1" w:styleId="28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5">
    <w:name w:val="默认段落字体 Para Char Char Char1 Char"/>
    <w:basedOn w:val="1"/>
    <w:qFormat/>
    <w:uiPriority w:val="0"/>
    <w:rPr>
      <w:rFonts w:ascii="Tahoma" w:hAnsi="Tahoma"/>
      <w:sz w:val="24"/>
      <w:szCs w:val="20"/>
    </w:rPr>
  </w:style>
  <w:style w:type="paragraph" w:customStyle="1" w:styleId="286">
    <w:name w:val="正文段"/>
    <w:basedOn w:val="1"/>
    <w:qFormat/>
    <w:uiPriority w:val="0"/>
    <w:pPr>
      <w:widowControl/>
      <w:snapToGrid w:val="0"/>
      <w:spacing w:afterLines="50"/>
      <w:ind w:firstLine="200" w:firstLineChars="200"/>
    </w:pPr>
    <w:rPr>
      <w:kern w:val="0"/>
      <w:sz w:val="24"/>
      <w:szCs w:val="20"/>
    </w:rPr>
  </w:style>
  <w:style w:type="paragraph" w:customStyle="1" w:styleId="287">
    <w:name w:val="一级条标题"/>
    <w:next w:val="227"/>
    <w:qFormat/>
    <w:uiPriority w:val="0"/>
    <w:pPr>
      <w:ind w:left="284"/>
      <w:outlineLvl w:val="2"/>
    </w:pPr>
    <w:rPr>
      <w:rFonts w:ascii="Times New Roman" w:hAnsi="Times New Roman" w:eastAsia="黑体" w:cs="Times New Roman"/>
      <w:sz w:val="21"/>
      <w:lang w:val="en-US" w:eastAsia="zh-CN" w:bidi="ar-SA"/>
    </w:rPr>
  </w:style>
  <w:style w:type="paragraph" w:customStyle="1" w:styleId="288">
    <w:name w:val="F2"/>
    <w:basedOn w:val="1"/>
    <w:qFormat/>
    <w:uiPriority w:val="0"/>
    <w:pPr>
      <w:autoSpaceDE w:val="0"/>
      <w:autoSpaceDN w:val="0"/>
      <w:adjustRightInd w:val="0"/>
      <w:ind w:firstLine="601"/>
      <w:textAlignment w:val="baseline"/>
    </w:pPr>
    <w:rPr>
      <w:kern w:val="0"/>
      <w:sz w:val="24"/>
      <w:szCs w:val="20"/>
    </w:rPr>
  </w:style>
  <w:style w:type="paragraph" w:customStyle="1" w:styleId="28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90">
    <w:name w:val="pa-3"/>
    <w:basedOn w:val="1"/>
    <w:qFormat/>
    <w:uiPriority w:val="0"/>
    <w:pPr>
      <w:widowControl/>
      <w:spacing w:line="240" w:lineRule="atLeast"/>
    </w:pPr>
    <w:rPr>
      <w:rFonts w:ascii="宋体" w:hAnsi="宋体" w:cs="宋体"/>
      <w:kern w:val="0"/>
      <w:sz w:val="24"/>
    </w:rPr>
  </w:style>
  <w:style w:type="paragraph" w:customStyle="1" w:styleId="291">
    <w:name w:val="Char Char Char Char1"/>
    <w:basedOn w:val="1"/>
    <w:qFormat/>
    <w:uiPriority w:val="0"/>
  </w:style>
  <w:style w:type="paragraph" w:customStyle="1" w:styleId="292">
    <w:name w:val="表格文字"/>
    <w:basedOn w:val="1"/>
    <w:qFormat/>
    <w:uiPriority w:val="99"/>
    <w:pPr>
      <w:spacing w:before="25" w:after="25"/>
      <w:jc w:val="left"/>
    </w:pPr>
    <w:rPr>
      <w:bCs/>
      <w:spacing w:val="10"/>
      <w:kern w:val="0"/>
      <w:sz w:val="24"/>
    </w:rPr>
  </w:style>
  <w:style w:type="paragraph" w:customStyle="1" w:styleId="293">
    <w:name w:val="_Style 124"/>
    <w:basedOn w:val="1"/>
    <w:next w:val="203"/>
    <w:qFormat/>
    <w:uiPriority w:val="34"/>
    <w:pPr>
      <w:ind w:firstLine="420" w:firstLineChars="200"/>
    </w:pPr>
    <w:rPr>
      <w:rFonts w:ascii="Calibri" w:hAnsi="Calibri"/>
      <w:szCs w:val="22"/>
    </w:rPr>
  </w:style>
  <w:style w:type="character" w:customStyle="1" w:styleId="294">
    <w:name w:val="列表段落 字符1"/>
    <w:qFormat/>
    <w:locked/>
    <w:uiPriority w:val="34"/>
    <w:rPr>
      <w:rFonts w:ascii="Calibri" w:hAnsi="Calibri"/>
      <w:kern w:val="2"/>
      <w:sz w:val="21"/>
      <w:szCs w:val="22"/>
    </w:rPr>
  </w:style>
  <w:style w:type="character" w:customStyle="1" w:styleId="295">
    <w:name w:val="正文文本首行缩进 2 字符"/>
    <w:basedOn w:val="109"/>
    <w:link w:val="47"/>
    <w:semiHidden/>
    <w:qFormat/>
    <w:uiPriority w:val="0"/>
    <w:rPr>
      <w:kern w:val="2"/>
      <w:sz w:val="21"/>
      <w:szCs w:val="24"/>
    </w:rPr>
  </w:style>
  <w:style w:type="paragraph" w:customStyle="1" w:styleId="296">
    <w:name w:val="heading 2_file_474"/>
    <w:basedOn w:val="180"/>
    <w:qFormat/>
    <w:uiPriority w:val="9"/>
    <w:pPr>
      <w:outlineLvl w:val="1"/>
    </w:pPr>
    <w:rPr>
      <w:sz w:val="36"/>
      <w:szCs w:val="36"/>
    </w:rPr>
  </w:style>
  <w:style w:type="paragraph" w:customStyle="1" w:styleId="297">
    <w:name w:val="heading 3_file_474"/>
    <w:basedOn w:val="180"/>
    <w:qFormat/>
    <w:uiPriority w:val="9"/>
    <w:pPr>
      <w:outlineLvl w:val="2"/>
    </w:pPr>
    <w:rPr>
      <w:sz w:val="27"/>
      <w:szCs w:val="27"/>
    </w:rPr>
  </w:style>
  <w:style w:type="paragraph" w:customStyle="1" w:styleId="298">
    <w:name w:val="heading 4_file_474"/>
    <w:basedOn w:val="180"/>
    <w:qFormat/>
    <w:uiPriority w:val="9"/>
    <w:pPr>
      <w:outlineLvl w:val="3"/>
    </w:pPr>
  </w:style>
  <w:style w:type="paragraph" w:customStyle="1" w:styleId="299">
    <w:name w:val="heading 5_file_474"/>
    <w:basedOn w:val="180"/>
    <w:qFormat/>
    <w:uiPriority w:val="9"/>
    <w:pPr>
      <w:outlineLvl w:val="4"/>
    </w:pPr>
    <w:rPr>
      <w:sz w:val="20"/>
      <w:szCs w:val="20"/>
    </w:rPr>
  </w:style>
  <w:style w:type="paragraph" w:customStyle="1" w:styleId="300">
    <w:name w:val="heading 6_file_474"/>
    <w:basedOn w:val="180"/>
    <w:qFormat/>
    <w:uiPriority w:val="9"/>
    <w:pPr>
      <w:outlineLvl w:val="5"/>
    </w:pPr>
    <w:rPr>
      <w:sz w:val="15"/>
      <w:szCs w:val="15"/>
    </w:rPr>
  </w:style>
  <w:style w:type="character" w:customStyle="1" w:styleId="301">
    <w:name w:val="Default Paragraph Font_file_474"/>
    <w:semiHidden/>
    <w:unhideWhenUsed/>
    <w:qFormat/>
    <w:uiPriority w:val="1"/>
  </w:style>
  <w:style w:type="table" w:customStyle="1" w:styleId="302">
    <w:name w:val="Normal Table_file_474"/>
    <w:semiHidden/>
    <w:unhideWhenUsed/>
    <w:qFormat/>
    <w:uiPriority w:val="99"/>
    <w:tblPr>
      <w:tblCellMar>
        <w:top w:w="0" w:type="dxa"/>
        <w:left w:w="108" w:type="dxa"/>
        <w:bottom w:w="0" w:type="dxa"/>
        <w:right w:w="108" w:type="dxa"/>
      </w:tblCellMar>
    </w:tblPr>
  </w:style>
  <w:style w:type="character" w:customStyle="1" w:styleId="303">
    <w:name w:val="Hyperlink_file_474"/>
    <w:basedOn w:val="301"/>
    <w:semiHidden/>
    <w:unhideWhenUsed/>
    <w:qFormat/>
    <w:uiPriority w:val="99"/>
    <w:rPr>
      <w:color w:val="0782C1"/>
      <w:u w:val="single"/>
    </w:rPr>
  </w:style>
  <w:style w:type="character" w:customStyle="1" w:styleId="304">
    <w:name w:val="FollowedHyperlink_file_474"/>
    <w:basedOn w:val="301"/>
    <w:semiHidden/>
    <w:unhideWhenUsed/>
    <w:qFormat/>
    <w:uiPriority w:val="99"/>
    <w:rPr>
      <w:color w:val="0782C1"/>
      <w:u w:val="single"/>
    </w:rPr>
  </w:style>
  <w:style w:type="character" w:customStyle="1" w:styleId="305">
    <w:name w:val="标题 1 Char_file_474"/>
    <w:basedOn w:val="301"/>
    <w:link w:val="4"/>
    <w:qFormat/>
    <w:uiPriority w:val="9"/>
    <w:rPr>
      <w:rFonts w:ascii="宋体" w:hAnsi="宋体" w:eastAsia="宋体" w:cs="宋体"/>
      <w:b/>
      <w:bCs/>
      <w:kern w:val="44"/>
      <w:sz w:val="44"/>
      <w:szCs w:val="44"/>
    </w:rPr>
  </w:style>
  <w:style w:type="character" w:customStyle="1" w:styleId="306">
    <w:name w:val="标题 2 Char_file_474"/>
    <w:basedOn w:val="301"/>
    <w:link w:val="5"/>
    <w:semiHidden/>
    <w:qFormat/>
    <w:uiPriority w:val="9"/>
    <w:rPr>
      <w:rFonts w:asciiTheme="majorHAnsi" w:hAnsiTheme="majorHAnsi" w:eastAsiaTheme="majorEastAsia" w:cstheme="majorBidi"/>
      <w:b/>
      <w:bCs/>
      <w:sz w:val="32"/>
      <w:szCs w:val="32"/>
    </w:rPr>
  </w:style>
  <w:style w:type="character" w:customStyle="1" w:styleId="307">
    <w:name w:val="标题 3 Char_file_474"/>
    <w:basedOn w:val="301"/>
    <w:link w:val="6"/>
    <w:semiHidden/>
    <w:qFormat/>
    <w:uiPriority w:val="9"/>
    <w:rPr>
      <w:rFonts w:ascii="宋体" w:hAnsi="宋体" w:eastAsia="宋体" w:cs="宋体"/>
      <w:b/>
      <w:bCs/>
      <w:sz w:val="32"/>
      <w:szCs w:val="32"/>
    </w:rPr>
  </w:style>
  <w:style w:type="character" w:customStyle="1" w:styleId="308">
    <w:name w:val="标题 4 Char_file_474"/>
    <w:basedOn w:val="301"/>
    <w:link w:val="7"/>
    <w:semiHidden/>
    <w:qFormat/>
    <w:uiPriority w:val="9"/>
    <w:rPr>
      <w:rFonts w:asciiTheme="majorHAnsi" w:hAnsiTheme="majorHAnsi" w:eastAsiaTheme="majorEastAsia" w:cstheme="majorBidi"/>
      <w:b/>
      <w:bCs/>
      <w:sz w:val="28"/>
      <w:szCs w:val="28"/>
    </w:rPr>
  </w:style>
  <w:style w:type="character" w:customStyle="1" w:styleId="309">
    <w:name w:val="标题 5 Char_file_474"/>
    <w:basedOn w:val="301"/>
    <w:link w:val="8"/>
    <w:semiHidden/>
    <w:qFormat/>
    <w:uiPriority w:val="9"/>
    <w:rPr>
      <w:rFonts w:ascii="宋体" w:hAnsi="宋体" w:eastAsia="宋体" w:cs="宋体"/>
      <w:b/>
      <w:bCs/>
      <w:sz w:val="28"/>
      <w:szCs w:val="28"/>
    </w:rPr>
  </w:style>
  <w:style w:type="character" w:customStyle="1" w:styleId="310">
    <w:name w:val="标题 6 Char_file_474"/>
    <w:basedOn w:val="301"/>
    <w:link w:val="9"/>
    <w:semiHidden/>
    <w:qFormat/>
    <w:uiPriority w:val="9"/>
    <w:rPr>
      <w:rFonts w:asciiTheme="majorHAnsi" w:hAnsiTheme="majorHAnsi" w:eastAsiaTheme="majorEastAsia" w:cstheme="majorBidi"/>
      <w:b/>
      <w:bCs/>
      <w:sz w:val="24"/>
      <w:szCs w:val="24"/>
    </w:rPr>
  </w:style>
  <w:style w:type="paragraph" w:customStyle="1" w:styleId="311">
    <w:name w:val="cke_editable_file_474"/>
    <w:basedOn w:val="180"/>
    <w:qFormat/>
    <w:uiPriority w:val="0"/>
    <w:rPr>
      <w:rFonts w:ascii="仿宋_GB2312" w:eastAsia="仿宋_GB2312"/>
    </w:rPr>
  </w:style>
  <w:style w:type="paragraph" w:customStyle="1" w:styleId="312">
    <w:name w:val="marker_file_474"/>
    <w:basedOn w:val="180"/>
    <w:qFormat/>
    <w:uiPriority w:val="0"/>
    <w:pPr>
      <w:shd w:val="clear" w:color="auto" w:fill="FFFF00"/>
    </w:pPr>
  </w:style>
  <w:style w:type="paragraph" w:customStyle="1" w:styleId="313">
    <w:name w:val="Normal (Web)_file_474"/>
    <w:basedOn w:val="180"/>
    <w:semiHidden/>
    <w:unhideWhenUsed/>
    <w:qFormat/>
    <w:uiPriority w:val="99"/>
  </w:style>
  <w:style w:type="paragraph" w:customStyle="1" w:styleId="314">
    <w:name w:val="heading 2_file_475"/>
    <w:basedOn w:val="182"/>
    <w:qFormat/>
    <w:uiPriority w:val="9"/>
    <w:pPr>
      <w:outlineLvl w:val="1"/>
    </w:pPr>
    <w:rPr>
      <w:sz w:val="36"/>
      <w:szCs w:val="36"/>
    </w:rPr>
  </w:style>
  <w:style w:type="paragraph" w:customStyle="1" w:styleId="315">
    <w:name w:val="heading 3_file_475"/>
    <w:basedOn w:val="182"/>
    <w:qFormat/>
    <w:uiPriority w:val="9"/>
    <w:pPr>
      <w:outlineLvl w:val="2"/>
    </w:pPr>
    <w:rPr>
      <w:sz w:val="27"/>
      <w:szCs w:val="27"/>
    </w:rPr>
  </w:style>
  <w:style w:type="paragraph" w:customStyle="1" w:styleId="316">
    <w:name w:val="heading 4_file_475"/>
    <w:basedOn w:val="182"/>
    <w:qFormat/>
    <w:uiPriority w:val="9"/>
    <w:pPr>
      <w:outlineLvl w:val="3"/>
    </w:pPr>
  </w:style>
  <w:style w:type="paragraph" w:customStyle="1" w:styleId="317">
    <w:name w:val="heading 5_file_475"/>
    <w:basedOn w:val="182"/>
    <w:qFormat/>
    <w:uiPriority w:val="9"/>
    <w:pPr>
      <w:outlineLvl w:val="4"/>
    </w:pPr>
    <w:rPr>
      <w:sz w:val="20"/>
      <w:szCs w:val="20"/>
    </w:rPr>
  </w:style>
  <w:style w:type="paragraph" w:customStyle="1" w:styleId="318">
    <w:name w:val="heading 6_file_475"/>
    <w:basedOn w:val="182"/>
    <w:qFormat/>
    <w:uiPriority w:val="9"/>
    <w:pPr>
      <w:outlineLvl w:val="5"/>
    </w:pPr>
    <w:rPr>
      <w:sz w:val="15"/>
      <w:szCs w:val="15"/>
    </w:rPr>
  </w:style>
  <w:style w:type="character" w:customStyle="1" w:styleId="319">
    <w:name w:val="Default Paragraph Font_file_475"/>
    <w:semiHidden/>
    <w:unhideWhenUsed/>
    <w:qFormat/>
    <w:uiPriority w:val="1"/>
  </w:style>
  <w:style w:type="table" w:customStyle="1" w:styleId="320">
    <w:name w:val="Normal Table_file_475"/>
    <w:semiHidden/>
    <w:unhideWhenUsed/>
    <w:qFormat/>
    <w:uiPriority w:val="99"/>
    <w:tblPr>
      <w:tblCellMar>
        <w:top w:w="0" w:type="dxa"/>
        <w:left w:w="108" w:type="dxa"/>
        <w:bottom w:w="0" w:type="dxa"/>
        <w:right w:w="108" w:type="dxa"/>
      </w:tblCellMar>
    </w:tblPr>
  </w:style>
  <w:style w:type="character" w:customStyle="1" w:styleId="321">
    <w:name w:val="Hyperlink_file_475"/>
    <w:basedOn w:val="319"/>
    <w:semiHidden/>
    <w:unhideWhenUsed/>
    <w:qFormat/>
    <w:uiPriority w:val="99"/>
    <w:rPr>
      <w:color w:val="0782C1"/>
      <w:u w:val="single"/>
    </w:rPr>
  </w:style>
  <w:style w:type="character" w:customStyle="1" w:styleId="322">
    <w:name w:val="FollowedHyperlink_file_475"/>
    <w:basedOn w:val="319"/>
    <w:semiHidden/>
    <w:unhideWhenUsed/>
    <w:qFormat/>
    <w:uiPriority w:val="99"/>
    <w:rPr>
      <w:color w:val="0782C1"/>
      <w:u w:val="single"/>
    </w:rPr>
  </w:style>
  <w:style w:type="character" w:customStyle="1" w:styleId="323">
    <w:name w:val="标题 1 Char_file_475"/>
    <w:basedOn w:val="319"/>
    <w:link w:val="4"/>
    <w:qFormat/>
    <w:uiPriority w:val="9"/>
    <w:rPr>
      <w:rFonts w:ascii="宋体" w:hAnsi="宋体" w:eastAsia="宋体" w:cs="宋体"/>
      <w:b/>
      <w:bCs/>
      <w:kern w:val="44"/>
      <w:sz w:val="44"/>
      <w:szCs w:val="44"/>
    </w:rPr>
  </w:style>
  <w:style w:type="character" w:customStyle="1" w:styleId="324">
    <w:name w:val="标题 2 Char_file_475"/>
    <w:basedOn w:val="319"/>
    <w:link w:val="5"/>
    <w:semiHidden/>
    <w:qFormat/>
    <w:uiPriority w:val="9"/>
    <w:rPr>
      <w:rFonts w:asciiTheme="majorHAnsi" w:hAnsiTheme="majorHAnsi" w:eastAsiaTheme="majorEastAsia" w:cstheme="majorBidi"/>
      <w:b/>
      <w:bCs/>
      <w:sz w:val="32"/>
      <w:szCs w:val="32"/>
    </w:rPr>
  </w:style>
  <w:style w:type="character" w:customStyle="1" w:styleId="325">
    <w:name w:val="标题 3 Char_file_475"/>
    <w:basedOn w:val="319"/>
    <w:link w:val="6"/>
    <w:semiHidden/>
    <w:qFormat/>
    <w:uiPriority w:val="9"/>
    <w:rPr>
      <w:rFonts w:ascii="宋体" w:hAnsi="宋体" w:eastAsia="宋体" w:cs="宋体"/>
      <w:b/>
      <w:bCs/>
      <w:sz w:val="32"/>
      <w:szCs w:val="32"/>
    </w:rPr>
  </w:style>
  <w:style w:type="character" w:customStyle="1" w:styleId="326">
    <w:name w:val="标题 4 Char_file_475"/>
    <w:basedOn w:val="319"/>
    <w:link w:val="7"/>
    <w:semiHidden/>
    <w:qFormat/>
    <w:uiPriority w:val="9"/>
    <w:rPr>
      <w:rFonts w:asciiTheme="majorHAnsi" w:hAnsiTheme="majorHAnsi" w:eastAsiaTheme="majorEastAsia" w:cstheme="majorBidi"/>
      <w:b/>
      <w:bCs/>
      <w:sz w:val="28"/>
      <w:szCs w:val="28"/>
    </w:rPr>
  </w:style>
  <w:style w:type="character" w:customStyle="1" w:styleId="327">
    <w:name w:val="标题 5 Char_file_475"/>
    <w:basedOn w:val="319"/>
    <w:link w:val="8"/>
    <w:semiHidden/>
    <w:qFormat/>
    <w:uiPriority w:val="9"/>
    <w:rPr>
      <w:rFonts w:ascii="宋体" w:hAnsi="宋体" w:eastAsia="宋体" w:cs="宋体"/>
      <w:b/>
      <w:bCs/>
      <w:sz w:val="28"/>
      <w:szCs w:val="28"/>
    </w:rPr>
  </w:style>
  <w:style w:type="character" w:customStyle="1" w:styleId="328">
    <w:name w:val="标题 6 Char_file_475"/>
    <w:basedOn w:val="319"/>
    <w:link w:val="9"/>
    <w:semiHidden/>
    <w:qFormat/>
    <w:uiPriority w:val="9"/>
    <w:rPr>
      <w:rFonts w:asciiTheme="majorHAnsi" w:hAnsiTheme="majorHAnsi" w:eastAsiaTheme="majorEastAsia" w:cstheme="majorBidi"/>
      <w:b/>
      <w:bCs/>
      <w:sz w:val="24"/>
      <w:szCs w:val="24"/>
    </w:rPr>
  </w:style>
  <w:style w:type="paragraph" w:customStyle="1" w:styleId="329">
    <w:name w:val="cke_editable_file_475"/>
    <w:basedOn w:val="182"/>
    <w:qFormat/>
    <w:uiPriority w:val="0"/>
    <w:rPr>
      <w:rFonts w:ascii="仿宋_GB2312" w:eastAsia="仿宋_GB2312"/>
    </w:rPr>
  </w:style>
  <w:style w:type="paragraph" w:customStyle="1" w:styleId="330">
    <w:name w:val="marker_file_475"/>
    <w:basedOn w:val="182"/>
    <w:qFormat/>
    <w:uiPriority w:val="0"/>
    <w:pPr>
      <w:shd w:val="clear" w:color="auto" w:fill="FFFF00"/>
    </w:pPr>
  </w:style>
  <w:style w:type="paragraph" w:customStyle="1" w:styleId="331">
    <w:name w:val="Normal (Web)_file_475"/>
    <w:basedOn w:val="182"/>
    <w:semiHidden/>
    <w:unhideWhenUsed/>
    <w:qFormat/>
    <w:uiPriority w:val="99"/>
  </w:style>
  <w:style w:type="paragraph" w:customStyle="1" w:styleId="332">
    <w:name w:val="Normal_file_476"/>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3">
    <w:name w:val="Default Paragraph Font_file_476"/>
    <w:semiHidden/>
    <w:qFormat/>
    <w:uiPriority w:val="0"/>
  </w:style>
  <w:style w:type="table" w:customStyle="1" w:styleId="334">
    <w:name w:val="Normal Table_file_476"/>
    <w:semiHidden/>
    <w:qFormat/>
    <w:uiPriority w:val="0"/>
    <w:tblPr>
      <w:tblCellMar>
        <w:top w:w="0" w:type="dxa"/>
        <w:left w:w="108" w:type="dxa"/>
        <w:bottom w:w="0" w:type="dxa"/>
        <w:right w:w="108" w:type="dxa"/>
      </w:tblCellMar>
    </w:tblPr>
  </w:style>
  <w:style w:type="paragraph" w:customStyle="1" w:styleId="335">
    <w:name w:val="首行缩进_file_476"/>
    <w:basedOn w:val="332"/>
    <w:qFormat/>
    <w:uiPriority w:val="0"/>
    <w:pPr>
      <w:ind w:firstLine="480" w:firstLineChars="200"/>
    </w:pPr>
  </w:style>
  <w:style w:type="paragraph" w:customStyle="1" w:styleId="336">
    <w:name w:val="toc 3_file_476"/>
    <w:basedOn w:val="332"/>
    <w:next w:val="4"/>
    <w:qFormat/>
    <w:uiPriority w:val="39"/>
    <w:pPr>
      <w:ind w:left="420"/>
      <w:jc w:val="left"/>
    </w:pPr>
    <w:rPr>
      <w:rFonts w:ascii="Calibri" w:hAnsi="Calibri"/>
      <w:i/>
      <w:iCs/>
      <w:sz w:val="20"/>
      <w:szCs w:val="20"/>
    </w:rPr>
  </w:style>
  <w:style w:type="table" w:customStyle="1" w:styleId="337">
    <w:name w:val="Normal Table_file_853_file_476"/>
    <w:semiHidden/>
    <w:qFormat/>
    <w:uiPriority w:val="0"/>
    <w:tblPr>
      <w:tblCellMar>
        <w:top w:w="0" w:type="dxa"/>
        <w:left w:w="108" w:type="dxa"/>
        <w:bottom w:w="0" w:type="dxa"/>
        <w:right w:w="108" w:type="dxa"/>
      </w:tblCellMar>
    </w:tblPr>
  </w:style>
  <w:style w:type="paragraph" w:customStyle="1" w:styleId="338">
    <w:name w:val="Plain Text_file_853_file_476"/>
    <w:basedOn w:val="339"/>
    <w:qFormat/>
    <w:uiPriority w:val="0"/>
    <w:rPr>
      <w:rFonts w:ascii="宋体" w:hAnsi="Courier New" w:cs="Courier New"/>
      <w:szCs w:val="21"/>
    </w:rPr>
  </w:style>
  <w:style w:type="paragraph" w:customStyle="1" w:styleId="339">
    <w:name w:val="Normal_file_853_file_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pa-1_file_853_file_476"/>
    <w:basedOn w:val="339"/>
    <w:qFormat/>
    <w:uiPriority w:val="0"/>
    <w:pPr>
      <w:widowControl/>
      <w:spacing w:line="280" w:lineRule="atLeast"/>
    </w:pPr>
    <w:rPr>
      <w:rFonts w:ascii="宋体" w:hAnsi="宋体" w:cs="宋体"/>
      <w:kern w:val="0"/>
      <w:sz w:val="24"/>
    </w:rPr>
  </w:style>
  <w:style w:type="character" w:customStyle="1" w:styleId="341">
    <w:name w:val="ca-21_file_853_file_476"/>
    <w:basedOn w:val="342"/>
    <w:qFormat/>
    <w:uiPriority w:val="0"/>
    <w:rPr>
      <w:rFonts w:ascii="宋体" w:hAnsi="宋体" w:eastAsia="宋体"/>
      <w:w w:val="100"/>
      <w:sz w:val="21"/>
      <w:szCs w:val="21"/>
      <w:shd w:val="clear" w:color="auto" w:fill="auto"/>
    </w:rPr>
  </w:style>
  <w:style w:type="character" w:customStyle="1" w:styleId="342">
    <w:name w:val="Default Paragraph Font_file_853_file_476"/>
    <w:semiHidden/>
    <w:qFormat/>
    <w:uiPriority w:val="0"/>
  </w:style>
  <w:style w:type="paragraph" w:customStyle="1" w:styleId="343">
    <w:name w:val="annotation text_file_853_file_476"/>
    <w:basedOn w:val="339"/>
    <w:unhideWhenUsed/>
    <w:qFormat/>
    <w:uiPriority w:val="99"/>
    <w:pPr>
      <w:jc w:val="left"/>
    </w:pPr>
  </w:style>
  <w:style w:type="paragraph" w:customStyle="1" w:styleId="344">
    <w:name w:val="pa-3_file_853_file_476"/>
    <w:basedOn w:val="339"/>
    <w:qFormat/>
    <w:uiPriority w:val="0"/>
    <w:pPr>
      <w:widowControl/>
      <w:spacing w:line="240" w:lineRule="atLeast"/>
    </w:pPr>
    <w:rPr>
      <w:rFonts w:ascii="宋体" w:hAnsi="宋体" w:cs="宋体"/>
      <w:kern w:val="0"/>
      <w:sz w:val="24"/>
    </w:rPr>
  </w:style>
  <w:style w:type="character" w:customStyle="1" w:styleId="345">
    <w:name w:val="ca-41_file_193_file_853_file_476"/>
    <w:basedOn w:val="346"/>
    <w:qFormat/>
    <w:uiPriority w:val="0"/>
    <w:rPr>
      <w:rFonts w:hint="eastAsia" w:ascii="宋体" w:hAnsi="宋体" w:eastAsia="宋体"/>
      <w:color w:val="FF0000"/>
      <w:sz w:val="21"/>
      <w:szCs w:val="21"/>
    </w:rPr>
  </w:style>
  <w:style w:type="character" w:customStyle="1" w:styleId="346">
    <w:name w:val="Default Paragraph Font_file_193_file_853_file_476"/>
    <w:semiHidden/>
    <w:qFormat/>
    <w:uiPriority w:val="0"/>
  </w:style>
  <w:style w:type="paragraph" w:customStyle="1" w:styleId="347">
    <w:name w:val="pa-3_file_193_file_853_file_476"/>
    <w:basedOn w:val="348"/>
    <w:qFormat/>
    <w:uiPriority w:val="0"/>
    <w:pPr>
      <w:widowControl/>
      <w:spacing w:line="240" w:lineRule="atLeast"/>
    </w:pPr>
    <w:rPr>
      <w:rFonts w:ascii="宋体" w:hAnsi="宋体" w:cs="宋体"/>
      <w:kern w:val="0"/>
      <w:sz w:val="24"/>
    </w:rPr>
  </w:style>
  <w:style w:type="paragraph" w:customStyle="1" w:styleId="348">
    <w:name w:val="Normal_file_193_file_853_file_47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9">
    <w:name w:val="ca-41_file_853_file_476"/>
    <w:qFormat/>
    <w:uiPriority w:val="0"/>
    <w:rPr>
      <w:rFonts w:hint="eastAsia" w:ascii="宋体" w:hAnsi="宋体" w:eastAsia="宋体"/>
      <w:color w:val="FF0000"/>
      <w:sz w:val="21"/>
      <w:szCs w:val="21"/>
    </w:rPr>
  </w:style>
  <w:style w:type="character" w:customStyle="1" w:styleId="350">
    <w:name w:val="ca-21_file_2334_file_476"/>
    <w:qFormat/>
    <w:uiPriority w:val="0"/>
    <w:rPr>
      <w:rFonts w:hint="eastAsia" w:ascii="宋体" w:hAnsi="宋体" w:eastAsia="宋体" w:cs="Times New Roman"/>
      <w:sz w:val="21"/>
      <w:szCs w:val="21"/>
    </w:rPr>
  </w:style>
  <w:style w:type="character" w:customStyle="1" w:styleId="351">
    <w:name w:val="ca-11_file_2334_file_476"/>
    <w:qFormat/>
    <w:uiPriority w:val="0"/>
    <w:rPr>
      <w:rFonts w:hint="eastAsia" w:ascii="宋体" w:hAnsi="宋体" w:eastAsia="宋体" w:cs="Times New Roman"/>
      <w:b/>
      <w:bCs/>
      <w:spacing w:val="-20"/>
      <w:sz w:val="21"/>
      <w:szCs w:val="21"/>
    </w:rPr>
  </w:style>
  <w:style w:type="character" w:customStyle="1" w:styleId="352">
    <w:name w:val="ca-21_file_476"/>
    <w:basedOn w:val="333"/>
    <w:qFormat/>
    <w:uiPriority w:val="0"/>
    <w:rPr>
      <w:rFonts w:hint="eastAsia" w:ascii="宋体" w:hAnsi="宋体" w:eastAsia="宋体"/>
      <w:sz w:val="21"/>
      <w:szCs w:val="21"/>
    </w:rPr>
  </w:style>
  <w:style w:type="paragraph" w:customStyle="1" w:styleId="353">
    <w:name w:val="pa-2_file_476"/>
    <w:basedOn w:val="332"/>
    <w:qFormat/>
    <w:uiPriority w:val="0"/>
    <w:pPr>
      <w:widowControl/>
      <w:spacing w:line="280" w:lineRule="atLeast"/>
      <w:ind w:firstLine="420"/>
    </w:pPr>
    <w:rPr>
      <w:rFonts w:ascii="宋体" w:hAnsi="宋体" w:cs="宋体"/>
      <w:kern w:val="0"/>
      <w:sz w:val="24"/>
    </w:rPr>
  </w:style>
  <w:style w:type="character" w:customStyle="1" w:styleId="354">
    <w:name w:val="font01_file_476"/>
    <w:basedOn w:val="333"/>
    <w:qFormat/>
    <w:uiPriority w:val="0"/>
    <w:rPr>
      <w:rFonts w:hint="eastAsia" w:ascii="宋体" w:hAnsi="宋体" w:eastAsia="宋体" w:cs="宋体"/>
      <w:color w:val="000000"/>
      <w:sz w:val="22"/>
      <w:szCs w:val="22"/>
      <w:u w:val="none"/>
    </w:rPr>
  </w:style>
  <w:style w:type="paragraph" w:customStyle="1" w:styleId="355">
    <w:name w:val="pa-3_file_476"/>
    <w:basedOn w:val="332"/>
    <w:qFormat/>
    <w:uiPriority w:val="0"/>
    <w:pPr>
      <w:widowControl/>
      <w:spacing w:line="240" w:lineRule="atLeast"/>
    </w:pPr>
    <w:rPr>
      <w:rFonts w:ascii="宋体" w:hAnsi="宋体" w:cs="宋体"/>
      <w:kern w:val="0"/>
      <w:sz w:val="24"/>
    </w:rPr>
  </w:style>
  <w:style w:type="character" w:customStyle="1" w:styleId="356">
    <w:name w:val="ca-41_file_476"/>
    <w:qFormat/>
    <w:uiPriority w:val="0"/>
    <w:rPr>
      <w:rFonts w:hint="eastAsia" w:ascii="宋体" w:hAnsi="宋体" w:eastAsia="宋体"/>
      <w:color w:val="FF0000"/>
      <w:sz w:val="21"/>
      <w:szCs w:val="21"/>
    </w:rPr>
  </w:style>
  <w:style w:type="paragraph" w:customStyle="1" w:styleId="357">
    <w:name w:val="heading 2_file_477"/>
    <w:basedOn w:val="184"/>
    <w:qFormat/>
    <w:uiPriority w:val="9"/>
    <w:pPr>
      <w:outlineLvl w:val="1"/>
    </w:pPr>
    <w:rPr>
      <w:sz w:val="36"/>
      <w:szCs w:val="36"/>
    </w:rPr>
  </w:style>
  <w:style w:type="paragraph" w:customStyle="1" w:styleId="358">
    <w:name w:val="heading 3_file_477"/>
    <w:basedOn w:val="184"/>
    <w:qFormat/>
    <w:uiPriority w:val="9"/>
    <w:pPr>
      <w:outlineLvl w:val="2"/>
    </w:pPr>
    <w:rPr>
      <w:sz w:val="27"/>
      <w:szCs w:val="27"/>
    </w:rPr>
  </w:style>
  <w:style w:type="paragraph" w:customStyle="1" w:styleId="359">
    <w:name w:val="heading 4_file_477"/>
    <w:basedOn w:val="184"/>
    <w:qFormat/>
    <w:uiPriority w:val="9"/>
    <w:pPr>
      <w:outlineLvl w:val="3"/>
    </w:pPr>
  </w:style>
  <w:style w:type="paragraph" w:customStyle="1" w:styleId="360">
    <w:name w:val="heading 5_file_477"/>
    <w:basedOn w:val="184"/>
    <w:qFormat/>
    <w:uiPriority w:val="9"/>
    <w:pPr>
      <w:outlineLvl w:val="4"/>
    </w:pPr>
    <w:rPr>
      <w:sz w:val="20"/>
      <w:szCs w:val="20"/>
    </w:rPr>
  </w:style>
  <w:style w:type="paragraph" w:customStyle="1" w:styleId="361">
    <w:name w:val="heading 6_file_477"/>
    <w:basedOn w:val="184"/>
    <w:qFormat/>
    <w:uiPriority w:val="9"/>
    <w:pPr>
      <w:outlineLvl w:val="5"/>
    </w:pPr>
    <w:rPr>
      <w:sz w:val="15"/>
      <w:szCs w:val="15"/>
    </w:rPr>
  </w:style>
  <w:style w:type="character" w:customStyle="1" w:styleId="362">
    <w:name w:val="Default Paragraph Font_file_477"/>
    <w:semiHidden/>
    <w:unhideWhenUsed/>
    <w:qFormat/>
    <w:uiPriority w:val="1"/>
  </w:style>
  <w:style w:type="table" w:customStyle="1" w:styleId="363">
    <w:name w:val="Normal Table_file_477"/>
    <w:semiHidden/>
    <w:unhideWhenUsed/>
    <w:qFormat/>
    <w:uiPriority w:val="99"/>
    <w:tblPr>
      <w:tblCellMar>
        <w:top w:w="0" w:type="dxa"/>
        <w:left w:w="108" w:type="dxa"/>
        <w:bottom w:w="0" w:type="dxa"/>
        <w:right w:w="108" w:type="dxa"/>
      </w:tblCellMar>
    </w:tblPr>
  </w:style>
  <w:style w:type="character" w:customStyle="1" w:styleId="364">
    <w:name w:val="Hyperlink_file_477"/>
    <w:basedOn w:val="362"/>
    <w:semiHidden/>
    <w:unhideWhenUsed/>
    <w:qFormat/>
    <w:uiPriority w:val="99"/>
    <w:rPr>
      <w:color w:val="0782C1"/>
      <w:u w:val="single"/>
    </w:rPr>
  </w:style>
  <w:style w:type="character" w:customStyle="1" w:styleId="365">
    <w:name w:val="FollowedHyperlink_file_477"/>
    <w:basedOn w:val="362"/>
    <w:semiHidden/>
    <w:unhideWhenUsed/>
    <w:qFormat/>
    <w:uiPriority w:val="99"/>
    <w:rPr>
      <w:color w:val="0782C1"/>
      <w:u w:val="single"/>
    </w:rPr>
  </w:style>
  <w:style w:type="character" w:customStyle="1" w:styleId="366">
    <w:name w:val="标题 1 Char_file_477"/>
    <w:basedOn w:val="362"/>
    <w:link w:val="4"/>
    <w:qFormat/>
    <w:uiPriority w:val="9"/>
    <w:rPr>
      <w:rFonts w:ascii="宋体" w:hAnsi="宋体" w:eastAsia="宋体" w:cs="宋体"/>
      <w:b/>
      <w:bCs/>
      <w:kern w:val="44"/>
      <w:sz w:val="44"/>
      <w:szCs w:val="44"/>
    </w:rPr>
  </w:style>
  <w:style w:type="character" w:customStyle="1" w:styleId="367">
    <w:name w:val="标题 2 Char_file_477"/>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477"/>
    <w:basedOn w:val="362"/>
    <w:link w:val="6"/>
    <w:semiHidden/>
    <w:qFormat/>
    <w:uiPriority w:val="9"/>
    <w:rPr>
      <w:rFonts w:ascii="宋体" w:hAnsi="宋体" w:eastAsia="宋体" w:cs="宋体"/>
      <w:b/>
      <w:bCs/>
      <w:sz w:val="32"/>
      <w:szCs w:val="32"/>
    </w:rPr>
  </w:style>
  <w:style w:type="character" w:customStyle="1" w:styleId="369">
    <w:name w:val="标题 4 Char_file_477"/>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477"/>
    <w:basedOn w:val="362"/>
    <w:link w:val="8"/>
    <w:semiHidden/>
    <w:qFormat/>
    <w:uiPriority w:val="9"/>
    <w:rPr>
      <w:rFonts w:ascii="宋体" w:hAnsi="宋体" w:eastAsia="宋体" w:cs="宋体"/>
      <w:b/>
      <w:bCs/>
      <w:sz w:val="28"/>
      <w:szCs w:val="28"/>
    </w:rPr>
  </w:style>
  <w:style w:type="character" w:customStyle="1" w:styleId="371">
    <w:name w:val="标题 6 Char_file_477"/>
    <w:basedOn w:val="362"/>
    <w:link w:val="9"/>
    <w:semiHidden/>
    <w:qFormat/>
    <w:uiPriority w:val="9"/>
    <w:rPr>
      <w:rFonts w:asciiTheme="majorHAnsi" w:hAnsiTheme="majorHAnsi" w:eastAsiaTheme="majorEastAsia" w:cstheme="majorBidi"/>
      <w:b/>
      <w:bCs/>
      <w:sz w:val="24"/>
      <w:szCs w:val="24"/>
    </w:rPr>
  </w:style>
  <w:style w:type="paragraph" w:customStyle="1" w:styleId="372">
    <w:name w:val="cke_editable_file_477"/>
    <w:basedOn w:val="184"/>
    <w:qFormat/>
    <w:uiPriority w:val="0"/>
    <w:rPr>
      <w:rFonts w:ascii="仿宋_GB2312" w:eastAsia="仿宋_GB2312"/>
    </w:rPr>
  </w:style>
  <w:style w:type="paragraph" w:customStyle="1" w:styleId="373">
    <w:name w:val="marker_file_477"/>
    <w:basedOn w:val="184"/>
    <w:qFormat/>
    <w:uiPriority w:val="0"/>
    <w:pPr>
      <w:shd w:val="clear" w:color="auto" w:fill="FFFF00"/>
    </w:pPr>
  </w:style>
  <w:style w:type="paragraph" w:customStyle="1" w:styleId="374">
    <w:name w:val="Normal (Web)_file_477"/>
    <w:basedOn w:val="184"/>
    <w:semiHidden/>
    <w:unhideWhenUsed/>
    <w:qFormat/>
    <w:uiPriority w:val="99"/>
  </w:style>
  <w:style w:type="paragraph" w:customStyle="1" w:styleId="375">
    <w:name w:val="heading 2_file_478"/>
    <w:basedOn w:val="186"/>
    <w:qFormat/>
    <w:uiPriority w:val="9"/>
    <w:pPr>
      <w:outlineLvl w:val="1"/>
    </w:pPr>
    <w:rPr>
      <w:sz w:val="36"/>
      <w:szCs w:val="36"/>
    </w:rPr>
  </w:style>
  <w:style w:type="paragraph" w:customStyle="1" w:styleId="376">
    <w:name w:val="heading 3_file_478"/>
    <w:basedOn w:val="186"/>
    <w:qFormat/>
    <w:uiPriority w:val="9"/>
    <w:pPr>
      <w:outlineLvl w:val="2"/>
    </w:pPr>
    <w:rPr>
      <w:sz w:val="27"/>
      <w:szCs w:val="27"/>
    </w:rPr>
  </w:style>
  <w:style w:type="paragraph" w:customStyle="1" w:styleId="377">
    <w:name w:val="heading 4_file_478"/>
    <w:basedOn w:val="186"/>
    <w:qFormat/>
    <w:uiPriority w:val="9"/>
    <w:pPr>
      <w:outlineLvl w:val="3"/>
    </w:pPr>
  </w:style>
  <w:style w:type="paragraph" w:customStyle="1" w:styleId="378">
    <w:name w:val="heading 5_file_478"/>
    <w:basedOn w:val="186"/>
    <w:qFormat/>
    <w:uiPriority w:val="9"/>
    <w:pPr>
      <w:outlineLvl w:val="4"/>
    </w:pPr>
    <w:rPr>
      <w:sz w:val="20"/>
      <w:szCs w:val="20"/>
    </w:rPr>
  </w:style>
  <w:style w:type="paragraph" w:customStyle="1" w:styleId="379">
    <w:name w:val="heading 6_file_478"/>
    <w:basedOn w:val="186"/>
    <w:qFormat/>
    <w:uiPriority w:val="9"/>
    <w:pPr>
      <w:outlineLvl w:val="5"/>
    </w:pPr>
    <w:rPr>
      <w:sz w:val="15"/>
      <w:szCs w:val="15"/>
    </w:rPr>
  </w:style>
  <w:style w:type="character" w:customStyle="1" w:styleId="380">
    <w:name w:val="Default Paragraph Font_file_478"/>
    <w:semiHidden/>
    <w:unhideWhenUsed/>
    <w:qFormat/>
    <w:uiPriority w:val="1"/>
  </w:style>
  <w:style w:type="table" w:customStyle="1" w:styleId="381">
    <w:name w:val="Normal Table_file_478"/>
    <w:semiHidden/>
    <w:unhideWhenUsed/>
    <w:qFormat/>
    <w:uiPriority w:val="99"/>
    <w:tblPr>
      <w:tblCellMar>
        <w:top w:w="0" w:type="dxa"/>
        <w:left w:w="108" w:type="dxa"/>
        <w:bottom w:w="0" w:type="dxa"/>
        <w:right w:w="108" w:type="dxa"/>
      </w:tblCellMar>
    </w:tblPr>
  </w:style>
  <w:style w:type="character" w:customStyle="1" w:styleId="382">
    <w:name w:val="Hyperlink_file_478"/>
    <w:basedOn w:val="380"/>
    <w:semiHidden/>
    <w:unhideWhenUsed/>
    <w:qFormat/>
    <w:uiPriority w:val="99"/>
    <w:rPr>
      <w:color w:val="0782C1"/>
      <w:u w:val="single"/>
    </w:rPr>
  </w:style>
  <w:style w:type="character" w:customStyle="1" w:styleId="383">
    <w:name w:val="FollowedHyperlink_file_478"/>
    <w:basedOn w:val="380"/>
    <w:semiHidden/>
    <w:unhideWhenUsed/>
    <w:qFormat/>
    <w:uiPriority w:val="99"/>
    <w:rPr>
      <w:color w:val="0782C1"/>
      <w:u w:val="single"/>
    </w:rPr>
  </w:style>
  <w:style w:type="character" w:customStyle="1" w:styleId="384">
    <w:name w:val="标题 1 Char_file_478"/>
    <w:basedOn w:val="380"/>
    <w:link w:val="4"/>
    <w:qFormat/>
    <w:uiPriority w:val="9"/>
    <w:rPr>
      <w:rFonts w:ascii="宋体" w:hAnsi="宋体" w:eastAsia="宋体" w:cs="宋体"/>
      <w:b/>
      <w:bCs/>
      <w:kern w:val="44"/>
      <w:sz w:val="44"/>
      <w:szCs w:val="44"/>
    </w:rPr>
  </w:style>
  <w:style w:type="character" w:customStyle="1" w:styleId="385">
    <w:name w:val="标题 2 Char_file_478"/>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478"/>
    <w:basedOn w:val="380"/>
    <w:link w:val="6"/>
    <w:semiHidden/>
    <w:qFormat/>
    <w:uiPriority w:val="9"/>
    <w:rPr>
      <w:rFonts w:ascii="宋体" w:hAnsi="宋体" w:eastAsia="宋体" w:cs="宋体"/>
      <w:b/>
      <w:bCs/>
      <w:sz w:val="32"/>
      <w:szCs w:val="32"/>
    </w:rPr>
  </w:style>
  <w:style w:type="character" w:customStyle="1" w:styleId="387">
    <w:name w:val="标题 4 Char_file_478"/>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478"/>
    <w:basedOn w:val="380"/>
    <w:link w:val="8"/>
    <w:semiHidden/>
    <w:qFormat/>
    <w:uiPriority w:val="9"/>
    <w:rPr>
      <w:rFonts w:ascii="宋体" w:hAnsi="宋体" w:eastAsia="宋体" w:cs="宋体"/>
      <w:b/>
      <w:bCs/>
      <w:sz w:val="28"/>
      <w:szCs w:val="28"/>
    </w:rPr>
  </w:style>
  <w:style w:type="character" w:customStyle="1" w:styleId="389">
    <w:name w:val="标题 6 Char_file_478"/>
    <w:basedOn w:val="380"/>
    <w:link w:val="9"/>
    <w:semiHidden/>
    <w:qFormat/>
    <w:uiPriority w:val="9"/>
    <w:rPr>
      <w:rFonts w:asciiTheme="majorHAnsi" w:hAnsiTheme="majorHAnsi" w:eastAsiaTheme="majorEastAsia" w:cstheme="majorBidi"/>
      <w:b/>
      <w:bCs/>
      <w:sz w:val="24"/>
      <w:szCs w:val="24"/>
    </w:rPr>
  </w:style>
  <w:style w:type="paragraph" w:customStyle="1" w:styleId="390">
    <w:name w:val="cke_editable_file_478"/>
    <w:basedOn w:val="186"/>
    <w:qFormat/>
    <w:uiPriority w:val="0"/>
    <w:rPr>
      <w:rFonts w:ascii="仿宋_GB2312" w:eastAsia="仿宋_GB2312"/>
    </w:rPr>
  </w:style>
  <w:style w:type="paragraph" w:customStyle="1" w:styleId="391">
    <w:name w:val="marker_file_478"/>
    <w:basedOn w:val="186"/>
    <w:qFormat/>
    <w:uiPriority w:val="0"/>
    <w:pPr>
      <w:shd w:val="clear" w:color="auto" w:fill="FFFF00"/>
    </w:pPr>
  </w:style>
  <w:style w:type="paragraph" w:customStyle="1" w:styleId="392">
    <w:name w:val="Normal (Web)_file_478"/>
    <w:basedOn w:val="186"/>
    <w:semiHidden/>
    <w:unhideWhenUsed/>
    <w:qFormat/>
    <w:uiPriority w:val="99"/>
  </w:style>
  <w:style w:type="paragraph" w:customStyle="1" w:styleId="393">
    <w:name w:val="heading 2_file_479"/>
    <w:basedOn w:val="188"/>
    <w:qFormat/>
    <w:uiPriority w:val="9"/>
    <w:pPr>
      <w:outlineLvl w:val="1"/>
    </w:pPr>
    <w:rPr>
      <w:sz w:val="36"/>
      <w:szCs w:val="36"/>
    </w:rPr>
  </w:style>
  <w:style w:type="paragraph" w:customStyle="1" w:styleId="394">
    <w:name w:val="heading 3_file_479"/>
    <w:basedOn w:val="188"/>
    <w:qFormat/>
    <w:uiPriority w:val="9"/>
    <w:pPr>
      <w:outlineLvl w:val="2"/>
    </w:pPr>
    <w:rPr>
      <w:sz w:val="27"/>
      <w:szCs w:val="27"/>
    </w:rPr>
  </w:style>
  <w:style w:type="paragraph" w:customStyle="1" w:styleId="395">
    <w:name w:val="heading 4_file_479"/>
    <w:basedOn w:val="188"/>
    <w:qFormat/>
    <w:uiPriority w:val="9"/>
    <w:pPr>
      <w:outlineLvl w:val="3"/>
    </w:pPr>
  </w:style>
  <w:style w:type="paragraph" w:customStyle="1" w:styleId="396">
    <w:name w:val="heading 5_file_479"/>
    <w:basedOn w:val="188"/>
    <w:qFormat/>
    <w:uiPriority w:val="9"/>
    <w:pPr>
      <w:outlineLvl w:val="4"/>
    </w:pPr>
    <w:rPr>
      <w:sz w:val="20"/>
      <w:szCs w:val="20"/>
    </w:rPr>
  </w:style>
  <w:style w:type="paragraph" w:customStyle="1" w:styleId="397">
    <w:name w:val="heading 6_file_479"/>
    <w:basedOn w:val="188"/>
    <w:qFormat/>
    <w:uiPriority w:val="9"/>
    <w:pPr>
      <w:outlineLvl w:val="5"/>
    </w:pPr>
    <w:rPr>
      <w:sz w:val="15"/>
      <w:szCs w:val="15"/>
    </w:rPr>
  </w:style>
  <w:style w:type="character" w:customStyle="1" w:styleId="398">
    <w:name w:val="Default Paragraph Font_file_479"/>
    <w:semiHidden/>
    <w:unhideWhenUsed/>
    <w:qFormat/>
    <w:uiPriority w:val="1"/>
  </w:style>
  <w:style w:type="table" w:customStyle="1" w:styleId="399">
    <w:name w:val="Normal Table_file_479"/>
    <w:semiHidden/>
    <w:unhideWhenUsed/>
    <w:qFormat/>
    <w:uiPriority w:val="99"/>
    <w:tblPr>
      <w:tblCellMar>
        <w:top w:w="0" w:type="dxa"/>
        <w:left w:w="108" w:type="dxa"/>
        <w:bottom w:w="0" w:type="dxa"/>
        <w:right w:w="108" w:type="dxa"/>
      </w:tblCellMar>
    </w:tblPr>
  </w:style>
  <w:style w:type="character" w:customStyle="1" w:styleId="400">
    <w:name w:val="Hyperlink_file_479"/>
    <w:basedOn w:val="398"/>
    <w:semiHidden/>
    <w:unhideWhenUsed/>
    <w:qFormat/>
    <w:uiPriority w:val="99"/>
    <w:rPr>
      <w:color w:val="0782C1"/>
      <w:u w:val="single"/>
    </w:rPr>
  </w:style>
  <w:style w:type="character" w:customStyle="1" w:styleId="401">
    <w:name w:val="FollowedHyperlink_file_479"/>
    <w:basedOn w:val="398"/>
    <w:semiHidden/>
    <w:unhideWhenUsed/>
    <w:qFormat/>
    <w:uiPriority w:val="99"/>
    <w:rPr>
      <w:color w:val="0782C1"/>
      <w:u w:val="single"/>
    </w:rPr>
  </w:style>
  <w:style w:type="character" w:customStyle="1" w:styleId="402">
    <w:name w:val="标题 1 Char_file_479"/>
    <w:basedOn w:val="398"/>
    <w:link w:val="4"/>
    <w:qFormat/>
    <w:uiPriority w:val="9"/>
    <w:rPr>
      <w:rFonts w:ascii="宋体" w:hAnsi="宋体" w:eastAsia="宋体" w:cs="宋体"/>
      <w:b/>
      <w:bCs/>
      <w:kern w:val="44"/>
      <w:sz w:val="44"/>
      <w:szCs w:val="44"/>
    </w:rPr>
  </w:style>
  <w:style w:type="character" w:customStyle="1" w:styleId="403">
    <w:name w:val="标题 2 Char_file_479"/>
    <w:basedOn w:val="398"/>
    <w:link w:val="5"/>
    <w:semiHidden/>
    <w:qFormat/>
    <w:uiPriority w:val="9"/>
    <w:rPr>
      <w:rFonts w:asciiTheme="majorHAnsi" w:hAnsiTheme="majorHAnsi" w:eastAsiaTheme="majorEastAsia" w:cstheme="majorBidi"/>
      <w:b/>
      <w:bCs/>
      <w:sz w:val="32"/>
      <w:szCs w:val="32"/>
    </w:rPr>
  </w:style>
  <w:style w:type="character" w:customStyle="1" w:styleId="404">
    <w:name w:val="标题 3 Char_file_479"/>
    <w:basedOn w:val="398"/>
    <w:link w:val="6"/>
    <w:semiHidden/>
    <w:qFormat/>
    <w:uiPriority w:val="9"/>
    <w:rPr>
      <w:rFonts w:ascii="宋体" w:hAnsi="宋体" w:eastAsia="宋体" w:cs="宋体"/>
      <w:b/>
      <w:bCs/>
      <w:sz w:val="32"/>
      <w:szCs w:val="32"/>
    </w:rPr>
  </w:style>
  <w:style w:type="character" w:customStyle="1" w:styleId="405">
    <w:name w:val="标题 4 Char_file_479"/>
    <w:basedOn w:val="398"/>
    <w:link w:val="7"/>
    <w:semiHidden/>
    <w:qFormat/>
    <w:uiPriority w:val="9"/>
    <w:rPr>
      <w:rFonts w:asciiTheme="majorHAnsi" w:hAnsiTheme="majorHAnsi" w:eastAsiaTheme="majorEastAsia" w:cstheme="majorBidi"/>
      <w:b/>
      <w:bCs/>
      <w:sz w:val="28"/>
      <w:szCs w:val="28"/>
    </w:rPr>
  </w:style>
  <w:style w:type="character" w:customStyle="1" w:styleId="406">
    <w:name w:val="标题 5 Char_file_479"/>
    <w:basedOn w:val="398"/>
    <w:link w:val="8"/>
    <w:semiHidden/>
    <w:qFormat/>
    <w:uiPriority w:val="9"/>
    <w:rPr>
      <w:rFonts w:ascii="宋体" w:hAnsi="宋体" w:eastAsia="宋体" w:cs="宋体"/>
      <w:b/>
      <w:bCs/>
      <w:sz w:val="28"/>
      <w:szCs w:val="28"/>
    </w:rPr>
  </w:style>
  <w:style w:type="character" w:customStyle="1" w:styleId="407">
    <w:name w:val="标题 6 Char_file_479"/>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479"/>
    <w:basedOn w:val="188"/>
    <w:qFormat/>
    <w:uiPriority w:val="0"/>
    <w:rPr>
      <w:rFonts w:ascii="仿宋_GB2312" w:eastAsia="仿宋_GB2312"/>
    </w:rPr>
  </w:style>
  <w:style w:type="paragraph" w:customStyle="1" w:styleId="409">
    <w:name w:val="marker_file_479"/>
    <w:basedOn w:val="188"/>
    <w:qFormat/>
    <w:uiPriority w:val="0"/>
    <w:pPr>
      <w:shd w:val="clear" w:color="auto" w:fill="FFFF00"/>
    </w:pPr>
  </w:style>
  <w:style w:type="paragraph" w:customStyle="1" w:styleId="410">
    <w:name w:val="Normal (Web)_file_479"/>
    <w:basedOn w:val="188"/>
    <w:semiHidden/>
    <w:unhideWhenUsed/>
    <w:qFormat/>
    <w:uiPriority w:val="99"/>
  </w:style>
  <w:style w:type="character" w:customStyle="1" w:styleId="411">
    <w:name w:val="Emphasis_file_479"/>
    <w:basedOn w:val="398"/>
    <w:qFormat/>
    <w:uiPriority w:val="20"/>
    <w:rPr>
      <w:i/>
      <w:iCs/>
    </w:rPr>
  </w:style>
  <w:style w:type="character" w:customStyle="1" w:styleId="412">
    <w:name w:val="Default Paragraph Font_file_480"/>
    <w:semiHidden/>
    <w:unhideWhenUsed/>
    <w:qFormat/>
    <w:uiPriority w:val="1"/>
  </w:style>
  <w:style w:type="table" w:customStyle="1" w:styleId="413">
    <w:name w:val="Normal Table_file_480"/>
    <w:semiHidden/>
    <w:unhideWhenUsed/>
    <w:qFormat/>
    <w:uiPriority w:val="99"/>
    <w:tblPr>
      <w:tblCellMar>
        <w:top w:w="0" w:type="dxa"/>
        <w:left w:w="108" w:type="dxa"/>
        <w:bottom w:w="0" w:type="dxa"/>
        <w:right w:w="108" w:type="dxa"/>
      </w:tblCellMar>
    </w:tblPr>
  </w:style>
  <w:style w:type="character" w:customStyle="1" w:styleId="414">
    <w:name w:val="批注文字 字符_file_480"/>
    <w:qFormat/>
    <w:uiPriority w:val="99"/>
    <w:rPr>
      <w:szCs w:val="24"/>
    </w:rPr>
  </w:style>
  <w:style w:type="character" w:customStyle="1" w:styleId="415">
    <w:name w:val="纯文本 字符_file_480"/>
    <w:qFormat/>
    <w:uiPriority w:val="0"/>
    <w:rPr>
      <w:rFonts w:ascii="宋体" w:hAnsi="Courier New" w:eastAsia="宋体" w:cs="Courier New"/>
      <w:szCs w:val="21"/>
    </w:rPr>
  </w:style>
  <w:style w:type="paragraph" w:customStyle="1" w:styleId="416">
    <w:name w:val="annotation text_file_480"/>
    <w:basedOn w:val="53"/>
    <w:unhideWhenUsed/>
    <w:qFormat/>
    <w:uiPriority w:val="99"/>
    <w:pPr>
      <w:jc w:val="left"/>
    </w:pPr>
    <w:rPr>
      <w:szCs w:val="24"/>
    </w:rPr>
  </w:style>
  <w:style w:type="character" w:customStyle="1" w:styleId="417">
    <w:name w:val="批注文字 字符1_file_480"/>
    <w:basedOn w:val="412"/>
    <w:semiHidden/>
    <w:qFormat/>
    <w:uiPriority w:val="99"/>
  </w:style>
  <w:style w:type="character" w:customStyle="1" w:styleId="418">
    <w:name w:val="纯文本 字符1_file_480"/>
    <w:basedOn w:val="412"/>
    <w:semiHidden/>
    <w:qFormat/>
    <w:uiPriority w:val="99"/>
    <w:rPr>
      <w:rFonts w:hAnsi="Courier New" w:cs="Courier New" w:asciiTheme="minorEastAsia"/>
    </w:rPr>
  </w:style>
  <w:style w:type="character" w:customStyle="1" w:styleId="419">
    <w:name w:val="批注框文本 字符_file_480"/>
    <w:basedOn w:val="412"/>
    <w:semiHidden/>
    <w:qFormat/>
    <w:uiPriority w:val="99"/>
    <w:rPr>
      <w:sz w:val="18"/>
      <w:szCs w:val="18"/>
    </w:rPr>
  </w:style>
  <w:style w:type="character" w:customStyle="1" w:styleId="420">
    <w:name w:val="页眉 字符_file_480"/>
    <w:basedOn w:val="412"/>
    <w:qFormat/>
    <w:uiPriority w:val="99"/>
    <w:rPr>
      <w:sz w:val="18"/>
      <w:szCs w:val="18"/>
    </w:rPr>
  </w:style>
  <w:style w:type="paragraph" w:customStyle="1" w:styleId="421">
    <w:name w:val="footer_file_480"/>
    <w:basedOn w:val="53"/>
    <w:unhideWhenUsed/>
    <w:qFormat/>
    <w:uiPriority w:val="99"/>
    <w:pPr>
      <w:tabs>
        <w:tab w:val="center" w:pos="4153"/>
        <w:tab w:val="right" w:pos="8306"/>
      </w:tabs>
      <w:snapToGrid w:val="0"/>
      <w:jc w:val="left"/>
    </w:pPr>
    <w:rPr>
      <w:sz w:val="18"/>
      <w:szCs w:val="18"/>
    </w:rPr>
  </w:style>
  <w:style w:type="character" w:customStyle="1" w:styleId="422">
    <w:name w:val="页脚 字符_file_480"/>
    <w:basedOn w:val="412"/>
    <w:qFormat/>
    <w:uiPriority w:val="99"/>
    <w:rPr>
      <w:sz w:val="18"/>
      <w:szCs w:val="18"/>
    </w:rPr>
  </w:style>
  <w:style w:type="paragraph" w:customStyle="1" w:styleId="423">
    <w:name w:val="heading 2_file_481"/>
    <w:basedOn w:val="190"/>
    <w:qFormat/>
    <w:uiPriority w:val="9"/>
    <w:pPr>
      <w:outlineLvl w:val="1"/>
    </w:pPr>
    <w:rPr>
      <w:sz w:val="36"/>
      <w:szCs w:val="36"/>
    </w:rPr>
  </w:style>
  <w:style w:type="paragraph" w:customStyle="1" w:styleId="424">
    <w:name w:val="heading 3_file_481"/>
    <w:basedOn w:val="190"/>
    <w:qFormat/>
    <w:uiPriority w:val="9"/>
    <w:pPr>
      <w:outlineLvl w:val="2"/>
    </w:pPr>
    <w:rPr>
      <w:sz w:val="27"/>
      <w:szCs w:val="27"/>
    </w:rPr>
  </w:style>
  <w:style w:type="paragraph" w:customStyle="1" w:styleId="425">
    <w:name w:val="heading 4_file_481"/>
    <w:basedOn w:val="190"/>
    <w:qFormat/>
    <w:uiPriority w:val="9"/>
    <w:pPr>
      <w:outlineLvl w:val="3"/>
    </w:pPr>
  </w:style>
  <w:style w:type="paragraph" w:customStyle="1" w:styleId="426">
    <w:name w:val="heading 5_file_481"/>
    <w:basedOn w:val="190"/>
    <w:qFormat/>
    <w:uiPriority w:val="9"/>
    <w:pPr>
      <w:outlineLvl w:val="4"/>
    </w:pPr>
    <w:rPr>
      <w:sz w:val="20"/>
      <w:szCs w:val="20"/>
    </w:rPr>
  </w:style>
  <w:style w:type="paragraph" w:customStyle="1" w:styleId="427">
    <w:name w:val="heading 6_file_481"/>
    <w:basedOn w:val="190"/>
    <w:qFormat/>
    <w:uiPriority w:val="9"/>
    <w:pPr>
      <w:outlineLvl w:val="5"/>
    </w:pPr>
    <w:rPr>
      <w:sz w:val="15"/>
      <w:szCs w:val="15"/>
    </w:rPr>
  </w:style>
  <w:style w:type="character" w:customStyle="1" w:styleId="428">
    <w:name w:val="Default Paragraph Font_file_481"/>
    <w:semiHidden/>
    <w:unhideWhenUsed/>
    <w:qFormat/>
    <w:uiPriority w:val="1"/>
  </w:style>
  <w:style w:type="table" w:customStyle="1" w:styleId="429">
    <w:name w:val="Normal Table_file_481"/>
    <w:semiHidden/>
    <w:unhideWhenUsed/>
    <w:qFormat/>
    <w:uiPriority w:val="99"/>
    <w:tblPr>
      <w:tblCellMar>
        <w:top w:w="0" w:type="dxa"/>
        <w:left w:w="108" w:type="dxa"/>
        <w:bottom w:w="0" w:type="dxa"/>
        <w:right w:w="108" w:type="dxa"/>
      </w:tblCellMar>
    </w:tblPr>
  </w:style>
  <w:style w:type="character" w:customStyle="1" w:styleId="430">
    <w:name w:val="Hyperlink_file_481"/>
    <w:basedOn w:val="428"/>
    <w:semiHidden/>
    <w:unhideWhenUsed/>
    <w:qFormat/>
    <w:uiPriority w:val="99"/>
    <w:rPr>
      <w:color w:val="0782C1"/>
      <w:u w:val="single"/>
    </w:rPr>
  </w:style>
  <w:style w:type="character" w:customStyle="1" w:styleId="431">
    <w:name w:val="FollowedHyperlink_file_481"/>
    <w:basedOn w:val="428"/>
    <w:semiHidden/>
    <w:unhideWhenUsed/>
    <w:qFormat/>
    <w:uiPriority w:val="99"/>
    <w:rPr>
      <w:color w:val="0782C1"/>
      <w:u w:val="single"/>
    </w:rPr>
  </w:style>
  <w:style w:type="character" w:customStyle="1" w:styleId="432">
    <w:name w:val="标题 1 Char_file_481"/>
    <w:basedOn w:val="428"/>
    <w:link w:val="4"/>
    <w:qFormat/>
    <w:uiPriority w:val="9"/>
    <w:rPr>
      <w:rFonts w:ascii="宋体" w:hAnsi="宋体" w:eastAsia="宋体" w:cs="宋体"/>
      <w:b/>
      <w:bCs/>
      <w:kern w:val="44"/>
      <w:sz w:val="44"/>
      <w:szCs w:val="44"/>
    </w:rPr>
  </w:style>
  <w:style w:type="character" w:customStyle="1" w:styleId="433">
    <w:name w:val="标题 2 Char_file_481"/>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481"/>
    <w:basedOn w:val="428"/>
    <w:link w:val="6"/>
    <w:semiHidden/>
    <w:qFormat/>
    <w:uiPriority w:val="9"/>
    <w:rPr>
      <w:rFonts w:ascii="宋体" w:hAnsi="宋体" w:eastAsia="宋体" w:cs="宋体"/>
      <w:b/>
      <w:bCs/>
      <w:sz w:val="32"/>
      <w:szCs w:val="32"/>
    </w:rPr>
  </w:style>
  <w:style w:type="character" w:customStyle="1" w:styleId="435">
    <w:name w:val="标题 4 Char_file_481"/>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481"/>
    <w:basedOn w:val="428"/>
    <w:link w:val="8"/>
    <w:semiHidden/>
    <w:qFormat/>
    <w:uiPriority w:val="9"/>
    <w:rPr>
      <w:rFonts w:ascii="宋体" w:hAnsi="宋体" w:eastAsia="宋体" w:cs="宋体"/>
      <w:b/>
      <w:bCs/>
      <w:sz w:val="28"/>
      <w:szCs w:val="28"/>
    </w:rPr>
  </w:style>
  <w:style w:type="character" w:customStyle="1" w:styleId="437">
    <w:name w:val="标题 6 Char_file_481"/>
    <w:basedOn w:val="428"/>
    <w:link w:val="9"/>
    <w:semiHidden/>
    <w:qFormat/>
    <w:uiPriority w:val="9"/>
    <w:rPr>
      <w:rFonts w:asciiTheme="majorHAnsi" w:hAnsiTheme="majorHAnsi" w:eastAsiaTheme="majorEastAsia" w:cstheme="majorBidi"/>
      <w:b/>
      <w:bCs/>
      <w:sz w:val="24"/>
      <w:szCs w:val="24"/>
    </w:rPr>
  </w:style>
  <w:style w:type="paragraph" w:customStyle="1" w:styleId="438">
    <w:name w:val="cke_editable_file_481"/>
    <w:basedOn w:val="190"/>
    <w:qFormat/>
    <w:uiPriority w:val="0"/>
    <w:rPr>
      <w:rFonts w:ascii="仿宋_GB2312" w:eastAsia="仿宋_GB2312"/>
    </w:rPr>
  </w:style>
  <w:style w:type="paragraph" w:customStyle="1" w:styleId="439">
    <w:name w:val="marker_file_481"/>
    <w:basedOn w:val="190"/>
    <w:qFormat/>
    <w:uiPriority w:val="0"/>
    <w:pPr>
      <w:shd w:val="clear" w:color="auto" w:fill="FFFF00"/>
    </w:pPr>
  </w:style>
  <w:style w:type="paragraph" w:customStyle="1" w:styleId="440">
    <w:name w:val="Normal (Web)_file_481"/>
    <w:basedOn w:val="190"/>
    <w:semiHidden/>
    <w:unhideWhenUsed/>
    <w:qFormat/>
    <w:uiPriority w:val="99"/>
  </w:style>
  <w:style w:type="paragraph" w:customStyle="1" w:styleId="441">
    <w:name w:val="Normal_file_482"/>
    <w:qFormat/>
    <w:uiPriority w:val="0"/>
    <w:pPr>
      <w:widowControl w:val="0"/>
      <w:jc w:val="both"/>
    </w:pPr>
    <w:rPr>
      <w:rFonts w:ascii="Times New Roman" w:hAnsi="Times New Roman" w:eastAsia="宋体" w:cs="Times New Roman"/>
      <w:szCs w:val="24"/>
      <w:lang w:val="en-US" w:eastAsia="zh-CN" w:bidi="ar-SA"/>
    </w:rPr>
  </w:style>
  <w:style w:type="character" w:customStyle="1" w:styleId="442">
    <w:name w:val="Default Paragraph Font_file_482"/>
    <w:semiHidden/>
    <w:unhideWhenUsed/>
    <w:qFormat/>
    <w:uiPriority w:val="1"/>
  </w:style>
  <w:style w:type="table" w:customStyle="1" w:styleId="443">
    <w:name w:val="Normal Table_file_482"/>
    <w:semiHidden/>
    <w:unhideWhenUsed/>
    <w:qFormat/>
    <w:uiPriority w:val="99"/>
    <w:tblPr>
      <w:tblCellMar>
        <w:top w:w="0" w:type="dxa"/>
        <w:left w:w="108" w:type="dxa"/>
        <w:bottom w:w="0" w:type="dxa"/>
        <w:right w:w="108" w:type="dxa"/>
      </w:tblCellMar>
    </w:tblPr>
  </w:style>
  <w:style w:type="paragraph" w:customStyle="1" w:styleId="444">
    <w:name w:val="heading 2_file_473_file_482"/>
    <w:basedOn w:val="192"/>
    <w:qFormat/>
    <w:uiPriority w:val="9"/>
    <w:pPr>
      <w:outlineLvl w:val="1"/>
    </w:pPr>
    <w:rPr>
      <w:sz w:val="36"/>
      <w:szCs w:val="36"/>
    </w:rPr>
  </w:style>
  <w:style w:type="paragraph" w:customStyle="1" w:styleId="445">
    <w:name w:val="heading 3_file_473_file_482"/>
    <w:basedOn w:val="192"/>
    <w:qFormat/>
    <w:uiPriority w:val="9"/>
    <w:pPr>
      <w:outlineLvl w:val="2"/>
    </w:pPr>
    <w:rPr>
      <w:sz w:val="27"/>
      <w:szCs w:val="27"/>
    </w:rPr>
  </w:style>
  <w:style w:type="paragraph" w:customStyle="1" w:styleId="446">
    <w:name w:val="heading 4_file_473_file_482"/>
    <w:basedOn w:val="192"/>
    <w:qFormat/>
    <w:uiPriority w:val="9"/>
    <w:pPr>
      <w:outlineLvl w:val="3"/>
    </w:pPr>
  </w:style>
  <w:style w:type="paragraph" w:customStyle="1" w:styleId="447">
    <w:name w:val="heading 5_file_473_file_482"/>
    <w:basedOn w:val="192"/>
    <w:qFormat/>
    <w:uiPriority w:val="9"/>
    <w:pPr>
      <w:outlineLvl w:val="4"/>
    </w:pPr>
    <w:rPr>
      <w:sz w:val="20"/>
      <w:szCs w:val="20"/>
    </w:rPr>
  </w:style>
  <w:style w:type="paragraph" w:customStyle="1" w:styleId="448">
    <w:name w:val="heading 6_file_473_file_482"/>
    <w:basedOn w:val="192"/>
    <w:qFormat/>
    <w:uiPriority w:val="9"/>
    <w:pPr>
      <w:outlineLvl w:val="5"/>
    </w:pPr>
    <w:rPr>
      <w:sz w:val="15"/>
      <w:szCs w:val="15"/>
    </w:rPr>
  </w:style>
  <w:style w:type="character" w:customStyle="1" w:styleId="449">
    <w:name w:val="Default Paragraph Font_file_473_file_482"/>
    <w:semiHidden/>
    <w:unhideWhenUsed/>
    <w:qFormat/>
    <w:uiPriority w:val="1"/>
  </w:style>
  <w:style w:type="table" w:customStyle="1" w:styleId="450">
    <w:name w:val="Normal Table_file_473_file_482"/>
    <w:semiHidden/>
    <w:unhideWhenUsed/>
    <w:qFormat/>
    <w:uiPriority w:val="99"/>
    <w:tblPr>
      <w:tblCellMar>
        <w:top w:w="0" w:type="dxa"/>
        <w:left w:w="108" w:type="dxa"/>
        <w:bottom w:w="0" w:type="dxa"/>
        <w:right w:w="108" w:type="dxa"/>
      </w:tblCellMar>
    </w:tblPr>
  </w:style>
  <w:style w:type="character" w:customStyle="1" w:styleId="451">
    <w:name w:val="Hyperlink_file_473_file_482"/>
    <w:basedOn w:val="449"/>
    <w:semiHidden/>
    <w:unhideWhenUsed/>
    <w:qFormat/>
    <w:uiPriority w:val="99"/>
    <w:rPr>
      <w:color w:val="0782C1"/>
      <w:u w:val="single"/>
    </w:rPr>
  </w:style>
  <w:style w:type="character" w:customStyle="1" w:styleId="452">
    <w:name w:val="FollowedHyperlink_file_473_file_482"/>
    <w:basedOn w:val="449"/>
    <w:semiHidden/>
    <w:unhideWhenUsed/>
    <w:qFormat/>
    <w:uiPriority w:val="99"/>
    <w:rPr>
      <w:color w:val="0782C1"/>
      <w:u w:val="single"/>
    </w:rPr>
  </w:style>
  <w:style w:type="character" w:customStyle="1" w:styleId="453">
    <w:name w:val="标题 1 Char_file_473_file_482"/>
    <w:basedOn w:val="449"/>
    <w:link w:val="4"/>
    <w:qFormat/>
    <w:uiPriority w:val="9"/>
    <w:rPr>
      <w:rFonts w:ascii="宋体" w:hAnsi="宋体" w:eastAsia="宋体" w:cs="宋体"/>
      <w:b/>
      <w:bCs/>
      <w:kern w:val="44"/>
      <w:sz w:val="44"/>
      <w:szCs w:val="44"/>
    </w:rPr>
  </w:style>
  <w:style w:type="character" w:customStyle="1" w:styleId="454">
    <w:name w:val="标题 2 Char_file_473_file_482"/>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473_file_482"/>
    <w:basedOn w:val="449"/>
    <w:link w:val="6"/>
    <w:semiHidden/>
    <w:qFormat/>
    <w:uiPriority w:val="9"/>
    <w:rPr>
      <w:rFonts w:ascii="宋体" w:hAnsi="宋体" w:eastAsia="宋体" w:cs="宋体"/>
      <w:b/>
      <w:bCs/>
      <w:sz w:val="32"/>
      <w:szCs w:val="32"/>
    </w:rPr>
  </w:style>
  <w:style w:type="character" w:customStyle="1" w:styleId="456">
    <w:name w:val="标题 4 Char_file_473_file_482"/>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473_file_482"/>
    <w:basedOn w:val="449"/>
    <w:link w:val="8"/>
    <w:semiHidden/>
    <w:qFormat/>
    <w:uiPriority w:val="9"/>
    <w:rPr>
      <w:rFonts w:ascii="宋体" w:hAnsi="宋体" w:eastAsia="宋体" w:cs="宋体"/>
      <w:b/>
      <w:bCs/>
      <w:sz w:val="28"/>
      <w:szCs w:val="28"/>
    </w:rPr>
  </w:style>
  <w:style w:type="character" w:customStyle="1" w:styleId="458">
    <w:name w:val="标题 6 Char_file_473_file_482"/>
    <w:basedOn w:val="449"/>
    <w:link w:val="9"/>
    <w:semiHidden/>
    <w:qFormat/>
    <w:uiPriority w:val="9"/>
    <w:rPr>
      <w:rFonts w:asciiTheme="majorHAnsi" w:hAnsiTheme="majorHAnsi" w:eastAsiaTheme="majorEastAsia" w:cstheme="majorBidi"/>
      <w:b/>
      <w:bCs/>
      <w:sz w:val="24"/>
      <w:szCs w:val="24"/>
    </w:rPr>
  </w:style>
  <w:style w:type="paragraph" w:customStyle="1" w:styleId="459">
    <w:name w:val="cke_editable_file_473_file_482"/>
    <w:basedOn w:val="192"/>
    <w:qFormat/>
    <w:uiPriority w:val="0"/>
    <w:rPr>
      <w:rFonts w:ascii="仿宋_GB2312" w:eastAsia="仿宋_GB2312"/>
    </w:rPr>
  </w:style>
  <w:style w:type="paragraph" w:customStyle="1" w:styleId="460">
    <w:name w:val="marker_file_473_file_482"/>
    <w:basedOn w:val="192"/>
    <w:qFormat/>
    <w:uiPriority w:val="0"/>
    <w:pPr>
      <w:shd w:val="clear" w:color="auto" w:fill="FFFF00"/>
    </w:pPr>
  </w:style>
  <w:style w:type="paragraph" w:customStyle="1" w:styleId="461">
    <w:name w:val="Normal (Web)_file_473_file_482"/>
    <w:basedOn w:val="192"/>
    <w:semiHidden/>
    <w:unhideWhenUsed/>
    <w:qFormat/>
    <w:uiPriority w:val="99"/>
  </w:style>
  <w:style w:type="paragraph" w:customStyle="1" w:styleId="462">
    <w:name w:val="heading 2_file_483"/>
    <w:basedOn w:val="194"/>
    <w:qFormat/>
    <w:uiPriority w:val="9"/>
    <w:pPr>
      <w:outlineLvl w:val="1"/>
    </w:pPr>
    <w:rPr>
      <w:sz w:val="36"/>
      <w:szCs w:val="36"/>
    </w:rPr>
  </w:style>
  <w:style w:type="paragraph" w:customStyle="1" w:styleId="463">
    <w:name w:val="heading 3_file_483"/>
    <w:basedOn w:val="194"/>
    <w:qFormat/>
    <w:uiPriority w:val="9"/>
    <w:pPr>
      <w:outlineLvl w:val="2"/>
    </w:pPr>
    <w:rPr>
      <w:sz w:val="27"/>
      <w:szCs w:val="27"/>
    </w:rPr>
  </w:style>
  <w:style w:type="paragraph" w:customStyle="1" w:styleId="464">
    <w:name w:val="heading 4_file_483"/>
    <w:basedOn w:val="194"/>
    <w:qFormat/>
    <w:uiPriority w:val="9"/>
    <w:pPr>
      <w:outlineLvl w:val="3"/>
    </w:pPr>
  </w:style>
  <w:style w:type="paragraph" w:customStyle="1" w:styleId="465">
    <w:name w:val="heading 5_file_483"/>
    <w:basedOn w:val="194"/>
    <w:qFormat/>
    <w:uiPriority w:val="9"/>
    <w:pPr>
      <w:outlineLvl w:val="4"/>
    </w:pPr>
    <w:rPr>
      <w:sz w:val="20"/>
      <w:szCs w:val="20"/>
    </w:rPr>
  </w:style>
  <w:style w:type="paragraph" w:customStyle="1" w:styleId="466">
    <w:name w:val="heading 6_file_483"/>
    <w:basedOn w:val="194"/>
    <w:qFormat/>
    <w:uiPriority w:val="9"/>
    <w:pPr>
      <w:outlineLvl w:val="5"/>
    </w:pPr>
    <w:rPr>
      <w:sz w:val="15"/>
      <w:szCs w:val="15"/>
    </w:rPr>
  </w:style>
  <w:style w:type="character" w:customStyle="1" w:styleId="467">
    <w:name w:val="Default Paragraph Font_file_483"/>
    <w:semiHidden/>
    <w:unhideWhenUsed/>
    <w:qFormat/>
    <w:uiPriority w:val="1"/>
  </w:style>
  <w:style w:type="table" w:customStyle="1" w:styleId="468">
    <w:name w:val="Normal Table_file_483"/>
    <w:semiHidden/>
    <w:unhideWhenUsed/>
    <w:qFormat/>
    <w:uiPriority w:val="99"/>
    <w:tblPr>
      <w:tblCellMar>
        <w:top w:w="0" w:type="dxa"/>
        <w:left w:w="108" w:type="dxa"/>
        <w:bottom w:w="0" w:type="dxa"/>
        <w:right w:w="108" w:type="dxa"/>
      </w:tblCellMar>
    </w:tblPr>
  </w:style>
  <w:style w:type="character" w:customStyle="1" w:styleId="469">
    <w:name w:val="Hyperlink_file_483"/>
    <w:basedOn w:val="467"/>
    <w:semiHidden/>
    <w:unhideWhenUsed/>
    <w:qFormat/>
    <w:uiPriority w:val="99"/>
    <w:rPr>
      <w:color w:val="0782C1"/>
      <w:u w:val="single"/>
    </w:rPr>
  </w:style>
  <w:style w:type="character" w:customStyle="1" w:styleId="470">
    <w:name w:val="FollowedHyperlink_file_483"/>
    <w:basedOn w:val="467"/>
    <w:semiHidden/>
    <w:unhideWhenUsed/>
    <w:qFormat/>
    <w:uiPriority w:val="99"/>
    <w:rPr>
      <w:color w:val="0782C1"/>
      <w:u w:val="single"/>
    </w:rPr>
  </w:style>
  <w:style w:type="character" w:customStyle="1" w:styleId="471">
    <w:name w:val="标题 1 Char_file_483"/>
    <w:basedOn w:val="467"/>
    <w:link w:val="4"/>
    <w:qFormat/>
    <w:uiPriority w:val="9"/>
    <w:rPr>
      <w:rFonts w:ascii="宋体" w:hAnsi="宋体" w:eastAsia="宋体" w:cs="宋体"/>
      <w:b/>
      <w:bCs/>
      <w:kern w:val="44"/>
      <w:sz w:val="44"/>
      <w:szCs w:val="44"/>
    </w:rPr>
  </w:style>
  <w:style w:type="character" w:customStyle="1" w:styleId="472">
    <w:name w:val="标题 2 Char_file_483"/>
    <w:basedOn w:val="467"/>
    <w:link w:val="5"/>
    <w:semiHidden/>
    <w:qFormat/>
    <w:uiPriority w:val="9"/>
    <w:rPr>
      <w:rFonts w:asciiTheme="majorHAnsi" w:hAnsiTheme="majorHAnsi" w:eastAsiaTheme="majorEastAsia" w:cstheme="majorBidi"/>
      <w:b/>
      <w:bCs/>
      <w:sz w:val="32"/>
      <w:szCs w:val="32"/>
    </w:rPr>
  </w:style>
  <w:style w:type="character" w:customStyle="1" w:styleId="473">
    <w:name w:val="标题 3 Char_file_483"/>
    <w:basedOn w:val="467"/>
    <w:link w:val="6"/>
    <w:semiHidden/>
    <w:qFormat/>
    <w:uiPriority w:val="9"/>
    <w:rPr>
      <w:rFonts w:ascii="宋体" w:hAnsi="宋体" w:eastAsia="宋体" w:cs="宋体"/>
      <w:b/>
      <w:bCs/>
      <w:sz w:val="32"/>
      <w:szCs w:val="32"/>
    </w:rPr>
  </w:style>
  <w:style w:type="character" w:customStyle="1" w:styleId="474">
    <w:name w:val="标题 4 Char_file_483"/>
    <w:basedOn w:val="467"/>
    <w:link w:val="7"/>
    <w:semiHidden/>
    <w:qFormat/>
    <w:uiPriority w:val="9"/>
    <w:rPr>
      <w:rFonts w:asciiTheme="majorHAnsi" w:hAnsiTheme="majorHAnsi" w:eastAsiaTheme="majorEastAsia" w:cstheme="majorBidi"/>
      <w:b/>
      <w:bCs/>
      <w:sz w:val="28"/>
      <w:szCs w:val="28"/>
    </w:rPr>
  </w:style>
  <w:style w:type="character" w:customStyle="1" w:styleId="475">
    <w:name w:val="标题 5 Char_file_483"/>
    <w:basedOn w:val="467"/>
    <w:link w:val="8"/>
    <w:semiHidden/>
    <w:qFormat/>
    <w:uiPriority w:val="9"/>
    <w:rPr>
      <w:rFonts w:ascii="宋体" w:hAnsi="宋体" w:eastAsia="宋体" w:cs="宋体"/>
      <w:b/>
      <w:bCs/>
      <w:sz w:val="28"/>
      <w:szCs w:val="28"/>
    </w:rPr>
  </w:style>
  <w:style w:type="character" w:customStyle="1" w:styleId="476">
    <w:name w:val="标题 6 Char_file_483"/>
    <w:basedOn w:val="467"/>
    <w:link w:val="9"/>
    <w:semiHidden/>
    <w:qFormat/>
    <w:uiPriority w:val="9"/>
    <w:rPr>
      <w:rFonts w:asciiTheme="majorHAnsi" w:hAnsiTheme="majorHAnsi" w:eastAsiaTheme="majorEastAsia" w:cstheme="majorBidi"/>
      <w:b/>
      <w:bCs/>
      <w:sz w:val="24"/>
      <w:szCs w:val="24"/>
    </w:rPr>
  </w:style>
  <w:style w:type="paragraph" w:customStyle="1" w:styleId="477">
    <w:name w:val="cke_editable_file_483"/>
    <w:basedOn w:val="194"/>
    <w:qFormat/>
    <w:uiPriority w:val="0"/>
    <w:rPr>
      <w:rFonts w:ascii="仿宋_GB2312" w:eastAsia="仿宋_GB2312"/>
    </w:rPr>
  </w:style>
  <w:style w:type="paragraph" w:customStyle="1" w:styleId="478">
    <w:name w:val="marker_file_483"/>
    <w:basedOn w:val="194"/>
    <w:qFormat/>
    <w:uiPriority w:val="0"/>
    <w:pPr>
      <w:shd w:val="clear" w:color="auto" w:fill="FFFF00"/>
    </w:pPr>
  </w:style>
  <w:style w:type="paragraph" w:customStyle="1" w:styleId="479">
    <w:name w:val="Normal (Web)_file_483"/>
    <w:basedOn w:val="194"/>
    <w:semiHidden/>
    <w:unhideWhenUsed/>
    <w:qFormat/>
    <w:uiPriority w:val="99"/>
  </w:style>
  <w:style w:type="paragraph" w:customStyle="1" w:styleId="480">
    <w:name w:val="heading 2_file_484"/>
    <w:basedOn w:val="144"/>
    <w:qFormat/>
    <w:uiPriority w:val="9"/>
    <w:pPr>
      <w:outlineLvl w:val="1"/>
    </w:pPr>
    <w:rPr>
      <w:sz w:val="36"/>
      <w:szCs w:val="36"/>
    </w:rPr>
  </w:style>
  <w:style w:type="paragraph" w:customStyle="1" w:styleId="481">
    <w:name w:val="heading 3_file_484"/>
    <w:basedOn w:val="144"/>
    <w:qFormat/>
    <w:uiPriority w:val="9"/>
    <w:pPr>
      <w:outlineLvl w:val="2"/>
    </w:pPr>
    <w:rPr>
      <w:sz w:val="27"/>
      <w:szCs w:val="27"/>
    </w:rPr>
  </w:style>
  <w:style w:type="paragraph" w:customStyle="1" w:styleId="482">
    <w:name w:val="heading 4_file_484"/>
    <w:basedOn w:val="144"/>
    <w:qFormat/>
    <w:uiPriority w:val="9"/>
    <w:pPr>
      <w:outlineLvl w:val="3"/>
    </w:pPr>
  </w:style>
  <w:style w:type="paragraph" w:customStyle="1" w:styleId="483">
    <w:name w:val="heading 5_file_484"/>
    <w:basedOn w:val="144"/>
    <w:qFormat/>
    <w:uiPriority w:val="9"/>
    <w:pPr>
      <w:outlineLvl w:val="4"/>
    </w:pPr>
    <w:rPr>
      <w:sz w:val="20"/>
      <w:szCs w:val="20"/>
    </w:rPr>
  </w:style>
  <w:style w:type="paragraph" w:customStyle="1" w:styleId="484">
    <w:name w:val="heading 6_file_484"/>
    <w:basedOn w:val="144"/>
    <w:qFormat/>
    <w:uiPriority w:val="9"/>
    <w:pPr>
      <w:outlineLvl w:val="5"/>
    </w:pPr>
    <w:rPr>
      <w:sz w:val="15"/>
      <w:szCs w:val="15"/>
    </w:rPr>
  </w:style>
  <w:style w:type="character" w:customStyle="1" w:styleId="485">
    <w:name w:val="Default Paragraph Font_file_484"/>
    <w:semiHidden/>
    <w:unhideWhenUsed/>
    <w:qFormat/>
    <w:uiPriority w:val="1"/>
  </w:style>
  <w:style w:type="table" w:customStyle="1" w:styleId="486">
    <w:name w:val="Normal Table_file_484"/>
    <w:semiHidden/>
    <w:unhideWhenUsed/>
    <w:qFormat/>
    <w:uiPriority w:val="99"/>
    <w:tblPr>
      <w:tblCellMar>
        <w:top w:w="0" w:type="dxa"/>
        <w:left w:w="108" w:type="dxa"/>
        <w:bottom w:w="0" w:type="dxa"/>
        <w:right w:w="108" w:type="dxa"/>
      </w:tblCellMar>
    </w:tblPr>
  </w:style>
  <w:style w:type="character" w:customStyle="1" w:styleId="487">
    <w:name w:val="Hyperlink_file_484"/>
    <w:basedOn w:val="485"/>
    <w:semiHidden/>
    <w:unhideWhenUsed/>
    <w:qFormat/>
    <w:uiPriority w:val="99"/>
    <w:rPr>
      <w:color w:val="0782C1"/>
      <w:u w:val="single"/>
    </w:rPr>
  </w:style>
  <w:style w:type="character" w:customStyle="1" w:styleId="488">
    <w:name w:val="FollowedHyperlink_file_484"/>
    <w:basedOn w:val="485"/>
    <w:semiHidden/>
    <w:unhideWhenUsed/>
    <w:qFormat/>
    <w:uiPriority w:val="99"/>
    <w:rPr>
      <w:color w:val="0782C1"/>
      <w:u w:val="single"/>
    </w:rPr>
  </w:style>
  <w:style w:type="character" w:customStyle="1" w:styleId="489">
    <w:name w:val="标题 1 Char_file_484"/>
    <w:basedOn w:val="485"/>
    <w:link w:val="4"/>
    <w:qFormat/>
    <w:uiPriority w:val="9"/>
    <w:rPr>
      <w:rFonts w:ascii="宋体" w:hAnsi="宋体" w:eastAsia="宋体" w:cs="宋体"/>
      <w:b/>
      <w:bCs/>
      <w:kern w:val="44"/>
      <w:sz w:val="44"/>
      <w:szCs w:val="44"/>
    </w:rPr>
  </w:style>
  <w:style w:type="character" w:customStyle="1" w:styleId="490">
    <w:name w:val="标题 2 Char_file_484"/>
    <w:basedOn w:val="485"/>
    <w:link w:val="5"/>
    <w:semiHidden/>
    <w:qFormat/>
    <w:uiPriority w:val="9"/>
    <w:rPr>
      <w:rFonts w:asciiTheme="majorHAnsi" w:hAnsiTheme="majorHAnsi" w:eastAsiaTheme="majorEastAsia" w:cstheme="majorBidi"/>
      <w:b/>
      <w:bCs/>
      <w:sz w:val="32"/>
      <w:szCs w:val="32"/>
    </w:rPr>
  </w:style>
  <w:style w:type="character" w:customStyle="1" w:styleId="491">
    <w:name w:val="标题 3 Char_file_484"/>
    <w:basedOn w:val="485"/>
    <w:link w:val="6"/>
    <w:semiHidden/>
    <w:qFormat/>
    <w:uiPriority w:val="9"/>
    <w:rPr>
      <w:rFonts w:ascii="宋体" w:hAnsi="宋体" w:eastAsia="宋体" w:cs="宋体"/>
      <w:b/>
      <w:bCs/>
      <w:sz w:val="32"/>
      <w:szCs w:val="32"/>
    </w:rPr>
  </w:style>
  <w:style w:type="character" w:customStyle="1" w:styleId="492">
    <w:name w:val="标题 4 Char_file_484"/>
    <w:basedOn w:val="485"/>
    <w:link w:val="7"/>
    <w:semiHidden/>
    <w:qFormat/>
    <w:uiPriority w:val="9"/>
    <w:rPr>
      <w:rFonts w:asciiTheme="majorHAnsi" w:hAnsiTheme="majorHAnsi" w:eastAsiaTheme="majorEastAsia" w:cstheme="majorBidi"/>
      <w:b/>
      <w:bCs/>
      <w:sz w:val="28"/>
      <w:szCs w:val="28"/>
    </w:rPr>
  </w:style>
  <w:style w:type="character" w:customStyle="1" w:styleId="493">
    <w:name w:val="标题 5 Char_file_484"/>
    <w:basedOn w:val="485"/>
    <w:link w:val="8"/>
    <w:semiHidden/>
    <w:qFormat/>
    <w:uiPriority w:val="9"/>
    <w:rPr>
      <w:rFonts w:ascii="宋体" w:hAnsi="宋体" w:eastAsia="宋体" w:cs="宋体"/>
      <w:b/>
      <w:bCs/>
      <w:sz w:val="28"/>
      <w:szCs w:val="28"/>
    </w:rPr>
  </w:style>
  <w:style w:type="character" w:customStyle="1" w:styleId="494">
    <w:name w:val="标题 6 Char_file_484"/>
    <w:basedOn w:val="485"/>
    <w:link w:val="9"/>
    <w:semiHidden/>
    <w:qFormat/>
    <w:uiPriority w:val="9"/>
    <w:rPr>
      <w:rFonts w:asciiTheme="majorHAnsi" w:hAnsiTheme="majorHAnsi" w:eastAsiaTheme="majorEastAsia" w:cstheme="majorBidi"/>
      <w:b/>
      <w:bCs/>
      <w:sz w:val="24"/>
      <w:szCs w:val="24"/>
    </w:rPr>
  </w:style>
  <w:style w:type="paragraph" w:customStyle="1" w:styleId="495">
    <w:name w:val="cke_editable_file_484"/>
    <w:basedOn w:val="144"/>
    <w:qFormat/>
    <w:uiPriority w:val="0"/>
    <w:rPr>
      <w:rFonts w:ascii="仿宋_GB2312" w:eastAsia="仿宋_GB2312"/>
    </w:rPr>
  </w:style>
  <w:style w:type="paragraph" w:customStyle="1" w:styleId="496">
    <w:name w:val="marker_file_484"/>
    <w:basedOn w:val="144"/>
    <w:qFormat/>
    <w:uiPriority w:val="0"/>
    <w:pPr>
      <w:shd w:val="clear" w:color="auto" w:fill="FFFF00"/>
    </w:pPr>
  </w:style>
  <w:style w:type="paragraph" w:customStyle="1" w:styleId="497">
    <w:name w:val="Normal (Web)_file_484"/>
    <w:basedOn w:val="144"/>
    <w:semiHidden/>
    <w:unhideWhenUsed/>
    <w:qFormat/>
    <w:uiPriority w:val="99"/>
  </w:style>
  <w:style w:type="character" w:customStyle="1" w:styleId="498">
    <w:name w:val="Strong_file_484"/>
    <w:basedOn w:val="485"/>
    <w:qFormat/>
    <w:uiPriority w:val="22"/>
    <w:rPr>
      <w:b/>
      <w:bCs/>
    </w:rPr>
  </w:style>
  <w:style w:type="paragraph" w:customStyle="1" w:styleId="499">
    <w:name w:val="heading 2_file_485"/>
    <w:basedOn w:val="146"/>
    <w:qFormat/>
    <w:uiPriority w:val="9"/>
    <w:pPr>
      <w:outlineLvl w:val="1"/>
    </w:pPr>
    <w:rPr>
      <w:sz w:val="36"/>
      <w:szCs w:val="36"/>
    </w:rPr>
  </w:style>
  <w:style w:type="paragraph" w:customStyle="1" w:styleId="500">
    <w:name w:val="heading 3_file_485"/>
    <w:basedOn w:val="146"/>
    <w:qFormat/>
    <w:uiPriority w:val="9"/>
    <w:pPr>
      <w:outlineLvl w:val="2"/>
    </w:pPr>
    <w:rPr>
      <w:sz w:val="27"/>
      <w:szCs w:val="27"/>
    </w:rPr>
  </w:style>
  <w:style w:type="paragraph" w:customStyle="1" w:styleId="501">
    <w:name w:val="heading 4_file_485"/>
    <w:basedOn w:val="146"/>
    <w:qFormat/>
    <w:uiPriority w:val="9"/>
    <w:pPr>
      <w:outlineLvl w:val="3"/>
    </w:pPr>
  </w:style>
  <w:style w:type="paragraph" w:customStyle="1" w:styleId="502">
    <w:name w:val="heading 5_file_485"/>
    <w:basedOn w:val="146"/>
    <w:qFormat/>
    <w:uiPriority w:val="9"/>
    <w:pPr>
      <w:outlineLvl w:val="4"/>
    </w:pPr>
    <w:rPr>
      <w:sz w:val="20"/>
      <w:szCs w:val="20"/>
    </w:rPr>
  </w:style>
  <w:style w:type="paragraph" w:customStyle="1" w:styleId="503">
    <w:name w:val="heading 6_file_485"/>
    <w:basedOn w:val="146"/>
    <w:qFormat/>
    <w:uiPriority w:val="9"/>
    <w:pPr>
      <w:outlineLvl w:val="5"/>
    </w:pPr>
    <w:rPr>
      <w:sz w:val="15"/>
      <w:szCs w:val="15"/>
    </w:rPr>
  </w:style>
  <w:style w:type="character" w:customStyle="1" w:styleId="504">
    <w:name w:val="Default Paragraph Font_file_485"/>
    <w:semiHidden/>
    <w:unhideWhenUsed/>
    <w:qFormat/>
    <w:uiPriority w:val="1"/>
  </w:style>
  <w:style w:type="table" w:customStyle="1" w:styleId="505">
    <w:name w:val="Normal Table_file_485"/>
    <w:semiHidden/>
    <w:unhideWhenUsed/>
    <w:qFormat/>
    <w:uiPriority w:val="99"/>
    <w:tblPr>
      <w:tblCellMar>
        <w:top w:w="0" w:type="dxa"/>
        <w:left w:w="108" w:type="dxa"/>
        <w:bottom w:w="0" w:type="dxa"/>
        <w:right w:w="108" w:type="dxa"/>
      </w:tblCellMar>
    </w:tblPr>
  </w:style>
  <w:style w:type="character" w:customStyle="1" w:styleId="506">
    <w:name w:val="Hyperlink_file_485"/>
    <w:basedOn w:val="504"/>
    <w:semiHidden/>
    <w:unhideWhenUsed/>
    <w:qFormat/>
    <w:uiPriority w:val="99"/>
    <w:rPr>
      <w:color w:val="0782C1"/>
      <w:u w:val="single"/>
    </w:rPr>
  </w:style>
  <w:style w:type="character" w:customStyle="1" w:styleId="507">
    <w:name w:val="FollowedHyperlink_file_485"/>
    <w:basedOn w:val="504"/>
    <w:semiHidden/>
    <w:unhideWhenUsed/>
    <w:qFormat/>
    <w:uiPriority w:val="99"/>
    <w:rPr>
      <w:color w:val="0782C1"/>
      <w:u w:val="single"/>
    </w:rPr>
  </w:style>
  <w:style w:type="character" w:customStyle="1" w:styleId="508">
    <w:name w:val="标题 1 Char_file_485"/>
    <w:basedOn w:val="504"/>
    <w:link w:val="4"/>
    <w:qFormat/>
    <w:uiPriority w:val="9"/>
    <w:rPr>
      <w:rFonts w:ascii="宋体" w:hAnsi="宋体" w:eastAsia="宋体" w:cs="宋体"/>
      <w:b/>
      <w:bCs/>
      <w:kern w:val="44"/>
      <w:sz w:val="44"/>
      <w:szCs w:val="44"/>
    </w:rPr>
  </w:style>
  <w:style w:type="character" w:customStyle="1" w:styleId="509">
    <w:name w:val="标题 2 Char_file_485"/>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485"/>
    <w:basedOn w:val="504"/>
    <w:link w:val="6"/>
    <w:semiHidden/>
    <w:qFormat/>
    <w:uiPriority w:val="9"/>
    <w:rPr>
      <w:rFonts w:ascii="宋体" w:hAnsi="宋体" w:eastAsia="宋体" w:cs="宋体"/>
      <w:b/>
      <w:bCs/>
      <w:sz w:val="32"/>
      <w:szCs w:val="32"/>
    </w:rPr>
  </w:style>
  <w:style w:type="character" w:customStyle="1" w:styleId="511">
    <w:name w:val="标题 4 Char_file_485"/>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485"/>
    <w:basedOn w:val="504"/>
    <w:link w:val="8"/>
    <w:semiHidden/>
    <w:qFormat/>
    <w:uiPriority w:val="9"/>
    <w:rPr>
      <w:rFonts w:ascii="宋体" w:hAnsi="宋体" w:eastAsia="宋体" w:cs="宋体"/>
      <w:b/>
      <w:bCs/>
      <w:sz w:val="28"/>
      <w:szCs w:val="28"/>
    </w:rPr>
  </w:style>
  <w:style w:type="character" w:customStyle="1" w:styleId="513">
    <w:name w:val="标题 6 Char_file_485"/>
    <w:basedOn w:val="504"/>
    <w:link w:val="9"/>
    <w:semiHidden/>
    <w:qFormat/>
    <w:uiPriority w:val="9"/>
    <w:rPr>
      <w:rFonts w:asciiTheme="majorHAnsi" w:hAnsiTheme="majorHAnsi" w:eastAsiaTheme="majorEastAsia" w:cstheme="majorBidi"/>
      <w:b/>
      <w:bCs/>
      <w:sz w:val="24"/>
      <w:szCs w:val="24"/>
    </w:rPr>
  </w:style>
  <w:style w:type="paragraph" w:customStyle="1" w:styleId="514">
    <w:name w:val="cke_editable_file_485"/>
    <w:basedOn w:val="146"/>
    <w:qFormat/>
    <w:uiPriority w:val="0"/>
    <w:rPr>
      <w:rFonts w:ascii="仿宋_GB2312" w:eastAsia="仿宋_GB2312"/>
    </w:rPr>
  </w:style>
  <w:style w:type="paragraph" w:customStyle="1" w:styleId="515">
    <w:name w:val="marker_file_485"/>
    <w:basedOn w:val="146"/>
    <w:qFormat/>
    <w:uiPriority w:val="0"/>
    <w:pPr>
      <w:shd w:val="clear" w:color="auto" w:fill="FFFF00"/>
    </w:pPr>
  </w:style>
  <w:style w:type="paragraph" w:customStyle="1" w:styleId="516">
    <w:name w:val="Normal (Web)_file_485"/>
    <w:basedOn w:val="146"/>
    <w:semiHidden/>
    <w:unhideWhenUsed/>
    <w:qFormat/>
    <w:uiPriority w:val="99"/>
  </w:style>
  <w:style w:type="character" w:customStyle="1" w:styleId="517">
    <w:name w:val="Strong_file_485"/>
    <w:basedOn w:val="504"/>
    <w:qFormat/>
    <w:uiPriority w:val="22"/>
    <w:rPr>
      <w:b/>
      <w:bCs/>
    </w:rPr>
  </w:style>
  <w:style w:type="paragraph" w:customStyle="1" w:styleId="518">
    <w:name w:val="heading 2_file_486"/>
    <w:basedOn w:val="148"/>
    <w:qFormat/>
    <w:uiPriority w:val="9"/>
    <w:pPr>
      <w:outlineLvl w:val="1"/>
    </w:pPr>
    <w:rPr>
      <w:sz w:val="36"/>
      <w:szCs w:val="36"/>
    </w:rPr>
  </w:style>
  <w:style w:type="paragraph" w:customStyle="1" w:styleId="519">
    <w:name w:val="heading 3_file_486"/>
    <w:basedOn w:val="148"/>
    <w:qFormat/>
    <w:uiPriority w:val="9"/>
    <w:pPr>
      <w:outlineLvl w:val="2"/>
    </w:pPr>
    <w:rPr>
      <w:sz w:val="27"/>
      <w:szCs w:val="27"/>
    </w:rPr>
  </w:style>
  <w:style w:type="paragraph" w:customStyle="1" w:styleId="520">
    <w:name w:val="heading 4_file_486"/>
    <w:basedOn w:val="148"/>
    <w:qFormat/>
    <w:uiPriority w:val="9"/>
    <w:pPr>
      <w:outlineLvl w:val="3"/>
    </w:pPr>
  </w:style>
  <w:style w:type="paragraph" w:customStyle="1" w:styleId="521">
    <w:name w:val="heading 5_file_486"/>
    <w:basedOn w:val="148"/>
    <w:qFormat/>
    <w:uiPriority w:val="9"/>
    <w:pPr>
      <w:outlineLvl w:val="4"/>
    </w:pPr>
    <w:rPr>
      <w:sz w:val="20"/>
      <w:szCs w:val="20"/>
    </w:rPr>
  </w:style>
  <w:style w:type="paragraph" w:customStyle="1" w:styleId="522">
    <w:name w:val="heading 6_file_486"/>
    <w:basedOn w:val="148"/>
    <w:qFormat/>
    <w:uiPriority w:val="9"/>
    <w:pPr>
      <w:outlineLvl w:val="5"/>
    </w:pPr>
    <w:rPr>
      <w:sz w:val="15"/>
      <w:szCs w:val="15"/>
    </w:rPr>
  </w:style>
  <w:style w:type="character" w:customStyle="1" w:styleId="523">
    <w:name w:val="Default Paragraph Font_file_486"/>
    <w:semiHidden/>
    <w:unhideWhenUsed/>
    <w:qFormat/>
    <w:uiPriority w:val="1"/>
  </w:style>
  <w:style w:type="table" w:customStyle="1" w:styleId="524">
    <w:name w:val="Normal Table_file_486"/>
    <w:semiHidden/>
    <w:unhideWhenUsed/>
    <w:qFormat/>
    <w:uiPriority w:val="99"/>
    <w:tblPr>
      <w:tblCellMar>
        <w:top w:w="0" w:type="dxa"/>
        <w:left w:w="108" w:type="dxa"/>
        <w:bottom w:w="0" w:type="dxa"/>
        <w:right w:w="108" w:type="dxa"/>
      </w:tblCellMar>
    </w:tblPr>
  </w:style>
  <w:style w:type="character" w:customStyle="1" w:styleId="525">
    <w:name w:val="Hyperlink_file_486"/>
    <w:basedOn w:val="523"/>
    <w:semiHidden/>
    <w:unhideWhenUsed/>
    <w:qFormat/>
    <w:uiPriority w:val="99"/>
    <w:rPr>
      <w:color w:val="0782C1"/>
      <w:u w:val="single"/>
    </w:rPr>
  </w:style>
  <w:style w:type="character" w:customStyle="1" w:styleId="526">
    <w:name w:val="FollowedHyperlink_file_486"/>
    <w:basedOn w:val="523"/>
    <w:semiHidden/>
    <w:unhideWhenUsed/>
    <w:qFormat/>
    <w:uiPriority w:val="99"/>
    <w:rPr>
      <w:color w:val="0782C1"/>
      <w:u w:val="single"/>
    </w:rPr>
  </w:style>
  <w:style w:type="character" w:customStyle="1" w:styleId="527">
    <w:name w:val="标题 1 Char_file_486"/>
    <w:basedOn w:val="523"/>
    <w:link w:val="4"/>
    <w:qFormat/>
    <w:uiPriority w:val="9"/>
    <w:rPr>
      <w:rFonts w:ascii="宋体" w:hAnsi="宋体" w:eastAsia="宋体" w:cs="宋体"/>
      <w:b/>
      <w:bCs/>
      <w:kern w:val="44"/>
      <w:sz w:val="44"/>
      <w:szCs w:val="44"/>
    </w:rPr>
  </w:style>
  <w:style w:type="character" w:customStyle="1" w:styleId="528">
    <w:name w:val="标题 2 Char_file_486"/>
    <w:basedOn w:val="523"/>
    <w:link w:val="5"/>
    <w:semiHidden/>
    <w:qFormat/>
    <w:uiPriority w:val="9"/>
    <w:rPr>
      <w:rFonts w:asciiTheme="majorHAnsi" w:hAnsiTheme="majorHAnsi" w:eastAsiaTheme="majorEastAsia" w:cstheme="majorBidi"/>
      <w:b/>
      <w:bCs/>
      <w:sz w:val="32"/>
      <w:szCs w:val="32"/>
    </w:rPr>
  </w:style>
  <w:style w:type="character" w:customStyle="1" w:styleId="529">
    <w:name w:val="标题 3 Char_file_486"/>
    <w:basedOn w:val="523"/>
    <w:link w:val="6"/>
    <w:semiHidden/>
    <w:qFormat/>
    <w:uiPriority w:val="9"/>
    <w:rPr>
      <w:rFonts w:ascii="宋体" w:hAnsi="宋体" w:eastAsia="宋体" w:cs="宋体"/>
      <w:b/>
      <w:bCs/>
      <w:sz w:val="32"/>
      <w:szCs w:val="32"/>
    </w:rPr>
  </w:style>
  <w:style w:type="character" w:customStyle="1" w:styleId="530">
    <w:name w:val="标题 4 Char_file_486"/>
    <w:basedOn w:val="523"/>
    <w:link w:val="7"/>
    <w:semiHidden/>
    <w:qFormat/>
    <w:uiPriority w:val="9"/>
    <w:rPr>
      <w:rFonts w:asciiTheme="majorHAnsi" w:hAnsiTheme="majorHAnsi" w:eastAsiaTheme="majorEastAsia" w:cstheme="majorBidi"/>
      <w:b/>
      <w:bCs/>
      <w:sz w:val="28"/>
      <w:szCs w:val="28"/>
    </w:rPr>
  </w:style>
  <w:style w:type="character" w:customStyle="1" w:styleId="531">
    <w:name w:val="标题 5 Char_file_486"/>
    <w:basedOn w:val="523"/>
    <w:link w:val="8"/>
    <w:semiHidden/>
    <w:qFormat/>
    <w:uiPriority w:val="9"/>
    <w:rPr>
      <w:rFonts w:ascii="宋体" w:hAnsi="宋体" w:eastAsia="宋体" w:cs="宋体"/>
      <w:b/>
      <w:bCs/>
      <w:sz w:val="28"/>
      <w:szCs w:val="28"/>
    </w:rPr>
  </w:style>
  <w:style w:type="character" w:customStyle="1" w:styleId="532">
    <w:name w:val="标题 6 Char_file_486"/>
    <w:basedOn w:val="523"/>
    <w:link w:val="9"/>
    <w:semiHidden/>
    <w:qFormat/>
    <w:uiPriority w:val="9"/>
    <w:rPr>
      <w:rFonts w:asciiTheme="majorHAnsi" w:hAnsiTheme="majorHAnsi" w:eastAsiaTheme="majorEastAsia" w:cstheme="majorBidi"/>
      <w:b/>
      <w:bCs/>
      <w:sz w:val="24"/>
      <w:szCs w:val="24"/>
    </w:rPr>
  </w:style>
  <w:style w:type="paragraph" w:customStyle="1" w:styleId="533">
    <w:name w:val="cke_editable_file_486"/>
    <w:basedOn w:val="148"/>
    <w:qFormat/>
    <w:uiPriority w:val="0"/>
    <w:rPr>
      <w:rFonts w:ascii="仿宋_GB2312" w:eastAsia="仿宋_GB2312"/>
    </w:rPr>
  </w:style>
  <w:style w:type="paragraph" w:customStyle="1" w:styleId="534">
    <w:name w:val="marker_file_486"/>
    <w:basedOn w:val="148"/>
    <w:qFormat/>
    <w:uiPriority w:val="0"/>
    <w:pPr>
      <w:shd w:val="clear" w:color="auto" w:fill="FFFF00"/>
    </w:pPr>
  </w:style>
  <w:style w:type="paragraph" w:customStyle="1" w:styleId="535">
    <w:name w:val="Normal (Web)_file_486"/>
    <w:basedOn w:val="148"/>
    <w:semiHidden/>
    <w:unhideWhenUsed/>
    <w:qFormat/>
    <w:uiPriority w:val="99"/>
  </w:style>
  <w:style w:type="paragraph" w:customStyle="1" w:styleId="536">
    <w:name w:val="heading 2_file_487"/>
    <w:basedOn w:val="150"/>
    <w:qFormat/>
    <w:uiPriority w:val="9"/>
    <w:pPr>
      <w:outlineLvl w:val="1"/>
    </w:pPr>
    <w:rPr>
      <w:sz w:val="36"/>
      <w:szCs w:val="36"/>
    </w:rPr>
  </w:style>
  <w:style w:type="paragraph" w:customStyle="1" w:styleId="537">
    <w:name w:val="heading 3_file_487"/>
    <w:basedOn w:val="150"/>
    <w:qFormat/>
    <w:uiPriority w:val="9"/>
    <w:pPr>
      <w:outlineLvl w:val="2"/>
    </w:pPr>
    <w:rPr>
      <w:sz w:val="27"/>
      <w:szCs w:val="27"/>
    </w:rPr>
  </w:style>
  <w:style w:type="paragraph" w:customStyle="1" w:styleId="538">
    <w:name w:val="heading 4_file_487"/>
    <w:basedOn w:val="150"/>
    <w:qFormat/>
    <w:uiPriority w:val="9"/>
    <w:pPr>
      <w:outlineLvl w:val="3"/>
    </w:pPr>
  </w:style>
  <w:style w:type="paragraph" w:customStyle="1" w:styleId="539">
    <w:name w:val="heading 5_file_487"/>
    <w:basedOn w:val="150"/>
    <w:qFormat/>
    <w:uiPriority w:val="9"/>
    <w:pPr>
      <w:outlineLvl w:val="4"/>
    </w:pPr>
    <w:rPr>
      <w:sz w:val="20"/>
      <w:szCs w:val="20"/>
    </w:rPr>
  </w:style>
  <w:style w:type="paragraph" w:customStyle="1" w:styleId="540">
    <w:name w:val="heading 6_file_487"/>
    <w:basedOn w:val="150"/>
    <w:qFormat/>
    <w:uiPriority w:val="9"/>
    <w:pPr>
      <w:outlineLvl w:val="5"/>
    </w:pPr>
    <w:rPr>
      <w:sz w:val="15"/>
      <w:szCs w:val="15"/>
    </w:rPr>
  </w:style>
  <w:style w:type="character" w:customStyle="1" w:styleId="541">
    <w:name w:val="Default Paragraph Font_file_487"/>
    <w:semiHidden/>
    <w:unhideWhenUsed/>
    <w:qFormat/>
    <w:uiPriority w:val="1"/>
  </w:style>
  <w:style w:type="table" w:customStyle="1" w:styleId="542">
    <w:name w:val="Normal Table_file_487"/>
    <w:semiHidden/>
    <w:unhideWhenUsed/>
    <w:qFormat/>
    <w:uiPriority w:val="99"/>
    <w:tblPr>
      <w:tblCellMar>
        <w:top w:w="0" w:type="dxa"/>
        <w:left w:w="108" w:type="dxa"/>
        <w:bottom w:w="0" w:type="dxa"/>
        <w:right w:w="108" w:type="dxa"/>
      </w:tblCellMar>
    </w:tblPr>
  </w:style>
  <w:style w:type="character" w:customStyle="1" w:styleId="543">
    <w:name w:val="Hyperlink_file_487"/>
    <w:basedOn w:val="541"/>
    <w:semiHidden/>
    <w:unhideWhenUsed/>
    <w:qFormat/>
    <w:uiPriority w:val="99"/>
    <w:rPr>
      <w:color w:val="0782C1"/>
      <w:u w:val="single"/>
    </w:rPr>
  </w:style>
  <w:style w:type="character" w:customStyle="1" w:styleId="544">
    <w:name w:val="FollowedHyperlink_file_487"/>
    <w:basedOn w:val="541"/>
    <w:semiHidden/>
    <w:unhideWhenUsed/>
    <w:qFormat/>
    <w:uiPriority w:val="99"/>
    <w:rPr>
      <w:color w:val="0782C1"/>
      <w:u w:val="single"/>
    </w:rPr>
  </w:style>
  <w:style w:type="character" w:customStyle="1" w:styleId="545">
    <w:name w:val="标题 1 Char_file_487"/>
    <w:basedOn w:val="541"/>
    <w:link w:val="4"/>
    <w:qFormat/>
    <w:uiPriority w:val="9"/>
    <w:rPr>
      <w:rFonts w:ascii="宋体" w:hAnsi="宋体" w:eastAsia="宋体" w:cs="宋体"/>
      <w:b/>
      <w:bCs/>
      <w:kern w:val="44"/>
      <w:sz w:val="44"/>
      <w:szCs w:val="44"/>
    </w:rPr>
  </w:style>
  <w:style w:type="character" w:customStyle="1" w:styleId="546">
    <w:name w:val="标题 2 Char_file_487"/>
    <w:basedOn w:val="541"/>
    <w:link w:val="5"/>
    <w:semiHidden/>
    <w:qFormat/>
    <w:uiPriority w:val="9"/>
    <w:rPr>
      <w:rFonts w:asciiTheme="majorHAnsi" w:hAnsiTheme="majorHAnsi" w:eastAsiaTheme="majorEastAsia" w:cstheme="majorBidi"/>
      <w:b/>
      <w:bCs/>
      <w:sz w:val="32"/>
      <w:szCs w:val="32"/>
    </w:rPr>
  </w:style>
  <w:style w:type="character" w:customStyle="1" w:styleId="547">
    <w:name w:val="标题 3 Char_file_487"/>
    <w:basedOn w:val="541"/>
    <w:link w:val="6"/>
    <w:semiHidden/>
    <w:qFormat/>
    <w:uiPriority w:val="9"/>
    <w:rPr>
      <w:rFonts w:ascii="宋体" w:hAnsi="宋体" w:eastAsia="宋体" w:cs="宋体"/>
      <w:b/>
      <w:bCs/>
      <w:sz w:val="32"/>
      <w:szCs w:val="32"/>
    </w:rPr>
  </w:style>
  <w:style w:type="character" w:customStyle="1" w:styleId="548">
    <w:name w:val="标题 4 Char_file_487"/>
    <w:basedOn w:val="541"/>
    <w:link w:val="7"/>
    <w:semiHidden/>
    <w:qFormat/>
    <w:uiPriority w:val="9"/>
    <w:rPr>
      <w:rFonts w:asciiTheme="majorHAnsi" w:hAnsiTheme="majorHAnsi" w:eastAsiaTheme="majorEastAsia" w:cstheme="majorBidi"/>
      <w:b/>
      <w:bCs/>
      <w:sz w:val="28"/>
      <w:szCs w:val="28"/>
    </w:rPr>
  </w:style>
  <w:style w:type="character" w:customStyle="1" w:styleId="549">
    <w:name w:val="标题 5 Char_file_487"/>
    <w:basedOn w:val="541"/>
    <w:link w:val="8"/>
    <w:semiHidden/>
    <w:qFormat/>
    <w:uiPriority w:val="9"/>
    <w:rPr>
      <w:rFonts w:ascii="宋体" w:hAnsi="宋体" w:eastAsia="宋体" w:cs="宋体"/>
      <w:b/>
      <w:bCs/>
      <w:sz w:val="28"/>
      <w:szCs w:val="28"/>
    </w:rPr>
  </w:style>
  <w:style w:type="character" w:customStyle="1" w:styleId="550">
    <w:name w:val="标题 6 Char_file_487"/>
    <w:basedOn w:val="541"/>
    <w:link w:val="9"/>
    <w:semiHidden/>
    <w:qFormat/>
    <w:uiPriority w:val="9"/>
    <w:rPr>
      <w:rFonts w:asciiTheme="majorHAnsi" w:hAnsiTheme="majorHAnsi" w:eastAsiaTheme="majorEastAsia" w:cstheme="majorBidi"/>
      <w:b/>
      <w:bCs/>
      <w:sz w:val="24"/>
      <w:szCs w:val="24"/>
    </w:rPr>
  </w:style>
  <w:style w:type="paragraph" w:customStyle="1" w:styleId="551">
    <w:name w:val="cke_editable_file_487"/>
    <w:basedOn w:val="150"/>
    <w:qFormat/>
    <w:uiPriority w:val="0"/>
    <w:rPr>
      <w:rFonts w:ascii="仿宋_GB2312" w:eastAsia="仿宋_GB2312"/>
    </w:rPr>
  </w:style>
  <w:style w:type="paragraph" w:customStyle="1" w:styleId="552">
    <w:name w:val="marker_file_487"/>
    <w:basedOn w:val="150"/>
    <w:qFormat/>
    <w:uiPriority w:val="0"/>
    <w:pPr>
      <w:shd w:val="clear" w:color="auto" w:fill="FFFF00"/>
    </w:pPr>
  </w:style>
  <w:style w:type="paragraph" w:customStyle="1" w:styleId="553">
    <w:name w:val="Normal (Web)_file_487"/>
    <w:basedOn w:val="150"/>
    <w:semiHidden/>
    <w:unhideWhenUsed/>
    <w:qFormat/>
    <w:uiPriority w:val="99"/>
  </w:style>
  <w:style w:type="paragraph" w:customStyle="1" w:styleId="554">
    <w:name w:val="heading 2_file_488"/>
    <w:basedOn w:val="152"/>
    <w:qFormat/>
    <w:uiPriority w:val="9"/>
    <w:pPr>
      <w:outlineLvl w:val="1"/>
    </w:pPr>
    <w:rPr>
      <w:sz w:val="36"/>
      <w:szCs w:val="36"/>
    </w:rPr>
  </w:style>
  <w:style w:type="paragraph" w:customStyle="1" w:styleId="555">
    <w:name w:val="heading 3_file_488"/>
    <w:basedOn w:val="152"/>
    <w:qFormat/>
    <w:uiPriority w:val="9"/>
    <w:pPr>
      <w:outlineLvl w:val="2"/>
    </w:pPr>
    <w:rPr>
      <w:sz w:val="27"/>
      <w:szCs w:val="27"/>
    </w:rPr>
  </w:style>
  <w:style w:type="paragraph" w:customStyle="1" w:styleId="556">
    <w:name w:val="heading 4_file_488"/>
    <w:basedOn w:val="152"/>
    <w:qFormat/>
    <w:uiPriority w:val="9"/>
    <w:pPr>
      <w:outlineLvl w:val="3"/>
    </w:pPr>
  </w:style>
  <w:style w:type="paragraph" w:customStyle="1" w:styleId="557">
    <w:name w:val="heading 5_file_488"/>
    <w:basedOn w:val="152"/>
    <w:qFormat/>
    <w:uiPriority w:val="9"/>
    <w:pPr>
      <w:outlineLvl w:val="4"/>
    </w:pPr>
    <w:rPr>
      <w:sz w:val="20"/>
      <w:szCs w:val="20"/>
    </w:rPr>
  </w:style>
  <w:style w:type="paragraph" w:customStyle="1" w:styleId="558">
    <w:name w:val="heading 6_file_488"/>
    <w:basedOn w:val="152"/>
    <w:qFormat/>
    <w:uiPriority w:val="9"/>
    <w:pPr>
      <w:outlineLvl w:val="5"/>
    </w:pPr>
    <w:rPr>
      <w:sz w:val="15"/>
      <w:szCs w:val="15"/>
    </w:rPr>
  </w:style>
  <w:style w:type="character" w:customStyle="1" w:styleId="559">
    <w:name w:val="Default Paragraph Font_file_488"/>
    <w:semiHidden/>
    <w:unhideWhenUsed/>
    <w:qFormat/>
    <w:uiPriority w:val="1"/>
  </w:style>
  <w:style w:type="table" w:customStyle="1" w:styleId="560">
    <w:name w:val="Normal Table_file_488"/>
    <w:semiHidden/>
    <w:unhideWhenUsed/>
    <w:qFormat/>
    <w:uiPriority w:val="99"/>
    <w:tblPr>
      <w:tblCellMar>
        <w:top w:w="0" w:type="dxa"/>
        <w:left w:w="108" w:type="dxa"/>
        <w:bottom w:w="0" w:type="dxa"/>
        <w:right w:w="108" w:type="dxa"/>
      </w:tblCellMar>
    </w:tblPr>
  </w:style>
  <w:style w:type="character" w:customStyle="1" w:styleId="561">
    <w:name w:val="Hyperlink_file_488"/>
    <w:basedOn w:val="559"/>
    <w:semiHidden/>
    <w:unhideWhenUsed/>
    <w:qFormat/>
    <w:uiPriority w:val="99"/>
    <w:rPr>
      <w:color w:val="0782C1"/>
      <w:u w:val="single"/>
    </w:rPr>
  </w:style>
  <w:style w:type="character" w:customStyle="1" w:styleId="562">
    <w:name w:val="FollowedHyperlink_file_488"/>
    <w:basedOn w:val="559"/>
    <w:semiHidden/>
    <w:unhideWhenUsed/>
    <w:qFormat/>
    <w:uiPriority w:val="99"/>
    <w:rPr>
      <w:color w:val="0782C1"/>
      <w:u w:val="single"/>
    </w:rPr>
  </w:style>
  <w:style w:type="character" w:customStyle="1" w:styleId="563">
    <w:name w:val="标题 1 Char_file_488"/>
    <w:basedOn w:val="559"/>
    <w:link w:val="4"/>
    <w:qFormat/>
    <w:uiPriority w:val="9"/>
    <w:rPr>
      <w:rFonts w:ascii="宋体" w:hAnsi="宋体" w:eastAsia="宋体" w:cs="宋体"/>
      <w:b/>
      <w:bCs/>
      <w:kern w:val="44"/>
      <w:sz w:val="44"/>
      <w:szCs w:val="44"/>
    </w:rPr>
  </w:style>
  <w:style w:type="character" w:customStyle="1" w:styleId="564">
    <w:name w:val="标题 2 Char_file_488"/>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488"/>
    <w:basedOn w:val="559"/>
    <w:link w:val="6"/>
    <w:semiHidden/>
    <w:qFormat/>
    <w:uiPriority w:val="9"/>
    <w:rPr>
      <w:rFonts w:ascii="宋体" w:hAnsi="宋体" w:eastAsia="宋体" w:cs="宋体"/>
      <w:b/>
      <w:bCs/>
      <w:sz w:val="32"/>
      <w:szCs w:val="32"/>
    </w:rPr>
  </w:style>
  <w:style w:type="character" w:customStyle="1" w:styleId="566">
    <w:name w:val="标题 4 Char_file_488"/>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488"/>
    <w:basedOn w:val="559"/>
    <w:link w:val="8"/>
    <w:semiHidden/>
    <w:qFormat/>
    <w:uiPriority w:val="9"/>
    <w:rPr>
      <w:rFonts w:ascii="宋体" w:hAnsi="宋体" w:eastAsia="宋体" w:cs="宋体"/>
      <w:b/>
      <w:bCs/>
      <w:sz w:val="28"/>
      <w:szCs w:val="28"/>
    </w:rPr>
  </w:style>
  <w:style w:type="character" w:customStyle="1" w:styleId="568">
    <w:name w:val="标题 6 Char_file_488"/>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488"/>
    <w:basedOn w:val="152"/>
    <w:qFormat/>
    <w:uiPriority w:val="0"/>
    <w:rPr>
      <w:rFonts w:ascii="仿宋_GB2312" w:eastAsia="仿宋_GB2312"/>
    </w:rPr>
  </w:style>
  <w:style w:type="paragraph" w:customStyle="1" w:styleId="570">
    <w:name w:val="marker_file_488"/>
    <w:basedOn w:val="152"/>
    <w:qFormat/>
    <w:uiPriority w:val="0"/>
    <w:pPr>
      <w:shd w:val="clear" w:color="auto" w:fill="FFFF00"/>
    </w:pPr>
  </w:style>
  <w:style w:type="paragraph" w:customStyle="1" w:styleId="571">
    <w:name w:val="Normal (Web)_file_488"/>
    <w:basedOn w:val="152"/>
    <w:semiHidden/>
    <w:unhideWhenUsed/>
    <w:qFormat/>
    <w:uiPriority w:val="99"/>
  </w:style>
  <w:style w:type="paragraph" w:customStyle="1" w:styleId="572">
    <w:name w:val="heading 2_file_489"/>
    <w:basedOn w:val="154"/>
    <w:qFormat/>
    <w:uiPriority w:val="9"/>
    <w:pPr>
      <w:outlineLvl w:val="1"/>
    </w:pPr>
    <w:rPr>
      <w:sz w:val="36"/>
      <w:szCs w:val="36"/>
    </w:rPr>
  </w:style>
  <w:style w:type="paragraph" w:customStyle="1" w:styleId="573">
    <w:name w:val="heading 3_file_489"/>
    <w:basedOn w:val="154"/>
    <w:qFormat/>
    <w:uiPriority w:val="9"/>
    <w:pPr>
      <w:outlineLvl w:val="2"/>
    </w:pPr>
    <w:rPr>
      <w:sz w:val="27"/>
      <w:szCs w:val="27"/>
    </w:rPr>
  </w:style>
  <w:style w:type="paragraph" w:customStyle="1" w:styleId="574">
    <w:name w:val="heading 4_file_489"/>
    <w:basedOn w:val="154"/>
    <w:qFormat/>
    <w:uiPriority w:val="9"/>
    <w:pPr>
      <w:outlineLvl w:val="3"/>
    </w:pPr>
  </w:style>
  <w:style w:type="paragraph" w:customStyle="1" w:styleId="575">
    <w:name w:val="heading 5_file_489"/>
    <w:basedOn w:val="154"/>
    <w:qFormat/>
    <w:uiPriority w:val="9"/>
    <w:pPr>
      <w:outlineLvl w:val="4"/>
    </w:pPr>
    <w:rPr>
      <w:sz w:val="20"/>
      <w:szCs w:val="20"/>
    </w:rPr>
  </w:style>
  <w:style w:type="paragraph" w:customStyle="1" w:styleId="576">
    <w:name w:val="heading 6_file_489"/>
    <w:basedOn w:val="154"/>
    <w:qFormat/>
    <w:uiPriority w:val="9"/>
    <w:pPr>
      <w:outlineLvl w:val="5"/>
    </w:pPr>
    <w:rPr>
      <w:sz w:val="15"/>
      <w:szCs w:val="15"/>
    </w:rPr>
  </w:style>
  <w:style w:type="character" w:customStyle="1" w:styleId="577">
    <w:name w:val="Default Paragraph Font_file_489"/>
    <w:semiHidden/>
    <w:unhideWhenUsed/>
    <w:qFormat/>
    <w:uiPriority w:val="1"/>
  </w:style>
  <w:style w:type="table" w:customStyle="1" w:styleId="578">
    <w:name w:val="Normal Table_file_489"/>
    <w:semiHidden/>
    <w:unhideWhenUsed/>
    <w:qFormat/>
    <w:uiPriority w:val="99"/>
    <w:tblPr>
      <w:tblCellMar>
        <w:top w:w="0" w:type="dxa"/>
        <w:left w:w="108" w:type="dxa"/>
        <w:bottom w:w="0" w:type="dxa"/>
        <w:right w:w="108" w:type="dxa"/>
      </w:tblCellMar>
    </w:tblPr>
  </w:style>
  <w:style w:type="character" w:customStyle="1" w:styleId="579">
    <w:name w:val="Hyperlink_file_489"/>
    <w:basedOn w:val="577"/>
    <w:semiHidden/>
    <w:unhideWhenUsed/>
    <w:qFormat/>
    <w:uiPriority w:val="99"/>
    <w:rPr>
      <w:color w:val="0782C1"/>
      <w:u w:val="single"/>
    </w:rPr>
  </w:style>
  <w:style w:type="character" w:customStyle="1" w:styleId="580">
    <w:name w:val="FollowedHyperlink_file_489"/>
    <w:basedOn w:val="577"/>
    <w:semiHidden/>
    <w:unhideWhenUsed/>
    <w:qFormat/>
    <w:uiPriority w:val="99"/>
    <w:rPr>
      <w:color w:val="0782C1"/>
      <w:u w:val="single"/>
    </w:rPr>
  </w:style>
  <w:style w:type="character" w:customStyle="1" w:styleId="581">
    <w:name w:val="标题 1 Char_file_489"/>
    <w:basedOn w:val="577"/>
    <w:link w:val="4"/>
    <w:qFormat/>
    <w:uiPriority w:val="9"/>
    <w:rPr>
      <w:rFonts w:ascii="宋体" w:hAnsi="宋体" w:eastAsia="宋体" w:cs="宋体"/>
      <w:b/>
      <w:bCs/>
      <w:kern w:val="44"/>
      <w:sz w:val="44"/>
      <w:szCs w:val="44"/>
    </w:rPr>
  </w:style>
  <w:style w:type="character" w:customStyle="1" w:styleId="582">
    <w:name w:val="标题 2 Char_file_489"/>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489"/>
    <w:basedOn w:val="577"/>
    <w:link w:val="6"/>
    <w:semiHidden/>
    <w:qFormat/>
    <w:uiPriority w:val="9"/>
    <w:rPr>
      <w:rFonts w:ascii="宋体" w:hAnsi="宋体" w:eastAsia="宋体" w:cs="宋体"/>
      <w:b/>
      <w:bCs/>
      <w:sz w:val="32"/>
      <w:szCs w:val="32"/>
    </w:rPr>
  </w:style>
  <w:style w:type="character" w:customStyle="1" w:styleId="584">
    <w:name w:val="标题 4 Char_file_489"/>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489"/>
    <w:basedOn w:val="577"/>
    <w:link w:val="8"/>
    <w:semiHidden/>
    <w:qFormat/>
    <w:uiPriority w:val="9"/>
    <w:rPr>
      <w:rFonts w:ascii="宋体" w:hAnsi="宋体" w:eastAsia="宋体" w:cs="宋体"/>
      <w:b/>
      <w:bCs/>
      <w:sz w:val="28"/>
      <w:szCs w:val="28"/>
    </w:rPr>
  </w:style>
  <w:style w:type="character" w:customStyle="1" w:styleId="586">
    <w:name w:val="标题 6 Char_file_489"/>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489"/>
    <w:basedOn w:val="154"/>
    <w:qFormat/>
    <w:uiPriority w:val="0"/>
    <w:rPr>
      <w:rFonts w:ascii="仿宋_GB2312" w:eastAsia="仿宋_GB2312"/>
    </w:rPr>
  </w:style>
  <w:style w:type="paragraph" w:customStyle="1" w:styleId="588">
    <w:name w:val="marker_file_489"/>
    <w:basedOn w:val="154"/>
    <w:qFormat/>
    <w:uiPriority w:val="0"/>
    <w:pPr>
      <w:shd w:val="clear" w:color="auto" w:fill="FFFF00"/>
    </w:pPr>
  </w:style>
  <w:style w:type="paragraph" w:customStyle="1" w:styleId="589">
    <w:name w:val="Normal (Web)_file_489"/>
    <w:basedOn w:val="154"/>
    <w:semiHidden/>
    <w:unhideWhenUsed/>
    <w:qFormat/>
    <w:uiPriority w:val="99"/>
  </w:style>
  <w:style w:type="paragraph" w:customStyle="1" w:styleId="590">
    <w:name w:val="heading 2_file_490"/>
    <w:basedOn w:val="156"/>
    <w:qFormat/>
    <w:uiPriority w:val="9"/>
    <w:pPr>
      <w:outlineLvl w:val="1"/>
    </w:pPr>
    <w:rPr>
      <w:sz w:val="36"/>
      <w:szCs w:val="36"/>
    </w:rPr>
  </w:style>
  <w:style w:type="paragraph" w:customStyle="1" w:styleId="591">
    <w:name w:val="heading 3_file_490"/>
    <w:basedOn w:val="156"/>
    <w:qFormat/>
    <w:uiPriority w:val="9"/>
    <w:pPr>
      <w:outlineLvl w:val="2"/>
    </w:pPr>
    <w:rPr>
      <w:sz w:val="27"/>
      <w:szCs w:val="27"/>
    </w:rPr>
  </w:style>
  <w:style w:type="paragraph" w:customStyle="1" w:styleId="592">
    <w:name w:val="heading 4_file_490"/>
    <w:basedOn w:val="156"/>
    <w:qFormat/>
    <w:uiPriority w:val="9"/>
    <w:pPr>
      <w:outlineLvl w:val="3"/>
    </w:pPr>
  </w:style>
  <w:style w:type="paragraph" w:customStyle="1" w:styleId="593">
    <w:name w:val="heading 5_file_490"/>
    <w:basedOn w:val="156"/>
    <w:qFormat/>
    <w:uiPriority w:val="9"/>
    <w:pPr>
      <w:outlineLvl w:val="4"/>
    </w:pPr>
    <w:rPr>
      <w:sz w:val="20"/>
      <w:szCs w:val="20"/>
    </w:rPr>
  </w:style>
  <w:style w:type="paragraph" w:customStyle="1" w:styleId="594">
    <w:name w:val="heading 6_file_490"/>
    <w:basedOn w:val="156"/>
    <w:qFormat/>
    <w:uiPriority w:val="9"/>
    <w:pPr>
      <w:outlineLvl w:val="5"/>
    </w:pPr>
    <w:rPr>
      <w:sz w:val="15"/>
      <w:szCs w:val="15"/>
    </w:rPr>
  </w:style>
  <w:style w:type="character" w:customStyle="1" w:styleId="595">
    <w:name w:val="Default Paragraph Font_file_490"/>
    <w:semiHidden/>
    <w:unhideWhenUsed/>
    <w:qFormat/>
    <w:uiPriority w:val="1"/>
  </w:style>
  <w:style w:type="table" w:customStyle="1" w:styleId="596">
    <w:name w:val="Normal Table_file_490"/>
    <w:semiHidden/>
    <w:unhideWhenUsed/>
    <w:qFormat/>
    <w:uiPriority w:val="99"/>
    <w:tblPr>
      <w:tblCellMar>
        <w:top w:w="0" w:type="dxa"/>
        <w:left w:w="108" w:type="dxa"/>
        <w:bottom w:w="0" w:type="dxa"/>
        <w:right w:w="108" w:type="dxa"/>
      </w:tblCellMar>
    </w:tblPr>
  </w:style>
  <w:style w:type="character" w:customStyle="1" w:styleId="597">
    <w:name w:val="Hyperlink_file_490"/>
    <w:basedOn w:val="595"/>
    <w:semiHidden/>
    <w:unhideWhenUsed/>
    <w:qFormat/>
    <w:uiPriority w:val="99"/>
    <w:rPr>
      <w:color w:val="0782C1"/>
      <w:u w:val="single"/>
    </w:rPr>
  </w:style>
  <w:style w:type="character" w:customStyle="1" w:styleId="598">
    <w:name w:val="FollowedHyperlink_file_490"/>
    <w:basedOn w:val="595"/>
    <w:semiHidden/>
    <w:unhideWhenUsed/>
    <w:qFormat/>
    <w:uiPriority w:val="99"/>
    <w:rPr>
      <w:color w:val="0782C1"/>
      <w:u w:val="single"/>
    </w:rPr>
  </w:style>
  <w:style w:type="character" w:customStyle="1" w:styleId="599">
    <w:name w:val="标题 1 Char_file_490"/>
    <w:basedOn w:val="595"/>
    <w:link w:val="4"/>
    <w:qFormat/>
    <w:uiPriority w:val="9"/>
    <w:rPr>
      <w:rFonts w:ascii="宋体" w:hAnsi="宋体" w:eastAsia="宋体" w:cs="宋体"/>
      <w:b/>
      <w:bCs/>
      <w:kern w:val="44"/>
      <w:sz w:val="44"/>
      <w:szCs w:val="44"/>
    </w:rPr>
  </w:style>
  <w:style w:type="character" w:customStyle="1" w:styleId="600">
    <w:name w:val="标题 2 Char_file_490"/>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490"/>
    <w:basedOn w:val="595"/>
    <w:link w:val="6"/>
    <w:semiHidden/>
    <w:qFormat/>
    <w:uiPriority w:val="9"/>
    <w:rPr>
      <w:rFonts w:ascii="宋体" w:hAnsi="宋体" w:eastAsia="宋体" w:cs="宋体"/>
      <w:b/>
      <w:bCs/>
      <w:sz w:val="32"/>
      <w:szCs w:val="32"/>
    </w:rPr>
  </w:style>
  <w:style w:type="character" w:customStyle="1" w:styleId="602">
    <w:name w:val="标题 4 Char_file_490"/>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490"/>
    <w:basedOn w:val="595"/>
    <w:link w:val="8"/>
    <w:semiHidden/>
    <w:qFormat/>
    <w:uiPriority w:val="9"/>
    <w:rPr>
      <w:rFonts w:ascii="宋体" w:hAnsi="宋体" w:eastAsia="宋体" w:cs="宋体"/>
      <w:b/>
      <w:bCs/>
      <w:sz w:val="28"/>
      <w:szCs w:val="28"/>
    </w:rPr>
  </w:style>
  <w:style w:type="character" w:customStyle="1" w:styleId="604">
    <w:name w:val="标题 6 Char_file_490"/>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490"/>
    <w:basedOn w:val="156"/>
    <w:qFormat/>
    <w:uiPriority w:val="0"/>
    <w:rPr>
      <w:rFonts w:ascii="仿宋_GB2312" w:eastAsia="仿宋_GB2312"/>
    </w:rPr>
  </w:style>
  <w:style w:type="paragraph" w:customStyle="1" w:styleId="606">
    <w:name w:val="marker_file_490"/>
    <w:basedOn w:val="156"/>
    <w:qFormat/>
    <w:uiPriority w:val="0"/>
    <w:pPr>
      <w:shd w:val="clear" w:color="auto" w:fill="FFFF00"/>
    </w:pPr>
  </w:style>
  <w:style w:type="paragraph" w:customStyle="1" w:styleId="607">
    <w:name w:val="Normal (Web)_file_490"/>
    <w:basedOn w:val="156"/>
    <w:semiHidden/>
    <w:unhideWhenUsed/>
    <w:qFormat/>
    <w:uiPriority w:val="99"/>
  </w:style>
  <w:style w:type="paragraph" w:customStyle="1" w:styleId="608">
    <w:name w:val="heading 2_file_491"/>
    <w:basedOn w:val="158"/>
    <w:qFormat/>
    <w:uiPriority w:val="9"/>
    <w:pPr>
      <w:outlineLvl w:val="1"/>
    </w:pPr>
    <w:rPr>
      <w:sz w:val="36"/>
      <w:szCs w:val="36"/>
    </w:rPr>
  </w:style>
  <w:style w:type="paragraph" w:customStyle="1" w:styleId="609">
    <w:name w:val="heading 3_file_491"/>
    <w:basedOn w:val="158"/>
    <w:qFormat/>
    <w:uiPriority w:val="9"/>
    <w:pPr>
      <w:outlineLvl w:val="2"/>
    </w:pPr>
    <w:rPr>
      <w:sz w:val="27"/>
      <w:szCs w:val="27"/>
    </w:rPr>
  </w:style>
  <w:style w:type="paragraph" w:customStyle="1" w:styleId="610">
    <w:name w:val="heading 4_file_491"/>
    <w:basedOn w:val="158"/>
    <w:qFormat/>
    <w:uiPriority w:val="9"/>
    <w:pPr>
      <w:outlineLvl w:val="3"/>
    </w:pPr>
  </w:style>
  <w:style w:type="paragraph" w:customStyle="1" w:styleId="611">
    <w:name w:val="heading 5_file_491"/>
    <w:basedOn w:val="158"/>
    <w:qFormat/>
    <w:uiPriority w:val="9"/>
    <w:pPr>
      <w:outlineLvl w:val="4"/>
    </w:pPr>
    <w:rPr>
      <w:sz w:val="20"/>
      <w:szCs w:val="20"/>
    </w:rPr>
  </w:style>
  <w:style w:type="paragraph" w:customStyle="1" w:styleId="612">
    <w:name w:val="heading 6_file_491"/>
    <w:basedOn w:val="158"/>
    <w:qFormat/>
    <w:uiPriority w:val="9"/>
    <w:pPr>
      <w:outlineLvl w:val="5"/>
    </w:pPr>
    <w:rPr>
      <w:sz w:val="15"/>
      <w:szCs w:val="15"/>
    </w:rPr>
  </w:style>
  <w:style w:type="character" w:customStyle="1" w:styleId="613">
    <w:name w:val="Default Paragraph Font_file_491"/>
    <w:semiHidden/>
    <w:unhideWhenUsed/>
    <w:qFormat/>
    <w:uiPriority w:val="1"/>
  </w:style>
  <w:style w:type="table" w:customStyle="1" w:styleId="614">
    <w:name w:val="Normal Table_file_491"/>
    <w:semiHidden/>
    <w:unhideWhenUsed/>
    <w:qFormat/>
    <w:uiPriority w:val="99"/>
    <w:tblPr>
      <w:tblCellMar>
        <w:top w:w="0" w:type="dxa"/>
        <w:left w:w="108" w:type="dxa"/>
        <w:bottom w:w="0" w:type="dxa"/>
        <w:right w:w="108" w:type="dxa"/>
      </w:tblCellMar>
    </w:tblPr>
  </w:style>
  <w:style w:type="character" w:customStyle="1" w:styleId="615">
    <w:name w:val="Hyperlink_file_491"/>
    <w:basedOn w:val="613"/>
    <w:semiHidden/>
    <w:unhideWhenUsed/>
    <w:qFormat/>
    <w:uiPriority w:val="99"/>
    <w:rPr>
      <w:color w:val="0782C1"/>
      <w:u w:val="single"/>
    </w:rPr>
  </w:style>
  <w:style w:type="character" w:customStyle="1" w:styleId="616">
    <w:name w:val="FollowedHyperlink_file_491"/>
    <w:basedOn w:val="613"/>
    <w:semiHidden/>
    <w:unhideWhenUsed/>
    <w:qFormat/>
    <w:uiPriority w:val="99"/>
    <w:rPr>
      <w:color w:val="0782C1"/>
      <w:u w:val="single"/>
    </w:rPr>
  </w:style>
  <w:style w:type="character" w:customStyle="1" w:styleId="617">
    <w:name w:val="标题 1 Char_file_491"/>
    <w:basedOn w:val="613"/>
    <w:link w:val="4"/>
    <w:qFormat/>
    <w:uiPriority w:val="9"/>
    <w:rPr>
      <w:rFonts w:ascii="宋体" w:hAnsi="宋体" w:eastAsia="宋体" w:cs="宋体"/>
      <w:b/>
      <w:bCs/>
      <w:kern w:val="44"/>
      <w:sz w:val="44"/>
      <w:szCs w:val="44"/>
    </w:rPr>
  </w:style>
  <w:style w:type="character" w:customStyle="1" w:styleId="618">
    <w:name w:val="标题 2 Char_file_491"/>
    <w:basedOn w:val="613"/>
    <w:link w:val="5"/>
    <w:semiHidden/>
    <w:qFormat/>
    <w:uiPriority w:val="9"/>
    <w:rPr>
      <w:rFonts w:asciiTheme="majorHAnsi" w:hAnsiTheme="majorHAnsi" w:eastAsiaTheme="majorEastAsia" w:cstheme="majorBidi"/>
      <w:b/>
      <w:bCs/>
      <w:sz w:val="32"/>
      <w:szCs w:val="32"/>
    </w:rPr>
  </w:style>
  <w:style w:type="character" w:customStyle="1" w:styleId="619">
    <w:name w:val="标题 3 Char_file_491"/>
    <w:basedOn w:val="613"/>
    <w:link w:val="6"/>
    <w:semiHidden/>
    <w:qFormat/>
    <w:uiPriority w:val="9"/>
    <w:rPr>
      <w:rFonts w:ascii="宋体" w:hAnsi="宋体" w:eastAsia="宋体" w:cs="宋体"/>
      <w:b/>
      <w:bCs/>
      <w:sz w:val="32"/>
      <w:szCs w:val="32"/>
    </w:rPr>
  </w:style>
  <w:style w:type="character" w:customStyle="1" w:styleId="620">
    <w:name w:val="标题 4 Char_file_491"/>
    <w:basedOn w:val="613"/>
    <w:link w:val="7"/>
    <w:semiHidden/>
    <w:qFormat/>
    <w:uiPriority w:val="9"/>
    <w:rPr>
      <w:rFonts w:asciiTheme="majorHAnsi" w:hAnsiTheme="majorHAnsi" w:eastAsiaTheme="majorEastAsia" w:cstheme="majorBidi"/>
      <w:b/>
      <w:bCs/>
      <w:sz w:val="28"/>
      <w:szCs w:val="28"/>
    </w:rPr>
  </w:style>
  <w:style w:type="character" w:customStyle="1" w:styleId="621">
    <w:name w:val="标题 5 Char_file_491"/>
    <w:basedOn w:val="613"/>
    <w:link w:val="8"/>
    <w:semiHidden/>
    <w:qFormat/>
    <w:uiPriority w:val="9"/>
    <w:rPr>
      <w:rFonts w:ascii="宋体" w:hAnsi="宋体" w:eastAsia="宋体" w:cs="宋体"/>
      <w:b/>
      <w:bCs/>
      <w:sz w:val="28"/>
      <w:szCs w:val="28"/>
    </w:rPr>
  </w:style>
  <w:style w:type="character" w:customStyle="1" w:styleId="622">
    <w:name w:val="标题 6 Char_file_491"/>
    <w:basedOn w:val="613"/>
    <w:link w:val="9"/>
    <w:semiHidden/>
    <w:qFormat/>
    <w:uiPriority w:val="9"/>
    <w:rPr>
      <w:rFonts w:asciiTheme="majorHAnsi" w:hAnsiTheme="majorHAnsi" w:eastAsiaTheme="majorEastAsia" w:cstheme="majorBidi"/>
      <w:b/>
      <w:bCs/>
      <w:sz w:val="24"/>
      <w:szCs w:val="24"/>
    </w:rPr>
  </w:style>
  <w:style w:type="paragraph" w:customStyle="1" w:styleId="623">
    <w:name w:val="cke_editable_file_491"/>
    <w:basedOn w:val="158"/>
    <w:qFormat/>
    <w:uiPriority w:val="0"/>
    <w:rPr>
      <w:rFonts w:ascii="仿宋_GB2312" w:eastAsia="仿宋_GB2312"/>
    </w:rPr>
  </w:style>
  <w:style w:type="paragraph" w:customStyle="1" w:styleId="624">
    <w:name w:val="marker_file_491"/>
    <w:basedOn w:val="158"/>
    <w:qFormat/>
    <w:uiPriority w:val="0"/>
    <w:pPr>
      <w:shd w:val="clear" w:color="auto" w:fill="FFFF00"/>
    </w:pPr>
  </w:style>
  <w:style w:type="paragraph" w:customStyle="1" w:styleId="625">
    <w:name w:val="Normal (Web)_file_491"/>
    <w:basedOn w:val="158"/>
    <w:semiHidden/>
    <w:unhideWhenUsed/>
    <w:qFormat/>
    <w:uiPriority w:val="99"/>
  </w:style>
  <w:style w:type="character" w:customStyle="1" w:styleId="626">
    <w:name w:val="Strong_file_491"/>
    <w:basedOn w:val="613"/>
    <w:qFormat/>
    <w:uiPriority w:val="22"/>
    <w:rPr>
      <w:b/>
      <w:bCs/>
    </w:rPr>
  </w:style>
  <w:style w:type="paragraph" w:customStyle="1" w:styleId="627">
    <w:name w:val="heading 2_file_492"/>
    <w:basedOn w:val="160"/>
    <w:qFormat/>
    <w:uiPriority w:val="9"/>
    <w:pPr>
      <w:outlineLvl w:val="1"/>
    </w:pPr>
    <w:rPr>
      <w:sz w:val="36"/>
      <w:szCs w:val="36"/>
    </w:rPr>
  </w:style>
  <w:style w:type="paragraph" w:customStyle="1" w:styleId="628">
    <w:name w:val="heading 3_file_492"/>
    <w:basedOn w:val="160"/>
    <w:qFormat/>
    <w:uiPriority w:val="9"/>
    <w:pPr>
      <w:outlineLvl w:val="2"/>
    </w:pPr>
    <w:rPr>
      <w:sz w:val="27"/>
      <w:szCs w:val="27"/>
    </w:rPr>
  </w:style>
  <w:style w:type="paragraph" w:customStyle="1" w:styleId="629">
    <w:name w:val="heading 4_file_492"/>
    <w:basedOn w:val="160"/>
    <w:qFormat/>
    <w:uiPriority w:val="9"/>
    <w:pPr>
      <w:outlineLvl w:val="3"/>
    </w:pPr>
  </w:style>
  <w:style w:type="paragraph" w:customStyle="1" w:styleId="630">
    <w:name w:val="heading 5_file_492"/>
    <w:basedOn w:val="160"/>
    <w:qFormat/>
    <w:uiPriority w:val="9"/>
    <w:pPr>
      <w:outlineLvl w:val="4"/>
    </w:pPr>
    <w:rPr>
      <w:sz w:val="20"/>
      <w:szCs w:val="20"/>
    </w:rPr>
  </w:style>
  <w:style w:type="paragraph" w:customStyle="1" w:styleId="631">
    <w:name w:val="heading 6_file_492"/>
    <w:basedOn w:val="160"/>
    <w:qFormat/>
    <w:uiPriority w:val="9"/>
    <w:pPr>
      <w:outlineLvl w:val="5"/>
    </w:pPr>
    <w:rPr>
      <w:sz w:val="15"/>
      <w:szCs w:val="15"/>
    </w:rPr>
  </w:style>
  <w:style w:type="character" w:customStyle="1" w:styleId="632">
    <w:name w:val="Default Paragraph Font_file_492"/>
    <w:semiHidden/>
    <w:unhideWhenUsed/>
    <w:qFormat/>
    <w:uiPriority w:val="1"/>
  </w:style>
  <w:style w:type="table" w:customStyle="1" w:styleId="633">
    <w:name w:val="Normal Table_file_492"/>
    <w:semiHidden/>
    <w:unhideWhenUsed/>
    <w:qFormat/>
    <w:uiPriority w:val="99"/>
    <w:tblPr>
      <w:tblCellMar>
        <w:top w:w="0" w:type="dxa"/>
        <w:left w:w="108" w:type="dxa"/>
        <w:bottom w:w="0" w:type="dxa"/>
        <w:right w:w="108" w:type="dxa"/>
      </w:tblCellMar>
    </w:tblPr>
  </w:style>
  <w:style w:type="character" w:customStyle="1" w:styleId="634">
    <w:name w:val="Hyperlink_file_492"/>
    <w:basedOn w:val="632"/>
    <w:semiHidden/>
    <w:unhideWhenUsed/>
    <w:qFormat/>
    <w:uiPriority w:val="99"/>
    <w:rPr>
      <w:color w:val="0782C1"/>
      <w:u w:val="single"/>
    </w:rPr>
  </w:style>
  <w:style w:type="character" w:customStyle="1" w:styleId="635">
    <w:name w:val="FollowedHyperlink_file_492"/>
    <w:basedOn w:val="632"/>
    <w:semiHidden/>
    <w:unhideWhenUsed/>
    <w:qFormat/>
    <w:uiPriority w:val="99"/>
    <w:rPr>
      <w:color w:val="0782C1"/>
      <w:u w:val="single"/>
    </w:rPr>
  </w:style>
  <w:style w:type="character" w:customStyle="1" w:styleId="636">
    <w:name w:val="标题 1 Char_file_492"/>
    <w:basedOn w:val="632"/>
    <w:link w:val="4"/>
    <w:qFormat/>
    <w:uiPriority w:val="9"/>
    <w:rPr>
      <w:rFonts w:ascii="宋体" w:hAnsi="宋体" w:eastAsia="宋体" w:cs="宋体"/>
      <w:b/>
      <w:bCs/>
      <w:kern w:val="44"/>
      <w:sz w:val="44"/>
      <w:szCs w:val="44"/>
    </w:rPr>
  </w:style>
  <w:style w:type="character" w:customStyle="1" w:styleId="637">
    <w:name w:val="标题 2 Char_file_492"/>
    <w:basedOn w:val="632"/>
    <w:link w:val="5"/>
    <w:semiHidden/>
    <w:qFormat/>
    <w:uiPriority w:val="9"/>
    <w:rPr>
      <w:rFonts w:asciiTheme="majorHAnsi" w:hAnsiTheme="majorHAnsi" w:eastAsiaTheme="majorEastAsia" w:cstheme="majorBidi"/>
      <w:b/>
      <w:bCs/>
      <w:sz w:val="32"/>
      <w:szCs w:val="32"/>
    </w:rPr>
  </w:style>
  <w:style w:type="character" w:customStyle="1" w:styleId="638">
    <w:name w:val="标题 3 Char_file_492"/>
    <w:basedOn w:val="632"/>
    <w:link w:val="6"/>
    <w:semiHidden/>
    <w:qFormat/>
    <w:uiPriority w:val="9"/>
    <w:rPr>
      <w:rFonts w:ascii="宋体" w:hAnsi="宋体" w:eastAsia="宋体" w:cs="宋体"/>
      <w:b/>
      <w:bCs/>
      <w:sz w:val="32"/>
      <w:szCs w:val="32"/>
    </w:rPr>
  </w:style>
  <w:style w:type="character" w:customStyle="1" w:styleId="639">
    <w:name w:val="标题 4 Char_file_492"/>
    <w:basedOn w:val="632"/>
    <w:link w:val="7"/>
    <w:semiHidden/>
    <w:qFormat/>
    <w:uiPriority w:val="9"/>
    <w:rPr>
      <w:rFonts w:asciiTheme="majorHAnsi" w:hAnsiTheme="majorHAnsi" w:eastAsiaTheme="majorEastAsia" w:cstheme="majorBidi"/>
      <w:b/>
      <w:bCs/>
      <w:sz w:val="28"/>
      <w:szCs w:val="28"/>
    </w:rPr>
  </w:style>
  <w:style w:type="character" w:customStyle="1" w:styleId="640">
    <w:name w:val="标题 5 Char_file_492"/>
    <w:basedOn w:val="632"/>
    <w:link w:val="8"/>
    <w:semiHidden/>
    <w:qFormat/>
    <w:uiPriority w:val="9"/>
    <w:rPr>
      <w:rFonts w:ascii="宋体" w:hAnsi="宋体" w:eastAsia="宋体" w:cs="宋体"/>
      <w:b/>
      <w:bCs/>
      <w:sz w:val="28"/>
      <w:szCs w:val="28"/>
    </w:rPr>
  </w:style>
  <w:style w:type="character" w:customStyle="1" w:styleId="641">
    <w:name w:val="标题 6 Char_file_492"/>
    <w:basedOn w:val="632"/>
    <w:link w:val="9"/>
    <w:semiHidden/>
    <w:qFormat/>
    <w:uiPriority w:val="9"/>
    <w:rPr>
      <w:rFonts w:asciiTheme="majorHAnsi" w:hAnsiTheme="majorHAnsi" w:eastAsiaTheme="majorEastAsia" w:cstheme="majorBidi"/>
      <w:b/>
      <w:bCs/>
      <w:sz w:val="24"/>
      <w:szCs w:val="24"/>
    </w:rPr>
  </w:style>
  <w:style w:type="paragraph" w:customStyle="1" w:styleId="642">
    <w:name w:val="cke_editable_file_492"/>
    <w:basedOn w:val="160"/>
    <w:qFormat/>
    <w:uiPriority w:val="0"/>
    <w:rPr>
      <w:rFonts w:ascii="仿宋_GB2312" w:eastAsia="仿宋_GB2312"/>
    </w:rPr>
  </w:style>
  <w:style w:type="paragraph" w:customStyle="1" w:styleId="643">
    <w:name w:val="marker_file_492"/>
    <w:basedOn w:val="160"/>
    <w:qFormat/>
    <w:uiPriority w:val="0"/>
    <w:pPr>
      <w:shd w:val="clear" w:color="auto" w:fill="FFFF00"/>
    </w:pPr>
  </w:style>
  <w:style w:type="paragraph" w:customStyle="1" w:styleId="644">
    <w:name w:val="Normal (Web)_file_492"/>
    <w:basedOn w:val="160"/>
    <w:semiHidden/>
    <w:unhideWhenUsed/>
    <w:qFormat/>
    <w:uiPriority w:val="99"/>
  </w:style>
  <w:style w:type="character" w:customStyle="1" w:styleId="645">
    <w:name w:val="Strong_file_492"/>
    <w:basedOn w:val="632"/>
    <w:qFormat/>
    <w:uiPriority w:val="22"/>
    <w:rPr>
      <w:b/>
      <w:bCs/>
    </w:rPr>
  </w:style>
  <w:style w:type="paragraph" w:customStyle="1" w:styleId="646">
    <w:name w:val="heading 2_file_493"/>
    <w:basedOn w:val="162"/>
    <w:qFormat/>
    <w:uiPriority w:val="9"/>
    <w:pPr>
      <w:outlineLvl w:val="1"/>
    </w:pPr>
    <w:rPr>
      <w:sz w:val="36"/>
      <w:szCs w:val="36"/>
    </w:rPr>
  </w:style>
  <w:style w:type="paragraph" w:customStyle="1" w:styleId="647">
    <w:name w:val="heading 3_file_493"/>
    <w:basedOn w:val="162"/>
    <w:qFormat/>
    <w:uiPriority w:val="9"/>
    <w:pPr>
      <w:outlineLvl w:val="2"/>
    </w:pPr>
    <w:rPr>
      <w:sz w:val="27"/>
      <w:szCs w:val="27"/>
    </w:rPr>
  </w:style>
  <w:style w:type="paragraph" w:customStyle="1" w:styleId="648">
    <w:name w:val="heading 4_file_493"/>
    <w:basedOn w:val="162"/>
    <w:qFormat/>
    <w:uiPriority w:val="9"/>
    <w:pPr>
      <w:outlineLvl w:val="3"/>
    </w:pPr>
  </w:style>
  <w:style w:type="paragraph" w:customStyle="1" w:styleId="649">
    <w:name w:val="heading 5_file_493"/>
    <w:basedOn w:val="162"/>
    <w:qFormat/>
    <w:uiPriority w:val="9"/>
    <w:pPr>
      <w:outlineLvl w:val="4"/>
    </w:pPr>
    <w:rPr>
      <w:sz w:val="20"/>
      <w:szCs w:val="20"/>
    </w:rPr>
  </w:style>
  <w:style w:type="paragraph" w:customStyle="1" w:styleId="650">
    <w:name w:val="heading 6_file_493"/>
    <w:basedOn w:val="162"/>
    <w:qFormat/>
    <w:uiPriority w:val="9"/>
    <w:pPr>
      <w:outlineLvl w:val="5"/>
    </w:pPr>
    <w:rPr>
      <w:sz w:val="15"/>
      <w:szCs w:val="15"/>
    </w:rPr>
  </w:style>
  <w:style w:type="character" w:customStyle="1" w:styleId="651">
    <w:name w:val="Default Paragraph Font_file_493"/>
    <w:semiHidden/>
    <w:unhideWhenUsed/>
    <w:qFormat/>
    <w:uiPriority w:val="1"/>
  </w:style>
  <w:style w:type="table" w:customStyle="1" w:styleId="652">
    <w:name w:val="Normal Table_file_493"/>
    <w:semiHidden/>
    <w:unhideWhenUsed/>
    <w:qFormat/>
    <w:uiPriority w:val="99"/>
    <w:tblPr>
      <w:tblCellMar>
        <w:top w:w="0" w:type="dxa"/>
        <w:left w:w="108" w:type="dxa"/>
        <w:bottom w:w="0" w:type="dxa"/>
        <w:right w:w="108" w:type="dxa"/>
      </w:tblCellMar>
    </w:tblPr>
  </w:style>
  <w:style w:type="character" w:customStyle="1" w:styleId="653">
    <w:name w:val="Hyperlink_file_493"/>
    <w:basedOn w:val="651"/>
    <w:semiHidden/>
    <w:unhideWhenUsed/>
    <w:qFormat/>
    <w:uiPriority w:val="99"/>
    <w:rPr>
      <w:color w:val="0782C1"/>
      <w:u w:val="single"/>
    </w:rPr>
  </w:style>
  <w:style w:type="character" w:customStyle="1" w:styleId="654">
    <w:name w:val="FollowedHyperlink_file_493"/>
    <w:basedOn w:val="651"/>
    <w:semiHidden/>
    <w:unhideWhenUsed/>
    <w:qFormat/>
    <w:uiPriority w:val="99"/>
    <w:rPr>
      <w:color w:val="0782C1"/>
      <w:u w:val="single"/>
    </w:rPr>
  </w:style>
  <w:style w:type="character" w:customStyle="1" w:styleId="655">
    <w:name w:val="标题 1 Char_file_493"/>
    <w:basedOn w:val="651"/>
    <w:link w:val="4"/>
    <w:qFormat/>
    <w:uiPriority w:val="9"/>
    <w:rPr>
      <w:rFonts w:ascii="宋体" w:hAnsi="宋体" w:eastAsia="宋体" w:cs="宋体"/>
      <w:b/>
      <w:bCs/>
      <w:kern w:val="44"/>
      <w:sz w:val="44"/>
      <w:szCs w:val="44"/>
    </w:rPr>
  </w:style>
  <w:style w:type="character" w:customStyle="1" w:styleId="656">
    <w:name w:val="标题 2 Char_file_493"/>
    <w:basedOn w:val="651"/>
    <w:link w:val="5"/>
    <w:semiHidden/>
    <w:qFormat/>
    <w:uiPriority w:val="9"/>
    <w:rPr>
      <w:rFonts w:asciiTheme="majorHAnsi" w:hAnsiTheme="majorHAnsi" w:eastAsiaTheme="majorEastAsia" w:cstheme="majorBidi"/>
      <w:b/>
      <w:bCs/>
      <w:sz w:val="32"/>
      <w:szCs w:val="32"/>
    </w:rPr>
  </w:style>
  <w:style w:type="character" w:customStyle="1" w:styleId="657">
    <w:name w:val="标题 3 Char_file_493"/>
    <w:basedOn w:val="651"/>
    <w:link w:val="6"/>
    <w:semiHidden/>
    <w:qFormat/>
    <w:uiPriority w:val="9"/>
    <w:rPr>
      <w:rFonts w:ascii="宋体" w:hAnsi="宋体" w:eastAsia="宋体" w:cs="宋体"/>
      <w:b/>
      <w:bCs/>
      <w:sz w:val="32"/>
      <w:szCs w:val="32"/>
    </w:rPr>
  </w:style>
  <w:style w:type="character" w:customStyle="1" w:styleId="658">
    <w:name w:val="标题 4 Char_file_493"/>
    <w:basedOn w:val="651"/>
    <w:link w:val="7"/>
    <w:semiHidden/>
    <w:qFormat/>
    <w:uiPriority w:val="9"/>
    <w:rPr>
      <w:rFonts w:asciiTheme="majorHAnsi" w:hAnsiTheme="majorHAnsi" w:eastAsiaTheme="majorEastAsia" w:cstheme="majorBidi"/>
      <w:b/>
      <w:bCs/>
      <w:sz w:val="28"/>
      <w:szCs w:val="28"/>
    </w:rPr>
  </w:style>
  <w:style w:type="character" w:customStyle="1" w:styleId="659">
    <w:name w:val="标题 5 Char_file_493"/>
    <w:basedOn w:val="651"/>
    <w:link w:val="8"/>
    <w:semiHidden/>
    <w:qFormat/>
    <w:uiPriority w:val="9"/>
    <w:rPr>
      <w:rFonts w:ascii="宋体" w:hAnsi="宋体" w:eastAsia="宋体" w:cs="宋体"/>
      <w:b/>
      <w:bCs/>
      <w:sz w:val="28"/>
      <w:szCs w:val="28"/>
    </w:rPr>
  </w:style>
  <w:style w:type="character" w:customStyle="1" w:styleId="660">
    <w:name w:val="标题 6 Char_file_493"/>
    <w:basedOn w:val="651"/>
    <w:link w:val="9"/>
    <w:semiHidden/>
    <w:qFormat/>
    <w:uiPriority w:val="9"/>
    <w:rPr>
      <w:rFonts w:asciiTheme="majorHAnsi" w:hAnsiTheme="majorHAnsi" w:eastAsiaTheme="majorEastAsia" w:cstheme="majorBidi"/>
      <w:b/>
      <w:bCs/>
      <w:sz w:val="24"/>
      <w:szCs w:val="24"/>
    </w:rPr>
  </w:style>
  <w:style w:type="paragraph" w:customStyle="1" w:styleId="661">
    <w:name w:val="cke_editable_file_493"/>
    <w:basedOn w:val="162"/>
    <w:qFormat/>
    <w:uiPriority w:val="0"/>
    <w:rPr>
      <w:rFonts w:ascii="仿宋_GB2312" w:eastAsia="仿宋_GB2312"/>
    </w:rPr>
  </w:style>
  <w:style w:type="paragraph" w:customStyle="1" w:styleId="662">
    <w:name w:val="marker_file_493"/>
    <w:basedOn w:val="162"/>
    <w:qFormat/>
    <w:uiPriority w:val="0"/>
    <w:pPr>
      <w:shd w:val="clear" w:color="auto" w:fill="FFFF00"/>
    </w:pPr>
  </w:style>
  <w:style w:type="paragraph" w:customStyle="1" w:styleId="663">
    <w:name w:val="Normal (Web)_file_493"/>
    <w:basedOn w:val="162"/>
    <w:semiHidden/>
    <w:unhideWhenUsed/>
    <w:qFormat/>
    <w:uiPriority w:val="99"/>
  </w:style>
  <w:style w:type="character" w:customStyle="1" w:styleId="664">
    <w:name w:val="Strong_file_493"/>
    <w:basedOn w:val="651"/>
    <w:qFormat/>
    <w:uiPriority w:val="22"/>
    <w:rPr>
      <w:b/>
      <w:bCs/>
    </w:rPr>
  </w:style>
  <w:style w:type="paragraph" w:customStyle="1" w:styleId="665">
    <w:name w:val="heading 2_file_494"/>
    <w:basedOn w:val="164"/>
    <w:qFormat/>
    <w:uiPriority w:val="9"/>
    <w:pPr>
      <w:outlineLvl w:val="1"/>
    </w:pPr>
    <w:rPr>
      <w:sz w:val="36"/>
      <w:szCs w:val="36"/>
    </w:rPr>
  </w:style>
  <w:style w:type="paragraph" w:customStyle="1" w:styleId="666">
    <w:name w:val="heading 3_file_494"/>
    <w:basedOn w:val="164"/>
    <w:qFormat/>
    <w:uiPriority w:val="9"/>
    <w:pPr>
      <w:outlineLvl w:val="2"/>
    </w:pPr>
    <w:rPr>
      <w:sz w:val="27"/>
      <w:szCs w:val="27"/>
    </w:rPr>
  </w:style>
  <w:style w:type="paragraph" w:customStyle="1" w:styleId="667">
    <w:name w:val="heading 4_file_494"/>
    <w:basedOn w:val="164"/>
    <w:qFormat/>
    <w:uiPriority w:val="9"/>
    <w:pPr>
      <w:outlineLvl w:val="3"/>
    </w:pPr>
  </w:style>
  <w:style w:type="paragraph" w:customStyle="1" w:styleId="668">
    <w:name w:val="heading 5_file_494"/>
    <w:basedOn w:val="164"/>
    <w:qFormat/>
    <w:uiPriority w:val="9"/>
    <w:pPr>
      <w:outlineLvl w:val="4"/>
    </w:pPr>
    <w:rPr>
      <w:sz w:val="20"/>
      <w:szCs w:val="20"/>
    </w:rPr>
  </w:style>
  <w:style w:type="paragraph" w:customStyle="1" w:styleId="669">
    <w:name w:val="heading 6_file_494"/>
    <w:basedOn w:val="164"/>
    <w:qFormat/>
    <w:uiPriority w:val="9"/>
    <w:pPr>
      <w:outlineLvl w:val="5"/>
    </w:pPr>
    <w:rPr>
      <w:sz w:val="15"/>
      <w:szCs w:val="15"/>
    </w:rPr>
  </w:style>
  <w:style w:type="character" w:customStyle="1" w:styleId="670">
    <w:name w:val="Default Paragraph Font_file_494"/>
    <w:semiHidden/>
    <w:unhideWhenUsed/>
    <w:qFormat/>
    <w:uiPriority w:val="1"/>
  </w:style>
  <w:style w:type="table" w:customStyle="1" w:styleId="671">
    <w:name w:val="Normal Table_file_494"/>
    <w:semiHidden/>
    <w:unhideWhenUsed/>
    <w:qFormat/>
    <w:uiPriority w:val="99"/>
    <w:tblPr>
      <w:tblCellMar>
        <w:top w:w="0" w:type="dxa"/>
        <w:left w:w="108" w:type="dxa"/>
        <w:bottom w:w="0" w:type="dxa"/>
        <w:right w:w="108" w:type="dxa"/>
      </w:tblCellMar>
    </w:tblPr>
  </w:style>
  <w:style w:type="character" w:customStyle="1" w:styleId="672">
    <w:name w:val="Hyperlink_file_494"/>
    <w:basedOn w:val="670"/>
    <w:semiHidden/>
    <w:unhideWhenUsed/>
    <w:qFormat/>
    <w:uiPriority w:val="99"/>
    <w:rPr>
      <w:color w:val="0782C1"/>
      <w:u w:val="single"/>
    </w:rPr>
  </w:style>
  <w:style w:type="character" w:customStyle="1" w:styleId="673">
    <w:name w:val="FollowedHyperlink_file_494"/>
    <w:basedOn w:val="670"/>
    <w:semiHidden/>
    <w:unhideWhenUsed/>
    <w:qFormat/>
    <w:uiPriority w:val="99"/>
    <w:rPr>
      <w:color w:val="0782C1"/>
      <w:u w:val="single"/>
    </w:rPr>
  </w:style>
  <w:style w:type="character" w:customStyle="1" w:styleId="674">
    <w:name w:val="标题 1 Char_file_494"/>
    <w:basedOn w:val="670"/>
    <w:link w:val="4"/>
    <w:qFormat/>
    <w:uiPriority w:val="9"/>
    <w:rPr>
      <w:rFonts w:ascii="宋体" w:hAnsi="宋体" w:eastAsia="宋体" w:cs="宋体"/>
      <w:b/>
      <w:bCs/>
      <w:kern w:val="44"/>
      <w:sz w:val="44"/>
      <w:szCs w:val="44"/>
    </w:rPr>
  </w:style>
  <w:style w:type="character" w:customStyle="1" w:styleId="675">
    <w:name w:val="标题 2 Char_file_494"/>
    <w:basedOn w:val="670"/>
    <w:link w:val="5"/>
    <w:semiHidden/>
    <w:qFormat/>
    <w:uiPriority w:val="9"/>
    <w:rPr>
      <w:rFonts w:asciiTheme="majorHAnsi" w:hAnsiTheme="majorHAnsi" w:eastAsiaTheme="majorEastAsia" w:cstheme="majorBidi"/>
      <w:b/>
      <w:bCs/>
      <w:sz w:val="32"/>
      <w:szCs w:val="32"/>
    </w:rPr>
  </w:style>
  <w:style w:type="character" w:customStyle="1" w:styleId="676">
    <w:name w:val="标题 3 Char_file_494"/>
    <w:basedOn w:val="670"/>
    <w:link w:val="6"/>
    <w:semiHidden/>
    <w:qFormat/>
    <w:uiPriority w:val="9"/>
    <w:rPr>
      <w:rFonts w:ascii="宋体" w:hAnsi="宋体" w:eastAsia="宋体" w:cs="宋体"/>
      <w:b/>
      <w:bCs/>
      <w:sz w:val="32"/>
      <w:szCs w:val="32"/>
    </w:rPr>
  </w:style>
  <w:style w:type="character" w:customStyle="1" w:styleId="677">
    <w:name w:val="标题 4 Char_file_494"/>
    <w:basedOn w:val="670"/>
    <w:link w:val="7"/>
    <w:semiHidden/>
    <w:qFormat/>
    <w:uiPriority w:val="9"/>
    <w:rPr>
      <w:rFonts w:asciiTheme="majorHAnsi" w:hAnsiTheme="majorHAnsi" w:eastAsiaTheme="majorEastAsia" w:cstheme="majorBidi"/>
      <w:b/>
      <w:bCs/>
      <w:sz w:val="28"/>
      <w:szCs w:val="28"/>
    </w:rPr>
  </w:style>
  <w:style w:type="character" w:customStyle="1" w:styleId="678">
    <w:name w:val="标题 5 Char_file_494"/>
    <w:basedOn w:val="670"/>
    <w:link w:val="8"/>
    <w:semiHidden/>
    <w:qFormat/>
    <w:uiPriority w:val="9"/>
    <w:rPr>
      <w:rFonts w:ascii="宋体" w:hAnsi="宋体" w:eastAsia="宋体" w:cs="宋体"/>
      <w:b/>
      <w:bCs/>
      <w:sz w:val="28"/>
      <w:szCs w:val="28"/>
    </w:rPr>
  </w:style>
  <w:style w:type="character" w:customStyle="1" w:styleId="679">
    <w:name w:val="标题 6 Char_file_494"/>
    <w:basedOn w:val="670"/>
    <w:link w:val="9"/>
    <w:semiHidden/>
    <w:qFormat/>
    <w:uiPriority w:val="9"/>
    <w:rPr>
      <w:rFonts w:asciiTheme="majorHAnsi" w:hAnsiTheme="majorHAnsi" w:eastAsiaTheme="majorEastAsia" w:cstheme="majorBidi"/>
      <w:b/>
      <w:bCs/>
      <w:sz w:val="24"/>
      <w:szCs w:val="24"/>
    </w:rPr>
  </w:style>
  <w:style w:type="paragraph" w:customStyle="1" w:styleId="680">
    <w:name w:val="cke_editable_file_494"/>
    <w:basedOn w:val="164"/>
    <w:qFormat/>
    <w:uiPriority w:val="0"/>
    <w:rPr>
      <w:rFonts w:ascii="仿宋_GB2312" w:eastAsia="仿宋_GB2312"/>
    </w:rPr>
  </w:style>
  <w:style w:type="paragraph" w:customStyle="1" w:styleId="681">
    <w:name w:val="marker_file_494"/>
    <w:basedOn w:val="164"/>
    <w:qFormat/>
    <w:uiPriority w:val="0"/>
    <w:pPr>
      <w:shd w:val="clear" w:color="auto" w:fill="FFFF00"/>
    </w:pPr>
  </w:style>
  <w:style w:type="paragraph" w:customStyle="1" w:styleId="682">
    <w:name w:val="Normal (Web)_file_494"/>
    <w:basedOn w:val="164"/>
    <w:semiHidden/>
    <w:unhideWhenUsed/>
    <w:qFormat/>
    <w:uiPriority w:val="99"/>
  </w:style>
  <w:style w:type="paragraph" w:customStyle="1" w:styleId="683">
    <w:name w:val="heading 2_file_495"/>
    <w:basedOn w:val="166"/>
    <w:qFormat/>
    <w:uiPriority w:val="9"/>
    <w:pPr>
      <w:outlineLvl w:val="1"/>
    </w:pPr>
    <w:rPr>
      <w:sz w:val="36"/>
      <w:szCs w:val="36"/>
    </w:rPr>
  </w:style>
  <w:style w:type="paragraph" w:customStyle="1" w:styleId="684">
    <w:name w:val="heading 3_file_495"/>
    <w:basedOn w:val="166"/>
    <w:qFormat/>
    <w:uiPriority w:val="9"/>
    <w:pPr>
      <w:outlineLvl w:val="2"/>
    </w:pPr>
    <w:rPr>
      <w:sz w:val="27"/>
      <w:szCs w:val="27"/>
    </w:rPr>
  </w:style>
  <w:style w:type="paragraph" w:customStyle="1" w:styleId="685">
    <w:name w:val="heading 4_file_495"/>
    <w:basedOn w:val="166"/>
    <w:qFormat/>
    <w:uiPriority w:val="9"/>
    <w:pPr>
      <w:outlineLvl w:val="3"/>
    </w:pPr>
  </w:style>
  <w:style w:type="paragraph" w:customStyle="1" w:styleId="686">
    <w:name w:val="heading 5_file_495"/>
    <w:basedOn w:val="166"/>
    <w:qFormat/>
    <w:uiPriority w:val="9"/>
    <w:pPr>
      <w:outlineLvl w:val="4"/>
    </w:pPr>
    <w:rPr>
      <w:sz w:val="20"/>
      <w:szCs w:val="20"/>
    </w:rPr>
  </w:style>
  <w:style w:type="paragraph" w:customStyle="1" w:styleId="687">
    <w:name w:val="heading 6_file_495"/>
    <w:basedOn w:val="166"/>
    <w:qFormat/>
    <w:uiPriority w:val="9"/>
    <w:pPr>
      <w:outlineLvl w:val="5"/>
    </w:pPr>
    <w:rPr>
      <w:sz w:val="15"/>
      <w:szCs w:val="15"/>
    </w:rPr>
  </w:style>
  <w:style w:type="character" w:customStyle="1" w:styleId="688">
    <w:name w:val="Default Paragraph Font_file_495"/>
    <w:semiHidden/>
    <w:unhideWhenUsed/>
    <w:qFormat/>
    <w:uiPriority w:val="1"/>
  </w:style>
  <w:style w:type="table" w:customStyle="1" w:styleId="689">
    <w:name w:val="Normal Table_file_495"/>
    <w:semiHidden/>
    <w:unhideWhenUsed/>
    <w:qFormat/>
    <w:uiPriority w:val="99"/>
    <w:tblPr>
      <w:tblCellMar>
        <w:top w:w="0" w:type="dxa"/>
        <w:left w:w="108" w:type="dxa"/>
        <w:bottom w:w="0" w:type="dxa"/>
        <w:right w:w="108" w:type="dxa"/>
      </w:tblCellMar>
    </w:tblPr>
  </w:style>
  <w:style w:type="character" w:customStyle="1" w:styleId="690">
    <w:name w:val="Hyperlink_file_495"/>
    <w:basedOn w:val="688"/>
    <w:semiHidden/>
    <w:unhideWhenUsed/>
    <w:qFormat/>
    <w:uiPriority w:val="99"/>
    <w:rPr>
      <w:color w:val="0782C1"/>
      <w:u w:val="single"/>
    </w:rPr>
  </w:style>
  <w:style w:type="character" w:customStyle="1" w:styleId="691">
    <w:name w:val="FollowedHyperlink_file_495"/>
    <w:basedOn w:val="688"/>
    <w:semiHidden/>
    <w:unhideWhenUsed/>
    <w:qFormat/>
    <w:uiPriority w:val="99"/>
    <w:rPr>
      <w:color w:val="0782C1"/>
      <w:u w:val="single"/>
    </w:rPr>
  </w:style>
  <w:style w:type="character" w:customStyle="1" w:styleId="692">
    <w:name w:val="标题 1 Char_file_495"/>
    <w:basedOn w:val="688"/>
    <w:link w:val="4"/>
    <w:qFormat/>
    <w:uiPriority w:val="9"/>
    <w:rPr>
      <w:rFonts w:ascii="宋体" w:hAnsi="宋体" w:eastAsia="宋体" w:cs="宋体"/>
      <w:b/>
      <w:bCs/>
      <w:kern w:val="44"/>
      <w:sz w:val="44"/>
      <w:szCs w:val="44"/>
    </w:rPr>
  </w:style>
  <w:style w:type="character" w:customStyle="1" w:styleId="693">
    <w:name w:val="标题 2 Char_file_495"/>
    <w:basedOn w:val="688"/>
    <w:link w:val="5"/>
    <w:semiHidden/>
    <w:qFormat/>
    <w:uiPriority w:val="9"/>
    <w:rPr>
      <w:rFonts w:asciiTheme="majorHAnsi" w:hAnsiTheme="majorHAnsi" w:eastAsiaTheme="majorEastAsia" w:cstheme="majorBidi"/>
      <w:b/>
      <w:bCs/>
      <w:sz w:val="32"/>
      <w:szCs w:val="32"/>
    </w:rPr>
  </w:style>
  <w:style w:type="character" w:customStyle="1" w:styleId="694">
    <w:name w:val="标题 3 Char_file_495"/>
    <w:basedOn w:val="688"/>
    <w:link w:val="6"/>
    <w:semiHidden/>
    <w:qFormat/>
    <w:uiPriority w:val="9"/>
    <w:rPr>
      <w:rFonts w:ascii="宋体" w:hAnsi="宋体" w:eastAsia="宋体" w:cs="宋体"/>
      <w:b/>
      <w:bCs/>
      <w:sz w:val="32"/>
      <w:szCs w:val="32"/>
    </w:rPr>
  </w:style>
  <w:style w:type="character" w:customStyle="1" w:styleId="695">
    <w:name w:val="标题 4 Char_file_495"/>
    <w:basedOn w:val="688"/>
    <w:link w:val="7"/>
    <w:semiHidden/>
    <w:qFormat/>
    <w:uiPriority w:val="9"/>
    <w:rPr>
      <w:rFonts w:asciiTheme="majorHAnsi" w:hAnsiTheme="majorHAnsi" w:eastAsiaTheme="majorEastAsia" w:cstheme="majorBidi"/>
      <w:b/>
      <w:bCs/>
      <w:sz w:val="28"/>
      <w:szCs w:val="28"/>
    </w:rPr>
  </w:style>
  <w:style w:type="character" w:customStyle="1" w:styleId="696">
    <w:name w:val="标题 5 Char_file_495"/>
    <w:basedOn w:val="688"/>
    <w:link w:val="8"/>
    <w:semiHidden/>
    <w:qFormat/>
    <w:uiPriority w:val="9"/>
    <w:rPr>
      <w:rFonts w:ascii="宋体" w:hAnsi="宋体" w:eastAsia="宋体" w:cs="宋体"/>
      <w:b/>
      <w:bCs/>
      <w:sz w:val="28"/>
      <w:szCs w:val="28"/>
    </w:rPr>
  </w:style>
  <w:style w:type="character" w:customStyle="1" w:styleId="697">
    <w:name w:val="标题 6 Char_file_495"/>
    <w:basedOn w:val="688"/>
    <w:link w:val="9"/>
    <w:semiHidden/>
    <w:qFormat/>
    <w:uiPriority w:val="9"/>
    <w:rPr>
      <w:rFonts w:asciiTheme="majorHAnsi" w:hAnsiTheme="majorHAnsi" w:eastAsiaTheme="majorEastAsia" w:cstheme="majorBidi"/>
      <w:b/>
      <w:bCs/>
      <w:sz w:val="24"/>
      <w:szCs w:val="24"/>
    </w:rPr>
  </w:style>
  <w:style w:type="paragraph" w:customStyle="1" w:styleId="698">
    <w:name w:val="cke_editable_file_495"/>
    <w:basedOn w:val="166"/>
    <w:qFormat/>
    <w:uiPriority w:val="0"/>
    <w:rPr>
      <w:rFonts w:ascii="仿宋_GB2312" w:eastAsia="仿宋_GB2312"/>
    </w:rPr>
  </w:style>
  <w:style w:type="paragraph" w:customStyle="1" w:styleId="699">
    <w:name w:val="marker_file_495"/>
    <w:basedOn w:val="166"/>
    <w:qFormat/>
    <w:uiPriority w:val="0"/>
    <w:pPr>
      <w:shd w:val="clear" w:color="auto" w:fill="FFFF00"/>
    </w:pPr>
  </w:style>
  <w:style w:type="paragraph" w:customStyle="1" w:styleId="700">
    <w:name w:val="Normal (Web)_file_495"/>
    <w:basedOn w:val="166"/>
    <w:semiHidden/>
    <w:unhideWhenUsed/>
    <w:qFormat/>
    <w:uiPriority w:val="99"/>
  </w:style>
  <w:style w:type="paragraph" w:customStyle="1" w:styleId="701">
    <w:name w:val="heading 2_file_496"/>
    <w:basedOn w:val="168"/>
    <w:qFormat/>
    <w:uiPriority w:val="9"/>
    <w:pPr>
      <w:outlineLvl w:val="1"/>
    </w:pPr>
    <w:rPr>
      <w:sz w:val="36"/>
      <w:szCs w:val="36"/>
    </w:rPr>
  </w:style>
  <w:style w:type="paragraph" w:customStyle="1" w:styleId="702">
    <w:name w:val="heading 3_file_496"/>
    <w:basedOn w:val="168"/>
    <w:qFormat/>
    <w:uiPriority w:val="9"/>
    <w:pPr>
      <w:outlineLvl w:val="2"/>
    </w:pPr>
    <w:rPr>
      <w:sz w:val="27"/>
      <w:szCs w:val="27"/>
    </w:rPr>
  </w:style>
  <w:style w:type="paragraph" w:customStyle="1" w:styleId="703">
    <w:name w:val="heading 4_file_496"/>
    <w:basedOn w:val="168"/>
    <w:qFormat/>
    <w:uiPriority w:val="9"/>
    <w:pPr>
      <w:outlineLvl w:val="3"/>
    </w:pPr>
  </w:style>
  <w:style w:type="paragraph" w:customStyle="1" w:styleId="704">
    <w:name w:val="heading 5_file_496"/>
    <w:basedOn w:val="168"/>
    <w:qFormat/>
    <w:uiPriority w:val="9"/>
    <w:pPr>
      <w:outlineLvl w:val="4"/>
    </w:pPr>
    <w:rPr>
      <w:sz w:val="20"/>
      <w:szCs w:val="20"/>
    </w:rPr>
  </w:style>
  <w:style w:type="paragraph" w:customStyle="1" w:styleId="705">
    <w:name w:val="heading 6_file_496"/>
    <w:basedOn w:val="168"/>
    <w:qFormat/>
    <w:uiPriority w:val="9"/>
    <w:pPr>
      <w:outlineLvl w:val="5"/>
    </w:pPr>
    <w:rPr>
      <w:sz w:val="15"/>
      <w:szCs w:val="15"/>
    </w:rPr>
  </w:style>
  <w:style w:type="character" w:customStyle="1" w:styleId="706">
    <w:name w:val="Default Paragraph Font_file_496"/>
    <w:semiHidden/>
    <w:unhideWhenUsed/>
    <w:qFormat/>
    <w:uiPriority w:val="1"/>
  </w:style>
  <w:style w:type="table" w:customStyle="1" w:styleId="707">
    <w:name w:val="Normal Table_file_496"/>
    <w:semiHidden/>
    <w:unhideWhenUsed/>
    <w:qFormat/>
    <w:uiPriority w:val="99"/>
    <w:tblPr>
      <w:tblCellMar>
        <w:top w:w="0" w:type="dxa"/>
        <w:left w:w="108" w:type="dxa"/>
        <w:bottom w:w="0" w:type="dxa"/>
        <w:right w:w="108" w:type="dxa"/>
      </w:tblCellMar>
    </w:tblPr>
  </w:style>
  <w:style w:type="character" w:customStyle="1" w:styleId="708">
    <w:name w:val="Hyperlink_file_496"/>
    <w:basedOn w:val="706"/>
    <w:semiHidden/>
    <w:unhideWhenUsed/>
    <w:qFormat/>
    <w:uiPriority w:val="99"/>
    <w:rPr>
      <w:color w:val="0782C1"/>
      <w:u w:val="single"/>
    </w:rPr>
  </w:style>
  <w:style w:type="character" w:customStyle="1" w:styleId="709">
    <w:name w:val="FollowedHyperlink_file_496"/>
    <w:basedOn w:val="706"/>
    <w:semiHidden/>
    <w:unhideWhenUsed/>
    <w:qFormat/>
    <w:uiPriority w:val="99"/>
    <w:rPr>
      <w:color w:val="0782C1"/>
      <w:u w:val="single"/>
    </w:rPr>
  </w:style>
  <w:style w:type="character" w:customStyle="1" w:styleId="710">
    <w:name w:val="标题 1 Char_file_496"/>
    <w:basedOn w:val="706"/>
    <w:link w:val="4"/>
    <w:qFormat/>
    <w:uiPriority w:val="9"/>
    <w:rPr>
      <w:rFonts w:ascii="宋体" w:hAnsi="宋体" w:eastAsia="宋体" w:cs="宋体"/>
      <w:b/>
      <w:bCs/>
      <w:kern w:val="44"/>
      <w:sz w:val="44"/>
      <w:szCs w:val="44"/>
    </w:rPr>
  </w:style>
  <w:style w:type="character" w:customStyle="1" w:styleId="711">
    <w:name w:val="标题 2 Char_file_496"/>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496"/>
    <w:basedOn w:val="706"/>
    <w:link w:val="6"/>
    <w:semiHidden/>
    <w:qFormat/>
    <w:uiPriority w:val="9"/>
    <w:rPr>
      <w:rFonts w:ascii="宋体" w:hAnsi="宋体" w:eastAsia="宋体" w:cs="宋体"/>
      <w:b/>
      <w:bCs/>
      <w:sz w:val="32"/>
      <w:szCs w:val="32"/>
    </w:rPr>
  </w:style>
  <w:style w:type="character" w:customStyle="1" w:styleId="713">
    <w:name w:val="标题 4 Char_file_496"/>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496"/>
    <w:basedOn w:val="706"/>
    <w:link w:val="8"/>
    <w:semiHidden/>
    <w:qFormat/>
    <w:uiPriority w:val="9"/>
    <w:rPr>
      <w:rFonts w:ascii="宋体" w:hAnsi="宋体" w:eastAsia="宋体" w:cs="宋体"/>
      <w:b/>
      <w:bCs/>
      <w:sz w:val="28"/>
      <w:szCs w:val="28"/>
    </w:rPr>
  </w:style>
  <w:style w:type="character" w:customStyle="1" w:styleId="715">
    <w:name w:val="标题 6 Char_file_496"/>
    <w:basedOn w:val="706"/>
    <w:link w:val="9"/>
    <w:semiHidden/>
    <w:qFormat/>
    <w:uiPriority w:val="9"/>
    <w:rPr>
      <w:rFonts w:asciiTheme="majorHAnsi" w:hAnsiTheme="majorHAnsi" w:eastAsiaTheme="majorEastAsia" w:cstheme="majorBidi"/>
      <w:b/>
      <w:bCs/>
      <w:sz w:val="24"/>
      <w:szCs w:val="24"/>
    </w:rPr>
  </w:style>
  <w:style w:type="paragraph" w:customStyle="1" w:styleId="716">
    <w:name w:val="cke_editable_file_496"/>
    <w:basedOn w:val="168"/>
    <w:qFormat/>
    <w:uiPriority w:val="0"/>
    <w:rPr>
      <w:rFonts w:ascii="仿宋_GB2312" w:eastAsia="仿宋_GB2312"/>
    </w:rPr>
  </w:style>
  <w:style w:type="paragraph" w:customStyle="1" w:styleId="717">
    <w:name w:val="marker_file_496"/>
    <w:basedOn w:val="168"/>
    <w:qFormat/>
    <w:uiPriority w:val="0"/>
    <w:pPr>
      <w:shd w:val="clear" w:color="auto" w:fill="FFFF00"/>
    </w:pPr>
  </w:style>
  <w:style w:type="paragraph" w:customStyle="1" w:styleId="718">
    <w:name w:val="Normal (Web)_file_496"/>
    <w:basedOn w:val="168"/>
    <w:semiHidden/>
    <w:unhideWhenUsed/>
    <w:qFormat/>
    <w:uiPriority w:val="99"/>
  </w:style>
  <w:style w:type="paragraph" w:customStyle="1" w:styleId="719">
    <w:name w:val="heading 2_file_497"/>
    <w:basedOn w:val="170"/>
    <w:qFormat/>
    <w:uiPriority w:val="9"/>
    <w:pPr>
      <w:outlineLvl w:val="1"/>
    </w:pPr>
    <w:rPr>
      <w:sz w:val="36"/>
      <w:szCs w:val="36"/>
    </w:rPr>
  </w:style>
  <w:style w:type="paragraph" w:customStyle="1" w:styleId="720">
    <w:name w:val="heading 3_file_497"/>
    <w:basedOn w:val="170"/>
    <w:qFormat/>
    <w:uiPriority w:val="9"/>
    <w:pPr>
      <w:outlineLvl w:val="2"/>
    </w:pPr>
    <w:rPr>
      <w:sz w:val="27"/>
      <w:szCs w:val="27"/>
    </w:rPr>
  </w:style>
  <w:style w:type="paragraph" w:customStyle="1" w:styleId="721">
    <w:name w:val="heading 4_file_497"/>
    <w:basedOn w:val="170"/>
    <w:qFormat/>
    <w:uiPriority w:val="9"/>
    <w:pPr>
      <w:outlineLvl w:val="3"/>
    </w:pPr>
  </w:style>
  <w:style w:type="paragraph" w:customStyle="1" w:styleId="722">
    <w:name w:val="heading 5_file_497"/>
    <w:basedOn w:val="170"/>
    <w:qFormat/>
    <w:uiPriority w:val="9"/>
    <w:pPr>
      <w:outlineLvl w:val="4"/>
    </w:pPr>
    <w:rPr>
      <w:sz w:val="20"/>
      <w:szCs w:val="20"/>
    </w:rPr>
  </w:style>
  <w:style w:type="paragraph" w:customStyle="1" w:styleId="723">
    <w:name w:val="heading 6_file_497"/>
    <w:basedOn w:val="170"/>
    <w:qFormat/>
    <w:uiPriority w:val="9"/>
    <w:pPr>
      <w:outlineLvl w:val="5"/>
    </w:pPr>
    <w:rPr>
      <w:sz w:val="15"/>
      <w:szCs w:val="15"/>
    </w:rPr>
  </w:style>
  <w:style w:type="character" w:customStyle="1" w:styleId="724">
    <w:name w:val="Default Paragraph Font_file_497"/>
    <w:semiHidden/>
    <w:unhideWhenUsed/>
    <w:qFormat/>
    <w:uiPriority w:val="1"/>
  </w:style>
  <w:style w:type="table" w:customStyle="1" w:styleId="725">
    <w:name w:val="Normal Table_file_497"/>
    <w:semiHidden/>
    <w:unhideWhenUsed/>
    <w:qFormat/>
    <w:uiPriority w:val="99"/>
    <w:tblPr>
      <w:tblCellMar>
        <w:top w:w="0" w:type="dxa"/>
        <w:left w:w="108" w:type="dxa"/>
        <w:bottom w:w="0" w:type="dxa"/>
        <w:right w:w="108" w:type="dxa"/>
      </w:tblCellMar>
    </w:tblPr>
  </w:style>
  <w:style w:type="character" w:customStyle="1" w:styleId="726">
    <w:name w:val="Hyperlink_file_497"/>
    <w:basedOn w:val="724"/>
    <w:semiHidden/>
    <w:unhideWhenUsed/>
    <w:qFormat/>
    <w:uiPriority w:val="99"/>
    <w:rPr>
      <w:color w:val="0782C1"/>
      <w:u w:val="single"/>
    </w:rPr>
  </w:style>
  <w:style w:type="character" w:customStyle="1" w:styleId="727">
    <w:name w:val="FollowedHyperlink_file_497"/>
    <w:basedOn w:val="724"/>
    <w:semiHidden/>
    <w:unhideWhenUsed/>
    <w:qFormat/>
    <w:uiPriority w:val="99"/>
    <w:rPr>
      <w:color w:val="0782C1"/>
      <w:u w:val="single"/>
    </w:rPr>
  </w:style>
  <w:style w:type="character" w:customStyle="1" w:styleId="728">
    <w:name w:val="标题 1 Char_file_497"/>
    <w:basedOn w:val="724"/>
    <w:link w:val="4"/>
    <w:qFormat/>
    <w:uiPriority w:val="9"/>
    <w:rPr>
      <w:rFonts w:ascii="宋体" w:hAnsi="宋体" w:eastAsia="宋体" w:cs="宋体"/>
      <w:b/>
      <w:bCs/>
      <w:kern w:val="44"/>
      <w:sz w:val="44"/>
      <w:szCs w:val="44"/>
    </w:rPr>
  </w:style>
  <w:style w:type="character" w:customStyle="1" w:styleId="729">
    <w:name w:val="标题 2 Char_file_497"/>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497"/>
    <w:basedOn w:val="724"/>
    <w:link w:val="6"/>
    <w:semiHidden/>
    <w:qFormat/>
    <w:uiPriority w:val="9"/>
    <w:rPr>
      <w:rFonts w:ascii="宋体" w:hAnsi="宋体" w:eastAsia="宋体" w:cs="宋体"/>
      <w:b/>
      <w:bCs/>
      <w:sz w:val="32"/>
      <w:szCs w:val="32"/>
    </w:rPr>
  </w:style>
  <w:style w:type="character" w:customStyle="1" w:styleId="731">
    <w:name w:val="标题 4 Char_file_497"/>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497"/>
    <w:basedOn w:val="724"/>
    <w:link w:val="8"/>
    <w:semiHidden/>
    <w:qFormat/>
    <w:uiPriority w:val="9"/>
    <w:rPr>
      <w:rFonts w:ascii="宋体" w:hAnsi="宋体" w:eastAsia="宋体" w:cs="宋体"/>
      <w:b/>
      <w:bCs/>
      <w:sz w:val="28"/>
      <w:szCs w:val="28"/>
    </w:rPr>
  </w:style>
  <w:style w:type="character" w:customStyle="1" w:styleId="733">
    <w:name w:val="标题 6 Char_file_497"/>
    <w:basedOn w:val="724"/>
    <w:link w:val="9"/>
    <w:semiHidden/>
    <w:qFormat/>
    <w:uiPriority w:val="9"/>
    <w:rPr>
      <w:rFonts w:asciiTheme="majorHAnsi" w:hAnsiTheme="majorHAnsi" w:eastAsiaTheme="majorEastAsia" w:cstheme="majorBidi"/>
      <w:b/>
      <w:bCs/>
      <w:sz w:val="24"/>
      <w:szCs w:val="24"/>
    </w:rPr>
  </w:style>
  <w:style w:type="paragraph" w:customStyle="1" w:styleId="734">
    <w:name w:val="cke_editable_file_497"/>
    <w:basedOn w:val="170"/>
    <w:qFormat/>
    <w:uiPriority w:val="0"/>
    <w:rPr>
      <w:rFonts w:ascii="仿宋_GB2312" w:eastAsia="仿宋_GB2312"/>
    </w:rPr>
  </w:style>
  <w:style w:type="paragraph" w:customStyle="1" w:styleId="735">
    <w:name w:val="marker_file_497"/>
    <w:basedOn w:val="170"/>
    <w:qFormat/>
    <w:uiPriority w:val="0"/>
    <w:pPr>
      <w:shd w:val="clear" w:color="auto" w:fill="FFFF00"/>
    </w:pPr>
  </w:style>
  <w:style w:type="paragraph" w:customStyle="1" w:styleId="736">
    <w:name w:val="Normal (Web)_file_497"/>
    <w:basedOn w:val="170"/>
    <w:semiHidden/>
    <w:unhideWhenUsed/>
    <w:qFormat/>
    <w:uiPriority w:val="99"/>
  </w:style>
  <w:style w:type="paragraph" w:customStyle="1" w:styleId="737">
    <w:name w:val="heading 2_file_498"/>
    <w:basedOn w:val="172"/>
    <w:qFormat/>
    <w:uiPriority w:val="9"/>
    <w:pPr>
      <w:outlineLvl w:val="1"/>
    </w:pPr>
    <w:rPr>
      <w:sz w:val="36"/>
      <w:szCs w:val="36"/>
    </w:rPr>
  </w:style>
  <w:style w:type="paragraph" w:customStyle="1" w:styleId="738">
    <w:name w:val="heading 3_file_498"/>
    <w:basedOn w:val="172"/>
    <w:qFormat/>
    <w:uiPriority w:val="9"/>
    <w:pPr>
      <w:outlineLvl w:val="2"/>
    </w:pPr>
    <w:rPr>
      <w:sz w:val="27"/>
      <w:szCs w:val="27"/>
    </w:rPr>
  </w:style>
  <w:style w:type="paragraph" w:customStyle="1" w:styleId="739">
    <w:name w:val="heading 4_file_498"/>
    <w:basedOn w:val="172"/>
    <w:qFormat/>
    <w:uiPriority w:val="9"/>
    <w:pPr>
      <w:outlineLvl w:val="3"/>
    </w:pPr>
  </w:style>
  <w:style w:type="paragraph" w:customStyle="1" w:styleId="740">
    <w:name w:val="heading 5_file_498"/>
    <w:basedOn w:val="172"/>
    <w:qFormat/>
    <w:uiPriority w:val="9"/>
    <w:pPr>
      <w:outlineLvl w:val="4"/>
    </w:pPr>
    <w:rPr>
      <w:sz w:val="20"/>
      <w:szCs w:val="20"/>
    </w:rPr>
  </w:style>
  <w:style w:type="paragraph" w:customStyle="1" w:styleId="741">
    <w:name w:val="heading 6_file_498"/>
    <w:basedOn w:val="172"/>
    <w:qFormat/>
    <w:uiPriority w:val="9"/>
    <w:pPr>
      <w:outlineLvl w:val="5"/>
    </w:pPr>
    <w:rPr>
      <w:sz w:val="15"/>
      <w:szCs w:val="15"/>
    </w:rPr>
  </w:style>
  <w:style w:type="character" w:customStyle="1" w:styleId="742">
    <w:name w:val="Default Paragraph Font_file_498"/>
    <w:semiHidden/>
    <w:unhideWhenUsed/>
    <w:qFormat/>
    <w:uiPriority w:val="1"/>
  </w:style>
  <w:style w:type="table" w:customStyle="1" w:styleId="743">
    <w:name w:val="Normal Table_file_498"/>
    <w:semiHidden/>
    <w:unhideWhenUsed/>
    <w:qFormat/>
    <w:uiPriority w:val="99"/>
    <w:tblPr>
      <w:tblCellMar>
        <w:top w:w="0" w:type="dxa"/>
        <w:left w:w="108" w:type="dxa"/>
        <w:bottom w:w="0" w:type="dxa"/>
        <w:right w:w="108" w:type="dxa"/>
      </w:tblCellMar>
    </w:tblPr>
  </w:style>
  <w:style w:type="character" w:customStyle="1" w:styleId="744">
    <w:name w:val="Hyperlink_file_498"/>
    <w:basedOn w:val="742"/>
    <w:semiHidden/>
    <w:unhideWhenUsed/>
    <w:qFormat/>
    <w:uiPriority w:val="99"/>
    <w:rPr>
      <w:color w:val="0782C1"/>
      <w:u w:val="single"/>
    </w:rPr>
  </w:style>
  <w:style w:type="character" w:customStyle="1" w:styleId="745">
    <w:name w:val="FollowedHyperlink_file_498"/>
    <w:basedOn w:val="742"/>
    <w:semiHidden/>
    <w:unhideWhenUsed/>
    <w:qFormat/>
    <w:uiPriority w:val="99"/>
    <w:rPr>
      <w:color w:val="0782C1"/>
      <w:u w:val="single"/>
    </w:rPr>
  </w:style>
  <w:style w:type="character" w:customStyle="1" w:styleId="746">
    <w:name w:val="标题 1 Char_file_498"/>
    <w:basedOn w:val="742"/>
    <w:link w:val="4"/>
    <w:qFormat/>
    <w:uiPriority w:val="9"/>
    <w:rPr>
      <w:rFonts w:ascii="宋体" w:hAnsi="宋体" w:eastAsia="宋体" w:cs="宋体"/>
      <w:b/>
      <w:bCs/>
      <w:kern w:val="44"/>
      <w:sz w:val="44"/>
      <w:szCs w:val="44"/>
    </w:rPr>
  </w:style>
  <w:style w:type="character" w:customStyle="1" w:styleId="747">
    <w:name w:val="标题 2 Char_file_498"/>
    <w:basedOn w:val="742"/>
    <w:link w:val="5"/>
    <w:semiHidden/>
    <w:qFormat/>
    <w:uiPriority w:val="9"/>
    <w:rPr>
      <w:rFonts w:asciiTheme="majorHAnsi" w:hAnsiTheme="majorHAnsi" w:eastAsiaTheme="majorEastAsia" w:cstheme="majorBidi"/>
      <w:b/>
      <w:bCs/>
      <w:sz w:val="32"/>
      <w:szCs w:val="32"/>
    </w:rPr>
  </w:style>
  <w:style w:type="character" w:customStyle="1" w:styleId="748">
    <w:name w:val="标题 3 Char_file_498"/>
    <w:basedOn w:val="742"/>
    <w:link w:val="6"/>
    <w:semiHidden/>
    <w:qFormat/>
    <w:uiPriority w:val="9"/>
    <w:rPr>
      <w:rFonts w:ascii="宋体" w:hAnsi="宋体" w:eastAsia="宋体" w:cs="宋体"/>
      <w:b/>
      <w:bCs/>
      <w:sz w:val="32"/>
      <w:szCs w:val="32"/>
    </w:rPr>
  </w:style>
  <w:style w:type="character" w:customStyle="1" w:styleId="749">
    <w:name w:val="标题 4 Char_file_498"/>
    <w:basedOn w:val="742"/>
    <w:link w:val="7"/>
    <w:semiHidden/>
    <w:qFormat/>
    <w:uiPriority w:val="9"/>
    <w:rPr>
      <w:rFonts w:asciiTheme="majorHAnsi" w:hAnsiTheme="majorHAnsi" w:eastAsiaTheme="majorEastAsia" w:cstheme="majorBidi"/>
      <w:b/>
      <w:bCs/>
      <w:sz w:val="28"/>
      <w:szCs w:val="28"/>
    </w:rPr>
  </w:style>
  <w:style w:type="character" w:customStyle="1" w:styleId="750">
    <w:name w:val="标题 5 Char_file_498"/>
    <w:basedOn w:val="742"/>
    <w:link w:val="8"/>
    <w:semiHidden/>
    <w:qFormat/>
    <w:uiPriority w:val="9"/>
    <w:rPr>
      <w:rFonts w:ascii="宋体" w:hAnsi="宋体" w:eastAsia="宋体" w:cs="宋体"/>
      <w:b/>
      <w:bCs/>
      <w:sz w:val="28"/>
      <w:szCs w:val="28"/>
    </w:rPr>
  </w:style>
  <w:style w:type="character" w:customStyle="1" w:styleId="751">
    <w:name w:val="标题 6 Char_file_498"/>
    <w:basedOn w:val="742"/>
    <w:link w:val="9"/>
    <w:semiHidden/>
    <w:qFormat/>
    <w:uiPriority w:val="9"/>
    <w:rPr>
      <w:rFonts w:asciiTheme="majorHAnsi" w:hAnsiTheme="majorHAnsi" w:eastAsiaTheme="majorEastAsia" w:cstheme="majorBidi"/>
      <w:b/>
      <w:bCs/>
      <w:sz w:val="24"/>
      <w:szCs w:val="24"/>
    </w:rPr>
  </w:style>
  <w:style w:type="paragraph" w:customStyle="1" w:styleId="752">
    <w:name w:val="cke_editable_file_498"/>
    <w:basedOn w:val="172"/>
    <w:qFormat/>
    <w:uiPriority w:val="0"/>
    <w:rPr>
      <w:rFonts w:ascii="仿宋_GB2312" w:eastAsia="仿宋_GB2312"/>
    </w:rPr>
  </w:style>
  <w:style w:type="paragraph" w:customStyle="1" w:styleId="753">
    <w:name w:val="marker_file_498"/>
    <w:basedOn w:val="172"/>
    <w:qFormat/>
    <w:uiPriority w:val="0"/>
    <w:pPr>
      <w:shd w:val="clear" w:color="auto" w:fill="FFFF00"/>
    </w:pPr>
  </w:style>
  <w:style w:type="paragraph" w:customStyle="1" w:styleId="754">
    <w:name w:val="Normal (Web)_file_498"/>
    <w:basedOn w:val="172"/>
    <w:semiHidden/>
    <w:unhideWhenUsed/>
    <w:qFormat/>
    <w:uiPriority w:val="99"/>
  </w:style>
  <w:style w:type="paragraph" w:customStyle="1" w:styleId="755">
    <w:name w:val="heading 2_file_499"/>
    <w:basedOn w:val="174"/>
    <w:qFormat/>
    <w:uiPriority w:val="9"/>
    <w:pPr>
      <w:outlineLvl w:val="1"/>
    </w:pPr>
    <w:rPr>
      <w:sz w:val="36"/>
      <w:szCs w:val="36"/>
    </w:rPr>
  </w:style>
  <w:style w:type="paragraph" w:customStyle="1" w:styleId="756">
    <w:name w:val="heading 3_file_499"/>
    <w:basedOn w:val="174"/>
    <w:qFormat/>
    <w:uiPriority w:val="9"/>
    <w:pPr>
      <w:outlineLvl w:val="2"/>
    </w:pPr>
    <w:rPr>
      <w:sz w:val="27"/>
      <w:szCs w:val="27"/>
    </w:rPr>
  </w:style>
  <w:style w:type="paragraph" w:customStyle="1" w:styleId="757">
    <w:name w:val="heading 4_file_499"/>
    <w:basedOn w:val="174"/>
    <w:qFormat/>
    <w:uiPriority w:val="9"/>
    <w:pPr>
      <w:outlineLvl w:val="3"/>
    </w:pPr>
  </w:style>
  <w:style w:type="paragraph" w:customStyle="1" w:styleId="758">
    <w:name w:val="heading 5_file_499"/>
    <w:basedOn w:val="174"/>
    <w:qFormat/>
    <w:uiPriority w:val="9"/>
    <w:pPr>
      <w:outlineLvl w:val="4"/>
    </w:pPr>
    <w:rPr>
      <w:sz w:val="20"/>
      <w:szCs w:val="20"/>
    </w:rPr>
  </w:style>
  <w:style w:type="paragraph" w:customStyle="1" w:styleId="759">
    <w:name w:val="heading 6_file_499"/>
    <w:basedOn w:val="174"/>
    <w:qFormat/>
    <w:uiPriority w:val="9"/>
    <w:pPr>
      <w:outlineLvl w:val="5"/>
    </w:pPr>
    <w:rPr>
      <w:sz w:val="15"/>
      <w:szCs w:val="15"/>
    </w:rPr>
  </w:style>
  <w:style w:type="character" w:customStyle="1" w:styleId="760">
    <w:name w:val="Default Paragraph Font_file_499"/>
    <w:semiHidden/>
    <w:unhideWhenUsed/>
    <w:qFormat/>
    <w:uiPriority w:val="1"/>
  </w:style>
  <w:style w:type="table" w:customStyle="1" w:styleId="761">
    <w:name w:val="Normal Table_file_499"/>
    <w:semiHidden/>
    <w:unhideWhenUsed/>
    <w:qFormat/>
    <w:uiPriority w:val="99"/>
    <w:tblPr>
      <w:tblCellMar>
        <w:top w:w="0" w:type="dxa"/>
        <w:left w:w="108" w:type="dxa"/>
        <w:bottom w:w="0" w:type="dxa"/>
        <w:right w:w="108" w:type="dxa"/>
      </w:tblCellMar>
    </w:tblPr>
  </w:style>
  <w:style w:type="character" w:customStyle="1" w:styleId="762">
    <w:name w:val="Hyperlink_file_499"/>
    <w:basedOn w:val="760"/>
    <w:semiHidden/>
    <w:unhideWhenUsed/>
    <w:qFormat/>
    <w:uiPriority w:val="99"/>
    <w:rPr>
      <w:color w:val="0782C1"/>
      <w:u w:val="single"/>
    </w:rPr>
  </w:style>
  <w:style w:type="character" w:customStyle="1" w:styleId="763">
    <w:name w:val="FollowedHyperlink_file_499"/>
    <w:basedOn w:val="760"/>
    <w:semiHidden/>
    <w:unhideWhenUsed/>
    <w:qFormat/>
    <w:uiPriority w:val="99"/>
    <w:rPr>
      <w:color w:val="0782C1"/>
      <w:u w:val="single"/>
    </w:rPr>
  </w:style>
  <w:style w:type="character" w:customStyle="1" w:styleId="764">
    <w:name w:val="标题 1 Char_file_499"/>
    <w:basedOn w:val="760"/>
    <w:link w:val="4"/>
    <w:qFormat/>
    <w:uiPriority w:val="9"/>
    <w:rPr>
      <w:rFonts w:ascii="宋体" w:hAnsi="宋体" w:eastAsia="宋体" w:cs="宋体"/>
      <w:b/>
      <w:bCs/>
      <w:kern w:val="44"/>
      <w:sz w:val="44"/>
      <w:szCs w:val="44"/>
    </w:rPr>
  </w:style>
  <w:style w:type="character" w:customStyle="1" w:styleId="765">
    <w:name w:val="标题 2 Char_file_499"/>
    <w:basedOn w:val="760"/>
    <w:link w:val="5"/>
    <w:semiHidden/>
    <w:qFormat/>
    <w:uiPriority w:val="9"/>
    <w:rPr>
      <w:rFonts w:asciiTheme="majorHAnsi" w:hAnsiTheme="majorHAnsi" w:eastAsiaTheme="majorEastAsia" w:cstheme="majorBidi"/>
      <w:b/>
      <w:bCs/>
      <w:sz w:val="32"/>
      <w:szCs w:val="32"/>
    </w:rPr>
  </w:style>
  <w:style w:type="character" w:customStyle="1" w:styleId="766">
    <w:name w:val="标题 3 Char_file_499"/>
    <w:basedOn w:val="760"/>
    <w:link w:val="6"/>
    <w:semiHidden/>
    <w:qFormat/>
    <w:uiPriority w:val="9"/>
    <w:rPr>
      <w:rFonts w:ascii="宋体" w:hAnsi="宋体" w:eastAsia="宋体" w:cs="宋体"/>
      <w:b/>
      <w:bCs/>
      <w:sz w:val="32"/>
      <w:szCs w:val="32"/>
    </w:rPr>
  </w:style>
  <w:style w:type="character" w:customStyle="1" w:styleId="767">
    <w:name w:val="标题 4 Char_file_499"/>
    <w:basedOn w:val="760"/>
    <w:link w:val="7"/>
    <w:semiHidden/>
    <w:qFormat/>
    <w:uiPriority w:val="9"/>
    <w:rPr>
      <w:rFonts w:asciiTheme="majorHAnsi" w:hAnsiTheme="majorHAnsi" w:eastAsiaTheme="majorEastAsia" w:cstheme="majorBidi"/>
      <w:b/>
      <w:bCs/>
      <w:sz w:val="28"/>
      <w:szCs w:val="28"/>
    </w:rPr>
  </w:style>
  <w:style w:type="character" w:customStyle="1" w:styleId="768">
    <w:name w:val="标题 5 Char_file_499"/>
    <w:basedOn w:val="760"/>
    <w:link w:val="8"/>
    <w:semiHidden/>
    <w:qFormat/>
    <w:uiPriority w:val="9"/>
    <w:rPr>
      <w:rFonts w:ascii="宋体" w:hAnsi="宋体" w:eastAsia="宋体" w:cs="宋体"/>
      <w:b/>
      <w:bCs/>
      <w:sz w:val="28"/>
      <w:szCs w:val="28"/>
    </w:rPr>
  </w:style>
  <w:style w:type="character" w:customStyle="1" w:styleId="769">
    <w:name w:val="标题 6 Char_file_499"/>
    <w:basedOn w:val="760"/>
    <w:link w:val="9"/>
    <w:semiHidden/>
    <w:qFormat/>
    <w:uiPriority w:val="9"/>
    <w:rPr>
      <w:rFonts w:asciiTheme="majorHAnsi" w:hAnsiTheme="majorHAnsi" w:eastAsiaTheme="majorEastAsia" w:cstheme="majorBidi"/>
      <w:b/>
      <w:bCs/>
      <w:sz w:val="24"/>
      <w:szCs w:val="24"/>
    </w:rPr>
  </w:style>
  <w:style w:type="paragraph" w:customStyle="1" w:styleId="770">
    <w:name w:val="cke_editable_file_499"/>
    <w:basedOn w:val="174"/>
    <w:qFormat/>
    <w:uiPriority w:val="0"/>
    <w:rPr>
      <w:rFonts w:ascii="仿宋_GB2312" w:eastAsia="仿宋_GB2312"/>
    </w:rPr>
  </w:style>
  <w:style w:type="paragraph" w:customStyle="1" w:styleId="771">
    <w:name w:val="marker_file_499"/>
    <w:basedOn w:val="174"/>
    <w:qFormat/>
    <w:uiPriority w:val="0"/>
    <w:pPr>
      <w:shd w:val="clear" w:color="auto" w:fill="FFFF00"/>
    </w:pPr>
  </w:style>
  <w:style w:type="paragraph" w:customStyle="1" w:styleId="772">
    <w:name w:val="Normal (Web)_file_499"/>
    <w:basedOn w:val="174"/>
    <w:semiHidden/>
    <w:unhideWhenUsed/>
    <w:qFormat/>
    <w:uiPriority w:val="99"/>
  </w:style>
  <w:style w:type="paragraph" w:customStyle="1" w:styleId="773">
    <w:name w:val="heading 2_file_500"/>
    <w:basedOn w:val="176"/>
    <w:qFormat/>
    <w:uiPriority w:val="9"/>
    <w:pPr>
      <w:outlineLvl w:val="1"/>
    </w:pPr>
    <w:rPr>
      <w:sz w:val="36"/>
      <w:szCs w:val="36"/>
    </w:rPr>
  </w:style>
  <w:style w:type="paragraph" w:customStyle="1" w:styleId="774">
    <w:name w:val="heading 3_file_500"/>
    <w:basedOn w:val="176"/>
    <w:qFormat/>
    <w:uiPriority w:val="9"/>
    <w:pPr>
      <w:outlineLvl w:val="2"/>
    </w:pPr>
    <w:rPr>
      <w:sz w:val="27"/>
      <w:szCs w:val="27"/>
    </w:rPr>
  </w:style>
  <w:style w:type="paragraph" w:customStyle="1" w:styleId="775">
    <w:name w:val="heading 4_file_500"/>
    <w:basedOn w:val="176"/>
    <w:qFormat/>
    <w:uiPriority w:val="9"/>
    <w:pPr>
      <w:outlineLvl w:val="3"/>
    </w:pPr>
  </w:style>
  <w:style w:type="paragraph" w:customStyle="1" w:styleId="776">
    <w:name w:val="heading 5_file_500"/>
    <w:basedOn w:val="176"/>
    <w:qFormat/>
    <w:uiPriority w:val="9"/>
    <w:pPr>
      <w:outlineLvl w:val="4"/>
    </w:pPr>
    <w:rPr>
      <w:sz w:val="20"/>
      <w:szCs w:val="20"/>
    </w:rPr>
  </w:style>
  <w:style w:type="paragraph" w:customStyle="1" w:styleId="777">
    <w:name w:val="heading 6_file_500"/>
    <w:basedOn w:val="176"/>
    <w:qFormat/>
    <w:uiPriority w:val="9"/>
    <w:pPr>
      <w:outlineLvl w:val="5"/>
    </w:pPr>
    <w:rPr>
      <w:sz w:val="15"/>
      <w:szCs w:val="15"/>
    </w:rPr>
  </w:style>
  <w:style w:type="character" w:customStyle="1" w:styleId="778">
    <w:name w:val="Default Paragraph Font_file_500"/>
    <w:semiHidden/>
    <w:unhideWhenUsed/>
    <w:qFormat/>
    <w:uiPriority w:val="1"/>
  </w:style>
  <w:style w:type="table" w:customStyle="1" w:styleId="779">
    <w:name w:val="Normal Table_file_500"/>
    <w:semiHidden/>
    <w:unhideWhenUsed/>
    <w:qFormat/>
    <w:uiPriority w:val="99"/>
    <w:tblPr>
      <w:tblCellMar>
        <w:top w:w="0" w:type="dxa"/>
        <w:left w:w="108" w:type="dxa"/>
        <w:bottom w:w="0" w:type="dxa"/>
        <w:right w:w="108" w:type="dxa"/>
      </w:tblCellMar>
    </w:tblPr>
  </w:style>
  <w:style w:type="character" w:customStyle="1" w:styleId="780">
    <w:name w:val="Hyperlink_file_500"/>
    <w:basedOn w:val="778"/>
    <w:semiHidden/>
    <w:unhideWhenUsed/>
    <w:qFormat/>
    <w:uiPriority w:val="99"/>
    <w:rPr>
      <w:color w:val="0782C1"/>
      <w:u w:val="single"/>
    </w:rPr>
  </w:style>
  <w:style w:type="character" w:customStyle="1" w:styleId="781">
    <w:name w:val="FollowedHyperlink_file_500"/>
    <w:basedOn w:val="778"/>
    <w:semiHidden/>
    <w:unhideWhenUsed/>
    <w:qFormat/>
    <w:uiPriority w:val="99"/>
    <w:rPr>
      <w:color w:val="0782C1"/>
      <w:u w:val="single"/>
    </w:rPr>
  </w:style>
  <w:style w:type="character" w:customStyle="1" w:styleId="782">
    <w:name w:val="标题 1 Char_file_500"/>
    <w:basedOn w:val="778"/>
    <w:link w:val="4"/>
    <w:qFormat/>
    <w:uiPriority w:val="9"/>
    <w:rPr>
      <w:rFonts w:ascii="宋体" w:hAnsi="宋体" w:eastAsia="宋体" w:cs="宋体"/>
      <w:b/>
      <w:bCs/>
      <w:kern w:val="44"/>
      <w:sz w:val="44"/>
      <w:szCs w:val="44"/>
    </w:rPr>
  </w:style>
  <w:style w:type="character" w:customStyle="1" w:styleId="783">
    <w:name w:val="标题 2 Char_file_500"/>
    <w:basedOn w:val="778"/>
    <w:link w:val="5"/>
    <w:semiHidden/>
    <w:qFormat/>
    <w:uiPriority w:val="9"/>
    <w:rPr>
      <w:rFonts w:asciiTheme="majorHAnsi" w:hAnsiTheme="majorHAnsi" w:eastAsiaTheme="majorEastAsia" w:cstheme="majorBidi"/>
      <w:b/>
      <w:bCs/>
      <w:sz w:val="32"/>
      <w:szCs w:val="32"/>
    </w:rPr>
  </w:style>
  <w:style w:type="character" w:customStyle="1" w:styleId="784">
    <w:name w:val="标题 3 Char_file_500"/>
    <w:basedOn w:val="778"/>
    <w:link w:val="6"/>
    <w:semiHidden/>
    <w:qFormat/>
    <w:uiPriority w:val="9"/>
    <w:rPr>
      <w:rFonts w:ascii="宋体" w:hAnsi="宋体" w:eastAsia="宋体" w:cs="宋体"/>
      <w:b/>
      <w:bCs/>
      <w:sz w:val="32"/>
      <w:szCs w:val="32"/>
    </w:rPr>
  </w:style>
  <w:style w:type="character" w:customStyle="1" w:styleId="785">
    <w:name w:val="标题 4 Char_file_500"/>
    <w:basedOn w:val="778"/>
    <w:link w:val="7"/>
    <w:semiHidden/>
    <w:qFormat/>
    <w:uiPriority w:val="9"/>
    <w:rPr>
      <w:rFonts w:asciiTheme="majorHAnsi" w:hAnsiTheme="majorHAnsi" w:eastAsiaTheme="majorEastAsia" w:cstheme="majorBidi"/>
      <w:b/>
      <w:bCs/>
      <w:sz w:val="28"/>
      <w:szCs w:val="28"/>
    </w:rPr>
  </w:style>
  <w:style w:type="character" w:customStyle="1" w:styleId="786">
    <w:name w:val="标题 5 Char_file_500"/>
    <w:basedOn w:val="778"/>
    <w:link w:val="8"/>
    <w:semiHidden/>
    <w:qFormat/>
    <w:uiPriority w:val="9"/>
    <w:rPr>
      <w:rFonts w:ascii="宋体" w:hAnsi="宋体" w:eastAsia="宋体" w:cs="宋体"/>
      <w:b/>
      <w:bCs/>
      <w:sz w:val="28"/>
      <w:szCs w:val="28"/>
    </w:rPr>
  </w:style>
  <w:style w:type="character" w:customStyle="1" w:styleId="787">
    <w:name w:val="标题 6 Char_file_500"/>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500"/>
    <w:basedOn w:val="176"/>
    <w:qFormat/>
    <w:uiPriority w:val="0"/>
    <w:rPr>
      <w:rFonts w:ascii="仿宋_GB2312" w:eastAsia="仿宋_GB2312"/>
    </w:rPr>
  </w:style>
  <w:style w:type="paragraph" w:customStyle="1" w:styleId="789">
    <w:name w:val="marker_file_500"/>
    <w:basedOn w:val="176"/>
    <w:qFormat/>
    <w:uiPriority w:val="0"/>
    <w:pPr>
      <w:shd w:val="clear" w:color="auto" w:fill="FFFF00"/>
    </w:pPr>
  </w:style>
  <w:style w:type="paragraph" w:customStyle="1" w:styleId="790">
    <w:name w:val="Normal (Web)_file_500"/>
    <w:basedOn w:val="176"/>
    <w:semiHidden/>
    <w:unhideWhenUsed/>
    <w:qFormat/>
    <w:uiPriority w:val="99"/>
  </w:style>
  <w:style w:type="paragraph" w:customStyle="1" w:styleId="791">
    <w:name w:val="heading 2_file_501"/>
    <w:basedOn w:val="178"/>
    <w:qFormat/>
    <w:uiPriority w:val="9"/>
    <w:pPr>
      <w:outlineLvl w:val="1"/>
    </w:pPr>
    <w:rPr>
      <w:sz w:val="36"/>
      <w:szCs w:val="36"/>
    </w:rPr>
  </w:style>
  <w:style w:type="paragraph" w:customStyle="1" w:styleId="792">
    <w:name w:val="heading 3_file_501"/>
    <w:basedOn w:val="178"/>
    <w:qFormat/>
    <w:uiPriority w:val="9"/>
    <w:pPr>
      <w:outlineLvl w:val="2"/>
    </w:pPr>
    <w:rPr>
      <w:sz w:val="27"/>
      <w:szCs w:val="27"/>
    </w:rPr>
  </w:style>
  <w:style w:type="paragraph" w:customStyle="1" w:styleId="793">
    <w:name w:val="heading 4_file_501"/>
    <w:basedOn w:val="178"/>
    <w:qFormat/>
    <w:uiPriority w:val="9"/>
    <w:pPr>
      <w:outlineLvl w:val="3"/>
    </w:pPr>
  </w:style>
  <w:style w:type="paragraph" w:customStyle="1" w:styleId="794">
    <w:name w:val="heading 5_file_501"/>
    <w:basedOn w:val="178"/>
    <w:qFormat/>
    <w:uiPriority w:val="9"/>
    <w:pPr>
      <w:outlineLvl w:val="4"/>
    </w:pPr>
    <w:rPr>
      <w:sz w:val="20"/>
      <w:szCs w:val="20"/>
    </w:rPr>
  </w:style>
  <w:style w:type="paragraph" w:customStyle="1" w:styleId="795">
    <w:name w:val="heading 6_file_501"/>
    <w:basedOn w:val="178"/>
    <w:qFormat/>
    <w:uiPriority w:val="9"/>
    <w:pPr>
      <w:outlineLvl w:val="5"/>
    </w:pPr>
    <w:rPr>
      <w:sz w:val="15"/>
      <w:szCs w:val="15"/>
    </w:rPr>
  </w:style>
  <w:style w:type="character" w:customStyle="1" w:styleId="796">
    <w:name w:val="Default Paragraph Font_file_501"/>
    <w:semiHidden/>
    <w:unhideWhenUsed/>
    <w:qFormat/>
    <w:uiPriority w:val="1"/>
  </w:style>
  <w:style w:type="table" w:customStyle="1" w:styleId="797">
    <w:name w:val="Normal Table_file_501"/>
    <w:semiHidden/>
    <w:unhideWhenUsed/>
    <w:qFormat/>
    <w:uiPriority w:val="99"/>
    <w:tblPr>
      <w:tblCellMar>
        <w:top w:w="0" w:type="dxa"/>
        <w:left w:w="108" w:type="dxa"/>
        <w:bottom w:w="0" w:type="dxa"/>
        <w:right w:w="108" w:type="dxa"/>
      </w:tblCellMar>
    </w:tblPr>
  </w:style>
  <w:style w:type="character" w:customStyle="1" w:styleId="798">
    <w:name w:val="Hyperlink_file_501"/>
    <w:basedOn w:val="796"/>
    <w:semiHidden/>
    <w:unhideWhenUsed/>
    <w:qFormat/>
    <w:uiPriority w:val="99"/>
    <w:rPr>
      <w:color w:val="0782C1"/>
      <w:u w:val="single"/>
    </w:rPr>
  </w:style>
  <w:style w:type="character" w:customStyle="1" w:styleId="799">
    <w:name w:val="FollowedHyperlink_file_501"/>
    <w:basedOn w:val="796"/>
    <w:semiHidden/>
    <w:unhideWhenUsed/>
    <w:qFormat/>
    <w:uiPriority w:val="99"/>
    <w:rPr>
      <w:color w:val="0782C1"/>
      <w:u w:val="single"/>
    </w:rPr>
  </w:style>
  <w:style w:type="character" w:customStyle="1" w:styleId="800">
    <w:name w:val="标题 1 Char_file_501"/>
    <w:basedOn w:val="796"/>
    <w:link w:val="4"/>
    <w:qFormat/>
    <w:uiPriority w:val="9"/>
    <w:rPr>
      <w:rFonts w:ascii="宋体" w:hAnsi="宋体" w:eastAsia="宋体" w:cs="宋体"/>
      <w:b/>
      <w:bCs/>
      <w:kern w:val="44"/>
      <w:sz w:val="44"/>
      <w:szCs w:val="44"/>
    </w:rPr>
  </w:style>
  <w:style w:type="character" w:customStyle="1" w:styleId="801">
    <w:name w:val="标题 2 Char_file_501"/>
    <w:basedOn w:val="796"/>
    <w:link w:val="5"/>
    <w:semiHidden/>
    <w:qFormat/>
    <w:uiPriority w:val="9"/>
    <w:rPr>
      <w:rFonts w:asciiTheme="majorHAnsi" w:hAnsiTheme="majorHAnsi" w:eastAsiaTheme="majorEastAsia" w:cstheme="majorBidi"/>
      <w:b/>
      <w:bCs/>
      <w:sz w:val="32"/>
      <w:szCs w:val="32"/>
    </w:rPr>
  </w:style>
  <w:style w:type="character" w:customStyle="1" w:styleId="802">
    <w:name w:val="标题 3 Char_file_501"/>
    <w:basedOn w:val="796"/>
    <w:link w:val="6"/>
    <w:semiHidden/>
    <w:qFormat/>
    <w:uiPriority w:val="9"/>
    <w:rPr>
      <w:rFonts w:ascii="宋体" w:hAnsi="宋体" w:eastAsia="宋体" w:cs="宋体"/>
      <w:b/>
      <w:bCs/>
      <w:sz w:val="32"/>
      <w:szCs w:val="32"/>
    </w:rPr>
  </w:style>
  <w:style w:type="character" w:customStyle="1" w:styleId="803">
    <w:name w:val="标题 4 Char_file_501"/>
    <w:basedOn w:val="796"/>
    <w:link w:val="7"/>
    <w:semiHidden/>
    <w:qFormat/>
    <w:uiPriority w:val="9"/>
    <w:rPr>
      <w:rFonts w:asciiTheme="majorHAnsi" w:hAnsiTheme="majorHAnsi" w:eastAsiaTheme="majorEastAsia" w:cstheme="majorBidi"/>
      <w:b/>
      <w:bCs/>
      <w:sz w:val="28"/>
      <w:szCs w:val="28"/>
    </w:rPr>
  </w:style>
  <w:style w:type="character" w:customStyle="1" w:styleId="804">
    <w:name w:val="标题 5 Char_file_501"/>
    <w:basedOn w:val="796"/>
    <w:link w:val="8"/>
    <w:semiHidden/>
    <w:qFormat/>
    <w:uiPriority w:val="9"/>
    <w:rPr>
      <w:rFonts w:ascii="宋体" w:hAnsi="宋体" w:eastAsia="宋体" w:cs="宋体"/>
      <w:b/>
      <w:bCs/>
      <w:sz w:val="28"/>
      <w:szCs w:val="28"/>
    </w:rPr>
  </w:style>
  <w:style w:type="character" w:customStyle="1" w:styleId="805">
    <w:name w:val="标题 6 Char_file_501"/>
    <w:basedOn w:val="796"/>
    <w:link w:val="9"/>
    <w:semiHidden/>
    <w:qFormat/>
    <w:uiPriority w:val="9"/>
    <w:rPr>
      <w:rFonts w:asciiTheme="majorHAnsi" w:hAnsiTheme="majorHAnsi" w:eastAsiaTheme="majorEastAsia" w:cstheme="majorBidi"/>
      <w:b/>
      <w:bCs/>
      <w:sz w:val="24"/>
      <w:szCs w:val="24"/>
    </w:rPr>
  </w:style>
  <w:style w:type="paragraph" w:customStyle="1" w:styleId="806">
    <w:name w:val="cke_editable_file_501"/>
    <w:basedOn w:val="178"/>
    <w:qFormat/>
    <w:uiPriority w:val="0"/>
    <w:rPr>
      <w:rFonts w:ascii="仿宋_GB2312" w:eastAsia="仿宋_GB2312"/>
    </w:rPr>
  </w:style>
  <w:style w:type="paragraph" w:customStyle="1" w:styleId="807">
    <w:name w:val="marker_file_501"/>
    <w:basedOn w:val="178"/>
    <w:qFormat/>
    <w:uiPriority w:val="0"/>
    <w:pPr>
      <w:shd w:val="clear" w:color="auto" w:fill="FFFF00"/>
    </w:pPr>
  </w:style>
  <w:style w:type="paragraph" w:customStyle="1" w:styleId="808">
    <w:name w:val="Normal (Web)_file_501"/>
    <w:basedOn w:val="178"/>
    <w:semiHidden/>
    <w:unhideWhenUsed/>
    <w:qFormat/>
    <w:uiPriority w:val="99"/>
  </w:style>
  <w:style w:type="character" w:customStyle="1" w:styleId="809">
    <w:name w:val="ca-21_file_853"/>
    <w:basedOn w:val="810"/>
    <w:qFormat/>
    <w:uiPriority w:val="0"/>
    <w:rPr>
      <w:rFonts w:ascii="宋体" w:hAnsi="宋体" w:eastAsia="宋体"/>
      <w:w w:val="100"/>
      <w:sz w:val="21"/>
      <w:szCs w:val="21"/>
      <w:shd w:val="clear" w:color="auto" w:fill="auto"/>
    </w:rPr>
  </w:style>
  <w:style w:type="character" w:customStyle="1" w:styleId="810">
    <w:name w:val="Default Paragraph Font_file_853"/>
    <w:semiHidden/>
    <w:qFormat/>
    <w:uiPriority w:val="0"/>
  </w:style>
  <w:style w:type="character" w:customStyle="1" w:styleId="811">
    <w:name w:val="ca-21_file_132_file_131_file_217_file_2427"/>
    <w:basedOn w:val="812"/>
    <w:qFormat/>
    <w:uiPriority w:val="0"/>
    <w:rPr>
      <w:rFonts w:ascii="宋体" w:hAnsi="宋体" w:eastAsia="宋体"/>
      <w:w w:val="100"/>
      <w:sz w:val="21"/>
      <w:szCs w:val="21"/>
      <w:shd w:val="clear" w:color="auto" w:fill="auto"/>
    </w:rPr>
  </w:style>
  <w:style w:type="character" w:customStyle="1" w:styleId="812">
    <w:name w:val="Default Paragraph Font_file_132_file_131_file_217_file_2427"/>
    <w:semiHidden/>
    <w:qFormat/>
    <w:uiPriority w:val="0"/>
  </w:style>
  <w:style w:type="paragraph" w:customStyle="1" w:styleId="813">
    <w:name w:val="Normal (Web)_file_1905"/>
    <w:basedOn w:val="814"/>
    <w:unhideWhenUsed/>
    <w:qFormat/>
    <w:uiPriority w:val="99"/>
  </w:style>
  <w:style w:type="paragraph" w:customStyle="1" w:styleId="814">
    <w:name w:val="Normal_file_190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5">
    <w:name w:val="Strong_file_1905"/>
    <w:basedOn w:val="816"/>
    <w:qFormat/>
    <w:uiPriority w:val="22"/>
    <w:rPr>
      <w:b/>
      <w:bCs/>
    </w:rPr>
  </w:style>
  <w:style w:type="character" w:customStyle="1" w:styleId="816">
    <w:name w:val="Default Paragraph Font_file_1905"/>
    <w:unhideWhenUsed/>
    <w:qFormat/>
    <w:uiPriority w:val="1"/>
  </w:style>
  <w:style w:type="paragraph" w:customStyle="1" w:styleId="817">
    <w:name w:val="Normal (Web)_file_876"/>
    <w:basedOn w:val="818"/>
    <w:semiHidden/>
    <w:unhideWhenUsed/>
    <w:qFormat/>
    <w:uiPriority w:val="99"/>
  </w:style>
  <w:style w:type="paragraph" w:customStyle="1" w:styleId="818">
    <w:name w:val="Normal_file_8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Normal (Web)_file_3099"/>
    <w:basedOn w:val="820"/>
    <w:unhideWhenUsed/>
    <w:qFormat/>
    <w:uiPriority w:val="99"/>
  </w:style>
  <w:style w:type="paragraph" w:customStyle="1" w:styleId="820">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877"/>
    <w:basedOn w:val="822"/>
    <w:semiHidden/>
    <w:unhideWhenUsed/>
    <w:qFormat/>
    <w:uiPriority w:val="99"/>
  </w:style>
  <w:style w:type="paragraph" w:customStyle="1" w:styleId="822">
    <w:name w:val="Normal_file_87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3">
    <w:name w:val="Normal Table_file_861"/>
    <w:semiHidden/>
    <w:qFormat/>
    <w:uiPriority w:val="0"/>
    <w:tblPr>
      <w:tblCellMar>
        <w:top w:w="0" w:type="dxa"/>
        <w:left w:w="108" w:type="dxa"/>
        <w:bottom w:w="0" w:type="dxa"/>
        <w:right w:w="108" w:type="dxa"/>
      </w:tblCellMar>
    </w:tblPr>
  </w:style>
  <w:style w:type="paragraph" w:customStyle="1" w:styleId="824">
    <w:name w:val="Body Text First Indent 2_file_861"/>
    <w:basedOn w:val="825"/>
    <w:semiHidden/>
    <w:unhideWhenUsed/>
    <w:qFormat/>
    <w:uiPriority w:val="0"/>
    <w:pPr>
      <w:ind w:firstLine="420" w:firstLineChars="200"/>
    </w:pPr>
  </w:style>
  <w:style w:type="paragraph" w:customStyle="1" w:styleId="825">
    <w:name w:val="Body Text Indent_file_861"/>
    <w:basedOn w:val="826"/>
    <w:qFormat/>
    <w:uiPriority w:val="0"/>
    <w:pPr>
      <w:spacing w:after="120"/>
      <w:ind w:left="420" w:leftChars="200"/>
    </w:pPr>
  </w:style>
  <w:style w:type="paragraph" w:customStyle="1" w:styleId="826">
    <w:name w:val="Normal_file_8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Plain Text_file_174_file_671"/>
    <w:basedOn w:val="828"/>
    <w:qFormat/>
    <w:uiPriority w:val="0"/>
    <w:pPr>
      <w:widowControl w:val="0"/>
      <w:kinsoku/>
      <w:autoSpaceDE/>
      <w:autoSpaceDN/>
      <w:adjustRightInd/>
      <w:snapToGrid/>
      <w:jc w:val="both"/>
      <w:textAlignment w:val="auto"/>
    </w:pPr>
    <w:rPr>
      <w:rFonts w:ascii="宋体" w:hAnsi="Courier New" w:eastAsia="宋体" w:cs="Courier New"/>
      <w:snapToGrid/>
      <w:color w:val="auto"/>
      <w:kern w:val="2"/>
    </w:rPr>
  </w:style>
  <w:style w:type="paragraph" w:customStyle="1" w:styleId="828">
    <w:name w:val="Normal_file_671"/>
    <w:next w:val="5"/>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table" w:customStyle="1" w:styleId="829">
    <w:name w:val="Normal Table_file_140_file_225_file_3547_file_2435"/>
    <w:unhideWhenUsed/>
    <w:qFormat/>
    <w:uiPriority w:val="99"/>
    <w:tblPr>
      <w:tblCellMar>
        <w:top w:w="0" w:type="dxa"/>
        <w:left w:w="108" w:type="dxa"/>
        <w:bottom w:w="0" w:type="dxa"/>
        <w:right w:w="108" w:type="dxa"/>
      </w:tblCellMar>
    </w:tblPr>
  </w:style>
  <w:style w:type="paragraph" w:customStyle="1" w:styleId="830">
    <w:name w:val="Plain Text_file_140_file_225_file_3547_file_2435"/>
    <w:next w:val="7"/>
    <w:qFormat/>
    <w:uiPriority w:val="0"/>
    <w:pPr>
      <w:widowControl w:val="0"/>
      <w:jc w:val="both"/>
    </w:pPr>
    <w:rPr>
      <w:rFonts w:ascii="宋体" w:hAnsi="Courier New" w:eastAsia="宋体" w:cs="Courier New"/>
      <w:szCs w:val="21"/>
      <w:lang w:val="en-US" w:eastAsia="zh-CN" w:bidi="ar-SA"/>
    </w:rPr>
  </w:style>
  <w:style w:type="paragraph" w:customStyle="1" w:styleId="831">
    <w:name w:val="Plain Text_file_725_file_745_file_3083_file_2435"/>
    <w:basedOn w:val="832"/>
    <w:qFormat/>
    <w:uiPriority w:val="0"/>
    <w:rPr>
      <w:rFonts w:ascii="宋体" w:hAnsi="Courier New" w:cs="Courier New"/>
      <w:szCs w:val="21"/>
    </w:rPr>
  </w:style>
  <w:style w:type="paragraph" w:customStyle="1" w:styleId="832">
    <w:name w:val="Normal_file_725_file_745_file_3083_file_2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Normal (Web)_file_3538"/>
    <w:basedOn w:val="834"/>
    <w:semiHidden/>
    <w:unhideWhenUsed/>
    <w:qFormat/>
    <w:uiPriority w:val="99"/>
  </w:style>
  <w:style w:type="paragraph" w:customStyle="1" w:styleId="834">
    <w:name w:val="Normal_file_3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5">
    <w:name w:val="Normal (Web)_file_2426"/>
    <w:basedOn w:val="836"/>
    <w:semiHidden/>
    <w:unhideWhenUsed/>
    <w:qFormat/>
    <w:uiPriority w:val="99"/>
  </w:style>
  <w:style w:type="paragraph" w:customStyle="1" w:styleId="836">
    <w:name w:val="Normal_file_2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7">
    <w:name w:val="Normal (Web)_file_2432"/>
    <w:basedOn w:val="838"/>
    <w:semiHidden/>
    <w:unhideWhenUsed/>
    <w:qFormat/>
    <w:uiPriority w:val="99"/>
  </w:style>
  <w:style w:type="paragraph" w:customStyle="1" w:styleId="838">
    <w:name w:val="Normal_file_2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9">
    <w:name w:val="Normal (Web)_file_3536_file_3545"/>
    <w:basedOn w:val="840"/>
    <w:semiHidden/>
    <w:unhideWhenUsed/>
    <w:qFormat/>
    <w:uiPriority w:val="99"/>
  </w:style>
  <w:style w:type="paragraph" w:customStyle="1" w:styleId="840">
    <w:name w:val="Normal_file_3536_file_3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1">
    <w:name w:val="Plain Text_file_140_file_225"/>
    <w:next w:val="6"/>
    <w:qFormat/>
    <w:uiPriority w:val="0"/>
    <w:pPr>
      <w:widowControl w:val="0"/>
      <w:jc w:val="both"/>
    </w:pPr>
    <w:rPr>
      <w:rFonts w:ascii="宋体" w:hAnsi="Courier New" w:eastAsia="宋体" w:cs="Courier New"/>
      <w:szCs w:val="21"/>
      <w:lang w:val="en-US" w:eastAsia="zh-CN" w:bidi="ar-SA"/>
    </w:rPr>
  </w:style>
  <w:style w:type="paragraph" w:customStyle="1" w:styleId="842">
    <w:name w:val="Normal (Web)_file_3082"/>
    <w:basedOn w:val="843"/>
    <w:unhideWhenUsed/>
    <w:qFormat/>
    <w:uiPriority w:val="99"/>
  </w:style>
  <w:style w:type="paragraph" w:customStyle="1" w:styleId="843">
    <w:name w:val="Normal_file_30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3546"/>
    <w:basedOn w:val="845"/>
    <w:semiHidden/>
    <w:unhideWhenUsed/>
    <w:qFormat/>
    <w:uiPriority w:val="99"/>
  </w:style>
  <w:style w:type="paragraph" w:customStyle="1" w:styleId="845">
    <w:name w:val="Normal_file_3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6">
    <w:name w:val="Plain Text_file_983"/>
    <w:basedOn w:val="847"/>
    <w:qFormat/>
    <w:uiPriority w:val="0"/>
    <w:rPr>
      <w:rFonts w:ascii="宋体" w:hAnsi="Courier New" w:cs="Courier New"/>
      <w:szCs w:val="21"/>
    </w:rPr>
  </w:style>
  <w:style w:type="paragraph" w:customStyle="1" w:styleId="847">
    <w:name w:val="Normal_file_98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79</Pages>
  <Words>2387</Words>
  <Characters>3109</Characters>
  <Lines>818</Lines>
  <Paragraphs>771</Paragraphs>
  <TotalTime>3</TotalTime>
  <ScaleCrop>false</ScaleCrop>
  <LinksUpToDate>false</LinksUpToDate>
  <CharactersWithSpaces>3181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黄慧</cp:lastModifiedBy>
  <cp:lastPrinted>2018-06-13T03:11:00Z</cp:lastPrinted>
  <dcterms:modified xsi:type="dcterms:W3CDTF">2026-06-10T05:08:01Z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5A441518324D4EC591A0887DC8B2249E_13</vt:lpwstr>
  </property>
</Properties>
</file>