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hint="eastAsia" w:eastAsia="仿宋_GB2312" w:asciiTheme="minorHAnsi" w:hAnsiTheme="minorHAnsi"/>
          <w:sz w:val="44"/>
          <w:szCs w:val="44"/>
          <w:lang w:val="en-GB"/>
        </w:rPr>
      </w:pPr>
    </w:p>
    <w:p w14:paraId="77C9D43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hint="eastAsia" w:ascii="华文中宋" w:hAnsi="华文中宋" w:eastAsia="华文中宋"/>
          <w:b/>
          <w:spacing w:val="200"/>
          <w:sz w:val="84"/>
          <w:szCs w:val="84"/>
        </w:rPr>
      </w:pPr>
    </w:p>
    <w:p w14:paraId="2EB24F35">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5A321736">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教学场所信息化设备采购</w:t>
      </w:r>
    </w:p>
    <w:p w14:paraId="03954D42">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000000"/>
          <w:sz w:val="44"/>
          <w:szCs w:val="44"/>
          <w:lang w:eastAsia="zh-CN"/>
        </w:rPr>
        <w:t>LZZC2026-G1-990480-LZSZ</w:t>
      </w:r>
    </w:p>
    <w:p w14:paraId="475FBFE0">
      <w:pPr>
        <w:spacing w:line="800" w:lineRule="exact"/>
        <w:rPr>
          <w:rFonts w:hint="eastAsia" w:ascii="楷体" w:hAnsi="楷体" w:eastAsia="楷体"/>
          <w:b/>
          <w:sz w:val="44"/>
          <w:szCs w:val="44"/>
        </w:rPr>
      </w:pPr>
    </w:p>
    <w:p w14:paraId="3F50D9AE">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柳州市第一职业技术学校</w:t>
      </w:r>
    </w:p>
    <w:p w14:paraId="1BBBB1D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hint="eastAsia" w:ascii="楷体" w:hAnsi="楷体" w:eastAsia="楷体"/>
          <w:b/>
          <w:sz w:val="44"/>
          <w:szCs w:val="44"/>
        </w:rPr>
      </w:pPr>
    </w:p>
    <w:p w14:paraId="37CD29B3">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8</w:t>
      </w:r>
      <w:r>
        <w:rPr>
          <w:rFonts w:ascii="楷体" w:hAnsi="楷体" w:eastAsia="楷体"/>
          <w:b/>
          <w:sz w:val="44"/>
          <w:szCs w:val="44"/>
        </w:rPr>
        <w:t>月</w:t>
      </w:r>
      <w:r>
        <w:rPr>
          <w:rFonts w:hint="eastAsia" w:ascii="楷体" w:hAnsi="楷体" w:eastAsia="楷体"/>
          <w:b/>
          <w:sz w:val="44"/>
          <w:szCs w:val="44"/>
          <w:lang w:val="en-US" w:eastAsia="zh-CN"/>
        </w:rPr>
        <w:t>4</w:t>
      </w:r>
      <w:r>
        <w:rPr>
          <w:rFonts w:ascii="楷体" w:hAnsi="楷体" w:eastAsia="楷体"/>
          <w:b/>
          <w:sz w:val="44"/>
          <w:szCs w:val="44"/>
        </w:rPr>
        <w:t>日</w:t>
      </w:r>
    </w:p>
    <w:p w14:paraId="59995ACD">
      <w:pPr>
        <w:widowControl/>
        <w:jc w:val="left"/>
        <w:rPr>
          <w:rFonts w:hint="eastAsia" w:ascii="楷体" w:hAnsi="楷体" w:eastAsia="楷体"/>
          <w:b/>
          <w:sz w:val="44"/>
          <w:szCs w:val="44"/>
        </w:rPr>
      </w:pPr>
    </w:p>
    <w:p w14:paraId="2B58215F">
      <w:pPr>
        <w:spacing w:line="600" w:lineRule="exact"/>
        <w:jc w:val="center"/>
        <w:rPr>
          <w:rFonts w:hint="eastAsia" w:ascii="楷体" w:hAnsi="楷体" w:eastAsia="楷体"/>
          <w:b/>
          <w:sz w:val="44"/>
          <w:szCs w:val="44"/>
        </w:rPr>
      </w:pPr>
    </w:p>
    <w:p w14:paraId="7D88C963">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spacing w:line="360" w:lineRule="auto"/>
        <w:jc w:val="center"/>
        <w:rPr>
          <w:b/>
          <w:sz w:val="52"/>
          <w:szCs w:val="52"/>
        </w:rPr>
      </w:pPr>
    </w:p>
    <w:p w14:paraId="7CEEC907">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_Toc2150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_Toc2150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AC7F67A">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_Toc15654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_Toc15654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42D8497">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_Toc13424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_Toc13424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02EDFBD">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_Toc14496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_Toc14496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79AD743">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_Toc11730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_Toc11730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6ADEBF">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_Toc18725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_Toc18725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99F7CAC">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20051530"/>
    <w:p w14:paraId="4EF79B28"/>
    <w:p w14:paraId="49429CE8">
      <w:p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lang w:val="en-GB"/>
        </w:rPr>
      </w:pPr>
    </w:p>
    <w:p w14:paraId="7EAB2524">
      <w:pPr>
        <w:pStyle w:val="4"/>
        <w:spacing w:line="276" w:lineRule="auto"/>
        <w:jc w:val="center"/>
        <w:rPr>
          <w:sz w:val="32"/>
          <w:szCs w:val="32"/>
        </w:rPr>
      </w:pPr>
      <w:bookmarkStart w:id="0" w:name="_Toc2150"/>
      <w:bookmarkStart w:id="1" w:name="_Toc29306"/>
      <w:r>
        <w:rPr>
          <w:rFonts w:hint="eastAsia"/>
          <w:sz w:val="32"/>
          <w:szCs w:val="32"/>
        </w:rPr>
        <w:t>第一章 公开招标公告</w:t>
      </w:r>
      <w:bookmarkEnd w:id="0"/>
      <w:bookmarkEnd w:id="1"/>
    </w:p>
    <w:p w14:paraId="222E60FE">
      <w:pPr>
        <w:pStyle w:val="5"/>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sz w:val="28"/>
          <w:szCs w:val="28"/>
          <w:u w:val="single"/>
        </w:rPr>
      </w:pPr>
      <w:bookmarkStart w:id="2" w:name="_Hlk50568865"/>
      <w:r>
        <w:rPr>
          <w:rFonts w:ascii="仿宋_GB2312" w:eastAsia="仿宋_GB2312"/>
          <w:sz w:val="28"/>
          <w:szCs w:val="28"/>
        </w:rPr>
        <w:t>教学场所信息化设备采购</w:t>
      </w:r>
      <w:r>
        <w:rPr>
          <w:rFonts w:hint="eastAsia" w:ascii="仿宋_GB2312" w:eastAsia="仿宋_GB2312"/>
          <w:sz w:val="28"/>
          <w:szCs w:val="28"/>
        </w:rPr>
        <w:t>项目的潜在</w:t>
      </w:r>
      <w:bookmarkStart w:id="3" w:name="_Hlk93681477"/>
      <w:r>
        <w:rPr>
          <w:rFonts w:hint="eastAsia" w:ascii="仿宋_GB2312" w:eastAsia="仿宋_GB2312"/>
          <w:sz w:val="28"/>
          <w:szCs w:val="28"/>
        </w:rPr>
        <w:t>投标人应在</w:t>
      </w:r>
      <w:bookmarkEnd w:id="3"/>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25</w:t>
      </w:r>
      <w:r>
        <w:rPr>
          <w:rFonts w:ascii="仿宋_GB2312" w:eastAsia="仿宋_GB2312"/>
          <w:sz w:val="28"/>
          <w:szCs w:val="28"/>
        </w:rPr>
        <w:t>日 09:20</w:t>
      </w:r>
      <w:r>
        <w:rPr>
          <w:rFonts w:hint="eastAsia" w:ascii="仿宋_GB2312" w:eastAsia="仿宋_GB2312"/>
          <w:sz w:val="28"/>
          <w:szCs w:val="28"/>
        </w:rPr>
        <w:t>（北京时间）前</w:t>
      </w:r>
      <w:bookmarkEnd w:id="2"/>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35F2D8F7">
      <w:pPr>
        <w:spacing w:line="400" w:lineRule="exact"/>
        <w:ind w:right="-21" w:rightChars="-10" w:firstLine="562" w:firstLineChars="200"/>
        <w:rPr>
          <w:rFonts w:hint="eastAsia" w:ascii="黑体" w:hAnsi="黑体" w:eastAsia="黑体" w:cs="黑体"/>
          <w:b/>
          <w:bCs/>
          <w:sz w:val="28"/>
          <w:szCs w:val="28"/>
        </w:rPr>
      </w:pPr>
      <w:bookmarkStart w:id="4" w:name="_Hlk53504521"/>
      <w:r>
        <w:rPr>
          <w:rFonts w:hint="eastAsia" w:ascii="黑体" w:hAnsi="黑体" w:eastAsia="黑体" w:cs="黑体"/>
          <w:b/>
          <w:bCs/>
          <w:sz w:val="28"/>
          <w:szCs w:val="28"/>
        </w:rPr>
        <w:t>一、项目基本情况</w:t>
      </w:r>
    </w:p>
    <w:bookmarkEnd w:id="4"/>
    <w:p w14:paraId="407A539F">
      <w:pPr>
        <w:pStyle w:val="74"/>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LZZC2026-G1-990480-LZSZ</w:t>
      </w:r>
    </w:p>
    <w:p w14:paraId="2FE6D713">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教学场所信息化设备采购</w:t>
      </w:r>
    </w:p>
    <w:p w14:paraId="45D5C559">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5" w:name="_Hlk50568912"/>
      <w:r>
        <w:rPr>
          <w:rFonts w:hint="eastAsia" w:ascii="仿宋_GB2312" w:eastAsia="仿宋_GB2312"/>
          <w:sz w:val="28"/>
          <w:szCs w:val="28"/>
        </w:rPr>
        <w:t>（元）</w:t>
      </w:r>
      <w:bookmarkEnd w:id="5"/>
      <w:r>
        <w:rPr>
          <w:rFonts w:hint="eastAsia" w:ascii="仿宋_GB2312" w:eastAsia="仿宋_GB2312"/>
          <w:sz w:val="28"/>
          <w:szCs w:val="28"/>
        </w:rPr>
        <w:t>：</w:t>
      </w:r>
      <w:r>
        <w:rPr>
          <w:rFonts w:ascii="仿宋_GB2312" w:hAnsi="Times New Roman" w:eastAsia="仿宋_GB2312"/>
          <w:sz w:val="28"/>
          <w:szCs w:val="28"/>
        </w:rPr>
        <w:t>572000</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hint="eastAsia" w:ascii="仿宋_GB2312" w:eastAsia="仿宋"/>
          <w:b/>
          <w:sz w:val="28"/>
          <w:szCs w:val="28"/>
          <w:lang w:val="en-US" w:eastAsia="zh-CN"/>
        </w:rPr>
      </w:pPr>
      <w:r>
        <w:rPr>
          <w:rFonts w:ascii="仿宋" w:hAnsi="仿宋" w:eastAsia="仿宋"/>
          <w:bCs/>
          <w:sz w:val="24"/>
        </w:rPr>
        <w:t>标项名称：教学场所信息化设备采购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预算金额（元）：572000
</w:t>
      </w:r>
      <w:r>
        <w:rPr>
          <w:rFonts w:ascii="仿宋" w:hAnsi="仿宋" w:eastAsia="仿宋"/>
          <w:bCs/>
          <w:sz w:val="24"/>
        </w:rPr>
        <w:cr/>
      </w:r>
      <w:r>
        <w:rPr>
          <w:rFonts w:ascii="仿宋" w:hAnsi="仿宋" w:eastAsia="仿宋"/>
          <w:bCs/>
          <w:sz w:val="24"/>
        </w:rPr>
        <w:t>简要规格描述或项目基本概况介绍、用途：教学场所信息化设备采购（具体内容详见招标文件第二章《采购需求》）</w:t>
      </w:r>
      <w:r>
        <w:rPr>
          <w:rFonts w:ascii="仿宋" w:hAnsi="仿宋" w:eastAsia="仿宋"/>
          <w:bCs/>
          <w:sz w:val="24"/>
        </w:rPr>
        <w:cr/>
      </w:r>
      <w:r>
        <w:rPr>
          <w:rFonts w:ascii="仿宋" w:hAnsi="仿宋" w:eastAsia="仿宋"/>
          <w:bCs/>
          <w:sz w:val="24"/>
        </w:rPr>
        <w:t>最高限价（如有）：572000
</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z w:val="24"/>
          <w:lang w:val="en-US" w:eastAsia="zh-CN"/>
        </w:rPr>
        <w:t>30</w:t>
      </w:r>
      <w:r>
        <w:rPr>
          <w:rFonts w:ascii="仿宋" w:hAnsi="仿宋" w:eastAsia="仿宋"/>
          <w:bCs/>
          <w:sz w:val="24"/>
        </w:rPr>
        <w:t>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464D999A">
      <w:pPr>
        <w:pStyle w:val="5"/>
        <w:spacing w:line="400" w:lineRule="exact"/>
        <w:ind w:right="-21" w:rightChars="-10" w:firstLine="562" w:firstLineChars="200"/>
        <w:jc w:val="both"/>
        <w:rPr>
          <w:rFonts w:hint="eastAsia" w:ascii="黑体" w:hAnsi="黑体" w:eastAsia="黑体" w:cs="黑体"/>
          <w:bCs/>
          <w:sz w:val="28"/>
          <w:szCs w:val="28"/>
        </w:rPr>
      </w:pPr>
      <w:bookmarkStart w:id="6" w:name="_Hlk53504529"/>
      <w:r>
        <w:rPr>
          <w:rFonts w:hint="eastAsia" w:ascii="黑体" w:hAnsi="黑体" w:eastAsia="黑体" w:cs="黑体"/>
          <w:bCs/>
          <w:sz w:val="28"/>
          <w:szCs w:val="28"/>
        </w:rPr>
        <w:t>二、申请人的资格要求</w:t>
      </w:r>
    </w:p>
    <w:bookmarkEnd w:id="6"/>
    <w:p w14:paraId="2A0A7F7D">
      <w:pPr>
        <w:pStyle w:val="74"/>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4"/>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27806E81">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5"/>
        <w:spacing w:line="400" w:lineRule="exact"/>
        <w:ind w:right="-21" w:rightChars="-10" w:firstLine="562" w:firstLineChars="200"/>
        <w:jc w:val="both"/>
        <w:rPr>
          <w:rFonts w:hint="eastAsia" w:ascii="黑体" w:hAnsi="黑体" w:eastAsia="黑体" w:cs="黑体"/>
          <w:bCs/>
          <w:sz w:val="28"/>
          <w:szCs w:val="28"/>
        </w:rPr>
      </w:pPr>
      <w:bookmarkStart w:id="7" w:name="_Toc35393623"/>
      <w:bookmarkStart w:id="8" w:name="_Toc35393792"/>
      <w:r>
        <w:rPr>
          <w:rFonts w:hint="eastAsia" w:ascii="黑体" w:hAnsi="黑体" w:eastAsia="黑体" w:cs="黑体"/>
          <w:bCs/>
          <w:sz w:val="28"/>
          <w:szCs w:val="28"/>
        </w:rPr>
        <w:t>三、</w:t>
      </w:r>
      <w:bookmarkEnd w:id="7"/>
      <w:bookmarkEnd w:id="8"/>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4</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12</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6B738F17">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5"/>
        <w:spacing w:line="400" w:lineRule="exact"/>
        <w:ind w:right="-21" w:rightChars="-10" w:firstLine="562" w:firstLineChars="200"/>
        <w:jc w:val="both"/>
        <w:rPr>
          <w:rFonts w:hint="eastAsia" w:ascii="黑体" w:hAnsi="黑体" w:eastAsia="黑体" w:cs="黑体"/>
          <w:bCs/>
          <w:sz w:val="28"/>
          <w:szCs w:val="28"/>
        </w:rPr>
      </w:pPr>
      <w:bookmarkStart w:id="9" w:name="_Toc28359082"/>
      <w:bookmarkStart w:id="10" w:name="_Toc35393793"/>
      <w:bookmarkStart w:id="11" w:name="_Toc35393624"/>
      <w:bookmarkStart w:id="12" w:name="_Toc28359005"/>
      <w:r>
        <w:rPr>
          <w:rFonts w:hint="eastAsia" w:ascii="黑体" w:hAnsi="黑体" w:eastAsia="黑体" w:cs="黑体"/>
          <w:bCs/>
          <w:sz w:val="28"/>
          <w:szCs w:val="28"/>
        </w:rPr>
        <w:t>四、</w:t>
      </w:r>
      <w:bookmarkEnd w:id="9"/>
      <w:bookmarkEnd w:id="10"/>
      <w:bookmarkEnd w:id="11"/>
      <w:bookmarkEnd w:id="12"/>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25</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0044BB57">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D3AFFA">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25</w:t>
      </w:r>
      <w:r>
        <w:rPr>
          <w:rFonts w:ascii="仿宋_GB2312" w:eastAsia="仿宋_GB2312"/>
          <w:bCs/>
          <w:sz w:val="28"/>
          <w:szCs w:val="28"/>
        </w:rPr>
        <w:t>日 09:20</w:t>
      </w:r>
    </w:p>
    <w:p w14:paraId="3F12EC94">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5"/>
        <w:spacing w:line="400" w:lineRule="exact"/>
        <w:ind w:right="-21" w:rightChars="-10" w:firstLine="562" w:firstLineChars="200"/>
        <w:jc w:val="both"/>
        <w:rPr>
          <w:rFonts w:hint="eastAsia" w:ascii="黑体" w:hAnsi="黑体" w:eastAsia="黑体" w:cs="黑体"/>
          <w:bCs/>
          <w:sz w:val="28"/>
          <w:szCs w:val="28"/>
        </w:rPr>
      </w:pPr>
      <w:bookmarkStart w:id="13" w:name="_Toc28359007"/>
      <w:bookmarkStart w:id="14" w:name="_Toc35393794"/>
      <w:bookmarkStart w:id="15" w:name="_Toc35393625"/>
      <w:bookmarkStart w:id="16" w:name="_Toc28359084"/>
      <w:r>
        <w:rPr>
          <w:rFonts w:hint="eastAsia" w:ascii="黑体" w:hAnsi="黑体" w:eastAsia="黑体" w:cs="黑体"/>
          <w:bCs/>
          <w:sz w:val="28"/>
          <w:szCs w:val="28"/>
        </w:rPr>
        <w:t>五、公告期限</w:t>
      </w:r>
      <w:bookmarkEnd w:id="13"/>
      <w:bookmarkEnd w:id="14"/>
      <w:bookmarkEnd w:id="15"/>
      <w:bookmarkEnd w:id="16"/>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5"/>
        <w:spacing w:line="400" w:lineRule="exact"/>
        <w:ind w:right="-21" w:rightChars="-10" w:firstLine="562" w:firstLineChars="200"/>
        <w:jc w:val="both"/>
        <w:rPr>
          <w:rFonts w:hint="eastAsia" w:ascii="仿宋_GB2312" w:hAnsi="仿宋_GB2312" w:eastAsia="仿宋_GB2312" w:cs="仿宋_GB2312"/>
          <w:bCs/>
          <w:sz w:val="28"/>
          <w:szCs w:val="28"/>
        </w:rPr>
      </w:pPr>
      <w:bookmarkStart w:id="17" w:name="_Toc35393795"/>
      <w:bookmarkStart w:id="18" w:name="_Toc35393626"/>
      <w:r>
        <w:rPr>
          <w:rFonts w:hint="eastAsia" w:ascii="黑体" w:hAnsi="黑体" w:eastAsia="黑体" w:cs="黑体"/>
          <w:bCs/>
          <w:sz w:val="28"/>
          <w:szCs w:val="28"/>
        </w:rPr>
        <w:t>六、其他补充事宜</w:t>
      </w:r>
      <w:bookmarkEnd w:id="17"/>
      <w:bookmarkEnd w:id="18"/>
    </w:p>
    <w:p w14:paraId="7B161A27">
      <w:pPr>
        <w:pStyle w:val="74"/>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19" w:name="_Hlk102729449"/>
      <w:r>
        <w:rPr>
          <w:rFonts w:hint="eastAsia" w:ascii="仿宋_GB2312" w:hAnsi="仿宋_GB2312" w:eastAsia="仿宋_GB2312" w:cs="仿宋_GB2312"/>
          <w:b/>
          <w:bCs/>
          <w:sz w:val="28"/>
          <w:szCs w:val="28"/>
        </w:rPr>
        <w:t>（二）</w:t>
      </w:r>
      <w:bookmarkEnd w:id="19"/>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9F64CEC">
      <w:pPr>
        <w:pStyle w:val="74"/>
        <w:spacing w:line="420" w:lineRule="exact"/>
        <w:ind w:firstLine="562"/>
        <w:rPr>
          <w:rFonts w:hint="eastAsia" w:ascii="仿宋_GB2312" w:hAnsi="仿宋_GB2312" w:eastAsia="仿宋_GB2312" w:cs="仿宋_GB2312"/>
          <w:sz w:val="28"/>
          <w:szCs w:val="28"/>
        </w:rPr>
      </w:pPr>
      <w:bookmarkStart w:id="20" w:name="_Hlk102729456"/>
      <w:r>
        <w:rPr>
          <w:rFonts w:hint="eastAsia" w:ascii="仿宋_GB2312" w:hAnsi="仿宋_GB2312" w:eastAsia="仿宋_GB2312" w:cs="仿宋_GB2312"/>
          <w:b/>
          <w:bCs/>
          <w:sz w:val="28"/>
          <w:szCs w:val="28"/>
        </w:rPr>
        <w:t>（三）</w:t>
      </w:r>
      <w:bookmarkEnd w:id="20"/>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8F1ABDD">
      <w:pPr>
        <w:pStyle w:val="74"/>
        <w:spacing w:line="420" w:lineRule="exact"/>
        <w:ind w:firstLine="560"/>
        <w:rPr>
          <w:rFonts w:hint="eastAsia" w:ascii="仿宋_GB2312" w:hAnsi="仿宋_GB2312" w:eastAsia="仿宋_GB2312" w:cs="仿宋_GB2312"/>
          <w:sz w:val="28"/>
          <w:szCs w:val="28"/>
        </w:rPr>
      </w:pPr>
      <w:bookmarkStart w:id="21" w:name="_Hlk102729465"/>
      <w:bookmarkStart w:id="22" w:name="_Hlk93681467"/>
      <w:r>
        <w:rPr>
          <w:rFonts w:hint="eastAsia" w:ascii="仿宋_GB2312" w:hAnsi="仿宋_GB2312" w:eastAsia="仿宋_GB2312" w:cs="仿宋_GB2312"/>
          <w:sz w:val="28"/>
          <w:szCs w:val="28"/>
        </w:rPr>
        <w:t>（四）</w:t>
      </w:r>
      <w:bookmarkEnd w:id="21"/>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lang w:eastAsia="zh-CN"/>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2"/>
    <w:p w14:paraId="704FF342">
      <w:pPr>
        <w:spacing w:line="420" w:lineRule="exact"/>
        <w:ind w:firstLine="560" w:firstLineChars="200"/>
        <w:rPr>
          <w:rFonts w:hint="eastAsia" w:ascii="仿宋_GB2312" w:hAnsi="仿宋_GB2312" w:eastAsia="仿宋_GB2312" w:cs="仿宋_GB2312"/>
          <w:sz w:val="28"/>
          <w:szCs w:val="28"/>
        </w:rPr>
      </w:pPr>
      <w:bookmarkStart w:id="23" w:name="_Hlk102729471"/>
      <w:r>
        <w:rPr>
          <w:rFonts w:hint="eastAsia" w:ascii="仿宋_GB2312" w:hAnsi="仿宋_GB2312" w:eastAsia="仿宋_GB2312" w:cs="仿宋_GB2312"/>
          <w:sz w:val="28"/>
          <w:szCs w:val="28"/>
        </w:rPr>
        <w:t>（五）</w:t>
      </w:r>
      <w:bookmarkEnd w:id="23"/>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6341467">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CCF83D">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00894E1D">
      <w:pPr>
        <w:pStyle w:val="7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E86689B">
      <w:pPr>
        <w:pStyle w:val="74"/>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252A1C">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BCD4BC3">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DE05EA5">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5D2C6DF">
      <w:pPr>
        <w:pStyle w:val="74"/>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39B9B82">
      <w:pPr>
        <w:pStyle w:val="74"/>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43A9B393">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05AF713">
      <w:pPr>
        <w:pStyle w:val="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5"/>
        <w:spacing w:line="400" w:lineRule="exact"/>
        <w:ind w:right="-21" w:rightChars="-10" w:firstLine="562" w:firstLineChars="200"/>
        <w:jc w:val="both"/>
        <w:rPr>
          <w:rFonts w:hint="eastAsia" w:ascii="黑体" w:hAnsi="黑体" w:eastAsia="黑体" w:cs="黑体"/>
          <w:b w:val="0"/>
          <w:sz w:val="28"/>
          <w:szCs w:val="28"/>
        </w:rPr>
      </w:pPr>
      <w:bookmarkStart w:id="24" w:name="_Toc35393627"/>
      <w:bookmarkStart w:id="25" w:name="_Toc28359008"/>
      <w:bookmarkStart w:id="26" w:name="_Toc35393796"/>
      <w:bookmarkStart w:id="27" w:name="_Toc28359085"/>
      <w:bookmarkStart w:id="28" w:name="_Hlk50569036"/>
      <w:r>
        <w:rPr>
          <w:rFonts w:hint="eastAsia" w:ascii="黑体" w:hAnsi="黑体" w:eastAsia="黑体" w:cs="黑体"/>
          <w:bCs/>
          <w:sz w:val="28"/>
          <w:szCs w:val="28"/>
        </w:rPr>
        <w:t>七、对本次招标提出询问，请按以下方式联系</w:t>
      </w:r>
      <w:bookmarkEnd w:id="24"/>
      <w:bookmarkEnd w:id="25"/>
      <w:bookmarkEnd w:id="26"/>
      <w:bookmarkEnd w:id="27"/>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柳州市第一职业技术学校</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广西柳州市鱼峰区石冲路2号</w:t>
      </w:r>
    </w:p>
    <w:p w14:paraId="5EF07CF8">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项目联系人：吴老师</w:t>
      </w:r>
    </w:p>
    <w:p w14:paraId="4AF71D92">
      <w:pPr>
        <w:spacing w:line="400" w:lineRule="exact"/>
        <w:ind w:right="-21" w:rightChars="-10"/>
        <w:rPr>
          <w:rFonts w:hint="default" w:ascii="仿宋_GB2312" w:eastAsia="仿宋_GB2312"/>
          <w:sz w:val="28"/>
          <w:szCs w:val="28"/>
          <w:lang w:val="en-US" w:eastAsia="zh-CN"/>
        </w:rPr>
      </w:pPr>
      <w:r>
        <w:rPr>
          <w:rFonts w:hint="eastAsia" w:ascii="仿宋_GB2312" w:eastAsia="仿宋_GB2312"/>
          <w:sz w:val="28"/>
          <w:szCs w:val="28"/>
        </w:rPr>
        <w:t xml:space="preserve">    项目联系方式：</w:t>
      </w:r>
      <w:r>
        <w:rPr>
          <w:rFonts w:hint="eastAsia" w:ascii="仿宋_GB2312" w:eastAsia="仿宋_GB2312"/>
          <w:sz w:val="28"/>
          <w:szCs w:val="28"/>
          <w:lang w:val="en-US" w:eastAsia="zh-CN"/>
        </w:rPr>
        <w:t>0772-3718560</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黄慧</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0772-2992106</w:t>
      </w:r>
      <w:bookmarkEnd w:id="28"/>
    </w:p>
    <w:p w14:paraId="61642AA2">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4"/>
        <w:spacing w:line="276" w:lineRule="auto"/>
        <w:jc w:val="center"/>
        <w:rPr>
          <w:rFonts w:hint="eastAsia" w:ascii="宋体" w:hAnsi="宋体"/>
          <w:sz w:val="32"/>
          <w:szCs w:val="32"/>
        </w:rPr>
      </w:pPr>
      <w:bookmarkStart w:id="29" w:name="_Toc13541"/>
      <w:bookmarkStart w:id="30" w:name="_Toc15654"/>
      <w:r>
        <w:rPr>
          <w:rFonts w:hint="eastAsia" w:ascii="宋体" w:hAnsi="宋体"/>
          <w:sz w:val="32"/>
          <w:szCs w:val="32"/>
        </w:rPr>
        <w:t>第二章 采购需求</w:t>
      </w:r>
      <w:bookmarkEnd w:id="29"/>
      <w:bookmarkEnd w:id="30"/>
    </w:p>
    <w:p w14:paraId="1DB39F8B">
      <w:pPr>
        <w:spacing w:line="276" w:lineRule="auto"/>
        <w:ind w:right="-330" w:rightChars="-157" w:firstLine="482" w:firstLineChars="200"/>
        <w:rPr>
          <w:rFonts w:ascii="仿宋_GB2312" w:eastAsia="仿宋_GB2312"/>
          <w:b/>
          <w:bCs/>
          <w:sz w:val="24"/>
        </w:rPr>
      </w:pPr>
      <w:bookmarkStart w:id="31" w:name="_Hlk50569056"/>
      <w:r>
        <w:rPr>
          <w:rFonts w:hint="eastAsia" w:ascii="仿宋_GB2312" w:eastAsia="仿宋_GB2312"/>
          <w:b/>
          <w:bCs/>
          <w:sz w:val="24"/>
        </w:rPr>
        <w:t>说明：</w:t>
      </w:r>
    </w:p>
    <w:bookmarkEnd w:id="31"/>
    <w:p w14:paraId="350DDB9F">
      <w:pPr>
        <w:spacing w:line="380" w:lineRule="exact"/>
        <w:ind w:right="-330" w:rightChars="-157" w:firstLine="482" w:firstLineChars="200"/>
        <w:rPr>
          <w:rFonts w:ascii="仿宋_GB2312" w:eastAsia="仿宋_GB2312"/>
          <w:b/>
          <w:bCs/>
          <w:color w:val="000000"/>
          <w:sz w:val="24"/>
        </w:rPr>
      </w:pPr>
      <w:bookmarkStart w:id="32"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AF3DA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0DCEFCF">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三</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14:paraId="26E89E4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标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0C1D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CD2859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35BD04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4519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28DF20F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300627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2"/>
    <w:tbl>
      <w:tblPr>
        <w:tblStyle w:val="248"/>
        <w:tblW w:w="9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001"/>
        <w:gridCol w:w="6670"/>
        <w:gridCol w:w="885"/>
      </w:tblGrid>
      <w:tr w14:paraId="14A8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9257" w:type="dxa"/>
            <w:gridSpan w:val="4"/>
            <w:tcBorders>
              <w:top w:val="single" w:color="auto" w:sz="4" w:space="0"/>
              <w:left w:val="single" w:color="auto" w:sz="4" w:space="0"/>
              <w:bottom w:val="single" w:color="auto" w:sz="4" w:space="0"/>
              <w:right w:val="single" w:color="auto" w:sz="4" w:space="0"/>
            </w:tcBorders>
            <w:vAlign w:val="center"/>
          </w:tcPr>
          <w:p w14:paraId="0A02489E">
            <w:pPr>
              <w:pStyle w:val="246"/>
              <w:snapToGrid w:val="0"/>
              <w:spacing w:line="4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一、项目技术规格参数及要求</w:t>
            </w:r>
          </w:p>
        </w:tc>
      </w:tr>
      <w:tr w14:paraId="1F77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01" w:type="dxa"/>
            <w:tcBorders>
              <w:top w:val="single" w:color="auto" w:sz="4" w:space="0"/>
              <w:left w:val="single" w:color="auto" w:sz="4" w:space="0"/>
              <w:bottom w:val="single" w:color="auto" w:sz="4" w:space="0"/>
              <w:right w:val="single" w:color="auto" w:sz="4" w:space="0"/>
            </w:tcBorders>
            <w:vAlign w:val="center"/>
          </w:tcPr>
          <w:p w14:paraId="1E44C5D2">
            <w:pPr>
              <w:pStyle w:val="246"/>
              <w:snapToGrid w:val="0"/>
              <w:spacing w:line="40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001" w:type="dxa"/>
            <w:tcBorders>
              <w:top w:val="single" w:color="auto" w:sz="4" w:space="0"/>
              <w:left w:val="single" w:color="auto" w:sz="4" w:space="0"/>
              <w:bottom w:val="single" w:color="auto" w:sz="4" w:space="0"/>
              <w:right w:val="single" w:color="auto" w:sz="4" w:space="0"/>
            </w:tcBorders>
            <w:vAlign w:val="center"/>
          </w:tcPr>
          <w:p w14:paraId="4F65C562">
            <w:pPr>
              <w:pStyle w:val="246"/>
              <w:snapToGrid w:val="0"/>
              <w:spacing w:line="40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标的名称</w:t>
            </w:r>
          </w:p>
        </w:tc>
        <w:tc>
          <w:tcPr>
            <w:tcW w:w="6670" w:type="dxa"/>
            <w:tcBorders>
              <w:top w:val="single" w:color="auto" w:sz="4" w:space="0"/>
              <w:left w:val="single" w:color="auto" w:sz="4" w:space="0"/>
              <w:bottom w:val="single" w:color="auto" w:sz="4" w:space="0"/>
              <w:right w:val="single" w:color="auto" w:sz="4" w:space="0"/>
            </w:tcBorders>
            <w:vAlign w:val="center"/>
          </w:tcPr>
          <w:p w14:paraId="0E520E01">
            <w:pPr>
              <w:pStyle w:val="246"/>
              <w:snapToGrid w:val="0"/>
              <w:spacing w:line="40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技术参数</w:t>
            </w:r>
          </w:p>
        </w:tc>
        <w:tc>
          <w:tcPr>
            <w:tcW w:w="885" w:type="dxa"/>
            <w:tcBorders>
              <w:top w:val="single" w:color="auto" w:sz="4" w:space="0"/>
              <w:left w:val="single" w:color="auto" w:sz="4" w:space="0"/>
              <w:bottom w:val="single" w:color="auto" w:sz="4" w:space="0"/>
              <w:right w:val="single" w:color="auto" w:sz="4" w:space="0"/>
            </w:tcBorders>
            <w:vAlign w:val="center"/>
          </w:tcPr>
          <w:p w14:paraId="7CF00830">
            <w:pPr>
              <w:pStyle w:val="246"/>
              <w:snapToGrid w:val="0"/>
              <w:spacing w:line="40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数量及单位</w:t>
            </w:r>
          </w:p>
        </w:tc>
      </w:tr>
      <w:tr w14:paraId="126E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1" w:type="dxa"/>
            <w:tcBorders>
              <w:top w:val="single" w:color="auto" w:sz="4" w:space="0"/>
              <w:left w:val="single" w:color="auto" w:sz="4" w:space="0"/>
              <w:right w:val="single" w:color="auto" w:sz="4" w:space="0"/>
            </w:tcBorders>
            <w:vAlign w:val="center"/>
          </w:tcPr>
          <w:p w14:paraId="36170639">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1</w:t>
            </w:r>
          </w:p>
        </w:tc>
        <w:tc>
          <w:tcPr>
            <w:tcW w:w="1001" w:type="dxa"/>
            <w:tcBorders>
              <w:top w:val="single" w:color="auto" w:sz="4" w:space="0"/>
              <w:left w:val="single" w:color="auto" w:sz="4" w:space="0"/>
              <w:right w:val="single" w:color="auto" w:sz="4" w:space="0"/>
            </w:tcBorders>
            <w:vAlign w:val="center"/>
          </w:tcPr>
          <w:p w14:paraId="2C569492">
            <w:pPr>
              <w:widowControl/>
              <w:jc w:val="center"/>
              <w:textAlignment w:val="center"/>
              <w:rPr>
                <w:rFonts w:hint="eastAsia" w:ascii="仿宋_GB2312" w:hAnsi="仿宋_GB2312" w:eastAsia="仿宋_GB2312" w:cs="仿宋_GB2312"/>
                <w:sz w:val="24"/>
              </w:rPr>
            </w:pPr>
            <w:r>
              <w:rPr>
                <w:rFonts w:hint="eastAsia" w:ascii="仿宋_GB2312" w:eastAsia="仿宋_GB2312"/>
                <w:b/>
                <w:bCs/>
                <w:color w:val="000000"/>
                <w:sz w:val="24"/>
              </w:rPr>
              <w:t>▲</w:t>
            </w:r>
            <w:r>
              <w:rPr>
                <w:rFonts w:hint="eastAsia" w:ascii="仿宋_GB2312" w:hAnsi="仿宋_GB2312" w:eastAsia="仿宋_GB2312" w:cs="仿宋_GB2312"/>
                <w:sz w:val="24"/>
              </w:rPr>
              <w:t>交互智能平板</w:t>
            </w:r>
          </w:p>
        </w:tc>
        <w:tc>
          <w:tcPr>
            <w:tcW w:w="6670" w:type="dxa"/>
            <w:tcBorders>
              <w:top w:val="single" w:color="auto" w:sz="4" w:space="0"/>
              <w:left w:val="single" w:color="auto" w:sz="4" w:space="0"/>
              <w:bottom w:val="single" w:color="auto" w:sz="4" w:space="0"/>
              <w:right w:val="single" w:color="auto" w:sz="4" w:space="0"/>
            </w:tcBorders>
            <w:vAlign w:val="center"/>
          </w:tcPr>
          <w:p w14:paraId="038D2058">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一、整机系统</w:t>
            </w:r>
            <w:r>
              <w:rPr>
                <w:rFonts w:hint="eastAsia" w:ascii="仿宋_GB2312" w:hAnsi="仿宋_GB2312" w:eastAsia="仿宋_GB2312" w:cs="仿宋_GB2312"/>
                <w:color w:val="auto"/>
                <w:kern w:val="2"/>
                <w:sz w:val="24"/>
                <w:szCs w:val="24"/>
                <w:lang w:val="en-US" w:eastAsia="zh-CN" w:bidi="ar"/>
              </w:rPr>
              <w:t>配置要求</w:t>
            </w:r>
          </w:p>
          <w:p w14:paraId="3372A7CF">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（一）电脑系统</w:t>
            </w:r>
          </w:p>
          <w:p w14:paraId="7AC88604">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★1.CPU：8核12线程，主频≥2.0GHz，缓存≥12M；</w:t>
            </w:r>
          </w:p>
          <w:p w14:paraId="346E2276">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★2.内存：</w:t>
            </w:r>
            <w:r>
              <w:rPr>
                <w:rFonts w:hint="eastAsia" w:ascii="仿宋_GB2312" w:hAnsi="仿宋_GB2312" w:eastAsia="仿宋_GB2312" w:cs="仿宋_GB2312"/>
                <w:color w:val="auto"/>
                <w:sz w:val="24"/>
                <w:szCs w:val="24"/>
                <w:u w:val="none"/>
              </w:rPr>
              <w:t>≥16GB</w:t>
            </w:r>
            <w:r>
              <w:rPr>
                <w:rFonts w:hint="eastAsia" w:ascii="仿宋_GB2312" w:hAnsi="仿宋_GB2312" w:eastAsia="仿宋_GB2312" w:cs="仿宋_GB2312"/>
                <w:color w:val="auto"/>
                <w:sz w:val="24"/>
                <w:szCs w:val="24"/>
              </w:rPr>
              <w:t xml:space="preserve"> DDR4；</w:t>
            </w:r>
          </w:p>
          <w:p w14:paraId="5D263052">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★3.硬盘：≥256GB</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SSD固态硬盘；</w:t>
            </w:r>
          </w:p>
          <w:p w14:paraId="6F6E05B3">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4.视频输出接口：≥1路HDMI；</w:t>
            </w:r>
          </w:p>
          <w:p w14:paraId="05DBDCFE">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5.USB接口：≥3个USB3.0接口；</w:t>
            </w:r>
          </w:p>
          <w:p w14:paraId="5F1EF93E">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6.具备供电保护模块。</w:t>
            </w:r>
          </w:p>
          <w:p w14:paraId="513D125A">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（二）触摸系统</w:t>
            </w:r>
          </w:p>
          <w:p w14:paraId="7AE21838">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★1.红外触控，支持Windows系统≥40点触控，支持Android系统≥</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0点触控；</w:t>
            </w:r>
          </w:p>
          <w:p w14:paraId="1A4F5C6F">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2.触摸有效识别高度不超过1.5mm；</w:t>
            </w:r>
          </w:p>
          <w:p w14:paraId="5A75DC63">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3.触控书写速度≥50cm/s，笔迹距离笔≤20mm；</w:t>
            </w:r>
          </w:p>
          <w:p w14:paraId="0CC74C06">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4.书写触控延迟</w:t>
            </w:r>
            <w:r>
              <w:rPr>
                <w:rFonts w:hint="eastAsia" w:ascii="仿宋_GB2312" w:hAnsi="仿宋_GB2312" w:eastAsia="仿宋_GB2312" w:cs="仿宋_GB2312"/>
                <w:b w:val="0"/>
                <w:bCs w:val="0"/>
                <w:color w:val="auto"/>
                <w:sz w:val="24"/>
                <w:szCs w:val="24"/>
                <w:u w:val="none"/>
              </w:rPr>
              <w:t>≤25ms</w:t>
            </w:r>
            <w:r>
              <w:rPr>
                <w:rFonts w:hint="eastAsia" w:ascii="仿宋_GB2312" w:hAnsi="仿宋_GB2312" w:eastAsia="仿宋_GB2312" w:cs="仿宋_GB2312"/>
                <w:color w:val="auto"/>
                <w:sz w:val="24"/>
                <w:szCs w:val="24"/>
              </w:rPr>
              <w:t>；</w:t>
            </w:r>
          </w:p>
          <w:p w14:paraId="0B4B0F05">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★5.支持提笔书写；</w:t>
            </w:r>
          </w:p>
          <w:p w14:paraId="7885A4BE">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6.支持智能板擦功能；</w:t>
            </w:r>
          </w:p>
          <w:p w14:paraId="11DEC16E">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★7.整机触控模组原厂固件原生适配 Android、Windows10、Windows11、Linux、UOS、麒麟操作系统，接入上述任一系统均无需额外安装第三方驱动，各系统可完整实现多点触控、提笔书写、智能板擦全部功能；Windows 系统下支持≥40 点触控，Android、UOS、麒麟系统下支持≥20 点触控</w:t>
            </w:r>
            <w:r>
              <w:rPr>
                <w:rFonts w:hint="eastAsia" w:ascii="仿宋_GB2312" w:hAnsi="仿宋_GB2312" w:eastAsia="仿宋_GB2312" w:cs="仿宋_GB2312"/>
                <w:color w:val="auto"/>
                <w:sz w:val="24"/>
                <w:szCs w:val="24"/>
                <w:lang w:eastAsia="zh-CN"/>
              </w:rPr>
              <w:t>；</w:t>
            </w:r>
          </w:p>
          <w:p w14:paraId="03DA48F4">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8.支持动态压力感应</w:t>
            </w:r>
            <w:r>
              <w:rPr>
                <w:rFonts w:hint="eastAsia" w:ascii="仿宋_GB2312" w:hAnsi="仿宋_GB2312" w:eastAsia="仿宋_GB2312" w:cs="仿宋_GB2312"/>
                <w:color w:val="auto"/>
                <w:sz w:val="24"/>
                <w:szCs w:val="24"/>
                <w:lang w:val="en-US" w:eastAsia="zh-CN"/>
              </w:rPr>
              <w:t>。</w:t>
            </w:r>
          </w:p>
          <w:p w14:paraId="342B8C98">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（三）嵌入式系统</w:t>
            </w:r>
          </w:p>
          <w:p w14:paraId="19D0FAB9">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1.系统版本≥Android 13，内存≥2GB，存储空间≥8GB；</w:t>
            </w:r>
          </w:p>
          <w:p w14:paraId="34AF3579">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2.支持手动调节屏幕亮度；</w:t>
            </w:r>
          </w:p>
          <w:p w14:paraId="01D1EB41">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3.支持十笔书写及手掌擦除；</w:t>
            </w:r>
          </w:p>
          <w:p w14:paraId="388E8969">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4.支持全局漫游；</w:t>
            </w:r>
          </w:p>
          <w:p w14:paraId="69479DFA">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5.可使用白板书写、WPS软件和网页浏览</w:t>
            </w:r>
            <w:r>
              <w:rPr>
                <w:rFonts w:hint="eastAsia" w:ascii="仿宋_GB2312" w:hAnsi="仿宋_GB2312" w:eastAsia="仿宋_GB2312" w:cs="仿宋_GB2312"/>
                <w:color w:val="auto"/>
                <w:sz w:val="24"/>
                <w:szCs w:val="24"/>
                <w:lang w:eastAsia="zh-CN"/>
              </w:rPr>
              <w:t>；</w:t>
            </w:r>
          </w:p>
          <w:p w14:paraId="709FF4D9">
            <w:pPr>
              <w:pStyle w:val="31"/>
              <w:keepNext w:val="0"/>
              <w:keepLines w:val="0"/>
              <w:pageBreakBefore w:val="0"/>
              <w:kinsoku/>
              <w:wordWrap/>
              <w:overflowPunct/>
              <w:topLinePunct w:val="0"/>
              <w:autoSpaceDE/>
              <w:autoSpaceDN/>
              <w:bidi w:val="0"/>
              <w:adjustRightInd/>
              <w:spacing w:line="400" w:lineRule="exact"/>
              <w:rPr>
                <w:rFonts w:hint="eastAsia" w:ascii="仿宋_GB2312" w:hAnsi="仿宋_GB2312" w:eastAsia="仿宋_GB2312" w:cs="仿宋_GB2312"/>
                <w:color w:val="auto"/>
                <w:sz w:val="24"/>
                <w:szCs w:val="24"/>
                <w:u w:val="none"/>
                <w:lang w:eastAsia="zh-CN"/>
              </w:rPr>
            </w:pPr>
            <w:r>
              <w:rPr>
                <w:rFonts w:hint="eastAsia" w:ascii="仿宋_GB2312" w:hAnsi="仿宋_GB2312" w:eastAsia="仿宋_GB2312" w:cs="仿宋_GB2312"/>
                <w:color w:val="auto"/>
                <w:sz w:val="24"/>
                <w:szCs w:val="24"/>
                <w:u w:val="none"/>
              </w:rPr>
              <w:t>★6.支持通过悬浮球调起元素周期表，支持对不同类别元素进行颜色区分，可通过点击对不同元素进行分类展示，展示样式支持按原子数/原子结构/相对原子质量/电子构型配置元素方式进行调整。</w:t>
            </w:r>
          </w:p>
          <w:p w14:paraId="4E36B157">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二、侧边栏教学</w:t>
            </w:r>
            <w:r>
              <w:rPr>
                <w:rFonts w:hint="eastAsia" w:ascii="仿宋_GB2312" w:hAnsi="仿宋_GB2312" w:eastAsia="仿宋_GB2312" w:cs="仿宋_GB2312"/>
                <w:color w:val="auto"/>
                <w:sz w:val="24"/>
                <w:szCs w:val="24"/>
                <w:lang w:val="en-US" w:eastAsia="zh-CN"/>
              </w:rPr>
              <w:t>配置要求</w:t>
            </w:r>
          </w:p>
          <w:p w14:paraId="32146EF0">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（一）侧边栏小工具</w:t>
            </w:r>
          </w:p>
          <w:p w14:paraId="56E492FB">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1.快捷菜单包含：批注、降半屏、截屏、放大镜、倒计时、日历、聚光灯、秒表、冻屏、倒数日、答题；支持配套原厂软件实现倒数日、节拍器功能；</w:t>
            </w:r>
          </w:p>
          <w:p w14:paraId="2CA9F806">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2.支持使用批注小工具进行批注讲解，切换书写笔颜色、截屏保存批注内容、清屏，自动调整板擦工具大小</w:t>
            </w:r>
            <w:r>
              <w:rPr>
                <w:rFonts w:hint="eastAsia" w:ascii="仿宋_GB2312" w:hAnsi="仿宋_GB2312" w:eastAsia="仿宋_GB2312" w:cs="仿宋_GB2312"/>
                <w:color w:val="auto"/>
                <w:sz w:val="24"/>
                <w:szCs w:val="24"/>
                <w:lang w:eastAsia="zh-CN"/>
              </w:rPr>
              <w:t>。</w:t>
            </w:r>
          </w:p>
          <w:p w14:paraId="33DF6C2A">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（二）侧边栏支持功能</w:t>
            </w:r>
          </w:p>
          <w:p w14:paraId="3142A05C">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1.支持快捷调节音量、亮度，自动亮度模式，点击静音；</w:t>
            </w:r>
          </w:p>
          <w:p w14:paraId="3E87CE06">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2.可实时查看物联设备连接情况，点击任意一台设备图标即可调出中控菜单进行管控；</w:t>
            </w:r>
          </w:p>
          <w:p w14:paraId="227BEB84">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3.支持节拍器功能，可设置播放速率、节拍模式；</w:t>
            </w:r>
          </w:p>
          <w:p w14:paraId="0FCE299A">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4.支持设置倒数日；</w:t>
            </w:r>
          </w:p>
          <w:p w14:paraId="09F13EA3">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5.支持倒计时、正计时功能；</w:t>
            </w:r>
          </w:p>
          <w:p w14:paraId="752EAE7E">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6.支持放大任意区域内容；</w:t>
            </w:r>
          </w:p>
          <w:p w14:paraId="553142E9">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7.支持生成课堂二维码，学生手机扫码完成进班、随堂答题、课堂统计；可使用原厂免费配套软件实现，不强制侧边原生内嵌、不限制配套软件部署形式。</w:t>
            </w:r>
          </w:p>
          <w:p w14:paraId="613E9E2B">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三、整机屏幕</w:t>
            </w:r>
            <w:r>
              <w:rPr>
                <w:rFonts w:hint="eastAsia" w:ascii="仿宋_GB2312" w:hAnsi="仿宋_GB2312" w:eastAsia="仿宋_GB2312" w:cs="仿宋_GB2312"/>
                <w:color w:val="auto"/>
                <w:sz w:val="24"/>
                <w:szCs w:val="24"/>
                <w:lang w:val="en-US" w:eastAsia="zh-CN"/>
              </w:rPr>
              <w:t>配置要求</w:t>
            </w:r>
          </w:p>
          <w:p w14:paraId="2D096B6F">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（一）一体设计，全金属外壳；</w:t>
            </w:r>
          </w:p>
          <w:p w14:paraId="0A7F056B">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二</w:t>
            </w:r>
            <w:r>
              <w:rPr>
                <w:rFonts w:hint="eastAsia" w:ascii="仿宋_GB2312" w:hAnsi="仿宋_GB2312" w:eastAsia="仿宋_GB2312" w:cs="仿宋_GB2312"/>
                <w:color w:val="auto"/>
                <w:sz w:val="24"/>
                <w:szCs w:val="24"/>
              </w:rPr>
              <w:t>）金属圆角包边防护，背板采用金属材质；</w:t>
            </w:r>
          </w:p>
          <w:p w14:paraId="3D1E1BF0">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三</w:t>
            </w:r>
            <w:r>
              <w:rPr>
                <w:rFonts w:hint="eastAsia" w:ascii="仿宋_GB2312" w:hAnsi="仿宋_GB2312" w:eastAsia="仿宋_GB2312" w:cs="仿宋_GB2312"/>
                <w:color w:val="auto"/>
                <w:sz w:val="24"/>
                <w:szCs w:val="24"/>
              </w:rPr>
              <w:t>）屏幕尺寸≥86英寸，采用16:9比例UHD超高清LED液晶面板，标准分辨率3840×2160，NTSC色域覆盖率</w:t>
            </w:r>
            <w:r>
              <w:rPr>
                <w:rFonts w:hint="eastAsia" w:ascii="仿宋_GB2312" w:hAnsi="仿宋_GB2312" w:eastAsia="仿宋_GB2312" w:cs="仿宋_GB2312"/>
                <w:color w:val="auto"/>
                <w:sz w:val="24"/>
                <w:szCs w:val="24"/>
                <w:u w:val="none"/>
              </w:rPr>
              <w:t>≥72%</w:t>
            </w:r>
            <w:r>
              <w:rPr>
                <w:rFonts w:hint="eastAsia" w:ascii="仿宋_GB2312" w:hAnsi="仿宋_GB2312" w:eastAsia="仿宋_GB2312" w:cs="仿宋_GB2312"/>
                <w:color w:val="auto"/>
                <w:sz w:val="24"/>
                <w:szCs w:val="24"/>
              </w:rPr>
              <w:t>，灰度等级≥256级；</w:t>
            </w:r>
            <w:r>
              <w:rPr>
                <w:rFonts w:hint="eastAsia" w:ascii="仿宋_GB2312" w:hAnsi="仿宋_GB2312" w:eastAsia="仿宋_GB2312" w:cs="仿宋_GB2312"/>
                <w:color w:val="auto"/>
                <w:sz w:val="24"/>
                <w:szCs w:val="24"/>
                <w:lang w:val="en-US" w:eastAsia="zh-CN"/>
              </w:rPr>
              <w:t xml:space="preserve"> </w:t>
            </w:r>
          </w:p>
          <w:p w14:paraId="38424FC3">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四</w:t>
            </w:r>
            <w:r>
              <w:rPr>
                <w:rFonts w:hint="eastAsia" w:ascii="仿宋_GB2312" w:hAnsi="仿宋_GB2312" w:eastAsia="仿宋_GB2312" w:cs="仿宋_GB2312"/>
                <w:color w:val="auto"/>
                <w:sz w:val="24"/>
                <w:szCs w:val="24"/>
              </w:rPr>
              <w:t>）全物理钢化防眩光玻璃，钢化玻璃表面硬度≥9H；</w:t>
            </w:r>
          </w:p>
          <w:p w14:paraId="0325C252">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五</w:t>
            </w:r>
            <w:r>
              <w:rPr>
                <w:rFonts w:hint="eastAsia" w:ascii="仿宋_GB2312" w:hAnsi="仿宋_GB2312" w:eastAsia="仿宋_GB2312" w:cs="仿宋_GB2312"/>
                <w:color w:val="auto"/>
                <w:sz w:val="24"/>
                <w:szCs w:val="24"/>
              </w:rPr>
              <w:t>）背光系统支持DC调光；</w:t>
            </w:r>
          </w:p>
          <w:p w14:paraId="0B364169">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六</w:t>
            </w:r>
            <w:r>
              <w:rPr>
                <w:rFonts w:hint="eastAsia" w:ascii="仿宋_GB2312" w:hAnsi="仿宋_GB2312" w:eastAsia="仿宋_GB2312" w:cs="仿宋_GB2312"/>
                <w:color w:val="auto"/>
                <w:sz w:val="24"/>
                <w:szCs w:val="24"/>
              </w:rPr>
              <w:t>）采用硬件低蓝光背光技术，蓝光危害达 RG0 豁免级，硬件原生生效不依赖软件调色，屏幕无明显偏黄，从硬件底层降低蓝光伤害；屏幕原生背光光谱基础满足低蓝光光谱规范，相关光谱指标在纸质护眼模式功能中统一约束</w:t>
            </w:r>
            <w:r>
              <w:rPr>
                <w:rFonts w:hint="eastAsia" w:ascii="仿宋_GB2312" w:hAnsi="仿宋_GB2312" w:eastAsia="仿宋_GB2312" w:cs="仿宋_GB2312"/>
                <w:color w:val="auto"/>
                <w:sz w:val="24"/>
                <w:szCs w:val="24"/>
                <w:lang w:val="en-US" w:eastAsia="zh-CN"/>
              </w:rPr>
              <w:t>;</w:t>
            </w:r>
          </w:p>
          <w:p w14:paraId="6B2EFEBC">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七</w:t>
            </w:r>
            <w:r>
              <w:rPr>
                <w:rFonts w:hint="eastAsia" w:ascii="仿宋_GB2312" w:hAnsi="仿宋_GB2312" w:eastAsia="仿宋_GB2312" w:cs="仿宋_GB2312"/>
                <w:color w:val="auto"/>
                <w:sz w:val="24"/>
                <w:szCs w:val="24"/>
              </w:rPr>
              <w:t>）支持可自定义图像设置；</w:t>
            </w:r>
          </w:p>
          <w:p w14:paraId="09FCADD5">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八</w:t>
            </w:r>
            <w:r>
              <w:rPr>
                <w:rFonts w:hint="eastAsia" w:ascii="仿宋_GB2312" w:hAnsi="仿宋_GB2312" w:eastAsia="仿宋_GB2312" w:cs="仿宋_GB2312"/>
                <w:color w:val="auto"/>
                <w:sz w:val="24"/>
                <w:szCs w:val="24"/>
              </w:rPr>
              <w:t>）支持色彩空间切换，sRGB 模式下屏幕平均色彩偏差</w:t>
            </w:r>
            <w:r>
              <w:rPr>
                <w:rFonts w:hint="eastAsia" w:ascii="仿宋_GB2312" w:hAnsi="仿宋_GB2312" w:eastAsia="仿宋_GB2312" w:cs="仿宋_GB2312"/>
                <w:color w:val="auto"/>
                <w:sz w:val="24"/>
                <w:szCs w:val="24"/>
                <w:u w:val="none"/>
              </w:rPr>
              <w:t>△E≤2.0</w:t>
            </w:r>
            <w:r>
              <w:rPr>
                <w:rFonts w:hint="eastAsia" w:ascii="仿宋_GB2312" w:hAnsi="仿宋_GB2312" w:eastAsia="仿宋_GB2312" w:cs="仿宋_GB2312"/>
                <w:color w:val="auto"/>
                <w:sz w:val="24"/>
                <w:szCs w:val="24"/>
                <w:u w:val="none"/>
                <w:lang w:eastAsia="zh-CN"/>
              </w:rPr>
              <w:t>；</w:t>
            </w:r>
          </w:p>
          <w:p w14:paraId="7C2B3D4C">
            <w:pPr>
              <w:widowControl/>
              <w:numPr>
                <w:ilvl w:val="255"/>
                <w:numId w:val="0"/>
              </w:numPr>
              <w:spacing w:line="400" w:lineRule="exac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val="en-US" w:eastAsia="zh-CN"/>
              </w:rPr>
              <w:t>九</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u w:val="none"/>
              </w:rPr>
              <w:t>整机内置全视角背光增光膜，通过增光膜对背光光源进行均光，</w:t>
            </w:r>
            <w:r>
              <w:rPr>
                <w:rFonts w:hint="eastAsia" w:ascii="仿宋_GB2312" w:hAnsi="仿宋_GB2312" w:eastAsia="仿宋_GB2312" w:cs="仿宋_GB2312"/>
                <w:color w:val="auto"/>
                <w:sz w:val="24"/>
                <w:szCs w:val="24"/>
                <w:u w:val="none"/>
              </w:rPr>
              <w:t>整机屏幕中心亮度三分之一的亮度观看视角</w:t>
            </w:r>
            <w:r>
              <w:rPr>
                <w:rFonts w:hint="eastAsia" w:ascii="仿宋_GB2312" w:hAnsi="仿宋_GB2312" w:eastAsia="仿宋_GB2312" w:cs="仿宋_GB2312"/>
                <w:color w:val="auto"/>
                <w:sz w:val="24"/>
                <w:szCs w:val="24"/>
                <w:u w:val="single"/>
              </w:rPr>
              <w:t>≥120°</w:t>
            </w:r>
            <w:r>
              <w:rPr>
                <w:rFonts w:hint="eastAsia" w:ascii="仿宋_GB2312" w:hAnsi="仿宋_GB2312" w:eastAsia="仿宋_GB2312" w:cs="仿宋_GB2312"/>
                <w:color w:val="auto"/>
                <w:sz w:val="24"/>
                <w:u w:val="none"/>
              </w:rPr>
              <w:t>。</w:t>
            </w:r>
          </w:p>
          <w:p w14:paraId="5F4EB374">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四、整机接口</w:t>
            </w:r>
            <w:r>
              <w:rPr>
                <w:rFonts w:hint="eastAsia" w:ascii="仿宋_GB2312" w:hAnsi="仿宋_GB2312" w:eastAsia="仿宋_GB2312" w:cs="仿宋_GB2312"/>
                <w:color w:val="auto"/>
                <w:sz w:val="24"/>
                <w:szCs w:val="24"/>
                <w:lang w:val="en-US" w:eastAsia="zh-CN"/>
              </w:rPr>
              <w:t>配置要求</w:t>
            </w:r>
          </w:p>
          <w:p w14:paraId="0506EEA0">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（一）侧置输入接口≥2路HDMI、≥1路RS232、≥1路USB接口；</w:t>
            </w:r>
          </w:p>
          <w:p w14:paraId="1F7DC379">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二</w:t>
            </w:r>
            <w:r>
              <w:rPr>
                <w:rFonts w:hint="eastAsia" w:ascii="仿宋_GB2312" w:hAnsi="仿宋_GB2312" w:eastAsia="仿宋_GB2312" w:cs="仿宋_GB2312"/>
                <w:color w:val="auto"/>
                <w:sz w:val="24"/>
                <w:szCs w:val="24"/>
              </w:rPr>
              <w:t>）侧置输出接口≥1路音频输出、≥1路触控USB输出；</w:t>
            </w:r>
          </w:p>
          <w:p w14:paraId="4D6C0B59">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三</w:t>
            </w:r>
            <w:r>
              <w:rPr>
                <w:rFonts w:hint="eastAsia" w:ascii="仿宋_GB2312" w:hAnsi="仿宋_GB2312" w:eastAsia="仿宋_GB2312" w:cs="仿宋_GB2312"/>
                <w:color w:val="auto"/>
                <w:sz w:val="24"/>
                <w:szCs w:val="24"/>
              </w:rPr>
              <w:t>）前置输入接口≥3路，</w:t>
            </w:r>
            <w:r>
              <w:rPr>
                <w:rFonts w:hint="eastAsia" w:ascii="仿宋_GB2312" w:hAnsi="仿宋_GB2312" w:eastAsia="仿宋_GB2312" w:cs="仿宋_GB2312"/>
                <w:color w:val="auto"/>
                <w:sz w:val="24"/>
                <w:szCs w:val="24"/>
                <w:lang w:val="en-US" w:eastAsia="zh-CN"/>
              </w:rPr>
              <w:t>其中</w:t>
            </w:r>
            <w:r>
              <w:rPr>
                <w:rFonts w:hint="eastAsia" w:ascii="仿宋_GB2312" w:hAnsi="仿宋_GB2312" w:eastAsia="仿宋_GB2312" w:cs="仿宋_GB2312"/>
                <w:color w:val="auto"/>
                <w:sz w:val="24"/>
                <w:szCs w:val="24"/>
              </w:rPr>
              <w:t>Type-C</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1路、USB-A</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路；前置接口可在Android、Windows系统下读取外接移动存储设备；</w:t>
            </w:r>
          </w:p>
          <w:p w14:paraId="105845F2">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四</w:t>
            </w:r>
            <w:r>
              <w:rPr>
                <w:rFonts w:hint="eastAsia" w:ascii="仿宋_GB2312" w:hAnsi="仿宋_GB2312" w:eastAsia="仿宋_GB2312" w:cs="仿宋_GB2312"/>
                <w:color w:val="auto"/>
                <w:sz w:val="24"/>
                <w:szCs w:val="24"/>
              </w:rPr>
              <w:t>）前置Type-C接口最大输出充电功率≥15W，支持音视频信号输入</w:t>
            </w:r>
            <w:r>
              <w:rPr>
                <w:rFonts w:hint="eastAsia" w:ascii="仿宋_GB2312" w:hAnsi="仿宋_GB2312" w:eastAsia="仿宋_GB2312" w:cs="仿宋_GB2312"/>
                <w:color w:val="auto"/>
                <w:sz w:val="24"/>
                <w:szCs w:val="24"/>
                <w:lang w:eastAsia="zh-CN"/>
              </w:rPr>
              <w:t>。</w:t>
            </w:r>
          </w:p>
          <w:p w14:paraId="10056BB5">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五、教学音视频</w:t>
            </w:r>
            <w:r>
              <w:rPr>
                <w:rFonts w:hint="eastAsia" w:ascii="仿宋_GB2312" w:hAnsi="仿宋_GB2312" w:eastAsia="仿宋_GB2312" w:cs="仿宋_GB2312"/>
                <w:color w:val="auto"/>
                <w:sz w:val="24"/>
                <w:szCs w:val="24"/>
                <w:lang w:val="en-US" w:eastAsia="zh-CN"/>
              </w:rPr>
              <w:t>配置要求</w:t>
            </w:r>
          </w:p>
          <w:p w14:paraId="74DCBBC1">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（一）内置高清广角摄像头，</w:t>
            </w:r>
            <w:r>
              <w:rPr>
                <w:rFonts w:hint="eastAsia" w:ascii="仿宋_GB2312" w:hAnsi="仿宋_GB2312" w:eastAsia="仿宋_GB2312" w:cs="仿宋_GB2312"/>
                <w:color w:val="auto"/>
                <w:sz w:val="24"/>
                <w:szCs w:val="24"/>
                <w:u w:val="single"/>
              </w:rPr>
              <w:t>摄像头数量≥4个</w:t>
            </w:r>
            <w:r>
              <w:rPr>
                <w:rFonts w:hint="eastAsia" w:ascii="仿宋_GB2312" w:hAnsi="仿宋_GB2312" w:eastAsia="仿宋_GB2312" w:cs="仿宋_GB2312"/>
                <w:color w:val="auto"/>
                <w:sz w:val="24"/>
                <w:szCs w:val="24"/>
              </w:rPr>
              <w:t>，像素</w:t>
            </w:r>
            <w:r>
              <w:rPr>
                <w:rFonts w:hint="eastAsia" w:ascii="仿宋_GB2312" w:hAnsi="仿宋_GB2312" w:eastAsia="仿宋_GB2312" w:cs="仿宋_GB2312"/>
                <w:color w:val="auto"/>
                <w:sz w:val="24"/>
                <w:szCs w:val="24"/>
                <w:u w:val="none"/>
              </w:rPr>
              <w:t>≥800万</w:t>
            </w:r>
            <w:r>
              <w:rPr>
                <w:rFonts w:hint="eastAsia" w:ascii="仿宋_GB2312" w:hAnsi="仿宋_GB2312" w:eastAsia="仿宋_GB2312" w:cs="仿宋_GB2312"/>
                <w:color w:val="auto"/>
                <w:sz w:val="24"/>
                <w:szCs w:val="24"/>
              </w:rPr>
              <w:t>；</w:t>
            </w:r>
          </w:p>
          <w:p w14:paraId="0FCC65BC">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二</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u w:val="none"/>
              </w:rPr>
              <w:t>视场角</w:t>
            </w:r>
            <w:r>
              <w:rPr>
                <w:rFonts w:hint="eastAsia" w:ascii="仿宋_GB2312" w:hAnsi="仿宋_GB2312" w:eastAsia="仿宋_GB2312" w:cs="仿宋_GB2312"/>
                <w:color w:val="auto"/>
                <w:sz w:val="24"/>
                <w:szCs w:val="24"/>
                <w:u w:val="single"/>
              </w:rPr>
              <w:t>≥13</w:t>
            </w:r>
            <w:r>
              <w:rPr>
                <w:rFonts w:hint="eastAsia" w:ascii="仿宋_GB2312" w:hAnsi="仿宋_GB2312" w:eastAsia="仿宋_GB2312" w:cs="仿宋_GB2312"/>
                <w:color w:val="auto"/>
                <w:sz w:val="24"/>
                <w:szCs w:val="24"/>
                <w:u w:val="single"/>
                <w:lang w:val="en-US" w:eastAsia="zh-CN"/>
              </w:rPr>
              <w:t>0</w:t>
            </w:r>
            <w:r>
              <w:rPr>
                <w:rFonts w:hint="eastAsia" w:ascii="仿宋_GB2312" w:hAnsi="仿宋_GB2312" w:eastAsia="仿宋_GB2312" w:cs="仿宋_GB2312"/>
                <w:color w:val="auto"/>
                <w:sz w:val="24"/>
                <w:szCs w:val="24"/>
                <w:u w:val="single"/>
              </w:rPr>
              <w:t>°</w:t>
            </w:r>
            <w:r>
              <w:rPr>
                <w:rFonts w:hint="eastAsia" w:ascii="仿宋_GB2312" w:hAnsi="仿宋_GB2312" w:eastAsia="仿宋_GB2312" w:cs="仿宋_GB2312"/>
                <w:color w:val="auto"/>
                <w:sz w:val="24"/>
                <w:szCs w:val="24"/>
              </w:rPr>
              <w:t>，</w:t>
            </w:r>
            <w:r>
              <w:rPr>
                <w:rStyle w:val="51"/>
                <w:rFonts w:hint="eastAsia" w:ascii="仿宋_GB2312" w:hAnsi="仿宋_GB2312" w:eastAsia="仿宋_GB2312" w:cs="仿宋_GB2312"/>
                <w:color w:val="auto"/>
                <w:sz w:val="24"/>
                <w:szCs w:val="24"/>
              </w:rPr>
              <w:t>摄像头视频输出≥1920×1080@30fps（UVC 协议），整机HDMI接口支持1080P及以上高清视频对外输出</w:t>
            </w:r>
            <w:r>
              <w:rPr>
                <w:rFonts w:hint="eastAsia" w:ascii="仿宋_GB2312" w:hAnsi="仿宋_GB2312" w:eastAsia="仿宋_GB2312" w:cs="仿宋_GB2312"/>
                <w:color w:val="auto"/>
                <w:sz w:val="24"/>
                <w:szCs w:val="24"/>
              </w:rPr>
              <w:t>；</w:t>
            </w:r>
          </w:p>
          <w:p w14:paraId="01A6D27E">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sz w:val="24"/>
                <w:szCs w:val="24"/>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三</w:t>
            </w:r>
            <w:r>
              <w:rPr>
                <w:rFonts w:hint="eastAsia" w:ascii="仿宋_GB2312" w:hAnsi="仿宋_GB2312" w:eastAsia="仿宋_GB2312" w:cs="仿宋_GB2312"/>
                <w:color w:val="auto"/>
                <w:sz w:val="24"/>
                <w:szCs w:val="24"/>
              </w:rPr>
              <w:t>）支持多路视频画面展示</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整机可同时≥4 路视频源同屏分区显示，支持二分屏、四分屏等预设布局，各子画面可独立缩放、移动、单独静音/全屏；</w:t>
            </w:r>
          </w:p>
          <w:p w14:paraId="50025AC2">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四</w:t>
            </w:r>
            <w:r>
              <w:rPr>
                <w:rFonts w:hint="eastAsia" w:ascii="仿宋_GB2312" w:hAnsi="仿宋_GB2312" w:eastAsia="仿宋_GB2312" w:cs="仿宋_GB2312"/>
                <w:color w:val="auto"/>
                <w:sz w:val="24"/>
                <w:szCs w:val="24"/>
              </w:rPr>
              <w:t>）支持人脸识别、课堂人数统计、课堂随机抽人，</w:t>
            </w:r>
            <w:r>
              <w:rPr>
                <w:rFonts w:hint="eastAsia" w:ascii="仿宋_GB2312" w:hAnsi="仿宋_GB2312" w:eastAsia="仿宋_GB2312" w:cs="仿宋_GB2312"/>
                <w:color w:val="auto"/>
                <w:sz w:val="24"/>
                <w:szCs w:val="24"/>
                <w:u w:val="none"/>
              </w:rPr>
              <w:t>同一画面可同时识别并弹窗标注</w:t>
            </w:r>
            <w:r>
              <w:rPr>
                <w:rFonts w:hint="eastAsia" w:ascii="仿宋_GB2312" w:hAnsi="仿宋_GB2312" w:eastAsia="仿宋_GB2312" w:cs="仿宋_GB2312"/>
                <w:color w:val="auto"/>
                <w:sz w:val="24"/>
                <w:szCs w:val="24"/>
                <w:u w:val="single"/>
              </w:rPr>
              <w:t>≥50人</w:t>
            </w:r>
            <w:r>
              <w:rPr>
                <w:rFonts w:hint="eastAsia" w:ascii="仿宋_GB2312" w:hAnsi="仿宋_GB2312" w:eastAsia="仿宋_GB2312" w:cs="仿宋_GB2312"/>
                <w:color w:val="auto"/>
                <w:sz w:val="24"/>
                <w:szCs w:val="24"/>
              </w:rPr>
              <w:t>；</w:t>
            </w:r>
          </w:p>
          <w:p w14:paraId="08979FCB">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五</w:t>
            </w:r>
            <w:r>
              <w:rPr>
                <w:rFonts w:hint="eastAsia" w:ascii="仿宋_GB2312" w:hAnsi="仿宋_GB2312" w:eastAsia="仿宋_GB2312" w:cs="仿宋_GB2312"/>
                <w:color w:val="auto"/>
                <w:sz w:val="24"/>
                <w:szCs w:val="24"/>
              </w:rPr>
              <w:t>）支持高低音音效调节，中低频可调范围125Hz～1kHz、高频可调范围2kHz～16kHz，高低音增益调节区间- 12dB～+12dB；标配标准、课堂人声、影音3种预设音效模式，内置防啸叫算法，扩音语言清晰度STI-PA≥0.75；</w:t>
            </w:r>
          </w:p>
          <w:p w14:paraId="60812552">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六</w:t>
            </w:r>
            <w:r>
              <w:rPr>
                <w:rFonts w:hint="eastAsia" w:ascii="仿宋_GB2312" w:hAnsi="仿宋_GB2312" w:eastAsia="仿宋_GB2312" w:cs="仿宋_GB2312"/>
                <w:color w:val="auto"/>
                <w:sz w:val="24"/>
                <w:szCs w:val="24"/>
              </w:rPr>
              <w:t>）扬声器1米处声压级≥88d</w:t>
            </w:r>
            <w:r>
              <w:rPr>
                <w:rFonts w:hint="eastAsia" w:ascii="仿宋_GB2312" w:hAnsi="仿宋_GB2312" w:eastAsia="仿宋_GB2312" w:cs="仿宋_GB2312"/>
                <w:color w:val="auto"/>
                <w:sz w:val="24"/>
                <w:szCs w:val="24"/>
                <w:lang w:val="en-US" w:eastAsia="zh-CN"/>
              </w:rPr>
              <w:t>B</w:t>
            </w:r>
            <w:r>
              <w:rPr>
                <w:rFonts w:hint="eastAsia" w:ascii="仿宋_GB2312" w:hAnsi="仿宋_GB2312" w:eastAsia="仿宋_GB2312" w:cs="仿宋_GB2312"/>
                <w:color w:val="auto"/>
                <w:sz w:val="24"/>
                <w:szCs w:val="24"/>
              </w:rPr>
              <w:t>，10米处声压级≥79dB；</w:t>
            </w:r>
          </w:p>
          <w:p w14:paraId="5D8C1253">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sz w:val="24"/>
                <w:szCs w:val="24"/>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七</w:t>
            </w:r>
            <w:r>
              <w:rPr>
                <w:rFonts w:hint="eastAsia" w:ascii="仿宋_GB2312" w:hAnsi="仿宋_GB2312" w:eastAsia="仿宋_GB2312" w:cs="仿宋_GB2312"/>
                <w:color w:val="auto"/>
                <w:sz w:val="24"/>
                <w:szCs w:val="24"/>
              </w:rPr>
              <w:t>）内置2.2声道扬声器，前置高音单元单只功率≥10W，≥</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只；顶置中低音单元单只功率≥</w:t>
            </w: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0W，≥</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只，整机扬声器额定总功率≥</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0W；</w:t>
            </w:r>
          </w:p>
          <w:p w14:paraId="0696E810">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八</w:t>
            </w:r>
            <w:r>
              <w:rPr>
                <w:rFonts w:hint="eastAsia" w:ascii="仿宋_GB2312" w:hAnsi="仿宋_GB2312" w:eastAsia="仿宋_GB2312" w:cs="仿宋_GB2312"/>
                <w:color w:val="auto"/>
                <w:sz w:val="24"/>
                <w:szCs w:val="24"/>
              </w:rPr>
              <w:t>）内置阵列麦克风，拾音角度≥180°，拾音距离</w:t>
            </w:r>
            <w:r>
              <w:rPr>
                <w:rFonts w:hint="eastAsia" w:ascii="仿宋_GB2312" w:hAnsi="仿宋_GB2312" w:eastAsia="仿宋_GB2312" w:cs="仿宋_GB2312"/>
                <w:b w:val="0"/>
                <w:bCs w:val="0"/>
                <w:color w:val="auto"/>
                <w:sz w:val="24"/>
                <w:szCs w:val="24"/>
                <w:u w:val="none"/>
              </w:rPr>
              <w:t>≥10m</w:t>
            </w:r>
            <w:r>
              <w:rPr>
                <w:rFonts w:hint="eastAsia" w:ascii="仿宋_GB2312" w:hAnsi="仿宋_GB2312" w:eastAsia="仿宋_GB2312" w:cs="仿宋_GB2312"/>
                <w:color w:val="auto"/>
                <w:sz w:val="24"/>
                <w:szCs w:val="24"/>
              </w:rPr>
              <w:t>，满足远距离课堂拾音</w:t>
            </w:r>
            <w:r>
              <w:rPr>
                <w:rFonts w:hint="eastAsia" w:ascii="仿宋_GB2312" w:hAnsi="仿宋_GB2312" w:eastAsia="仿宋_GB2312" w:cs="仿宋_GB2312"/>
                <w:color w:val="auto"/>
                <w:sz w:val="24"/>
                <w:szCs w:val="24"/>
                <w:lang w:eastAsia="zh-CN"/>
              </w:rPr>
              <w:t>；</w:t>
            </w:r>
          </w:p>
          <w:p w14:paraId="492B4D81">
            <w:pPr>
              <w:pStyle w:val="31"/>
              <w:keepNext w:val="0"/>
              <w:keepLines w:val="0"/>
              <w:pageBreakBefore w:val="0"/>
              <w:kinsoku/>
              <w:wordWrap/>
              <w:overflowPunct/>
              <w:topLinePunct w:val="0"/>
              <w:autoSpaceDE/>
              <w:autoSpaceDN/>
              <w:bidi w:val="0"/>
              <w:adjustRightInd/>
              <w:spacing w:line="400" w:lineRule="exac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val="en-US" w:eastAsia="zh-CN"/>
              </w:rPr>
              <w:t>九</w:t>
            </w:r>
            <w:r>
              <w:rPr>
                <w:rFonts w:hint="eastAsia" w:ascii="仿宋_GB2312" w:hAnsi="仿宋_GB2312" w:eastAsia="仿宋_GB2312" w:cs="仿宋_GB2312"/>
                <w:color w:val="auto"/>
                <w:sz w:val="24"/>
                <w:szCs w:val="24"/>
                <w:u w:val="none"/>
              </w:rPr>
              <w:t>）整机内置AR授课工具，支持对视频展台所采集的画面中叠加动态的3D 模型。3D模型种类</w:t>
            </w:r>
            <w:r>
              <w:rPr>
                <w:rFonts w:hint="eastAsia" w:ascii="仿宋_GB2312" w:hAnsi="仿宋_GB2312" w:eastAsia="仿宋_GB2312" w:cs="仿宋_GB2312"/>
                <w:color w:val="auto"/>
                <w:sz w:val="24"/>
                <w:szCs w:val="24"/>
                <w:u w:val="single"/>
              </w:rPr>
              <w:t>≥5种</w:t>
            </w:r>
            <w:r>
              <w:rPr>
                <w:rFonts w:hint="eastAsia" w:ascii="仿宋_GB2312" w:hAnsi="仿宋_GB2312" w:eastAsia="仿宋_GB2312" w:cs="仿宋_GB2312"/>
                <w:color w:val="auto"/>
                <w:sz w:val="24"/>
                <w:szCs w:val="24"/>
                <w:u w:val="none"/>
              </w:rPr>
              <w:t>。</w:t>
            </w:r>
          </w:p>
          <w:p w14:paraId="1EFC706A">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六、教学功能</w:t>
            </w:r>
            <w:r>
              <w:rPr>
                <w:rFonts w:hint="eastAsia" w:ascii="仿宋_GB2312" w:hAnsi="仿宋_GB2312" w:eastAsia="仿宋_GB2312" w:cs="仿宋_GB2312"/>
                <w:color w:val="auto"/>
                <w:sz w:val="24"/>
                <w:szCs w:val="24"/>
                <w:lang w:val="en-US" w:eastAsia="zh-CN"/>
              </w:rPr>
              <w:t>配置要求</w:t>
            </w:r>
          </w:p>
          <w:p w14:paraId="057E6B38">
            <w:pPr>
              <w:keepNext w:val="0"/>
              <w:keepLines w:val="0"/>
              <w:pageBreakBefore w:val="0"/>
              <w:widowControl/>
              <w:numPr>
                <w:ilvl w:val="255"/>
                <w:numId w:val="0"/>
              </w:numPr>
              <w:kinsoku/>
              <w:wordWrap/>
              <w:overflowPunct/>
              <w:topLinePunct w:val="0"/>
              <w:autoSpaceDE/>
              <w:autoSpaceDN/>
              <w:bidi w:val="0"/>
              <w:adjustRightIn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（一）具备数字账号、微信二维码、硬件密钥三种本机账号登录方式； </w:t>
            </w:r>
          </w:p>
          <w:p w14:paraId="5C6D9A58">
            <w:pPr>
              <w:keepNext w:val="0"/>
              <w:keepLines w:val="0"/>
              <w:pageBreakBefore w:val="0"/>
              <w:widowControl/>
              <w:numPr>
                <w:ilvl w:val="255"/>
                <w:numId w:val="0"/>
              </w:numPr>
              <w:kinsoku/>
              <w:wordWrap/>
              <w:overflowPunct/>
              <w:topLinePunct w:val="0"/>
              <w:autoSpaceDE/>
              <w:autoSpaceDN/>
              <w:bidi w:val="0"/>
              <w:adjustRightIn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二</w:t>
            </w:r>
            <w:r>
              <w:rPr>
                <w:rFonts w:hint="eastAsia" w:ascii="仿宋_GB2312" w:hAnsi="仿宋_GB2312" w:eastAsia="仿宋_GB2312" w:cs="仿宋_GB2312"/>
                <w:color w:val="auto"/>
                <w:sz w:val="24"/>
                <w:szCs w:val="24"/>
              </w:rPr>
              <w:t>）具备各终端数据互通能力，教师可多场景下对学生进行管理与评价；</w:t>
            </w:r>
          </w:p>
          <w:p w14:paraId="7E0DF655">
            <w:pPr>
              <w:keepNext w:val="0"/>
              <w:keepLines w:val="0"/>
              <w:pageBreakBefore w:val="0"/>
              <w:widowControl/>
              <w:numPr>
                <w:ilvl w:val="255"/>
                <w:numId w:val="0"/>
              </w:numPr>
              <w:kinsoku/>
              <w:wordWrap/>
              <w:overflowPunct/>
              <w:topLinePunct w:val="0"/>
              <w:autoSpaceDE/>
              <w:autoSpaceDN/>
              <w:bidi w:val="0"/>
              <w:adjustRightIn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三</w:t>
            </w:r>
            <w:r>
              <w:rPr>
                <w:rFonts w:hint="eastAsia" w:ascii="仿宋_GB2312" w:hAnsi="仿宋_GB2312" w:eastAsia="仿宋_GB2312" w:cs="仿宋_GB2312"/>
                <w:color w:val="auto"/>
                <w:sz w:val="24"/>
                <w:szCs w:val="24"/>
              </w:rPr>
              <w:t>）整机前置1颗物理电源按键，关机状态长按开机；开机短按实现Android、Windows 双系统同步节能熄屏/唤醒；开机长按实现双系统同步关机；</w:t>
            </w:r>
          </w:p>
          <w:p w14:paraId="4AA74672">
            <w:pPr>
              <w:keepNext w:val="0"/>
              <w:keepLines w:val="0"/>
              <w:pageBreakBefore w:val="0"/>
              <w:widowControl/>
              <w:numPr>
                <w:ilvl w:val="255"/>
                <w:numId w:val="0"/>
              </w:numPr>
              <w:kinsoku/>
              <w:wordWrap/>
              <w:overflowPunct/>
              <w:topLinePunct w:val="0"/>
              <w:autoSpaceDE/>
              <w:autoSpaceDN/>
              <w:bidi w:val="0"/>
              <w:adjustRightIn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四</w:t>
            </w:r>
            <w:r>
              <w:rPr>
                <w:rFonts w:hint="eastAsia" w:ascii="仿宋_GB2312" w:hAnsi="仿宋_GB2312" w:eastAsia="仿宋_GB2312" w:cs="仿宋_GB2312"/>
                <w:color w:val="auto"/>
                <w:sz w:val="24"/>
                <w:szCs w:val="24"/>
              </w:rPr>
              <w:t>）前置面板具备物理按键，可一键启动整机录屏功能；</w:t>
            </w:r>
          </w:p>
          <w:p w14:paraId="149A740B">
            <w:pPr>
              <w:keepNext w:val="0"/>
              <w:keepLines w:val="0"/>
              <w:pageBreakBefore w:val="0"/>
              <w:widowControl/>
              <w:numPr>
                <w:ilvl w:val="255"/>
                <w:numId w:val="0"/>
              </w:numPr>
              <w:kinsoku/>
              <w:wordWrap/>
              <w:overflowPunct/>
              <w:topLinePunct w:val="0"/>
              <w:autoSpaceDE/>
              <w:autoSpaceDN/>
              <w:bidi w:val="0"/>
              <w:adjustRightIn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五</w:t>
            </w:r>
            <w:r>
              <w:rPr>
                <w:rFonts w:hint="eastAsia" w:ascii="仿宋_GB2312" w:hAnsi="仿宋_GB2312" w:eastAsia="仿宋_GB2312" w:cs="仿宋_GB2312"/>
                <w:color w:val="auto"/>
                <w:sz w:val="24"/>
                <w:szCs w:val="24"/>
              </w:rPr>
              <w:t>）整机内置蓝牙硬件模块，蓝牙标准≥Bluetooth 5.4；</w:t>
            </w:r>
          </w:p>
          <w:p w14:paraId="24D8ECC3">
            <w:pPr>
              <w:keepNext w:val="0"/>
              <w:keepLines w:val="0"/>
              <w:pageBreakBefore w:val="0"/>
              <w:widowControl/>
              <w:numPr>
                <w:ilvl w:val="255"/>
                <w:numId w:val="0"/>
              </w:numPr>
              <w:kinsoku/>
              <w:wordWrap/>
              <w:overflowPunct/>
              <w:topLinePunct w:val="0"/>
              <w:autoSpaceDE/>
              <w:autoSpaceDN/>
              <w:bidi w:val="0"/>
              <w:adjustRightIn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六</w:t>
            </w:r>
            <w:r>
              <w:rPr>
                <w:rFonts w:hint="eastAsia" w:ascii="仿宋_GB2312" w:hAnsi="仿宋_GB2312" w:eastAsia="仿宋_GB2312" w:cs="仿宋_GB2312"/>
                <w:color w:val="auto"/>
                <w:sz w:val="24"/>
                <w:szCs w:val="24"/>
              </w:rPr>
              <w:t>）具备蓝牙配对、一键投屏原生功能；</w:t>
            </w:r>
          </w:p>
          <w:p w14:paraId="79482125">
            <w:pPr>
              <w:keepNext w:val="0"/>
              <w:keepLines w:val="0"/>
              <w:pageBreakBefore w:val="0"/>
              <w:widowControl/>
              <w:numPr>
                <w:ilvl w:val="255"/>
                <w:numId w:val="0"/>
              </w:numPr>
              <w:kinsoku/>
              <w:wordWrap/>
              <w:overflowPunct/>
              <w:topLinePunct w:val="0"/>
              <w:autoSpaceDE/>
              <w:autoSpaceDN/>
              <w:bidi w:val="0"/>
              <w:adjustRightIn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七</w:t>
            </w:r>
            <w:r>
              <w:rPr>
                <w:rFonts w:hint="eastAsia" w:ascii="仿宋_GB2312" w:hAnsi="仿宋_GB2312" w:eastAsia="仿宋_GB2312" w:cs="仿宋_GB2312"/>
                <w:color w:val="auto"/>
                <w:sz w:val="24"/>
                <w:szCs w:val="24"/>
              </w:rPr>
              <w:t>）整机内置双WiFi6无线网卡；</w:t>
            </w:r>
          </w:p>
          <w:p w14:paraId="7AE1CC02">
            <w:pPr>
              <w:keepNext w:val="0"/>
              <w:keepLines w:val="0"/>
              <w:pageBreakBefore w:val="0"/>
              <w:widowControl/>
              <w:numPr>
                <w:ilvl w:val="255"/>
                <w:numId w:val="0"/>
              </w:numPr>
              <w:kinsoku/>
              <w:wordWrap/>
              <w:overflowPunct/>
              <w:topLinePunct w:val="0"/>
              <w:autoSpaceDE/>
              <w:autoSpaceDN/>
              <w:bidi w:val="0"/>
              <w:adjustRightIn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八</w:t>
            </w:r>
            <w:r>
              <w:rPr>
                <w:rFonts w:hint="eastAsia" w:ascii="仿宋_GB2312" w:hAnsi="仿宋_GB2312" w:eastAsia="仿宋_GB2312" w:cs="仿宋_GB2312"/>
                <w:color w:val="auto"/>
                <w:sz w:val="24"/>
                <w:szCs w:val="24"/>
              </w:rPr>
              <w:t>）教学桌面原厂预装教学白板软件与文件管理软件，无需额外安装付费软件；</w:t>
            </w:r>
          </w:p>
          <w:p w14:paraId="5FE74D0E">
            <w:pPr>
              <w:keepNext w:val="0"/>
              <w:keepLines w:val="0"/>
              <w:pageBreakBefore w:val="0"/>
              <w:widowControl/>
              <w:numPr>
                <w:ilvl w:val="255"/>
                <w:numId w:val="0"/>
              </w:numPr>
              <w:kinsoku/>
              <w:wordWrap/>
              <w:overflowPunct/>
              <w:topLinePunct w:val="0"/>
              <w:autoSpaceDE/>
              <w:autoSpaceDN/>
              <w:bidi w:val="0"/>
              <w:adjustRightIn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九</w:t>
            </w:r>
            <w:r>
              <w:rPr>
                <w:rFonts w:hint="eastAsia" w:ascii="仿宋_GB2312" w:hAnsi="仿宋_GB2312" w:eastAsia="仿宋_GB2312" w:cs="仿宋_GB2312"/>
                <w:color w:val="auto"/>
                <w:sz w:val="24"/>
                <w:szCs w:val="24"/>
              </w:rPr>
              <w:t>）具备全通道纸质护眼模式，开启后屏幕可切换</w:t>
            </w:r>
            <w:r>
              <w:rPr>
                <w:rFonts w:hint="eastAsia" w:ascii="仿宋_GB2312" w:hAnsi="仿宋_GB2312" w:eastAsia="仿宋_GB2312" w:cs="仿宋_GB2312"/>
                <w:color w:val="auto"/>
                <w:sz w:val="24"/>
                <w:szCs w:val="24"/>
                <w:u w:val="none"/>
              </w:rPr>
              <w:t>≥3</w:t>
            </w:r>
            <w:r>
              <w:rPr>
                <w:rFonts w:hint="eastAsia" w:ascii="仿宋_GB2312" w:hAnsi="仿宋_GB2312" w:eastAsia="仿宋_GB2312" w:cs="仿宋_GB2312"/>
                <w:color w:val="auto"/>
                <w:sz w:val="24"/>
                <w:szCs w:val="24"/>
              </w:rPr>
              <w:t>种仿真纸张纹理，纹理透明度0～100%连续可调、色温3000K～6500K分段可调；整机硬件背光在该模式下实测 415～455nm 有害蓝光能量占 400～500nm 全蓝光能量＜50%，画面无严重偏黄失真，Windows、Android 全通道通用生效</w:t>
            </w:r>
            <w:r>
              <w:rPr>
                <w:rFonts w:hint="eastAsia" w:ascii="仿宋_GB2312" w:hAnsi="仿宋_GB2312" w:eastAsia="仿宋_GB2312" w:cs="仿宋_GB2312"/>
                <w:color w:val="auto"/>
                <w:sz w:val="24"/>
                <w:szCs w:val="24"/>
                <w:lang w:eastAsia="zh-CN"/>
              </w:rPr>
              <w:t>；</w:t>
            </w:r>
          </w:p>
          <w:p w14:paraId="7DF71AD1">
            <w:pPr>
              <w:pStyle w:val="31"/>
              <w:keepNext w:val="0"/>
              <w:keepLines w:val="0"/>
              <w:pageBreakBefore w:val="0"/>
              <w:kinsoku/>
              <w:wordWrap/>
              <w:overflowPunct/>
              <w:topLinePunct w:val="0"/>
              <w:autoSpaceDE/>
              <w:autoSpaceDN/>
              <w:bidi w:val="0"/>
              <w:adjustRightIn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十）</w:t>
            </w:r>
            <w:r>
              <w:rPr>
                <w:rFonts w:hint="eastAsia" w:ascii="仿宋_GB2312" w:hAnsi="仿宋_GB2312" w:eastAsia="仿宋_GB2312" w:cs="仿宋_GB2312"/>
                <w:color w:val="auto"/>
                <w:sz w:val="24"/>
                <w:szCs w:val="24"/>
              </w:rPr>
              <w:t>支持智能书写功能，书写文字自动识别为标准印刷体，支持图形识别功能，</w:t>
            </w:r>
            <w:r>
              <w:rPr>
                <w:rFonts w:hint="eastAsia" w:ascii="仿宋_GB2312" w:hAnsi="仿宋_GB2312" w:eastAsia="仿宋_GB2312" w:cs="仿宋_GB2312"/>
                <w:color w:val="auto"/>
                <w:sz w:val="24"/>
                <w:szCs w:val="24"/>
                <w:u w:val="none"/>
              </w:rPr>
              <w:t>可将多种手绘图形转化为</w:t>
            </w:r>
            <w:r>
              <w:rPr>
                <w:rFonts w:hint="eastAsia" w:ascii="仿宋_GB2312" w:hAnsi="仿宋_GB2312" w:eastAsia="仿宋_GB2312" w:cs="仿宋_GB2312"/>
                <w:color w:val="auto"/>
                <w:sz w:val="24"/>
                <w:szCs w:val="24"/>
                <w:u w:val="single"/>
              </w:rPr>
              <w:t>≥2种图形</w:t>
            </w:r>
            <w:r>
              <w:rPr>
                <w:rFonts w:hint="eastAsia" w:ascii="仿宋_GB2312" w:hAnsi="仿宋_GB2312" w:eastAsia="仿宋_GB2312" w:cs="仿宋_GB2312"/>
                <w:color w:val="auto"/>
                <w:sz w:val="24"/>
                <w:szCs w:val="24"/>
                <w:u w:val="none"/>
              </w:rPr>
              <w:t>。</w:t>
            </w:r>
          </w:p>
          <w:p w14:paraId="437C60AB">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七、教学教研</w:t>
            </w:r>
            <w:r>
              <w:rPr>
                <w:rFonts w:hint="eastAsia" w:ascii="仿宋_GB2312" w:hAnsi="仿宋_GB2312" w:eastAsia="仿宋_GB2312" w:cs="仿宋_GB2312"/>
                <w:color w:val="auto"/>
                <w:sz w:val="24"/>
                <w:szCs w:val="24"/>
                <w:lang w:val="en-US" w:eastAsia="zh-CN"/>
              </w:rPr>
              <w:t>配置要求</w:t>
            </w:r>
          </w:p>
          <w:p w14:paraId="14D2477A">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（一）具备备课数据查阅、集体备课详情查看、听课评课数据查询功能，历史记录云端留存可随时调取；</w:t>
            </w:r>
          </w:p>
          <w:p w14:paraId="676BD923">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二</w:t>
            </w:r>
            <w:r>
              <w:rPr>
                <w:rFonts w:hint="eastAsia" w:ascii="仿宋_GB2312" w:hAnsi="仿宋_GB2312" w:eastAsia="仿宋_GB2312" w:cs="仿宋_GB2312"/>
                <w:color w:val="auto"/>
                <w:sz w:val="24"/>
                <w:szCs w:val="24"/>
              </w:rPr>
              <w:t>）具备线上集体备课基础协同功能：多人在线编辑课件、资源引用、备课版本存档；任务派发、成果导出可依托原厂配套教研软件拓展实现</w:t>
            </w:r>
            <w:r>
              <w:rPr>
                <w:rFonts w:hint="eastAsia" w:ascii="仿宋_GB2312" w:hAnsi="仿宋_GB2312" w:eastAsia="仿宋_GB2312" w:cs="仿宋_GB2312"/>
                <w:color w:val="auto"/>
                <w:sz w:val="24"/>
                <w:szCs w:val="24"/>
                <w:lang w:eastAsia="zh-CN"/>
              </w:rPr>
              <w:t>；</w:t>
            </w:r>
          </w:p>
          <w:p w14:paraId="59E9DD1C">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三</w:t>
            </w:r>
            <w:r>
              <w:rPr>
                <w:rFonts w:hint="eastAsia" w:ascii="仿宋_GB2312" w:hAnsi="仿宋_GB2312" w:eastAsia="仿宋_GB2312" w:cs="仿宋_GB2312"/>
                <w:color w:val="auto"/>
                <w:sz w:val="24"/>
                <w:szCs w:val="24"/>
              </w:rPr>
              <w:t>）具备备课文档在线批注、稿件在线编辑，基础修改留痕功能原厂免费标配。</w:t>
            </w:r>
          </w:p>
          <w:p w14:paraId="03B4B30B">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八、设备远程运维</w:t>
            </w:r>
          </w:p>
          <w:p w14:paraId="294E78D2">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（一）具备远程批量磁盘维护、冗余垃圾文件一键批量清理功能，可远程查看设备存储空间占用数据；</w:t>
            </w:r>
          </w:p>
          <w:p w14:paraId="4CBDAB2B">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二</w:t>
            </w:r>
            <w:r>
              <w:rPr>
                <w:rFonts w:hint="eastAsia" w:ascii="仿宋_GB2312" w:hAnsi="仿宋_GB2312" w:eastAsia="仿宋_GB2312" w:cs="仿宋_GB2312"/>
                <w:color w:val="auto"/>
                <w:sz w:val="24"/>
                <w:szCs w:val="24"/>
              </w:rPr>
              <w:t>）具备弹窗一键全局拦截能力，远程运维平台可批量下发拦截规则，统一管控全终端广告、软件弹窗；</w:t>
            </w:r>
          </w:p>
          <w:p w14:paraId="022CF445">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三</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投标人须完成设备适配接入采购人现有校园设备运维管理系统（</w:t>
            </w:r>
            <w:r>
              <w:rPr>
                <w:rFonts w:hint="eastAsia" w:ascii="仿宋_GB2312" w:hAnsi="仿宋_GB2312" w:eastAsia="仿宋_GB2312" w:cs="仿宋_GB2312"/>
                <w:i w:val="0"/>
                <w:iCs w:val="0"/>
                <w:caps w:val="0"/>
                <w:color w:val="auto"/>
                <w:spacing w:val="0"/>
                <w:sz w:val="24"/>
                <w:szCs w:val="24"/>
              </w:rPr>
              <w:t>投标人可利用踏勘机会充分了解现场系统现状，自行评估对接实施所需的技术条件、配套资源及相关成本</w:t>
            </w:r>
            <w:r>
              <w:rPr>
                <w:rFonts w:hint="eastAsia" w:ascii="仿宋_GB2312" w:hAnsi="仿宋_GB2312" w:eastAsia="仿宋_GB2312" w:cs="仿宋_GB2312"/>
                <w:color w:val="auto"/>
                <w:sz w:val="24"/>
                <w:szCs w:val="24"/>
                <w:lang w:val="en-US" w:eastAsia="zh-CN"/>
              </w:rPr>
              <w:t>），实现设备统一运维、监控与管理，授权、对接调试产生的全部费用均包含在投标总价内</w:t>
            </w:r>
            <w:r>
              <w:rPr>
                <w:rFonts w:hint="eastAsia" w:ascii="仿宋_GB2312" w:hAnsi="仿宋_GB2312" w:eastAsia="仿宋_GB2312" w:cs="仿宋_GB2312"/>
                <w:color w:val="auto"/>
                <w:sz w:val="24"/>
                <w:szCs w:val="24"/>
              </w:rPr>
              <w:t>；</w:t>
            </w:r>
          </w:p>
          <w:p w14:paraId="4E461D08">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四</w:t>
            </w:r>
            <w:r>
              <w:rPr>
                <w:rFonts w:hint="eastAsia" w:ascii="仿宋_GB2312" w:hAnsi="仿宋_GB2312" w:eastAsia="仿宋_GB2312" w:cs="仿宋_GB2312"/>
                <w:color w:val="auto"/>
                <w:sz w:val="24"/>
                <w:szCs w:val="24"/>
              </w:rPr>
              <w:t>）具备课堂AI画面监测，可识别游戏、短视频弹窗并截图留存；支持课堂人数统计；</w:t>
            </w:r>
          </w:p>
          <w:p w14:paraId="670124B4">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五</w:t>
            </w:r>
            <w:r>
              <w:rPr>
                <w:rFonts w:hint="eastAsia" w:ascii="仿宋_GB2312" w:hAnsi="仿宋_GB2312" w:eastAsia="仿宋_GB2312" w:cs="仿宋_GB2312"/>
                <w:color w:val="auto"/>
                <w:sz w:val="24"/>
                <w:szCs w:val="24"/>
              </w:rPr>
              <w:t>）具备下课锁屏、开机锁屏、账号身份验证解锁三种锁屏模式，锁屏策略可远程批量配置下发。</w:t>
            </w:r>
          </w:p>
          <w:p w14:paraId="1C95E8A2">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九、教学备授课软件</w:t>
            </w:r>
            <w:r>
              <w:rPr>
                <w:rFonts w:hint="eastAsia" w:ascii="仿宋_GB2312" w:hAnsi="仿宋_GB2312" w:eastAsia="仿宋_GB2312" w:cs="仿宋_GB2312"/>
                <w:color w:val="auto"/>
                <w:sz w:val="24"/>
                <w:szCs w:val="24"/>
                <w:lang w:val="en-US" w:eastAsia="zh-CN"/>
              </w:rPr>
              <w:t>配置要求</w:t>
            </w:r>
          </w:p>
          <w:p w14:paraId="4EF350EA">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（一）具备专属教师个人云端存储空间，单账号免费可用云空间</w:t>
            </w:r>
            <w:r>
              <w:rPr>
                <w:rFonts w:hint="eastAsia" w:ascii="仿宋_GB2312" w:hAnsi="仿宋_GB2312" w:eastAsia="仿宋_GB2312" w:cs="仿宋_GB2312"/>
                <w:color w:val="auto"/>
                <w:sz w:val="24"/>
                <w:szCs w:val="24"/>
                <w:u w:val="single"/>
              </w:rPr>
              <w:t>≥50GB</w:t>
            </w:r>
            <w:r>
              <w:rPr>
                <w:rFonts w:hint="eastAsia" w:ascii="仿宋_GB2312" w:hAnsi="仿宋_GB2312" w:eastAsia="仿宋_GB2312" w:cs="仿宋_GB2312"/>
                <w:color w:val="auto"/>
                <w:sz w:val="24"/>
                <w:szCs w:val="24"/>
              </w:rPr>
              <w:t>，原厂配套教学云服务，免费空间永久有效，扩容可选付费升级；</w:t>
            </w:r>
          </w:p>
          <w:p w14:paraId="34AFCF26">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二</w:t>
            </w:r>
            <w:r>
              <w:rPr>
                <w:rFonts w:hint="eastAsia" w:ascii="仿宋_GB2312" w:hAnsi="仿宋_GB2312" w:eastAsia="仿宋_GB2312" w:cs="仿宋_GB2312"/>
                <w:color w:val="auto"/>
                <w:sz w:val="24"/>
                <w:szCs w:val="24"/>
              </w:rPr>
              <w:t>）支持通过数字账号、微信二维码、硬件密钥方式登录教师个人账号；</w:t>
            </w:r>
          </w:p>
          <w:p w14:paraId="2C2C6CD6">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三</w:t>
            </w:r>
            <w:r>
              <w:rPr>
                <w:rFonts w:hint="eastAsia" w:ascii="仿宋_GB2312" w:hAnsi="仿宋_GB2312" w:eastAsia="仿宋_GB2312" w:cs="仿宋_GB2312"/>
                <w:color w:val="auto"/>
                <w:sz w:val="24"/>
                <w:szCs w:val="24"/>
              </w:rPr>
              <w:t>）具备教学课件上传下载、定向分享基础功能，基础云存储、课件分享终身免费；校本资源归档等高阶功能可通过原厂配套软件实现；</w:t>
            </w:r>
          </w:p>
          <w:p w14:paraId="37938DD2">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四</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2"/>
                <w:sz w:val="24"/>
                <w:szCs w:val="24"/>
                <w:lang w:val="en-US" w:eastAsia="zh-CN" w:bidi="ar"/>
              </w:rPr>
              <w:t>具备软件联网自动静默升级功能，设备联网后可后台自动完成版本更新、功能迭代，无需人工手动下载、安装操作，不影响正常教学使用</w:t>
            </w:r>
            <w:r>
              <w:rPr>
                <w:rFonts w:hint="eastAsia" w:ascii="仿宋_GB2312" w:hAnsi="仿宋_GB2312" w:eastAsia="仿宋_GB2312" w:cs="仿宋_GB2312"/>
                <w:color w:val="auto"/>
                <w:sz w:val="24"/>
                <w:szCs w:val="24"/>
              </w:rPr>
              <w:t>；</w:t>
            </w:r>
          </w:p>
          <w:p w14:paraId="5484AC3F">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五</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2"/>
                <w:sz w:val="24"/>
                <w:szCs w:val="24"/>
                <w:lang w:val="en-US" w:eastAsia="zh-CN" w:bidi="ar"/>
              </w:rPr>
              <w:t>具备≥8种内置课件背景模板，涵盖纯色、纹理、护眼、课堂版式等类型，同时支持教师自定义上传图片作为课件背景，适配多学科教学场景</w:t>
            </w:r>
            <w:r>
              <w:rPr>
                <w:rFonts w:hint="eastAsia" w:ascii="仿宋_GB2312" w:hAnsi="仿宋_GB2312" w:eastAsia="仿宋_GB2312" w:cs="仿宋_GB2312"/>
                <w:color w:val="auto"/>
                <w:sz w:val="24"/>
                <w:szCs w:val="24"/>
              </w:rPr>
              <w:t>；</w:t>
            </w:r>
          </w:p>
          <w:p w14:paraId="41148D83">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六</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2"/>
                <w:sz w:val="24"/>
                <w:szCs w:val="24"/>
                <w:lang w:val="en-US" w:eastAsia="zh-CN" w:bidi="ar"/>
              </w:rPr>
              <w:t>具备全套课堂互动教学工具，原生内置无需要额外加装：智能选词填空、智能配对互动、分组竞争PK、分类答题游戏四大课堂互动题型；同时内置专业数学公式编辑器，支持中小学全学段数学、物理、化学公式编辑、插入与排版，公式可二次编辑、无损导出</w:t>
            </w:r>
            <w:r>
              <w:rPr>
                <w:rFonts w:hint="eastAsia" w:ascii="仿宋_GB2312" w:hAnsi="仿宋_GB2312" w:eastAsia="仿宋_GB2312" w:cs="仿宋_GB2312"/>
                <w:color w:val="auto"/>
                <w:sz w:val="24"/>
                <w:szCs w:val="24"/>
              </w:rPr>
              <w:t>；</w:t>
            </w:r>
          </w:p>
          <w:p w14:paraId="192137E3">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七</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bidi="ar"/>
              </w:rPr>
              <w:t>在备课场景中支持搜索课件库课件资源，</w:t>
            </w:r>
            <w:r>
              <w:rPr>
                <w:rFonts w:hint="eastAsia" w:ascii="仿宋_GB2312" w:hAnsi="仿宋_GB2312" w:eastAsia="仿宋_GB2312" w:cs="仿宋_GB2312"/>
                <w:color w:val="auto"/>
                <w:sz w:val="24"/>
                <w:u w:val="none"/>
                <w:lang w:bidi="ar"/>
              </w:rPr>
              <w:t>具有</w:t>
            </w:r>
            <w:r>
              <w:rPr>
                <w:rFonts w:hint="eastAsia" w:ascii="仿宋_GB2312" w:hAnsi="仿宋_GB2312" w:eastAsia="仿宋_GB2312" w:cs="仿宋_GB2312"/>
                <w:color w:val="auto"/>
                <w:sz w:val="24"/>
                <w:szCs w:val="24"/>
                <w:u w:val="single"/>
                <w:lang w:bidi="ar"/>
              </w:rPr>
              <w:t>≥15万份的课件资源</w:t>
            </w:r>
            <w:r>
              <w:rPr>
                <w:rFonts w:hint="eastAsia" w:ascii="仿宋_GB2312" w:hAnsi="仿宋_GB2312" w:eastAsia="仿宋_GB2312" w:cs="仿宋_GB2312"/>
                <w:color w:val="auto"/>
                <w:sz w:val="24"/>
                <w:szCs w:val="24"/>
                <w:lang w:bidi="ar"/>
              </w:rPr>
              <w:t>，支持整份课件或按照课件页插入课件中。支持按照教学环节筛选对应课件页一键插入课件中，可导入新课、作者简介。</w:t>
            </w:r>
            <w:r>
              <w:rPr>
                <w:rFonts w:hint="eastAsia" w:ascii="仿宋_GB2312" w:hAnsi="仿宋_GB2312" w:eastAsia="仿宋_GB2312" w:cs="仿宋_GB2312"/>
                <w:color w:val="auto"/>
                <w:sz w:val="24"/>
                <w:szCs w:val="24"/>
              </w:rPr>
              <w:t>支持按思维导图、课堂活动等元素类型筛选对应素材片段，按需选取补充课件缺失内容</w:t>
            </w:r>
            <w:r>
              <w:rPr>
                <w:rFonts w:hint="eastAsia" w:ascii="仿宋_GB2312" w:hAnsi="仿宋_GB2312" w:eastAsia="仿宋_GB2312" w:cs="仿宋_GB2312"/>
                <w:color w:val="auto"/>
                <w:sz w:val="24"/>
                <w:szCs w:val="24"/>
                <w:lang w:bidi="ar"/>
              </w:rPr>
              <w:t>。支持在查看部分课件的同时查看对应整份课件，了解作者整体教学思路</w:t>
            </w:r>
            <w:r>
              <w:rPr>
                <w:rFonts w:hint="eastAsia" w:ascii="仿宋_GB2312" w:hAnsi="仿宋_GB2312" w:eastAsia="仿宋_GB2312" w:cs="仿宋_GB2312"/>
                <w:color w:val="auto"/>
                <w:sz w:val="24"/>
                <w:szCs w:val="24"/>
              </w:rPr>
              <w:t>；</w:t>
            </w:r>
          </w:p>
          <w:p w14:paraId="64B68031">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八</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2"/>
                <w:sz w:val="24"/>
                <w:szCs w:val="24"/>
                <w:lang w:val="en-US" w:eastAsia="zh-CN" w:bidi="ar"/>
              </w:rPr>
              <w:t>内置专业教学表格、图表工具套件，</w:t>
            </w:r>
            <w:r>
              <w:rPr>
                <w:rStyle w:val="51"/>
                <w:rFonts w:hint="eastAsia" w:ascii="仿宋_GB2312" w:hAnsi="仿宋_GB2312" w:eastAsia="仿宋_GB2312" w:cs="仿宋_GB2312"/>
                <w:color w:val="auto"/>
                <w:kern w:val="0"/>
                <w:sz w:val="24"/>
                <w:szCs w:val="24"/>
                <w:lang w:val="en-US" w:eastAsia="zh-CN" w:bidi="ar"/>
              </w:rPr>
              <w:t>预置≥5种常用表格模板、≥6种数据图表样式</w:t>
            </w:r>
            <w:r>
              <w:rPr>
                <w:rFonts w:hint="eastAsia" w:ascii="仿宋_GB2312" w:hAnsi="仿宋_GB2312" w:eastAsia="仿宋_GB2312" w:cs="仿宋_GB2312"/>
                <w:color w:val="auto"/>
                <w:kern w:val="2"/>
                <w:sz w:val="24"/>
                <w:szCs w:val="24"/>
                <w:lang w:val="en-US" w:eastAsia="zh-CN" w:bidi="ar"/>
              </w:rPr>
              <w:t>（柱状图、折线图、饼图、雷达图、散点图、条形图等）；支持单元格编辑、数据录入、公式计算、图表样式一键切换、数据动态更新，适配课堂数据教学、习题讲解场景；</w:t>
            </w:r>
          </w:p>
          <w:p w14:paraId="06C44470">
            <w:pPr>
              <w:pStyle w:val="31"/>
              <w:keepNext w:val="0"/>
              <w:keepLines w:val="0"/>
              <w:pageBreakBefore w:val="0"/>
              <w:kinsoku/>
              <w:wordWrap/>
              <w:overflowPunct/>
              <w:topLinePunct w:val="0"/>
              <w:autoSpaceDE/>
              <w:autoSpaceDN/>
              <w:bidi w:val="0"/>
              <w:adjustRightInd/>
              <w:spacing w:line="400" w:lineRule="exact"/>
              <w:rPr>
                <w:rFonts w:hint="eastAsia" w:ascii="仿宋_GB2312" w:hAnsi="仿宋_GB2312" w:eastAsia="仿宋_GB2312" w:cs="仿宋_GB2312"/>
                <w:color w:val="auto"/>
                <w:sz w:val="24"/>
                <w:szCs w:val="24"/>
                <w:lang w:eastAsia="zh-CN" w:bidi="ar"/>
              </w:rPr>
            </w:pPr>
            <w:r>
              <w:rPr>
                <w:rFonts w:hint="eastAsia" w:ascii="仿宋_GB2312" w:hAnsi="仿宋_GB2312" w:eastAsia="仿宋_GB2312" w:cs="仿宋_GB2312"/>
                <w:color w:val="auto"/>
                <w:sz w:val="24"/>
                <w:szCs w:val="24"/>
                <w:lang w:bidi="ar"/>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九</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bidi="ar"/>
              </w:rPr>
              <w:t>提供教案模板以供老师撰写教案，</w:t>
            </w:r>
            <w:r>
              <w:rPr>
                <w:rFonts w:hint="eastAsia" w:ascii="仿宋_GB2312" w:hAnsi="仿宋_GB2312" w:eastAsia="仿宋_GB2312" w:cs="仿宋_GB2312"/>
                <w:color w:val="auto"/>
                <w:sz w:val="24"/>
                <w:szCs w:val="24"/>
                <w:u w:val="none"/>
                <w:lang w:bidi="ar"/>
              </w:rPr>
              <w:t>预置表格式、提纲式、集备式、多课时式等</w:t>
            </w:r>
            <w:r>
              <w:rPr>
                <w:rFonts w:hint="eastAsia" w:ascii="仿宋_GB2312" w:hAnsi="仿宋_GB2312" w:eastAsia="仿宋_GB2312" w:cs="仿宋_GB2312"/>
                <w:color w:val="auto"/>
                <w:sz w:val="24"/>
                <w:szCs w:val="24"/>
                <w:u w:val="single"/>
                <w:lang w:bidi="ar"/>
              </w:rPr>
              <w:t>≥4个教案模板</w:t>
            </w:r>
            <w:r>
              <w:rPr>
                <w:rFonts w:hint="eastAsia" w:ascii="仿宋_GB2312" w:hAnsi="仿宋_GB2312" w:eastAsia="仿宋_GB2312" w:cs="仿宋_GB2312"/>
                <w:color w:val="auto"/>
                <w:sz w:val="24"/>
                <w:szCs w:val="24"/>
                <w:u w:val="none"/>
                <w:lang w:eastAsia="zh-CN" w:bidi="ar"/>
              </w:rPr>
              <w:t>；</w:t>
            </w:r>
          </w:p>
          <w:p w14:paraId="05CADAB5">
            <w:pPr>
              <w:pStyle w:val="31"/>
              <w:keepNext w:val="0"/>
              <w:keepLines w:val="0"/>
              <w:pageBreakBefore w:val="0"/>
              <w:kinsoku/>
              <w:wordWrap/>
              <w:overflowPunct/>
              <w:topLinePunct w:val="0"/>
              <w:autoSpaceDE/>
              <w:autoSpaceDN/>
              <w:bidi w:val="0"/>
              <w:adjustRightInd/>
              <w:spacing w:line="400" w:lineRule="exac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bidi="ar"/>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十</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bidi="ar"/>
              </w:rPr>
              <w:t>具有课堂活动智能填写功能，</w:t>
            </w:r>
            <w:r>
              <w:rPr>
                <w:rFonts w:hint="eastAsia" w:ascii="仿宋_GB2312" w:hAnsi="仿宋_GB2312" w:eastAsia="仿宋_GB2312" w:cs="仿宋_GB2312"/>
                <w:color w:val="auto"/>
                <w:sz w:val="24"/>
                <w:szCs w:val="24"/>
                <w:u w:val="none"/>
                <w:lang w:bidi="ar"/>
              </w:rPr>
              <w:t>支持选词填空、判断对错等</w:t>
            </w:r>
            <w:r>
              <w:rPr>
                <w:rFonts w:hint="eastAsia" w:ascii="仿宋_GB2312" w:hAnsi="仿宋_GB2312" w:eastAsia="仿宋_GB2312" w:cs="仿宋_GB2312"/>
                <w:color w:val="auto"/>
                <w:sz w:val="24"/>
                <w:szCs w:val="24"/>
                <w:u w:val="single"/>
                <w:lang w:bidi="ar"/>
              </w:rPr>
              <w:t>≥2类课堂活动</w:t>
            </w:r>
            <w:r>
              <w:rPr>
                <w:rFonts w:hint="eastAsia" w:ascii="仿宋_GB2312" w:hAnsi="仿宋_GB2312" w:eastAsia="仿宋_GB2312" w:cs="仿宋_GB2312"/>
                <w:color w:val="auto"/>
                <w:sz w:val="24"/>
                <w:szCs w:val="24"/>
                <w:u w:val="none"/>
                <w:lang w:bidi="ar"/>
              </w:rPr>
              <w:t>，输入文本后可以一键解析</w:t>
            </w:r>
            <w:r>
              <w:rPr>
                <w:rFonts w:hint="eastAsia" w:ascii="仿宋_GB2312" w:hAnsi="仿宋_GB2312" w:eastAsia="仿宋_GB2312" w:cs="仿宋_GB2312"/>
                <w:color w:val="auto"/>
                <w:sz w:val="24"/>
                <w:szCs w:val="24"/>
                <w:lang w:bidi="ar"/>
              </w:rPr>
              <w:t>，自动将文本内容结构化填充至题干和正确选项，完成课堂活动的制作</w:t>
            </w:r>
            <w:r>
              <w:rPr>
                <w:rFonts w:hint="eastAsia" w:ascii="仿宋_GB2312" w:hAnsi="仿宋_GB2312" w:eastAsia="仿宋_GB2312" w:cs="仿宋_GB2312"/>
                <w:color w:val="auto"/>
                <w:sz w:val="24"/>
                <w:szCs w:val="24"/>
                <w:lang w:eastAsia="zh-CN" w:bidi="ar"/>
              </w:rPr>
              <w:t>。</w:t>
            </w:r>
          </w:p>
        </w:tc>
        <w:tc>
          <w:tcPr>
            <w:tcW w:w="885" w:type="dxa"/>
            <w:tcBorders>
              <w:top w:val="single" w:color="auto" w:sz="4" w:space="0"/>
              <w:left w:val="single" w:color="auto" w:sz="4" w:space="0"/>
              <w:right w:val="single" w:color="auto" w:sz="4" w:space="0"/>
            </w:tcBorders>
            <w:vAlign w:val="center"/>
          </w:tcPr>
          <w:p w14:paraId="08CBEDD0">
            <w:pPr>
              <w:pStyle w:val="249"/>
              <w:spacing w:line="400" w:lineRule="exact"/>
              <w:ind w:firstLine="0"/>
              <w:jc w:val="center"/>
              <w:rPr>
                <w:rFonts w:hint="eastAsia" w:ascii="仿宋_GB2312" w:hAnsi="仿宋_GB2312" w:eastAsia="宋体" w:cs="仿宋_GB2312"/>
                <w:lang w:val="en-US" w:eastAsia="zh-CN"/>
              </w:rPr>
            </w:pPr>
            <w:r>
              <w:rPr>
                <w:rFonts w:hint="eastAsia" w:ascii="仿宋_GB2312" w:hAnsi="仿宋_GB2312" w:eastAsia="仿宋_GB2312" w:cs="仿宋_GB2312"/>
                <w:kern w:val="2"/>
                <w:sz w:val="24"/>
                <w:szCs w:val="24"/>
                <w:lang w:val="en-US" w:eastAsia="zh-CN" w:bidi="ar-SA"/>
              </w:rPr>
              <w:t>22台</w:t>
            </w:r>
          </w:p>
        </w:tc>
      </w:tr>
      <w:tr w14:paraId="1D42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1" w:type="dxa"/>
            <w:tcBorders>
              <w:top w:val="single" w:color="auto" w:sz="4" w:space="0"/>
              <w:left w:val="single" w:color="auto" w:sz="4" w:space="0"/>
              <w:bottom w:val="single" w:color="auto" w:sz="4" w:space="0"/>
              <w:right w:val="single" w:color="auto" w:sz="4" w:space="0"/>
            </w:tcBorders>
            <w:vAlign w:val="center"/>
          </w:tcPr>
          <w:p w14:paraId="47117F16">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2</w:t>
            </w:r>
          </w:p>
        </w:tc>
        <w:tc>
          <w:tcPr>
            <w:tcW w:w="1001" w:type="dxa"/>
            <w:tcBorders>
              <w:top w:val="single" w:color="auto" w:sz="4" w:space="0"/>
              <w:left w:val="single" w:color="auto" w:sz="4" w:space="0"/>
              <w:bottom w:val="single" w:color="auto" w:sz="4" w:space="0"/>
              <w:right w:val="single" w:color="auto" w:sz="4" w:space="0"/>
            </w:tcBorders>
            <w:vAlign w:val="center"/>
          </w:tcPr>
          <w:p w14:paraId="05455C17">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sz w:val="24"/>
              </w:rPr>
              <w:t>推拉黑板</w:t>
            </w:r>
          </w:p>
        </w:tc>
        <w:tc>
          <w:tcPr>
            <w:tcW w:w="6670" w:type="dxa"/>
            <w:tcBorders>
              <w:top w:val="single" w:color="auto" w:sz="4" w:space="0"/>
              <w:left w:val="single" w:color="auto" w:sz="4" w:space="0"/>
              <w:bottom w:val="single" w:color="auto" w:sz="4" w:space="0"/>
              <w:right w:val="single" w:color="auto" w:sz="4" w:space="0"/>
            </w:tcBorders>
            <w:vAlign w:val="center"/>
          </w:tcPr>
          <w:p w14:paraId="312462D4">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1.结构：推拉板由四块书写板及铝合金边框组装而成，书写板分内外双层结构，滑动板配装挂锁。</w:t>
            </w:r>
          </w:p>
          <w:p w14:paraId="45ABF171">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2.基本尺寸：≥</w:t>
            </w:r>
            <w:r>
              <w:rPr>
                <w:rFonts w:hint="eastAsia" w:ascii="仿宋_GB2312" w:hAnsi="仿宋_GB2312" w:eastAsia="仿宋_GB2312" w:cs="仿宋_GB2312"/>
                <w:color w:val="auto"/>
                <w:sz w:val="24"/>
                <w:szCs w:val="24"/>
                <w:lang w:val="en-US" w:eastAsia="zh-CN"/>
              </w:rPr>
              <w:t>长</w:t>
            </w:r>
            <w:r>
              <w:rPr>
                <w:rFonts w:hint="eastAsia" w:ascii="仿宋_GB2312" w:hAnsi="仿宋_GB2312" w:eastAsia="仿宋_GB2312" w:cs="仿宋_GB2312"/>
                <w:color w:val="auto"/>
                <w:sz w:val="24"/>
                <w:szCs w:val="24"/>
              </w:rPr>
              <w:t>4300mm×</w:t>
            </w:r>
            <w:r>
              <w:rPr>
                <w:rFonts w:hint="eastAsia" w:ascii="仿宋_GB2312" w:hAnsi="仿宋_GB2312" w:eastAsia="仿宋_GB2312" w:cs="仿宋_GB2312"/>
                <w:color w:val="auto"/>
                <w:sz w:val="24"/>
                <w:szCs w:val="24"/>
                <w:lang w:val="en-US" w:eastAsia="zh-CN"/>
              </w:rPr>
              <w:t>宽</w:t>
            </w:r>
            <w:r>
              <w:rPr>
                <w:rFonts w:hint="eastAsia" w:ascii="仿宋_GB2312" w:hAnsi="仿宋_GB2312" w:eastAsia="仿宋_GB2312" w:cs="仿宋_GB2312"/>
                <w:color w:val="auto"/>
                <w:sz w:val="24"/>
                <w:szCs w:val="24"/>
              </w:rPr>
              <w:t>1305mm。</w:t>
            </w:r>
          </w:p>
          <w:p w14:paraId="77703518">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3.书写板面：书写面板采用白色亚光烤漆钢板，基材厚度≥0.3mm，板面漆面粗糙度控制在 Ra1.6μm～3.2μm；板面出厂整面贴覆无色透明 PE 防护膜，保护膜低粘设计，撕除后板面无残胶、不破坏漆面；产品安全、有害物质、卫生、光学性能等指标全部符合</w:t>
            </w:r>
            <w:r>
              <w:rPr>
                <w:rStyle w:val="51"/>
                <w:rFonts w:hint="eastAsia" w:ascii="仿宋_GB2312" w:hAnsi="仿宋_GB2312" w:eastAsia="仿宋_GB2312" w:cs="仿宋_GB2312"/>
                <w:color w:val="auto"/>
                <w:sz w:val="24"/>
                <w:szCs w:val="24"/>
              </w:rPr>
              <w:t>GB 28231-2011《书写板安全卫生要求》</w:t>
            </w:r>
            <w:r>
              <w:rPr>
                <w:rFonts w:hint="eastAsia" w:ascii="仿宋_GB2312" w:hAnsi="仿宋_GB2312" w:eastAsia="仿宋_GB2312" w:cs="仿宋_GB2312"/>
                <w:color w:val="auto"/>
                <w:sz w:val="24"/>
                <w:szCs w:val="24"/>
              </w:rPr>
              <w:t>。</w:t>
            </w:r>
          </w:p>
          <w:p w14:paraId="644CB03D">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4.内芯材料：高强度、吸音、聚苯乙烯泡沫板。</w:t>
            </w:r>
          </w:p>
          <w:p w14:paraId="0BA62710">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5.背板：采用防锈热镀锌钢板，厚度≥0.25mm，间隔80mm压有20mm凹槽加强筋,确保均布承压不低于635N。</w:t>
            </w:r>
          </w:p>
          <w:p w14:paraId="13BAF1A2">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6.覆板：采用环保型双组份聚氨酯胶水，甲醛释放量≤1.5mg/L。</w:t>
            </w:r>
          </w:p>
          <w:p w14:paraId="29957EA6">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 边框为高强度加厚电泳铝合金型材，上框≥57mm×78mm、下框≥57mm×45mm、左右框≥29mm×100mm；上置隐藏平滑滑道，配置≥30mm 独立分体集尘槽，集尘槽与滑动结构分体隔离。</w:t>
            </w:r>
          </w:p>
          <w:p w14:paraId="3CB54E49">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 包角采用抗老化高强度ABS工程塑料一体注塑成型，长边≥57mm、短边≥29mm、壁厚≥29mm，圆角半径≥25mm，表面无尖角毛刺，满足教学设备安全使用要求。</w:t>
            </w:r>
          </w:p>
          <w:p w14:paraId="489CCB05">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9.黑板滑轮：上轨配置减震消音双组吊轮共4组，下轨配置双组滑动滑块共4组；推拉板滑动状态前后晃动量≤0.5mm，滑行顺畅无卡顿、异响。</w:t>
            </w:r>
          </w:p>
          <w:p w14:paraId="40F93673">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10.限位档：边框内部两侧安装滑动板限位档。</w:t>
            </w:r>
          </w:p>
          <w:p w14:paraId="123BFF94">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11.配套环保耗材：成膜型无尘板书笔3支，</w:t>
            </w:r>
            <w:r>
              <w:rPr>
                <w:rFonts w:hint="eastAsia" w:ascii="仿宋_GB2312" w:hAnsi="仿宋_GB2312" w:eastAsia="仿宋_GB2312" w:cs="仿宋_GB2312"/>
                <w:color w:val="auto"/>
                <w:sz w:val="24"/>
                <w:szCs w:val="24"/>
                <w:lang w:val="en-US" w:eastAsia="zh-CN"/>
              </w:rPr>
              <w:t>其中</w:t>
            </w:r>
            <w:r>
              <w:rPr>
                <w:rFonts w:hint="eastAsia" w:ascii="仿宋_GB2312" w:hAnsi="仿宋_GB2312" w:eastAsia="仿宋_GB2312" w:cs="仿宋_GB2312"/>
                <w:color w:val="auto"/>
                <w:sz w:val="24"/>
                <w:szCs w:val="24"/>
              </w:rPr>
              <w:t>红、蓝、黑三色各1支；配套环保成膜板书墨水3瓶，红、蓝、黑三色各1瓶</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无刺激性，原料无毒害</w:t>
            </w:r>
            <w:r>
              <w:rPr>
                <w:rFonts w:hint="eastAsia" w:ascii="仿宋_GB2312" w:hAnsi="仿宋_GB2312" w:eastAsia="仿宋_GB2312" w:cs="仿宋_GB2312"/>
                <w:color w:val="auto"/>
                <w:sz w:val="24"/>
                <w:szCs w:val="24"/>
              </w:rPr>
              <w:t>；EVA 板面黑板擦1个，外形规格≥95mm、厚≥30mm；专用清洁抹布1条，尺寸35cm×35cm，可水洗重复使用。</w:t>
            </w:r>
          </w:p>
          <w:p w14:paraId="72CAAD6C">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12.推拉黑板需包运输、包安装。安装所需的配件等费用全部包含在内。安装后保证正常可用。</w:t>
            </w:r>
          </w:p>
        </w:tc>
        <w:tc>
          <w:tcPr>
            <w:tcW w:w="885" w:type="dxa"/>
            <w:tcBorders>
              <w:top w:val="single" w:color="auto" w:sz="4" w:space="0"/>
              <w:left w:val="single" w:color="auto" w:sz="4" w:space="0"/>
              <w:bottom w:val="single" w:color="auto" w:sz="4" w:space="0"/>
              <w:right w:val="single" w:color="auto" w:sz="4" w:space="0"/>
            </w:tcBorders>
            <w:vAlign w:val="center"/>
          </w:tcPr>
          <w:p w14:paraId="646BF926">
            <w:pPr>
              <w:pStyle w:val="249"/>
              <w:spacing w:line="400" w:lineRule="exact"/>
              <w:ind w:firstLine="0"/>
              <w:jc w:val="center"/>
              <w:rPr>
                <w:rFonts w:hint="eastAsia" w:ascii="仿宋_GB2312" w:hAnsi="仿宋_GB2312" w:eastAsia="宋体"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kern w:val="2"/>
                <w:sz w:val="24"/>
                <w:szCs w:val="24"/>
                <w:lang w:val="en-US" w:eastAsia="zh-CN" w:bidi="ar-SA"/>
              </w:rPr>
              <w:t>2套</w:t>
            </w:r>
          </w:p>
        </w:tc>
      </w:tr>
    </w:tbl>
    <w:tbl>
      <w:tblPr>
        <w:tblStyle w:val="48"/>
        <w:tblpPr w:leftFromText="180" w:rightFromText="180" w:vertAnchor="text" w:horzAnchor="page" w:tblpX="1455" w:tblpY="153"/>
        <w:tblOverlap w:val="never"/>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723"/>
      </w:tblGrid>
      <w:tr w14:paraId="6085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3" w:type="dxa"/>
            <w:gridSpan w:val="2"/>
            <w:tcBorders>
              <w:top w:val="single" w:color="auto" w:sz="4" w:space="0"/>
              <w:left w:val="single" w:color="auto" w:sz="4" w:space="0"/>
              <w:bottom w:val="single" w:color="auto" w:sz="4" w:space="0"/>
              <w:right w:val="single" w:color="auto" w:sz="4" w:space="0"/>
            </w:tcBorders>
            <w:vAlign w:val="center"/>
          </w:tcPr>
          <w:p w14:paraId="1847F04F">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70DF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55838DEB">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723" w:type="dxa"/>
            <w:tcBorders>
              <w:top w:val="single" w:color="auto" w:sz="4" w:space="0"/>
              <w:left w:val="single" w:color="auto" w:sz="4" w:space="0"/>
              <w:bottom w:val="single" w:color="auto" w:sz="4" w:space="0"/>
              <w:right w:val="single" w:color="auto" w:sz="4" w:space="0"/>
            </w:tcBorders>
            <w:vAlign w:val="center"/>
          </w:tcPr>
          <w:p w14:paraId="67785ADD">
            <w:pPr>
              <w:numPr>
                <w:ilvl w:val="0"/>
                <w:numId w:val="2"/>
              </w:numP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投标报价包括货物及货物运抵指定交付地点的各种费用、随配附件、备品备件、易损件、专用工具、安装调试、技术培训、技术资料、包装、售后服务、保险费、税金、验收检验及其他所有成本费用的总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本项目所采购的产品如属于《网络关键设备和网络安全专用产品目录》的，应严格执行《关于调整网络安全专用产品安全管理有关事项的公告》、《关于调整&lt;网络关键设备和网络安全专用产品目录&gt;的公告》等相关文件要求，所投产品应符合由具备资格的机构安全认证合格或安全检测符合要求。</w:t>
            </w:r>
          </w:p>
          <w:p w14:paraId="18B394F9">
            <w:pPr>
              <w:numPr>
                <w:ilvl w:val="-1"/>
                <w:numId w:val="0"/>
              </w:numPr>
              <w:spacing w:line="400" w:lineRule="exact"/>
              <w:jc w:val="left"/>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5.</w:t>
            </w:r>
            <w:r>
              <w:rPr>
                <w:rFonts w:hint="default" w:ascii="仿宋_GB2312" w:hAnsi="仿宋_GB2312" w:eastAsia="仿宋_GB2312" w:cs="仿宋_GB2312"/>
                <w:bCs/>
                <w:color w:val="000000"/>
                <w:sz w:val="24"/>
                <w:szCs w:val="24"/>
                <w:highlight w:val="none"/>
              </w:rPr>
              <w:t>旧设备拆卸、搬运并运送至校内指定地点</w:t>
            </w:r>
            <w:r>
              <w:rPr>
                <w:rFonts w:hint="eastAsia" w:ascii="仿宋_GB2312" w:hAnsi="仿宋_GB2312" w:eastAsia="仿宋_GB2312" w:cs="仿宋_GB2312"/>
                <w:bCs/>
                <w:color w:val="000000"/>
                <w:sz w:val="24"/>
                <w:szCs w:val="24"/>
                <w:highlight w:val="none"/>
                <w:lang w:eastAsia="zh-CN"/>
              </w:rPr>
              <w:t>。</w:t>
            </w:r>
          </w:p>
        </w:tc>
      </w:tr>
      <w:tr w14:paraId="00C0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739A6A46">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723" w:type="dxa"/>
            <w:tcBorders>
              <w:top w:val="single" w:color="auto" w:sz="4" w:space="0"/>
              <w:left w:val="single" w:color="auto" w:sz="4" w:space="0"/>
              <w:bottom w:val="single" w:color="auto" w:sz="4" w:space="0"/>
              <w:right w:val="single" w:color="auto" w:sz="4" w:space="0"/>
            </w:tcBorders>
            <w:vAlign w:val="center"/>
          </w:tcPr>
          <w:p w14:paraId="70C8984A">
            <w:pP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年。</w:t>
            </w:r>
          </w:p>
        </w:tc>
      </w:tr>
      <w:tr w14:paraId="0DF0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6A4F227">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723" w:type="dxa"/>
            <w:tcBorders>
              <w:top w:val="single" w:color="auto" w:sz="4" w:space="0"/>
              <w:left w:val="single" w:color="auto" w:sz="4" w:space="0"/>
              <w:bottom w:val="single" w:color="auto" w:sz="4" w:space="0"/>
              <w:right w:val="single" w:color="auto" w:sz="4" w:space="0"/>
            </w:tcBorders>
            <w:vAlign w:val="center"/>
          </w:tcPr>
          <w:p w14:paraId="3B003213">
            <w:pP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w:t>
            </w:r>
            <w:r>
              <w:rPr>
                <w:rFonts w:hint="eastAsia" w:ascii="仿宋_GB2312" w:hAnsi="仿宋_GB2312" w:eastAsia="仿宋_GB2312" w:cs="仿宋_GB2312"/>
                <w:bCs/>
                <w:color w:val="000000"/>
                <w:sz w:val="24"/>
                <w:szCs w:val="24"/>
              </w:rPr>
              <w:t>提供7*24小时全天候售后热线电话，接到报修1小时内完成电话远程技术响应；远程无法排除故障的，12小时内工程师抵达现场；工程师到场后48小时内完成故障修复。若规定时限内无法彻底解决故障，须第一时间提供同规格周转设备保障教学使用，并出具</w:t>
            </w:r>
            <w:r>
              <w:rPr>
                <w:rStyle w:val="50"/>
                <w:rFonts w:hint="eastAsia" w:ascii="仿宋_GB2312" w:hAnsi="仿宋_GB2312" w:eastAsia="仿宋_GB2312" w:cs="仿宋_GB2312"/>
                <w:color w:val="000000"/>
                <w:sz w:val="24"/>
                <w:szCs w:val="24"/>
              </w:rPr>
              <w:t>不低于本项目采购技术参数标准</w:t>
            </w:r>
            <w:r>
              <w:rPr>
                <w:rFonts w:hint="eastAsia" w:ascii="仿宋_GB2312" w:hAnsi="仿宋_GB2312" w:eastAsia="仿宋_GB2312" w:cs="仿宋_GB2312"/>
                <w:bCs/>
                <w:color w:val="000000"/>
                <w:sz w:val="24"/>
                <w:szCs w:val="24"/>
              </w:rPr>
              <w:t>的软硬件升级解决方案（含固件/ 软件迭代、核心硬件提档更换、整机高配置换三类可选方案），产生的全部费用由</w:t>
            </w:r>
            <w:r>
              <w:rPr>
                <w:rFonts w:hint="eastAsia" w:ascii="仿宋_GB2312" w:hAnsi="仿宋_GB2312" w:eastAsia="仿宋_GB2312" w:cs="仿宋_GB2312"/>
                <w:bCs/>
                <w:color w:val="000000"/>
                <w:sz w:val="24"/>
                <w:szCs w:val="24"/>
                <w:lang w:val="en-US" w:eastAsia="zh-CN"/>
              </w:rPr>
              <w:t>投标人</w:t>
            </w:r>
            <w:r>
              <w:rPr>
                <w:rFonts w:hint="eastAsia" w:ascii="仿宋_GB2312" w:hAnsi="仿宋_GB2312" w:eastAsia="仿宋_GB2312" w:cs="仿宋_GB2312"/>
                <w:bCs/>
                <w:color w:val="000000"/>
                <w:sz w:val="24"/>
                <w:szCs w:val="24"/>
              </w:rPr>
              <w:t>承担。</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337E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36F1A82">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723" w:type="dxa"/>
            <w:tcBorders>
              <w:top w:val="single" w:color="auto" w:sz="4" w:space="0"/>
              <w:left w:val="single" w:color="auto" w:sz="4" w:space="0"/>
              <w:bottom w:val="single" w:color="auto" w:sz="4" w:space="0"/>
              <w:right w:val="single" w:color="auto" w:sz="4" w:space="0"/>
            </w:tcBorders>
            <w:vAlign w:val="center"/>
          </w:tcPr>
          <w:p w14:paraId="4E028EB4">
            <w:pP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lang w:val="en-US" w:eastAsia="zh-CN"/>
              </w:rPr>
              <w:t>30</w:t>
            </w:r>
            <w:r>
              <w:rPr>
                <w:rFonts w:hint="eastAsia" w:ascii="仿宋_GB2312" w:hAnsi="仿宋_GB2312" w:eastAsia="仿宋_GB2312" w:cs="仿宋_GB2312"/>
                <w:bCs/>
                <w:color w:val="000000"/>
                <w:sz w:val="24"/>
              </w:rPr>
              <w:t>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w:t>
            </w:r>
            <w:r>
              <w:rPr>
                <w:rFonts w:hint="eastAsia" w:ascii="仿宋_GB2312" w:hAnsi="仿宋_GB2312" w:eastAsia="仿宋_GB2312" w:cs="仿宋_GB2312"/>
                <w:bCs/>
                <w:color w:val="000000"/>
                <w:sz w:val="24"/>
                <w:lang w:val="en-US" w:eastAsia="zh-CN"/>
              </w:rPr>
              <w:t>第一职业技术学校内</w:t>
            </w:r>
            <w:r>
              <w:rPr>
                <w:rFonts w:hint="eastAsia" w:ascii="仿宋_GB2312" w:hAnsi="仿宋_GB2312" w:eastAsia="仿宋_GB2312" w:cs="仿宋_GB2312"/>
                <w:bCs/>
                <w:color w:val="000000"/>
                <w:sz w:val="24"/>
              </w:rPr>
              <w:t>。</w:t>
            </w:r>
          </w:p>
        </w:tc>
      </w:tr>
      <w:tr w14:paraId="55C8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AF19BA1">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723" w:type="dxa"/>
            <w:tcBorders>
              <w:top w:val="single" w:color="auto" w:sz="4" w:space="0"/>
              <w:left w:val="single" w:color="auto" w:sz="4" w:space="0"/>
              <w:bottom w:val="single" w:color="auto" w:sz="4" w:space="0"/>
              <w:right w:val="single" w:color="auto" w:sz="4" w:space="0"/>
            </w:tcBorders>
            <w:vAlign w:val="center"/>
          </w:tcPr>
          <w:p w14:paraId="4B051993">
            <w:pPr>
              <w:widowControl/>
              <w:pBdr>
                <w:top w:val="none" w:color="auto" w:sz="0" w:space="0"/>
                <w:left w:val="none" w:color="auto" w:sz="0" w:space="0"/>
                <w:bottom w:val="none" w:color="auto" w:sz="0" w:space="0"/>
                <w:right w:val="none" w:color="auto" w:sz="0" w:space="0"/>
              </w:pBd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p>
          <w:p w14:paraId="55AB1E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jc w:val="left"/>
              <w:rPr>
                <w:rFonts w:hint="eastAsia" w:ascii="仿宋_GB2312" w:hAnsi="仿宋_GB2312" w:eastAsia="仿宋_GB2312" w:cs="仿宋_GB2312"/>
                <w:bCs/>
                <w:color w:val="000000"/>
                <w:sz w:val="24"/>
                <w:szCs w:val="24"/>
              </w:rPr>
            </w:pPr>
            <w:r>
              <w:rPr>
                <w:rFonts w:hint="eastAsia" w:ascii="Symbol" w:hAnsi="Symbol" w:eastAsia="宋体" w:cs="Symbol"/>
                <w:sz w:val="24"/>
                <w:lang w:val="en-US" w:eastAsia="zh-CN"/>
              </w:rPr>
              <w:t>1.</w:t>
            </w:r>
            <w:r>
              <w:rPr>
                <w:rFonts w:hint="eastAsia" w:ascii="仿宋_GB2312" w:hAnsi="仿宋_GB2312" w:eastAsia="仿宋_GB2312" w:cs="仿宋_GB2312"/>
                <w:bCs/>
                <w:color w:val="000000"/>
                <w:sz w:val="24"/>
                <w:szCs w:val="24"/>
              </w:rPr>
              <w:t>预付款支付：本项目预付款为合同总金额30%，</w:t>
            </w:r>
            <w:r>
              <w:rPr>
                <w:rStyle w:val="50"/>
                <w:rFonts w:hint="eastAsia" w:ascii="仿宋_GB2312" w:hAnsi="仿宋_GB2312" w:eastAsia="仿宋_GB2312" w:cs="仿宋_GB2312"/>
                <w:color w:val="000000"/>
                <w:sz w:val="24"/>
                <w:szCs w:val="24"/>
              </w:rPr>
              <w:t>合同正式生效</w:t>
            </w:r>
            <w:r>
              <w:rPr>
                <w:rFonts w:hint="eastAsia" w:ascii="仿宋_GB2312" w:hAnsi="仿宋_GB2312" w:eastAsia="仿宋_GB2312" w:cs="仿宋_GB2312"/>
                <w:bCs/>
                <w:color w:val="000000"/>
                <w:sz w:val="24"/>
                <w:szCs w:val="24"/>
              </w:rPr>
              <w:t>后10日内，采购人按国库集中支付程序支付预付款（不计利息）。</w:t>
            </w:r>
          </w:p>
          <w:p w14:paraId="27DAFD13">
            <w:pPr>
              <w:widowControl/>
              <w:pBdr>
                <w:top w:val="none" w:color="auto" w:sz="0" w:space="0"/>
                <w:left w:val="none" w:color="auto" w:sz="0" w:space="0"/>
                <w:bottom w:val="none" w:color="auto" w:sz="0" w:space="0"/>
                <w:right w:val="none" w:color="auto" w:sz="0" w:space="0"/>
              </w:pBd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eastAsia="zh-CN"/>
              </w:rPr>
              <w:t>2</w:t>
            </w:r>
            <w:r>
              <w:rPr>
                <w:rFonts w:hint="eastAsia" w:ascii="仿宋_GB2312" w:hAnsi="仿宋_GB2312" w:eastAsia="仿宋_GB2312" w:cs="仿宋_GB2312"/>
                <w:bCs/>
                <w:color w:val="000000"/>
                <w:sz w:val="24"/>
                <w:lang w:val="en-US" w:eastAsia="zh-CN"/>
              </w:rPr>
              <w:t>.</w:t>
            </w:r>
            <w:r>
              <w:rPr>
                <w:rFonts w:hint="eastAsia" w:ascii="仿宋_GB2312" w:hAnsi="仿宋_GB2312" w:eastAsia="仿宋_GB2312" w:cs="仿宋_GB2312"/>
                <w:bCs/>
                <w:color w:val="000000"/>
                <w:sz w:val="24"/>
                <w:szCs w:val="24"/>
              </w:rPr>
              <w:t>尾款支付：全部教学设备交货、安装、调试完毕并完成履约验收，配套服务全部履约且经采购人确认无误后，中标人</w:t>
            </w:r>
            <w:r>
              <w:rPr>
                <w:rFonts w:hint="eastAsia" w:ascii="仿宋_GB2312" w:hAnsi="仿宋_GB2312" w:eastAsia="仿宋_GB2312" w:cs="仿宋_GB2312"/>
                <w:bCs/>
                <w:color w:val="000000"/>
                <w:sz w:val="24"/>
                <w:szCs w:val="24"/>
                <w:lang w:val="en-US" w:eastAsia="zh-CN"/>
              </w:rPr>
              <w:t>向</w:t>
            </w:r>
            <w:r>
              <w:rPr>
                <w:rFonts w:hint="eastAsia" w:ascii="仿宋_GB2312" w:hAnsi="仿宋_GB2312" w:eastAsia="仿宋_GB2312" w:cs="仿宋_GB2312"/>
                <w:bCs/>
                <w:color w:val="000000"/>
                <w:sz w:val="24"/>
                <w:szCs w:val="24"/>
              </w:rPr>
              <w:t>采购人开具合同总价款</w:t>
            </w:r>
            <w:r>
              <w:rPr>
                <w:rFonts w:hint="eastAsia" w:ascii="仿宋_GB2312" w:hAnsi="仿宋_GB2312" w:eastAsia="仿宋_GB2312" w:cs="仿宋_GB2312"/>
                <w:bCs/>
                <w:color w:val="000000"/>
                <w:sz w:val="24"/>
                <w:szCs w:val="24"/>
                <w:lang w:eastAsia="zh-CN"/>
              </w:rPr>
              <w:t>的</w:t>
            </w:r>
            <w:r>
              <w:rPr>
                <w:rFonts w:hint="eastAsia" w:ascii="仿宋_GB2312" w:hAnsi="仿宋_GB2312" w:eastAsia="仿宋_GB2312" w:cs="仿宋_GB2312"/>
                <w:bCs/>
                <w:color w:val="000000"/>
                <w:sz w:val="24"/>
                <w:szCs w:val="24"/>
              </w:rPr>
              <w:t>增值税专用发票，采购人应当自收到发票后10个工作日内将资金支付到合同约定的供应商账户，</w:t>
            </w:r>
            <w:r>
              <w:rPr>
                <w:rStyle w:val="50"/>
                <w:rFonts w:hint="eastAsia" w:ascii="仿宋_GB2312" w:hAnsi="仿宋_GB2312" w:eastAsia="仿宋_GB2312" w:cs="仿宋_GB2312"/>
                <w:color w:val="000000"/>
                <w:sz w:val="24"/>
                <w:szCs w:val="24"/>
              </w:rPr>
              <w:t>本次尾款支付完成后款项合计支付至合同总金额 100%</w:t>
            </w:r>
            <w:r>
              <w:rPr>
                <w:rFonts w:hint="eastAsia" w:ascii="仿宋_GB2312" w:hAnsi="仿宋_GB2312" w:eastAsia="仿宋_GB2312" w:cs="仿宋_GB2312"/>
                <w:bCs/>
                <w:color w:val="000000"/>
                <w:sz w:val="24"/>
                <w:szCs w:val="24"/>
              </w:rPr>
              <w:t>（不计利息）。</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14:paraId="5BCC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5DFEEB8F">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723" w:type="dxa"/>
            <w:tcBorders>
              <w:top w:val="single" w:color="auto" w:sz="4" w:space="0"/>
              <w:left w:val="single" w:color="auto" w:sz="4" w:space="0"/>
              <w:bottom w:val="single" w:color="auto" w:sz="4" w:space="0"/>
              <w:right w:val="single" w:color="auto" w:sz="4" w:space="0"/>
            </w:tcBorders>
            <w:vAlign w:val="center"/>
          </w:tcPr>
          <w:p w14:paraId="620C293D">
            <w:pP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3.投标人必须有完善的备品备件库体系，质保期内能提供相应的免费的措施和配件，保证过质保期后五年内有足够的备品备件，为完成本项目技术支持、服务需求提供可靠保证。</w:t>
            </w:r>
          </w:p>
        </w:tc>
      </w:tr>
      <w:tr w14:paraId="0940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83" w:type="dxa"/>
            <w:gridSpan w:val="2"/>
            <w:tcBorders>
              <w:top w:val="single" w:color="auto" w:sz="4" w:space="0"/>
              <w:left w:val="single" w:color="auto" w:sz="4" w:space="0"/>
              <w:bottom w:val="single" w:color="auto" w:sz="4" w:space="0"/>
              <w:right w:val="single" w:color="auto" w:sz="4" w:space="0"/>
            </w:tcBorders>
            <w:vAlign w:val="center"/>
          </w:tcPr>
          <w:p w14:paraId="774B4FC4">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674E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584691C9">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723" w:type="dxa"/>
            <w:tcBorders>
              <w:top w:val="single" w:color="auto" w:sz="4" w:space="0"/>
              <w:left w:val="single" w:color="auto" w:sz="4" w:space="0"/>
              <w:bottom w:val="single" w:color="auto" w:sz="4" w:space="0"/>
              <w:right w:val="single" w:color="auto" w:sz="4" w:space="0"/>
            </w:tcBorders>
            <w:vAlign w:val="center"/>
          </w:tcPr>
          <w:p w14:paraId="48B530EB">
            <w:pPr>
              <w:spacing w:line="40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 xml:space="preserve">4.验收费用：验收所产生的检验费及相关的全部费用均由中标人承担。 </w:t>
            </w:r>
          </w:p>
        </w:tc>
      </w:tr>
      <w:tr w14:paraId="33E2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3" w:type="dxa"/>
            <w:gridSpan w:val="2"/>
            <w:tcBorders>
              <w:top w:val="single" w:color="auto" w:sz="4" w:space="0"/>
              <w:left w:val="single" w:color="auto" w:sz="4" w:space="0"/>
              <w:bottom w:val="single" w:color="auto" w:sz="4" w:space="0"/>
              <w:right w:val="single" w:color="auto" w:sz="4" w:space="0"/>
            </w:tcBorders>
            <w:vAlign w:val="center"/>
          </w:tcPr>
          <w:p w14:paraId="6C2B838B">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4469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A608C0F">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723" w:type="dxa"/>
            <w:tcBorders>
              <w:top w:val="single" w:color="auto" w:sz="4" w:space="0"/>
              <w:left w:val="single" w:color="auto" w:sz="4" w:space="0"/>
              <w:bottom w:val="single" w:color="auto" w:sz="4" w:space="0"/>
              <w:right w:val="single" w:color="auto" w:sz="4" w:space="0"/>
            </w:tcBorders>
            <w:vAlign w:val="center"/>
          </w:tcPr>
          <w:p w14:paraId="77991208">
            <w:pPr>
              <w:pStyle w:val="479"/>
              <w:spacing w:before="0" w:beforeAutospacing="0" w:after="0" w:afterAutospacing="0" w:line="400" w:lineRule="exac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38170998">
            <w:pPr>
              <w:pStyle w:val="479"/>
              <w:spacing w:before="0" w:beforeAutospacing="0" w:after="0" w:afterAutospacing="0" w:line="400" w:lineRule="exact"/>
              <w:rPr>
                <w:rFonts w:hint="eastAsia" w:ascii="仿宋_GB2312" w:eastAsia="仿宋_GB2312"/>
                <w:color w:val="000000"/>
              </w:rPr>
            </w:pPr>
            <w:r>
              <w:rPr>
                <w:rStyle w:val="480"/>
                <w:rFonts w:hint="eastAsia" w:ascii="仿宋_GB2312" w:eastAsia="仿宋_GB2312"/>
                <w:color w:val="000000"/>
              </w:rPr>
              <w:t>注：（1）采购标的对应的中小企业划分标准所属行业：</w:t>
            </w:r>
            <w:r>
              <w:rPr>
                <w:rStyle w:val="808"/>
                <w:rFonts w:hint="eastAsia" w:ascii="仿宋_GB2312" w:eastAsia="仿宋_GB2312"/>
                <w:color w:val="000000"/>
                <w:u w:val="single"/>
              </w:rPr>
              <w:t>工业</w:t>
            </w:r>
            <w:r>
              <w:rPr>
                <w:rStyle w:val="808"/>
                <w:rFonts w:hint="eastAsia" w:ascii="仿宋_GB2312" w:eastAsia="仿宋_GB2312"/>
                <w:color w:val="000000"/>
                <w:u w:val="none"/>
              </w:rPr>
              <w:t>。</w:t>
            </w:r>
          </w:p>
          <w:p w14:paraId="121ED9A6">
            <w:pPr>
              <w:pStyle w:val="479"/>
              <w:spacing w:before="0" w:beforeAutospacing="0" w:after="0" w:afterAutospacing="0" w:line="400" w:lineRule="exact"/>
              <w:rPr>
                <w:rFonts w:hint="eastAsia" w:ascii="仿宋_GB2312" w:eastAsia="仿宋_GB2312"/>
                <w:color w:val="000000"/>
              </w:rPr>
            </w:pPr>
            <w:r>
              <w:rPr>
                <w:rStyle w:val="480"/>
                <w:rFonts w:hint="eastAsia" w:ascii="仿宋_GB2312" w:eastAsia="仿宋_GB2312"/>
                <w:color w:val="000000"/>
              </w:rPr>
              <w:t>（2）中小企业划分有关标准根据工信部等部委发布的《关于印发中小企业划型标准规定的通知》（工信部联企业〔2011〕300号）确定；</w:t>
            </w:r>
          </w:p>
          <w:p w14:paraId="2D7EE5C1">
            <w:pPr>
              <w:pStyle w:val="479"/>
              <w:spacing w:before="0" w:beforeAutospacing="0" w:after="0" w:afterAutospacing="0" w:line="400" w:lineRule="exact"/>
              <w:rPr>
                <w:rFonts w:hint="eastAsia" w:ascii="仿宋_GB2312" w:eastAsia="仿宋_GB2312"/>
                <w:color w:val="000000"/>
              </w:rPr>
            </w:pPr>
            <w:r>
              <w:rPr>
                <w:rStyle w:val="480"/>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3058C18D">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4FFBF48C">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7A995A5A">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6A28CEBB">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1B9753FF">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14:paraId="09324673">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b/>
                <w:bCs/>
                <w:color w:val="000000"/>
                <w:lang w:val="en-US" w:eastAsia="zh-CN"/>
              </w:rPr>
              <w:t>7</w:t>
            </w:r>
            <w:r>
              <w:rPr>
                <w:rFonts w:hint="eastAsia" w:ascii="仿宋_GB2312" w:eastAsia="仿宋_GB2312"/>
                <w:b/>
                <w:bCs/>
                <w:color w:val="000000"/>
              </w:rPr>
              <w:t>.国务院办公厅关于在政府采购中实施本国产品标准及相关政策的通知（国办发〔2025〕34号）。</w:t>
            </w:r>
          </w:p>
          <w:p w14:paraId="404990D4">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b/>
                <w:bCs/>
                <w:color w:val="000000"/>
              </w:rPr>
              <w:t>本国产品标准的适用范围：</w:t>
            </w:r>
            <w:r>
              <w:rPr>
                <w:rFonts w:hint="eastAsia" w:ascii="仿宋_GB2312" w:eastAsia="仿宋_GB2312"/>
                <w:color w:val="000000"/>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B189562">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b/>
                <w:bCs/>
                <w:color w:val="000000"/>
              </w:rPr>
              <w:t>本国产品应当符合以下条件：</w:t>
            </w:r>
            <w:r>
              <w:rPr>
                <w:rFonts w:hint="eastAsia" w:ascii="仿宋_GB2312" w:eastAsia="仿宋_GB2312"/>
                <w:color w:val="000000"/>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5A49539E">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b/>
                <w:bCs/>
                <w:color w:val="000000"/>
              </w:rPr>
              <w:t>对本国产品的支持政策：</w:t>
            </w:r>
            <w:r>
              <w:rPr>
                <w:rFonts w:hint="eastAsia" w:ascii="仿宋_GB2312" w:eastAsia="仿宋_GB2312"/>
                <w:color w:val="000000"/>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4FC61A7">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BEA7F76">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b/>
                <w:bCs/>
                <w:color w:val="000000"/>
              </w:rPr>
              <w:t>供应商应提供的证明文件：</w:t>
            </w:r>
            <w:r>
              <w:rPr>
                <w:rFonts w:hint="eastAsia" w:ascii="仿宋_GB2312" w:eastAsia="仿宋_GB2312"/>
                <w:color w:val="000000"/>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62D391F4">
            <w:pPr>
              <w:pStyle w:val="479"/>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71AFE85E">
            <w:pPr>
              <w:pStyle w:val="479"/>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供应商提供的声明函或有关证明文件应当随中标结果同时公告。其他未尽事宜按照《国务院办公厅关于在政府采购中实施本国产品标准及相关政策的通知》（国办发〔2025〕34号）执行</w:t>
            </w:r>
            <w:r>
              <w:rPr>
                <w:rFonts w:hint="eastAsia" w:ascii="仿宋_GB2312" w:eastAsia="仿宋_GB2312"/>
                <w:color w:val="000000"/>
                <w:lang w:eastAsia="zh-CN"/>
              </w:rPr>
              <w:t>。</w:t>
            </w:r>
          </w:p>
        </w:tc>
      </w:tr>
      <w:tr w14:paraId="739D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64A04E7">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723" w:type="dxa"/>
            <w:tcBorders>
              <w:top w:val="single" w:color="auto" w:sz="4" w:space="0"/>
              <w:left w:val="single" w:color="auto" w:sz="4" w:space="0"/>
              <w:bottom w:val="single" w:color="auto" w:sz="4" w:space="0"/>
              <w:right w:val="single" w:color="auto" w:sz="4" w:space="0"/>
            </w:tcBorders>
            <w:vAlign w:val="center"/>
          </w:tcPr>
          <w:p w14:paraId="0A41D9E3">
            <w:pPr>
              <w:pStyle w:val="500"/>
              <w:spacing w:before="0" w:beforeAutospacing="0" w:after="0" w:afterAutospacing="0" w:line="400" w:lineRule="exact"/>
              <w:rPr>
                <w:rFonts w:ascii="仿宋_GB2312" w:eastAsia="仿宋_GB2312"/>
                <w:color w:val="000000"/>
              </w:rPr>
            </w:pPr>
            <w:r>
              <w:rPr>
                <w:rFonts w:hint="eastAsia" w:ascii="仿宋_GB2312" w:eastAsia="仿宋_GB2312"/>
                <w:color w:val="000000"/>
              </w:rPr>
              <w:t>投标人或所投核心产品的生产厂家具备有效的质量管理体系认证；</w:t>
            </w:r>
          </w:p>
        </w:tc>
      </w:tr>
      <w:tr w14:paraId="4F02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2799D977">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723" w:type="dxa"/>
            <w:tcBorders>
              <w:top w:val="single" w:color="auto" w:sz="4" w:space="0"/>
              <w:left w:val="single" w:color="auto" w:sz="4" w:space="0"/>
              <w:bottom w:val="single" w:color="auto" w:sz="4" w:space="0"/>
              <w:right w:val="single" w:color="auto" w:sz="4" w:space="0"/>
            </w:tcBorders>
            <w:vAlign w:val="center"/>
          </w:tcPr>
          <w:p w14:paraId="1FEE49AA">
            <w:pPr>
              <w:pStyle w:val="520"/>
              <w:spacing w:before="0" w:beforeAutospacing="0" w:after="0" w:afterAutospacing="0" w:line="400" w:lineRule="exact"/>
              <w:rPr>
                <w:rFonts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23</w:t>
            </w:r>
            <w:r>
              <w:rPr>
                <w:rFonts w:hint="eastAsia" w:ascii="仿宋_GB2312" w:eastAsia="仿宋_GB2312"/>
                <w:color w:val="000000"/>
              </w:rPr>
              <w:t>年1月1日起至今本项目所投核心产品在项目中被安装使用。</w:t>
            </w:r>
          </w:p>
        </w:tc>
      </w:tr>
      <w:tr w14:paraId="0BAB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83" w:type="dxa"/>
            <w:gridSpan w:val="2"/>
            <w:tcBorders>
              <w:top w:val="single" w:color="auto" w:sz="4" w:space="0"/>
              <w:left w:val="single" w:color="auto" w:sz="4" w:space="0"/>
              <w:bottom w:val="single" w:color="auto" w:sz="4" w:space="0"/>
              <w:right w:val="single" w:color="auto" w:sz="4" w:space="0"/>
            </w:tcBorders>
            <w:vAlign w:val="center"/>
          </w:tcPr>
          <w:p w14:paraId="268D3E69">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4BC0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0BEEE22A">
            <w:pPr>
              <w:spacing w:line="440" w:lineRule="exact"/>
              <w:ind w:right="-27" w:rightChars="-13"/>
              <w:jc w:val="left"/>
              <w:rPr>
                <w:rFonts w:hint="default" w:ascii="仿宋_GB2312" w:hAnsi="仿宋_GB2312" w:eastAsia="仿宋_GB2312" w:cs="仿宋_GB2312"/>
                <w:bCs/>
                <w:color w:val="000000"/>
                <w:sz w:val="24"/>
              </w:rPr>
            </w:pPr>
            <w:r>
              <w:rPr>
                <w:rFonts w:hint="eastAsia" w:ascii="仿宋_GB2312" w:hAnsi="仿宋_GB2312" w:eastAsia="仿宋_GB2312" w:cs="仿宋_GB2312"/>
                <w:bCs/>
                <w:color w:val="000000"/>
                <w:sz w:val="24"/>
              </w:rPr>
              <w:t>踏勘</w:t>
            </w:r>
          </w:p>
        </w:tc>
        <w:tc>
          <w:tcPr>
            <w:tcW w:w="7723" w:type="dxa"/>
            <w:tcBorders>
              <w:top w:val="single" w:color="auto" w:sz="4" w:space="0"/>
              <w:left w:val="single" w:color="auto" w:sz="4" w:space="0"/>
              <w:bottom w:val="single" w:color="auto" w:sz="4" w:space="0"/>
              <w:right w:val="single" w:color="auto" w:sz="4" w:space="0"/>
            </w:tcBorders>
            <w:vAlign w:val="center"/>
          </w:tcPr>
          <w:p w14:paraId="571A8D38">
            <w:pPr>
              <w:keepNext w:val="0"/>
              <w:keepLines w:val="0"/>
              <w:pageBreakBefore w:val="0"/>
              <w:kinsoku/>
              <w:wordWrap/>
              <w:overflowPunct/>
              <w:topLinePunct w:val="0"/>
              <w:autoSpaceDE/>
              <w:autoSpaceDN/>
              <w:bidi w:val="0"/>
              <w:adjustRightInd/>
              <w:spacing w:line="400" w:lineRule="exact"/>
              <w:ind w:right="27" w:rightChars="13"/>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踏勘：为便于投标人详细了解本项目服务场地设置现场勘察，投标人应在报价、项目服务方案中给予充分考虑。</w:t>
            </w:r>
          </w:p>
          <w:p w14:paraId="1C0274B9">
            <w:pPr>
              <w:keepNext w:val="0"/>
              <w:keepLines w:val="0"/>
              <w:pageBreakBefore w:val="0"/>
              <w:kinsoku/>
              <w:wordWrap/>
              <w:overflowPunct/>
              <w:topLinePunct w:val="0"/>
              <w:autoSpaceDE/>
              <w:autoSpaceDN/>
              <w:bidi w:val="0"/>
              <w:adjustRightInd/>
              <w:spacing w:line="400" w:lineRule="exact"/>
              <w:ind w:right="27" w:rightChars="13"/>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（1）踏勘时间：请于202</w:t>
            </w:r>
            <w:r>
              <w:rPr>
                <w:rFonts w:hint="eastAsia" w:ascii="仿宋_GB2312" w:hAnsi="仿宋_GB2312" w:eastAsia="仿宋_GB2312" w:cs="仿宋_GB2312"/>
                <w:bCs/>
                <w:color w:val="000000"/>
                <w:sz w:val="24"/>
                <w:szCs w:val="24"/>
                <w:lang w:val="en-US" w:eastAsia="zh-CN"/>
              </w:rPr>
              <w:t>6</w:t>
            </w:r>
            <w:r>
              <w:rPr>
                <w:rFonts w:hint="eastAsia" w:ascii="仿宋_GB2312" w:hAnsi="仿宋_GB2312" w:eastAsia="仿宋_GB2312" w:cs="仿宋_GB2312"/>
                <w:bCs/>
                <w:color w:val="000000"/>
                <w:sz w:val="24"/>
                <w:szCs w:val="24"/>
              </w:rPr>
              <w:t>年</w:t>
            </w:r>
            <w:r>
              <w:rPr>
                <w:rFonts w:hint="eastAsia" w:ascii="仿宋_GB2312" w:hAnsi="仿宋_GB2312" w:eastAsia="仿宋_GB2312" w:cs="仿宋_GB2312"/>
                <w:bCs/>
                <w:color w:val="000000"/>
                <w:sz w:val="24"/>
                <w:szCs w:val="24"/>
                <w:lang w:val="en-US" w:eastAsia="zh-CN"/>
              </w:rPr>
              <w:t>8</w:t>
            </w:r>
            <w:r>
              <w:rPr>
                <w:rFonts w:hint="eastAsia" w:ascii="仿宋_GB2312" w:hAnsi="仿宋_GB2312" w:eastAsia="仿宋_GB2312" w:cs="仿宋_GB2312"/>
                <w:bCs/>
                <w:color w:val="000000"/>
                <w:sz w:val="24"/>
                <w:szCs w:val="24"/>
              </w:rPr>
              <w:t>月</w:t>
            </w:r>
            <w:r>
              <w:rPr>
                <w:rFonts w:hint="eastAsia" w:ascii="仿宋_GB2312" w:hAnsi="仿宋_GB2312" w:eastAsia="仿宋_GB2312" w:cs="仿宋_GB2312"/>
                <w:bCs/>
                <w:color w:val="000000"/>
                <w:sz w:val="24"/>
                <w:szCs w:val="24"/>
                <w:lang w:val="en-US" w:eastAsia="zh-CN"/>
              </w:rPr>
              <w:t>17</w:t>
            </w:r>
            <w:r>
              <w:rPr>
                <w:rFonts w:hint="eastAsia" w:ascii="仿宋_GB2312" w:hAnsi="仿宋_GB2312" w:eastAsia="仿宋_GB2312" w:cs="仿宋_GB2312"/>
                <w:bCs/>
                <w:color w:val="000000"/>
                <w:sz w:val="24"/>
                <w:szCs w:val="24"/>
              </w:rPr>
              <w:t>日</w:t>
            </w:r>
            <w:r>
              <w:rPr>
                <w:rFonts w:hint="eastAsia" w:ascii="仿宋_GB2312" w:hAnsi="仿宋_GB2312" w:eastAsia="仿宋_GB2312" w:cs="仿宋_GB2312"/>
                <w:bCs/>
                <w:color w:val="000000"/>
                <w:sz w:val="24"/>
                <w:szCs w:val="24"/>
                <w:lang w:val="en-US" w:eastAsia="zh-CN"/>
              </w:rPr>
              <w:t>9</w:t>
            </w:r>
            <w:r>
              <w:rPr>
                <w:rFonts w:hint="eastAsia" w:ascii="仿宋_GB2312" w:hAnsi="仿宋_GB2312" w:eastAsia="仿宋_GB2312" w:cs="仿宋_GB2312"/>
                <w:bCs/>
                <w:color w:val="000000"/>
                <w:sz w:val="24"/>
                <w:szCs w:val="24"/>
              </w:rPr>
              <w:t>:</w:t>
            </w:r>
            <w:r>
              <w:rPr>
                <w:rFonts w:hint="eastAsia" w:ascii="仿宋_GB2312" w:hAnsi="仿宋_GB2312" w:eastAsia="仿宋_GB2312" w:cs="仿宋_GB2312"/>
                <w:bCs/>
                <w:color w:val="000000"/>
                <w:sz w:val="24"/>
                <w:szCs w:val="24"/>
                <w:lang w:val="en-US" w:eastAsia="zh-CN"/>
              </w:rPr>
              <w:t>00</w:t>
            </w:r>
            <w:r>
              <w:rPr>
                <w:rFonts w:hint="eastAsia" w:ascii="仿宋_GB2312" w:hAnsi="仿宋_GB2312" w:eastAsia="仿宋_GB2312" w:cs="仿宋_GB2312"/>
                <w:bCs/>
                <w:color w:val="000000"/>
                <w:sz w:val="24"/>
                <w:szCs w:val="24"/>
              </w:rPr>
              <w:t>前到达现场；</w:t>
            </w:r>
          </w:p>
          <w:p w14:paraId="66FCC932">
            <w:pPr>
              <w:keepNext w:val="0"/>
              <w:keepLines w:val="0"/>
              <w:pageBreakBefore w:val="0"/>
              <w:kinsoku/>
              <w:wordWrap/>
              <w:overflowPunct/>
              <w:topLinePunct w:val="0"/>
              <w:autoSpaceDE/>
              <w:autoSpaceDN/>
              <w:bidi w:val="0"/>
              <w:adjustRightInd/>
              <w:spacing w:line="400" w:lineRule="exact"/>
              <w:ind w:right="27" w:rightChars="13"/>
              <w:jc w:val="left"/>
              <w:rPr>
                <w:rFonts w:hint="eastAsia" w:ascii="仿宋_GB2312" w:hAnsi="仿宋_GB2312" w:eastAsia="仿宋_GB2312" w:cs="仿宋_GB2312"/>
                <w:bCs/>
                <w:color w:val="000000"/>
                <w:sz w:val="24"/>
                <w:szCs w:val="24"/>
                <w:lang w:eastAsia="zh-CN"/>
              </w:rPr>
            </w:pPr>
            <w:r>
              <w:rPr>
                <w:rFonts w:hint="eastAsia" w:ascii="仿宋_GB2312" w:hAnsi="仿宋_GB2312" w:eastAsia="仿宋_GB2312" w:cs="仿宋_GB2312"/>
                <w:bCs/>
                <w:color w:val="000000"/>
                <w:sz w:val="24"/>
                <w:szCs w:val="24"/>
              </w:rPr>
              <w:t>（2）踏勘地点：</w:t>
            </w:r>
            <w:r>
              <w:rPr>
                <w:rFonts w:hint="eastAsia" w:ascii="仿宋_GB2312" w:hAnsi="仿宋_GB2312" w:eastAsia="仿宋_GB2312" w:cs="仿宋_GB2312"/>
                <w:bCs/>
                <w:color w:val="000000"/>
                <w:sz w:val="24"/>
                <w:szCs w:val="24"/>
                <w:lang w:val="en-US" w:eastAsia="zh-CN"/>
              </w:rPr>
              <w:t>广西柳州市鱼峰区石冲路2号</w:t>
            </w:r>
            <w:r>
              <w:rPr>
                <w:rFonts w:hint="eastAsia" w:ascii="仿宋_GB2312" w:hAnsi="仿宋_GB2312" w:eastAsia="仿宋_GB2312" w:cs="仿宋_GB2312"/>
                <w:bCs/>
                <w:color w:val="000000"/>
                <w:sz w:val="24"/>
                <w:szCs w:val="24"/>
                <w:lang w:eastAsia="zh-CN"/>
              </w:rPr>
              <w:t>；</w:t>
            </w:r>
          </w:p>
          <w:p w14:paraId="1FF9B921">
            <w:pPr>
              <w:keepNext w:val="0"/>
              <w:keepLines w:val="0"/>
              <w:pageBreakBefore w:val="0"/>
              <w:kinsoku/>
              <w:wordWrap/>
              <w:overflowPunct/>
              <w:topLinePunct w:val="0"/>
              <w:autoSpaceDE/>
              <w:autoSpaceDN/>
              <w:bidi w:val="0"/>
              <w:adjustRightInd/>
              <w:spacing w:line="400" w:lineRule="exact"/>
              <w:ind w:right="27" w:rightChars="13"/>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（3）联系人及电话：潘柳，18077218131；</w:t>
            </w:r>
          </w:p>
          <w:p w14:paraId="1BCFFDD0">
            <w:pPr>
              <w:keepNext w:val="0"/>
              <w:keepLines w:val="0"/>
              <w:pageBreakBefore w:val="0"/>
              <w:kinsoku/>
              <w:wordWrap/>
              <w:overflowPunct/>
              <w:topLinePunct w:val="0"/>
              <w:autoSpaceDE/>
              <w:autoSpaceDN/>
              <w:bidi w:val="0"/>
              <w:adjustRightInd/>
              <w:spacing w:line="400" w:lineRule="exact"/>
              <w:ind w:right="27" w:rightChars="13"/>
              <w:jc w:val="left"/>
              <w:rPr>
                <w:rFonts w:hint="default" w:ascii="仿宋_GB2312" w:hAnsi="仿宋_GB2312" w:eastAsia="仿宋_GB2312" w:cs="仿宋_GB2312"/>
                <w:bCs/>
                <w:color w:val="000000"/>
                <w:sz w:val="24"/>
              </w:rPr>
            </w:pPr>
            <w:r>
              <w:rPr>
                <w:rFonts w:hint="eastAsia" w:ascii="仿宋_GB2312" w:hAnsi="仿宋_GB2312" w:eastAsia="仿宋_GB2312" w:cs="仿宋_GB2312"/>
                <w:bCs/>
                <w:color w:val="000000"/>
                <w:sz w:val="24"/>
                <w:szCs w:val="24"/>
              </w:rPr>
              <w:t>（4）请按踏勘时间在踏勘地点集合，采购人将统一带领前来踏勘的投标人前往现场勘察，逾期不予接待。</w:t>
            </w:r>
          </w:p>
        </w:tc>
      </w:tr>
    </w:tbl>
    <w:p w14:paraId="3F870FD0"/>
    <w:p w14:paraId="5F1E3E02">
      <w:pPr>
        <w:spacing w:line="360" w:lineRule="auto"/>
        <w:rPr>
          <w:rFonts w:ascii="仿宋_GB2312" w:eastAsia="仿宋_GB2312"/>
          <w:sz w:val="24"/>
        </w:rPr>
      </w:pPr>
    </w:p>
    <w:p w14:paraId="57B7EE42">
      <w:pPr>
        <w:sectPr>
          <w:pgSz w:w="11906" w:h="16838"/>
          <w:pgMar w:top="1440" w:right="1440" w:bottom="1440" w:left="1440" w:header="851" w:footer="992" w:gutter="0"/>
          <w:cols w:space="720" w:num="1"/>
          <w:docGrid w:linePitch="312" w:charSpace="0"/>
        </w:sectPr>
      </w:pPr>
    </w:p>
    <w:p w14:paraId="1422A870">
      <w:pPr>
        <w:pStyle w:val="4"/>
        <w:spacing w:line="276" w:lineRule="auto"/>
        <w:jc w:val="center"/>
        <w:rPr>
          <w:sz w:val="32"/>
          <w:szCs w:val="32"/>
        </w:rPr>
      </w:pPr>
      <w:bookmarkStart w:id="33" w:name="_Toc29711"/>
      <w:bookmarkStart w:id="34" w:name="_Toc13424"/>
      <w:r>
        <w:rPr>
          <w:rFonts w:hint="eastAsia"/>
          <w:sz w:val="32"/>
          <w:szCs w:val="32"/>
        </w:rPr>
        <w:t>第三章 投标人须知</w:t>
      </w:r>
      <w:bookmarkEnd w:id="33"/>
      <w:bookmarkEnd w:id="34"/>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tcPr>
          <w:p w14:paraId="1606E78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1EDB0DD">
            <w:pPr>
              <w:spacing w:line="400" w:lineRule="exact"/>
              <w:jc w:val="center"/>
              <w:rPr>
                <w:rFonts w:ascii="仿宋_GB2312" w:eastAsia="仿宋_GB2312"/>
                <w:b/>
                <w:sz w:val="24"/>
              </w:rPr>
            </w:pPr>
            <w:r>
              <w:rPr>
                <w:rFonts w:hint="eastAsia" w:ascii="仿宋_GB2312" w:eastAsia="仿宋_GB2312"/>
                <w:b/>
                <w:sz w:val="24"/>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518C9F4">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教学场所信息化设备采购</w:t>
            </w:r>
          </w:p>
          <w:p w14:paraId="730841C5">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LZZC2026-G1-990480-LZSZ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sz w:val="24"/>
              </w:rPr>
            </w:pPr>
            <w:r>
              <w:rPr>
                <w:rFonts w:ascii="仿宋_GB2312" w:eastAsia="仿宋_GB2312"/>
                <w:sz w:val="24"/>
              </w:rPr>
              <w:t>2</w:t>
            </w:r>
          </w:p>
        </w:tc>
        <w:tc>
          <w:tcPr>
            <w:tcW w:w="8232" w:type="dxa"/>
          </w:tcPr>
          <w:p w14:paraId="3434FA7D">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6F7A556A">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伍拾柒万贰仟元整</w:t>
            </w:r>
            <w:r>
              <w:rPr>
                <w:rFonts w:hint="eastAsia" w:ascii="仿宋_GB2312" w:eastAsia="仿宋_GB2312"/>
                <w:sz w:val="24"/>
              </w:rPr>
              <w:t>（¥</w:t>
            </w:r>
            <w:r>
              <w:rPr>
                <w:rFonts w:ascii="仿宋_GB2312" w:eastAsia="仿宋_GB2312"/>
                <w:sz w:val="24"/>
              </w:rPr>
              <w:t>572</w:t>
            </w:r>
            <w:r>
              <w:rPr>
                <w:rFonts w:hint="eastAsia" w:ascii="仿宋_GB2312" w:eastAsia="仿宋_GB2312"/>
                <w:sz w:val="24"/>
                <w:lang w:val="en-US" w:eastAsia="zh-CN"/>
              </w:rPr>
              <w:t>,</w:t>
            </w:r>
            <w:r>
              <w:rPr>
                <w:rFonts w:ascii="仿宋_GB2312" w:eastAsia="仿宋_GB2312"/>
                <w:sz w:val="24"/>
              </w:rPr>
              <w:t>000</w:t>
            </w:r>
            <w:r>
              <w:rPr>
                <w:rFonts w:hint="eastAsia" w:ascii="仿宋_GB2312" w:eastAsia="仿宋_GB2312"/>
                <w:sz w:val="24"/>
                <w:lang w:val="en-US" w:eastAsia="zh-CN"/>
              </w:rPr>
              <w:t>.00</w:t>
            </w:r>
            <w:r>
              <w:rPr>
                <w:rFonts w:hint="eastAsia" w:ascii="仿宋_GB2312" w:eastAsia="仿宋_GB2312"/>
                <w:sz w:val="24"/>
              </w:rPr>
              <w:t>）。</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76F96550">
            <w:pPr>
              <w:spacing w:line="400" w:lineRule="exact"/>
              <w:rPr>
                <w:rFonts w:ascii="仿宋_GB2312" w:eastAsia="仿宋_GB2312"/>
                <w:sz w:val="24"/>
              </w:rPr>
            </w:pPr>
            <w:r>
              <w:rPr>
                <w:rFonts w:hint="eastAsia" w:ascii="仿宋_GB2312" w:eastAsia="仿宋_GB2312"/>
                <w:sz w:val="24"/>
              </w:rPr>
              <w:t>投标报价及费用：</w:t>
            </w:r>
          </w:p>
          <w:p w14:paraId="58B0A007">
            <w:pPr>
              <w:spacing w:line="400" w:lineRule="exact"/>
              <w:rPr>
                <w:rFonts w:ascii="仿宋_GB2312" w:eastAsia="仿宋_GB2312"/>
                <w:sz w:val="24"/>
              </w:rPr>
            </w:pPr>
            <w:r>
              <w:rPr>
                <w:rFonts w:hint="eastAsia" w:ascii="仿宋_GB2312" w:eastAsia="仿宋_GB2312"/>
                <w:sz w:val="24"/>
              </w:rPr>
              <w:t>1.本项目投标应以人民币报价；</w:t>
            </w:r>
          </w:p>
          <w:p w14:paraId="0AF81106">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69B1DCE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E4EA51">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68DCF9A">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2A132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2F6BDAA">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736CA045">
            <w:pPr>
              <w:pStyle w:val="559"/>
              <w:spacing w:before="0" w:beforeAutospacing="0" w:after="0" w:afterAutospacing="0" w:line="460" w:lineRule="atLeast"/>
              <w:rPr>
                <w:rFonts w:ascii="仿宋_GB2312" w:eastAsia="仿宋_GB2312"/>
                <w:color w:val="000000"/>
              </w:rPr>
            </w:pPr>
            <w:r>
              <w:rPr>
                <w:rStyle w:val="560"/>
                <w:rFonts w:hint="eastAsia" w:ascii="仿宋_GB2312" w:eastAsia="仿宋_GB2312"/>
                <w:color w:val="000000"/>
              </w:rPr>
              <w:t>电子投标文件：</w:t>
            </w:r>
            <w:r>
              <w:rPr>
                <w:rFonts w:hint="eastAsia" w:ascii="仿宋_GB2312" w:eastAsia="仿宋_GB2312"/>
                <w:b/>
                <w:bCs/>
                <w:color w:val="000000"/>
              </w:rPr>
              <w:br w:type="textWrapping"/>
            </w:r>
            <w:r>
              <w:rPr>
                <w:rStyle w:val="560"/>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60"/>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60"/>
                <w:rFonts w:hint="eastAsia" w:ascii="仿宋_GB2312" w:eastAsia="仿宋_GB2312"/>
                <w:color w:val="000000"/>
              </w:rPr>
              <w:t>3.电子投标文件成功提交后，投标人可自行打印投标文件接收回执。</w:t>
            </w:r>
          </w:p>
        </w:tc>
      </w:tr>
      <w:tr w14:paraId="45F9B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98C99DB">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5B761762">
            <w:pPr>
              <w:pStyle w:val="580"/>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448A8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64BEB47">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1D65AC71">
            <w:pPr>
              <w:pStyle w:val="600"/>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516CE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3DBA560">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3FAB340B">
            <w:pPr>
              <w:pStyle w:val="620"/>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41A73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2DEC7C2">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4E0BF8DC">
            <w:pPr>
              <w:pStyle w:val="640"/>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1C5B8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935C90E">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74EB931B">
            <w:pPr>
              <w:pStyle w:val="660"/>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2FEE6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D87F2E9">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200D038B">
            <w:pPr>
              <w:pStyle w:val="680"/>
              <w:spacing w:before="0" w:beforeAutospacing="0" w:after="0" w:afterAutospacing="0" w:line="460" w:lineRule="atLeast"/>
              <w:rPr>
                <w:rFonts w:ascii="仿宋_GB2312" w:eastAsia="仿宋_GB2312"/>
                <w:color w:val="000000"/>
              </w:rPr>
            </w:pPr>
            <w:r>
              <w:rPr>
                <w:rStyle w:val="681"/>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81"/>
                <w:rFonts w:hint="eastAsia" w:ascii="仿宋_GB2312" w:eastAsia="仿宋_GB2312"/>
                <w:color w:val="000000"/>
              </w:rPr>
              <w:t>二、甄别方式：</w:t>
            </w:r>
            <w:r>
              <w:rPr>
                <w:rFonts w:hint="eastAsia" w:ascii="仿宋_GB2312" w:eastAsia="仿宋_GB2312"/>
                <w:b/>
                <w:bCs/>
                <w:color w:val="000000"/>
              </w:rPr>
              <w:br w:type="textWrapping"/>
            </w:r>
            <w:r>
              <w:rPr>
                <w:rStyle w:val="681"/>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81"/>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81"/>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5EDD4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DC17E1">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507B0254">
            <w:pPr>
              <w:pStyle w:val="701"/>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02"/>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5176B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F1E63B3">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399EEFFB">
            <w:pPr>
              <w:pStyle w:val="722"/>
              <w:spacing w:before="0" w:beforeAutospacing="0" w:after="0" w:afterAutospacing="0" w:line="460" w:lineRule="atLeast"/>
              <w:rPr>
                <w:rFonts w:ascii="仿宋_GB2312" w:eastAsia="仿宋_GB2312"/>
                <w:color w:val="000000"/>
              </w:rPr>
            </w:pPr>
            <w:r>
              <w:rPr>
                <w:rStyle w:val="723"/>
                <w:rFonts w:hint="eastAsia" w:ascii="仿宋_GB2312" w:eastAsia="仿宋_GB2312"/>
                <w:color w:val="000000"/>
              </w:rPr>
              <w:t>签订合同时间：中标通知书发出后</w:t>
            </w:r>
            <w:r>
              <w:rPr>
                <w:rStyle w:val="723"/>
                <w:rFonts w:hint="eastAsia" w:ascii="仿宋_GB2312" w:eastAsia="仿宋_GB2312"/>
                <w:color w:val="000000"/>
                <w:u w:val="single"/>
              </w:rPr>
              <w:t>25</w:t>
            </w:r>
            <w:r>
              <w:rPr>
                <w:rStyle w:val="723"/>
                <w:rFonts w:hint="eastAsia" w:ascii="仿宋_GB2312" w:eastAsia="仿宋_GB2312"/>
                <w:color w:val="000000"/>
              </w:rPr>
              <w:t>日内。</w:t>
            </w:r>
          </w:p>
        </w:tc>
      </w:tr>
      <w:tr w14:paraId="73733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E44A776">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7AE4E16F">
            <w:pPr>
              <w:pStyle w:val="74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4CCAE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56DBDE0">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3F3E19DF">
            <w:pPr>
              <w:pStyle w:val="763"/>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5128B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C3EC1FF">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5800464E">
            <w:pPr>
              <w:pStyle w:val="783"/>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7543E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C9163A8">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1F4D0812">
            <w:pPr>
              <w:pStyle w:val="803"/>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468F7504">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35" w:name="_Toc254970668"/>
      <w:bookmarkStart w:id="36" w:name="_Toc254970527"/>
      <w:r>
        <w:rPr>
          <w:rFonts w:hint="eastAsia" w:ascii="仿宋_GB2312" w:eastAsia="仿宋_GB2312"/>
          <w:b/>
          <w:sz w:val="24"/>
        </w:rPr>
        <w:t>1. 适用范围</w:t>
      </w:r>
      <w:bookmarkEnd w:id="35"/>
      <w:bookmarkEnd w:id="36"/>
    </w:p>
    <w:p w14:paraId="70A6927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教学场所信息化设备采购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37" w:name="_Toc254970669"/>
      <w:bookmarkStart w:id="38" w:name="_Toc254970528"/>
      <w:r>
        <w:rPr>
          <w:rFonts w:hint="eastAsia" w:ascii="仿宋_GB2312" w:eastAsia="仿宋_GB2312"/>
          <w:b/>
          <w:sz w:val="24"/>
        </w:rPr>
        <w:t>2.定义</w:t>
      </w:r>
      <w:bookmarkEnd w:id="37"/>
      <w:bookmarkEnd w:id="38"/>
    </w:p>
    <w:p w14:paraId="7B2CE67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柳州市第一职业技术学校</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F88A91">
      <w:pPr>
        <w:pStyle w:val="26"/>
        <w:snapToGrid w:val="0"/>
        <w:spacing w:line="360" w:lineRule="exact"/>
        <w:ind w:right="-330" w:rightChars="-157" w:firstLine="480" w:firstLineChars="200"/>
        <w:rPr>
          <w:rFonts w:hint="eastAsia" w:ascii="仿宋_GB2312" w:hAnsi="宋体" w:eastAsia="仿宋_GB2312"/>
          <w:bCs/>
          <w:sz w:val="24"/>
          <w:szCs w:val="24"/>
        </w:rPr>
      </w:pPr>
      <w:bookmarkStart w:id="39"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F704F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9"/>
    <w:p w14:paraId="6AECDF1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F8BDD94">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A7D7563">
      <w:pPr>
        <w:pStyle w:val="26"/>
        <w:snapToGrid w:val="0"/>
        <w:spacing w:line="360" w:lineRule="exact"/>
        <w:ind w:right="-330" w:rightChars="-157" w:firstLine="480" w:firstLineChars="200"/>
        <w:rPr>
          <w:rFonts w:hint="eastAsia" w:ascii="仿宋_GB2312" w:hAnsi="宋体" w:eastAsia="仿宋_GB2312"/>
          <w:bCs/>
          <w:sz w:val="24"/>
          <w:szCs w:val="24"/>
        </w:rPr>
      </w:pPr>
      <w:bookmarkStart w:id="40" w:name="_Hlk93681424"/>
      <w:bookmarkStart w:id="41" w:name="_Toc254970529"/>
      <w:bookmarkStart w:id="42" w:name="_Toc254970670"/>
      <w:bookmarkStart w:id="43" w:name="_Toc254970534"/>
      <w:bookmarkStart w:id="44" w:name="_Toc254970675"/>
      <w:bookmarkStart w:id="45" w:name="_Toc254970536"/>
      <w:bookmarkStart w:id="46" w:name="_Toc254970677"/>
      <w:r>
        <w:rPr>
          <w:rFonts w:hint="eastAsia" w:ascii="仿宋_GB2312" w:hAnsi="宋体" w:eastAsia="仿宋_GB2312"/>
          <w:bCs/>
          <w:sz w:val="24"/>
          <w:szCs w:val="24"/>
        </w:rPr>
        <w:t>2.9“▲”系指本次采购的核心产品。</w:t>
      </w:r>
    </w:p>
    <w:p w14:paraId="1097F461">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7AAE1E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40"/>
    <w:p w14:paraId="3E813AC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41"/>
      <w:bookmarkEnd w:id="42"/>
    </w:p>
    <w:p w14:paraId="7EB7F47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22BAC09">
      <w:pPr>
        <w:snapToGrid w:val="0"/>
        <w:spacing w:line="400" w:lineRule="exact"/>
        <w:ind w:firstLine="482" w:firstLineChars="200"/>
        <w:jc w:val="left"/>
        <w:rPr>
          <w:rFonts w:ascii="仿宋_GB2312" w:eastAsia="仿宋_GB2312"/>
          <w:b/>
          <w:sz w:val="24"/>
        </w:rPr>
      </w:pPr>
      <w:bookmarkStart w:id="47" w:name="_Toc254970671"/>
      <w:bookmarkStart w:id="48" w:name="_Toc254970530"/>
      <w:r>
        <w:rPr>
          <w:rFonts w:hint="eastAsia" w:ascii="仿宋_GB2312" w:eastAsia="仿宋_GB2312"/>
          <w:b/>
          <w:sz w:val="24"/>
        </w:rPr>
        <w:t>4.投标委托</w:t>
      </w:r>
      <w:bookmarkEnd w:id="47"/>
      <w:bookmarkEnd w:id="48"/>
    </w:p>
    <w:p w14:paraId="1073D7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9" w:name="_Toc254970531"/>
      <w:bookmarkStart w:id="50" w:name="_Toc254970672"/>
    </w:p>
    <w:p w14:paraId="472D509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9"/>
      <w:bookmarkEnd w:id="50"/>
    </w:p>
    <w:p w14:paraId="30789A4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DC25F5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44D0817E">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E04A667">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7078E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6CDB650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37BF83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36DDC5">
      <w:pPr>
        <w:snapToGrid w:val="0"/>
        <w:spacing w:line="400" w:lineRule="exact"/>
        <w:ind w:firstLine="472" w:firstLineChars="196"/>
        <w:jc w:val="left"/>
        <w:outlineLvl w:val="1"/>
        <w:rPr>
          <w:rFonts w:ascii="仿宋_GB2312" w:eastAsia="仿宋_GB2312"/>
          <w:b/>
          <w:sz w:val="24"/>
        </w:rPr>
      </w:pPr>
      <w:bookmarkStart w:id="51" w:name="_Toc254970532"/>
      <w:bookmarkStart w:id="52" w:name="_Toc254970673"/>
      <w:r>
        <w:rPr>
          <w:rFonts w:hint="eastAsia" w:ascii="仿宋_GB2312" w:eastAsia="仿宋_GB2312"/>
          <w:b/>
          <w:sz w:val="24"/>
        </w:rPr>
        <w:t>8.特别说明</w:t>
      </w:r>
      <w:bookmarkEnd w:id="51"/>
      <w:bookmarkEnd w:id="52"/>
    </w:p>
    <w:p w14:paraId="22C09C00">
      <w:pPr>
        <w:pStyle w:val="26"/>
        <w:snapToGrid w:val="0"/>
        <w:spacing w:line="400" w:lineRule="exact"/>
        <w:ind w:firstLine="480" w:firstLineChars="200"/>
        <w:rPr>
          <w:rFonts w:hint="eastAsia" w:ascii="仿宋_GB2312" w:hAnsi="宋体" w:eastAsia="仿宋_GB2312"/>
          <w:bCs/>
          <w:sz w:val="24"/>
          <w:szCs w:val="24"/>
        </w:rPr>
      </w:pPr>
      <w:bookmarkStart w:id="53" w:name="_Toc254970674"/>
      <w:bookmarkStart w:id="54"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22D6F2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40D61F7">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7408D1">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3"/>
    <w:bookmarkEnd w:id="54"/>
    <w:p w14:paraId="7E82E35C">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E592B6B">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DE39BE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FE2079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D4A685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A93050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53431B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E63E2F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7907F5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17076C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1289996C">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CF71A4">
      <w:pPr>
        <w:pStyle w:val="26"/>
        <w:numPr>
          <w:ilvl w:val="0"/>
          <w:numId w:val="3"/>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8477D45">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399D67A1">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69D61BB">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EBB1F65">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BB04514">
      <w:pPr>
        <w:pStyle w:val="26"/>
        <w:numPr>
          <w:ilvl w:val="0"/>
          <w:numId w:val="3"/>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456CC8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0F0729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67E844">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4626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22DFCF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94F4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11885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369FE5F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3"/>
      <w:bookmarkEnd w:id="44"/>
    </w:p>
    <w:p w14:paraId="6C1B5CCB">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6AD1D45D">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596CBD66">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413C1B5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56AEE2E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012DD1C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A603BB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3BF05E6">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251F0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C86C45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9280D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0A978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08991C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8AA2B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55" w:name="_Toc254970535"/>
      <w:bookmarkStart w:id="56" w:name="_Toc254970676"/>
      <w:r>
        <w:rPr>
          <w:rFonts w:hint="eastAsia" w:ascii="仿宋_GB2312" w:eastAsia="仿宋_GB2312" w:cs="Courier New"/>
          <w:b/>
          <w:sz w:val="24"/>
        </w:rPr>
        <w:t>三、投标文件的编制</w:t>
      </w:r>
      <w:bookmarkEnd w:id="55"/>
      <w:bookmarkEnd w:id="56"/>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5"/>
    <w:bookmarkEnd w:id="46"/>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59AA33D6">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2071D768">
      <w:pPr>
        <w:pStyle w:val="275"/>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2EADA292">
      <w:pPr>
        <w:pStyle w:val="2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708C4A20">
      <w:pPr>
        <w:pStyle w:val="2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59EE4894">
      <w:pPr>
        <w:pStyle w:val="2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725EBE7D">
      <w:pPr>
        <w:snapToGrid w:val="0"/>
        <w:spacing w:line="340" w:lineRule="exact"/>
        <w:ind w:right="-330" w:rightChars="-157" w:firstLine="472" w:firstLineChars="196"/>
        <w:jc w:val="left"/>
        <w:rPr>
          <w:rFonts w:hint="eastAsia" w:ascii="仿宋_GB2312" w:hAnsi="宋体" w:eastAsia="仿宋_GB2312" w:cs="Courier New"/>
          <w:sz w:val="24"/>
        </w:rPr>
      </w:pPr>
      <w:bookmarkStart w:id="57" w:name="_Hlk517112171"/>
      <w:bookmarkStart w:id="58" w:name="_Toc254970537"/>
      <w:bookmarkStart w:id="59" w:name="_Hlk517112217"/>
      <w:bookmarkStart w:id="60" w:name="_Toc254970678"/>
      <w:r>
        <w:rPr>
          <w:rFonts w:hint="eastAsia" w:ascii="仿宋_GB2312" w:hAnsi="宋体" w:eastAsia="仿宋_GB2312"/>
          <w:b/>
          <w:bCs/>
          <w:sz w:val="24"/>
        </w:rPr>
        <w:t>注：以下第（1）至第（</w:t>
      </w:r>
      <w:r>
        <w:rPr>
          <w:rFonts w:hint="eastAsia" w:ascii="仿宋_GB2312" w:hAnsi="宋体" w:eastAsia="仿宋_GB2312"/>
          <w:b/>
          <w:bCs/>
          <w:sz w:val="24"/>
          <w:lang w:val="en-US" w:eastAsia="zh-CN"/>
        </w:rPr>
        <w:t>3</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57"/>
    <w:p w14:paraId="5CEC365F">
      <w:pPr>
        <w:pStyle w:val="295"/>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5C90BCB7">
      <w:pPr>
        <w:pStyle w:val="29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0EFB4319">
      <w:pPr>
        <w:pStyle w:val="29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6D2387EE">
      <w:pPr>
        <w:pStyle w:val="8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w:t>
      </w:r>
      <w:r>
        <w:rPr>
          <w:rFonts w:hint="eastAsia" w:ascii="仿宋_GB2312" w:eastAsia="仿宋_GB2312"/>
          <w:color w:val="000000"/>
          <w:lang w:eastAsia="zh-CN"/>
        </w:rPr>
        <w:t>项目实施</w:t>
      </w:r>
      <w:r>
        <w:rPr>
          <w:rFonts w:hint="eastAsia" w:ascii="仿宋_GB2312" w:eastAsia="仿宋_GB2312"/>
          <w:color w:val="000000"/>
          <w:lang w:val="en-US" w:eastAsia="zh-CN"/>
        </w:rPr>
        <w:t>方案</w:t>
      </w:r>
      <w:r>
        <w:rPr>
          <w:rFonts w:hint="eastAsia" w:ascii="仿宋_GB2312" w:eastAsia="仿宋_GB2312"/>
          <w:color w:val="000000"/>
        </w:rPr>
        <w:t>（如有，格式见第六章）；</w:t>
      </w:r>
    </w:p>
    <w:p w14:paraId="40E7FAD9">
      <w:pPr>
        <w:pStyle w:val="8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w:t>
      </w:r>
      <w:r>
        <w:rPr>
          <w:rFonts w:hint="eastAsia" w:ascii="仿宋_GB2312" w:eastAsia="仿宋_GB2312"/>
          <w:color w:val="000000"/>
          <w:lang w:val="en-US" w:eastAsia="zh-CN"/>
        </w:rPr>
        <w:t>技术培训方案</w:t>
      </w:r>
      <w:r>
        <w:rPr>
          <w:rFonts w:hint="eastAsia" w:ascii="仿宋_GB2312" w:eastAsia="仿宋_GB2312"/>
          <w:color w:val="000000"/>
        </w:rPr>
        <w:t>（如有，格式见第六章）；</w:t>
      </w:r>
    </w:p>
    <w:p w14:paraId="5F1838C8">
      <w:pPr>
        <w:pStyle w:val="8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w:t>
      </w:r>
      <w:r>
        <w:rPr>
          <w:rFonts w:hint="eastAsia" w:ascii="仿宋_GB2312" w:eastAsia="仿宋_GB2312"/>
          <w:color w:val="000000"/>
          <w:lang w:eastAsia="zh-CN"/>
        </w:rPr>
        <w:t>售后服务方案</w:t>
      </w:r>
      <w:r>
        <w:rPr>
          <w:rFonts w:hint="eastAsia" w:ascii="仿宋_GB2312" w:eastAsia="仿宋_GB2312"/>
          <w:color w:val="000000"/>
        </w:rPr>
        <w:t>（如有，格式见第六章）；</w:t>
      </w:r>
    </w:p>
    <w:p w14:paraId="2FF3DA58">
      <w:pPr>
        <w:pStyle w:val="8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）投标人项目经验一览表（如有，格式见第六章）；</w:t>
      </w:r>
    </w:p>
    <w:p w14:paraId="67384831">
      <w:pPr>
        <w:pStyle w:val="8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）所投产品采购需求中标记“◆”号带下划线“＿”的技术参数，投标人提供检测（检验）报告或提供其它证明材料（</w:t>
      </w:r>
      <w:r>
        <w:rPr>
          <w:rFonts w:hint="eastAsia" w:ascii="仿宋_GB2312" w:eastAsia="仿宋_GB2312"/>
          <w:color w:val="000000"/>
          <w:lang w:val="en-US" w:eastAsia="zh-CN"/>
        </w:rPr>
        <w:t>可以是</w:t>
      </w:r>
      <w:r>
        <w:rPr>
          <w:rFonts w:hint="eastAsia" w:ascii="仿宋_GB2312" w:eastAsia="仿宋_GB2312"/>
          <w:color w:val="000000"/>
        </w:rPr>
        <w:t>彩页、产品说明书、官网或功能截图等其中任意一项）（如有）；</w:t>
      </w:r>
    </w:p>
    <w:p w14:paraId="341D7FBC">
      <w:pPr>
        <w:pStyle w:val="8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w:t>
      </w:r>
      <w:r>
        <w:rPr>
          <w:rFonts w:hint="eastAsia" w:ascii="仿宋_GB2312" w:hAnsi="仿宋_GB2312" w:eastAsia="仿宋_GB2312" w:cs="仿宋_GB2312"/>
          <w:color w:val="auto"/>
          <w:highlight w:val="none"/>
          <w:lang w:val="en-US" w:eastAsia="zh-CN"/>
        </w:rPr>
        <w:t>投标人或</w:t>
      </w:r>
      <w:r>
        <w:rPr>
          <w:rFonts w:hint="eastAsia" w:ascii="仿宋_GB2312" w:eastAsia="仿宋_GB2312"/>
          <w:color w:val="000000"/>
          <w:lang w:val="en-US" w:eastAsia="zh-CN"/>
        </w:rPr>
        <w:t>所投</w:t>
      </w:r>
      <w:r>
        <w:rPr>
          <w:rFonts w:hint="eastAsia" w:ascii="仿宋_GB2312" w:hAnsi="仿宋_GB2312" w:eastAsia="仿宋_GB2312" w:cs="仿宋_GB2312"/>
          <w:color w:val="auto"/>
          <w:highlight w:val="none"/>
          <w:lang w:val="en-US" w:eastAsia="zh-CN"/>
        </w:rPr>
        <w:t>核心产品</w:t>
      </w:r>
      <w:r>
        <w:rPr>
          <w:rFonts w:hint="eastAsia" w:ascii="仿宋_GB2312" w:eastAsia="仿宋_GB2312"/>
          <w:szCs w:val="21"/>
        </w:rPr>
        <w:t>的</w:t>
      </w:r>
      <w:r>
        <w:rPr>
          <w:rFonts w:hint="eastAsia" w:ascii="仿宋_GB2312" w:eastAsia="仿宋_GB2312"/>
          <w:color w:val="000000"/>
        </w:rPr>
        <w:t>生产厂家具备有效的质量管理体系认证证书（如有）；</w:t>
      </w:r>
    </w:p>
    <w:p w14:paraId="42E5E7CC">
      <w:pPr>
        <w:pStyle w:val="8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）投标人对本项目的合理化建议和改进措施（如有，格式自拟）；</w:t>
      </w:r>
    </w:p>
    <w:p w14:paraId="196D277E">
      <w:pPr>
        <w:pStyle w:val="29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）投标人认为必要提供的声明及文件资料（如有，格式自拟）。</w:t>
      </w:r>
    </w:p>
    <w:bookmarkEnd w:id="58"/>
    <w:bookmarkEnd w:id="59"/>
    <w:bookmarkEnd w:id="60"/>
    <w:p w14:paraId="5350187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2C769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728CA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2FE6A65">
      <w:pPr>
        <w:snapToGrid w:val="0"/>
        <w:spacing w:line="400" w:lineRule="exact"/>
        <w:ind w:firstLine="422" w:firstLineChars="175"/>
        <w:jc w:val="left"/>
        <w:rPr>
          <w:rFonts w:ascii="仿宋_GB2312" w:eastAsia="仿宋_GB2312" w:cs="Courier New"/>
          <w:b/>
          <w:sz w:val="24"/>
        </w:rPr>
      </w:pPr>
      <w:bookmarkStart w:id="61" w:name="_Toc254970538"/>
      <w:bookmarkStart w:id="62" w:name="_Toc254970679"/>
      <w:r>
        <w:rPr>
          <w:rFonts w:hint="eastAsia" w:ascii="仿宋_GB2312" w:eastAsia="仿宋_GB2312" w:cs="Courier New"/>
          <w:b/>
          <w:sz w:val="24"/>
        </w:rPr>
        <w:t>15.投标报价</w:t>
      </w:r>
      <w:bookmarkEnd w:id="61"/>
      <w:bookmarkEnd w:id="62"/>
    </w:p>
    <w:p w14:paraId="2544A5C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28A8B9B0">
      <w:pPr>
        <w:snapToGrid w:val="0"/>
        <w:spacing w:line="360" w:lineRule="exact"/>
        <w:ind w:right="-330" w:rightChars="-157" w:firstLine="420"/>
        <w:jc w:val="left"/>
        <w:rPr>
          <w:rFonts w:ascii="仿宋_GB2312" w:eastAsia="仿宋_GB2312" w:cs="Courier New"/>
          <w:sz w:val="24"/>
        </w:rPr>
      </w:pPr>
      <w:bookmarkStart w:id="63"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3"/>
    <w:p w14:paraId="71A1EC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BF0886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5AD79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B15A3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822C1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857F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514C4A83">
      <w:pPr>
        <w:spacing w:line="400" w:lineRule="exact"/>
        <w:ind w:firstLine="472" w:firstLineChars="196"/>
        <w:rPr>
          <w:rFonts w:ascii="仿宋_GB2312" w:eastAsia="仿宋_GB2312" w:cs="Courier New"/>
          <w:b/>
          <w:sz w:val="24"/>
        </w:rPr>
      </w:pPr>
      <w:bookmarkStart w:id="64" w:name="_Toc254970541"/>
      <w:bookmarkStart w:id="65" w:name="_Toc254970682"/>
      <w:r>
        <w:rPr>
          <w:rFonts w:hint="eastAsia" w:ascii="仿宋_GB2312" w:eastAsia="仿宋_GB2312" w:cs="Courier New"/>
          <w:b/>
          <w:sz w:val="24"/>
        </w:rPr>
        <w:t>17.投标保证金</w:t>
      </w:r>
      <w:bookmarkEnd w:id="64"/>
      <w:bookmarkEnd w:id="65"/>
    </w:p>
    <w:p w14:paraId="76D36644">
      <w:pPr>
        <w:snapToGrid w:val="0"/>
        <w:spacing w:line="400" w:lineRule="exact"/>
        <w:ind w:firstLine="420"/>
        <w:jc w:val="left"/>
        <w:rPr>
          <w:rFonts w:ascii="仿宋_GB2312" w:eastAsia="仿宋_GB2312" w:cs="Courier New"/>
          <w:sz w:val="24"/>
        </w:rPr>
      </w:pPr>
      <w:bookmarkStart w:id="66" w:name="_Toc254970683"/>
      <w:bookmarkStart w:id="67" w:name="_Toc254970542"/>
      <w:r>
        <w:rPr>
          <w:rFonts w:hint="eastAsia" w:ascii="仿宋_GB2312" w:eastAsia="仿宋_GB2312" w:cs="Courier New"/>
          <w:sz w:val="24"/>
        </w:rPr>
        <w:t>17.1本项目无需提交投标保证金。</w:t>
      </w:r>
    </w:p>
    <w:p w14:paraId="2707476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6"/>
      <w:bookmarkEnd w:id="67"/>
      <w:r>
        <w:rPr>
          <w:rFonts w:hint="eastAsia" w:ascii="仿宋_GB2312" w:eastAsia="仿宋_GB2312" w:cs="Courier New"/>
          <w:b/>
          <w:sz w:val="24"/>
        </w:rPr>
        <w:t>编制、加密要求</w:t>
      </w:r>
    </w:p>
    <w:p w14:paraId="5D49ED56">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822F6AC">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705E1D0B">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248A33CE">
      <w:pPr>
        <w:spacing w:line="360" w:lineRule="auto"/>
        <w:ind w:firstLine="480" w:firstLineChars="200"/>
        <w:rPr>
          <w:rFonts w:hint="eastAsia"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8" w:name="_Hlk93676509"/>
      <w:r>
        <w:rPr>
          <w:rFonts w:hint="eastAsia" w:ascii="仿宋_GB2312" w:eastAsia="仿宋_GB2312"/>
          <w:sz w:val="24"/>
        </w:rPr>
        <w:t>扫描不清晰或乱码或表达不清所引起的后果由投标人负责。</w:t>
      </w:r>
      <w:bookmarkEnd w:id="68"/>
    </w:p>
    <w:p w14:paraId="7019FA28">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F9EC81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796FFCD7">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5843AB0E">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3706281B">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23D5C7E">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7120899">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9" w:name="_Toc254970684"/>
      <w:bookmarkStart w:id="70"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9E0794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1398686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58EA120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6C1A15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D57F69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629C43EA">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9"/>
      <w:bookmarkEnd w:id="70"/>
    </w:p>
    <w:p w14:paraId="1FE65D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39AC3E9">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5A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8AC57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6A3F7A6">
      <w:pPr>
        <w:snapToGrid w:val="0"/>
        <w:spacing w:line="400" w:lineRule="exact"/>
        <w:ind w:firstLine="420"/>
        <w:jc w:val="left"/>
        <w:rPr>
          <w:rFonts w:ascii="仿宋_GB2312" w:eastAsia="仿宋_GB2312" w:cs="Courier New"/>
          <w:sz w:val="24"/>
        </w:rPr>
      </w:pPr>
      <w:bookmarkStart w:id="71" w:name="_Hlk93676577"/>
      <w:r>
        <w:rPr>
          <w:rFonts w:hint="eastAsia" w:ascii="仿宋_GB2312" w:eastAsia="仿宋_GB2312" w:cs="Courier New"/>
          <w:sz w:val="24"/>
        </w:rPr>
        <w:t>（3）报价超过招标文件中规定的预算金额或者最高限价的；</w:t>
      </w:r>
    </w:p>
    <w:bookmarkEnd w:id="71"/>
    <w:p w14:paraId="6B6074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E60FF4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04E35D0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740CA5DA">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3BE9E64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3AC4E4E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6376850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三</w:t>
      </w:r>
      <w:r>
        <w:rPr>
          <w:rFonts w:ascii="仿宋_GB2312" w:eastAsia="仿宋_GB2312"/>
          <w:sz w:val="24"/>
        </w:rPr>
        <w:t>项以上的；</w:t>
      </w:r>
    </w:p>
    <w:p w14:paraId="04E5AAB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524F7431">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643E3C0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30F3C8D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31B481F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323D63F">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0DF16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969C1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93BE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092F26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0D2B1F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E02E969">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0C14B7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2790A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789EE8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C8A06B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2F77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56172A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1B959E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EBB12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9C227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87BA3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A3878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366C39D">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286B4E81">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7AF76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6174B6BA">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592F0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1161E04">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488A1D2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8C2B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D77ED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CCCCB8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7A8FDC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91C2E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92FF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0EDF03C">
      <w:pPr>
        <w:pStyle w:val="26"/>
        <w:snapToGrid w:val="0"/>
        <w:spacing w:line="370" w:lineRule="exact"/>
        <w:ind w:firstLine="472" w:firstLineChars="196"/>
        <w:rPr>
          <w:rFonts w:hint="eastAsia" w:ascii="仿宋_GB2312" w:hAnsi="宋体" w:eastAsia="仿宋_GB2312"/>
          <w:b/>
          <w:sz w:val="24"/>
          <w:szCs w:val="24"/>
        </w:rPr>
      </w:pPr>
      <w:bookmarkStart w:id="72" w:name="_Toc254970545"/>
      <w:bookmarkStart w:id="73" w:name="_Toc254970686"/>
      <w:r>
        <w:rPr>
          <w:rFonts w:hint="eastAsia" w:ascii="仿宋_GB2312" w:hAnsi="宋体" w:eastAsia="仿宋_GB2312"/>
          <w:b/>
          <w:sz w:val="24"/>
          <w:szCs w:val="24"/>
        </w:rPr>
        <w:t>六、评标</w:t>
      </w:r>
      <w:bookmarkEnd w:id="72"/>
      <w:bookmarkEnd w:id="73"/>
    </w:p>
    <w:p w14:paraId="4325E95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20767E2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CD1D27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1884F415">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F94880B">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4033F3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4151A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89782B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77F229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35FC35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3BD5C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32A647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C5D28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CF17A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75D8A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AA2B5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1470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6E84F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92BF0F2">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C7390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6E27A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98682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0850C0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6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7804798">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47854F">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35D201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491DC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AD0A439">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313913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75A6165C">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7FB4B9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3474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A9A3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3F3DF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DE00F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7BFA9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3EC7DB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4335A61">
      <w:pPr>
        <w:pStyle w:val="26"/>
        <w:snapToGrid w:val="0"/>
        <w:spacing w:line="370" w:lineRule="exact"/>
        <w:ind w:firstLine="472" w:firstLineChars="196"/>
        <w:rPr>
          <w:rFonts w:hint="eastAsia" w:ascii="仿宋_GB2312" w:hAnsi="宋体" w:eastAsia="仿宋_GB2312"/>
          <w:b/>
          <w:sz w:val="24"/>
          <w:szCs w:val="24"/>
        </w:rPr>
      </w:pPr>
      <w:bookmarkStart w:id="74" w:name="_Toc254970688"/>
      <w:bookmarkStart w:id="75" w:name="_Toc254970547"/>
      <w:r>
        <w:rPr>
          <w:rFonts w:hint="eastAsia" w:ascii="仿宋_GB2312" w:hAnsi="宋体" w:eastAsia="仿宋_GB2312"/>
          <w:b/>
          <w:sz w:val="24"/>
          <w:szCs w:val="24"/>
        </w:rPr>
        <w:t>八、</w:t>
      </w:r>
      <w:bookmarkEnd w:id="74"/>
      <w:bookmarkEnd w:id="75"/>
      <w:r>
        <w:rPr>
          <w:rFonts w:hint="eastAsia" w:ascii="仿宋_GB2312" w:hAnsi="宋体" w:eastAsia="仿宋_GB2312"/>
          <w:b/>
          <w:sz w:val="24"/>
          <w:szCs w:val="24"/>
        </w:rPr>
        <w:t>签订合同</w:t>
      </w:r>
    </w:p>
    <w:p w14:paraId="111F0831">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E8A08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068B862">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766231">
      <w:pPr>
        <w:snapToGrid w:val="0"/>
        <w:spacing w:line="370" w:lineRule="exact"/>
        <w:ind w:firstLine="420"/>
        <w:jc w:val="left"/>
        <w:rPr>
          <w:rFonts w:ascii="仿宋_GB2312" w:eastAsia="仿宋_GB2312" w:cs="Courier New"/>
          <w:sz w:val="24"/>
        </w:rPr>
      </w:pPr>
      <w:bookmarkStart w:id="76" w:name="_Hlk93676812"/>
      <w:r>
        <w:rPr>
          <w:rFonts w:hint="eastAsia" w:ascii="仿宋_GB2312" w:eastAsia="仿宋_GB2312" w:cs="Courier New"/>
          <w:sz w:val="24"/>
        </w:rPr>
        <w:t>40.1中标人接到中标通知书后，应按有关规定与采购人签订合同。</w:t>
      </w:r>
    </w:p>
    <w:bookmarkEnd w:id="76"/>
    <w:p w14:paraId="50072BAA">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7" w:name="_Toc254970689"/>
      <w:bookmarkStart w:id="78" w:name="_Toc254970548"/>
      <w:bookmarkStart w:id="79" w:name="_Toc497578452"/>
    </w:p>
    <w:p w14:paraId="6E564F2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p w14:paraId="5BC7D2F7">
      <w:pPr>
        <w:pStyle w:val="4"/>
        <w:jc w:val="center"/>
        <w:rPr>
          <w:sz w:val="30"/>
          <w:szCs w:val="30"/>
        </w:rPr>
      </w:pPr>
      <w:bookmarkStart w:id="80" w:name="_Toc27328"/>
      <w:bookmarkStart w:id="81" w:name="_Toc14496"/>
      <w:r>
        <w:rPr>
          <w:rFonts w:hint="eastAsia"/>
          <w:sz w:val="30"/>
          <w:szCs w:val="30"/>
        </w:rPr>
        <w:t xml:space="preserve">第四章 </w:t>
      </w:r>
      <w:bookmarkEnd w:id="77"/>
      <w:bookmarkEnd w:id="78"/>
      <w:r>
        <w:rPr>
          <w:rFonts w:hint="eastAsia"/>
          <w:sz w:val="30"/>
          <w:szCs w:val="30"/>
        </w:rPr>
        <w:t>评标方法及评标标准</w:t>
      </w:r>
      <w:bookmarkEnd w:id="79"/>
      <w:bookmarkEnd w:id="80"/>
      <w:bookmarkEnd w:id="81"/>
      <w:r>
        <w:tab/>
      </w:r>
    </w:p>
    <w:p w14:paraId="66DBA0F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83ACDD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2F6B00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CAF17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82" w:name="_Hlk93676870"/>
      <w:r>
        <w:rPr>
          <w:rFonts w:hint="eastAsia" w:ascii="仿宋_GB2312" w:eastAsia="仿宋_GB2312"/>
          <w:b/>
          <w:sz w:val="24"/>
        </w:rPr>
        <w:t>，对投标人的价格、技术、信誉、业绩等</w:t>
      </w:r>
      <w:bookmarkEnd w:id="82"/>
      <w:r>
        <w:rPr>
          <w:rFonts w:hint="eastAsia" w:ascii="仿宋_GB2312" w:eastAsia="仿宋_GB2312"/>
          <w:b/>
          <w:sz w:val="24"/>
        </w:rPr>
        <w:t>方面按百分制打分。</w:t>
      </w:r>
    </w:p>
    <w:p w14:paraId="609EAA5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ED144FB">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1D5041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2AF08FED">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9CE43AC">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29070FC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0EF412AB">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1FA91D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4B9E010">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29D5A26D">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41186EF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804"/>
        <w:tblpPr w:leftFromText="180" w:rightFromText="180" w:vertAnchor="text" w:horzAnchor="page" w:tblpX="1037" w:tblpY="378"/>
        <w:tblOverlap w:val="never"/>
        <w:tblW w:w="9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
        <w:gridCol w:w="1241"/>
        <w:gridCol w:w="5249"/>
        <w:gridCol w:w="888"/>
        <w:gridCol w:w="1281"/>
      </w:tblGrid>
      <w:tr w14:paraId="5EA0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655" w:type="dxa"/>
            <w:gridSpan w:val="5"/>
            <w:shd w:val="clear" w:color="auto" w:fill="D7D7D7"/>
            <w:noWrap w:val="0"/>
            <w:vAlign w:val="center"/>
          </w:tcPr>
          <w:p w14:paraId="39617F9D">
            <w:pPr>
              <w:spacing w:line="360" w:lineRule="exact"/>
              <w:jc w:val="center"/>
              <w:rPr>
                <w:rFonts w:hint="eastAsia" w:ascii="仿宋_GB2312" w:hAnsi="仿宋_GB2312" w:eastAsia="仿宋_GB2312" w:cs="仿宋_GB2312"/>
                <w:b/>
                <w:color w:val="auto"/>
                <w:szCs w:val="24"/>
                <w:highlight w:val="none"/>
              </w:rPr>
            </w:pPr>
            <w:r>
              <w:rPr>
                <w:rFonts w:hint="eastAsia" w:ascii="仿宋_GB2312" w:eastAsia="仿宋_GB2312"/>
                <w:b/>
                <w:sz w:val="32"/>
                <w:highlight w:val="none"/>
              </w:rPr>
              <w:t>客观分</w:t>
            </w:r>
          </w:p>
        </w:tc>
      </w:tr>
      <w:tr w14:paraId="0936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noWrap w:val="0"/>
            <w:vAlign w:val="center"/>
          </w:tcPr>
          <w:p w14:paraId="6CAB7CE9">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评分项</w:t>
            </w:r>
          </w:p>
        </w:tc>
        <w:tc>
          <w:tcPr>
            <w:tcW w:w="1241" w:type="dxa"/>
            <w:noWrap w:val="0"/>
            <w:vAlign w:val="center"/>
          </w:tcPr>
          <w:p w14:paraId="3EF3E176">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评审因素</w:t>
            </w:r>
          </w:p>
        </w:tc>
        <w:tc>
          <w:tcPr>
            <w:tcW w:w="5249" w:type="dxa"/>
            <w:noWrap w:val="0"/>
            <w:vAlign w:val="center"/>
          </w:tcPr>
          <w:p w14:paraId="5BFCCDAC">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评分标准说明</w:t>
            </w:r>
          </w:p>
        </w:tc>
        <w:tc>
          <w:tcPr>
            <w:tcW w:w="888" w:type="dxa"/>
            <w:noWrap w:val="0"/>
            <w:vAlign w:val="center"/>
          </w:tcPr>
          <w:p w14:paraId="5136721D">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分值</w:t>
            </w:r>
          </w:p>
        </w:tc>
        <w:tc>
          <w:tcPr>
            <w:tcW w:w="1281" w:type="dxa"/>
            <w:noWrap w:val="0"/>
            <w:vAlign w:val="center"/>
          </w:tcPr>
          <w:p w14:paraId="0A81CAE6">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对应的投标</w:t>
            </w:r>
            <w:r>
              <w:rPr>
                <w:rFonts w:hint="eastAsia" w:ascii="仿宋_GB2312" w:hAnsi="仿宋_GB2312" w:eastAsia="仿宋_GB2312" w:cs="仿宋_GB2312"/>
                <w:b/>
                <w:color w:val="auto"/>
                <w:szCs w:val="24"/>
                <w:highlight w:val="none"/>
                <w:lang w:eastAsia="zh-CN"/>
              </w:rPr>
              <w:t>文件</w:t>
            </w:r>
            <w:r>
              <w:rPr>
                <w:rFonts w:hint="eastAsia" w:ascii="仿宋_GB2312" w:hAnsi="仿宋_GB2312" w:eastAsia="仿宋_GB2312" w:cs="仿宋_GB2312"/>
                <w:b/>
                <w:color w:val="auto"/>
                <w:szCs w:val="24"/>
                <w:highlight w:val="none"/>
              </w:rPr>
              <w:t>格式</w:t>
            </w:r>
          </w:p>
        </w:tc>
      </w:tr>
      <w:tr w14:paraId="0A1C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noWrap w:val="0"/>
            <w:vAlign w:val="center"/>
          </w:tcPr>
          <w:p w14:paraId="79E7C1D6">
            <w:pPr>
              <w:spacing w:line="360" w:lineRule="exact"/>
              <w:jc w:val="center"/>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eastAsia="zh-CN"/>
              </w:rPr>
              <w:t>价格分</w:t>
            </w:r>
          </w:p>
        </w:tc>
        <w:tc>
          <w:tcPr>
            <w:tcW w:w="1241" w:type="dxa"/>
            <w:noWrap w:val="0"/>
            <w:vAlign w:val="center"/>
          </w:tcPr>
          <w:p w14:paraId="19D03899">
            <w:pPr>
              <w:spacing w:line="360" w:lineRule="exact"/>
              <w:jc w:val="center"/>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eastAsia="zh-CN"/>
              </w:rPr>
              <w:t>价格</w:t>
            </w:r>
          </w:p>
        </w:tc>
        <w:tc>
          <w:tcPr>
            <w:tcW w:w="5249" w:type="dxa"/>
            <w:noWrap w:val="0"/>
            <w:vAlign w:val="center"/>
          </w:tcPr>
          <w:p w14:paraId="4B94C810">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bCs w:val="0"/>
                <w:color w:val="auto"/>
                <w:szCs w:val="24"/>
                <w:highlight w:val="none"/>
                <w:lang w:eastAsia="zh-CN"/>
              </w:rPr>
              <w:t>1</w:t>
            </w:r>
            <w:r>
              <w:rPr>
                <w:rFonts w:hint="eastAsia" w:ascii="仿宋_GB2312" w:hAnsi="仿宋_GB2312" w:eastAsia="仿宋_GB2312" w:cs="仿宋_GB2312"/>
                <w:b w:val="0"/>
                <w:bCs w:val="0"/>
                <w:color w:val="auto"/>
                <w:szCs w:val="24"/>
                <w:highlight w:val="none"/>
                <w:lang w:val="en-US" w:eastAsia="zh-CN"/>
              </w:rPr>
              <w:t>.</w:t>
            </w:r>
            <w:r>
              <w:rPr>
                <w:rFonts w:hint="eastAsia" w:ascii="仿宋_GB2312" w:hAnsi="仿宋_GB2312" w:eastAsia="仿宋_GB2312" w:cs="仿宋_GB2312"/>
                <w:b w:val="0"/>
                <w:color w:val="auto"/>
                <w:szCs w:val="24"/>
                <w:highlight w:val="none"/>
              </w:rPr>
              <w:t>满足招标文件要求且投标价格最低的投标报价为评标基准价，其投标人的报价分为最高分</w:t>
            </w:r>
            <w:r>
              <w:rPr>
                <w:rFonts w:hint="eastAsia" w:ascii="仿宋_GB2312" w:hAnsi="仿宋_GB2312" w:eastAsia="仿宋_GB2312" w:cs="仿宋_GB2312"/>
                <w:b w:val="0"/>
                <w:bCs w:val="0"/>
                <w:color w:val="auto"/>
                <w:szCs w:val="24"/>
                <w:highlight w:val="none"/>
                <w:lang w:val="en-US" w:eastAsia="zh-CN"/>
              </w:rPr>
              <w:t>30</w:t>
            </w:r>
            <w:r>
              <w:rPr>
                <w:rFonts w:hint="eastAsia" w:ascii="仿宋_GB2312" w:hAnsi="仿宋_GB2312" w:eastAsia="仿宋_GB2312" w:cs="仿宋_GB2312"/>
                <w:b w:val="0"/>
                <w:color w:val="auto"/>
                <w:szCs w:val="24"/>
                <w:highlight w:val="none"/>
              </w:rPr>
              <w:t>分；</w:t>
            </w:r>
          </w:p>
          <w:p w14:paraId="3A659E04">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bCs w:val="0"/>
                <w:color w:val="auto"/>
                <w:szCs w:val="24"/>
                <w:highlight w:val="none"/>
                <w:lang w:eastAsia="zh-CN"/>
              </w:rPr>
              <w:t>2</w:t>
            </w:r>
            <w:r>
              <w:rPr>
                <w:rFonts w:hint="eastAsia" w:ascii="仿宋_GB2312" w:hAnsi="仿宋_GB2312" w:eastAsia="仿宋_GB2312" w:cs="仿宋_GB2312"/>
                <w:b w:val="0"/>
                <w:bCs w:val="0"/>
                <w:color w:val="auto"/>
                <w:szCs w:val="24"/>
                <w:highlight w:val="none"/>
                <w:lang w:val="en-US" w:eastAsia="zh-CN"/>
              </w:rPr>
              <w:t>.</w:t>
            </w:r>
            <w:r>
              <w:rPr>
                <w:rFonts w:hint="eastAsia" w:ascii="仿宋_GB2312" w:hAnsi="仿宋_GB2312" w:eastAsia="仿宋_GB2312" w:cs="仿宋_GB2312"/>
                <w:b w:val="0"/>
                <w:color w:val="auto"/>
                <w:szCs w:val="24"/>
                <w:highlight w:val="none"/>
              </w:rPr>
              <w:t>其他投标人的报价</w:t>
            </w:r>
            <w:r>
              <w:rPr>
                <w:rFonts w:hint="eastAsia" w:ascii="仿宋_GB2312" w:hAnsi="仿宋_GB2312" w:eastAsia="仿宋_GB2312" w:cs="仿宋_GB2312"/>
                <w:b w:val="0"/>
                <w:color w:val="auto"/>
                <w:szCs w:val="24"/>
                <w:highlight w:val="none"/>
                <w:lang w:val="en-US" w:eastAsia="zh-CN"/>
              </w:rPr>
              <w:t>得</w:t>
            </w:r>
            <w:r>
              <w:rPr>
                <w:rFonts w:hint="eastAsia" w:ascii="仿宋_GB2312" w:hAnsi="仿宋_GB2312" w:eastAsia="仿宋_GB2312" w:cs="仿宋_GB2312"/>
                <w:b w:val="0"/>
                <w:color w:val="auto"/>
                <w:szCs w:val="24"/>
                <w:highlight w:val="none"/>
              </w:rPr>
              <w:t>分按以下公式计算：</w:t>
            </w:r>
          </w:p>
          <w:p w14:paraId="5EC5DDF7">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rPr>
              <w:t>报价得分=</w:t>
            </w:r>
            <w:r>
              <w:rPr>
                <w:rFonts w:hint="eastAsia" w:ascii="仿宋_GB2312" w:hAnsi="仿宋_GB2312" w:eastAsia="仿宋_GB2312" w:cs="仿宋_GB2312"/>
                <w:b w:val="0"/>
                <w:color w:val="auto"/>
                <w:szCs w:val="24"/>
                <w:highlight w:val="none"/>
                <w:lang w:eastAsia="zh-CN"/>
              </w:rPr>
              <w:t>（</w:t>
            </w:r>
            <w:r>
              <w:rPr>
                <w:rFonts w:hint="eastAsia" w:ascii="仿宋_GB2312" w:hAnsi="仿宋_GB2312" w:eastAsia="仿宋_GB2312" w:cs="仿宋_GB2312"/>
                <w:b w:val="0"/>
                <w:color w:val="auto"/>
                <w:szCs w:val="24"/>
                <w:highlight w:val="none"/>
              </w:rPr>
              <w:t>评标基准价／</w:t>
            </w:r>
            <w:r>
              <w:rPr>
                <w:rFonts w:hint="eastAsia" w:ascii="仿宋_GB2312" w:hAnsi="仿宋_GB2312" w:eastAsia="仿宋_GB2312" w:cs="仿宋_GB2312"/>
                <w:color w:val="auto"/>
                <w:highlight w:val="none"/>
                <w:lang w:val="en-US" w:eastAsia="zh-CN"/>
              </w:rPr>
              <w:t>某投标人</w:t>
            </w:r>
            <w:r>
              <w:rPr>
                <w:rFonts w:hint="eastAsia" w:ascii="仿宋_GB2312" w:hAnsi="仿宋_GB2312" w:eastAsia="仿宋_GB2312" w:cs="仿宋_GB2312"/>
                <w:b w:val="0"/>
                <w:color w:val="auto"/>
                <w:szCs w:val="24"/>
                <w:highlight w:val="none"/>
              </w:rPr>
              <w:t>投标报价</w:t>
            </w:r>
            <w:r>
              <w:rPr>
                <w:rFonts w:hint="eastAsia" w:ascii="仿宋_GB2312" w:hAnsi="仿宋_GB2312" w:eastAsia="仿宋_GB2312" w:cs="仿宋_GB2312"/>
                <w:b w:val="0"/>
                <w:color w:val="auto"/>
                <w:szCs w:val="24"/>
                <w:highlight w:val="none"/>
                <w:lang w:eastAsia="zh-CN"/>
              </w:rPr>
              <w:t>）</w:t>
            </w:r>
            <w:r>
              <w:rPr>
                <w:rFonts w:hint="eastAsia" w:ascii="仿宋_GB2312" w:hAnsi="仿宋_GB2312" w:eastAsia="仿宋_GB2312" w:cs="仿宋_GB2312"/>
                <w:b w:val="0"/>
                <w:color w:val="auto"/>
                <w:szCs w:val="24"/>
                <w:highlight w:val="none"/>
              </w:rPr>
              <w:t>×</w:t>
            </w:r>
            <w:r>
              <w:rPr>
                <w:rFonts w:hint="eastAsia" w:ascii="仿宋_GB2312" w:hAnsi="仿宋_GB2312" w:eastAsia="仿宋_GB2312" w:cs="仿宋_GB2312"/>
                <w:b w:val="0"/>
                <w:bCs w:val="0"/>
                <w:color w:val="auto"/>
                <w:szCs w:val="24"/>
                <w:highlight w:val="none"/>
                <w:lang w:val="en-US" w:eastAsia="zh-CN"/>
              </w:rPr>
              <w:t>30分</w:t>
            </w:r>
            <w:r>
              <w:rPr>
                <w:rFonts w:hint="eastAsia" w:ascii="仿宋_GB2312" w:hAnsi="仿宋_GB2312" w:eastAsia="仿宋_GB2312" w:cs="仿宋_GB2312"/>
                <w:b w:val="0"/>
                <w:color w:val="auto"/>
                <w:szCs w:val="24"/>
                <w:highlight w:val="none"/>
              </w:rPr>
              <w:t>；</w:t>
            </w:r>
          </w:p>
          <w:p w14:paraId="7FB63F8F">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lang w:eastAsia="zh-CN"/>
              </w:rPr>
              <w:t>3</w:t>
            </w:r>
            <w:r>
              <w:rPr>
                <w:rFonts w:hint="eastAsia" w:ascii="仿宋_GB2312" w:hAnsi="仿宋_GB2312" w:eastAsia="仿宋_GB2312" w:cs="仿宋_GB2312"/>
                <w:b w:val="0"/>
                <w:color w:val="auto"/>
                <w:szCs w:val="24"/>
                <w:highlight w:val="none"/>
                <w:lang w:val="en-US" w:eastAsia="zh-CN"/>
              </w:rPr>
              <w:t>.</w:t>
            </w:r>
            <w:r>
              <w:rPr>
                <w:rFonts w:hint="eastAsia" w:ascii="仿宋_GB2312" w:hAnsi="仿宋_GB2312" w:eastAsia="仿宋_GB2312" w:cs="仿宋_GB2312"/>
                <w:b w:val="0"/>
                <w:color w:val="auto"/>
                <w:szCs w:val="24"/>
                <w:highlight w:val="none"/>
              </w:rPr>
              <w:t>小型、微型企业价格折扣率</w:t>
            </w:r>
            <w:r>
              <w:rPr>
                <w:rFonts w:hint="eastAsia" w:ascii="仿宋_GB2312" w:hAnsi="仿宋_GB2312" w:eastAsia="仿宋_GB2312" w:cs="仿宋_GB2312"/>
                <w:b w:val="0"/>
                <w:bCs w:val="0"/>
                <w:color w:val="auto"/>
                <w:szCs w:val="24"/>
                <w:highlight w:val="none"/>
                <w:lang w:eastAsia="zh-CN"/>
              </w:rPr>
              <w:t>：</w:t>
            </w:r>
          </w:p>
          <w:p w14:paraId="6BFAD5F7">
            <w:pPr>
              <w:spacing w:line="440" w:lineRule="exact"/>
              <w:ind w:firstLine="420" w:firstLineChars="200"/>
              <w:jc w:val="left"/>
              <w:rPr>
                <w:rFonts w:hint="eastAsia" w:ascii="仿宋_GB2312" w:hAnsi="仿宋_GB2312" w:eastAsia="仿宋_GB2312" w:cs="仿宋_GB2312"/>
                <w:b w:val="0"/>
                <w:color w:val="auto"/>
                <w:szCs w:val="24"/>
                <w:highlight w:val="none"/>
                <w:shd w:val="clear" w:color="auto" w:fill="auto"/>
                <w:lang w:val="en-US" w:eastAsia="zh-CN"/>
              </w:rPr>
            </w:pPr>
            <w:r>
              <w:rPr>
                <w:rFonts w:hint="eastAsia" w:ascii="仿宋_GB2312" w:hAnsi="仿宋_GB2312" w:eastAsia="仿宋_GB2312" w:cs="仿宋_GB2312"/>
                <w:sz w:val="21"/>
                <w:highlight w:val="none"/>
              </w:rPr>
              <w:t>符合《政府采购促进中小企业发展管理办法》（财库〔20</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w:t>
            </w:r>
            <w:r>
              <w:rPr>
                <w:rFonts w:hint="eastAsia" w:ascii="仿宋_GB2312" w:hAnsi="仿宋_GB2312" w:eastAsia="仿宋_GB2312" w:cs="仿宋_GB2312"/>
                <w:sz w:val="21"/>
                <w:highlight w:val="none"/>
                <w:lang w:val="en-US" w:eastAsia="zh-CN"/>
              </w:rPr>
              <w:t>46</w:t>
            </w:r>
            <w:r>
              <w:rPr>
                <w:rFonts w:hint="eastAsia" w:ascii="仿宋_GB2312" w:hAnsi="仿宋_GB2312" w:eastAsia="仿宋_GB2312" w:cs="仿宋_GB2312"/>
                <w:sz w:val="21"/>
                <w:highlight w:val="none"/>
              </w:rPr>
              <w:t>号）规定条件且</w:t>
            </w:r>
            <w:r>
              <w:rPr>
                <w:rFonts w:hint="eastAsia" w:ascii="仿宋_GB2312" w:hAnsi="仿宋_GB2312" w:eastAsia="仿宋_GB2312" w:cs="仿宋_GB2312"/>
                <w:sz w:val="21"/>
                <w:highlight w:val="none"/>
                <w:lang w:eastAsia="zh-CN"/>
              </w:rPr>
              <w:t>出具</w:t>
            </w:r>
            <w:r>
              <w:rPr>
                <w:rFonts w:hint="eastAsia" w:ascii="仿宋_GB2312" w:hAnsi="仿宋_GB2312" w:eastAsia="仿宋_GB2312" w:cs="仿宋_GB2312"/>
                <w:sz w:val="21"/>
                <w:highlight w:val="none"/>
              </w:rPr>
              <w:t>该办法规定的《中小企业声明函》的小型和微型企业参与报价，对其报价给予</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%的扣除。</w:t>
            </w:r>
            <w:r>
              <w:rPr>
                <w:rFonts w:hint="eastAsia" w:ascii="仿宋_GB2312" w:hAnsi="仿宋_GB2312" w:eastAsia="仿宋_GB2312" w:cs="仿宋_GB2312"/>
                <w:b w:val="0"/>
                <w:color w:val="auto"/>
                <w:szCs w:val="24"/>
                <w:highlight w:val="none"/>
              </w:rPr>
              <w:t>监狱企业、残疾人福利性企业视同小微型企业</w:t>
            </w:r>
            <w:r>
              <w:rPr>
                <w:rFonts w:hint="eastAsia" w:ascii="仿宋_GB2312" w:hAnsi="仿宋_GB2312" w:eastAsia="仿宋_GB2312" w:cs="仿宋_GB2312"/>
                <w:b w:val="0"/>
                <w:color w:val="auto"/>
                <w:szCs w:val="24"/>
                <w:highlight w:val="none"/>
                <w:shd w:val="clear" w:color="auto" w:fill="auto"/>
                <w:lang w:eastAsia="zh-CN"/>
              </w:rPr>
              <w:t>，不重复享受政策</w:t>
            </w:r>
            <w:r>
              <w:rPr>
                <w:rFonts w:hint="eastAsia" w:ascii="仿宋_GB2312" w:hAnsi="仿宋_GB2312" w:eastAsia="仿宋_GB2312" w:cs="仿宋_GB2312"/>
                <w:b w:val="0"/>
                <w:color w:val="auto"/>
                <w:szCs w:val="24"/>
                <w:highlight w:val="none"/>
                <w:shd w:val="clear" w:color="auto" w:fill="auto"/>
              </w:rPr>
              <w:t>。</w:t>
            </w:r>
            <w:r>
              <w:rPr>
                <w:rFonts w:hint="eastAsia" w:ascii="仿宋_GB2312" w:hAnsi="仿宋_GB2312" w:eastAsia="仿宋_GB2312" w:cs="仿宋_GB2312"/>
                <w:b w:val="0"/>
                <w:color w:val="auto"/>
                <w:szCs w:val="24"/>
                <w:highlight w:val="none"/>
                <w:shd w:val="clear" w:color="auto" w:fill="auto"/>
              </w:rPr>
              <w:br w:type="textWrapping"/>
            </w:r>
            <w:r>
              <w:rPr>
                <w:rFonts w:hint="eastAsia" w:ascii="仿宋_GB2312" w:hAnsi="仿宋_GB2312" w:eastAsia="仿宋_GB2312" w:cs="仿宋_GB2312"/>
                <w:b w:val="0"/>
                <w:color w:val="auto"/>
                <w:szCs w:val="24"/>
                <w:highlight w:val="none"/>
                <w:shd w:val="clear" w:color="auto" w:fill="auto"/>
                <w:lang w:val="en-US" w:eastAsia="zh-CN"/>
              </w:rPr>
              <w:t xml:space="preserve">    4.本国产品价格折扣：</w:t>
            </w:r>
          </w:p>
          <w:p w14:paraId="66732762">
            <w:pPr>
              <w:spacing w:line="440" w:lineRule="exact"/>
              <w:ind w:firstLine="420" w:firstLineChars="200"/>
              <w:jc w:val="left"/>
              <w:rPr>
                <w:rFonts w:hint="eastAsia" w:ascii="仿宋_GB2312" w:hAnsi="仿宋_GB2312" w:eastAsia="仿宋_GB2312" w:cs="仿宋_GB2312"/>
                <w:b w:val="0"/>
                <w:color w:val="auto"/>
                <w:szCs w:val="24"/>
                <w:highlight w:val="none"/>
                <w:shd w:val="clear" w:color="auto" w:fill="auto"/>
                <w:lang w:val="en-US" w:eastAsia="zh-CN"/>
              </w:rPr>
            </w:pPr>
            <w:r>
              <w:rPr>
                <w:rFonts w:hint="eastAsia" w:ascii="仿宋_GB2312" w:hAnsi="仿宋_GB2312" w:eastAsia="仿宋_GB2312" w:cs="仿宋_GB2312"/>
                <w:b w:val="0"/>
                <w:color w:val="auto"/>
                <w:szCs w:val="24"/>
                <w:highlight w:val="none"/>
                <w:shd w:val="clear" w:color="auto" w:fill="auto"/>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75E869AC">
            <w:pPr>
              <w:spacing w:line="440" w:lineRule="exact"/>
              <w:ind w:firstLine="420" w:firstLineChars="200"/>
              <w:jc w:val="left"/>
              <w:rPr>
                <w:rFonts w:hint="eastAsia" w:ascii="仿宋_GB2312" w:hAnsi="仿宋_GB2312" w:eastAsia="仿宋_GB2312" w:cs="仿宋_GB2312"/>
                <w:b w:val="0"/>
                <w:color w:val="auto"/>
                <w:szCs w:val="24"/>
                <w:highlight w:val="none"/>
                <w:shd w:val="clear" w:color="auto" w:fill="auto"/>
                <w:lang w:val="en-US" w:eastAsia="zh-CN"/>
              </w:rPr>
            </w:pPr>
            <w:r>
              <w:rPr>
                <w:rFonts w:hint="eastAsia" w:ascii="仿宋_GB2312" w:hAnsi="仿宋_GB2312" w:eastAsia="仿宋_GB2312" w:cs="仿宋_GB2312"/>
                <w:b w:val="0"/>
                <w:color w:val="auto"/>
                <w:szCs w:val="24"/>
                <w:highlight w:val="none"/>
                <w:shd w:val="clear" w:color="auto" w:fill="auto"/>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313323C9">
            <w:pPr>
              <w:spacing w:line="440" w:lineRule="exact"/>
              <w:ind w:firstLine="420" w:firstLineChars="200"/>
              <w:jc w:val="left"/>
              <w:rPr>
                <w:rFonts w:hint="eastAsia" w:ascii="仿宋_GB2312" w:hAnsi="仿宋_GB2312" w:eastAsia="仿宋_GB2312" w:cs="仿宋_GB2312"/>
                <w:b w:val="0"/>
                <w:color w:val="auto"/>
                <w:szCs w:val="24"/>
                <w:highlight w:val="none"/>
                <w:shd w:val="clear" w:color="auto" w:fill="auto"/>
                <w:lang w:val="en-US" w:eastAsia="zh-CN"/>
              </w:rPr>
            </w:pPr>
            <w:r>
              <w:rPr>
                <w:rFonts w:hint="eastAsia" w:ascii="仿宋_GB2312" w:hAnsi="仿宋_GB2312" w:eastAsia="仿宋_GB2312" w:cs="仿宋_GB2312"/>
                <w:b w:val="0"/>
                <w:color w:val="auto"/>
                <w:szCs w:val="24"/>
                <w:highlight w:val="none"/>
                <w:shd w:val="clear" w:color="auto" w:fill="auto"/>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0F5EEA97">
            <w:pPr>
              <w:spacing w:line="360" w:lineRule="exact"/>
              <w:jc w:val="left"/>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val="0"/>
                <w:color w:val="auto"/>
                <w:szCs w:val="24"/>
                <w:highlight w:val="none"/>
                <w:shd w:val="clear" w:color="auto" w:fill="auto"/>
                <w:lang w:val="en-US" w:eastAsia="zh-CN"/>
              </w:rPr>
              <w:t xml:space="preserve">    5.政策性扣除计算方法：评标价=投标人投标报价×（1-小微企业政策扣除比例-本国产品政策扣除比例），除上述政策性扣除情况外，评标价=投标人投标报价。</w:t>
            </w:r>
          </w:p>
        </w:tc>
        <w:tc>
          <w:tcPr>
            <w:tcW w:w="888" w:type="dxa"/>
            <w:noWrap w:val="0"/>
            <w:vAlign w:val="center"/>
          </w:tcPr>
          <w:p w14:paraId="02744ED6">
            <w:pPr>
              <w:spacing w:line="360" w:lineRule="exact"/>
              <w:jc w:val="center"/>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val="en-US" w:eastAsia="zh-CN"/>
              </w:rPr>
              <w:t>30</w:t>
            </w:r>
          </w:p>
        </w:tc>
        <w:tc>
          <w:tcPr>
            <w:tcW w:w="1281" w:type="dxa"/>
            <w:noWrap w:val="0"/>
            <w:vAlign w:val="center"/>
          </w:tcPr>
          <w:p w14:paraId="28AC6959">
            <w:pPr>
              <w:spacing w:line="360" w:lineRule="exact"/>
              <w:jc w:val="center"/>
              <w:rPr>
                <w:rFonts w:hint="eastAsia" w:ascii="仿宋_GB2312" w:hAnsi="仿宋_GB2312" w:eastAsia="仿宋_GB2312" w:cs="仿宋_GB2312"/>
                <w:b/>
                <w:color w:val="auto"/>
                <w:szCs w:val="24"/>
                <w:highlight w:val="none"/>
              </w:rPr>
            </w:pPr>
          </w:p>
        </w:tc>
      </w:tr>
      <w:tr w14:paraId="1300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noWrap w:val="0"/>
            <w:vAlign w:val="center"/>
          </w:tcPr>
          <w:p w14:paraId="1CAB3275">
            <w:pPr>
              <w:spacing w:line="360" w:lineRule="exact"/>
              <w:jc w:val="center"/>
              <w:rPr>
                <w:rFonts w:hint="default"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信誉分</w:t>
            </w:r>
          </w:p>
        </w:tc>
        <w:tc>
          <w:tcPr>
            <w:tcW w:w="1241" w:type="dxa"/>
            <w:noWrap w:val="0"/>
            <w:vAlign w:val="center"/>
          </w:tcPr>
          <w:p w14:paraId="55CA42DB">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5249" w:type="dxa"/>
            <w:noWrap w:val="0"/>
            <w:vAlign w:val="center"/>
          </w:tcPr>
          <w:p w14:paraId="07419045">
            <w:pPr>
              <w:spacing w:line="440" w:lineRule="exact"/>
              <w:ind w:firstLine="420" w:firstLineChars="200"/>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投标人或</w:t>
            </w:r>
            <w:r>
              <w:rPr>
                <w:rFonts w:hint="eastAsia" w:ascii="仿宋_GB2312" w:eastAsia="仿宋_GB2312"/>
                <w:color w:val="000000"/>
                <w:lang w:val="en-US" w:eastAsia="zh-CN"/>
              </w:rPr>
              <w:t>所投</w:t>
            </w:r>
            <w:r>
              <w:rPr>
                <w:rFonts w:hint="eastAsia" w:ascii="仿宋_GB2312" w:hAnsi="仿宋_GB2312" w:eastAsia="仿宋_GB2312" w:cs="仿宋_GB2312"/>
                <w:color w:val="auto"/>
                <w:highlight w:val="none"/>
                <w:lang w:val="en-US" w:eastAsia="zh-CN"/>
              </w:rPr>
              <w:t>核心产品</w:t>
            </w:r>
            <w:r>
              <w:rPr>
                <w:rFonts w:hint="eastAsia" w:ascii="仿宋_GB2312" w:eastAsia="仿宋_GB2312"/>
                <w:szCs w:val="21"/>
              </w:rPr>
              <w:t>的</w:t>
            </w:r>
            <w:r>
              <w:rPr>
                <w:rFonts w:hint="eastAsia" w:ascii="仿宋_GB2312" w:hAnsi="仿宋_GB2312" w:eastAsia="仿宋_GB2312" w:cs="仿宋_GB2312"/>
                <w:color w:val="auto"/>
                <w:highlight w:val="none"/>
                <w:lang w:val="en-US" w:eastAsia="zh-CN"/>
              </w:rPr>
              <w:t>生产厂家</w:t>
            </w:r>
            <w:r>
              <w:rPr>
                <w:rFonts w:hint="eastAsia" w:ascii="仿宋_GB2312" w:hAnsi="仿宋_GB2312" w:eastAsia="仿宋_GB2312" w:cs="仿宋_GB2312"/>
                <w:color w:val="auto"/>
                <w:highlight w:val="none"/>
              </w:rPr>
              <w:t>具备有效的质量管理体系认证证书得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lang w:eastAsia="zh-CN"/>
              </w:rPr>
              <w:t>分</w:t>
            </w:r>
            <w:r>
              <w:rPr>
                <w:rFonts w:hint="eastAsia" w:ascii="仿宋_GB2312" w:hAnsi="仿宋_GB2312" w:eastAsia="仿宋_GB2312" w:cs="仿宋_GB2312"/>
                <w:color w:val="auto"/>
                <w:highlight w:val="none"/>
              </w:rPr>
              <w:t>，满分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lang w:eastAsia="zh-CN"/>
              </w:rPr>
              <w:t>分。</w:t>
            </w:r>
          </w:p>
          <w:p w14:paraId="12C18032">
            <w:pPr>
              <w:numPr>
                <w:ilvl w:val="0"/>
                <w:numId w:val="0"/>
              </w:numPr>
              <w:spacing w:line="44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color w:val="auto"/>
                <w:highlight w:val="none"/>
              </w:rPr>
              <w:t>注：投标人提供证书材料并加盖投标人</w:t>
            </w:r>
            <w:r>
              <w:rPr>
                <w:rFonts w:hint="eastAsia" w:ascii="仿宋_GB2312" w:hAnsi="仿宋_GB2312" w:eastAsia="仿宋_GB2312" w:cs="仿宋_GB2312"/>
                <w:b/>
                <w:color w:val="auto"/>
                <w:highlight w:val="none"/>
                <w:lang w:val="en-US" w:eastAsia="zh-CN"/>
              </w:rPr>
              <w:t>CA电子签章</w:t>
            </w:r>
            <w:r>
              <w:rPr>
                <w:rFonts w:hint="eastAsia" w:ascii="仿宋_GB2312" w:hAnsi="仿宋_GB2312" w:eastAsia="仿宋_GB2312" w:cs="仿宋_GB2312"/>
                <w:b/>
                <w:color w:val="auto"/>
                <w:highlight w:val="none"/>
              </w:rPr>
              <w:t>，否则不予计分。</w:t>
            </w:r>
          </w:p>
        </w:tc>
        <w:tc>
          <w:tcPr>
            <w:tcW w:w="888" w:type="dxa"/>
            <w:noWrap w:val="0"/>
            <w:vAlign w:val="center"/>
          </w:tcPr>
          <w:p w14:paraId="350B8AA7">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w:t>
            </w:r>
          </w:p>
        </w:tc>
        <w:tc>
          <w:tcPr>
            <w:tcW w:w="1281" w:type="dxa"/>
            <w:noWrap w:val="0"/>
            <w:vAlign w:val="center"/>
          </w:tcPr>
          <w:p w14:paraId="5A7CC246">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val="0"/>
                <w:bCs w:val="0"/>
                <w:color w:val="auto"/>
                <w:szCs w:val="24"/>
                <w:highlight w:val="none"/>
                <w:lang w:eastAsia="zh-CN"/>
              </w:rPr>
              <w:t>相关认证证书材料</w:t>
            </w:r>
          </w:p>
        </w:tc>
      </w:tr>
      <w:tr w14:paraId="2102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96" w:type="dxa"/>
            <w:noWrap w:val="0"/>
            <w:vAlign w:val="center"/>
          </w:tcPr>
          <w:p w14:paraId="4E432160">
            <w:pPr>
              <w:spacing w:line="360" w:lineRule="exact"/>
              <w:jc w:val="center"/>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业绩分</w:t>
            </w:r>
          </w:p>
        </w:tc>
        <w:tc>
          <w:tcPr>
            <w:tcW w:w="1241" w:type="dxa"/>
            <w:noWrap w:val="0"/>
            <w:vAlign w:val="center"/>
          </w:tcPr>
          <w:p w14:paraId="72958DCE">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项目经验</w:t>
            </w:r>
          </w:p>
        </w:tc>
        <w:tc>
          <w:tcPr>
            <w:tcW w:w="5249" w:type="dxa"/>
            <w:noWrap w:val="0"/>
            <w:vAlign w:val="center"/>
          </w:tcPr>
          <w:p w14:paraId="67BE637A">
            <w:pPr>
              <w:numPr>
                <w:ilvl w:val="0"/>
                <w:numId w:val="0"/>
              </w:numPr>
              <w:spacing w:line="440" w:lineRule="exact"/>
              <w:ind w:firstLine="420" w:firstLineChars="200"/>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color w:val="auto"/>
                <w:szCs w:val="24"/>
                <w:highlight w:val="none"/>
              </w:rPr>
              <w:t>投标人202</w:t>
            </w:r>
            <w:r>
              <w:rPr>
                <w:rFonts w:hint="eastAsia" w:ascii="仿宋_GB2312" w:hAnsi="仿宋_GB2312" w:eastAsia="仿宋_GB2312" w:cs="仿宋_GB2312"/>
                <w:color w:val="auto"/>
                <w:szCs w:val="24"/>
                <w:highlight w:val="none"/>
                <w:lang w:val="en-US" w:eastAsia="zh-CN"/>
              </w:rPr>
              <w:t>3</w:t>
            </w:r>
            <w:r>
              <w:rPr>
                <w:rFonts w:hint="eastAsia" w:ascii="仿宋_GB2312" w:hAnsi="仿宋_GB2312" w:eastAsia="仿宋_GB2312" w:cs="仿宋_GB2312"/>
                <w:color w:val="auto"/>
                <w:szCs w:val="24"/>
                <w:highlight w:val="none"/>
              </w:rPr>
              <w:t>年1月1日起至今本项目所投核心产品在项目中被安装使用，每有一</w:t>
            </w:r>
            <w:r>
              <w:rPr>
                <w:rFonts w:hint="eastAsia" w:ascii="仿宋_GB2312" w:hAnsi="仿宋_GB2312" w:eastAsia="仿宋_GB2312" w:cs="仿宋_GB2312"/>
                <w:color w:val="auto"/>
                <w:szCs w:val="24"/>
                <w:highlight w:val="none"/>
                <w:lang w:val="en-US" w:eastAsia="zh-CN"/>
              </w:rPr>
              <w:t>个</w:t>
            </w:r>
            <w:r>
              <w:rPr>
                <w:rFonts w:hint="eastAsia" w:ascii="仿宋_GB2312" w:hAnsi="仿宋_GB2312" w:eastAsia="仿宋_GB2312" w:cs="仿宋_GB2312"/>
                <w:color w:val="auto"/>
                <w:szCs w:val="24"/>
                <w:highlight w:val="none"/>
              </w:rPr>
              <w:t>项</w:t>
            </w:r>
            <w:r>
              <w:rPr>
                <w:rFonts w:hint="eastAsia" w:ascii="仿宋_GB2312" w:hAnsi="仿宋_GB2312" w:eastAsia="仿宋_GB2312" w:cs="仿宋_GB2312"/>
                <w:color w:val="auto"/>
                <w:szCs w:val="24"/>
                <w:highlight w:val="none"/>
                <w:lang w:val="en-US" w:eastAsia="zh-CN"/>
              </w:rPr>
              <w:t>目</w:t>
            </w:r>
            <w:r>
              <w:rPr>
                <w:rFonts w:hint="eastAsia" w:ascii="仿宋_GB2312" w:hAnsi="仿宋_GB2312" w:eastAsia="仿宋_GB2312" w:cs="仿宋_GB2312"/>
                <w:color w:val="auto"/>
                <w:szCs w:val="24"/>
                <w:highlight w:val="none"/>
              </w:rPr>
              <w:t>得</w:t>
            </w:r>
            <w:r>
              <w:rPr>
                <w:rFonts w:hint="eastAsia" w:ascii="仿宋_GB2312" w:hAnsi="仿宋_GB2312" w:eastAsia="仿宋_GB2312" w:cs="仿宋_GB2312"/>
                <w:color w:val="auto"/>
                <w:szCs w:val="24"/>
                <w:highlight w:val="none"/>
                <w:lang w:val="en-US" w:eastAsia="zh-CN"/>
              </w:rPr>
              <w:t>1</w:t>
            </w:r>
            <w:r>
              <w:rPr>
                <w:rFonts w:hint="eastAsia" w:ascii="仿宋_GB2312" w:hAnsi="仿宋_GB2312" w:eastAsia="仿宋_GB2312" w:cs="仿宋_GB2312"/>
                <w:color w:val="auto"/>
                <w:szCs w:val="24"/>
                <w:highlight w:val="none"/>
              </w:rPr>
              <w:t>分，满分</w:t>
            </w:r>
            <w:r>
              <w:rPr>
                <w:rFonts w:hint="eastAsia" w:ascii="仿宋_GB2312" w:hAnsi="仿宋_GB2312" w:eastAsia="仿宋_GB2312" w:cs="仿宋_GB2312"/>
                <w:color w:val="auto"/>
                <w:szCs w:val="24"/>
                <w:highlight w:val="none"/>
                <w:lang w:val="en-US" w:eastAsia="zh-CN"/>
              </w:rPr>
              <w:t>3</w:t>
            </w:r>
            <w:r>
              <w:rPr>
                <w:rFonts w:hint="eastAsia" w:ascii="仿宋_GB2312" w:hAnsi="仿宋_GB2312" w:eastAsia="仿宋_GB2312" w:cs="仿宋_GB2312"/>
                <w:color w:val="auto"/>
                <w:szCs w:val="24"/>
                <w:highlight w:val="none"/>
              </w:rPr>
              <w:t>分</w:t>
            </w:r>
            <w:r>
              <w:rPr>
                <w:rFonts w:hint="eastAsia" w:ascii="仿宋_GB2312" w:hAnsi="仿宋_GB2312" w:eastAsia="仿宋_GB2312" w:cs="仿宋_GB2312"/>
                <w:color w:val="auto"/>
                <w:szCs w:val="24"/>
                <w:highlight w:val="none"/>
                <w:lang w:eastAsia="zh-CN"/>
              </w:rPr>
              <w:t>。</w:t>
            </w:r>
          </w:p>
          <w:p w14:paraId="1F4E386A">
            <w:pPr>
              <w:spacing w:line="440" w:lineRule="exact"/>
              <w:ind w:firstLine="422" w:firstLineChars="200"/>
              <w:rPr>
                <w:rFonts w:ascii="仿宋_GB2312" w:hAnsi="仿宋_GB2312" w:eastAsia="仿宋_GB2312" w:cs="仿宋_GB2312"/>
                <w:b/>
                <w:szCs w:val="21"/>
              </w:rPr>
            </w:pPr>
            <w:r>
              <w:rPr>
                <w:rFonts w:hint="eastAsia" w:ascii="仿宋_GB2312" w:hAnsi="仿宋_GB2312" w:eastAsia="仿宋_GB2312" w:cs="仿宋_GB2312"/>
                <w:b/>
                <w:bCs w:val="0"/>
                <w:color w:val="auto"/>
                <w:highlight w:val="none"/>
              </w:rPr>
              <w:t>注：</w:t>
            </w:r>
            <w:r>
              <w:rPr>
                <w:rFonts w:hint="eastAsia" w:ascii="仿宋_GB2312" w:hAnsi="仿宋_GB2312" w:eastAsia="仿宋_GB2312" w:cs="仿宋_GB2312"/>
                <w:b/>
                <w:szCs w:val="21"/>
              </w:rPr>
              <w:t>1.以合同签订时间为准；</w:t>
            </w:r>
          </w:p>
          <w:p w14:paraId="2A015F27">
            <w:pPr>
              <w:numPr>
                <w:ilvl w:val="0"/>
                <w:numId w:val="0"/>
              </w:numPr>
              <w:spacing w:line="440" w:lineRule="exact"/>
              <w:ind w:firstLine="422" w:firstLineChars="200"/>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szCs w:val="21"/>
              </w:rPr>
              <w:t>2.</w:t>
            </w:r>
            <w:r>
              <w:rPr>
                <w:rFonts w:hint="eastAsia" w:ascii="仿宋_GB2312" w:hAnsi="仿宋_GB2312" w:eastAsia="仿宋_GB2312" w:cs="仿宋_GB2312"/>
                <w:b/>
                <w:bCs/>
                <w:color w:val="000000"/>
                <w:highlight w:val="none"/>
                <w:lang w:eastAsia="zh-CN"/>
              </w:rPr>
              <w:t>投标人</w:t>
            </w:r>
            <w:r>
              <w:rPr>
                <w:rFonts w:hint="eastAsia" w:ascii="仿宋_GB2312" w:hAnsi="仿宋_GB2312" w:eastAsia="仿宋_GB2312" w:cs="仿宋_GB2312"/>
                <w:b/>
                <w:bCs/>
                <w:color w:val="000000"/>
                <w:highlight w:val="none"/>
              </w:rPr>
              <w:t>提供上述合同材料并加盖</w:t>
            </w:r>
            <w:r>
              <w:rPr>
                <w:rFonts w:hint="eastAsia" w:ascii="仿宋_GB2312" w:hAnsi="仿宋_GB2312" w:eastAsia="仿宋_GB2312" w:cs="仿宋_GB2312"/>
                <w:b/>
                <w:bCs/>
                <w:color w:val="000000"/>
                <w:highlight w:val="none"/>
                <w:lang w:eastAsia="zh-CN"/>
              </w:rPr>
              <w:t>投标人</w:t>
            </w:r>
            <w:r>
              <w:rPr>
                <w:rFonts w:hint="eastAsia" w:ascii="仿宋_GB2312" w:hAnsi="仿宋_GB2312" w:eastAsia="仿宋_GB2312" w:cs="仿宋_GB2312"/>
                <w:b/>
                <w:color w:val="auto"/>
                <w:highlight w:val="none"/>
                <w:lang w:val="en-US" w:eastAsia="zh-CN"/>
              </w:rPr>
              <w:t>CA电子签章</w:t>
            </w:r>
            <w:r>
              <w:rPr>
                <w:rFonts w:hint="eastAsia" w:ascii="仿宋_GB2312" w:hAnsi="仿宋_GB2312" w:eastAsia="仿宋_GB2312" w:cs="仿宋_GB2312"/>
                <w:b/>
                <w:bCs/>
                <w:color w:val="000000"/>
                <w:highlight w:val="none"/>
              </w:rPr>
              <w:t>，否则不予计分</w:t>
            </w:r>
            <w:r>
              <w:rPr>
                <w:rFonts w:hint="eastAsia" w:ascii="仿宋_GB2312" w:hAnsi="仿宋_GB2312" w:eastAsia="仿宋_GB2312" w:cs="仿宋_GB2312"/>
                <w:b/>
                <w:bCs w:val="0"/>
                <w:color w:val="auto"/>
                <w:highlight w:val="none"/>
              </w:rPr>
              <w:t>。</w:t>
            </w:r>
          </w:p>
        </w:tc>
        <w:tc>
          <w:tcPr>
            <w:tcW w:w="888" w:type="dxa"/>
            <w:noWrap w:val="0"/>
            <w:vAlign w:val="center"/>
          </w:tcPr>
          <w:p w14:paraId="291560F3">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lang w:val="en-US" w:eastAsia="zh-CN"/>
              </w:rPr>
              <w:t>3</w:t>
            </w:r>
          </w:p>
        </w:tc>
        <w:tc>
          <w:tcPr>
            <w:tcW w:w="1281" w:type="dxa"/>
            <w:noWrap w:val="0"/>
            <w:vAlign w:val="center"/>
          </w:tcPr>
          <w:p w14:paraId="1E6F85C0">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val="0"/>
                <w:bCs w:val="0"/>
                <w:color w:val="auto"/>
                <w:szCs w:val="24"/>
                <w:highlight w:val="none"/>
                <w:lang w:eastAsia="zh-CN"/>
              </w:rPr>
              <w:t>投标人项目经验一览表</w:t>
            </w:r>
          </w:p>
        </w:tc>
      </w:tr>
      <w:tr w14:paraId="14E9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noWrap w:val="0"/>
            <w:vAlign w:val="center"/>
          </w:tcPr>
          <w:p w14:paraId="16B47BB8">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技术参数分</w:t>
            </w:r>
          </w:p>
        </w:tc>
        <w:tc>
          <w:tcPr>
            <w:tcW w:w="1241" w:type="dxa"/>
            <w:noWrap w:val="0"/>
            <w:vAlign w:val="center"/>
          </w:tcPr>
          <w:p w14:paraId="2AE01F0B">
            <w:pPr>
              <w:spacing w:line="360" w:lineRule="exact"/>
              <w:jc w:val="center"/>
              <w:rPr>
                <w:rFonts w:hint="eastAsia" w:ascii="仿宋_GB2312" w:hAnsi="Times New Roman" w:eastAsia="仿宋_GB2312" w:cs="Times New Roman"/>
                <w:b/>
                <w:bCs/>
                <w:color w:val="auto"/>
                <w:kern w:val="2"/>
                <w:sz w:val="21"/>
                <w:szCs w:val="24"/>
                <w:lang w:val="en-US" w:eastAsia="zh-CN" w:bidi="ar-SA"/>
              </w:rPr>
            </w:pPr>
            <w:r>
              <w:rPr>
                <w:rFonts w:hint="eastAsia" w:ascii="仿宋_GB2312" w:eastAsia="仿宋_GB2312"/>
                <w:b/>
                <w:bCs/>
                <w:color w:val="auto"/>
                <w:lang w:val="en-US" w:eastAsia="zh-CN"/>
              </w:rPr>
              <w:t>重要技术参数</w:t>
            </w:r>
          </w:p>
        </w:tc>
        <w:tc>
          <w:tcPr>
            <w:tcW w:w="5249" w:type="dxa"/>
            <w:noWrap w:val="0"/>
            <w:vAlign w:val="center"/>
          </w:tcPr>
          <w:p w14:paraId="7A9A653F">
            <w:pPr>
              <w:spacing w:line="400" w:lineRule="exact"/>
              <w:ind w:firstLine="42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所投产品标记“◆”符号的技术参数，每有一个带下划线“</w:t>
            </w:r>
            <w:r>
              <w:rPr>
                <w:rFonts w:hint="eastAsia" w:ascii="仿宋_GB2312" w:hAnsi="仿宋_GB2312" w:eastAsia="仿宋_GB2312" w:cs="仿宋_GB2312"/>
                <w:color w:val="auto"/>
                <w:u w:val="single"/>
                <w:lang w:val="en-US" w:eastAsia="zh-CN"/>
              </w:rPr>
              <w:t xml:space="preserve"> </w:t>
            </w:r>
            <w:r>
              <w:rPr>
                <w:rFonts w:hint="eastAsia" w:ascii="仿宋_GB2312" w:hAnsi="仿宋_GB2312" w:eastAsia="仿宋_GB2312" w:cs="仿宋_GB2312"/>
                <w:color w:val="auto"/>
                <w:lang w:val="en-US" w:eastAsia="zh-CN"/>
              </w:rPr>
              <w:t>”的技术参数优于采购需求的得</w:t>
            </w:r>
            <w:r>
              <w:rPr>
                <w:rFonts w:hint="eastAsia" w:ascii="仿宋_GB2312" w:hAnsi="仿宋_GB2312" w:eastAsia="仿宋_GB2312" w:cs="仿宋_GB2312"/>
                <w:color w:val="auto"/>
                <w:szCs w:val="24"/>
                <w:highlight w:val="none"/>
                <w:lang w:val="en-US" w:eastAsia="zh-CN"/>
              </w:rPr>
              <w:t>2</w:t>
            </w:r>
            <w:r>
              <w:rPr>
                <w:rFonts w:hint="eastAsia" w:ascii="仿宋_GB2312" w:hAnsi="仿宋_GB2312" w:eastAsia="仿宋_GB2312" w:cs="仿宋_GB2312"/>
                <w:color w:val="auto"/>
                <w:lang w:val="en-US" w:eastAsia="zh-CN"/>
              </w:rPr>
              <w:t>分，满分</w:t>
            </w:r>
            <w:r>
              <w:rPr>
                <w:rFonts w:hint="eastAsia" w:ascii="仿宋_GB2312" w:hAnsi="仿宋_GB2312" w:eastAsia="仿宋_GB2312" w:cs="仿宋_GB2312"/>
                <w:color w:val="auto"/>
                <w:szCs w:val="24"/>
                <w:highlight w:val="none"/>
                <w:lang w:val="en-US" w:eastAsia="zh-CN"/>
              </w:rPr>
              <w:t>20</w:t>
            </w:r>
            <w:r>
              <w:rPr>
                <w:rFonts w:hint="eastAsia" w:ascii="仿宋_GB2312" w:hAnsi="仿宋_GB2312" w:eastAsia="仿宋_GB2312" w:cs="仿宋_GB2312"/>
                <w:color w:val="auto"/>
                <w:lang w:val="en-US" w:eastAsia="zh-CN"/>
              </w:rPr>
              <w:t>分。</w:t>
            </w:r>
          </w:p>
          <w:p w14:paraId="1F42F397">
            <w:pPr>
              <w:spacing w:line="400" w:lineRule="exact"/>
              <w:ind w:firstLine="422" w:firstLineChars="200"/>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注：1.标记“◆”带“＿”参数中：≥XX的技术参数，投标人响应的参数仅等于XX的为无偏离，＞XX为正偏离（优于）；≤XX的技术参数，投标人响应的参数仅等于XX的为无偏离，＜XX为正偏离（优于）；</w:t>
            </w:r>
          </w:p>
          <w:p w14:paraId="60A4BAF2">
            <w:pPr>
              <w:spacing w:line="420" w:lineRule="exact"/>
              <w:ind w:firstLine="422" w:firstLineChars="200"/>
              <w:rPr>
                <w:rFonts w:hint="eastAsia" w:ascii="Times New Roman" w:hAnsi="Times New Roman" w:eastAsia="宋体" w:cs="Times New Roman"/>
                <w:kern w:val="2"/>
                <w:sz w:val="21"/>
                <w:szCs w:val="24"/>
                <w:lang w:val="en-US" w:eastAsia="zh-CN" w:bidi="ar-SA"/>
              </w:rPr>
            </w:pPr>
            <w:r>
              <w:rPr>
                <w:rFonts w:hint="eastAsia" w:ascii="仿宋_GB2312" w:hAnsi="仿宋_GB2312" w:eastAsia="仿宋_GB2312" w:cs="仿宋_GB2312"/>
                <w:b/>
                <w:bCs/>
                <w:color w:val="auto"/>
                <w:lang w:val="en-US" w:eastAsia="zh-CN"/>
              </w:rPr>
              <w:t>2.标记“◆”带“＿”参数中内容优于采购需求的，投标人提供检测（检验）报告或提供其它证明材料（</w:t>
            </w:r>
            <w:r>
              <w:rPr>
                <w:rFonts w:hint="eastAsia" w:ascii="仿宋_GB2312" w:eastAsia="仿宋_GB2312"/>
                <w:b/>
                <w:bCs/>
                <w:color w:val="000000"/>
                <w:lang w:val="en-US" w:eastAsia="zh-CN"/>
              </w:rPr>
              <w:t>可以是</w:t>
            </w:r>
            <w:r>
              <w:rPr>
                <w:rFonts w:hint="eastAsia" w:ascii="仿宋_GB2312" w:hAnsi="仿宋_GB2312" w:eastAsia="仿宋_GB2312" w:cs="仿宋_GB2312"/>
                <w:b/>
                <w:bCs/>
                <w:color w:val="auto"/>
                <w:lang w:val="en-US" w:eastAsia="zh-CN"/>
              </w:rPr>
              <w:t>彩页、产品说明书、官网或功能截图等其中任意一项）并加盖投标人CA电子签章，所提供的证明材料应体现标记“◆”带“＿”技术参数中优于部分的内容，如未提供检测（检验）报告或其他证明材料，或提供的检测（检验）报告与其他证明材料内容无优于的，对应项不予计分。</w:t>
            </w:r>
          </w:p>
        </w:tc>
        <w:tc>
          <w:tcPr>
            <w:tcW w:w="888" w:type="dxa"/>
            <w:noWrap w:val="0"/>
            <w:vAlign w:val="center"/>
          </w:tcPr>
          <w:p w14:paraId="0BC25F8C">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20</w:t>
            </w:r>
          </w:p>
        </w:tc>
        <w:tc>
          <w:tcPr>
            <w:tcW w:w="1281" w:type="dxa"/>
            <w:noWrap w:val="0"/>
            <w:vAlign w:val="center"/>
          </w:tcPr>
          <w:p w14:paraId="1F8519BD">
            <w:pPr>
              <w:spacing w:line="360" w:lineRule="exact"/>
              <w:jc w:val="center"/>
              <w:rPr>
                <w:rFonts w:hint="default" w:ascii="仿宋_GB2312" w:hAnsi="仿宋_GB2312" w:eastAsia="仿宋_GB2312" w:cs="仿宋_GB2312"/>
                <w:b w:val="0"/>
                <w:bCs w:val="0"/>
                <w:color w:val="auto"/>
                <w:kern w:val="2"/>
                <w:sz w:val="21"/>
                <w:szCs w:val="24"/>
                <w:highlight w:val="none"/>
                <w:lang w:val="en-US" w:eastAsia="zh-CN" w:bidi="ar-SA"/>
              </w:rPr>
            </w:pPr>
            <w:r>
              <w:rPr>
                <w:rFonts w:hint="eastAsia" w:ascii="仿宋_GB2312" w:hAnsi="仿宋_GB2312" w:eastAsia="仿宋_GB2312" w:cs="仿宋_GB2312"/>
                <w:b w:val="0"/>
                <w:bCs w:val="0"/>
                <w:color w:val="auto"/>
                <w:highlight w:val="none"/>
                <w:lang w:val="en-US" w:eastAsia="zh-CN"/>
              </w:rPr>
              <w:t>技术响应表及相关证明材料</w:t>
            </w:r>
          </w:p>
        </w:tc>
      </w:tr>
      <w:tr w14:paraId="5831A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486" w:type="dxa"/>
            <w:gridSpan w:val="3"/>
            <w:noWrap w:val="0"/>
            <w:vAlign w:val="center"/>
          </w:tcPr>
          <w:p w14:paraId="5F42C5AB">
            <w:pPr>
              <w:pStyle w:val="805"/>
              <w:tabs>
                <w:tab w:val="left" w:pos="312"/>
              </w:tabs>
              <w:spacing w:line="400" w:lineRule="exact"/>
              <w:ind w:firstLine="422" w:firstLineChars="200"/>
              <w:jc w:val="center"/>
              <w:rPr>
                <w:rFonts w:hint="eastAsia" w:ascii="仿宋_GB2312" w:hAnsi="仿宋_GB2312" w:eastAsia="仿宋_GB2312" w:cs="仿宋_GB2312"/>
                <w:color w:val="auto"/>
                <w:szCs w:val="24"/>
                <w:highlight w:val="none"/>
                <w:lang w:val="en-US" w:eastAsia="zh-CN"/>
              </w:rPr>
            </w:pPr>
            <w:r>
              <w:rPr>
                <w:rFonts w:hint="eastAsia" w:ascii="仿宋_GB2312" w:hAnsi="宋体" w:eastAsia="仿宋_GB2312"/>
                <w:b/>
                <w:bCs/>
                <w:highlight w:val="none"/>
              </w:rPr>
              <w:t>客观分总分</w:t>
            </w:r>
          </w:p>
        </w:tc>
        <w:tc>
          <w:tcPr>
            <w:tcW w:w="888" w:type="dxa"/>
            <w:noWrap w:val="0"/>
            <w:vAlign w:val="center"/>
          </w:tcPr>
          <w:p w14:paraId="531983A8">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54</w:t>
            </w:r>
          </w:p>
        </w:tc>
        <w:tc>
          <w:tcPr>
            <w:tcW w:w="1281" w:type="dxa"/>
            <w:noWrap w:val="0"/>
            <w:vAlign w:val="center"/>
          </w:tcPr>
          <w:p w14:paraId="37B504BB">
            <w:pPr>
              <w:spacing w:line="360" w:lineRule="exact"/>
              <w:jc w:val="center"/>
              <w:rPr>
                <w:rFonts w:hint="eastAsia" w:ascii="仿宋_GB2312" w:hAnsi="仿宋_GB2312" w:eastAsia="仿宋_GB2312" w:cs="仿宋_GB2312"/>
                <w:b w:val="0"/>
                <w:bCs w:val="0"/>
                <w:color w:val="auto"/>
                <w:szCs w:val="24"/>
                <w:highlight w:val="none"/>
                <w:lang w:val="en-US" w:eastAsia="zh-CN"/>
              </w:rPr>
            </w:pPr>
          </w:p>
        </w:tc>
      </w:tr>
    </w:tbl>
    <w:p w14:paraId="6389DE7B">
      <w:pPr>
        <w:pStyle w:val="47"/>
        <w:ind w:left="0" w:leftChars="0" w:firstLine="0" w:firstLineChars="0"/>
      </w:pPr>
    </w:p>
    <w:tbl>
      <w:tblPr>
        <w:tblStyle w:val="804"/>
        <w:tblpPr w:leftFromText="180" w:rightFromText="180" w:vertAnchor="text" w:horzAnchor="page" w:tblpX="1023" w:tblpY="1"/>
        <w:tblOverlap w:val="never"/>
        <w:tblW w:w="9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227"/>
        <w:gridCol w:w="5250"/>
        <w:gridCol w:w="916"/>
        <w:gridCol w:w="1279"/>
      </w:tblGrid>
      <w:tr w14:paraId="3063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682" w:type="dxa"/>
            <w:gridSpan w:val="5"/>
            <w:shd w:val="clear" w:color="auto" w:fill="D7D7D7"/>
            <w:noWrap w:val="0"/>
            <w:vAlign w:val="center"/>
          </w:tcPr>
          <w:p w14:paraId="13FFF1AB">
            <w:pPr>
              <w:spacing w:line="360" w:lineRule="exact"/>
              <w:jc w:val="center"/>
              <w:rPr>
                <w:rFonts w:hint="eastAsia" w:ascii="仿宋_GB2312" w:hAnsi="仿宋_GB2312" w:eastAsia="仿宋_GB2312" w:cs="仿宋_GB2312"/>
                <w:b w:val="0"/>
                <w:bCs w:val="0"/>
                <w:color w:val="auto"/>
                <w:szCs w:val="24"/>
                <w:highlight w:val="none"/>
                <w:lang w:val="en-US" w:eastAsia="zh-CN"/>
              </w:rPr>
            </w:pPr>
            <w:r>
              <w:rPr>
                <w:rFonts w:hint="eastAsia" w:ascii="仿宋_GB2312" w:eastAsia="仿宋_GB2312"/>
                <w:b/>
                <w:sz w:val="32"/>
                <w:highlight w:val="none"/>
              </w:rPr>
              <w:t>主观分</w:t>
            </w:r>
          </w:p>
        </w:tc>
      </w:tr>
      <w:tr w14:paraId="69E3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10" w:type="dxa"/>
            <w:noWrap w:val="0"/>
            <w:vAlign w:val="center"/>
          </w:tcPr>
          <w:p w14:paraId="49A5098C">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评分项</w:t>
            </w:r>
          </w:p>
        </w:tc>
        <w:tc>
          <w:tcPr>
            <w:tcW w:w="1227" w:type="dxa"/>
            <w:noWrap w:val="0"/>
            <w:vAlign w:val="center"/>
          </w:tcPr>
          <w:p w14:paraId="28AE45AD">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评审因素</w:t>
            </w:r>
          </w:p>
        </w:tc>
        <w:tc>
          <w:tcPr>
            <w:tcW w:w="5250" w:type="dxa"/>
            <w:noWrap w:val="0"/>
            <w:vAlign w:val="center"/>
          </w:tcPr>
          <w:p w14:paraId="62EE6734">
            <w:pPr>
              <w:spacing w:line="34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评分标准说明</w:t>
            </w:r>
          </w:p>
        </w:tc>
        <w:tc>
          <w:tcPr>
            <w:tcW w:w="916" w:type="dxa"/>
            <w:noWrap w:val="0"/>
            <w:vAlign w:val="center"/>
          </w:tcPr>
          <w:p w14:paraId="08729868">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分值</w:t>
            </w:r>
          </w:p>
        </w:tc>
        <w:tc>
          <w:tcPr>
            <w:tcW w:w="1279" w:type="dxa"/>
            <w:noWrap w:val="0"/>
            <w:vAlign w:val="center"/>
          </w:tcPr>
          <w:p w14:paraId="2BFD3751">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对应的投标文件格式</w:t>
            </w:r>
          </w:p>
        </w:tc>
      </w:tr>
      <w:tr w14:paraId="29AB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center"/>
          </w:tcPr>
          <w:p w14:paraId="6C070A52">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rPr>
              <w:t>项目实施方案</w:t>
            </w:r>
            <w:r>
              <w:rPr>
                <w:rFonts w:hint="eastAsia" w:ascii="仿宋_GB2312" w:hAnsi="仿宋_GB2312" w:eastAsia="仿宋_GB2312" w:cs="仿宋_GB2312"/>
                <w:b/>
                <w:bCs/>
                <w:color w:val="auto"/>
                <w:szCs w:val="24"/>
                <w:highlight w:val="none"/>
                <w:lang w:eastAsia="zh-CN"/>
              </w:rPr>
              <w:t>分</w:t>
            </w:r>
          </w:p>
        </w:tc>
        <w:tc>
          <w:tcPr>
            <w:tcW w:w="1227" w:type="dxa"/>
            <w:noWrap w:val="0"/>
            <w:vAlign w:val="center"/>
          </w:tcPr>
          <w:p w14:paraId="74D76E77">
            <w:pPr>
              <w:spacing w:line="360" w:lineRule="exact"/>
              <w:jc w:val="center"/>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szCs w:val="24"/>
                <w:highlight w:val="none"/>
                <w:lang w:eastAsia="zh-CN"/>
              </w:rPr>
              <w:t>项目实施</w:t>
            </w:r>
            <w:r>
              <w:rPr>
                <w:rFonts w:hint="eastAsia" w:ascii="仿宋_GB2312" w:hAnsi="仿宋_GB2312" w:eastAsia="仿宋_GB2312" w:cs="仿宋_GB2312"/>
                <w:b/>
                <w:bCs/>
                <w:color w:val="auto"/>
                <w:szCs w:val="24"/>
                <w:highlight w:val="none"/>
                <w:lang w:val="en-US" w:eastAsia="zh-CN"/>
              </w:rPr>
              <w:t>方案</w:t>
            </w:r>
          </w:p>
        </w:tc>
        <w:tc>
          <w:tcPr>
            <w:tcW w:w="5250" w:type="dxa"/>
            <w:noWrap w:val="0"/>
            <w:vAlign w:val="center"/>
          </w:tcPr>
          <w:p w14:paraId="4968B680">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17</w:t>
            </w:r>
            <w:r>
              <w:rPr>
                <w:rFonts w:hint="eastAsia" w:ascii="仿宋_GB2312" w:hAnsi="仿宋_GB2312" w:eastAsia="仿宋_GB2312" w:cs="仿宋_GB2312"/>
                <w:b/>
                <w:bCs/>
              </w:rPr>
              <w:t>分）：</w:t>
            </w:r>
            <w:r>
              <w:rPr>
                <w:rFonts w:hint="eastAsia" w:ascii="仿宋_GB2312" w:hAnsi="仿宋_GB2312" w:eastAsia="仿宋_GB2312" w:cs="仿宋_GB2312"/>
                <w:bCs/>
              </w:rPr>
              <w:t>在满足二档的基础上，方案切合实际，科学合理，可行性强，安装质量保证措施阐述清晰合理、明确且符合本次采购需求，对各项关键工作安排严谨</w:t>
            </w:r>
            <w:r>
              <w:rPr>
                <w:rFonts w:hint="eastAsia" w:ascii="仿宋_GB2312" w:hAnsi="仿宋_GB2312" w:eastAsia="仿宋_GB2312" w:cs="仿宋_GB2312"/>
                <w:bCs/>
                <w:lang w:eastAsia="zh-CN"/>
              </w:rPr>
              <w:t>、</w:t>
            </w:r>
            <w:r>
              <w:rPr>
                <w:rFonts w:hint="eastAsia" w:ascii="仿宋_GB2312" w:hAnsi="仿宋_GB2312" w:eastAsia="仿宋_GB2312" w:cs="仿宋_GB2312"/>
                <w:bCs/>
                <w:lang w:val="en-US" w:eastAsia="zh-CN"/>
              </w:rPr>
              <w:t>周全</w:t>
            </w:r>
            <w:r>
              <w:rPr>
                <w:rFonts w:hint="eastAsia" w:ascii="仿宋_GB2312" w:hAnsi="仿宋_GB2312" w:eastAsia="仿宋_GB2312" w:cs="仿宋_GB2312"/>
                <w:bCs/>
              </w:rPr>
              <w:t>，各施工节点衔接连贯，工期保证措施可行性强</w:t>
            </w:r>
            <w:r>
              <w:rPr>
                <w:rFonts w:hint="eastAsia" w:ascii="仿宋_GB2312" w:hAnsi="仿宋_GB2312" w:eastAsia="仿宋_GB2312" w:cs="仿宋_GB2312"/>
              </w:rPr>
              <w:t>，对本项目的风险预见、风险应对措施完备、考虑周全</w:t>
            </w:r>
            <w:r>
              <w:rPr>
                <w:rFonts w:hint="eastAsia" w:ascii="仿宋_GB2312" w:hAnsi="仿宋_GB2312" w:eastAsia="仿宋_GB2312" w:cs="仿宋_GB2312"/>
                <w:color w:val="auto"/>
                <w:szCs w:val="24"/>
                <w:highlight w:val="none"/>
              </w:rPr>
              <w:t>，整体方案对采购人有实际</w:t>
            </w:r>
            <w:r>
              <w:rPr>
                <w:rFonts w:hint="eastAsia" w:ascii="仿宋_GB2312" w:hAnsi="仿宋_GB2312" w:eastAsia="仿宋_GB2312" w:cs="仿宋_GB2312"/>
                <w:color w:val="auto"/>
                <w:szCs w:val="24"/>
              </w:rPr>
              <w:t>性帮助</w:t>
            </w:r>
            <w:r>
              <w:rPr>
                <w:rFonts w:hint="eastAsia" w:ascii="仿宋_GB2312" w:hAnsi="仿宋_GB2312" w:eastAsia="仿宋_GB2312" w:cs="仿宋_GB2312"/>
                <w:bCs/>
              </w:rPr>
              <w:t>；</w:t>
            </w:r>
          </w:p>
          <w:p w14:paraId="15FB5582">
            <w:pPr>
              <w:widowControl/>
              <w:spacing w:line="430" w:lineRule="exact"/>
              <w:ind w:firstLine="422" w:firstLineChars="200"/>
              <w:rPr>
                <w:rFonts w:hint="eastAsia" w:ascii="仿宋_GB2312" w:hAnsi="仿宋_GB2312" w:eastAsia="仿宋_GB2312" w:cs="仿宋_GB2312"/>
                <w:b/>
                <w:bCs/>
                <w:lang w:val="en-US" w:eastAsia="zh-CN"/>
              </w:rPr>
            </w:pPr>
            <w:r>
              <w:rPr>
                <w:rFonts w:hint="eastAsia" w:ascii="仿宋_GB2312" w:hAnsi="仿宋_GB2312" w:eastAsia="仿宋_GB2312" w:cs="仿宋_GB2312"/>
                <w:b/>
                <w:bCs/>
              </w:rPr>
              <w:t>二</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12</w:t>
            </w:r>
            <w:r>
              <w:rPr>
                <w:rFonts w:hint="eastAsia" w:ascii="仿宋_GB2312" w:hAnsi="仿宋_GB2312" w:eastAsia="仿宋_GB2312" w:cs="仿宋_GB2312"/>
                <w:b/>
                <w:bCs/>
              </w:rPr>
              <w:t>分）：</w:t>
            </w:r>
            <w:r>
              <w:rPr>
                <w:rFonts w:hint="eastAsia" w:ascii="仿宋_GB2312" w:hAnsi="仿宋_GB2312" w:eastAsia="仿宋_GB2312" w:cs="仿宋_GB2312"/>
                <w:bCs/>
              </w:rPr>
              <w:t>在满足</w:t>
            </w:r>
            <w:r>
              <w:rPr>
                <w:rFonts w:hint="eastAsia" w:ascii="仿宋_GB2312" w:hAnsi="仿宋_GB2312" w:eastAsia="仿宋_GB2312" w:cs="仿宋_GB2312"/>
                <w:bCs/>
                <w:lang w:eastAsia="zh-CN"/>
              </w:rPr>
              <w:t>三</w:t>
            </w:r>
            <w:r>
              <w:rPr>
                <w:rFonts w:hint="eastAsia" w:ascii="仿宋_GB2312" w:hAnsi="仿宋_GB2312" w:eastAsia="仿宋_GB2312" w:cs="仿宋_GB2312"/>
                <w:bCs/>
              </w:rPr>
              <w:t>档的基础上，</w:t>
            </w:r>
            <w:r>
              <w:rPr>
                <w:rFonts w:hint="eastAsia" w:ascii="仿宋_GB2312" w:hAnsi="仿宋_GB2312" w:eastAsia="仿宋_GB2312" w:cs="仿宋_GB2312"/>
              </w:rPr>
              <w:t>项目实施方案详细完整，项目实施人员配备较合理、分</w:t>
            </w:r>
            <w:r>
              <w:rPr>
                <w:rFonts w:hint="eastAsia" w:ascii="仿宋_GB2312" w:hAnsi="仿宋_GB2312" w:eastAsia="仿宋_GB2312" w:cs="仿宋_GB2312"/>
                <w:bCs/>
                <w:lang w:eastAsia="zh-CN"/>
              </w:rPr>
              <w:t>工明确，安装进度计划</w:t>
            </w:r>
            <w:r>
              <w:rPr>
                <w:rFonts w:hint="eastAsia" w:ascii="仿宋_GB2312" w:hAnsi="仿宋_GB2312" w:eastAsia="仿宋_GB2312" w:cs="仿宋_GB2312"/>
                <w:bCs/>
                <w:lang w:val="en-US" w:eastAsia="zh-CN"/>
              </w:rPr>
              <w:t>较合理，</w:t>
            </w:r>
            <w:r>
              <w:rPr>
                <w:rFonts w:hint="eastAsia" w:ascii="仿宋_GB2312" w:hAnsi="仿宋_GB2312" w:eastAsia="仿宋_GB2312" w:cs="仿宋_GB2312"/>
                <w:bCs/>
                <w:lang w:eastAsia="zh-CN"/>
              </w:rPr>
              <w:t>具备较强的操作性，能较好</w:t>
            </w:r>
            <w:r>
              <w:rPr>
                <w:rFonts w:hint="eastAsia" w:ascii="仿宋_GB2312" w:hAnsi="仿宋_GB2312" w:eastAsia="仿宋_GB2312" w:cs="仿宋_GB2312"/>
              </w:rPr>
              <w:t>保障项目的实施需要；</w:t>
            </w:r>
          </w:p>
          <w:p w14:paraId="79EEDB11">
            <w:pPr>
              <w:widowControl/>
              <w:spacing w:line="430" w:lineRule="exact"/>
              <w:ind w:firstLine="422" w:firstLineChars="200"/>
              <w:rPr>
                <w:rFonts w:hint="eastAsia" w:ascii="仿宋_GB2312" w:hAnsi="仿宋_GB2312" w:eastAsia="仿宋_GB2312" w:cs="仿宋_GB2312"/>
                <w:sz w:val="21"/>
                <w:szCs w:val="24"/>
              </w:rPr>
            </w:pPr>
            <w:r>
              <w:rPr>
                <w:rFonts w:hint="eastAsia" w:ascii="仿宋_GB2312" w:hAnsi="仿宋_GB2312" w:eastAsia="仿宋_GB2312" w:cs="仿宋_GB2312"/>
                <w:b/>
                <w:bCs/>
              </w:rPr>
              <w:t>三</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7</w:t>
            </w:r>
            <w:r>
              <w:rPr>
                <w:rFonts w:hint="eastAsia" w:ascii="仿宋_GB2312" w:hAnsi="仿宋_GB2312" w:eastAsia="仿宋_GB2312" w:cs="仿宋_GB2312"/>
                <w:b/>
                <w:bCs/>
              </w:rPr>
              <w:t>分）：</w:t>
            </w:r>
            <w:r>
              <w:rPr>
                <w:rFonts w:hint="eastAsia" w:ascii="仿宋_GB2312" w:hAnsi="仿宋_GB2312" w:eastAsia="仿宋_GB2312" w:cs="仿宋_GB2312"/>
                <w:highlight w:val="none"/>
              </w:rPr>
              <w:t>在满足</w:t>
            </w:r>
            <w:r>
              <w:rPr>
                <w:rFonts w:hint="eastAsia" w:ascii="仿宋_GB2312" w:hAnsi="仿宋_GB2312" w:eastAsia="仿宋_GB2312" w:cs="仿宋_GB2312"/>
                <w:highlight w:val="none"/>
                <w:lang w:eastAsia="zh-CN"/>
              </w:rPr>
              <w:t>四</w:t>
            </w:r>
            <w:r>
              <w:rPr>
                <w:rFonts w:hint="eastAsia" w:ascii="仿宋_GB2312" w:hAnsi="仿宋_GB2312" w:eastAsia="仿宋_GB2312" w:cs="仿宋_GB2312"/>
                <w:highlight w:val="none"/>
              </w:rPr>
              <w:t>档的基础上，</w:t>
            </w:r>
            <w:r>
              <w:rPr>
                <w:rFonts w:hint="eastAsia" w:ascii="仿宋_GB2312" w:hAnsi="仿宋_GB2312" w:eastAsia="仿宋_GB2312" w:cs="仿宋_GB2312"/>
              </w:rPr>
              <w:t>项目实施方案可行</w:t>
            </w:r>
            <w:r>
              <w:rPr>
                <w:rFonts w:hint="eastAsia" w:ascii="仿宋_GB2312" w:hAnsi="仿宋_GB2312" w:eastAsia="仿宋_GB2312" w:cs="仿宋_GB2312"/>
                <w:highlight w:val="none"/>
              </w:rPr>
              <w:t>，</w:t>
            </w:r>
            <w:r>
              <w:rPr>
                <w:rFonts w:hint="eastAsia" w:ascii="仿宋_GB2312" w:hAnsi="仿宋_GB2312" w:eastAsia="仿宋_GB2312" w:cs="仿宋_GB2312"/>
              </w:rPr>
              <w:t>拟投入的人力资源和技术力量满足项目的实施需要，技术服务内容完整、措施可行</w:t>
            </w:r>
            <w:r>
              <w:rPr>
                <w:rFonts w:hint="eastAsia" w:ascii="仿宋_GB2312" w:hAnsi="仿宋_GB2312" w:eastAsia="仿宋_GB2312" w:cs="仿宋_GB2312"/>
                <w:lang w:eastAsia="zh-CN"/>
              </w:rPr>
              <w:t>，</w:t>
            </w:r>
            <w:r>
              <w:rPr>
                <w:rFonts w:hint="eastAsia" w:ascii="仿宋_GB2312" w:hAnsi="仿宋_GB2312" w:eastAsia="仿宋_GB2312" w:cs="仿宋_GB2312"/>
                <w:sz w:val="21"/>
                <w:szCs w:val="24"/>
              </w:rPr>
              <w:t>针对采购需求要求的旧设备拆卸、搬运并运送至校内指定地点制定清晰完整</w:t>
            </w:r>
            <w:r>
              <w:rPr>
                <w:rFonts w:hint="eastAsia" w:ascii="仿宋_GB2312" w:hAnsi="仿宋_GB2312" w:eastAsia="仿宋_GB2312" w:cs="仿宋_GB2312"/>
                <w:sz w:val="21"/>
                <w:szCs w:val="24"/>
                <w:lang w:eastAsia="zh-CN"/>
              </w:rPr>
              <w:t>的</w:t>
            </w:r>
            <w:r>
              <w:rPr>
                <w:rFonts w:hint="eastAsia" w:ascii="仿宋_GB2312" w:hAnsi="仿宋_GB2312" w:eastAsia="仿宋_GB2312" w:cs="仿宋_GB2312"/>
                <w:sz w:val="21"/>
                <w:szCs w:val="24"/>
              </w:rPr>
              <w:t>实施安排；</w:t>
            </w:r>
          </w:p>
          <w:p w14:paraId="2F4EB706">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四档（</w:t>
            </w: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分）：</w:t>
            </w:r>
            <w:r>
              <w:rPr>
                <w:rFonts w:hint="eastAsia" w:ascii="仿宋_GB2312" w:hAnsi="仿宋_GB2312" w:eastAsia="仿宋_GB2312" w:cs="仿宋_GB2312"/>
                <w:bCs/>
              </w:rPr>
              <w:t>项目实施方案简单，能保障项目实施。</w:t>
            </w:r>
          </w:p>
          <w:p w14:paraId="78C2D72A">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注：1.该方案内容可以包括：（1）人员配置；（</w:t>
            </w: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）安装质量保证措施；（</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）安装进度计划；（</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）工期保证；（</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）风险应对措施。</w:t>
            </w:r>
          </w:p>
          <w:p w14:paraId="75FCADAC">
            <w:pPr>
              <w:pStyle w:val="807"/>
              <w:numPr>
                <w:ilvl w:val="0"/>
                <w:numId w:val="0"/>
              </w:numPr>
              <w:spacing w:line="430" w:lineRule="exact"/>
              <w:ind w:firstLine="422" w:firstLineChars="200"/>
              <w:rPr>
                <w:rFonts w:hint="default" w:ascii="仿宋_GB2312" w:hAnsi="仿宋_GB2312" w:eastAsia="仿宋_GB2312" w:cs="仿宋_GB2312"/>
                <w:bCs w:val="0"/>
                <w:color w:val="auto"/>
                <w:spacing w:val="0"/>
                <w:kern w:val="2"/>
                <w:sz w:val="21"/>
                <w:szCs w:val="24"/>
                <w:highlight w:val="none"/>
                <w:lang w:val="en-US" w:eastAsia="zh-CN" w:bidi="ar-SA"/>
              </w:rPr>
            </w:pPr>
            <w:r>
              <w:rPr>
                <w:rFonts w:hint="eastAsia" w:ascii="仿宋_GB2312" w:hAnsi="仿宋_GB2312" w:eastAsia="仿宋_GB2312" w:cs="仿宋_GB2312"/>
                <w:b/>
                <w:bCs/>
                <w:spacing w:val="0"/>
                <w:kern w:val="2"/>
                <w:sz w:val="21"/>
              </w:rPr>
              <w:t>2.未提供方案或提供的内容与本项目无关的得0分。</w:t>
            </w:r>
          </w:p>
        </w:tc>
        <w:tc>
          <w:tcPr>
            <w:tcW w:w="916" w:type="dxa"/>
            <w:noWrap w:val="0"/>
            <w:vAlign w:val="center"/>
          </w:tcPr>
          <w:p w14:paraId="5D244D8F">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17</w:t>
            </w:r>
          </w:p>
        </w:tc>
        <w:tc>
          <w:tcPr>
            <w:tcW w:w="1279" w:type="dxa"/>
            <w:noWrap w:val="0"/>
            <w:vAlign w:val="center"/>
          </w:tcPr>
          <w:p w14:paraId="2ACF83F2">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szCs w:val="24"/>
                <w:highlight w:val="none"/>
                <w:lang w:eastAsia="zh-CN"/>
              </w:rPr>
              <w:t>项目实施</w:t>
            </w:r>
            <w:r>
              <w:rPr>
                <w:rFonts w:hint="eastAsia" w:ascii="仿宋_GB2312" w:hAnsi="仿宋_GB2312" w:eastAsia="仿宋_GB2312" w:cs="仿宋_GB2312"/>
                <w:b w:val="0"/>
                <w:bCs w:val="0"/>
                <w:color w:val="auto"/>
                <w:szCs w:val="24"/>
                <w:highlight w:val="none"/>
                <w:lang w:val="en-US" w:eastAsia="zh-CN"/>
              </w:rPr>
              <w:t>方案</w:t>
            </w:r>
          </w:p>
        </w:tc>
      </w:tr>
      <w:tr w14:paraId="76EF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10" w:type="dxa"/>
            <w:noWrap w:val="0"/>
            <w:vAlign w:val="center"/>
          </w:tcPr>
          <w:p w14:paraId="5DE9607B">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技术培训方案分</w:t>
            </w:r>
          </w:p>
        </w:tc>
        <w:tc>
          <w:tcPr>
            <w:tcW w:w="1227" w:type="dxa"/>
            <w:noWrap w:val="0"/>
            <w:vAlign w:val="center"/>
          </w:tcPr>
          <w:p w14:paraId="3FDB87C6">
            <w:pPr>
              <w:widowControl/>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lang w:val="en-US" w:eastAsia="zh-CN"/>
              </w:rPr>
              <w:t>技术培训方案</w:t>
            </w:r>
          </w:p>
        </w:tc>
        <w:tc>
          <w:tcPr>
            <w:tcW w:w="5250" w:type="dxa"/>
            <w:noWrap w:val="0"/>
            <w:vAlign w:val="center"/>
          </w:tcPr>
          <w:p w14:paraId="72444FD7">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b w:val="0"/>
                <w:bCs w:val="0"/>
              </w:rPr>
            </w:pPr>
            <w:r>
              <w:rPr>
                <w:rFonts w:hint="eastAsia" w:ascii="仿宋_GB2312" w:hAnsi="仿宋_GB2312" w:eastAsia="仿宋_GB2312" w:cs="仿宋_GB2312"/>
                <w:b/>
                <w:bCs/>
                <w:sz w:val="21"/>
                <w:szCs w:val="24"/>
              </w:rPr>
              <w:t>一档（</w:t>
            </w:r>
            <w:r>
              <w:rPr>
                <w:rFonts w:hint="eastAsia" w:ascii="仿宋_GB2312" w:hAnsi="仿宋_GB2312" w:eastAsia="仿宋_GB2312" w:cs="仿宋_GB2312"/>
                <w:b/>
                <w:bCs/>
                <w:sz w:val="21"/>
                <w:szCs w:val="24"/>
                <w:lang w:val="en-US" w:eastAsia="zh-CN"/>
              </w:rPr>
              <w:t>14</w:t>
            </w:r>
            <w:r>
              <w:rPr>
                <w:rFonts w:hint="eastAsia" w:ascii="仿宋_GB2312" w:hAnsi="仿宋_GB2312" w:eastAsia="仿宋_GB2312" w:cs="仿宋_GB2312"/>
                <w:b/>
                <w:bCs/>
                <w:sz w:val="21"/>
                <w:szCs w:val="24"/>
              </w:rPr>
              <w:t>分）：</w:t>
            </w:r>
            <w:r>
              <w:rPr>
                <w:rFonts w:hint="eastAsia" w:ascii="仿宋_GB2312" w:hAnsi="仿宋_GB2312" w:eastAsia="仿宋_GB2312" w:cs="仿宋_GB2312"/>
                <w:b w:val="0"/>
                <w:bCs w:val="0"/>
              </w:rPr>
              <w:t>提供免费的技术培训方案，包括但不限于</w:t>
            </w:r>
            <w:r>
              <w:rPr>
                <w:rFonts w:hint="eastAsia" w:ascii="仿宋_GB2312" w:hAnsi="仿宋_GB2312" w:eastAsia="仿宋_GB2312" w:cs="仿宋_GB2312"/>
                <w:b w:val="0"/>
                <w:bCs w:val="0"/>
                <w:lang w:val="en-US" w:eastAsia="zh-CN"/>
              </w:rPr>
              <w:t>各项功能及</w:t>
            </w:r>
            <w:r>
              <w:rPr>
                <w:rFonts w:hint="eastAsia" w:ascii="仿宋_GB2312" w:hAnsi="仿宋_GB2312" w:eastAsia="仿宋_GB2312" w:cs="仿宋_GB2312"/>
                <w:b w:val="0"/>
                <w:bCs w:val="0"/>
              </w:rPr>
              <w:t>操作、</w:t>
            </w:r>
            <w:r>
              <w:rPr>
                <w:rFonts w:hint="eastAsia" w:ascii="仿宋_GB2312" w:hAnsi="仿宋_GB2312" w:eastAsia="仿宋_GB2312" w:cs="仿宋_GB2312"/>
                <w:b w:val="0"/>
                <w:bCs w:val="0"/>
                <w:lang w:val="en-US" w:eastAsia="zh-CN"/>
              </w:rPr>
              <w:t>设备日常保养维护</w:t>
            </w:r>
            <w:r>
              <w:rPr>
                <w:rFonts w:hint="eastAsia" w:ascii="仿宋_GB2312" w:hAnsi="仿宋_GB2312" w:eastAsia="仿宋_GB2312" w:cs="仿宋_GB2312"/>
                <w:b w:val="0"/>
                <w:bCs w:val="0"/>
                <w:lang w:eastAsia="zh-CN"/>
              </w:rPr>
              <w:t>等</w:t>
            </w:r>
            <w:r>
              <w:rPr>
                <w:rFonts w:hint="eastAsia" w:ascii="仿宋_GB2312" w:hAnsi="仿宋_GB2312" w:eastAsia="仿宋_GB2312" w:cs="仿宋_GB2312"/>
                <w:b w:val="0"/>
                <w:bCs w:val="0"/>
              </w:rPr>
              <w:t>，</w:t>
            </w:r>
            <w:r>
              <w:rPr>
                <w:rFonts w:hint="eastAsia" w:ascii="仿宋_GB2312" w:hAnsi="仿宋_GB2312" w:eastAsia="仿宋_GB2312" w:cs="仿宋_GB2312"/>
                <w:b w:val="0"/>
                <w:bCs w:val="0"/>
                <w:szCs w:val="24"/>
              </w:rPr>
              <w:t>培训兼顾远程、现场等方式，</w:t>
            </w:r>
            <w:r>
              <w:rPr>
                <w:rFonts w:hint="eastAsia" w:ascii="仿宋_GB2312" w:hAnsi="仿宋_GB2312" w:eastAsia="仿宋_GB2312" w:cs="仿宋_GB2312"/>
                <w:b w:val="0"/>
                <w:bCs w:val="0"/>
              </w:rPr>
              <w:t>培训内容针对性强，培训课时充足</w:t>
            </w:r>
            <w:r>
              <w:rPr>
                <w:rFonts w:hint="eastAsia" w:ascii="仿宋_GB2312" w:hAnsi="仿宋_GB2312" w:eastAsia="仿宋_GB2312" w:cs="仿宋_GB2312"/>
                <w:b w:val="0"/>
                <w:bCs w:val="0"/>
                <w:szCs w:val="24"/>
              </w:rPr>
              <w:t>，方案详细</w:t>
            </w:r>
            <w:r>
              <w:rPr>
                <w:rFonts w:hint="eastAsia" w:ascii="仿宋_GB2312" w:hAnsi="仿宋_GB2312" w:eastAsia="仿宋_GB2312" w:cs="仿宋_GB2312"/>
                <w:b w:val="0"/>
                <w:bCs w:val="0"/>
              </w:rPr>
              <w:t>；</w:t>
            </w:r>
          </w:p>
          <w:p w14:paraId="7465F004">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b w:val="0"/>
                <w:bCs w:val="0"/>
                <w:sz w:val="21"/>
                <w:szCs w:val="24"/>
              </w:rPr>
            </w:pPr>
            <w:r>
              <w:rPr>
                <w:rFonts w:hint="eastAsia" w:ascii="仿宋_GB2312" w:hAnsi="仿宋_GB2312" w:eastAsia="仿宋_GB2312" w:cs="仿宋_GB2312"/>
                <w:b/>
                <w:bCs/>
                <w:sz w:val="21"/>
                <w:szCs w:val="24"/>
              </w:rPr>
              <w:t>二档（</w:t>
            </w:r>
            <w:r>
              <w:rPr>
                <w:rFonts w:hint="eastAsia" w:ascii="仿宋_GB2312" w:hAnsi="仿宋_GB2312" w:eastAsia="仿宋_GB2312" w:cs="仿宋_GB2312"/>
                <w:b/>
                <w:bCs/>
                <w:sz w:val="21"/>
                <w:szCs w:val="24"/>
                <w:lang w:val="en-US" w:eastAsia="zh-CN"/>
              </w:rPr>
              <w:t>9</w:t>
            </w:r>
            <w:r>
              <w:rPr>
                <w:rFonts w:hint="eastAsia" w:ascii="仿宋_GB2312" w:hAnsi="仿宋_GB2312" w:eastAsia="仿宋_GB2312" w:cs="仿宋_GB2312"/>
                <w:b/>
                <w:bCs/>
                <w:sz w:val="21"/>
                <w:szCs w:val="24"/>
              </w:rPr>
              <w:t>分）：</w:t>
            </w:r>
            <w:r>
              <w:rPr>
                <w:rFonts w:hint="eastAsia" w:ascii="仿宋_GB2312" w:hAnsi="仿宋_GB2312" w:eastAsia="仿宋_GB2312" w:cs="仿宋_GB2312"/>
                <w:b w:val="0"/>
                <w:bCs w:val="0"/>
                <w:sz w:val="21"/>
                <w:szCs w:val="24"/>
              </w:rPr>
              <w:t>培训方式及培训内容较好服务本项目，</w:t>
            </w:r>
            <w:r>
              <w:rPr>
                <w:rFonts w:hint="eastAsia" w:ascii="仿宋_GB2312" w:hAnsi="仿宋_GB2312" w:eastAsia="仿宋_GB2312" w:cs="仿宋_GB2312"/>
                <w:b w:val="0"/>
                <w:bCs w:val="0"/>
                <w:sz w:val="21"/>
                <w:szCs w:val="24"/>
                <w:lang w:val="en-US" w:eastAsia="zh-CN"/>
              </w:rPr>
              <w:t>培训方案有一定针对性，</w:t>
            </w:r>
            <w:r>
              <w:rPr>
                <w:rFonts w:hint="eastAsia" w:ascii="仿宋_GB2312" w:hAnsi="仿宋_GB2312" w:eastAsia="仿宋_GB2312" w:cs="仿宋_GB2312"/>
                <w:b w:val="0"/>
                <w:bCs w:val="0"/>
                <w:sz w:val="21"/>
                <w:szCs w:val="24"/>
              </w:rPr>
              <w:t>培训课时较充足；</w:t>
            </w:r>
          </w:p>
          <w:p w14:paraId="279527F7">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b/>
                <w:bCs/>
                <w:sz w:val="21"/>
                <w:szCs w:val="24"/>
              </w:rPr>
            </w:pPr>
            <w:r>
              <w:rPr>
                <w:rFonts w:hint="eastAsia" w:ascii="仿宋_GB2312" w:hAnsi="仿宋_GB2312" w:eastAsia="仿宋_GB2312" w:cs="仿宋_GB2312"/>
                <w:b/>
                <w:bCs/>
                <w:sz w:val="21"/>
                <w:szCs w:val="24"/>
              </w:rPr>
              <w:t>三档（</w:t>
            </w:r>
            <w:r>
              <w:rPr>
                <w:rFonts w:hint="eastAsia" w:ascii="仿宋_GB2312" w:hAnsi="仿宋_GB2312" w:eastAsia="仿宋_GB2312" w:cs="仿宋_GB2312"/>
                <w:b/>
                <w:bCs/>
                <w:sz w:val="21"/>
                <w:szCs w:val="24"/>
                <w:lang w:val="en-US" w:eastAsia="zh-CN"/>
              </w:rPr>
              <w:t>4</w:t>
            </w:r>
            <w:r>
              <w:rPr>
                <w:rFonts w:hint="eastAsia" w:ascii="仿宋_GB2312" w:hAnsi="仿宋_GB2312" w:eastAsia="仿宋_GB2312" w:cs="仿宋_GB2312"/>
                <w:b/>
                <w:bCs/>
                <w:sz w:val="21"/>
                <w:szCs w:val="24"/>
              </w:rPr>
              <w:t>分）：</w:t>
            </w:r>
            <w:r>
              <w:rPr>
                <w:rFonts w:hint="eastAsia" w:ascii="仿宋_GB2312" w:hAnsi="仿宋_GB2312" w:eastAsia="仿宋_GB2312" w:cs="仿宋_GB2312"/>
                <w:b w:val="0"/>
                <w:bCs w:val="0"/>
                <w:sz w:val="21"/>
                <w:szCs w:val="24"/>
              </w:rPr>
              <w:t>培训方案满足采购需求，内容简单。</w:t>
            </w:r>
          </w:p>
          <w:p w14:paraId="49411496">
            <w:pPr>
              <w:widowControl/>
              <w:spacing w:line="43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sz w:val="21"/>
                <w:szCs w:val="24"/>
              </w:rPr>
              <w:t>注：未提供方案或提供的内容与本项目无关的得0分。</w:t>
            </w:r>
          </w:p>
        </w:tc>
        <w:tc>
          <w:tcPr>
            <w:tcW w:w="916" w:type="dxa"/>
            <w:noWrap w:val="0"/>
            <w:vAlign w:val="center"/>
          </w:tcPr>
          <w:p w14:paraId="35B1FE1B">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14</w:t>
            </w:r>
          </w:p>
        </w:tc>
        <w:tc>
          <w:tcPr>
            <w:tcW w:w="1279" w:type="dxa"/>
            <w:noWrap w:val="0"/>
            <w:vAlign w:val="center"/>
          </w:tcPr>
          <w:p w14:paraId="638E7BD7">
            <w:pPr>
              <w:rPr>
                <w:rFonts w:hint="eastAsia" w:ascii="仿宋_GB2312" w:hAnsi="仿宋_GB2312" w:eastAsia="仿宋_GB2312" w:cs="仿宋_GB2312"/>
              </w:rPr>
            </w:pPr>
            <w:r>
              <w:rPr>
                <w:rFonts w:hint="eastAsia" w:ascii="仿宋_GB2312" w:hAnsi="仿宋_GB2312" w:eastAsia="仿宋_GB2312" w:cs="仿宋_GB2312"/>
                <w:b w:val="0"/>
                <w:bCs w:val="0"/>
                <w:color w:val="auto"/>
                <w:szCs w:val="24"/>
                <w:highlight w:val="none"/>
                <w:lang w:val="en-US" w:eastAsia="zh-CN"/>
              </w:rPr>
              <w:t>技术培训方案</w:t>
            </w:r>
          </w:p>
        </w:tc>
      </w:tr>
      <w:tr w14:paraId="374D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010" w:type="dxa"/>
            <w:noWrap w:val="0"/>
            <w:vAlign w:val="center"/>
          </w:tcPr>
          <w:p w14:paraId="0D656699">
            <w:pPr>
              <w:spacing w:line="360" w:lineRule="exact"/>
              <w:jc w:val="center"/>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szCs w:val="24"/>
                <w:highlight w:val="none"/>
                <w:lang w:eastAsia="zh-CN"/>
              </w:rPr>
              <w:t>售后服务方案分</w:t>
            </w:r>
          </w:p>
        </w:tc>
        <w:tc>
          <w:tcPr>
            <w:tcW w:w="1227" w:type="dxa"/>
            <w:noWrap w:val="0"/>
            <w:vAlign w:val="center"/>
          </w:tcPr>
          <w:p w14:paraId="7B4C8218">
            <w:pPr>
              <w:widowControl/>
              <w:spacing w:line="360" w:lineRule="exact"/>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eastAsia="zh-CN"/>
              </w:rPr>
              <w:t>售后服务方案</w:t>
            </w:r>
          </w:p>
        </w:tc>
        <w:tc>
          <w:tcPr>
            <w:tcW w:w="5250" w:type="dxa"/>
            <w:noWrap w:val="0"/>
            <w:vAlign w:val="center"/>
          </w:tcPr>
          <w:p w14:paraId="57C1B28F">
            <w:pPr>
              <w:widowControl/>
              <w:spacing w:line="43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15</w:t>
            </w:r>
            <w:r>
              <w:rPr>
                <w:rFonts w:hint="eastAsia" w:ascii="仿宋_GB2312" w:hAnsi="仿宋_GB2312" w:eastAsia="仿宋_GB2312" w:cs="仿宋_GB2312"/>
                <w:b/>
                <w:bCs/>
              </w:rPr>
              <w:t>分）：</w:t>
            </w:r>
            <w:r>
              <w:rPr>
                <w:rFonts w:hint="eastAsia" w:ascii="仿宋_GB2312" w:hAnsi="仿宋_GB2312" w:eastAsia="仿宋_GB2312" w:cs="仿宋_GB2312"/>
                <w:bCs/>
              </w:rPr>
              <w:t>在满足二档的基础上，</w:t>
            </w:r>
            <w:r>
              <w:rPr>
                <w:rFonts w:hint="eastAsia" w:ascii="仿宋_GB2312" w:hAnsi="仿宋_GB2312" w:eastAsia="仿宋_GB2312" w:cs="仿宋_GB2312"/>
              </w:rPr>
              <w:t>售后服务方案及承诺详细、全面，各项内容编制思路合理、完整周全，安排有专职售后服务人员且职责明确，有详细的工作标准及流程，故障出现解决方案、免费保修期外维修方案详细全面、可操作性强，故障响应时间、到达现场维护时间优于采购要求，有完善的定期回访计划</w:t>
            </w:r>
            <w:r>
              <w:rPr>
                <w:rFonts w:hint="eastAsia" w:ascii="仿宋_GB2312" w:hAnsi="仿宋_GB2312" w:eastAsia="仿宋_GB2312" w:cs="仿宋_GB2312"/>
                <w:bCs/>
                <w:highlight w:val="none"/>
              </w:rPr>
              <w:t>；</w:t>
            </w:r>
          </w:p>
          <w:p w14:paraId="483D70F2">
            <w:pPr>
              <w:widowControl/>
              <w:spacing w:line="43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highlight w:val="none"/>
              </w:rPr>
              <w:t>二</w:t>
            </w:r>
            <w:r>
              <w:rPr>
                <w:rFonts w:hint="eastAsia" w:ascii="仿宋_GB2312" w:hAnsi="仿宋_GB2312" w:eastAsia="仿宋_GB2312" w:cs="仿宋_GB2312"/>
                <w:b/>
                <w:bCs/>
                <w:highlight w:val="none"/>
                <w:lang w:eastAsia="zh-CN"/>
              </w:rPr>
              <w:t>档</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11</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在满足三档的基础上，方案能较好满足采购需求，符合实际</w:t>
            </w:r>
            <w:r>
              <w:rPr>
                <w:rFonts w:hint="eastAsia" w:ascii="仿宋_GB2312" w:hAnsi="仿宋_GB2312" w:eastAsia="仿宋_GB2312" w:cs="仿宋_GB2312"/>
                <w:highlight w:val="none"/>
                <w:u w:val="none"/>
              </w:rPr>
              <w:t>，有一</w:t>
            </w:r>
            <w:r>
              <w:rPr>
                <w:rFonts w:hint="eastAsia" w:ascii="仿宋_GB2312" w:hAnsi="仿宋_GB2312" w:eastAsia="仿宋_GB2312" w:cs="仿宋_GB2312"/>
                <w:highlight w:val="none"/>
              </w:rPr>
              <w:t>定的针对性、可行性；售后服务有承诺，保障响应措施较有力，有定期回访制度，有主要零配件储备供应清单，常用及易损备品备件配备齐全、价格合理；</w:t>
            </w:r>
          </w:p>
          <w:p w14:paraId="51A82067">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三</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7</w:t>
            </w:r>
            <w:r>
              <w:rPr>
                <w:rFonts w:hint="eastAsia" w:ascii="仿宋_GB2312" w:hAnsi="仿宋_GB2312" w:eastAsia="仿宋_GB2312" w:cs="仿宋_GB2312"/>
                <w:b/>
                <w:bCs/>
              </w:rPr>
              <w:t>分）：</w:t>
            </w:r>
            <w:r>
              <w:rPr>
                <w:rFonts w:hint="eastAsia" w:ascii="仿宋_GB2312" w:hAnsi="仿宋_GB2312" w:eastAsia="仿宋_GB2312" w:cs="仿宋_GB2312"/>
                <w:highlight w:val="none"/>
              </w:rPr>
              <w:t>在满足</w:t>
            </w:r>
            <w:r>
              <w:rPr>
                <w:rFonts w:hint="eastAsia" w:ascii="仿宋_GB2312" w:hAnsi="仿宋_GB2312" w:eastAsia="仿宋_GB2312" w:cs="仿宋_GB2312"/>
                <w:highlight w:val="none"/>
                <w:lang w:eastAsia="zh-CN"/>
              </w:rPr>
              <w:t>四</w:t>
            </w:r>
            <w:r>
              <w:rPr>
                <w:rFonts w:hint="eastAsia" w:ascii="仿宋_GB2312" w:hAnsi="仿宋_GB2312" w:eastAsia="仿宋_GB2312" w:cs="仿宋_GB2312"/>
                <w:highlight w:val="none"/>
              </w:rPr>
              <w:t>档的基础上，</w:t>
            </w:r>
            <w:r>
              <w:rPr>
                <w:rFonts w:hint="eastAsia" w:ascii="仿宋_GB2312" w:hAnsi="仿宋_GB2312" w:eastAsia="仿宋_GB2312" w:cs="仿宋_GB2312"/>
              </w:rPr>
              <w:t>项目</w:t>
            </w:r>
            <w:r>
              <w:rPr>
                <w:rFonts w:hint="eastAsia" w:ascii="仿宋_GB2312" w:hAnsi="仿宋_GB2312" w:eastAsia="仿宋_GB2312" w:cs="仿宋_GB2312"/>
                <w:lang w:val="en-US" w:eastAsia="zh-CN"/>
              </w:rPr>
              <w:t>售后</w:t>
            </w:r>
            <w:r>
              <w:rPr>
                <w:rFonts w:hint="eastAsia" w:ascii="仿宋_GB2312" w:hAnsi="仿宋_GB2312" w:eastAsia="仿宋_GB2312" w:cs="仿宋_GB2312"/>
              </w:rPr>
              <w:t>方案可行，拟投入的</w:t>
            </w:r>
            <w:r>
              <w:rPr>
                <w:rFonts w:hint="eastAsia" w:ascii="仿宋_GB2312" w:hAnsi="仿宋_GB2312" w:eastAsia="仿宋_GB2312" w:cs="仿宋_GB2312"/>
                <w:lang w:val="en-US" w:eastAsia="zh-CN"/>
              </w:rPr>
              <w:t>售后服务</w:t>
            </w:r>
            <w:r>
              <w:rPr>
                <w:rFonts w:hint="eastAsia" w:ascii="仿宋_GB2312" w:hAnsi="仿宋_GB2312" w:eastAsia="仿宋_GB2312" w:cs="仿宋_GB2312"/>
              </w:rPr>
              <w:t>人力资源和技术力量满足项目的实施需要，技术服务内容完整、措施可行;</w:t>
            </w:r>
          </w:p>
          <w:p w14:paraId="34DFEFD3">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四档（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bCs/>
              </w:rPr>
              <w:t>各项售后服务方案简单，针对性一般，满足采购需求。</w:t>
            </w:r>
          </w:p>
          <w:p w14:paraId="6B4810A0">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注：1.该方案内容可以包括：（1）定期回访维护方案；（2）售后服务技术支持（包括售后服务机构、技术人员等）；（3）维修应急预案；（4）零配件储备供应等内容；（5）保修期外维修方案。</w:t>
            </w:r>
          </w:p>
          <w:p w14:paraId="3A16AE54">
            <w:pPr>
              <w:pStyle w:val="805"/>
              <w:numPr>
                <w:ilvl w:val="0"/>
                <w:numId w:val="0"/>
              </w:numPr>
              <w:spacing w:line="360" w:lineRule="exact"/>
              <w:ind w:firstLine="422" w:firstLineChars="200"/>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rPr>
              <w:t>2.未提供方案或提供的内容与本项目无关的得0分。</w:t>
            </w:r>
          </w:p>
        </w:tc>
        <w:tc>
          <w:tcPr>
            <w:tcW w:w="916" w:type="dxa"/>
            <w:noWrap w:val="0"/>
            <w:vAlign w:val="center"/>
          </w:tcPr>
          <w:p w14:paraId="76903944">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15</w:t>
            </w:r>
          </w:p>
        </w:tc>
        <w:tc>
          <w:tcPr>
            <w:tcW w:w="1279" w:type="dxa"/>
            <w:noWrap w:val="0"/>
            <w:vAlign w:val="center"/>
          </w:tcPr>
          <w:p w14:paraId="568AAB10">
            <w:r>
              <w:rPr>
                <w:rFonts w:hint="eastAsia" w:ascii="仿宋_GB2312" w:hAnsi="仿宋_GB2312" w:eastAsia="仿宋_GB2312" w:cs="仿宋_GB2312"/>
              </w:rPr>
              <w:t>售后服务方案</w:t>
            </w:r>
          </w:p>
        </w:tc>
      </w:tr>
      <w:tr w14:paraId="1549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87" w:type="dxa"/>
            <w:gridSpan w:val="3"/>
            <w:noWrap w:val="0"/>
            <w:vAlign w:val="center"/>
          </w:tcPr>
          <w:p w14:paraId="090EFAA2">
            <w:pPr>
              <w:pStyle w:val="805"/>
              <w:numPr>
                <w:ilvl w:val="0"/>
                <w:numId w:val="0"/>
              </w:numPr>
              <w:spacing w:line="400" w:lineRule="exact"/>
              <w:ind w:firstLine="422" w:firstLineChars="200"/>
              <w:jc w:val="center"/>
              <w:rPr>
                <w:rFonts w:hint="eastAsia" w:ascii="仿宋_GB2312" w:hAnsi="仿宋_GB2312" w:eastAsia="仿宋_GB2312" w:cs="仿宋_GB2312"/>
                <w:b/>
                <w:bCs/>
                <w:color w:val="auto"/>
                <w:spacing w:val="0"/>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eastAsia="zh-CN"/>
              </w:rPr>
              <w:t>主观分总分</w:t>
            </w:r>
          </w:p>
        </w:tc>
        <w:tc>
          <w:tcPr>
            <w:tcW w:w="916" w:type="dxa"/>
            <w:noWrap w:val="0"/>
            <w:vAlign w:val="center"/>
          </w:tcPr>
          <w:p w14:paraId="1FAF94D3">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46</w:t>
            </w:r>
          </w:p>
        </w:tc>
        <w:tc>
          <w:tcPr>
            <w:tcW w:w="1279" w:type="dxa"/>
            <w:noWrap w:val="0"/>
            <w:vAlign w:val="center"/>
          </w:tcPr>
          <w:p w14:paraId="50FC3074">
            <w:pPr>
              <w:spacing w:line="360" w:lineRule="exact"/>
              <w:jc w:val="center"/>
              <w:rPr>
                <w:rFonts w:hint="eastAsia" w:ascii="仿宋_GB2312" w:hAnsi="仿宋_GB2312" w:eastAsia="仿宋_GB2312" w:cs="仿宋_GB2312"/>
                <w:b w:val="0"/>
                <w:bCs w:val="0"/>
                <w:color w:val="auto"/>
                <w:szCs w:val="24"/>
                <w:highlight w:val="none"/>
                <w:lang w:val="en-US" w:eastAsia="zh-CN"/>
              </w:rPr>
            </w:pPr>
          </w:p>
        </w:tc>
      </w:tr>
    </w:tbl>
    <w:p w14:paraId="068AD072">
      <w:pPr>
        <w:widowControl/>
        <w:adjustRightInd w:val="0"/>
        <w:spacing w:line="440" w:lineRule="exact"/>
        <w:ind w:right="-1" w:firstLine="141" w:firstLineChars="59"/>
        <w:textAlignment w:val="baseline"/>
        <w:rPr>
          <w:rFonts w:ascii="仿宋_GB2312" w:eastAsia="仿宋_GB2312"/>
          <w:bCs/>
          <w:sz w:val="24"/>
        </w:rPr>
      </w:pPr>
    </w:p>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hint="eastAsia" w:ascii="仿宋_GB2312" w:hAnsi="宋体" w:eastAsia="仿宋_GB2312"/>
          <w:b/>
          <w:kern w:val="0"/>
          <w:sz w:val="24"/>
        </w:rPr>
      </w:pPr>
      <w:bookmarkStart w:id="83" w:name="gxebd_pack_1_EvalFactorScoreEnd"/>
      <w:bookmarkEnd w:id="83"/>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4" w:name="_Hlk93676949"/>
      <w:r>
        <w:rPr>
          <w:rFonts w:hint="eastAsia" w:ascii="仿宋_GB2312" w:hAnsi="宋体" w:eastAsia="仿宋_GB2312"/>
          <w:b/>
          <w:kern w:val="0"/>
          <w:sz w:val="24"/>
        </w:rPr>
        <w:t>排名第一的中标候选人放弃中标、因不可抗力提出不能履行合同，</w:t>
      </w:r>
      <w:bookmarkEnd w:id="84"/>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7B15E5C9">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2803761C">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2C5EE9AD">
      <w:pPr>
        <w:rPr>
          <w:b/>
          <w:sz w:val="24"/>
        </w:rPr>
      </w:pPr>
    </w:p>
    <w:p w14:paraId="78192693">
      <w:pPr>
        <w:rPr>
          <w:b/>
          <w:sz w:val="24"/>
        </w:rPr>
      </w:pPr>
    </w:p>
    <w:p w14:paraId="5D5613DA">
      <w:pPr>
        <w:rPr>
          <w:b/>
          <w:sz w:val="24"/>
        </w:rPr>
      </w:pPr>
    </w:p>
    <w:p w14:paraId="56254924">
      <w:pPr>
        <w:rPr>
          <w:b/>
          <w:sz w:val="24"/>
        </w:rPr>
      </w:pPr>
    </w:p>
    <w:p w14:paraId="54E75D33">
      <w:pPr>
        <w:rPr>
          <w:b/>
          <w:sz w:val="24"/>
        </w:rPr>
      </w:pPr>
    </w:p>
    <w:p w14:paraId="4E40DE30">
      <w:pPr>
        <w:rPr>
          <w:b/>
          <w:sz w:val="24"/>
        </w:rPr>
      </w:pPr>
    </w:p>
    <w:p w14:paraId="30143F0A">
      <w:pPr>
        <w:rPr>
          <w:b/>
          <w:sz w:val="24"/>
        </w:rPr>
      </w:pPr>
    </w:p>
    <w:p w14:paraId="0F5D2763">
      <w:pPr>
        <w:rPr>
          <w:b/>
          <w:sz w:val="24"/>
        </w:rPr>
      </w:pPr>
    </w:p>
    <w:p w14:paraId="01B29D11">
      <w:pPr>
        <w:rPr>
          <w:b/>
          <w:sz w:val="24"/>
        </w:rPr>
      </w:pPr>
    </w:p>
    <w:p w14:paraId="635F5DAA">
      <w:pPr>
        <w:rPr>
          <w:b/>
          <w:sz w:val="24"/>
        </w:rPr>
      </w:pPr>
    </w:p>
    <w:p w14:paraId="128FE2ED">
      <w:pPr>
        <w:rPr>
          <w:b/>
          <w:sz w:val="24"/>
        </w:rPr>
      </w:pPr>
    </w:p>
    <w:p w14:paraId="5252A83A">
      <w:pPr>
        <w:rPr>
          <w:b/>
          <w:sz w:val="24"/>
        </w:rPr>
      </w:pPr>
    </w:p>
    <w:p w14:paraId="3EBD6CB2">
      <w:pPr>
        <w:rPr>
          <w:b/>
          <w:sz w:val="24"/>
        </w:rPr>
      </w:pPr>
    </w:p>
    <w:p w14:paraId="28FD4186">
      <w:pPr>
        <w:rPr>
          <w:b/>
          <w:sz w:val="24"/>
        </w:rPr>
      </w:pPr>
    </w:p>
    <w:p w14:paraId="68084E99">
      <w:pPr>
        <w:rPr>
          <w:b/>
          <w:sz w:val="24"/>
        </w:rPr>
      </w:pPr>
    </w:p>
    <w:p w14:paraId="1EBB6B86">
      <w:pPr>
        <w:rPr>
          <w:b/>
          <w:sz w:val="24"/>
        </w:rPr>
      </w:pPr>
    </w:p>
    <w:p w14:paraId="7D478378">
      <w:pPr>
        <w:rPr>
          <w:b/>
          <w:sz w:val="24"/>
        </w:rPr>
      </w:pPr>
    </w:p>
    <w:p w14:paraId="75B7E1E3">
      <w:pPr>
        <w:rPr>
          <w:b/>
          <w:sz w:val="24"/>
        </w:rPr>
      </w:pPr>
    </w:p>
    <w:p w14:paraId="3381128B">
      <w:pPr>
        <w:rPr>
          <w:b/>
          <w:sz w:val="24"/>
        </w:rPr>
      </w:pPr>
    </w:p>
    <w:p w14:paraId="12F15BBC">
      <w:pPr>
        <w:rPr>
          <w:b/>
          <w:sz w:val="24"/>
        </w:rPr>
      </w:pPr>
    </w:p>
    <w:p w14:paraId="15B99CFF">
      <w:pPr>
        <w:pStyle w:val="4"/>
        <w:jc w:val="center"/>
        <w:rPr>
          <w:rFonts w:ascii="仿宋_GB2312" w:eastAsia="仿宋_GB2312"/>
          <w:b w:val="0"/>
          <w:bCs w:val="0"/>
          <w:sz w:val="32"/>
          <w:szCs w:val="32"/>
        </w:rPr>
      </w:pPr>
      <w:bookmarkStart w:id="85" w:name="_Toc497578453"/>
      <w:bookmarkStart w:id="86" w:name="_Toc21458"/>
      <w:bookmarkStart w:id="87" w:name="_Toc11730"/>
      <w:r>
        <w:rPr>
          <w:rFonts w:hint="eastAsia"/>
          <w:sz w:val="30"/>
          <w:szCs w:val="30"/>
        </w:rPr>
        <w:t>第五章 合同主要条款格式及广西壮族自治区政府采购项目合同验收书格式</w:t>
      </w:r>
      <w:bookmarkEnd w:id="85"/>
      <w:bookmarkEnd w:id="86"/>
      <w:bookmarkEnd w:id="87"/>
    </w:p>
    <w:p w14:paraId="0CC8A075">
      <w:pPr>
        <w:snapToGrid w:val="0"/>
        <w:jc w:val="center"/>
        <w:rPr>
          <w:rFonts w:hint="eastAsia" w:ascii="仿宋_GB2312" w:hAnsi="华文中宋" w:eastAsia="仿宋_GB2312"/>
          <w:bCs/>
          <w:sz w:val="32"/>
          <w:szCs w:val="32"/>
        </w:rPr>
      </w:pPr>
    </w:p>
    <w:p w14:paraId="07C0565D">
      <w:pPr>
        <w:snapToGrid w:val="0"/>
        <w:jc w:val="center"/>
        <w:rPr>
          <w:rFonts w:hint="eastAsia" w:ascii="仿宋_GB2312" w:hAnsi="华文中宋" w:eastAsia="仿宋_GB2312"/>
          <w:bCs/>
          <w:sz w:val="32"/>
          <w:szCs w:val="32"/>
        </w:rPr>
      </w:pPr>
    </w:p>
    <w:p w14:paraId="78BDE78D">
      <w:pPr>
        <w:snapToGrid w:val="0"/>
        <w:jc w:val="center"/>
        <w:rPr>
          <w:rFonts w:hint="eastAsia" w:ascii="仿宋_GB2312" w:hAnsi="华文中宋" w:eastAsia="仿宋_GB2312"/>
          <w:bCs/>
          <w:sz w:val="32"/>
          <w:szCs w:val="32"/>
        </w:rPr>
      </w:pPr>
    </w:p>
    <w:p w14:paraId="28690E26">
      <w:pPr>
        <w:snapToGrid w:val="0"/>
        <w:jc w:val="center"/>
        <w:rPr>
          <w:rFonts w:hint="eastAsia" w:ascii="仿宋_GB2312" w:hAnsi="华文中宋" w:eastAsia="仿宋_GB2312"/>
          <w:bCs/>
          <w:sz w:val="32"/>
          <w:szCs w:val="32"/>
        </w:rPr>
      </w:pPr>
    </w:p>
    <w:p w14:paraId="6150A071">
      <w:pPr>
        <w:snapToGrid w:val="0"/>
        <w:jc w:val="center"/>
        <w:rPr>
          <w:rFonts w:hint="eastAsia" w:ascii="仿宋_GB2312" w:hAnsi="华文中宋" w:eastAsia="仿宋_GB2312"/>
          <w:bCs/>
          <w:sz w:val="32"/>
          <w:szCs w:val="32"/>
        </w:rPr>
      </w:pPr>
    </w:p>
    <w:p w14:paraId="6D280AAE">
      <w:pPr>
        <w:snapToGrid w:val="0"/>
        <w:jc w:val="center"/>
        <w:rPr>
          <w:rFonts w:hint="eastAsia" w:ascii="仿宋_GB2312" w:hAnsi="华文中宋" w:eastAsia="仿宋_GB2312"/>
          <w:bCs/>
          <w:sz w:val="32"/>
          <w:szCs w:val="32"/>
        </w:rPr>
      </w:pPr>
    </w:p>
    <w:p w14:paraId="342EAA2D">
      <w:pPr>
        <w:snapToGrid w:val="0"/>
        <w:jc w:val="center"/>
        <w:rPr>
          <w:rFonts w:hint="eastAsia" w:ascii="仿宋_GB2312" w:hAnsi="华文中宋" w:eastAsia="仿宋_GB2312"/>
          <w:bCs/>
          <w:sz w:val="32"/>
          <w:szCs w:val="32"/>
        </w:rPr>
      </w:pPr>
    </w:p>
    <w:p w14:paraId="7D4348A6">
      <w:pPr>
        <w:snapToGrid w:val="0"/>
        <w:rPr>
          <w:rFonts w:hint="eastAsia" w:ascii="仿宋_GB2312" w:hAnsi="华文中宋" w:eastAsia="仿宋_GB2312"/>
          <w:bCs/>
          <w:sz w:val="32"/>
          <w:szCs w:val="32"/>
        </w:rPr>
      </w:pPr>
    </w:p>
    <w:p w14:paraId="19471360">
      <w:pPr>
        <w:snapToGrid w:val="0"/>
        <w:rPr>
          <w:rFonts w:hint="eastAsia" w:ascii="仿宋_GB2312" w:hAnsi="华文中宋" w:eastAsia="仿宋_GB2312"/>
          <w:bCs/>
          <w:sz w:val="32"/>
          <w:szCs w:val="32"/>
        </w:rPr>
      </w:pPr>
    </w:p>
    <w:p w14:paraId="29FBC862">
      <w:pPr>
        <w:snapToGrid w:val="0"/>
        <w:jc w:val="left"/>
        <w:rPr>
          <w:rFonts w:ascii="仿宋_GB2312" w:eastAsia="仿宋_GB2312"/>
          <w:b/>
          <w:color w:val="FF0000"/>
          <w:sz w:val="24"/>
        </w:rPr>
      </w:pPr>
      <w:r>
        <w:rPr>
          <w:rFonts w:hint="eastAsia" w:ascii="仿宋_GB2312" w:eastAsia="仿宋_GB2312"/>
          <w:b/>
          <w:sz w:val="24"/>
        </w:rPr>
        <w:br w:type="page"/>
      </w:r>
      <w:bookmarkStart w:id="88" w:name="_Hlk93681122"/>
      <w:bookmarkStart w:id="89" w:name="_Hlk93681333"/>
    </w:p>
    <w:p w14:paraId="3B432E72">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90" w:name="_Hlk102729543"/>
      <w:r>
        <w:rPr>
          <w:rFonts w:hint="eastAsia" w:ascii="仿宋_GB2312" w:eastAsia="仿宋_GB2312"/>
          <w:b/>
          <w:sz w:val="24"/>
          <w:lang w:val="en-US" w:eastAsia="zh-CN"/>
        </w:rPr>
        <w:t>为</w:t>
      </w:r>
      <w:r>
        <w:rPr>
          <w:rFonts w:ascii="仿宋_GB2312" w:eastAsia="仿宋_GB2312"/>
          <w:b/>
          <w:sz w:val="24"/>
        </w:rPr>
        <w:t>非中小企业</w:t>
      </w:r>
      <w:bookmarkEnd w:id="90"/>
      <w:r>
        <w:rPr>
          <w:rFonts w:hint="eastAsia" w:ascii="仿宋_GB2312" w:eastAsia="仿宋_GB2312"/>
          <w:b/>
          <w:sz w:val="24"/>
        </w:rPr>
        <w:t>预留合同。</w:t>
      </w:r>
    </w:p>
    <w:p w14:paraId="1B5992E6">
      <w:pPr>
        <w:pStyle w:val="26"/>
        <w:spacing w:line="400" w:lineRule="exact"/>
        <w:jc w:val="left"/>
        <w:rPr>
          <w:b/>
          <w:sz w:val="32"/>
        </w:rPr>
      </w:pPr>
    </w:p>
    <w:p w14:paraId="5C5CC2B2">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DA5FEDA">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142EE962">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66BC1590">
      <w:pPr>
        <w:snapToGrid w:val="0"/>
        <w:rPr>
          <w:rFonts w:hint="eastAsia" w:ascii="仿宋_GB2312" w:hAnsi="宋体" w:eastAsia="仿宋_GB2312"/>
          <w:sz w:val="24"/>
        </w:rPr>
      </w:pPr>
    </w:p>
    <w:p w14:paraId="589421A8">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45DC1CE5">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284D687E">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0CC10E40">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1CE1B1B3">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65C41C0D">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B02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01206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3E8D13C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453CC27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46FDFF4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19379779">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04BAAB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084ECCA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520E505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0A2D68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72A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F714D0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38A528BD">
            <w:pPr>
              <w:snapToGrid w:val="0"/>
              <w:spacing w:line="320" w:lineRule="exact"/>
              <w:jc w:val="center"/>
              <w:rPr>
                <w:rFonts w:hint="eastAsia" w:ascii="仿宋_GB2312" w:hAnsi="宋体" w:eastAsia="仿宋_GB2312"/>
                <w:sz w:val="24"/>
              </w:rPr>
            </w:pPr>
          </w:p>
        </w:tc>
        <w:tc>
          <w:tcPr>
            <w:tcW w:w="1134" w:type="dxa"/>
            <w:vAlign w:val="center"/>
          </w:tcPr>
          <w:p w14:paraId="3318A5D0">
            <w:pPr>
              <w:snapToGrid w:val="0"/>
              <w:spacing w:line="320" w:lineRule="exact"/>
              <w:jc w:val="center"/>
              <w:rPr>
                <w:rFonts w:hint="eastAsia" w:ascii="仿宋_GB2312" w:hAnsi="宋体" w:eastAsia="仿宋_GB2312"/>
                <w:sz w:val="24"/>
              </w:rPr>
            </w:pPr>
          </w:p>
        </w:tc>
        <w:tc>
          <w:tcPr>
            <w:tcW w:w="1037" w:type="dxa"/>
            <w:vAlign w:val="center"/>
          </w:tcPr>
          <w:p w14:paraId="539DFD85">
            <w:pPr>
              <w:snapToGrid w:val="0"/>
              <w:spacing w:line="320" w:lineRule="exact"/>
              <w:jc w:val="center"/>
              <w:rPr>
                <w:rFonts w:hint="eastAsia" w:ascii="仿宋_GB2312" w:hAnsi="宋体" w:eastAsia="仿宋_GB2312"/>
                <w:sz w:val="24"/>
              </w:rPr>
            </w:pPr>
          </w:p>
        </w:tc>
        <w:tc>
          <w:tcPr>
            <w:tcW w:w="1161" w:type="dxa"/>
            <w:vAlign w:val="center"/>
          </w:tcPr>
          <w:p w14:paraId="6F13B2CD">
            <w:pPr>
              <w:snapToGrid w:val="0"/>
              <w:spacing w:line="320" w:lineRule="exact"/>
              <w:jc w:val="center"/>
              <w:rPr>
                <w:rFonts w:hint="eastAsia" w:ascii="仿宋_GB2312" w:hAnsi="宋体" w:eastAsia="仿宋_GB2312"/>
                <w:sz w:val="24"/>
              </w:rPr>
            </w:pPr>
          </w:p>
        </w:tc>
        <w:tc>
          <w:tcPr>
            <w:tcW w:w="903" w:type="dxa"/>
            <w:vAlign w:val="center"/>
          </w:tcPr>
          <w:p w14:paraId="61BF5A5B">
            <w:pPr>
              <w:snapToGrid w:val="0"/>
              <w:spacing w:line="320" w:lineRule="exact"/>
              <w:jc w:val="center"/>
              <w:rPr>
                <w:rFonts w:hint="eastAsia" w:ascii="仿宋_GB2312" w:hAnsi="宋体" w:eastAsia="仿宋_GB2312"/>
                <w:sz w:val="24"/>
              </w:rPr>
            </w:pPr>
          </w:p>
        </w:tc>
        <w:tc>
          <w:tcPr>
            <w:tcW w:w="892" w:type="dxa"/>
            <w:vAlign w:val="center"/>
          </w:tcPr>
          <w:p w14:paraId="04FA46E1">
            <w:pPr>
              <w:snapToGrid w:val="0"/>
              <w:spacing w:line="320" w:lineRule="exact"/>
              <w:jc w:val="center"/>
              <w:rPr>
                <w:rFonts w:hint="eastAsia" w:ascii="仿宋_GB2312" w:hAnsi="宋体" w:eastAsia="仿宋_GB2312"/>
                <w:sz w:val="24"/>
              </w:rPr>
            </w:pPr>
          </w:p>
        </w:tc>
        <w:tc>
          <w:tcPr>
            <w:tcW w:w="1422" w:type="dxa"/>
            <w:vAlign w:val="center"/>
          </w:tcPr>
          <w:p w14:paraId="107DD5D8">
            <w:pPr>
              <w:snapToGrid w:val="0"/>
              <w:spacing w:line="320" w:lineRule="exact"/>
              <w:jc w:val="center"/>
              <w:rPr>
                <w:rFonts w:hint="eastAsia" w:ascii="仿宋_GB2312" w:hAnsi="宋体" w:eastAsia="仿宋_GB2312"/>
                <w:sz w:val="24"/>
              </w:rPr>
            </w:pPr>
          </w:p>
        </w:tc>
        <w:tc>
          <w:tcPr>
            <w:tcW w:w="1418" w:type="dxa"/>
            <w:vAlign w:val="center"/>
          </w:tcPr>
          <w:p w14:paraId="46818A79">
            <w:pPr>
              <w:snapToGrid w:val="0"/>
              <w:spacing w:line="320" w:lineRule="exact"/>
              <w:jc w:val="center"/>
              <w:rPr>
                <w:rFonts w:hint="eastAsia" w:ascii="仿宋_GB2312" w:hAnsi="宋体" w:eastAsia="仿宋_GB2312"/>
                <w:sz w:val="24"/>
              </w:rPr>
            </w:pPr>
          </w:p>
        </w:tc>
      </w:tr>
      <w:tr w14:paraId="5ED0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trPr>
        <w:tc>
          <w:tcPr>
            <w:tcW w:w="636" w:type="dxa"/>
            <w:vAlign w:val="center"/>
          </w:tcPr>
          <w:p w14:paraId="0240588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7991EA11">
            <w:pPr>
              <w:snapToGrid w:val="0"/>
              <w:spacing w:line="320" w:lineRule="exact"/>
              <w:jc w:val="center"/>
              <w:rPr>
                <w:rFonts w:hint="eastAsia" w:ascii="仿宋_GB2312" w:hAnsi="宋体" w:eastAsia="仿宋_GB2312"/>
                <w:sz w:val="24"/>
              </w:rPr>
            </w:pPr>
          </w:p>
        </w:tc>
        <w:tc>
          <w:tcPr>
            <w:tcW w:w="1134" w:type="dxa"/>
            <w:vAlign w:val="center"/>
          </w:tcPr>
          <w:p w14:paraId="6DCD8E01">
            <w:pPr>
              <w:snapToGrid w:val="0"/>
              <w:spacing w:line="320" w:lineRule="exact"/>
              <w:jc w:val="center"/>
              <w:rPr>
                <w:rFonts w:hint="eastAsia" w:ascii="仿宋_GB2312" w:hAnsi="宋体" w:eastAsia="仿宋_GB2312"/>
                <w:sz w:val="24"/>
              </w:rPr>
            </w:pPr>
          </w:p>
        </w:tc>
        <w:tc>
          <w:tcPr>
            <w:tcW w:w="1037" w:type="dxa"/>
            <w:vAlign w:val="center"/>
          </w:tcPr>
          <w:p w14:paraId="01CDA8A4">
            <w:pPr>
              <w:snapToGrid w:val="0"/>
              <w:spacing w:line="320" w:lineRule="exact"/>
              <w:jc w:val="center"/>
              <w:rPr>
                <w:rFonts w:hint="eastAsia" w:ascii="仿宋_GB2312" w:hAnsi="宋体" w:eastAsia="仿宋_GB2312"/>
                <w:sz w:val="24"/>
              </w:rPr>
            </w:pPr>
          </w:p>
        </w:tc>
        <w:tc>
          <w:tcPr>
            <w:tcW w:w="1161" w:type="dxa"/>
            <w:vAlign w:val="center"/>
          </w:tcPr>
          <w:p w14:paraId="49CB3AD3">
            <w:pPr>
              <w:snapToGrid w:val="0"/>
              <w:spacing w:line="320" w:lineRule="exact"/>
              <w:jc w:val="center"/>
              <w:rPr>
                <w:rFonts w:hint="eastAsia" w:ascii="仿宋_GB2312" w:hAnsi="宋体" w:eastAsia="仿宋_GB2312"/>
                <w:sz w:val="24"/>
              </w:rPr>
            </w:pPr>
          </w:p>
        </w:tc>
        <w:tc>
          <w:tcPr>
            <w:tcW w:w="903" w:type="dxa"/>
            <w:vAlign w:val="center"/>
          </w:tcPr>
          <w:p w14:paraId="149C80AE">
            <w:pPr>
              <w:snapToGrid w:val="0"/>
              <w:spacing w:line="320" w:lineRule="exact"/>
              <w:jc w:val="center"/>
              <w:rPr>
                <w:rFonts w:hint="eastAsia" w:ascii="仿宋_GB2312" w:hAnsi="宋体" w:eastAsia="仿宋_GB2312"/>
                <w:sz w:val="24"/>
              </w:rPr>
            </w:pPr>
          </w:p>
        </w:tc>
        <w:tc>
          <w:tcPr>
            <w:tcW w:w="892" w:type="dxa"/>
            <w:vAlign w:val="center"/>
          </w:tcPr>
          <w:p w14:paraId="53015D64">
            <w:pPr>
              <w:snapToGrid w:val="0"/>
              <w:spacing w:line="320" w:lineRule="exact"/>
              <w:jc w:val="center"/>
              <w:rPr>
                <w:rFonts w:hint="eastAsia" w:ascii="仿宋_GB2312" w:hAnsi="宋体" w:eastAsia="仿宋_GB2312"/>
                <w:sz w:val="24"/>
              </w:rPr>
            </w:pPr>
          </w:p>
        </w:tc>
        <w:tc>
          <w:tcPr>
            <w:tcW w:w="1422" w:type="dxa"/>
            <w:vAlign w:val="center"/>
          </w:tcPr>
          <w:p w14:paraId="7668986C">
            <w:pPr>
              <w:snapToGrid w:val="0"/>
              <w:spacing w:line="320" w:lineRule="exact"/>
              <w:jc w:val="center"/>
              <w:rPr>
                <w:rFonts w:hint="eastAsia" w:ascii="仿宋_GB2312" w:hAnsi="宋体" w:eastAsia="仿宋_GB2312"/>
                <w:sz w:val="24"/>
              </w:rPr>
            </w:pPr>
          </w:p>
        </w:tc>
        <w:tc>
          <w:tcPr>
            <w:tcW w:w="1418" w:type="dxa"/>
            <w:vAlign w:val="center"/>
          </w:tcPr>
          <w:p w14:paraId="25AC51EF">
            <w:pPr>
              <w:snapToGrid w:val="0"/>
              <w:spacing w:line="320" w:lineRule="exact"/>
              <w:jc w:val="center"/>
              <w:rPr>
                <w:rFonts w:hint="eastAsia" w:ascii="仿宋_GB2312" w:hAnsi="宋体" w:eastAsia="仿宋_GB2312"/>
                <w:sz w:val="24"/>
              </w:rPr>
            </w:pPr>
          </w:p>
        </w:tc>
      </w:tr>
      <w:tr w14:paraId="37C6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E2EBD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121CD699">
            <w:pPr>
              <w:snapToGrid w:val="0"/>
              <w:spacing w:line="320" w:lineRule="exact"/>
              <w:jc w:val="center"/>
              <w:rPr>
                <w:rFonts w:hint="eastAsia" w:ascii="仿宋_GB2312" w:hAnsi="宋体" w:eastAsia="仿宋_GB2312"/>
                <w:sz w:val="24"/>
              </w:rPr>
            </w:pPr>
          </w:p>
        </w:tc>
        <w:tc>
          <w:tcPr>
            <w:tcW w:w="1134" w:type="dxa"/>
            <w:vAlign w:val="center"/>
          </w:tcPr>
          <w:p w14:paraId="77615E4E">
            <w:pPr>
              <w:snapToGrid w:val="0"/>
              <w:spacing w:line="320" w:lineRule="exact"/>
              <w:jc w:val="center"/>
              <w:rPr>
                <w:rFonts w:hint="eastAsia" w:ascii="仿宋_GB2312" w:hAnsi="宋体" w:eastAsia="仿宋_GB2312"/>
                <w:sz w:val="24"/>
              </w:rPr>
            </w:pPr>
          </w:p>
        </w:tc>
        <w:tc>
          <w:tcPr>
            <w:tcW w:w="1037" w:type="dxa"/>
            <w:vAlign w:val="center"/>
          </w:tcPr>
          <w:p w14:paraId="6D6BD569">
            <w:pPr>
              <w:snapToGrid w:val="0"/>
              <w:spacing w:line="320" w:lineRule="exact"/>
              <w:jc w:val="center"/>
              <w:rPr>
                <w:rFonts w:hint="eastAsia" w:ascii="仿宋_GB2312" w:hAnsi="宋体" w:eastAsia="仿宋_GB2312"/>
                <w:sz w:val="24"/>
              </w:rPr>
            </w:pPr>
          </w:p>
        </w:tc>
        <w:tc>
          <w:tcPr>
            <w:tcW w:w="1161" w:type="dxa"/>
            <w:vAlign w:val="center"/>
          </w:tcPr>
          <w:p w14:paraId="5CE71FBE">
            <w:pPr>
              <w:snapToGrid w:val="0"/>
              <w:spacing w:line="320" w:lineRule="exact"/>
              <w:jc w:val="center"/>
              <w:rPr>
                <w:rFonts w:hint="eastAsia" w:ascii="仿宋_GB2312" w:hAnsi="宋体" w:eastAsia="仿宋_GB2312"/>
                <w:sz w:val="24"/>
              </w:rPr>
            </w:pPr>
          </w:p>
        </w:tc>
        <w:tc>
          <w:tcPr>
            <w:tcW w:w="903" w:type="dxa"/>
            <w:vAlign w:val="center"/>
          </w:tcPr>
          <w:p w14:paraId="29B9ACF1">
            <w:pPr>
              <w:snapToGrid w:val="0"/>
              <w:spacing w:line="320" w:lineRule="exact"/>
              <w:jc w:val="center"/>
              <w:rPr>
                <w:rFonts w:hint="eastAsia" w:ascii="仿宋_GB2312" w:hAnsi="宋体" w:eastAsia="仿宋_GB2312"/>
                <w:sz w:val="24"/>
              </w:rPr>
            </w:pPr>
          </w:p>
        </w:tc>
        <w:tc>
          <w:tcPr>
            <w:tcW w:w="892" w:type="dxa"/>
            <w:vAlign w:val="center"/>
          </w:tcPr>
          <w:p w14:paraId="532C6920">
            <w:pPr>
              <w:snapToGrid w:val="0"/>
              <w:spacing w:line="320" w:lineRule="exact"/>
              <w:jc w:val="center"/>
              <w:rPr>
                <w:rFonts w:hint="eastAsia" w:ascii="仿宋_GB2312" w:hAnsi="宋体" w:eastAsia="仿宋_GB2312"/>
                <w:sz w:val="24"/>
              </w:rPr>
            </w:pPr>
          </w:p>
        </w:tc>
        <w:tc>
          <w:tcPr>
            <w:tcW w:w="1422" w:type="dxa"/>
            <w:vAlign w:val="center"/>
          </w:tcPr>
          <w:p w14:paraId="69C9C6B7">
            <w:pPr>
              <w:snapToGrid w:val="0"/>
              <w:spacing w:line="320" w:lineRule="exact"/>
              <w:jc w:val="center"/>
              <w:rPr>
                <w:rFonts w:hint="eastAsia" w:ascii="仿宋_GB2312" w:hAnsi="宋体" w:eastAsia="仿宋_GB2312"/>
                <w:sz w:val="24"/>
              </w:rPr>
            </w:pPr>
          </w:p>
        </w:tc>
        <w:tc>
          <w:tcPr>
            <w:tcW w:w="1418" w:type="dxa"/>
            <w:vAlign w:val="center"/>
          </w:tcPr>
          <w:p w14:paraId="7CD94F5D">
            <w:pPr>
              <w:snapToGrid w:val="0"/>
              <w:spacing w:line="320" w:lineRule="exact"/>
              <w:jc w:val="center"/>
              <w:rPr>
                <w:rFonts w:hint="eastAsia" w:ascii="仿宋_GB2312" w:hAnsi="宋体" w:eastAsia="仿宋_GB2312"/>
                <w:sz w:val="24"/>
              </w:rPr>
            </w:pPr>
          </w:p>
        </w:tc>
      </w:tr>
      <w:tr w14:paraId="45BB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C787DD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15814A46">
            <w:pPr>
              <w:snapToGrid w:val="0"/>
              <w:spacing w:line="320" w:lineRule="exact"/>
              <w:jc w:val="center"/>
              <w:rPr>
                <w:rFonts w:hint="eastAsia" w:ascii="仿宋_GB2312" w:hAnsi="宋体" w:eastAsia="仿宋_GB2312"/>
                <w:sz w:val="24"/>
              </w:rPr>
            </w:pPr>
          </w:p>
        </w:tc>
        <w:tc>
          <w:tcPr>
            <w:tcW w:w="1134" w:type="dxa"/>
            <w:vAlign w:val="center"/>
          </w:tcPr>
          <w:p w14:paraId="1C0B21BE">
            <w:pPr>
              <w:snapToGrid w:val="0"/>
              <w:spacing w:line="320" w:lineRule="exact"/>
              <w:jc w:val="center"/>
              <w:rPr>
                <w:rFonts w:hint="eastAsia" w:ascii="仿宋_GB2312" w:hAnsi="宋体" w:eastAsia="仿宋_GB2312"/>
                <w:sz w:val="24"/>
              </w:rPr>
            </w:pPr>
          </w:p>
        </w:tc>
        <w:tc>
          <w:tcPr>
            <w:tcW w:w="1037" w:type="dxa"/>
            <w:vAlign w:val="center"/>
          </w:tcPr>
          <w:p w14:paraId="721A4658">
            <w:pPr>
              <w:snapToGrid w:val="0"/>
              <w:spacing w:line="320" w:lineRule="exact"/>
              <w:jc w:val="center"/>
              <w:rPr>
                <w:rFonts w:hint="eastAsia" w:ascii="仿宋_GB2312" w:hAnsi="宋体" w:eastAsia="仿宋_GB2312"/>
                <w:sz w:val="24"/>
              </w:rPr>
            </w:pPr>
          </w:p>
        </w:tc>
        <w:tc>
          <w:tcPr>
            <w:tcW w:w="1161" w:type="dxa"/>
            <w:vAlign w:val="center"/>
          </w:tcPr>
          <w:p w14:paraId="75099361">
            <w:pPr>
              <w:snapToGrid w:val="0"/>
              <w:spacing w:line="320" w:lineRule="exact"/>
              <w:jc w:val="center"/>
              <w:rPr>
                <w:rFonts w:hint="eastAsia" w:ascii="仿宋_GB2312" w:hAnsi="宋体" w:eastAsia="仿宋_GB2312"/>
                <w:sz w:val="24"/>
              </w:rPr>
            </w:pPr>
          </w:p>
        </w:tc>
        <w:tc>
          <w:tcPr>
            <w:tcW w:w="903" w:type="dxa"/>
            <w:vAlign w:val="center"/>
          </w:tcPr>
          <w:p w14:paraId="0B67E25C">
            <w:pPr>
              <w:snapToGrid w:val="0"/>
              <w:spacing w:line="320" w:lineRule="exact"/>
              <w:jc w:val="center"/>
              <w:rPr>
                <w:rFonts w:hint="eastAsia" w:ascii="仿宋_GB2312" w:hAnsi="宋体" w:eastAsia="仿宋_GB2312"/>
                <w:sz w:val="24"/>
              </w:rPr>
            </w:pPr>
          </w:p>
        </w:tc>
        <w:tc>
          <w:tcPr>
            <w:tcW w:w="892" w:type="dxa"/>
            <w:vAlign w:val="center"/>
          </w:tcPr>
          <w:p w14:paraId="2B63891D">
            <w:pPr>
              <w:snapToGrid w:val="0"/>
              <w:spacing w:line="320" w:lineRule="exact"/>
              <w:jc w:val="center"/>
              <w:rPr>
                <w:rFonts w:hint="eastAsia" w:ascii="仿宋_GB2312" w:hAnsi="宋体" w:eastAsia="仿宋_GB2312"/>
                <w:sz w:val="24"/>
              </w:rPr>
            </w:pPr>
          </w:p>
        </w:tc>
        <w:tc>
          <w:tcPr>
            <w:tcW w:w="1422" w:type="dxa"/>
            <w:vAlign w:val="center"/>
          </w:tcPr>
          <w:p w14:paraId="248FDF06">
            <w:pPr>
              <w:snapToGrid w:val="0"/>
              <w:spacing w:line="320" w:lineRule="exact"/>
              <w:jc w:val="center"/>
              <w:rPr>
                <w:rFonts w:hint="eastAsia" w:ascii="仿宋_GB2312" w:hAnsi="宋体" w:eastAsia="仿宋_GB2312"/>
                <w:sz w:val="24"/>
              </w:rPr>
            </w:pPr>
          </w:p>
        </w:tc>
        <w:tc>
          <w:tcPr>
            <w:tcW w:w="1418" w:type="dxa"/>
            <w:vAlign w:val="center"/>
          </w:tcPr>
          <w:p w14:paraId="3E6BB994">
            <w:pPr>
              <w:snapToGrid w:val="0"/>
              <w:spacing w:line="320" w:lineRule="exact"/>
              <w:jc w:val="center"/>
              <w:rPr>
                <w:rFonts w:hint="eastAsia" w:ascii="仿宋_GB2312" w:hAnsi="宋体" w:eastAsia="仿宋_GB2312"/>
                <w:sz w:val="24"/>
              </w:rPr>
            </w:pPr>
          </w:p>
        </w:tc>
      </w:tr>
      <w:tr w14:paraId="1833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A7E3E94">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7439F8D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548E8DD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7BE3A16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66B2FC40">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7B84006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120FA75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7D93724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1C93ADB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87C07A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793E0753">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5BABF8C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6F74E83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72FCE5E9">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6B0CFF5F">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6CADD6B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641350B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540D8B9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6B2439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1FD859E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9FE403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39F298D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2ADEF4B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465E93DA">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355AF2B4">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7D1DBB6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78AC5535">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064DC1F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701740B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471A0BA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4D3E3D5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67C32DF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45C7E30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3.付款方式：财政性资金按财政国库集中支付规定程序办理。</w:t>
      </w:r>
      <w:r>
        <w:rPr>
          <w:rFonts w:hint="eastAsia" w:ascii="仿宋_GB2312" w:hAnsi="宋体" w:eastAsia="仿宋_GB2312"/>
          <w:sz w:val="24"/>
          <w:u w:val="single"/>
          <w:lang w:val="en-US" w:eastAsia="zh-CN"/>
        </w:rPr>
        <w:t xml:space="preserve">                      </w:t>
      </w:r>
    </w:p>
    <w:p w14:paraId="205E6701">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60A25FD0">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50428F38">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14:paraId="247D3D53">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3A654C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4F0FE01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2F13AA71">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07E88B8">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314FC24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5BDBEF0F">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1F6EFC2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14:paraId="7FCD0922">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77E465CB">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1022141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066A374A">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33D7BF71">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76D8164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14:paraId="5ADCC0B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61DB3687">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31C7BC66">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5693695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703D626E">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7DF613C3">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14:paraId="64611F2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7CF4994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4EA9BDB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60DF1B6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6A2BDC3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2FAB3B7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5714FAC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5AE5871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14:paraId="327DA08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18835274">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00FEDA9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4C14EABC">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14:paraId="597E0F4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541C1790">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54C0DF2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063EC8D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14:paraId="31AAE35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5FBE8F0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C81A89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14:paraId="052E0A7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52544DF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07411684">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14:paraId="6709887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73C608A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0F463E4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14CF83A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77FA8C69">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BA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8" w:hRule="atLeast"/>
        </w:trPr>
        <w:tc>
          <w:tcPr>
            <w:tcW w:w="4552" w:type="dxa"/>
            <w:vAlign w:val="center"/>
          </w:tcPr>
          <w:p w14:paraId="6E3C4972">
            <w:pPr>
              <w:snapToGrid w:val="0"/>
              <w:spacing w:line="320" w:lineRule="exact"/>
              <w:rPr>
                <w:rFonts w:ascii="仿宋_GB2312" w:eastAsia="仿宋_GB2312"/>
                <w:sz w:val="24"/>
              </w:rPr>
            </w:pPr>
            <w:r>
              <w:rPr>
                <w:rFonts w:hint="eastAsia" w:ascii="仿宋_GB2312" w:eastAsia="仿宋_GB2312"/>
                <w:sz w:val="24"/>
              </w:rPr>
              <w:t xml:space="preserve">甲方（章）           </w:t>
            </w:r>
          </w:p>
          <w:p w14:paraId="19DA8544">
            <w:pPr>
              <w:snapToGrid w:val="0"/>
              <w:spacing w:line="320" w:lineRule="exact"/>
              <w:ind w:firstLine="480" w:firstLineChars="200"/>
              <w:rPr>
                <w:rFonts w:ascii="仿宋_GB2312" w:eastAsia="仿宋_GB2312"/>
                <w:sz w:val="24"/>
              </w:rPr>
            </w:pPr>
          </w:p>
          <w:p w14:paraId="6F373613">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342275D5">
            <w:pPr>
              <w:snapToGrid w:val="0"/>
              <w:spacing w:line="320" w:lineRule="exact"/>
              <w:rPr>
                <w:rFonts w:ascii="仿宋_GB2312" w:eastAsia="仿宋_GB2312"/>
                <w:sz w:val="24"/>
              </w:rPr>
            </w:pPr>
            <w:r>
              <w:rPr>
                <w:rFonts w:hint="eastAsia" w:ascii="仿宋_GB2312" w:eastAsia="仿宋_GB2312"/>
                <w:sz w:val="24"/>
              </w:rPr>
              <w:t xml:space="preserve">乙方（章）              </w:t>
            </w:r>
          </w:p>
          <w:p w14:paraId="290F3AD5">
            <w:pPr>
              <w:snapToGrid w:val="0"/>
              <w:spacing w:line="320" w:lineRule="exact"/>
              <w:ind w:firstLine="480" w:firstLineChars="200"/>
              <w:rPr>
                <w:rFonts w:ascii="仿宋_GB2312" w:eastAsia="仿宋_GB2312"/>
                <w:sz w:val="24"/>
              </w:rPr>
            </w:pPr>
          </w:p>
          <w:p w14:paraId="4850B7AC">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0D6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1D2DBBE0">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E8D4A53">
            <w:pPr>
              <w:snapToGrid w:val="0"/>
              <w:spacing w:line="320" w:lineRule="exact"/>
              <w:rPr>
                <w:rFonts w:ascii="仿宋_GB2312" w:eastAsia="仿宋_GB2312"/>
                <w:sz w:val="24"/>
              </w:rPr>
            </w:pPr>
            <w:r>
              <w:rPr>
                <w:rFonts w:hint="eastAsia" w:ascii="仿宋_GB2312" w:eastAsia="仿宋_GB2312"/>
                <w:sz w:val="24"/>
              </w:rPr>
              <w:t>单位地址：</w:t>
            </w:r>
          </w:p>
        </w:tc>
      </w:tr>
      <w:tr w14:paraId="3AC1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E244C64">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1934B6D">
            <w:pPr>
              <w:snapToGrid w:val="0"/>
              <w:spacing w:line="320" w:lineRule="exact"/>
              <w:rPr>
                <w:rFonts w:ascii="仿宋_GB2312" w:eastAsia="仿宋_GB2312"/>
                <w:sz w:val="24"/>
              </w:rPr>
            </w:pPr>
            <w:r>
              <w:rPr>
                <w:rFonts w:hint="eastAsia" w:ascii="仿宋_GB2312" w:eastAsia="仿宋_GB2312"/>
                <w:sz w:val="24"/>
              </w:rPr>
              <w:t>法定代表人：</w:t>
            </w:r>
          </w:p>
        </w:tc>
      </w:tr>
      <w:tr w14:paraId="1AF7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2EC4163D">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3395F57B">
            <w:pPr>
              <w:snapToGrid w:val="0"/>
              <w:spacing w:line="320" w:lineRule="exact"/>
              <w:rPr>
                <w:rFonts w:ascii="仿宋_GB2312" w:eastAsia="仿宋_GB2312"/>
                <w:sz w:val="24"/>
              </w:rPr>
            </w:pPr>
            <w:r>
              <w:rPr>
                <w:rFonts w:hint="eastAsia" w:ascii="仿宋_GB2312" w:eastAsia="仿宋_GB2312"/>
                <w:sz w:val="24"/>
              </w:rPr>
              <w:t>委托代理人：</w:t>
            </w:r>
          </w:p>
        </w:tc>
      </w:tr>
      <w:tr w14:paraId="5581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BB56C64">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1A0BE5F6">
            <w:pPr>
              <w:snapToGrid w:val="0"/>
              <w:spacing w:line="320" w:lineRule="exact"/>
              <w:rPr>
                <w:rFonts w:ascii="仿宋_GB2312" w:eastAsia="仿宋_GB2312"/>
                <w:sz w:val="24"/>
              </w:rPr>
            </w:pPr>
            <w:r>
              <w:rPr>
                <w:rFonts w:hint="eastAsia" w:ascii="仿宋_GB2312" w:eastAsia="仿宋_GB2312"/>
                <w:sz w:val="24"/>
              </w:rPr>
              <w:t>电    话：</w:t>
            </w:r>
          </w:p>
        </w:tc>
      </w:tr>
      <w:tr w14:paraId="5BA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1858424">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2A2B56CF">
            <w:pPr>
              <w:snapToGrid w:val="0"/>
              <w:spacing w:line="320" w:lineRule="exact"/>
              <w:rPr>
                <w:rFonts w:ascii="仿宋_GB2312" w:eastAsia="仿宋_GB2312"/>
                <w:sz w:val="24"/>
              </w:rPr>
            </w:pPr>
            <w:r>
              <w:rPr>
                <w:rFonts w:hint="eastAsia" w:ascii="仿宋_GB2312" w:eastAsia="仿宋_GB2312"/>
                <w:sz w:val="24"/>
              </w:rPr>
              <w:t>电子邮箱：</w:t>
            </w:r>
          </w:p>
        </w:tc>
      </w:tr>
      <w:tr w14:paraId="3781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071E7C1">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CD4B718">
            <w:pPr>
              <w:snapToGrid w:val="0"/>
              <w:spacing w:line="320" w:lineRule="exact"/>
              <w:rPr>
                <w:rFonts w:ascii="仿宋_GB2312" w:eastAsia="仿宋_GB2312"/>
                <w:sz w:val="24"/>
              </w:rPr>
            </w:pPr>
            <w:r>
              <w:rPr>
                <w:rFonts w:hint="eastAsia" w:ascii="仿宋_GB2312" w:eastAsia="仿宋_GB2312"/>
                <w:sz w:val="24"/>
              </w:rPr>
              <w:t>开户银行：</w:t>
            </w:r>
          </w:p>
        </w:tc>
      </w:tr>
      <w:tr w14:paraId="252F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C118B7C">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782100FD">
            <w:pPr>
              <w:snapToGrid w:val="0"/>
              <w:spacing w:line="320" w:lineRule="exact"/>
              <w:rPr>
                <w:rFonts w:ascii="仿宋_GB2312" w:eastAsia="仿宋_GB2312"/>
                <w:sz w:val="24"/>
              </w:rPr>
            </w:pPr>
            <w:r>
              <w:rPr>
                <w:rFonts w:hint="eastAsia" w:ascii="仿宋_GB2312" w:eastAsia="仿宋_GB2312"/>
                <w:sz w:val="24"/>
              </w:rPr>
              <w:t>账    号：</w:t>
            </w:r>
          </w:p>
        </w:tc>
      </w:tr>
      <w:tr w14:paraId="77E2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3" w:hRule="atLeast"/>
        </w:trPr>
        <w:tc>
          <w:tcPr>
            <w:tcW w:w="4552" w:type="dxa"/>
            <w:vAlign w:val="center"/>
          </w:tcPr>
          <w:p w14:paraId="3AD6250A">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4457D064">
            <w:pPr>
              <w:snapToGrid w:val="0"/>
              <w:spacing w:line="320" w:lineRule="exact"/>
              <w:rPr>
                <w:rFonts w:ascii="仿宋_GB2312" w:eastAsia="仿宋_GB2312"/>
                <w:sz w:val="24"/>
              </w:rPr>
            </w:pPr>
            <w:r>
              <w:rPr>
                <w:rFonts w:hint="eastAsia" w:ascii="仿宋_GB2312" w:eastAsia="仿宋_GB2312"/>
                <w:sz w:val="24"/>
              </w:rPr>
              <w:t>邮政编码：</w:t>
            </w:r>
          </w:p>
        </w:tc>
      </w:tr>
      <w:tr w14:paraId="2DB9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443F883D">
            <w:pPr>
              <w:snapToGrid w:val="0"/>
              <w:spacing w:line="320" w:lineRule="exact"/>
              <w:rPr>
                <w:rFonts w:ascii="仿宋_GB2312" w:eastAsia="仿宋_GB2312"/>
                <w:sz w:val="24"/>
              </w:rPr>
            </w:pPr>
            <w:r>
              <w:rPr>
                <w:rFonts w:hint="eastAsia" w:ascii="仿宋_GB2312" w:eastAsia="仿宋_GB2312"/>
                <w:sz w:val="24"/>
              </w:rPr>
              <w:t>经办人：</w:t>
            </w:r>
          </w:p>
          <w:p w14:paraId="545A77F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A1FE8A2">
      <w:pPr>
        <w:spacing w:line="360" w:lineRule="exact"/>
        <w:ind w:left="420" w:leftChars="200" w:firstLine="360" w:firstLineChars="150"/>
        <w:jc w:val="left"/>
        <w:rPr>
          <w:rFonts w:ascii="仿宋_GB2312" w:eastAsia="仿宋_GB2312"/>
          <w:sz w:val="24"/>
        </w:rPr>
      </w:pPr>
    </w:p>
    <w:p w14:paraId="00C95A13">
      <w:pPr>
        <w:pStyle w:val="31"/>
        <w:rPr>
          <w:rFonts w:ascii="仿宋_GB2312" w:eastAsia="仿宋_GB2312"/>
          <w:sz w:val="24"/>
        </w:rPr>
      </w:pPr>
    </w:p>
    <w:p w14:paraId="6BDAD55D">
      <w:pPr>
        <w:rPr>
          <w:rFonts w:ascii="仿宋_GB2312" w:eastAsia="仿宋_GB2312"/>
          <w:sz w:val="24"/>
        </w:rPr>
      </w:pPr>
    </w:p>
    <w:p w14:paraId="4CA54460">
      <w:pPr>
        <w:pStyle w:val="31"/>
        <w:rPr>
          <w:rFonts w:ascii="仿宋_GB2312" w:eastAsia="仿宋_GB2312"/>
          <w:sz w:val="24"/>
        </w:rPr>
      </w:pPr>
    </w:p>
    <w:p w14:paraId="216D2E15">
      <w:pPr>
        <w:rPr>
          <w:rFonts w:ascii="仿宋_GB2312" w:eastAsia="仿宋_GB2312"/>
          <w:sz w:val="24"/>
        </w:rPr>
      </w:pPr>
    </w:p>
    <w:p w14:paraId="71FCE762">
      <w:pPr>
        <w:pStyle w:val="31"/>
        <w:rPr>
          <w:rFonts w:ascii="仿宋_GB2312" w:eastAsia="仿宋_GB2312"/>
          <w:sz w:val="24"/>
        </w:rPr>
      </w:pPr>
    </w:p>
    <w:p w14:paraId="30AAB972">
      <w:pPr>
        <w:rPr>
          <w:rFonts w:ascii="仿宋_GB2312" w:eastAsia="仿宋_GB2312"/>
          <w:sz w:val="24"/>
        </w:rPr>
      </w:pPr>
    </w:p>
    <w:p w14:paraId="2A84D9FB">
      <w:pPr>
        <w:pStyle w:val="31"/>
        <w:rPr>
          <w:rFonts w:ascii="仿宋_GB2312" w:eastAsia="仿宋_GB2312"/>
          <w:sz w:val="24"/>
        </w:rPr>
      </w:pPr>
    </w:p>
    <w:p w14:paraId="44FF977E">
      <w:pPr>
        <w:rPr>
          <w:rFonts w:ascii="仿宋_GB2312" w:eastAsia="仿宋_GB2312"/>
          <w:sz w:val="24"/>
        </w:rPr>
      </w:pPr>
    </w:p>
    <w:p w14:paraId="00C4B603">
      <w:pPr>
        <w:pStyle w:val="31"/>
        <w:rPr>
          <w:rFonts w:ascii="仿宋_GB2312" w:eastAsia="仿宋_GB2312"/>
          <w:sz w:val="24"/>
        </w:rPr>
      </w:pPr>
    </w:p>
    <w:p w14:paraId="1009B035">
      <w:pPr>
        <w:rPr>
          <w:rFonts w:ascii="仿宋_GB2312" w:eastAsia="仿宋_GB2312"/>
          <w:sz w:val="24"/>
        </w:rPr>
      </w:pPr>
    </w:p>
    <w:p w14:paraId="4AB457CB">
      <w:pPr>
        <w:pStyle w:val="31"/>
        <w:rPr>
          <w:rFonts w:ascii="仿宋_GB2312" w:eastAsia="仿宋_GB2312"/>
          <w:sz w:val="24"/>
        </w:rPr>
      </w:pPr>
    </w:p>
    <w:p w14:paraId="65DB60CD">
      <w:pPr>
        <w:rPr>
          <w:rFonts w:ascii="仿宋_GB2312" w:eastAsia="仿宋_GB2312"/>
          <w:sz w:val="24"/>
        </w:rPr>
      </w:pPr>
    </w:p>
    <w:p w14:paraId="10BA62DA">
      <w:pPr>
        <w:pStyle w:val="31"/>
        <w:rPr>
          <w:rFonts w:ascii="仿宋_GB2312" w:eastAsia="仿宋_GB2312"/>
          <w:sz w:val="24"/>
        </w:rPr>
      </w:pPr>
    </w:p>
    <w:p w14:paraId="3053263E">
      <w:pPr>
        <w:rPr>
          <w:rFonts w:ascii="仿宋_GB2312" w:eastAsia="仿宋_GB2312"/>
          <w:sz w:val="24"/>
        </w:rPr>
      </w:pPr>
    </w:p>
    <w:p w14:paraId="135C6FD5">
      <w:pPr>
        <w:pStyle w:val="31"/>
        <w:rPr>
          <w:rFonts w:ascii="仿宋_GB2312" w:eastAsia="仿宋_GB2312"/>
          <w:sz w:val="24"/>
        </w:rPr>
      </w:pPr>
    </w:p>
    <w:p w14:paraId="04693A65">
      <w:pPr>
        <w:rPr>
          <w:rFonts w:ascii="仿宋_GB2312" w:eastAsia="仿宋_GB2312"/>
          <w:sz w:val="24"/>
        </w:rPr>
      </w:pPr>
    </w:p>
    <w:p w14:paraId="6747E58C">
      <w:pPr>
        <w:pStyle w:val="31"/>
        <w:rPr>
          <w:rFonts w:ascii="仿宋_GB2312" w:eastAsia="仿宋_GB2312"/>
          <w:sz w:val="24"/>
        </w:rPr>
      </w:pPr>
    </w:p>
    <w:p w14:paraId="3D6A4D70">
      <w:pPr>
        <w:rPr>
          <w:rFonts w:ascii="仿宋_GB2312" w:eastAsia="仿宋_GB2312"/>
          <w:sz w:val="24"/>
        </w:rPr>
      </w:pPr>
    </w:p>
    <w:p w14:paraId="5CB9E47B">
      <w:pPr>
        <w:pStyle w:val="31"/>
        <w:rPr>
          <w:rFonts w:ascii="仿宋_GB2312" w:eastAsia="仿宋_GB2312"/>
          <w:sz w:val="24"/>
        </w:rPr>
      </w:pPr>
    </w:p>
    <w:p w14:paraId="02E67B7F">
      <w:pPr>
        <w:rPr>
          <w:rFonts w:ascii="仿宋_GB2312" w:eastAsia="仿宋_GB2312"/>
          <w:sz w:val="24"/>
        </w:rPr>
      </w:pPr>
    </w:p>
    <w:p w14:paraId="47210247">
      <w:pPr>
        <w:pStyle w:val="31"/>
        <w:rPr>
          <w:rFonts w:ascii="仿宋_GB2312" w:eastAsia="仿宋_GB2312"/>
          <w:sz w:val="24"/>
        </w:rPr>
      </w:pPr>
    </w:p>
    <w:p w14:paraId="4EFE4510"/>
    <w:p w14:paraId="725C0DAF">
      <w:pPr>
        <w:snapToGrid w:val="0"/>
        <w:jc w:val="center"/>
        <w:rPr>
          <w:rFonts w:ascii="仿宋_GB2312" w:eastAsia="仿宋_GB2312"/>
          <w:b/>
          <w:sz w:val="28"/>
          <w:szCs w:val="28"/>
        </w:rPr>
      </w:pPr>
      <w:r>
        <w:rPr>
          <w:rFonts w:hint="eastAsia" w:ascii="仿宋_GB2312" w:eastAsia="仿宋_GB2312"/>
          <w:b/>
          <w:sz w:val="28"/>
          <w:szCs w:val="28"/>
        </w:rPr>
        <w:t>合 同 附 件</w:t>
      </w:r>
    </w:p>
    <w:p w14:paraId="5085E97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1CB02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3C5B1E14">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E9DAB8D">
            <w:pPr>
              <w:snapToGrid w:val="0"/>
              <w:spacing w:line="276" w:lineRule="auto"/>
              <w:rPr>
                <w:rFonts w:ascii="仿宋_GB2312" w:eastAsia="仿宋_GB2312"/>
                <w:sz w:val="24"/>
              </w:rPr>
            </w:pPr>
            <w:r>
              <w:rPr>
                <w:rFonts w:hint="eastAsia" w:ascii="仿宋_GB2312" w:eastAsia="仿宋_GB2312"/>
                <w:sz w:val="24"/>
              </w:rPr>
              <w:t xml:space="preserve">    </w:t>
            </w:r>
          </w:p>
        </w:tc>
      </w:tr>
      <w:tr w14:paraId="3DE59D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421929B">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7024A35">
            <w:pPr>
              <w:snapToGrid w:val="0"/>
              <w:spacing w:line="276" w:lineRule="auto"/>
              <w:rPr>
                <w:rFonts w:ascii="仿宋_GB2312" w:eastAsia="仿宋_GB2312"/>
                <w:sz w:val="24"/>
              </w:rPr>
            </w:pPr>
            <w:r>
              <w:rPr>
                <w:rFonts w:hint="eastAsia" w:ascii="仿宋_GB2312" w:eastAsia="仿宋_GB2312"/>
                <w:sz w:val="24"/>
              </w:rPr>
              <w:t xml:space="preserve">    </w:t>
            </w:r>
          </w:p>
        </w:tc>
      </w:tr>
      <w:tr w14:paraId="17AB32E5">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CD85E4B">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03A62377">
            <w:pPr>
              <w:snapToGrid w:val="0"/>
              <w:spacing w:line="276" w:lineRule="auto"/>
              <w:rPr>
                <w:rFonts w:ascii="仿宋_GB2312" w:eastAsia="仿宋_GB2312"/>
                <w:sz w:val="24"/>
              </w:rPr>
            </w:pPr>
            <w:r>
              <w:rPr>
                <w:rFonts w:hint="eastAsia" w:ascii="仿宋_GB2312" w:eastAsia="仿宋_GB2312"/>
                <w:sz w:val="24"/>
              </w:rPr>
              <w:t xml:space="preserve">    </w:t>
            </w:r>
          </w:p>
        </w:tc>
      </w:tr>
      <w:tr w14:paraId="60804F76">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CC4A8B">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415477AF">
            <w:pPr>
              <w:snapToGrid w:val="0"/>
              <w:rPr>
                <w:rFonts w:ascii="仿宋_GB2312" w:eastAsia="仿宋_GB2312"/>
                <w:sz w:val="24"/>
              </w:rPr>
            </w:pPr>
          </w:p>
        </w:tc>
      </w:tr>
      <w:tr w14:paraId="6EDAEB65">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575485F">
            <w:pPr>
              <w:snapToGrid w:val="0"/>
              <w:spacing w:line="276" w:lineRule="auto"/>
              <w:rPr>
                <w:rFonts w:ascii="仿宋_GB2312" w:eastAsia="仿宋_GB2312"/>
                <w:sz w:val="24"/>
              </w:rPr>
            </w:pPr>
            <w:r>
              <w:rPr>
                <w:rFonts w:hint="eastAsia" w:ascii="仿宋_GB2312" w:eastAsia="仿宋_GB2312"/>
                <w:sz w:val="24"/>
              </w:rPr>
              <w:t>甲方（章）</w:t>
            </w:r>
          </w:p>
          <w:p w14:paraId="6F662A91">
            <w:pPr>
              <w:snapToGrid w:val="0"/>
              <w:spacing w:line="276" w:lineRule="auto"/>
              <w:ind w:firstLine="480" w:firstLineChars="200"/>
              <w:rPr>
                <w:rFonts w:ascii="仿宋_GB2312" w:eastAsia="仿宋_GB2312"/>
                <w:sz w:val="24"/>
              </w:rPr>
            </w:pPr>
          </w:p>
          <w:p w14:paraId="3D7BF682">
            <w:pPr>
              <w:snapToGrid w:val="0"/>
              <w:spacing w:line="276" w:lineRule="auto"/>
              <w:ind w:firstLine="480" w:firstLineChars="200"/>
              <w:rPr>
                <w:rFonts w:ascii="仿宋_GB2312" w:eastAsia="仿宋_GB2312"/>
                <w:sz w:val="24"/>
              </w:rPr>
            </w:pPr>
          </w:p>
          <w:p w14:paraId="57ACC08D">
            <w:pPr>
              <w:snapToGrid w:val="0"/>
              <w:spacing w:line="276" w:lineRule="auto"/>
              <w:ind w:firstLine="480" w:firstLineChars="200"/>
              <w:rPr>
                <w:rFonts w:ascii="仿宋_GB2312" w:eastAsia="仿宋_GB2312"/>
                <w:sz w:val="24"/>
              </w:rPr>
            </w:pPr>
          </w:p>
          <w:p w14:paraId="1963CD92">
            <w:pPr>
              <w:snapToGrid w:val="0"/>
              <w:spacing w:line="276" w:lineRule="auto"/>
              <w:ind w:firstLine="480" w:firstLineChars="200"/>
              <w:rPr>
                <w:rFonts w:ascii="仿宋_GB2312" w:eastAsia="仿宋_GB2312"/>
                <w:sz w:val="24"/>
              </w:rPr>
            </w:pPr>
          </w:p>
          <w:p w14:paraId="24D2268B">
            <w:pPr>
              <w:snapToGrid w:val="0"/>
              <w:spacing w:line="276" w:lineRule="auto"/>
              <w:ind w:firstLine="480" w:firstLineChars="200"/>
              <w:rPr>
                <w:rFonts w:ascii="仿宋_GB2312" w:eastAsia="仿宋_GB2312"/>
                <w:sz w:val="24"/>
              </w:rPr>
            </w:pPr>
          </w:p>
          <w:p w14:paraId="2D1D676E">
            <w:pPr>
              <w:snapToGrid w:val="0"/>
              <w:spacing w:line="276" w:lineRule="auto"/>
              <w:ind w:firstLine="480" w:firstLineChars="200"/>
              <w:rPr>
                <w:rFonts w:ascii="仿宋_GB2312" w:eastAsia="仿宋_GB2312"/>
                <w:sz w:val="24"/>
              </w:rPr>
            </w:pPr>
          </w:p>
          <w:p w14:paraId="5C15C4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4A3342E7">
            <w:pPr>
              <w:snapToGrid w:val="0"/>
              <w:spacing w:line="276" w:lineRule="auto"/>
              <w:rPr>
                <w:rFonts w:ascii="仿宋_GB2312" w:eastAsia="仿宋_GB2312"/>
                <w:sz w:val="24"/>
              </w:rPr>
            </w:pPr>
            <w:r>
              <w:rPr>
                <w:rFonts w:hint="eastAsia" w:ascii="仿宋_GB2312" w:eastAsia="仿宋_GB2312"/>
                <w:sz w:val="24"/>
              </w:rPr>
              <w:t>乙方（章）</w:t>
            </w:r>
          </w:p>
          <w:p w14:paraId="2B9A70B6">
            <w:pPr>
              <w:snapToGrid w:val="0"/>
              <w:spacing w:line="276" w:lineRule="auto"/>
              <w:ind w:firstLine="480" w:firstLineChars="200"/>
              <w:rPr>
                <w:rFonts w:ascii="仿宋_GB2312" w:eastAsia="仿宋_GB2312"/>
                <w:sz w:val="24"/>
              </w:rPr>
            </w:pPr>
          </w:p>
          <w:p w14:paraId="5EE2B2F5">
            <w:pPr>
              <w:snapToGrid w:val="0"/>
              <w:spacing w:line="276" w:lineRule="auto"/>
              <w:ind w:firstLine="480" w:firstLineChars="200"/>
              <w:rPr>
                <w:rFonts w:ascii="仿宋_GB2312" w:eastAsia="仿宋_GB2312"/>
                <w:sz w:val="24"/>
              </w:rPr>
            </w:pPr>
          </w:p>
          <w:p w14:paraId="39F84DBA">
            <w:pPr>
              <w:snapToGrid w:val="0"/>
              <w:spacing w:line="276" w:lineRule="auto"/>
              <w:ind w:firstLine="480" w:firstLineChars="200"/>
              <w:rPr>
                <w:rFonts w:ascii="仿宋_GB2312" w:eastAsia="仿宋_GB2312"/>
                <w:sz w:val="24"/>
              </w:rPr>
            </w:pPr>
          </w:p>
          <w:p w14:paraId="05CAA18E">
            <w:pPr>
              <w:snapToGrid w:val="0"/>
              <w:spacing w:line="276" w:lineRule="auto"/>
              <w:ind w:firstLine="480" w:firstLineChars="200"/>
              <w:rPr>
                <w:rFonts w:ascii="仿宋_GB2312" w:eastAsia="仿宋_GB2312"/>
                <w:sz w:val="24"/>
              </w:rPr>
            </w:pPr>
          </w:p>
          <w:p w14:paraId="49A474EA">
            <w:pPr>
              <w:snapToGrid w:val="0"/>
              <w:spacing w:line="276" w:lineRule="auto"/>
              <w:ind w:firstLine="480" w:firstLineChars="200"/>
              <w:rPr>
                <w:rFonts w:ascii="仿宋_GB2312" w:eastAsia="仿宋_GB2312"/>
                <w:sz w:val="24"/>
              </w:rPr>
            </w:pPr>
          </w:p>
          <w:p w14:paraId="452614EB">
            <w:pPr>
              <w:snapToGrid w:val="0"/>
              <w:spacing w:line="276" w:lineRule="auto"/>
              <w:ind w:firstLine="480" w:firstLineChars="200"/>
              <w:rPr>
                <w:rFonts w:ascii="仿宋_GB2312" w:eastAsia="仿宋_GB2312"/>
                <w:sz w:val="24"/>
              </w:rPr>
            </w:pPr>
          </w:p>
          <w:p w14:paraId="60FD4207">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BCC5426">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19BF4E55">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2EE0603C">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0D8975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7152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333E87F">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6B381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5E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831D79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B2943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16330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3B0F5C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6D0AEF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EAA89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677D7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045B1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CC3B2D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AB084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00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1ED648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360B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361F90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09BF2B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9BC0B0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17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8896E1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51BD1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9CF75B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6E4CCF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982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3EC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E9F4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F429EF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D8F99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65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2C1226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1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205DD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16C6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2CA690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A2D2A4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A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1CA62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01F9CE9">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7D34F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0A12F7E">
            <w:pPr>
              <w:widowControl/>
              <w:snapToGrid w:val="0"/>
              <w:spacing w:before="100" w:beforeAutospacing="1" w:after="100" w:afterAutospacing="1" w:line="320" w:lineRule="atLeast"/>
              <w:ind w:firstLine="2"/>
              <w:jc w:val="left"/>
              <w:rPr>
                <w:rFonts w:ascii="仿宋_GB2312" w:eastAsia="仿宋_GB2312"/>
                <w:kern w:val="0"/>
                <w:szCs w:val="21"/>
              </w:rPr>
            </w:pPr>
          </w:p>
        </w:tc>
      </w:tr>
      <w:tr w14:paraId="34D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DADAC2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AB31FF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74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3355C76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CCF505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84B2ED2">
            <w:pPr>
              <w:widowControl/>
              <w:snapToGrid w:val="0"/>
              <w:spacing w:before="100" w:beforeAutospacing="1" w:after="100" w:afterAutospacing="1" w:line="320" w:lineRule="atLeast"/>
              <w:jc w:val="left"/>
              <w:rPr>
                <w:rFonts w:ascii="仿宋_GB2312" w:eastAsia="仿宋_GB2312"/>
                <w:kern w:val="0"/>
                <w:szCs w:val="21"/>
              </w:rPr>
            </w:pPr>
          </w:p>
        </w:tc>
      </w:tr>
      <w:tr w14:paraId="0B68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060D930">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E78B24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75BE4D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61DB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33DB87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1F7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9F5422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0F8C0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1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82B91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0A6E937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0FDF089">
      <w:pPr>
        <w:spacing w:line="276" w:lineRule="auto"/>
        <w:jc w:val="left"/>
        <w:rPr>
          <w:rFonts w:hint="eastAsia" w:ascii="仿宋_GB2312" w:hAnsi="华文中宋" w:eastAsia="仿宋_GB2312"/>
          <w:bCs/>
          <w:szCs w:val="21"/>
        </w:rPr>
      </w:pPr>
    </w:p>
    <w:p w14:paraId="69019008">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88"/>
    <w:bookmarkEnd w:id="89"/>
    <w:p w14:paraId="4D7A43F8">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14:paraId="68E66C27">
      <w:pPr>
        <w:spacing w:line="276" w:lineRule="auto"/>
        <w:jc w:val="center"/>
        <w:rPr>
          <w:rFonts w:hint="eastAsia" w:ascii="仿宋_GB2312" w:hAnsi="华文中宋" w:eastAsia="仿宋_GB2312"/>
          <w:bCs/>
          <w:sz w:val="32"/>
          <w:szCs w:val="32"/>
        </w:rPr>
      </w:pPr>
    </w:p>
    <w:p w14:paraId="6AD01318">
      <w:pPr>
        <w:spacing w:line="276" w:lineRule="auto"/>
        <w:jc w:val="center"/>
        <w:rPr>
          <w:rFonts w:hint="eastAsia" w:ascii="仿宋_GB2312" w:hAnsi="华文中宋" w:eastAsia="仿宋_GB2312"/>
          <w:bCs/>
          <w:sz w:val="32"/>
          <w:szCs w:val="32"/>
        </w:rPr>
      </w:pPr>
    </w:p>
    <w:p w14:paraId="1E67423C">
      <w:pPr>
        <w:spacing w:line="276" w:lineRule="auto"/>
        <w:jc w:val="center"/>
        <w:rPr>
          <w:rFonts w:hint="eastAsia" w:ascii="仿宋_GB2312" w:hAnsi="华文中宋" w:eastAsia="仿宋_GB2312"/>
          <w:bCs/>
          <w:sz w:val="32"/>
          <w:szCs w:val="32"/>
        </w:rPr>
      </w:pPr>
    </w:p>
    <w:p w14:paraId="03140DB8">
      <w:pPr>
        <w:spacing w:line="276" w:lineRule="auto"/>
        <w:jc w:val="center"/>
        <w:rPr>
          <w:rFonts w:hint="eastAsia" w:ascii="仿宋_GB2312" w:hAnsi="华文中宋" w:eastAsia="仿宋_GB2312"/>
          <w:bCs/>
          <w:sz w:val="32"/>
          <w:szCs w:val="32"/>
        </w:rPr>
      </w:pPr>
    </w:p>
    <w:p w14:paraId="29DB7E08">
      <w:pPr>
        <w:spacing w:line="276" w:lineRule="auto"/>
        <w:jc w:val="center"/>
        <w:rPr>
          <w:rFonts w:hint="eastAsia" w:ascii="仿宋_GB2312" w:hAnsi="华文中宋" w:eastAsia="仿宋_GB2312"/>
          <w:bCs/>
          <w:sz w:val="32"/>
          <w:szCs w:val="32"/>
        </w:rPr>
      </w:pPr>
    </w:p>
    <w:p w14:paraId="26BED4A2">
      <w:pPr>
        <w:spacing w:line="276" w:lineRule="auto"/>
        <w:jc w:val="center"/>
        <w:rPr>
          <w:rFonts w:hint="eastAsia" w:ascii="仿宋_GB2312" w:hAnsi="华文中宋" w:eastAsia="仿宋_GB2312"/>
          <w:bCs/>
          <w:sz w:val="32"/>
          <w:szCs w:val="32"/>
        </w:rPr>
      </w:pPr>
    </w:p>
    <w:p w14:paraId="1EED2C09">
      <w:pPr>
        <w:spacing w:line="276" w:lineRule="auto"/>
        <w:jc w:val="center"/>
        <w:rPr>
          <w:rFonts w:hint="eastAsia" w:ascii="仿宋_GB2312" w:hAnsi="华文中宋" w:eastAsia="仿宋_GB2312"/>
          <w:bCs/>
          <w:sz w:val="32"/>
          <w:szCs w:val="32"/>
        </w:rPr>
      </w:pPr>
    </w:p>
    <w:p w14:paraId="534C4BF5">
      <w:pPr>
        <w:spacing w:line="276" w:lineRule="auto"/>
        <w:jc w:val="center"/>
        <w:rPr>
          <w:rFonts w:hint="eastAsia" w:ascii="仿宋_GB2312" w:hAnsi="华文中宋" w:eastAsia="仿宋_GB2312"/>
          <w:bCs/>
          <w:sz w:val="32"/>
          <w:szCs w:val="32"/>
        </w:rPr>
      </w:pPr>
    </w:p>
    <w:p w14:paraId="661DCE14">
      <w:pPr>
        <w:spacing w:line="276" w:lineRule="auto"/>
        <w:jc w:val="center"/>
        <w:rPr>
          <w:rFonts w:hint="eastAsia" w:ascii="仿宋_GB2312" w:hAnsi="华文中宋" w:eastAsia="仿宋_GB2312"/>
          <w:bCs/>
          <w:sz w:val="32"/>
          <w:szCs w:val="32"/>
        </w:rPr>
      </w:pPr>
    </w:p>
    <w:p w14:paraId="40E352B6">
      <w:pPr>
        <w:spacing w:line="276" w:lineRule="auto"/>
        <w:jc w:val="center"/>
        <w:rPr>
          <w:rFonts w:hint="eastAsia" w:ascii="仿宋_GB2312" w:hAnsi="华文中宋" w:eastAsia="仿宋_GB2312"/>
          <w:bCs/>
          <w:sz w:val="32"/>
          <w:szCs w:val="32"/>
        </w:rPr>
      </w:pPr>
    </w:p>
    <w:p w14:paraId="219015C7">
      <w:pPr>
        <w:pStyle w:val="4"/>
        <w:jc w:val="center"/>
        <w:rPr>
          <w:rFonts w:ascii="仿宋_GB2312" w:eastAsia="仿宋_GB2312"/>
        </w:rPr>
      </w:pPr>
      <w:bookmarkStart w:id="91" w:name="_Toc18725"/>
      <w:bookmarkStart w:id="92" w:name="_Toc504053343"/>
      <w:bookmarkStart w:id="93" w:name="_Toc504231525"/>
      <w:bookmarkStart w:id="94" w:name="_Toc13344"/>
      <w:bookmarkStart w:id="95" w:name="_Toc517113880"/>
      <w:bookmarkStart w:id="105" w:name="_GoBack"/>
      <w:bookmarkEnd w:id="105"/>
      <w:r>
        <w:rPr>
          <w:rFonts w:hint="eastAsia"/>
          <w:sz w:val="32"/>
        </w:rPr>
        <w:t>第六章 投标文件格式</w:t>
      </w:r>
      <w:bookmarkEnd w:id="91"/>
      <w:bookmarkEnd w:id="92"/>
      <w:bookmarkEnd w:id="93"/>
      <w:bookmarkEnd w:id="94"/>
      <w:bookmarkEnd w:id="95"/>
    </w:p>
    <w:p w14:paraId="6F874B46">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31986BB5">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F68CD5B">
      <w:pPr>
        <w:adjustRightInd w:val="0"/>
        <w:snapToGrid w:val="0"/>
        <w:spacing w:line="460" w:lineRule="exact"/>
        <w:ind w:firstLine="480" w:firstLineChars="200"/>
        <w:jc w:val="left"/>
        <w:rPr>
          <w:rFonts w:hint="eastAsia" w:ascii="仿宋_GB2312" w:hAnsi="仿宋_GB2312" w:eastAsia="仿宋_GB2312" w:cs="仿宋_GB2312"/>
          <w:bCs/>
          <w:sz w:val="24"/>
        </w:rPr>
      </w:pPr>
    </w:p>
    <w:p w14:paraId="329AE44A">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B34C89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301382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0D4199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3E6A57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267EBB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17CA27E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4169250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9BE572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6227CA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4415453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F0D6FC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4185F77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4B745A4A">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9B8A79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0E45451">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31C09969">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96" w:name="_Hlk50566209"/>
    </w:p>
    <w:bookmarkEnd w:id="96"/>
    <w:p w14:paraId="33790EA9">
      <w:pPr>
        <w:adjustRightInd w:val="0"/>
        <w:snapToGrid w:val="0"/>
        <w:spacing w:line="460" w:lineRule="exact"/>
        <w:jc w:val="left"/>
        <w:rPr>
          <w:rFonts w:ascii="仿宋_GB2312" w:eastAsia="仿宋_GB2312"/>
          <w:b/>
          <w:sz w:val="44"/>
          <w:szCs w:val="44"/>
        </w:rPr>
      </w:pPr>
    </w:p>
    <w:p w14:paraId="46343646">
      <w:pPr>
        <w:jc w:val="center"/>
        <w:rPr>
          <w:rFonts w:ascii="仿宋_GB2312" w:eastAsia="仿宋_GB2312"/>
          <w:b/>
          <w:sz w:val="44"/>
          <w:szCs w:val="44"/>
        </w:rPr>
      </w:pPr>
    </w:p>
    <w:p w14:paraId="5C12E858">
      <w:pPr>
        <w:jc w:val="center"/>
        <w:rPr>
          <w:rFonts w:ascii="仿宋_GB2312" w:eastAsia="仿宋_GB2312"/>
          <w:b/>
          <w:sz w:val="44"/>
          <w:szCs w:val="44"/>
        </w:rPr>
      </w:pPr>
    </w:p>
    <w:p w14:paraId="5C685015">
      <w:pPr>
        <w:jc w:val="center"/>
        <w:rPr>
          <w:rFonts w:ascii="仿宋_GB2312" w:eastAsia="仿宋_GB2312"/>
          <w:b/>
          <w:sz w:val="44"/>
          <w:szCs w:val="44"/>
        </w:rPr>
      </w:pPr>
    </w:p>
    <w:p w14:paraId="28D526D9">
      <w:pPr>
        <w:jc w:val="center"/>
        <w:rPr>
          <w:rFonts w:ascii="仿宋_GB2312" w:eastAsia="仿宋_GB2312"/>
          <w:b/>
          <w:sz w:val="44"/>
          <w:szCs w:val="44"/>
        </w:rPr>
      </w:pPr>
    </w:p>
    <w:p w14:paraId="144017EB">
      <w:pPr>
        <w:jc w:val="center"/>
        <w:rPr>
          <w:rFonts w:ascii="仿宋_GB2312" w:eastAsia="仿宋_GB2312"/>
          <w:b/>
          <w:sz w:val="44"/>
          <w:szCs w:val="44"/>
        </w:rPr>
      </w:pPr>
    </w:p>
    <w:p w14:paraId="79E257FA">
      <w:pPr>
        <w:jc w:val="center"/>
        <w:rPr>
          <w:rFonts w:ascii="仿宋_GB2312" w:eastAsia="仿宋_GB2312"/>
          <w:b/>
          <w:sz w:val="44"/>
          <w:szCs w:val="44"/>
        </w:rPr>
      </w:pPr>
    </w:p>
    <w:p w14:paraId="7B560834">
      <w:pPr>
        <w:jc w:val="center"/>
        <w:rPr>
          <w:rFonts w:ascii="仿宋_GB2312" w:eastAsia="仿宋_GB2312"/>
          <w:b/>
          <w:sz w:val="44"/>
          <w:szCs w:val="44"/>
        </w:rPr>
      </w:pPr>
    </w:p>
    <w:p w14:paraId="2E85B2CB">
      <w:pPr>
        <w:jc w:val="center"/>
        <w:rPr>
          <w:rFonts w:ascii="仿宋_GB2312" w:eastAsia="仿宋_GB2312"/>
          <w:b/>
          <w:sz w:val="44"/>
          <w:szCs w:val="44"/>
        </w:rPr>
      </w:pPr>
    </w:p>
    <w:p w14:paraId="5A28F1FB">
      <w:pPr>
        <w:jc w:val="center"/>
        <w:rPr>
          <w:rFonts w:ascii="仿宋_GB2312" w:eastAsia="仿宋_GB2312"/>
          <w:b/>
          <w:sz w:val="44"/>
          <w:szCs w:val="44"/>
        </w:rPr>
      </w:pPr>
    </w:p>
    <w:p w14:paraId="6FD81B06">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5091A426">
      <w:pPr>
        <w:snapToGrid w:val="0"/>
        <w:spacing w:before="50" w:after="120" w:afterLines="50" w:line="360" w:lineRule="exact"/>
        <w:jc w:val="left"/>
        <w:rPr>
          <w:rFonts w:ascii="仿宋_GB2312" w:eastAsia="仿宋_GB2312"/>
          <w:b/>
          <w:sz w:val="44"/>
          <w:szCs w:val="44"/>
        </w:rPr>
      </w:pPr>
    </w:p>
    <w:p w14:paraId="7E532017">
      <w:pPr>
        <w:snapToGrid w:val="0"/>
        <w:spacing w:before="50" w:after="120" w:afterLines="50" w:line="360" w:lineRule="exact"/>
        <w:jc w:val="left"/>
        <w:rPr>
          <w:rFonts w:ascii="仿宋_GB2312" w:eastAsia="仿宋_GB2312"/>
          <w:b/>
          <w:sz w:val="44"/>
          <w:szCs w:val="44"/>
        </w:rPr>
      </w:pPr>
    </w:p>
    <w:p w14:paraId="56030DD6">
      <w:pPr>
        <w:snapToGrid w:val="0"/>
        <w:spacing w:before="50" w:after="120" w:afterLines="50" w:line="360" w:lineRule="exact"/>
        <w:jc w:val="left"/>
        <w:rPr>
          <w:rFonts w:ascii="仿宋_GB2312" w:eastAsia="仿宋_GB2312"/>
          <w:b/>
          <w:sz w:val="44"/>
          <w:szCs w:val="44"/>
        </w:rPr>
      </w:pPr>
    </w:p>
    <w:p w14:paraId="4E36B1C5">
      <w:pPr>
        <w:snapToGrid w:val="0"/>
        <w:spacing w:before="50" w:after="120" w:afterLines="50" w:line="360" w:lineRule="exact"/>
        <w:jc w:val="left"/>
        <w:rPr>
          <w:rFonts w:ascii="仿宋_GB2312" w:eastAsia="仿宋_GB2312"/>
          <w:b/>
          <w:sz w:val="44"/>
          <w:szCs w:val="44"/>
        </w:rPr>
      </w:pPr>
    </w:p>
    <w:p w14:paraId="234EA30B">
      <w:pPr>
        <w:snapToGrid w:val="0"/>
        <w:spacing w:before="50" w:after="120" w:afterLines="50" w:line="360" w:lineRule="exact"/>
        <w:jc w:val="left"/>
        <w:rPr>
          <w:rFonts w:ascii="仿宋_GB2312" w:eastAsia="仿宋_GB2312"/>
          <w:b/>
          <w:sz w:val="44"/>
          <w:szCs w:val="44"/>
        </w:rPr>
      </w:pPr>
    </w:p>
    <w:p w14:paraId="1AD1939F">
      <w:pPr>
        <w:snapToGrid w:val="0"/>
        <w:spacing w:before="50" w:after="120" w:afterLines="50" w:line="360" w:lineRule="exact"/>
        <w:jc w:val="left"/>
        <w:rPr>
          <w:rFonts w:ascii="仿宋_GB2312" w:eastAsia="仿宋_GB2312"/>
          <w:b/>
          <w:sz w:val="44"/>
          <w:szCs w:val="44"/>
        </w:rPr>
      </w:pPr>
    </w:p>
    <w:p w14:paraId="7518FE32">
      <w:pPr>
        <w:snapToGrid w:val="0"/>
        <w:spacing w:before="50" w:after="120" w:afterLines="50" w:line="360" w:lineRule="exact"/>
        <w:jc w:val="left"/>
        <w:rPr>
          <w:rFonts w:ascii="仿宋_GB2312" w:eastAsia="仿宋_GB2312"/>
          <w:b/>
          <w:sz w:val="44"/>
          <w:szCs w:val="44"/>
        </w:rPr>
      </w:pPr>
    </w:p>
    <w:p w14:paraId="5ADCB049">
      <w:pPr>
        <w:snapToGrid w:val="0"/>
        <w:spacing w:before="50" w:after="120" w:afterLines="50" w:line="360" w:lineRule="exact"/>
        <w:jc w:val="left"/>
        <w:rPr>
          <w:rFonts w:ascii="仿宋_GB2312" w:eastAsia="仿宋_GB2312"/>
          <w:b/>
          <w:sz w:val="44"/>
          <w:szCs w:val="44"/>
        </w:rPr>
      </w:pPr>
    </w:p>
    <w:p w14:paraId="5F63BE8E">
      <w:pPr>
        <w:snapToGrid w:val="0"/>
        <w:spacing w:before="50" w:after="120" w:afterLines="50" w:line="360" w:lineRule="exact"/>
        <w:jc w:val="left"/>
        <w:rPr>
          <w:rFonts w:ascii="仿宋_GB2312" w:eastAsia="仿宋_GB2312"/>
          <w:b/>
          <w:sz w:val="44"/>
          <w:szCs w:val="44"/>
        </w:rPr>
      </w:pPr>
    </w:p>
    <w:p w14:paraId="109225DB">
      <w:pPr>
        <w:snapToGrid w:val="0"/>
        <w:spacing w:before="50" w:after="120" w:afterLines="50" w:line="360" w:lineRule="exact"/>
        <w:jc w:val="left"/>
        <w:rPr>
          <w:rFonts w:ascii="仿宋_GB2312" w:eastAsia="仿宋_GB2312"/>
          <w:b/>
          <w:sz w:val="44"/>
          <w:szCs w:val="44"/>
        </w:rPr>
      </w:pPr>
    </w:p>
    <w:p w14:paraId="51C2F4FC">
      <w:pPr>
        <w:snapToGrid w:val="0"/>
        <w:spacing w:before="50" w:after="120" w:afterLines="50" w:line="360" w:lineRule="exact"/>
        <w:jc w:val="left"/>
        <w:rPr>
          <w:rFonts w:ascii="仿宋_GB2312" w:eastAsia="仿宋_GB2312"/>
          <w:b/>
          <w:sz w:val="44"/>
          <w:szCs w:val="44"/>
        </w:rPr>
      </w:pPr>
    </w:p>
    <w:p w14:paraId="3F3D4AC1">
      <w:pPr>
        <w:snapToGrid w:val="0"/>
        <w:spacing w:before="50" w:after="120" w:afterLines="50" w:line="360" w:lineRule="exact"/>
        <w:jc w:val="left"/>
        <w:rPr>
          <w:rFonts w:ascii="仿宋_GB2312" w:eastAsia="仿宋_GB2312"/>
          <w:b/>
          <w:sz w:val="44"/>
          <w:szCs w:val="44"/>
        </w:rPr>
      </w:pPr>
    </w:p>
    <w:p w14:paraId="2D699479">
      <w:pPr>
        <w:snapToGrid w:val="0"/>
        <w:spacing w:before="50" w:after="120" w:afterLines="50" w:line="360" w:lineRule="exact"/>
        <w:jc w:val="left"/>
        <w:rPr>
          <w:rFonts w:ascii="仿宋_GB2312" w:eastAsia="仿宋_GB2312"/>
          <w:b/>
          <w:sz w:val="44"/>
          <w:szCs w:val="44"/>
        </w:rPr>
      </w:pPr>
    </w:p>
    <w:p w14:paraId="4671AEF0">
      <w:pPr>
        <w:snapToGrid w:val="0"/>
        <w:spacing w:before="50" w:after="120" w:afterLines="50" w:line="360" w:lineRule="exact"/>
        <w:jc w:val="left"/>
        <w:rPr>
          <w:rFonts w:ascii="仿宋_GB2312" w:eastAsia="仿宋_GB2312"/>
          <w:b/>
          <w:sz w:val="44"/>
          <w:szCs w:val="44"/>
        </w:rPr>
      </w:pPr>
    </w:p>
    <w:p w14:paraId="125103E2">
      <w:pPr>
        <w:snapToGrid w:val="0"/>
        <w:spacing w:before="50" w:after="120" w:afterLines="50" w:line="360" w:lineRule="exact"/>
        <w:jc w:val="left"/>
        <w:rPr>
          <w:rFonts w:ascii="仿宋_GB2312" w:eastAsia="仿宋_GB2312"/>
          <w:b/>
          <w:sz w:val="44"/>
          <w:szCs w:val="44"/>
        </w:rPr>
      </w:pPr>
    </w:p>
    <w:p w14:paraId="490EAEA5">
      <w:pPr>
        <w:snapToGrid w:val="0"/>
        <w:spacing w:before="50" w:after="120" w:afterLines="50" w:line="360" w:lineRule="exact"/>
        <w:jc w:val="left"/>
        <w:rPr>
          <w:rFonts w:ascii="仿宋_GB2312" w:eastAsia="仿宋_GB2312"/>
          <w:b/>
          <w:sz w:val="44"/>
          <w:szCs w:val="44"/>
        </w:rPr>
      </w:pPr>
    </w:p>
    <w:p w14:paraId="192AAA8B">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5996919">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61ABF0">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4950569C">
      <w:pPr>
        <w:pStyle w:val="315"/>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13329EFC">
      <w:pPr>
        <w:pStyle w:val="31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4C859513">
      <w:pPr>
        <w:pStyle w:val="31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24B16D68">
      <w:pPr>
        <w:pStyle w:val="31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D279DE3">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4900330F">
      <w:pPr>
        <w:pStyle w:val="74"/>
        <w:numPr>
          <w:ilvl w:val="0"/>
          <w:numId w:val="4"/>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6C356B49">
      <w:pPr>
        <w:pStyle w:val="26"/>
        <w:ind w:left="-10" w:firstLine="10" w:firstLineChars="3"/>
        <w:jc w:val="center"/>
        <w:rPr>
          <w:rFonts w:ascii="仿宋_GB2312" w:hAnsi="Times New Roman" w:eastAsia="仿宋_GB2312"/>
          <w:b/>
          <w:sz w:val="32"/>
        </w:rPr>
      </w:pPr>
    </w:p>
    <w:p w14:paraId="5861C09F">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92787FA">
      <w:pPr>
        <w:pStyle w:val="26"/>
        <w:ind w:left="-10" w:firstLine="13" w:firstLineChars="3"/>
        <w:jc w:val="center"/>
        <w:rPr>
          <w:rFonts w:ascii="仿宋_GB2312" w:hAnsi="Times New Roman" w:eastAsia="仿宋_GB2312"/>
          <w:b/>
          <w:sz w:val="44"/>
        </w:rPr>
      </w:pPr>
    </w:p>
    <w:p w14:paraId="3C985118">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3A6BE6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586EF6FB">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405E150">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0A183A4">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2F4412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18C75F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64969B1C">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00C97038">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AE2CF2A">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A324849">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60C0F81">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rPr>
      </w:pPr>
    </w:p>
    <w:p w14:paraId="06C6AAA8">
      <w:pPr>
        <w:pStyle w:val="26"/>
        <w:spacing w:line="480" w:lineRule="exact"/>
        <w:rPr>
          <w:rFonts w:ascii="仿宋_GB2312" w:hAnsi="Times New Roman" w:eastAsia="仿宋_GB2312"/>
        </w:rPr>
      </w:pPr>
    </w:p>
    <w:p w14:paraId="0E8D9626">
      <w:pPr>
        <w:pStyle w:val="26"/>
        <w:spacing w:line="480" w:lineRule="exact"/>
        <w:rPr>
          <w:rFonts w:ascii="仿宋_GB2312" w:hAnsi="Times New Roman" w:eastAsia="仿宋_GB2312"/>
        </w:rPr>
      </w:pPr>
    </w:p>
    <w:p w14:paraId="68C5DC3C">
      <w:pPr>
        <w:pStyle w:val="26"/>
        <w:spacing w:line="480" w:lineRule="exact"/>
        <w:rPr>
          <w:rFonts w:ascii="仿宋_GB2312" w:hAnsi="Times New Roman" w:eastAsia="仿宋_GB2312"/>
        </w:rPr>
      </w:pPr>
    </w:p>
    <w:p w14:paraId="099EDEFD">
      <w:pPr>
        <w:pStyle w:val="26"/>
        <w:spacing w:line="240" w:lineRule="atLeast"/>
        <w:ind w:firstLine="6300" w:firstLineChars="3000"/>
        <w:rPr>
          <w:rFonts w:ascii="仿宋_GB2312" w:hAnsi="Times New Roman" w:eastAsia="仿宋_GB2312"/>
        </w:rPr>
      </w:pPr>
    </w:p>
    <w:p w14:paraId="2EDD46AF">
      <w:pPr>
        <w:pStyle w:val="26"/>
        <w:spacing w:line="480" w:lineRule="exact"/>
        <w:rPr>
          <w:rFonts w:ascii="仿宋_GB2312" w:hAnsi="Times New Roman" w:eastAsia="仿宋_GB2312"/>
        </w:rPr>
      </w:pPr>
    </w:p>
    <w:p w14:paraId="79ED78F1">
      <w:pPr>
        <w:pStyle w:val="26"/>
        <w:spacing w:line="240" w:lineRule="exact"/>
        <w:rPr>
          <w:rFonts w:ascii="仿宋_GB2312" w:hAnsi="Times New Roman" w:eastAsia="仿宋_GB2312"/>
        </w:rPr>
      </w:pPr>
    </w:p>
    <w:p w14:paraId="5CDBAD87">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729D0BA0">
      <w:pPr>
        <w:pStyle w:val="26"/>
        <w:spacing w:line="240" w:lineRule="exact"/>
        <w:rPr>
          <w:rFonts w:ascii="仿宋_GB2312" w:hAnsi="Times New Roman" w:eastAsia="仿宋_GB2312"/>
        </w:rPr>
      </w:pPr>
    </w:p>
    <w:p w14:paraId="0DD3F56F">
      <w:pPr>
        <w:pStyle w:val="26"/>
        <w:spacing w:line="240" w:lineRule="exact"/>
        <w:rPr>
          <w:rFonts w:ascii="仿宋_GB2312" w:hAnsi="Times New Roman" w:eastAsia="仿宋_GB2312"/>
          <w:sz w:val="44"/>
        </w:rPr>
      </w:pPr>
    </w:p>
    <w:p w14:paraId="177B63FD">
      <w:pPr>
        <w:pStyle w:val="26"/>
        <w:spacing w:line="240" w:lineRule="exact"/>
        <w:rPr>
          <w:rFonts w:ascii="仿宋_GB2312" w:hAnsi="Times New Roman" w:eastAsia="仿宋_GB2312"/>
          <w:sz w:val="44"/>
        </w:rPr>
      </w:pPr>
    </w:p>
    <w:p w14:paraId="73B7B161">
      <w:pPr>
        <w:pStyle w:val="26"/>
        <w:spacing w:line="240" w:lineRule="exact"/>
        <w:rPr>
          <w:rFonts w:ascii="仿宋_GB2312" w:hAnsi="Times New Roman" w:eastAsia="仿宋_GB2312"/>
          <w:sz w:val="44"/>
        </w:rPr>
      </w:pPr>
    </w:p>
    <w:p w14:paraId="691CD996">
      <w:pPr>
        <w:pStyle w:val="26"/>
        <w:spacing w:line="240" w:lineRule="exact"/>
        <w:rPr>
          <w:rFonts w:ascii="仿宋_GB2312" w:hAnsi="Times New Roman" w:eastAsia="仿宋_GB2312"/>
          <w:sz w:val="44"/>
        </w:rPr>
      </w:pPr>
    </w:p>
    <w:p w14:paraId="12D4395E">
      <w:pPr>
        <w:jc w:val="center"/>
        <w:rPr>
          <w:rFonts w:ascii="仿宋_GB2312" w:eastAsia="仿宋_GB2312"/>
        </w:rPr>
      </w:pPr>
    </w:p>
    <w:p w14:paraId="72A997DF">
      <w:pPr>
        <w:jc w:val="center"/>
        <w:rPr>
          <w:rFonts w:ascii="仿宋_GB2312" w:eastAsia="仿宋_GB2312"/>
        </w:rPr>
      </w:pPr>
      <w:r>
        <w:rPr>
          <w:rFonts w:hint="eastAsia" w:ascii="仿宋_GB2312" w:eastAsia="仿宋_GB2312"/>
        </w:rPr>
        <w:t xml:space="preserve">      </w:t>
      </w:r>
    </w:p>
    <w:p w14:paraId="6F344636">
      <w:pPr>
        <w:jc w:val="center"/>
        <w:rPr>
          <w:rFonts w:ascii="仿宋_GB2312" w:eastAsia="仿宋_GB2312"/>
          <w:u w:val="single"/>
        </w:rPr>
      </w:pPr>
      <w:r>
        <w:rPr>
          <w:rFonts w:hint="eastAsia" w:ascii="仿宋_GB2312" w:eastAsia="仿宋_GB2312"/>
        </w:rPr>
        <w:t xml:space="preserve">        </w:t>
      </w:r>
    </w:p>
    <w:p w14:paraId="43767DBA">
      <w:pPr>
        <w:pStyle w:val="26"/>
        <w:spacing w:line="240" w:lineRule="exact"/>
        <w:rPr>
          <w:rFonts w:ascii="仿宋_GB2312" w:hAnsi="Times New Roman" w:eastAsia="仿宋_GB2312"/>
          <w:sz w:val="44"/>
        </w:rPr>
      </w:pPr>
    </w:p>
    <w:p w14:paraId="33C22901">
      <w:pPr>
        <w:pStyle w:val="26"/>
        <w:spacing w:line="240" w:lineRule="atLeast"/>
        <w:ind w:firstLine="6615" w:firstLineChars="3150"/>
        <w:rPr>
          <w:rFonts w:ascii="仿宋_GB2312" w:hAnsi="Times New Roman" w:eastAsia="仿宋_GB2312"/>
        </w:rPr>
      </w:pPr>
    </w:p>
    <w:p w14:paraId="6079A499">
      <w:pPr>
        <w:pStyle w:val="26"/>
        <w:spacing w:line="240" w:lineRule="atLeast"/>
        <w:ind w:firstLine="6615" w:firstLineChars="3150"/>
        <w:rPr>
          <w:rFonts w:ascii="仿宋_GB2312" w:hAnsi="Times New Roman" w:eastAsia="仿宋_GB2312"/>
        </w:rPr>
      </w:pPr>
    </w:p>
    <w:p w14:paraId="6E347CB1">
      <w:pPr>
        <w:pStyle w:val="26"/>
        <w:spacing w:line="240" w:lineRule="atLeast"/>
        <w:rPr>
          <w:rFonts w:ascii="仿宋_GB2312" w:hAnsi="Times New Roman" w:eastAsia="仿宋_GB2312"/>
        </w:rPr>
      </w:pPr>
    </w:p>
    <w:p w14:paraId="48AC44A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3D33E4C">
      <w:pPr>
        <w:pStyle w:val="26"/>
        <w:spacing w:line="360" w:lineRule="exact"/>
        <w:rPr>
          <w:rFonts w:ascii="仿宋_GB2312" w:eastAsia="仿宋_GB2312"/>
          <w:b/>
          <w:sz w:val="24"/>
        </w:rPr>
      </w:pPr>
    </w:p>
    <w:p w14:paraId="18AD576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5792BFE4">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6BF4A00">
      <w:pPr>
        <w:pStyle w:val="26"/>
        <w:spacing w:line="320" w:lineRule="exact"/>
        <w:jc w:val="center"/>
        <w:rPr>
          <w:rFonts w:ascii="仿宋_GB2312" w:hAnsi="Times New Roman" w:eastAsia="仿宋_GB2312"/>
          <w:sz w:val="32"/>
        </w:rPr>
      </w:pPr>
    </w:p>
    <w:p w14:paraId="3386BC4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2F23800">
      <w:pPr>
        <w:snapToGrid w:val="0"/>
        <w:spacing w:line="400" w:lineRule="exact"/>
        <w:rPr>
          <w:rFonts w:ascii="仿宋_GB2312" w:eastAsia="仿宋_GB2312"/>
          <w:bCs/>
          <w:szCs w:val="21"/>
        </w:rPr>
      </w:pPr>
    </w:p>
    <w:p w14:paraId="315B3F07">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柳州市第一职业技术学校</w:t>
      </w:r>
      <w:r>
        <w:rPr>
          <w:rFonts w:hint="eastAsia" w:ascii="仿宋_GB2312" w:hAnsi="宋体" w:eastAsia="仿宋_GB2312"/>
          <w:szCs w:val="21"/>
          <w:u w:val="single"/>
        </w:rPr>
        <w:t>、柳州市政府集中采购中心：</w:t>
      </w:r>
    </w:p>
    <w:p w14:paraId="148DC00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891507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9C9912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44D2FCA8">
      <w:pPr>
        <w:snapToGrid w:val="0"/>
        <w:spacing w:line="360" w:lineRule="exact"/>
        <w:rPr>
          <w:rFonts w:ascii="仿宋_GB2312" w:eastAsia="仿宋_GB2312"/>
          <w:szCs w:val="21"/>
        </w:rPr>
      </w:pPr>
    </w:p>
    <w:p w14:paraId="3E4E29F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57ADB5C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E23C8E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DDFC499">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2E5D01B">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6D617F">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0420CC5">
      <w:pPr>
        <w:pStyle w:val="26"/>
        <w:spacing w:line="480" w:lineRule="exact"/>
        <w:rPr>
          <w:rFonts w:ascii="仿宋_GB2312" w:hAnsi="Times New Roman" w:eastAsia="仿宋_GB2312"/>
        </w:rPr>
      </w:pPr>
    </w:p>
    <w:p w14:paraId="20F0ADEC">
      <w:pPr>
        <w:pStyle w:val="26"/>
        <w:spacing w:line="480" w:lineRule="exact"/>
        <w:rPr>
          <w:rFonts w:ascii="仿宋_GB2312" w:hAnsi="Times New Roman" w:eastAsia="仿宋_GB2312"/>
        </w:rPr>
      </w:pPr>
    </w:p>
    <w:p w14:paraId="4C4CEDBB">
      <w:pPr>
        <w:pStyle w:val="26"/>
        <w:spacing w:line="480" w:lineRule="exact"/>
        <w:rPr>
          <w:rFonts w:ascii="仿宋_GB2312" w:hAnsi="Times New Roman" w:eastAsia="仿宋_GB2312"/>
        </w:rPr>
      </w:pPr>
    </w:p>
    <w:p w14:paraId="3E490536">
      <w:pPr>
        <w:pStyle w:val="26"/>
        <w:spacing w:line="480" w:lineRule="exact"/>
        <w:rPr>
          <w:rFonts w:ascii="仿宋_GB2312" w:hAnsi="Times New Roman" w:eastAsia="仿宋_GB2312"/>
        </w:rPr>
      </w:pPr>
    </w:p>
    <w:p w14:paraId="1259C023">
      <w:pPr>
        <w:pStyle w:val="26"/>
        <w:spacing w:line="480" w:lineRule="exact"/>
        <w:rPr>
          <w:rFonts w:ascii="仿宋_GB2312" w:hAnsi="Times New Roman" w:eastAsia="仿宋_GB2312"/>
        </w:rPr>
      </w:pPr>
    </w:p>
    <w:p w14:paraId="182CB830">
      <w:pPr>
        <w:pStyle w:val="26"/>
        <w:spacing w:line="240" w:lineRule="atLeast"/>
        <w:ind w:firstLine="5460" w:firstLineChars="2600"/>
        <w:rPr>
          <w:rFonts w:ascii="仿宋_GB2312" w:hAnsi="Times New Roman" w:eastAsia="仿宋_GB2312"/>
          <w:u w:val="single"/>
        </w:rPr>
      </w:pPr>
    </w:p>
    <w:p w14:paraId="06A2C921">
      <w:pPr>
        <w:pStyle w:val="26"/>
        <w:spacing w:line="240" w:lineRule="atLeast"/>
        <w:ind w:firstLine="5460" w:firstLineChars="2600"/>
        <w:rPr>
          <w:rFonts w:ascii="仿宋_GB2312" w:hAnsi="Times New Roman" w:eastAsia="仿宋_GB2312"/>
          <w:u w:val="single"/>
        </w:rPr>
      </w:pPr>
    </w:p>
    <w:p w14:paraId="6166CD38">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rPr>
      </w:pPr>
    </w:p>
    <w:p w14:paraId="6EEC2B41">
      <w:pPr>
        <w:pStyle w:val="26"/>
        <w:spacing w:line="240" w:lineRule="exact"/>
        <w:rPr>
          <w:rFonts w:ascii="仿宋_GB2312" w:hAnsi="Times New Roman" w:eastAsia="仿宋_GB2312"/>
          <w:sz w:val="44"/>
        </w:rPr>
      </w:pPr>
    </w:p>
    <w:p w14:paraId="75445E29">
      <w:pPr>
        <w:pStyle w:val="26"/>
        <w:spacing w:line="240" w:lineRule="exact"/>
        <w:rPr>
          <w:rFonts w:ascii="仿宋_GB2312" w:hAnsi="Times New Roman" w:eastAsia="仿宋_GB2312"/>
          <w:sz w:val="44"/>
        </w:rPr>
      </w:pPr>
    </w:p>
    <w:p w14:paraId="5ADD4D58">
      <w:pPr>
        <w:pStyle w:val="26"/>
        <w:spacing w:line="240" w:lineRule="exact"/>
        <w:rPr>
          <w:rFonts w:ascii="仿宋_GB2312" w:hAnsi="Times New Roman" w:eastAsia="仿宋_GB2312"/>
          <w:sz w:val="44"/>
        </w:rPr>
      </w:pPr>
    </w:p>
    <w:p w14:paraId="76ED0BF2">
      <w:pPr>
        <w:pStyle w:val="26"/>
        <w:spacing w:line="240" w:lineRule="exact"/>
        <w:rPr>
          <w:rFonts w:ascii="仿宋_GB2312" w:hAnsi="Times New Roman" w:eastAsia="仿宋_GB2312"/>
          <w:sz w:val="44"/>
        </w:rPr>
      </w:pPr>
    </w:p>
    <w:p w14:paraId="7EF04117">
      <w:pPr>
        <w:pStyle w:val="26"/>
        <w:spacing w:line="240" w:lineRule="exact"/>
        <w:rPr>
          <w:rFonts w:ascii="仿宋_GB2312" w:hAnsi="Times New Roman" w:eastAsia="仿宋_GB2312"/>
          <w:sz w:val="44"/>
        </w:rPr>
      </w:pPr>
    </w:p>
    <w:p w14:paraId="61FE0B0F">
      <w:pPr>
        <w:pStyle w:val="26"/>
        <w:spacing w:line="240" w:lineRule="exact"/>
        <w:rPr>
          <w:rFonts w:ascii="仿宋_GB2312" w:hAnsi="Times New Roman" w:eastAsia="仿宋_GB2312"/>
          <w:sz w:val="44"/>
        </w:rPr>
      </w:pPr>
    </w:p>
    <w:p w14:paraId="69FB3A74">
      <w:pPr>
        <w:pStyle w:val="26"/>
        <w:spacing w:line="240" w:lineRule="exact"/>
        <w:rPr>
          <w:rFonts w:ascii="仿宋_GB2312" w:hAnsi="Times New Roman" w:eastAsia="仿宋_GB2312"/>
          <w:sz w:val="44"/>
        </w:rPr>
      </w:pPr>
    </w:p>
    <w:p w14:paraId="65FE6594">
      <w:pPr>
        <w:pStyle w:val="26"/>
        <w:spacing w:line="240" w:lineRule="exact"/>
        <w:rPr>
          <w:rFonts w:ascii="仿宋_GB2312" w:hAnsi="Times New Roman" w:eastAsia="仿宋_GB2312"/>
          <w:sz w:val="44"/>
        </w:rPr>
      </w:pPr>
    </w:p>
    <w:p w14:paraId="6BD37E4A">
      <w:pPr>
        <w:pStyle w:val="26"/>
        <w:spacing w:line="240" w:lineRule="exact"/>
        <w:rPr>
          <w:rFonts w:ascii="仿宋_GB2312" w:hAnsi="Times New Roman" w:eastAsia="仿宋_GB2312"/>
          <w:sz w:val="44"/>
        </w:rPr>
      </w:pPr>
    </w:p>
    <w:p w14:paraId="7AD4326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0B5FE344">
      <w:pPr>
        <w:snapToGrid w:val="0"/>
        <w:spacing w:before="120" w:beforeLines="50" w:after="50"/>
        <w:ind w:firstLine="420" w:firstLineChars="200"/>
        <w:outlineLvl w:val="1"/>
        <w:rPr>
          <w:rFonts w:ascii="仿宋_GB2312" w:eastAsia="仿宋_GB2312"/>
        </w:rPr>
      </w:pPr>
    </w:p>
    <w:p w14:paraId="58BEEA4A">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BC75460">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68FCB40D">
      <w:pPr>
        <w:snapToGrid w:val="0"/>
        <w:spacing w:before="50" w:after="120" w:afterLines="50" w:line="400" w:lineRule="exact"/>
        <w:jc w:val="center"/>
        <w:rPr>
          <w:rFonts w:ascii="仿宋_GB2312" w:eastAsia="仿宋_GB2312"/>
          <w:b/>
          <w:bCs/>
          <w:sz w:val="32"/>
          <w:szCs w:val="32"/>
        </w:rPr>
      </w:pPr>
    </w:p>
    <w:p w14:paraId="41943402">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6D9C100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柳州市第一职业技术学校</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72004E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26917D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4C3771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9BD19E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6979D9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5186830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09580A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305E5C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2F13090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84D911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22C48A8F">
      <w:pPr>
        <w:pStyle w:val="47"/>
        <w:spacing w:line="400" w:lineRule="exact"/>
        <w:ind w:firstLine="504"/>
        <w:rPr>
          <w:rFonts w:ascii="仿宋_GB2312" w:eastAsia="仿宋_GB2312"/>
          <w:spacing w:val="6"/>
          <w:sz w:val="24"/>
        </w:rPr>
      </w:pPr>
    </w:p>
    <w:p w14:paraId="690449F1">
      <w:pPr>
        <w:spacing w:line="400" w:lineRule="exact"/>
        <w:rPr>
          <w:sz w:val="24"/>
        </w:rPr>
      </w:pPr>
    </w:p>
    <w:p w14:paraId="6495930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935F2F1">
      <w:pPr>
        <w:spacing w:line="400" w:lineRule="exact"/>
        <w:jc w:val="center"/>
        <w:rPr>
          <w:rFonts w:ascii="仿宋_GB2312" w:eastAsia="仿宋_GB2312"/>
          <w:sz w:val="24"/>
          <w:u w:val="single"/>
        </w:rPr>
      </w:pPr>
    </w:p>
    <w:p w14:paraId="05B5F660">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0B966CA">
      <w:pPr>
        <w:pStyle w:val="26"/>
        <w:spacing w:line="400" w:lineRule="exact"/>
        <w:rPr>
          <w:rFonts w:hint="eastAsia" w:ascii="仿宋_GB2312" w:hAnsi="宋体" w:eastAsia="仿宋_GB2312"/>
          <w:sz w:val="24"/>
          <w:szCs w:val="24"/>
        </w:rPr>
      </w:pPr>
    </w:p>
    <w:p w14:paraId="53A929C6">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BB47B55">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7FAD392B">
      <w:pPr>
        <w:pStyle w:val="2"/>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4B37385C">
      <w:pPr>
        <w:pStyle w:val="33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59B957A">
      <w:pPr>
        <w:snapToGrid w:val="0"/>
        <w:spacing w:line="400" w:lineRule="exact"/>
        <w:jc w:val="left"/>
        <w:rPr>
          <w:rFonts w:ascii="仿宋_GB2312" w:eastAsia="仿宋_GB2312"/>
          <w:bCs/>
          <w:color w:val="000000" w:themeColor="text1"/>
          <w:sz w:val="24"/>
          <w14:textFill>
            <w14:solidFill>
              <w14:schemeClr w14:val="tx1"/>
            </w14:solidFill>
          </w14:textFill>
        </w:rPr>
      </w:pPr>
    </w:p>
    <w:p w14:paraId="1CC25572">
      <w:pPr>
        <w:snapToGrid w:val="0"/>
        <w:spacing w:line="400" w:lineRule="exact"/>
        <w:jc w:val="left"/>
        <w:rPr>
          <w:rFonts w:ascii="仿宋_GB2312" w:eastAsia="仿宋_GB2312"/>
          <w:bCs/>
          <w:color w:val="000000" w:themeColor="text1"/>
          <w:sz w:val="24"/>
          <w14:textFill>
            <w14:solidFill>
              <w14:schemeClr w14:val="tx1"/>
            </w14:solidFill>
          </w14:textFill>
        </w:rPr>
      </w:pPr>
    </w:p>
    <w:p w14:paraId="6654AE0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CD621CB">
      <w:pPr>
        <w:ind w:firstLine="643" w:firstLineChars="200"/>
        <w:jc w:val="left"/>
        <w:rPr>
          <w:rFonts w:ascii="仿宋_GB2312" w:eastAsia="仿宋_GB2312"/>
          <w:b/>
          <w:bCs/>
          <w:sz w:val="32"/>
          <w:szCs w:val="32"/>
        </w:rPr>
      </w:pPr>
      <w:bookmarkStart w:id="97" w:name="_Hlk56503802"/>
      <w:r>
        <w:rPr>
          <w:rFonts w:hint="eastAsia" w:ascii="仿宋_GB2312" w:eastAsia="仿宋_GB2312"/>
          <w:b/>
          <w:bCs/>
          <w:sz w:val="32"/>
          <w:szCs w:val="32"/>
        </w:rPr>
        <w:t>注：第（4）项必须提供且为PDF格式，并加盖投标人CA电子签章。</w:t>
      </w:r>
    </w:p>
    <w:p w14:paraId="0FB674CC">
      <w:pPr>
        <w:ind w:firstLine="643" w:firstLineChars="200"/>
        <w:jc w:val="left"/>
        <w:rPr>
          <w:rFonts w:ascii="仿宋_GB2312" w:eastAsia="仿宋_GB2312"/>
          <w:b/>
          <w:bCs/>
          <w:sz w:val="32"/>
          <w:szCs w:val="32"/>
        </w:rPr>
      </w:pPr>
      <w:bookmarkStart w:id="98" w:name="_Hlk102729607"/>
    </w:p>
    <w:bookmarkEnd w:id="97"/>
    <w:bookmarkEnd w:id="98"/>
    <w:p w14:paraId="57478288">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3BAD75A1">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0886714A">
      <w:pPr>
        <w:spacing w:line="276" w:lineRule="auto"/>
        <w:jc w:val="center"/>
        <w:rPr>
          <w:rFonts w:hint="eastAsia" w:ascii="仿宋_GB2312" w:hAnsi="宋体" w:eastAsia="仿宋_GB2312"/>
          <w:b/>
          <w:bCs/>
          <w:sz w:val="56"/>
          <w:szCs w:val="56"/>
        </w:rPr>
      </w:pPr>
    </w:p>
    <w:p w14:paraId="28B4E885">
      <w:pPr>
        <w:spacing w:line="276" w:lineRule="auto"/>
        <w:jc w:val="center"/>
        <w:rPr>
          <w:rFonts w:hint="eastAsia" w:ascii="仿宋_GB2312" w:hAnsi="宋体" w:eastAsia="仿宋_GB2312"/>
          <w:b/>
          <w:bCs/>
          <w:sz w:val="56"/>
          <w:szCs w:val="56"/>
        </w:rPr>
      </w:pPr>
    </w:p>
    <w:p w14:paraId="3F48F87A">
      <w:pPr>
        <w:spacing w:line="276" w:lineRule="auto"/>
        <w:jc w:val="center"/>
        <w:rPr>
          <w:rFonts w:hint="eastAsia" w:ascii="仿宋_GB2312" w:hAnsi="宋体" w:eastAsia="仿宋_GB2312"/>
          <w:b/>
          <w:bCs/>
          <w:sz w:val="56"/>
          <w:szCs w:val="56"/>
        </w:rPr>
      </w:pPr>
    </w:p>
    <w:p w14:paraId="6D714911">
      <w:pPr>
        <w:spacing w:line="276" w:lineRule="auto"/>
        <w:rPr>
          <w:rFonts w:hint="eastAsia" w:ascii="仿宋_GB2312" w:hAnsi="宋体" w:eastAsia="仿宋_GB2312"/>
          <w:b/>
          <w:bCs/>
          <w:sz w:val="56"/>
          <w:szCs w:val="56"/>
        </w:rPr>
      </w:pPr>
    </w:p>
    <w:p w14:paraId="2E0D0ED5">
      <w:pPr>
        <w:spacing w:line="276" w:lineRule="auto"/>
        <w:rPr>
          <w:rFonts w:hint="eastAsia" w:ascii="仿宋_GB2312" w:hAnsi="宋体" w:eastAsia="仿宋_GB2312"/>
          <w:b/>
          <w:bCs/>
          <w:sz w:val="56"/>
          <w:szCs w:val="56"/>
        </w:rPr>
      </w:pPr>
    </w:p>
    <w:p w14:paraId="45FECC62">
      <w:pPr>
        <w:spacing w:line="276" w:lineRule="auto"/>
        <w:rPr>
          <w:rFonts w:hint="eastAsia" w:ascii="仿宋_GB2312" w:hAnsi="宋体" w:eastAsia="仿宋_GB2312"/>
          <w:b/>
          <w:bCs/>
          <w:sz w:val="56"/>
          <w:szCs w:val="56"/>
        </w:rPr>
      </w:pPr>
    </w:p>
    <w:p w14:paraId="5AF39E9F">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4C224E8">
      <w:pPr>
        <w:snapToGrid w:val="0"/>
        <w:spacing w:before="50" w:after="50"/>
        <w:rPr>
          <w:rFonts w:ascii="仿宋_GB2312" w:eastAsia="仿宋_GB2312"/>
          <w:bCs/>
          <w:sz w:val="30"/>
          <w:szCs w:val="30"/>
        </w:rPr>
      </w:pPr>
    </w:p>
    <w:p w14:paraId="66FEE44B">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F3D28B8">
      <w:pPr>
        <w:snapToGrid w:val="0"/>
        <w:spacing w:before="50" w:after="50" w:line="400" w:lineRule="exact"/>
        <w:rPr>
          <w:rFonts w:ascii="仿宋_GB2312" w:eastAsia="仿宋_GB2312"/>
          <w:b/>
          <w:bCs/>
          <w:szCs w:val="21"/>
        </w:rPr>
      </w:pPr>
    </w:p>
    <w:p w14:paraId="48501341">
      <w:pPr>
        <w:tabs>
          <w:tab w:val="left" w:pos="3870"/>
          <w:tab w:val="left" w:pos="4085"/>
        </w:tabs>
        <w:snapToGrid w:val="0"/>
        <w:jc w:val="center"/>
        <w:rPr>
          <w:rFonts w:ascii="仿宋_GB2312" w:eastAsia="仿宋_GB2312"/>
          <w:sz w:val="36"/>
          <w:szCs w:val="36"/>
        </w:rPr>
      </w:pPr>
    </w:p>
    <w:p w14:paraId="42FF7A7B">
      <w:pPr>
        <w:spacing w:line="276" w:lineRule="auto"/>
        <w:jc w:val="center"/>
        <w:rPr>
          <w:rFonts w:ascii="仿宋_GB2312" w:eastAsia="仿宋_GB2312"/>
          <w:sz w:val="44"/>
          <w:szCs w:val="44"/>
        </w:rPr>
      </w:pPr>
      <w:r>
        <w:rPr>
          <w:rFonts w:hint="eastAsia" w:ascii="仿宋_GB2312" w:eastAsia="仿宋_GB2312"/>
          <w:sz w:val="44"/>
          <w:szCs w:val="44"/>
        </w:rPr>
        <w:t>目    录</w:t>
      </w:r>
    </w:p>
    <w:p w14:paraId="5E0AA0AA">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7064CB3C">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61D20C3D">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6E840F21">
      <w:pPr>
        <w:spacing w:line="360" w:lineRule="auto"/>
        <w:ind w:firstLine="1080" w:firstLineChars="450"/>
        <w:rPr>
          <w:rFonts w:ascii="仿宋_GB2312" w:eastAsia="仿宋_GB2312" w:cs="Courier New"/>
          <w:sz w:val="24"/>
        </w:rPr>
      </w:pPr>
      <w:bookmarkStart w:id="99" w:name="_Hlk102729630"/>
      <w:r>
        <w:rPr>
          <w:rFonts w:hint="eastAsia" w:ascii="仿宋_GB2312" w:eastAsia="仿宋_GB2312" w:cs="Courier New"/>
          <w:sz w:val="24"/>
        </w:rPr>
        <w:t>附件3：监狱企业由省级以上监狱管理局、戒毒管理局（含新疆生产建设兵团）出具的属于监狱企业的证明文件（如有）……………………………………</w:t>
      </w:r>
    </w:p>
    <w:p w14:paraId="2F46083B">
      <w:pPr>
        <w:spacing w:line="360" w:lineRule="auto"/>
        <w:ind w:firstLine="1080" w:firstLineChars="450"/>
        <w:rPr>
          <w:rFonts w:hint="eastAsia" w:ascii="仿宋_GB2312" w:eastAsia="仿宋_GB2312" w:cs="Courier New"/>
          <w:sz w:val="24"/>
        </w:rPr>
      </w:pPr>
      <w:r>
        <w:rPr>
          <w:rFonts w:hint="eastAsia" w:ascii="仿宋_GB2312" w:eastAsia="仿宋_GB2312" w:cs="Courier New"/>
          <w:sz w:val="24"/>
        </w:rPr>
        <w:t>附件</w:t>
      </w:r>
      <w:r>
        <w:rPr>
          <w:rFonts w:hint="eastAsia" w:ascii="仿宋_GB2312" w:eastAsia="仿宋_GB2312" w:cs="Courier New"/>
          <w:sz w:val="24"/>
          <w:lang w:val="en-US" w:eastAsia="zh-CN"/>
        </w:rPr>
        <w:t>4</w:t>
      </w:r>
      <w:r>
        <w:rPr>
          <w:rFonts w:hint="eastAsia" w:ascii="仿宋_GB2312" w:eastAsia="仿宋_GB2312" w:cs="Courier New"/>
          <w:sz w:val="24"/>
        </w:rPr>
        <w:t>：关于符合本国产品标准的声明函（如有）……………………………</w:t>
      </w:r>
    </w:p>
    <w:p w14:paraId="3EDE3038">
      <w:pPr>
        <w:spacing w:line="360" w:lineRule="auto"/>
        <w:ind w:firstLine="1080" w:firstLineChars="450"/>
        <w:rPr>
          <w:rFonts w:ascii="仿宋_GB2312" w:eastAsia="仿宋_GB2312" w:cs="Courier New"/>
          <w:sz w:val="24"/>
        </w:rPr>
      </w:pPr>
      <w:r>
        <w:rPr>
          <w:rFonts w:hint="eastAsia" w:ascii="仿宋_GB2312" w:eastAsia="仿宋_GB2312" w:cs="Courier New"/>
          <w:sz w:val="24"/>
          <w:lang w:val="en-US" w:eastAsia="zh-CN"/>
        </w:rPr>
        <w:t>附件5：</w:t>
      </w:r>
      <w:r>
        <w:rPr>
          <w:rFonts w:hint="eastAsia" w:ascii="仿宋_GB2312" w:eastAsia="仿宋_GB2312" w:cs="Courier New"/>
          <w:sz w:val="24"/>
          <w:lang w:eastAsia="zh-CN"/>
        </w:rPr>
        <w:t>关于本国产品比例的承诺函</w:t>
      </w:r>
      <w:r>
        <w:rPr>
          <w:rFonts w:hint="eastAsia" w:ascii="仿宋_GB2312" w:eastAsia="仿宋_GB2312" w:cs="Courier New"/>
          <w:sz w:val="24"/>
        </w:rPr>
        <w:t>（当采购项目或者采购包中含有多种产品的，供应商还应当提供本承诺函）……………………………</w:t>
      </w:r>
    </w:p>
    <w:p w14:paraId="617D4D9F">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99"/>
    <w:p w14:paraId="40EC5A90">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7F132DC6">
      <w:pPr>
        <w:spacing w:line="276" w:lineRule="auto"/>
        <w:jc w:val="left"/>
        <w:rPr>
          <w:rFonts w:ascii="仿宋_GB2312" w:hAnsi="Courier New" w:eastAsia="仿宋_GB2312" w:cs="Courier New"/>
          <w:b/>
          <w:sz w:val="24"/>
        </w:rPr>
      </w:pPr>
      <w:bookmarkStart w:id="100" w:name="_Hlk93681038"/>
      <w:bookmarkStart w:id="101" w:name="_Hlk93681273"/>
      <w:r>
        <w:rPr>
          <w:rFonts w:hint="eastAsia" w:ascii="仿宋_GB2312" w:hAnsi="Courier New" w:eastAsia="仿宋_GB2312" w:cs="Courier New"/>
          <w:b/>
          <w:sz w:val="24"/>
        </w:rPr>
        <w:t>（1）开标一览表格式（必须提供）：</w:t>
      </w:r>
    </w:p>
    <w:p w14:paraId="1DD013E5">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5298018C">
      <w:pPr>
        <w:snapToGrid w:val="0"/>
        <w:spacing w:before="50" w:after="50" w:line="400" w:lineRule="exact"/>
        <w:jc w:val="center"/>
        <w:rPr>
          <w:rFonts w:ascii="仿宋_GB2312" w:eastAsia="仿宋_GB2312"/>
          <w:b/>
          <w:sz w:val="30"/>
        </w:rPr>
      </w:pPr>
    </w:p>
    <w:p w14:paraId="2C802B08">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BFF9D35">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4BE2E2ED">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5A287790">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131C6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D7FA481">
            <w:pPr>
              <w:snapToGrid w:val="0"/>
              <w:spacing w:before="50" w:after="50" w:line="360" w:lineRule="exact"/>
              <w:rPr>
                <w:rFonts w:hint="eastAsia" w:ascii="仿宋_GB2312" w:hAnsi="宋体" w:eastAsia="仿宋_GB2312"/>
                <w:szCs w:val="21"/>
              </w:rPr>
            </w:pPr>
            <w:bookmarkStart w:id="102"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4D6D6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40FD824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87B94C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07EFA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0381FDE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CF6B37B">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F503560">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709FC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948F3E">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35482274">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B5E8951">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4C6C5B6">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389BB66D">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8B24F3C">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7B969041">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A28F730">
            <w:pPr>
              <w:snapToGrid w:val="0"/>
              <w:spacing w:before="50" w:after="50" w:line="360" w:lineRule="exact"/>
              <w:rPr>
                <w:rFonts w:hint="eastAsia" w:ascii="仿宋_GB2312" w:hAnsi="宋体" w:eastAsia="仿宋_GB2312"/>
                <w:szCs w:val="21"/>
              </w:rPr>
            </w:pPr>
          </w:p>
        </w:tc>
      </w:tr>
      <w:tr w14:paraId="4FF82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24A7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65489556">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95EC18">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E8F251F">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48FC5EB">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AA88FEE">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FA662D8">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D2AD9F3">
            <w:pPr>
              <w:snapToGrid w:val="0"/>
              <w:spacing w:before="50" w:after="50" w:line="360" w:lineRule="exact"/>
              <w:rPr>
                <w:rFonts w:hint="eastAsia" w:ascii="仿宋_GB2312" w:hAnsi="宋体" w:eastAsia="仿宋_GB2312"/>
                <w:szCs w:val="21"/>
              </w:rPr>
            </w:pPr>
          </w:p>
        </w:tc>
      </w:tr>
      <w:tr w14:paraId="661C6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7DBA109E">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02"/>
    </w:tbl>
    <w:p w14:paraId="6BA9EA1B">
      <w:pPr>
        <w:snapToGrid w:val="0"/>
        <w:spacing w:before="50" w:after="50" w:line="400" w:lineRule="exact"/>
        <w:jc w:val="left"/>
        <w:rPr>
          <w:rFonts w:ascii="仿宋_GB2312" w:eastAsia="仿宋_GB2312"/>
          <w:sz w:val="24"/>
        </w:rPr>
      </w:pPr>
    </w:p>
    <w:p w14:paraId="6BDA4072">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EE7480E">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3B1F866C">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53090A86">
      <w:pPr>
        <w:snapToGrid w:val="0"/>
        <w:spacing w:before="50" w:after="50" w:line="400" w:lineRule="exact"/>
        <w:ind w:firstLine="482" w:firstLineChars="200"/>
        <w:jc w:val="left"/>
        <w:rPr>
          <w:rFonts w:hint="eastAsia"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14:paraId="1EAFE818">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p>
    <w:bookmarkEnd w:id="100"/>
    <w:p w14:paraId="50128BF8">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72908A6C">
      <w:pPr>
        <w:pStyle w:val="26"/>
        <w:ind w:firstLine="4515" w:firstLineChars="2150"/>
        <w:rPr>
          <w:rFonts w:ascii="仿宋_GB2312" w:eastAsia="仿宋_GB2312"/>
        </w:rPr>
      </w:pPr>
    </w:p>
    <w:p w14:paraId="10FA01B8">
      <w:pPr>
        <w:pStyle w:val="26"/>
        <w:rPr>
          <w:rFonts w:ascii="仿宋_GB2312" w:eastAsia="仿宋_GB2312"/>
        </w:rPr>
      </w:pPr>
    </w:p>
    <w:p w14:paraId="182694FA">
      <w:pPr>
        <w:pStyle w:val="26"/>
        <w:ind w:firstLine="4515" w:firstLineChars="2150"/>
        <w:rPr>
          <w:rFonts w:ascii="仿宋_GB2312" w:eastAsia="仿宋_GB2312"/>
        </w:rPr>
      </w:pPr>
    </w:p>
    <w:p w14:paraId="4DE79697">
      <w:pPr>
        <w:pStyle w:val="26"/>
        <w:ind w:firstLine="4515" w:firstLineChars="2150"/>
        <w:rPr>
          <w:rFonts w:ascii="仿宋_GB2312" w:eastAsia="仿宋_GB2312"/>
        </w:rPr>
      </w:pPr>
    </w:p>
    <w:p w14:paraId="26A93980">
      <w:pPr>
        <w:pStyle w:val="26"/>
        <w:ind w:firstLine="4515" w:firstLineChars="2150"/>
        <w:rPr>
          <w:rFonts w:ascii="仿宋_GB2312" w:eastAsia="仿宋_GB2312"/>
        </w:rPr>
      </w:pPr>
    </w:p>
    <w:p w14:paraId="0B49AE52">
      <w:pPr>
        <w:pStyle w:val="26"/>
        <w:ind w:firstLine="4515" w:firstLineChars="2150"/>
        <w:rPr>
          <w:rFonts w:ascii="仿宋_GB2312" w:eastAsia="仿宋_GB2312"/>
        </w:rPr>
      </w:pPr>
    </w:p>
    <w:p w14:paraId="2E1B4F91">
      <w:pPr>
        <w:pStyle w:val="26"/>
        <w:ind w:firstLine="4515" w:firstLineChars="2150"/>
        <w:rPr>
          <w:rFonts w:ascii="仿宋_GB2312" w:eastAsia="仿宋_GB2312"/>
        </w:rPr>
      </w:pPr>
    </w:p>
    <w:p w14:paraId="621C9649">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22CEDBD5">
      <w:pPr>
        <w:jc w:val="center"/>
        <w:rPr>
          <w:rFonts w:ascii="仿宋_GB2312" w:eastAsia="仿宋_GB2312"/>
          <w:szCs w:val="21"/>
          <w:u w:val="single"/>
        </w:rPr>
      </w:pPr>
    </w:p>
    <w:p w14:paraId="7DBE517F">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01"/>
    <w:p w14:paraId="09497352">
      <w:pPr>
        <w:pStyle w:val="26"/>
        <w:spacing w:line="400" w:lineRule="exact"/>
        <w:rPr>
          <w:rFonts w:hint="eastAsia" w:ascii="仿宋_GB2312" w:hAnsi="宋体" w:eastAsia="仿宋_GB2312"/>
        </w:rPr>
      </w:pPr>
    </w:p>
    <w:p w14:paraId="60A9187B">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0CD73998">
      <w:pPr>
        <w:pStyle w:val="26"/>
        <w:spacing w:line="240" w:lineRule="atLeast"/>
        <w:jc w:val="right"/>
        <w:rPr>
          <w:rFonts w:hint="eastAsia" w:ascii="仿宋_GB2312" w:hAnsi="宋体" w:eastAsia="仿宋_GB2312"/>
        </w:rPr>
      </w:pPr>
    </w:p>
    <w:p w14:paraId="0A8594D0">
      <w:pPr>
        <w:pStyle w:val="355"/>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14:paraId="121C2EB9">
      <w:pPr>
        <w:pStyle w:val="355"/>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45CFAA6B">
      <w:pPr>
        <w:pStyle w:val="355"/>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柳州市第一职业技术学校</w:t>
      </w:r>
      <w:r>
        <w:rPr>
          <w:rFonts w:hint="eastAsia" w:ascii="仿宋_GB2312" w:eastAsia="仿宋_GB2312"/>
          <w:color w:val="000000"/>
        </w:rPr>
        <w:t>的</w:t>
      </w:r>
      <w:r>
        <w:rPr>
          <w:rFonts w:hint="eastAsia" w:ascii="仿宋_GB2312" w:eastAsia="仿宋_GB2312"/>
          <w:color w:val="000000"/>
          <w:u w:val="single"/>
        </w:rPr>
        <w:t>教学场所信息化设备采购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Style w:val="356"/>
          <w:rFonts w:hint="eastAsia" w:ascii="仿宋_GB2312" w:eastAsia="仿宋_GB2312"/>
          <w:color w:val="000000"/>
          <w:u w:val="single"/>
        </w:rPr>
        <w:t>交互智能平板</w:t>
      </w:r>
      <w:r>
        <w:rPr>
          <w:rFonts w:hint="eastAsia" w:ascii="仿宋_GB2312" w:eastAsia="仿宋_GB2312"/>
          <w:color w:val="000000"/>
        </w:rPr>
        <w:t xml:space="preserve"> ，属于</w:t>
      </w:r>
      <w:r>
        <w:rPr>
          <w:rStyle w:val="356"/>
          <w:rFonts w:hint="eastAsia" w:ascii="仿宋_GB2312" w:eastAsia="仿宋_GB2312"/>
          <w:b/>
          <w:bCs/>
          <w:color w:val="000000"/>
          <w:u w:val="single"/>
        </w:rPr>
        <w:t>工业</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56"/>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56"/>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2. </w:t>
      </w:r>
      <w:r>
        <w:rPr>
          <w:rStyle w:val="356"/>
          <w:rFonts w:hint="eastAsia" w:ascii="仿宋_GB2312" w:eastAsia="仿宋_GB2312"/>
          <w:color w:val="000000"/>
          <w:u w:val="single"/>
        </w:rPr>
        <w:t>推拉黑板</w:t>
      </w:r>
      <w:r>
        <w:rPr>
          <w:rFonts w:hint="eastAsia" w:ascii="仿宋_GB2312" w:eastAsia="仿宋_GB2312"/>
          <w:color w:val="000000"/>
        </w:rPr>
        <w:t xml:space="preserve"> ，属于</w:t>
      </w:r>
      <w:r>
        <w:rPr>
          <w:rStyle w:val="356"/>
          <w:rFonts w:hint="eastAsia" w:ascii="仿宋_GB2312" w:eastAsia="仿宋_GB2312"/>
          <w:b/>
          <w:bCs/>
          <w:color w:val="000000"/>
          <w:u w:val="single"/>
        </w:rPr>
        <w:t>工业</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56"/>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56"/>
          <w:rFonts w:hint="eastAsia" w:ascii="仿宋_GB2312" w:eastAsia="仿宋_GB2312"/>
          <w:color w:val="000000"/>
          <w:u w:val="single"/>
        </w:rPr>
        <w:t>（中型企业、小型 企业、微型企业）</w:t>
      </w:r>
      <w:r>
        <w:rPr>
          <w:rFonts w:hint="eastAsia" w:ascii="仿宋_GB2312" w:eastAsia="仿宋_GB2312"/>
          <w:color w:val="000000"/>
          <w:lang w:eastAsia="zh-CN"/>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11C9FE92">
      <w:pPr>
        <w:pStyle w:val="355"/>
        <w:spacing w:line="405" w:lineRule="atLeast"/>
        <w:rPr>
          <w:rFonts w:hint="eastAsia" w:ascii="仿宋_GB2312" w:eastAsia="仿宋_GB2312"/>
          <w:color w:val="000000"/>
        </w:rPr>
      </w:pPr>
      <w:r>
        <w:rPr>
          <w:rFonts w:hint="eastAsia" w:ascii="仿宋_GB2312" w:eastAsia="仿宋_GB2312"/>
          <w:color w:val="000000"/>
        </w:rPr>
        <w:t> </w:t>
      </w:r>
    </w:p>
    <w:p w14:paraId="55324787">
      <w:pPr>
        <w:pStyle w:val="355"/>
        <w:spacing w:line="405" w:lineRule="atLeast"/>
        <w:rPr>
          <w:rFonts w:hint="eastAsia" w:ascii="仿宋_GB2312" w:eastAsia="仿宋_GB2312"/>
          <w:color w:val="000000"/>
        </w:rPr>
      </w:pPr>
      <w:r>
        <w:rPr>
          <w:rFonts w:hint="eastAsia" w:ascii="仿宋_GB2312" w:eastAsia="仿宋_GB2312"/>
          <w:color w:val="000000"/>
        </w:rPr>
        <w:t>      </w:t>
      </w:r>
    </w:p>
    <w:p w14:paraId="7E102258">
      <w:pPr>
        <w:pStyle w:val="35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E681C94">
      <w:pPr>
        <w:pStyle w:val="355"/>
        <w:jc w:val="right"/>
        <w:rPr>
          <w:rFonts w:hint="eastAsia" w:ascii="仿宋_GB2312" w:eastAsia="仿宋_GB2312"/>
          <w:color w:val="000000"/>
        </w:rPr>
      </w:pPr>
      <w:r>
        <w:rPr>
          <w:rFonts w:hint="eastAsia" w:ascii="仿宋_GB2312" w:eastAsia="仿宋_GB2312"/>
          <w:color w:val="000000"/>
        </w:rPr>
        <w:t> </w:t>
      </w:r>
    </w:p>
    <w:p w14:paraId="63588D0F">
      <w:pPr>
        <w:pStyle w:val="355"/>
        <w:jc w:val="right"/>
        <w:rPr>
          <w:rFonts w:hint="eastAsia" w:ascii="仿宋_GB2312" w:eastAsia="仿宋_GB2312"/>
          <w:color w:val="000000"/>
        </w:rPr>
      </w:pPr>
      <w:r>
        <w:rPr>
          <w:rFonts w:hint="eastAsia" w:ascii="仿宋_GB2312" w:eastAsia="仿宋_GB2312"/>
          <w:color w:val="000000"/>
        </w:rPr>
        <w:t>日期：   年 月 日</w:t>
      </w:r>
    </w:p>
    <w:p w14:paraId="35605A94">
      <w:pPr>
        <w:pStyle w:val="810"/>
        <w:spacing w:line="405" w:lineRule="atLeast"/>
        <w:ind w:firstLine="482" w:firstLineChars="200"/>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工业</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14:paraId="44AC0785">
      <w:pPr>
        <w:pStyle w:val="810"/>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594"/>
        <w:gridCol w:w="1832"/>
        <w:gridCol w:w="1147"/>
        <w:gridCol w:w="1877"/>
        <w:gridCol w:w="1579"/>
        <w:gridCol w:w="1147"/>
      </w:tblGrid>
      <w:tr w14:paraId="3DC576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7B624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8ED16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9C8CE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C46FB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A0397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17433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7D2357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9C7A3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0F04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4B3C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267E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5105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87D6C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4160E2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27947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9DC7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332B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A110E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BEE0B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35C5C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36656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7E84C40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7DE4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DFC4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DFA5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617A5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8AC58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566BED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9E269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2EAA9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ADA1F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781C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771E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D0DE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93AD4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694ECC8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3096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F3B9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9C6C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CBB1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1429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64A68E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6C7BB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0042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5FAD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AB13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B029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AA16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1DF00F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1E48D7D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6764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C2D7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06FC6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1160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F0BA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4566B0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3625F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57E55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79F4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23E5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C523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FCFC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B21C8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76A4522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640EF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A596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6D19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9413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8E2CD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84884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46279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B9BA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57DF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AF1D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6F604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CECF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F3458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07C41CD0">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265D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46480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00310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0202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03C5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513CEF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B888D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E153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A6115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ED8B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E010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DE80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A4BB0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391E5FBE">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954A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E8B22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D2C5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4316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667D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ED6DF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CB11C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E0F4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D5A89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3803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9956A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68D2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E1D21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501EC04E">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DFE6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8CB2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788A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7639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72DB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2A3CA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37081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184B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9382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8DED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2425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4C5C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76433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15EE2D4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54D1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29AB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AE9E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7919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3A0B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D7CDE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4A519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F74C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240C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D5B0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3BA3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8FB3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5FAA8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059D45B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B607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6A5B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B340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57AA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C80A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BCD5C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79C8F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918A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24BD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4653B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ACA9A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4905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92DD2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445D336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9F74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EDEC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A3FA3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BA21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B3F2E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7047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D0F3E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155F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27A42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6B23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81DA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DBD4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68175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02E6976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3010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A778F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E7C1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8E9D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E576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1992E6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DD38C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7B82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9D85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2189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546C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715A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5A256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75FA04B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97F0A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2F88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48F2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BB6C0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BB1C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7528EB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3991E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1E02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9BC3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E6859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9847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0A1E4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6C9A1B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7CD29ACE">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BB23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5212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0EFF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0220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85B2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1DF0E9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A2477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9100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9466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89D8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F569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37F3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FA63B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noWrap w:val="0"/>
            <w:vAlign w:val="center"/>
          </w:tcPr>
          <w:p w14:paraId="35F0CC8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3CEE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985C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0D45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3AC40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1164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D6042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84433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3534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7141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D6A3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DE3C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550F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384EC122">
      <w:pPr>
        <w:pStyle w:val="810"/>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50DB4F1A">
      <w:pPr>
        <w:pStyle w:val="355"/>
        <w:spacing w:line="405" w:lineRule="atLeast"/>
        <w:rPr>
          <w:rFonts w:hint="eastAsia" w:ascii="仿宋_GB2312" w:eastAsia="仿宋_GB2312"/>
          <w:color w:val="000000"/>
        </w:rPr>
      </w:pPr>
    </w:p>
    <w:p w14:paraId="0884B23B">
      <w:pPr>
        <w:pStyle w:val="355"/>
        <w:spacing w:line="405" w:lineRule="atLeast"/>
        <w:rPr>
          <w:rFonts w:hint="eastAsia" w:ascii="仿宋_GB2312" w:eastAsia="仿宋_GB2312"/>
          <w:color w:val="000000"/>
        </w:rPr>
      </w:pPr>
    </w:p>
    <w:p w14:paraId="1ABEA37E">
      <w:pPr>
        <w:pStyle w:val="355"/>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0E5714FB">
      <w:pPr>
        <w:pStyle w:val="355"/>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5D321A0B">
      <w:pPr>
        <w:pStyle w:val="355"/>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5ACD6797">
      <w:pPr>
        <w:pStyle w:val="355"/>
        <w:spacing w:line="405" w:lineRule="atLeast"/>
        <w:rPr>
          <w:rFonts w:hint="eastAsia" w:ascii="仿宋_GB2312" w:eastAsia="仿宋_GB2312"/>
          <w:color w:val="000000"/>
        </w:rPr>
      </w:pPr>
      <w:r>
        <w:rPr>
          <w:rFonts w:hint="eastAsia" w:ascii="仿宋_GB2312" w:eastAsia="仿宋_GB2312"/>
          <w:color w:val="000000"/>
        </w:rPr>
        <w:t>                                     </w:t>
      </w:r>
    </w:p>
    <w:p w14:paraId="3D6688AD">
      <w:pPr>
        <w:pStyle w:val="355"/>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4614CFE1">
      <w:pPr>
        <w:pStyle w:val="355"/>
        <w:jc w:val="right"/>
        <w:rPr>
          <w:rFonts w:hint="eastAsia" w:ascii="仿宋_GB2312" w:eastAsia="仿宋_GB2312"/>
          <w:color w:val="000000"/>
        </w:rPr>
      </w:pPr>
      <w:r>
        <w:rPr>
          <w:rFonts w:hint="eastAsia" w:ascii="仿宋_GB2312" w:eastAsia="仿宋_GB2312"/>
          <w:color w:val="000000"/>
        </w:rPr>
        <w:t> </w:t>
      </w:r>
    </w:p>
    <w:p w14:paraId="10B6CCF6">
      <w:pPr>
        <w:pStyle w:val="355"/>
        <w:jc w:val="right"/>
        <w:rPr>
          <w:rFonts w:hint="eastAsia" w:ascii="仿宋_GB2312" w:eastAsia="仿宋_GB2312"/>
          <w:color w:val="000000"/>
        </w:rPr>
      </w:pPr>
      <w:r>
        <w:rPr>
          <w:rFonts w:hint="eastAsia" w:ascii="仿宋_GB2312" w:eastAsia="仿宋_GB2312"/>
          <w:color w:val="000000"/>
        </w:rPr>
        <w:t>日期：       </w:t>
      </w:r>
    </w:p>
    <w:p w14:paraId="06F84134">
      <w:pPr>
        <w:pStyle w:val="355"/>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14:paraId="7629910D">
      <w:pPr>
        <w:pStyle w:val="355"/>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6C89CB2">
      <w:pPr>
        <w:pStyle w:val="355"/>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7982D5C1">
      <w:pPr>
        <w:pStyle w:val="355"/>
        <w:spacing w:line="405" w:lineRule="atLeast"/>
        <w:rPr>
          <w:rFonts w:hint="eastAsia" w:ascii="仿宋_GB2312" w:eastAsia="仿宋_GB2312"/>
          <w:color w:val="000000"/>
        </w:rPr>
      </w:pPr>
      <w:r>
        <w:rPr>
          <w:rFonts w:hint="eastAsia" w:ascii="仿宋_GB2312" w:eastAsia="仿宋_GB2312"/>
          <w:color w:val="000000"/>
        </w:rPr>
        <w:t> </w:t>
      </w:r>
    </w:p>
    <w:p w14:paraId="4E4AAC08">
      <w:pPr>
        <w:pStyle w:val="355"/>
        <w:spacing w:line="405" w:lineRule="atLeast"/>
        <w:rPr>
          <w:rFonts w:hint="eastAsia" w:ascii="仿宋_GB2312" w:eastAsia="仿宋_GB2312"/>
          <w:color w:val="000000"/>
        </w:rPr>
      </w:pPr>
      <w:r>
        <w:rPr>
          <w:rFonts w:hint="eastAsia" w:ascii="仿宋_GB2312" w:eastAsia="仿宋_GB2312"/>
          <w:color w:val="000000"/>
        </w:rPr>
        <w:t> </w:t>
      </w:r>
    </w:p>
    <w:p w14:paraId="46134483">
      <w:pPr>
        <w:pStyle w:val="355"/>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2292D573">
      <w:pPr>
        <w:pStyle w:val="355"/>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14:paraId="5019A283">
      <w:pPr>
        <w:pStyle w:val="26"/>
        <w:spacing w:line="240" w:lineRule="atLeast"/>
        <w:jc w:val="left"/>
        <w:rPr>
          <w:rFonts w:ascii="仿宋_GB2312" w:hAnsi="宋体" w:eastAsia="仿宋_GB2312"/>
        </w:rPr>
      </w:pPr>
    </w:p>
    <w:p w14:paraId="00C9DB1D">
      <w:pPr>
        <w:pStyle w:val="26"/>
        <w:spacing w:line="240" w:lineRule="atLeast"/>
        <w:jc w:val="left"/>
        <w:rPr>
          <w:rFonts w:ascii="仿宋_GB2312" w:hAnsi="宋体" w:eastAsia="仿宋_GB2312"/>
        </w:rPr>
      </w:pPr>
    </w:p>
    <w:p w14:paraId="4F382447">
      <w:pPr>
        <w:pStyle w:val="26"/>
        <w:spacing w:line="240" w:lineRule="atLeast"/>
        <w:jc w:val="left"/>
        <w:rPr>
          <w:rFonts w:ascii="仿宋_GB2312" w:hAnsi="宋体" w:eastAsia="仿宋_GB2312"/>
        </w:rPr>
      </w:pPr>
    </w:p>
    <w:p w14:paraId="0EFB599C">
      <w:pPr>
        <w:pStyle w:val="26"/>
        <w:spacing w:line="240" w:lineRule="atLeast"/>
        <w:jc w:val="left"/>
        <w:rPr>
          <w:rFonts w:ascii="仿宋_GB2312" w:hAnsi="宋体" w:eastAsia="仿宋_GB2312"/>
        </w:rPr>
      </w:pPr>
    </w:p>
    <w:p w14:paraId="50F0C15B">
      <w:pPr>
        <w:pStyle w:val="26"/>
        <w:spacing w:line="240" w:lineRule="atLeast"/>
        <w:jc w:val="left"/>
        <w:rPr>
          <w:rFonts w:ascii="仿宋_GB2312" w:hAnsi="宋体" w:eastAsia="仿宋_GB2312"/>
        </w:rPr>
      </w:pPr>
    </w:p>
    <w:p w14:paraId="7336E79E">
      <w:pPr>
        <w:pStyle w:val="26"/>
        <w:spacing w:line="240" w:lineRule="atLeast"/>
        <w:jc w:val="left"/>
        <w:rPr>
          <w:rFonts w:ascii="仿宋_GB2312" w:hAnsi="宋体" w:eastAsia="仿宋_GB2312"/>
        </w:rPr>
      </w:pPr>
    </w:p>
    <w:p w14:paraId="3713E933">
      <w:pPr>
        <w:pStyle w:val="26"/>
        <w:spacing w:line="240" w:lineRule="atLeast"/>
        <w:jc w:val="left"/>
        <w:rPr>
          <w:rFonts w:ascii="仿宋_GB2312" w:hAnsi="宋体" w:eastAsia="仿宋_GB2312"/>
        </w:rPr>
      </w:pPr>
    </w:p>
    <w:p w14:paraId="3EFDA4A3">
      <w:pPr>
        <w:pStyle w:val="26"/>
        <w:spacing w:line="240" w:lineRule="atLeast"/>
        <w:jc w:val="left"/>
        <w:rPr>
          <w:rFonts w:ascii="仿宋_GB2312" w:hAnsi="宋体" w:eastAsia="仿宋_GB2312"/>
        </w:rPr>
      </w:pPr>
    </w:p>
    <w:p w14:paraId="1CB6F421">
      <w:pPr>
        <w:pStyle w:val="26"/>
        <w:spacing w:line="240" w:lineRule="atLeast"/>
        <w:jc w:val="left"/>
        <w:rPr>
          <w:rFonts w:ascii="仿宋_GB2312" w:hAnsi="宋体" w:eastAsia="仿宋_GB2312"/>
        </w:rPr>
      </w:pPr>
    </w:p>
    <w:p w14:paraId="1D0C30D3">
      <w:pPr>
        <w:pStyle w:val="26"/>
        <w:spacing w:line="240" w:lineRule="atLeast"/>
        <w:jc w:val="left"/>
        <w:rPr>
          <w:rFonts w:ascii="仿宋_GB2312" w:hAnsi="宋体" w:eastAsia="仿宋_GB2312"/>
        </w:rPr>
      </w:pPr>
    </w:p>
    <w:p w14:paraId="5936C8AD">
      <w:pPr>
        <w:pStyle w:val="26"/>
        <w:spacing w:line="240" w:lineRule="atLeast"/>
        <w:jc w:val="left"/>
        <w:rPr>
          <w:rFonts w:ascii="仿宋_GB2312" w:hAnsi="宋体" w:eastAsia="仿宋_GB2312"/>
        </w:rPr>
      </w:pPr>
    </w:p>
    <w:p w14:paraId="4C438393">
      <w:pPr>
        <w:pStyle w:val="26"/>
        <w:spacing w:line="240" w:lineRule="atLeast"/>
        <w:jc w:val="left"/>
        <w:rPr>
          <w:rFonts w:ascii="仿宋_GB2312" w:hAnsi="宋体" w:eastAsia="仿宋_GB2312"/>
        </w:rPr>
      </w:pPr>
    </w:p>
    <w:p w14:paraId="2CBFBBA6">
      <w:pPr>
        <w:pStyle w:val="26"/>
        <w:spacing w:line="240" w:lineRule="atLeast"/>
        <w:jc w:val="left"/>
        <w:rPr>
          <w:rFonts w:ascii="仿宋_GB2312" w:hAnsi="宋体" w:eastAsia="仿宋_GB2312"/>
        </w:rPr>
      </w:pPr>
    </w:p>
    <w:p w14:paraId="67171BA5">
      <w:pPr>
        <w:pStyle w:val="26"/>
        <w:spacing w:line="240" w:lineRule="atLeast"/>
        <w:jc w:val="left"/>
        <w:rPr>
          <w:rFonts w:ascii="仿宋_GB2312" w:hAnsi="宋体" w:eastAsia="仿宋_GB2312"/>
        </w:rPr>
      </w:pPr>
    </w:p>
    <w:p w14:paraId="50D73612">
      <w:pPr>
        <w:pStyle w:val="26"/>
        <w:spacing w:line="240" w:lineRule="atLeast"/>
        <w:jc w:val="left"/>
        <w:rPr>
          <w:rFonts w:ascii="仿宋_GB2312" w:hAnsi="宋体" w:eastAsia="仿宋_GB2312"/>
        </w:rPr>
      </w:pPr>
    </w:p>
    <w:p w14:paraId="26750579">
      <w:pPr>
        <w:pStyle w:val="26"/>
        <w:spacing w:line="240" w:lineRule="atLeast"/>
        <w:jc w:val="left"/>
        <w:rPr>
          <w:rFonts w:ascii="仿宋_GB2312" w:hAnsi="宋体" w:eastAsia="仿宋_GB2312"/>
        </w:rPr>
      </w:pPr>
    </w:p>
    <w:p w14:paraId="78815B19">
      <w:pPr>
        <w:pStyle w:val="26"/>
        <w:spacing w:line="240" w:lineRule="atLeast"/>
        <w:jc w:val="left"/>
        <w:rPr>
          <w:rFonts w:ascii="仿宋_GB2312" w:hAnsi="宋体" w:eastAsia="仿宋_GB2312"/>
        </w:rPr>
      </w:pPr>
    </w:p>
    <w:p w14:paraId="7C7DDDA8">
      <w:pPr>
        <w:pStyle w:val="26"/>
        <w:spacing w:line="240" w:lineRule="atLeast"/>
        <w:jc w:val="left"/>
        <w:rPr>
          <w:rFonts w:ascii="仿宋_GB2312" w:hAnsi="宋体" w:eastAsia="仿宋_GB2312"/>
        </w:rPr>
      </w:pPr>
    </w:p>
    <w:p w14:paraId="18114BE6">
      <w:pPr>
        <w:pStyle w:val="26"/>
        <w:spacing w:line="240" w:lineRule="atLeast"/>
        <w:jc w:val="left"/>
        <w:rPr>
          <w:rFonts w:ascii="仿宋_GB2312" w:hAnsi="宋体" w:eastAsia="仿宋_GB2312"/>
        </w:rPr>
      </w:pPr>
    </w:p>
    <w:p w14:paraId="5F28140A">
      <w:pPr>
        <w:pStyle w:val="26"/>
        <w:spacing w:line="240" w:lineRule="atLeast"/>
        <w:jc w:val="left"/>
        <w:rPr>
          <w:rFonts w:ascii="仿宋_GB2312" w:hAnsi="宋体" w:eastAsia="仿宋_GB2312"/>
        </w:rPr>
      </w:pPr>
    </w:p>
    <w:p w14:paraId="413F0AF9">
      <w:pPr>
        <w:pStyle w:val="26"/>
        <w:spacing w:line="240" w:lineRule="atLeast"/>
        <w:jc w:val="left"/>
        <w:rPr>
          <w:rFonts w:ascii="仿宋_GB2312" w:hAnsi="宋体" w:eastAsia="仿宋_GB2312"/>
        </w:rPr>
      </w:pPr>
    </w:p>
    <w:p w14:paraId="723EF51B">
      <w:pPr>
        <w:pStyle w:val="26"/>
        <w:spacing w:line="240" w:lineRule="atLeast"/>
        <w:jc w:val="left"/>
        <w:rPr>
          <w:rFonts w:ascii="仿宋_GB2312" w:hAnsi="宋体" w:eastAsia="仿宋_GB2312"/>
        </w:rPr>
      </w:pPr>
    </w:p>
    <w:p w14:paraId="59665763">
      <w:pPr>
        <w:pStyle w:val="26"/>
        <w:spacing w:line="240" w:lineRule="atLeast"/>
        <w:jc w:val="left"/>
        <w:rPr>
          <w:rFonts w:ascii="仿宋_GB2312" w:hAnsi="宋体" w:eastAsia="仿宋_GB2312"/>
        </w:rPr>
      </w:pPr>
    </w:p>
    <w:p w14:paraId="6A260304">
      <w:pPr>
        <w:pStyle w:val="26"/>
        <w:spacing w:line="240" w:lineRule="atLeast"/>
        <w:jc w:val="left"/>
        <w:rPr>
          <w:rFonts w:ascii="仿宋_GB2312" w:hAnsi="宋体" w:eastAsia="仿宋_GB2312"/>
        </w:rPr>
      </w:pPr>
    </w:p>
    <w:p w14:paraId="514B6DA8">
      <w:pPr>
        <w:pStyle w:val="26"/>
        <w:spacing w:line="240" w:lineRule="atLeast"/>
        <w:jc w:val="left"/>
        <w:rPr>
          <w:rFonts w:ascii="仿宋_GB2312" w:hAnsi="宋体" w:eastAsia="仿宋_GB2312"/>
        </w:rPr>
      </w:pPr>
    </w:p>
    <w:p w14:paraId="7A42891C">
      <w:pPr>
        <w:pStyle w:val="26"/>
        <w:spacing w:line="240" w:lineRule="atLeast"/>
        <w:jc w:val="left"/>
        <w:rPr>
          <w:rFonts w:ascii="仿宋_GB2312" w:hAnsi="宋体" w:eastAsia="仿宋_GB2312"/>
        </w:rPr>
      </w:pPr>
    </w:p>
    <w:p w14:paraId="5FE6CF76">
      <w:pPr>
        <w:pStyle w:val="26"/>
        <w:spacing w:line="240" w:lineRule="atLeast"/>
        <w:jc w:val="left"/>
        <w:rPr>
          <w:rFonts w:ascii="仿宋_GB2312" w:hAnsi="宋体" w:eastAsia="仿宋_GB2312"/>
        </w:rPr>
      </w:pPr>
    </w:p>
    <w:p w14:paraId="71225BC1">
      <w:pPr>
        <w:pStyle w:val="26"/>
        <w:spacing w:line="240" w:lineRule="atLeast"/>
        <w:jc w:val="left"/>
        <w:rPr>
          <w:rFonts w:ascii="仿宋_GB2312" w:hAnsi="宋体" w:eastAsia="仿宋_GB2312"/>
        </w:rPr>
      </w:pPr>
    </w:p>
    <w:p w14:paraId="5C1328F4">
      <w:pPr>
        <w:pStyle w:val="26"/>
        <w:spacing w:line="240" w:lineRule="atLeast"/>
        <w:jc w:val="left"/>
        <w:rPr>
          <w:rFonts w:ascii="仿宋_GB2312" w:hAnsi="宋体" w:eastAsia="仿宋_GB2312"/>
        </w:rPr>
      </w:pPr>
    </w:p>
    <w:p w14:paraId="72B808CA">
      <w:pPr>
        <w:pStyle w:val="26"/>
        <w:spacing w:line="240" w:lineRule="atLeast"/>
        <w:jc w:val="left"/>
        <w:rPr>
          <w:rFonts w:ascii="仿宋_GB2312" w:hAnsi="宋体" w:eastAsia="仿宋_GB2312"/>
        </w:rPr>
      </w:pPr>
    </w:p>
    <w:p w14:paraId="52D06E45">
      <w:pPr>
        <w:pStyle w:val="26"/>
        <w:spacing w:line="240" w:lineRule="atLeast"/>
        <w:jc w:val="left"/>
        <w:rPr>
          <w:rFonts w:ascii="仿宋_GB2312" w:hAnsi="宋体" w:eastAsia="仿宋_GB2312"/>
        </w:rPr>
      </w:pPr>
    </w:p>
    <w:p w14:paraId="6AC5E166">
      <w:pPr>
        <w:pStyle w:val="26"/>
        <w:spacing w:line="240" w:lineRule="atLeast"/>
        <w:jc w:val="left"/>
        <w:rPr>
          <w:rFonts w:ascii="仿宋_GB2312" w:hAnsi="宋体" w:eastAsia="仿宋_GB2312"/>
        </w:rPr>
      </w:pPr>
    </w:p>
    <w:p w14:paraId="7DD35E41">
      <w:pPr>
        <w:pStyle w:val="26"/>
        <w:spacing w:line="240" w:lineRule="atLeast"/>
        <w:jc w:val="left"/>
        <w:rPr>
          <w:rFonts w:ascii="仿宋_GB2312" w:hAnsi="宋体" w:eastAsia="仿宋_GB2312"/>
        </w:rPr>
      </w:pPr>
    </w:p>
    <w:p w14:paraId="50272165">
      <w:pPr>
        <w:pStyle w:val="26"/>
        <w:spacing w:line="240" w:lineRule="atLeast"/>
        <w:jc w:val="left"/>
        <w:rPr>
          <w:rFonts w:ascii="仿宋_GB2312" w:hAnsi="宋体" w:eastAsia="仿宋_GB2312"/>
        </w:rPr>
      </w:pPr>
    </w:p>
    <w:p w14:paraId="0374E60D">
      <w:pPr>
        <w:pStyle w:val="820"/>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3B936DA9">
      <w:pPr>
        <w:pStyle w:val="820"/>
        <w:rPr>
          <w:rFonts w:hint="eastAsia" w:ascii="仿宋_GB2312" w:hAnsi="宋体" w:eastAsia="仿宋_GB2312" w:cs="宋体"/>
          <w:b/>
          <w:bCs/>
          <w:color w:val="000000"/>
          <w:kern w:val="0"/>
          <w:sz w:val="33"/>
          <w:szCs w:val="33"/>
          <w:highlight w:val="none"/>
        </w:rPr>
      </w:pPr>
    </w:p>
    <w:p w14:paraId="4E8476E6">
      <w:pPr>
        <w:pStyle w:val="820"/>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28914B49">
      <w:pPr>
        <w:spacing w:line="360" w:lineRule="auto"/>
        <w:ind w:right="420" w:firstLine="480" w:firstLineChars="200"/>
        <w:rPr>
          <w:rFonts w:hint="eastAsia" w:ascii="宋体" w:hAnsi="宋体" w:eastAsia="宋体" w:cs="宋体"/>
          <w:color w:val="auto"/>
          <w:sz w:val="24"/>
          <w:highlight w:val="none"/>
        </w:rPr>
      </w:pPr>
    </w:p>
    <w:p w14:paraId="363FF373">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B51F85B">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0239180B">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4FD7A17A">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084E8E8C">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3284640E">
      <w:pPr>
        <w:spacing w:line="360" w:lineRule="auto"/>
        <w:ind w:right="420" w:firstLine="480" w:firstLineChars="200"/>
        <w:rPr>
          <w:rFonts w:hint="eastAsia" w:ascii="仿宋_GB2312" w:hAnsi="宋体" w:eastAsia="仿宋_GB2312" w:cs="宋体"/>
          <w:color w:val="000000"/>
          <w:kern w:val="0"/>
          <w:sz w:val="24"/>
          <w:highlight w:val="none"/>
        </w:rPr>
      </w:pPr>
    </w:p>
    <w:p w14:paraId="78B79F33">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51BFAF1E">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081D00F9">
      <w:pPr>
        <w:spacing w:line="360" w:lineRule="auto"/>
        <w:ind w:right="420" w:firstLine="480" w:firstLineChars="200"/>
        <w:rPr>
          <w:rFonts w:hint="eastAsia" w:ascii="仿宋_GB2312" w:hAnsi="宋体" w:eastAsia="仿宋_GB2312" w:cs="宋体"/>
          <w:color w:val="000000"/>
          <w:kern w:val="0"/>
          <w:sz w:val="24"/>
          <w:highlight w:val="none"/>
        </w:rPr>
      </w:pPr>
    </w:p>
    <w:p w14:paraId="4E210424">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注：1.生产厂名与厂址应与生产厂营业执照载明的相关信息保持一致。</w:t>
      </w:r>
    </w:p>
    <w:p w14:paraId="25D5ECBB">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2.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750A5EF3">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1991C98E">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14:paraId="527AE992">
      <w:pPr>
        <w:rPr>
          <w:rFonts w:hint="default"/>
          <w:highlight w:val="none"/>
          <w:lang w:val="en-US" w:eastAsia="zh-CN"/>
        </w:rPr>
      </w:pPr>
    </w:p>
    <w:p w14:paraId="558C2056">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7F338B2B">
      <w:pPr>
        <w:spacing w:line="360" w:lineRule="auto"/>
        <w:jc w:val="center"/>
        <w:rPr>
          <w:rFonts w:hint="eastAsia" w:ascii="仿宋_GB2312" w:hAnsi="宋体" w:eastAsia="仿宋_GB2312" w:cs="宋体"/>
          <w:b/>
          <w:bCs/>
          <w:color w:val="000000"/>
          <w:kern w:val="0"/>
          <w:sz w:val="33"/>
          <w:szCs w:val="33"/>
          <w:highlight w:val="none"/>
        </w:rPr>
      </w:pPr>
    </w:p>
    <w:p w14:paraId="123AC4A6">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30D8ACB6">
      <w:pPr>
        <w:spacing w:line="360" w:lineRule="auto"/>
        <w:ind w:right="420" w:firstLine="480" w:firstLineChars="200"/>
        <w:rPr>
          <w:rFonts w:hint="eastAsia" w:ascii="宋体" w:hAnsi="宋体" w:eastAsia="宋体" w:cs="宋体"/>
          <w:color w:val="auto"/>
          <w:sz w:val="24"/>
          <w:highlight w:val="none"/>
        </w:rPr>
      </w:pPr>
    </w:p>
    <w:p w14:paraId="4792D528">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1B4E1350">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6C4DCAB7">
      <w:pPr>
        <w:spacing w:line="360" w:lineRule="auto"/>
        <w:ind w:right="420" w:firstLine="480" w:firstLineChars="200"/>
        <w:rPr>
          <w:rFonts w:hint="eastAsia" w:ascii="仿宋_GB2312" w:hAnsi="宋体" w:eastAsia="仿宋_GB2312" w:cs="宋体"/>
          <w:color w:val="000000"/>
          <w:kern w:val="0"/>
          <w:sz w:val="24"/>
          <w:highlight w:val="none"/>
          <w:u w:val="none"/>
        </w:rPr>
      </w:pPr>
    </w:p>
    <w:p w14:paraId="61121F3B">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303E7C7F">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44BBF4D0">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09FA2DE2">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0D45AEC6">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14:paraId="2D2703AA">
      <w:pPr>
        <w:pStyle w:val="31"/>
        <w:ind w:firstLine="482" w:firstLineChars="200"/>
        <w:rPr>
          <w:rFonts w:hint="default"/>
          <w:highlight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5C0694C2">
      <w:pPr>
        <w:pStyle w:val="26"/>
        <w:spacing w:line="240" w:lineRule="atLeast"/>
        <w:jc w:val="left"/>
        <w:rPr>
          <w:rFonts w:hint="eastAsia" w:ascii="仿宋_GB2312" w:hAnsi="宋体" w:eastAsia="仿宋_GB2312"/>
          <w:highlight w:val="none"/>
        </w:rPr>
      </w:pPr>
      <w:r>
        <w:rPr>
          <w:rFonts w:ascii="仿宋_GB2312" w:hAnsi="宋体" w:eastAsia="仿宋_GB2312"/>
          <w:highlight w:val="none"/>
        </w:rPr>
        <w:br w:type="page"/>
      </w:r>
    </w:p>
    <w:p w14:paraId="6FEB0B21">
      <w:pPr>
        <w:pStyle w:val="376"/>
        <w:rPr>
          <w:rFonts w:ascii="仿宋_GB2312" w:eastAsia="仿宋_GB2312"/>
          <w:b/>
          <w:bCs/>
          <w:color w:val="000000"/>
        </w:rPr>
      </w:pPr>
      <w:r>
        <w:rPr>
          <w:rFonts w:hint="eastAsia" w:ascii="仿宋_GB2312" w:eastAsia="仿宋_GB2312"/>
          <w:b/>
          <w:bCs/>
          <w:color w:val="000000"/>
        </w:rPr>
        <w:t>（2）投标报价明细表格式（必须提供）：</w:t>
      </w:r>
    </w:p>
    <w:p w14:paraId="05AEAB13">
      <w:pPr>
        <w:pStyle w:val="376"/>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12BBE24E">
      <w:pPr>
        <w:pStyle w:val="376"/>
        <w:spacing w:line="405" w:lineRule="atLeast"/>
        <w:rPr>
          <w:rFonts w:hint="eastAsia" w:ascii="仿宋_GB2312" w:eastAsia="仿宋_GB2312"/>
          <w:color w:val="000000"/>
        </w:rPr>
      </w:pPr>
      <w:r>
        <w:rPr>
          <w:rFonts w:hint="eastAsia" w:ascii="仿宋_GB2312" w:eastAsia="仿宋_GB2312"/>
          <w:color w:val="000000"/>
        </w:rPr>
        <w:t>    项目名称：</w:t>
      </w:r>
    </w:p>
    <w:p w14:paraId="3434B871">
      <w:pPr>
        <w:pStyle w:val="376"/>
        <w:spacing w:line="405" w:lineRule="atLeast"/>
        <w:rPr>
          <w:rFonts w:hint="eastAsia" w:ascii="仿宋_GB2312" w:eastAsia="仿宋_GB2312"/>
          <w:color w:val="000000"/>
        </w:rPr>
      </w:pPr>
      <w:r>
        <w:rPr>
          <w:rFonts w:hint="eastAsia" w:ascii="仿宋_GB2312" w:eastAsia="仿宋_GB2312"/>
          <w:color w:val="000000"/>
        </w:rPr>
        <w:t>    项目编号：</w:t>
      </w:r>
    </w:p>
    <w:p w14:paraId="6B808F0D">
      <w:pPr>
        <w:pStyle w:val="376"/>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6"/>
        <w:gridCol w:w="1251"/>
        <w:gridCol w:w="1122"/>
        <w:gridCol w:w="707"/>
        <w:gridCol w:w="1148"/>
        <w:gridCol w:w="863"/>
        <w:gridCol w:w="966"/>
        <w:gridCol w:w="2373"/>
      </w:tblGrid>
      <w:tr w14:paraId="401333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696CCA">
            <w:pPr>
              <w:pStyle w:val="376"/>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CAE9A4">
            <w:pPr>
              <w:pStyle w:val="376"/>
              <w:jc w:val="center"/>
              <w:rPr>
                <w:rFonts w:hint="eastAsia"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A94B75">
            <w:pPr>
              <w:pStyle w:val="376"/>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CE657E">
            <w:pPr>
              <w:pStyle w:val="376"/>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CFE8BD">
            <w:pPr>
              <w:pStyle w:val="376"/>
              <w:jc w:val="center"/>
              <w:rPr>
                <w:rFonts w:hint="eastAsia" w:ascii="仿宋_GB2312" w:eastAsia="仿宋_GB2312"/>
                <w:color w:val="000000"/>
              </w:rPr>
            </w:pPr>
            <w:r>
              <w:rPr>
                <w:rFonts w:hint="eastAsia" w:ascii="仿宋_GB2312" w:eastAsia="仿宋_GB2312"/>
                <w:color w:val="000000"/>
              </w:rPr>
              <w:t>规格型号</w:t>
            </w:r>
          </w:p>
        </w:tc>
        <w:tc>
          <w:tcPr>
            <w:tcW w:w="86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E42FFE">
            <w:pPr>
              <w:pStyle w:val="376"/>
              <w:jc w:val="center"/>
              <w:rPr>
                <w:rFonts w:hint="eastAsia" w:ascii="仿宋_GB2312" w:eastAsia="仿宋_GB2312"/>
                <w:color w:val="000000"/>
              </w:rPr>
            </w:pPr>
            <w:r>
              <w:rPr>
                <w:rFonts w:hint="eastAsia" w:ascii="仿宋_GB2312" w:eastAsia="仿宋_GB2312"/>
                <w:color w:val="000000"/>
              </w:rPr>
              <w:t>数量及单位</w:t>
            </w:r>
          </w:p>
        </w:tc>
        <w:tc>
          <w:tcPr>
            <w:tcW w:w="9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15DD21">
            <w:pPr>
              <w:pStyle w:val="376"/>
              <w:jc w:val="center"/>
              <w:rPr>
                <w:rFonts w:hint="eastAsia" w:ascii="仿宋_GB2312" w:eastAsia="仿宋_GB2312"/>
                <w:color w:val="000000"/>
              </w:rPr>
            </w:pPr>
            <w:r>
              <w:rPr>
                <w:rFonts w:hint="eastAsia" w:ascii="仿宋_GB2312" w:eastAsia="仿宋_GB2312"/>
                <w:color w:val="000000"/>
              </w:rPr>
              <w:t>单价</w:t>
            </w:r>
          </w:p>
        </w:tc>
        <w:tc>
          <w:tcPr>
            <w:tcW w:w="237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455FD7">
            <w:pPr>
              <w:pStyle w:val="376"/>
              <w:jc w:val="center"/>
              <w:rPr>
                <w:rFonts w:hint="eastAsia" w:ascii="仿宋_GB2312" w:eastAsia="仿宋_GB2312"/>
                <w:color w:val="000000"/>
              </w:rPr>
            </w:pPr>
            <w:r>
              <w:rPr>
                <w:rFonts w:hint="eastAsia" w:ascii="仿宋_GB2312" w:eastAsia="仿宋_GB2312"/>
                <w:color w:val="000000"/>
              </w:rPr>
              <w:t>单项合价</w:t>
            </w:r>
          </w:p>
        </w:tc>
      </w:tr>
      <w:tr w14:paraId="7F7351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3"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85E977">
            <w:pPr>
              <w:pStyle w:val="376"/>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409771">
            <w:pPr>
              <w:pStyle w:val="376"/>
              <w:jc w:val="center"/>
              <w:rPr>
                <w:rFonts w:hint="eastAsia" w:ascii="仿宋_GB2312" w:eastAsia="仿宋_GB2312"/>
                <w:color w:val="000000"/>
              </w:rPr>
            </w:pP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F43BFB">
            <w:pPr>
              <w:pStyle w:val="376"/>
              <w:jc w:val="center"/>
              <w:rPr>
                <w:rFonts w:hint="eastAsia" w:ascii="仿宋_GB2312" w:eastAsia="仿宋_GB2312"/>
                <w:color w:val="000000"/>
              </w:rPr>
            </w:pP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5389F4">
            <w:pPr>
              <w:pStyle w:val="376"/>
              <w:jc w:val="center"/>
              <w:rPr>
                <w:rFonts w:hint="eastAsia" w:ascii="仿宋_GB2312" w:eastAsia="仿宋_GB2312"/>
                <w:color w:val="000000"/>
              </w:rPr>
            </w:pP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C4D413">
            <w:pPr>
              <w:pStyle w:val="376"/>
              <w:jc w:val="center"/>
              <w:rPr>
                <w:rFonts w:hint="eastAsia" w:ascii="仿宋_GB2312" w:eastAsia="仿宋_GB2312"/>
                <w:color w:val="000000"/>
              </w:rPr>
            </w:pPr>
          </w:p>
        </w:tc>
        <w:tc>
          <w:tcPr>
            <w:tcW w:w="86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775446">
            <w:pPr>
              <w:pStyle w:val="376"/>
              <w:jc w:val="center"/>
              <w:rPr>
                <w:rFonts w:hint="eastAsia" w:ascii="仿宋_GB2312" w:eastAsia="仿宋_GB2312"/>
                <w:color w:val="000000"/>
              </w:rPr>
            </w:pPr>
          </w:p>
        </w:tc>
        <w:tc>
          <w:tcPr>
            <w:tcW w:w="9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D26B56">
            <w:pPr>
              <w:pStyle w:val="376"/>
              <w:jc w:val="center"/>
              <w:rPr>
                <w:rFonts w:hint="eastAsia" w:ascii="仿宋_GB2312" w:eastAsia="仿宋_GB2312"/>
                <w:color w:val="000000"/>
              </w:rPr>
            </w:pPr>
          </w:p>
        </w:tc>
        <w:tc>
          <w:tcPr>
            <w:tcW w:w="237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886664">
            <w:pPr>
              <w:pStyle w:val="376"/>
              <w:jc w:val="center"/>
              <w:rPr>
                <w:rFonts w:hint="eastAsia" w:ascii="仿宋_GB2312" w:eastAsia="仿宋_GB2312"/>
                <w:color w:val="000000"/>
              </w:rPr>
            </w:pPr>
          </w:p>
        </w:tc>
      </w:tr>
      <w:tr w14:paraId="4613C0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2"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670CBE">
            <w:pPr>
              <w:pStyle w:val="376"/>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753825">
            <w:pPr>
              <w:pStyle w:val="376"/>
              <w:jc w:val="center"/>
              <w:rPr>
                <w:rFonts w:hint="eastAsia" w:ascii="仿宋_GB2312" w:eastAsia="仿宋_GB2312"/>
                <w:color w:val="000000"/>
              </w:rPr>
            </w:pP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9C9CAB">
            <w:pPr>
              <w:pStyle w:val="376"/>
              <w:jc w:val="center"/>
              <w:rPr>
                <w:rFonts w:hint="eastAsia" w:ascii="仿宋_GB2312" w:eastAsia="仿宋_GB2312"/>
                <w:color w:val="000000"/>
              </w:rPr>
            </w:pP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87401F">
            <w:pPr>
              <w:pStyle w:val="376"/>
              <w:jc w:val="center"/>
              <w:rPr>
                <w:rFonts w:hint="eastAsia" w:ascii="仿宋_GB2312" w:eastAsia="仿宋_GB2312"/>
                <w:color w:val="000000"/>
              </w:rPr>
            </w:pP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5EB223">
            <w:pPr>
              <w:pStyle w:val="376"/>
              <w:jc w:val="center"/>
              <w:rPr>
                <w:rFonts w:hint="eastAsia" w:ascii="仿宋_GB2312" w:eastAsia="仿宋_GB2312"/>
                <w:color w:val="000000"/>
              </w:rPr>
            </w:pPr>
          </w:p>
        </w:tc>
        <w:tc>
          <w:tcPr>
            <w:tcW w:w="86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BE332A">
            <w:pPr>
              <w:pStyle w:val="376"/>
              <w:jc w:val="center"/>
              <w:rPr>
                <w:rFonts w:hint="eastAsia" w:ascii="仿宋_GB2312" w:eastAsia="仿宋_GB2312"/>
                <w:color w:val="000000"/>
              </w:rPr>
            </w:pPr>
          </w:p>
        </w:tc>
        <w:tc>
          <w:tcPr>
            <w:tcW w:w="9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4B7183">
            <w:pPr>
              <w:pStyle w:val="376"/>
              <w:jc w:val="center"/>
              <w:rPr>
                <w:rFonts w:hint="eastAsia" w:ascii="仿宋_GB2312" w:eastAsia="仿宋_GB2312"/>
                <w:color w:val="000000"/>
              </w:rPr>
            </w:pPr>
          </w:p>
        </w:tc>
        <w:tc>
          <w:tcPr>
            <w:tcW w:w="237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4BC6AD">
            <w:pPr>
              <w:pStyle w:val="376"/>
              <w:jc w:val="center"/>
              <w:rPr>
                <w:rFonts w:hint="eastAsia" w:ascii="仿宋_GB2312" w:eastAsia="仿宋_GB2312"/>
                <w:color w:val="000000"/>
              </w:rPr>
            </w:pPr>
          </w:p>
        </w:tc>
      </w:tr>
      <w:tr w14:paraId="74F209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FB095F">
            <w:pPr>
              <w:pStyle w:val="376"/>
              <w:jc w:val="center"/>
              <w:rPr>
                <w:rFonts w:hint="eastAsia" w:ascii="仿宋_GB2312" w:eastAsia="仿宋_GB2312"/>
                <w:color w:val="000000"/>
              </w:rPr>
            </w:pPr>
            <w:r>
              <w:rPr>
                <w:rFonts w:hint="eastAsia" w:ascii="仿宋_GB2312" w:eastAsia="仿宋_GB2312"/>
                <w:color w:val="000000"/>
              </w:rPr>
              <w:t>专用耗材</w:t>
            </w:r>
          </w:p>
        </w:tc>
        <w:tc>
          <w:tcPr>
            <w:tcW w:w="5350"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2AF3D5">
            <w:pPr>
              <w:pStyle w:val="376"/>
              <w:jc w:val="center"/>
              <w:rPr>
                <w:rFonts w:hint="eastAsia" w:ascii="仿宋_GB2312" w:eastAsia="仿宋_GB2312"/>
                <w:color w:val="000000"/>
              </w:rPr>
            </w:pPr>
            <w:r>
              <w:rPr>
                <w:rFonts w:hint="eastAsia" w:ascii="仿宋_GB2312" w:eastAsia="仿宋_GB2312"/>
                <w:color w:val="000000"/>
              </w:rPr>
              <w:t>已含在投标报价中</w:t>
            </w:r>
          </w:p>
        </w:tc>
      </w:tr>
      <w:tr w14:paraId="50847C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176"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6073E2">
            <w:pPr>
              <w:pStyle w:val="376"/>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19755D89">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3AF8A101">
      <w:pPr>
        <w:pStyle w:val="376"/>
        <w:spacing w:line="405" w:lineRule="atLeast"/>
        <w:ind w:firstLine="720"/>
        <w:rPr>
          <w:rFonts w:hint="eastAsia" w:ascii="仿宋_GB2312" w:eastAsia="仿宋_GB2312"/>
          <w:color w:val="000000"/>
        </w:rPr>
      </w:pPr>
      <w:r>
        <w:rPr>
          <w:rFonts w:hint="eastAsia" w:ascii="仿宋_GB2312" w:eastAsia="仿宋_GB2312"/>
          <w:color w:val="000000"/>
        </w:rPr>
        <w:t>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14:paraId="14A10BED">
      <w:pPr>
        <w:pStyle w:val="376"/>
        <w:spacing w:line="405" w:lineRule="atLeast"/>
        <w:ind w:firstLine="720"/>
        <w:rPr>
          <w:rFonts w:hint="eastAsia" w:ascii="仿宋_GB2312" w:eastAsia="仿宋_GB2312"/>
          <w:color w:val="000000"/>
        </w:rPr>
      </w:pPr>
    </w:p>
    <w:p w14:paraId="1F292EB7">
      <w:pPr>
        <w:pStyle w:val="376"/>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024ACC46">
      <w:pPr>
        <w:pStyle w:val="37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36040EA">
      <w:pPr>
        <w:pStyle w:val="376"/>
        <w:jc w:val="right"/>
        <w:rPr>
          <w:rFonts w:hint="eastAsia" w:ascii="仿宋_GB2312" w:eastAsia="仿宋_GB2312"/>
          <w:color w:val="000000"/>
        </w:rPr>
      </w:pPr>
      <w:r>
        <w:rPr>
          <w:rFonts w:hint="eastAsia" w:ascii="仿宋_GB2312" w:eastAsia="仿宋_GB2312"/>
          <w:color w:val="000000"/>
        </w:rPr>
        <w:t xml:space="preserve">                                   日期：   年 月 日</w:t>
      </w:r>
    </w:p>
    <w:p w14:paraId="7BFCEE97">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C260384">
      <w:pPr>
        <w:snapToGrid w:val="0"/>
        <w:spacing w:before="120" w:beforeLines="50" w:after="50" w:line="400" w:lineRule="exact"/>
        <w:outlineLvl w:val="1"/>
        <w:rPr>
          <w:rFonts w:ascii="仿宋_GB2312" w:eastAsia="仿宋_GB2312"/>
          <w:b/>
          <w:bCs/>
          <w:szCs w:val="21"/>
        </w:rPr>
      </w:pPr>
    </w:p>
    <w:p w14:paraId="3961C72E">
      <w:pPr>
        <w:snapToGrid w:val="0"/>
        <w:spacing w:before="120" w:beforeLines="50" w:after="50" w:line="400" w:lineRule="exact"/>
        <w:outlineLvl w:val="1"/>
        <w:rPr>
          <w:rFonts w:ascii="仿宋_GB2312" w:eastAsia="仿宋_GB2312"/>
          <w:b/>
          <w:bCs/>
          <w:szCs w:val="21"/>
        </w:rPr>
      </w:pPr>
    </w:p>
    <w:p w14:paraId="7722FC96">
      <w:pPr>
        <w:snapToGrid w:val="0"/>
        <w:spacing w:before="120" w:beforeLines="50" w:after="50" w:line="400" w:lineRule="exact"/>
        <w:outlineLvl w:val="1"/>
        <w:rPr>
          <w:rFonts w:ascii="仿宋_GB2312" w:eastAsia="仿宋_GB2312"/>
          <w:b/>
          <w:bCs/>
          <w:szCs w:val="21"/>
        </w:rPr>
      </w:pPr>
    </w:p>
    <w:p w14:paraId="1440EE45">
      <w:pPr>
        <w:snapToGrid w:val="0"/>
        <w:spacing w:before="120" w:beforeLines="50" w:after="50" w:line="400" w:lineRule="exact"/>
        <w:outlineLvl w:val="1"/>
        <w:rPr>
          <w:rFonts w:ascii="仿宋_GB2312" w:eastAsia="仿宋_GB2312"/>
          <w:b/>
          <w:bCs/>
          <w:szCs w:val="21"/>
        </w:rPr>
      </w:pPr>
    </w:p>
    <w:p w14:paraId="1A019693">
      <w:pPr>
        <w:snapToGrid w:val="0"/>
        <w:spacing w:before="120" w:beforeLines="50" w:after="50" w:line="400" w:lineRule="exact"/>
        <w:outlineLvl w:val="1"/>
        <w:rPr>
          <w:rFonts w:ascii="仿宋_GB2312" w:eastAsia="仿宋_GB2312"/>
          <w:b/>
          <w:bCs/>
          <w:szCs w:val="21"/>
        </w:rPr>
      </w:pPr>
    </w:p>
    <w:p w14:paraId="49FA4025">
      <w:pPr>
        <w:snapToGrid w:val="0"/>
        <w:spacing w:before="120" w:beforeLines="50" w:after="50" w:line="400" w:lineRule="exact"/>
        <w:outlineLvl w:val="1"/>
        <w:rPr>
          <w:rFonts w:ascii="仿宋_GB2312" w:eastAsia="仿宋_GB2312"/>
          <w:b/>
          <w:bCs/>
          <w:szCs w:val="21"/>
        </w:rPr>
      </w:pPr>
    </w:p>
    <w:p w14:paraId="207BB4DE">
      <w:pPr>
        <w:snapToGrid w:val="0"/>
        <w:spacing w:before="120" w:beforeLines="50" w:after="50" w:line="400" w:lineRule="exact"/>
        <w:outlineLvl w:val="1"/>
        <w:rPr>
          <w:rFonts w:ascii="仿宋_GB2312" w:eastAsia="仿宋_GB2312"/>
          <w:b/>
          <w:bCs/>
          <w:szCs w:val="21"/>
        </w:rPr>
      </w:pPr>
    </w:p>
    <w:p w14:paraId="44D671EE">
      <w:pPr>
        <w:snapToGrid w:val="0"/>
        <w:spacing w:before="120" w:beforeLines="50" w:after="50" w:line="400" w:lineRule="exact"/>
        <w:outlineLvl w:val="1"/>
        <w:rPr>
          <w:rFonts w:ascii="仿宋_GB2312" w:eastAsia="仿宋_GB2312"/>
          <w:b/>
          <w:bCs/>
          <w:szCs w:val="21"/>
        </w:rPr>
      </w:pPr>
    </w:p>
    <w:p w14:paraId="71DD83A9">
      <w:pPr>
        <w:snapToGrid w:val="0"/>
        <w:spacing w:before="120" w:beforeLines="50" w:after="50" w:line="400" w:lineRule="exact"/>
        <w:outlineLvl w:val="1"/>
        <w:rPr>
          <w:rFonts w:ascii="仿宋_GB2312" w:eastAsia="仿宋_GB2312"/>
          <w:b/>
          <w:bCs/>
          <w:szCs w:val="21"/>
        </w:rPr>
      </w:pPr>
    </w:p>
    <w:p w14:paraId="5A10E02E">
      <w:pPr>
        <w:snapToGrid w:val="0"/>
        <w:spacing w:before="120" w:beforeLines="50" w:after="50" w:line="400" w:lineRule="exact"/>
        <w:outlineLvl w:val="1"/>
        <w:rPr>
          <w:rFonts w:ascii="仿宋_GB2312" w:eastAsia="仿宋_GB2312"/>
          <w:b/>
          <w:bCs/>
          <w:szCs w:val="21"/>
        </w:rPr>
      </w:pPr>
    </w:p>
    <w:p w14:paraId="5475333B">
      <w:pPr>
        <w:snapToGrid w:val="0"/>
        <w:spacing w:before="120" w:beforeLines="50" w:after="50" w:line="400" w:lineRule="exact"/>
        <w:outlineLvl w:val="1"/>
        <w:rPr>
          <w:rFonts w:ascii="仿宋_GB2312" w:eastAsia="仿宋_GB2312"/>
          <w:b/>
          <w:bCs/>
          <w:szCs w:val="21"/>
        </w:rPr>
      </w:pPr>
    </w:p>
    <w:p w14:paraId="2F3B3534">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470BB187">
      <w:pPr>
        <w:spacing w:line="276" w:lineRule="auto"/>
        <w:rPr>
          <w:rFonts w:hint="eastAsia" w:ascii="仿宋_GB2312" w:hAnsi="宋体" w:eastAsia="仿宋_GB2312"/>
          <w:b/>
          <w:bCs/>
          <w:w w:val="95"/>
          <w:sz w:val="56"/>
          <w:szCs w:val="56"/>
        </w:rPr>
      </w:pPr>
    </w:p>
    <w:p w14:paraId="78BDA9BE">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70737F">
      <w:pPr>
        <w:snapToGrid w:val="0"/>
        <w:spacing w:before="50" w:after="50"/>
        <w:rPr>
          <w:rFonts w:ascii="仿宋_GB2312" w:eastAsia="仿宋_GB2312"/>
          <w:b/>
          <w:bCs/>
          <w:sz w:val="24"/>
        </w:rPr>
      </w:pPr>
    </w:p>
    <w:p w14:paraId="100BBF02">
      <w:pPr>
        <w:tabs>
          <w:tab w:val="left" w:pos="3870"/>
          <w:tab w:val="left" w:pos="4085"/>
        </w:tabs>
        <w:snapToGrid w:val="0"/>
        <w:spacing w:line="400" w:lineRule="exact"/>
        <w:jc w:val="center"/>
        <w:rPr>
          <w:sz w:val="44"/>
          <w:szCs w:val="44"/>
        </w:rPr>
      </w:pPr>
      <w:r>
        <w:rPr>
          <w:sz w:val="44"/>
          <w:szCs w:val="44"/>
        </w:rPr>
        <w:t>目    录</w:t>
      </w:r>
    </w:p>
    <w:p w14:paraId="6DEE704A">
      <w:pPr>
        <w:pStyle w:val="396"/>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677D98BC">
      <w:pPr>
        <w:pStyle w:val="39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4A8E0DA6">
      <w:pPr>
        <w:pStyle w:val="39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66F6DC79">
      <w:pPr>
        <w:pStyle w:val="39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（4）项目实施方案（如有）……………………………………………………………</w:t>
      </w:r>
    </w:p>
    <w:p w14:paraId="601B99C7">
      <w:pPr>
        <w:pStyle w:val="39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（5）技术培训方案（如有）……………………………………………………………</w:t>
      </w:r>
    </w:p>
    <w:p w14:paraId="06FD39CC">
      <w:pPr>
        <w:pStyle w:val="39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（6）售后服务方案（如有）……………………………………………………………</w:t>
      </w:r>
    </w:p>
    <w:p w14:paraId="60AA0FD7">
      <w:pPr>
        <w:pStyle w:val="39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（7）投标人项目经验一览表（如有）…………………………………………………</w:t>
      </w:r>
    </w:p>
    <w:p w14:paraId="4D5437D3">
      <w:pPr>
        <w:pStyle w:val="39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（8）所投产品采购需求中标记“◆”号带下划线“＿”的技术参数，投标人提供检测（检验）报告或提供其它证明材料（</w:t>
      </w:r>
      <w:r>
        <w:rPr>
          <w:rFonts w:hint="eastAsia" w:ascii="仿宋_GB2312" w:eastAsia="仿宋_GB2312"/>
          <w:color w:val="000000"/>
          <w:lang w:val="en-US" w:eastAsia="zh-CN"/>
        </w:rPr>
        <w:t>可以是</w:t>
      </w:r>
      <w:r>
        <w:rPr>
          <w:rFonts w:hint="eastAsia" w:ascii="仿宋_GB2312" w:eastAsia="仿宋_GB2312"/>
          <w:color w:val="000000"/>
        </w:rPr>
        <w:t>彩页、产品说明书、官网或功能截图等其中任意一项）（如有）……………………………</w:t>
      </w:r>
    </w:p>
    <w:p w14:paraId="061918BD">
      <w:pPr>
        <w:pStyle w:val="39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w:t>
      </w:r>
      <w:r>
        <w:rPr>
          <w:rFonts w:hint="eastAsia" w:ascii="仿宋_GB2312" w:hAnsi="仿宋_GB2312" w:eastAsia="仿宋_GB2312" w:cs="仿宋_GB2312"/>
          <w:color w:val="auto"/>
          <w:highlight w:val="none"/>
          <w:lang w:val="en-US" w:eastAsia="zh-CN"/>
        </w:rPr>
        <w:t>投标人或</w:t>
      </w:r>
      <w:r>
        <w:rPr>
          <w:rFonts w:hint="eastAsia" w:ascii="仿宋_GB2312" w:eastAsia="仿宋_GB2312"/>
          <w:color w:val="000000"/>
          <w:lang w:val="en-US" w:eastAsia="zh-CN"/>
        </w:rPr>
        <w:t>所投</w:t>
      </w:r>
      <w:r>
        <w:rPr>
          <w:rFonts w:hint="eastAsia" w:ascii="仿宋_GB2312" w:hAnsi="仿宋_GB2312" w:eastAsia="仿宋_GB2312" w:cs="仿宋_GB2312"/>
          <w:color w:val="auto"/>
          <w:highlight w:val="none"/>
          <w:lang w:val="en-US" w:eastAsia="zh-CN"/>
        </w:rPr>
        <w:t>核心产品</w:t>
      </w:r>
      <w:r>
        <w:rPr>
          <w:rFonts w:hint="eastAsia" w:ascii="仿宋_GB2312" w:eastAsia="仿宋_GB2312"/>
          <w:szCs w:val="21"/>
        </w:rPr>
        <w:t>的</w:t>
      </w:r>
      <w:r>
        <w:rPr>
          <w:rFonts w:hint="eastAsia" w:ascii="仿宋_GB2312" w:eastAsia="仿宋_GB2312"/>
          <w:color w:val="000000"/>
        </w:rPr>
        <w:t>生产厂家具备有效的质量管理体系认证证书（如有）…</w:t>
      </w:r>
    </w:p>
    <w:p w14:paraId="3D0D6029">
      <w:pPr>
        <w:pStyle w:val="396"/>
        <w:spacing w:before="0" w:beforeAutospacing="0" w:after="0" w:afterAutospacing="0" w:line="400" w:lineRule="atLeas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）投标人对本项目的合理化建议和改进措施（如有，格式自拟）………………</w:t>
      </w:r>
    </w:p>
    <w:p w14:paraId="7791BB6A">
      <w:pPr>
        <w:pStyle w:val="39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）投标人认为必要提供的声明及文件资料（如有，格式自拟）…………………</w:t>
      </w:r>
    </w:p>
    <w:p w14:paraId="0B20030A">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25E14B0D">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4F08F083">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24FFB3AC">
      <w:pPr>
        <w:pStyle w:val="26"/>
        <w:ind w:left="-10" w:firstLine="6" w:firstLineChars="3"/>
        <w:jc w:val="center"/>
        <w:rPr>
          <w:rFonts w:hint="eastAsia" w:ascii="仿宋_GB2312" w:hAnsi="宋体" w:eastAsia="仿宋_GB2312"/>
          <w:b/>
        </w:rPr>
      </w:pPr>
    </w:p>
    <w:p w14:paraId="009C9E69">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柳州市第一职业技术学校</w:t>
      </w:r>
      <w:r>
        <w:rPr>
          <w:rFonts w:hint="eastAsia" w:ascii="仿宋_GB2312" w:eastAsia="仿宋_GB2312"/>
          <w:szCs w:val="21"/>
          <w:u w:val="single"/>
        </w:rPr>
        <w:t>、柳州市政府集中采购中心</w:t>
      </w:r>
      <w:r>
        <w:rPr>
          <w:rFonts w:hint="eastAsia" w:ascii="仿宋_GB2312" w:eastAsia="仿宋_GB2312"/>
          <w:szCs w:val="21"/>
        </w:rPr>
        <w:t>：</w:t>
      </w:r>
    </w:p>
    <w:p w14:paraId="1375DC38">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1C7B9163">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BF3D20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FD156B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FD97ED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03" w:name="_Hlk101431499"/>
      <w:r>
        <w:rPr>
          <w:rFonts w:hint="eastAsia" w:ascii="仿宋_GB2312" w:eastAsia="仿宋_GB2312"/>
          <w:szCs w:val="21"/>
        </w:rPr>
        <w:t>，并承诺我方向贵方提交的所有投标文件、资料都是准确的和真实的。</w:t>
      </w:r>
    </w:p>
    <w:p w14:paraId="55E31E45">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50D3122">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03"/>
    </w:p>
    <w:p w14:paraId="0B13106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5696A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681CAEE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F6F0A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1F91CC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5CD21C9D">
      <w:pPr>
        <w:pStyle w:val="26"/>
        <w:ind w:firstLine="4515" w:firstLineChars="2150"/>
        <w:rPr>
          <w:rFonts w:ascii="仿宋_GB2312" w:eastAsia="仿宋_GB2312"/>
        </w:rPr>
      </w:pPr>
    </w:p>
    <w:p w14:paraId="03A0ABD3">
      <w:pPr>
        <w:pStyle w:val="26"/>
        <w:ind w:firstLine="4515" w:firstLineChars="2150"/>
        <w:rPr>
          <w:rFonts w:ascii="仿宋_GB2312" w:eastAsia="仿宋_GB2312"/>
        </w:rPr>
      </w:pPr>
    </w:p>
    <w:p w14:paraId="45EC69A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99D5D98">
      <w:pPr>
        <w:jc w:val="center"/>
        <w:rPr>
          <w:rFonts w:ascii="仿宋_GB2312" w:eastAsia="仿宋_GB2312"/>
          <w:szCs w:val="21"/>
          <w:u w:val="single"/>
        </w:rPr>
      </w:pPr>
    </w:p>
    <w:p w14:paraId="451C5FB8">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C90E4F7">
      <w:pPr>
        <w:pStyle w:val="26"/>
        <w:spacing w:line="400" w:lineRule="exact"/>
        <w:rPr>
          <w:rFonts w:hint="eastAsia" w:ascii="仿宋_GB2312" w:hAnsi="宋体" w:eastAsia="仿宋_GB2312"/>
        </w:rPr>
      </w:pPr>
    </w:p>
    <w:p w14:paraId="43D582EC">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1161B27D">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1EE718C">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28D30A36">
      <w:pPr>
        <w:pStyle w:val="416"/>
        <w:rPr>
          <w:rFonts w:ascii="仿宋_GB2312" w:eastAsia="仿宋_GB2312"/>
          <w:b/>
          <w:bCs/>
          <w:color w:val="000000"/>
        </w:rPr>
      </w:pPr>
      <w:r>
        <w:rPr>
          <w:rFonts w:hint="eastAsia" w:ascii="仿宋_GB2312" w:eastAsia="仿宋_GB2312"/>
          <w:b/>
          <w:bCs/>
          <w:color w:val="000000"/>
        </w:rPr>
        <w:t>（2）技术响应表格式（必须提供）：</w:t>
      </w:r>
    </w:p>
    <w:p w14:paraId="5EA8C52F">
      <w:pPr>
        <w:pStyle w:val="416"/>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0B953947">
      <w:pPr>
        <w:pStyle w:val="416"/>
        <w:ind w:left="412"/>
        <w:rPr>
          <w:rFonts w:hint="eastAsia" w:ascii="仿宋_GB2312" w:eastAsia="仿宋_GB2312"/>
          <w:color w:val="000000"/>
        </w:rPr>
      </w:pP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75A043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31138F">
            <w:pPr>
              <w:pStyle w:val="416"/>
              <w:jc w:val="center"/>
              <w:rPr>
                <w:rFonts w:hint="eastAsia" w:ascii="仿宋_GB2312" w:eastAsia="仿宋_GB2312"/>
                <w:color w:val="000000"/>
              </w:rPr>
            </w:pPr>
            <w:r>
              <w:rPr>
                <w:rFonts w:hint="eastAsia" w:ascii="仿宋_GB2312" w:eastAsia="仿宋_GB2312"/>
                <w:color w:val="000000"/>
              </w:rPr>
              <w:t>项号</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1D1401">
            <w:pPr>
              <w:pStyle w:val="416"/>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F16C57">
            <w:pPr>
              <w:pStyle w:val="416"/>
              <w:jc w:val="center"/>
              <w:rPr>
                <w:rFonts w:hint="eastAsia" w:ascii="仿宋_GB2312" w:eastAsia="仿宋_GB2312"/>
                <w:color w:val="000000"/>
              </w:rPr>
            </w:pPr>
            <w:r>
              <w:rPr>
                <w:rFonts w:hint="eastAsia" w:ascii="仿宋_GB2312" w:eastAsia="仿宋_GB2312"/>
                <w:color w:val="000000"/>
              </w:rPr>
              <w:t>招标文件</w:t>
            </w:r>
          </w:p>
          <w:p w14:paraId="776EF6F7">
            <w:pPr>
              <w:pStyle w:val="416"/>
              <w:jc w:val="center"/>
              <w:rPr>
                <w:rFonts w:hint="eastAsia" w:ascii="仿宋_GB2312" w:eastAsia="仿宋_GB2312"/>
                <w:color w:val="000000"/>
              </w:rPr>
            </w:pPr>
            <w:r>
              <w:rPr>
                <w:rFonts w:hint="eastAsia" w:ascii="仿宋_GB2312" w:eastAsia="仿宋_GB2312"/>
                <w:color w:val="000000"/>
              </w:rPr>
              <w:t>技术参数要求</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A45CFC">
            <w:pPr>
              <w:pStyle w:val="416"/>
              <w:jc w:val="center"/>
              <w:rPr>
                <w:rFonts w:hint="eastAsia" w:ascii="仿宋_GB2312" w:eastAsia="仿宋_GB2312"/>
                <w:color w:val="000000"/>
              </w:rPr>
            </w:pPr>
            <w:r>
              <w:rPr>
                <w:rFonts w:hint="eastAsia" w:ascii="仿宋_GB2312" w:eastAsia="仿宋_GB2312"/>
                <w:color w:val="000000"/>
              </w:rPr>
              <w:t>投标文件</w:t>
            </w:r>
          </w:p>
          <w:p w14:paraId="636C7145">
            <w:pPr>
              <w:pStyle w:val="416"/>
              <w:jc w:val="center"/>
              <w:rPr>
                <w:rFonts w:hint="eastAsia" w:ascii="仿宋_GB2312" w:eastAsia="仿宋_GB2312"/>
                <w:color w:val="000000"/>
              </w:rPr>
            </w:pPr>
            <w:r>
              <w:rPr>
                <w:rFonts w:hint="eastAsia" w:ascii="仿宋_GB2312" w:eastAsia="仿宋_GB2312"/>
                <w:color w:val="000000"/>
              </w:rPr>
              <w:t>响应技术参数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13B246">
            <w:pPr>
              <w:pStyle w:val="416"/>
              <w:jc w:val="center"/>
              <w:rPr>
                <w:rFonts w:hint="eastAsia" w:ascii="仿宋_GB2312" w:eastAsia="仿宋_GB2312"/>
                <w:color w:val="000000"/>
              </w:rPr>
            </w:pPr>
            <w:r>
              <w:rPr>
                <w:rFonts w:hint="eastAsia" w:ascii="仿宋_GB2312" w:eastAsia="仿宋_GB2312"/>
                <w:color w:val="000000"/>
              </w:rPr>
              <w:t>偏离说明</w:t>
            </w:r>
          </w:p>
        </w:tc>
      </w:tr>
      <w:tr w14:paraId="5A36D3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B438F5">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6EDCCF">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EFDC92">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0B2AAF">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4CDB9A">
            <w:pPr>
              <w:pStyle w:val="416"/>
              <w:spacing w:line="405" w:lineRule="atLeast"/>
              <w:rPr>
                <w:rFonts w:hint="eastAsia" w:ascii="仿宋_GB2312" w:eastAsia="仿宋_GB2312"/>
                <w:color w:val="000000"/>
              </w:rPr>
            </w:pPr>
            <w:r>
              <w:rPr>
                <w:rFonts w:hint="eastAsia" w:ascii="仿宋_GB2312" w:eastAsia="仿宋_GB2312"/>
                <w:color w:val="000000"/>
              </w:rPr>
              <w:t> </w:t>
            </w:r>
          </w:p>
        </w:tc>
      </w:tr>
      <w:tr w14:paraId="6AAA92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5DF336">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0AE7B4">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0CDEF9">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DEDE56">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C01BEA">
            <w:pPr>
              <w:pStyle w:val="416"/>
              <w:spacing w:line="405" w:lineRule="atLeast"/>
              <w:rPr>
                <w:rFonts w:hint="eastAsia" w:ascii="仿宋_GB2312" w:eastAsia="仿宋_GB2312"/>
                <w:color w:val="000000"/>
              </w:rPr>
            </w:pPr>
            <w:r>
              <w:rPr>
                <w:rFonts w:hint="eastAsia" w:ascii="仿宋_GB2312" w:eastAsia="仿宋_GB2312"/>
                <w:color w:val="000000"/>
              </w:rPr>
              <w:t> </w:t>
            </w:r>
          </w:p>
        </w:tc>
      </w:tr>
      <w:tr w14:paraId="0F1573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401E64">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35B80D">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2103E8">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A5A843">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78567C">
            <w:pPr>
              <w:pStyle w:val="416"/>
              <w:spacing w:line="405" w:lineRule="atLeast"/>
              <w:rPr>
                <w:rFonts w:hint="eastAsia" w:ascii="仿宋_GB2312" w:eastAsia="仿宋_GB2312"/>
                <w:color w:val="000000"/>
              </w:rPr>
            </w:pPr>
            <w:r>
              <w:rPr>
                <w:rFonts w:hint="eastAsia" w:ascii="仿宋_GB2312" w:eastAsia="仿宋_GB2312"/>
                <w:color w:val="000000"/>
              </w:rPr>
              <w:t> </w:t>
            </w:r>
          </w:p>
        </w:tc>
      </w:tr>
      <w:tr w14:paraId="021017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8716F1">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524DEF">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4F726E">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0B4F6D">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A8ED58">
            <w:pPr>
              <w:pStyle w:val="416"/>
              <w:spacing w:line="405" w:lineRule="atLeast"/>
              <w:rPr>
                <w:rFonts w:hint="eastAsia" w:ascii="仿宋_GB2312" w:eastAsia="仿宋_GB2312"/>
                <w:color w:val="000000"/>
              </w:rPr>
            </w:pPr>
            <w:r>
              <w:rPr>
                <w:rFonts w:hint="eastAsia" w:ascii="仿宋_GB2312" w:eastAsia="仿宋_GB2312"/>
                <w:color w:val="000000"/>
              </w:rPr>
              <w:t> </w:t>
            </w:r>
          </w:p>
        </w:tc>
      </w:tr>
      <w:tr w14:paraId="13BE51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37AABC">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6564DF">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A5030B">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79B12C">
            <w:pPr>
              <w:pStyle w:val="416"/>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FF1E71">
            <w:pPr>
              <w:pStyle w:val="416"/>
              <w:spacing w:line="405" w:lineRule="atLeast"/>
              <w:rPr>
                <w:rFonts w:hint="eastAsia" w:ascii="仿宋_GB2312" w:eastAsia="仿宋_GB2312"/>
                <w:color w:val="000000"/>
              </w:rPr>
            </w:pPr>
            <w:r>
              <w:rPr>
                <w:rFonts w:hint="eastAsia" w:ascii="仿宋_GB2312" w:eastAsia="仿宋_GB2312"/>
                <w:color w:val="000000"/>
              </w:rPr>
              <w:t> </w:t>
            </w:r>
          </w:p>
        </w:tc>
      </w:tr>
    </w:tbl>
    <w:p w14:paraId="0DFE2164">
      <w:pPr>
        <w:pStyle w:val="416"/>
        <w:spacing w:line="405" w:lineRule="atLeast"/>
        <w:rPr>
          <w:rFonts w:hint="eastAsia" w:ascii="仿宋_GB2312" w:eastAsia="仿宋_GB2312"/>
          <w:color w:val="000000"/>
        </w:rPr>
      </w:pPr>
      <w:r>
        <w:rPr>
          <w:rFonts w:hint="eastAsia" w:ascii="仿宋_GB2312" w:eastAsia="仿宋_GB2312"/>
          <w:b/>
          <w:bCs/>
          <w:color w:val="000000"/>
        </w:rPr>
        <w:t xml:space="preserve">  </w:t>
      </w:r>
    </w:p>
    <w:p w14:paraId="595D1391">
      <w:pPr>
        <w:pStyle w:val="416"/>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三</w:t>
      </w:r>
      <w:r>
        <w:rPr>
          <w:rFonts w:hint="eastAsia" w:ascii="仿宋_GB2312" w:eastAsia="仿宋_GB2312"/>
          <w:b/>
          <w:bCs/>
          <w:color w:val="000000"/>
        </w:rPr>
        <w:t>项以上的，视为投标无效。</w:t>
      </w:r>
    </w:p>
    <w:p w14:paraId="25599792">
      <w:pPr>
        <w:pStyle w:val="416"/>
        <w:spacing w:line="405" w:lineRule="atLeast"/>
        <w:rPr>
          <w:rFonts w:hint="eastAsia" w:ascii="仿宋_GB2312" w:eastAsia="仿宋_GB2312"/>
          <w:color w:val="000000"/>
        </w:rPr>
      </w:pPr>
      <w:r>
        <w:rPr>
          <w:rFonts w:hint="eastAsia" w:ascii="仿宋_GB2312" w:eastAsia="仿宋_GB2312"/>
          <w:color w:val="000000"/>
        </w:rPr>
        <w:t> </w:t>
      </w:r>
    </w:p>
    <w:p w14:paraId="3D8E29C8">
      <w:pPr>
        <w:pStyle w:val="416"/>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6905FE6B">
      <w:pPr>
        <w:pStyle w:val="41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63AD83BA">
      <w:pPr>
        <w:pStyle w:val="416"/>
        <w:jc w:val="right"/>
        <w:rPr>
          <w:rFonts w:hint="eastAsia" w:ascii="仿宋_GB2312" w:eastAsia="仿宋_GB2312"/>
          <w:color w:val="000000"/>
        </w:rPr>
      </w:pPr>
      <w:r>
        <w:rPr>
          <w:rFonts w:hint="eastAsia" w:ascii="仿宋_GB2312" w:eastAsia="仿宋_GB2312"/>
          <w:color w:val="000000"/>
        </w:rPr>
        <w:t>日期：    年 月 日</w:t>
      </w:r>
    </w:p>
    <w:p w14:paraId="46505060">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250F9B9F">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62D1DCFB">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4D6658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EC07BF0">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2B86504F">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6ADB773">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3908790">
            <w:pPr>
              <w:snapToGrid w:val="0"/>
              <w:spacing w:before="120" w:beforeLines="50"/>
              <w:jc w:val="center"/>
              <w:rPr>
                <w:rFonts w:hint="eastAsia" w:ascii="仿宋_GB2312" w:hAnsi="宋体" w:eastAsia="仿宋_GB2312"/>
                <w:color w:val="000000"/>
                <w:sz w:val="24"/>
              </w:rPr>
            </w:pPr>
          </w:p>
        </w:tc>
      </w:tr>
      <w:tr w14:paraId="50F627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B109F84">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0E7D70E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77F6034">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9789609">
            <w:pPr>
              <w:snapToGrid w:val="0"/>
              <w:spacing w:before="120" w:beforeLines="50"/>
              <w:jc w:val="center"/>
              <w:rPr>
                <w:rFonts w:hint="eastAsia" w:ascii="仿宋_GB2312" w:hAnsi="宋体" w:eastAsia="仿宋_GB2312"/>
                <w:color w:val="000000"/>
                <w:sz w:val="24"/>
              </w:rPr>
            </w:pPr>
          </w:p>
        </w:tc>
      </w:tr>
      <w:tr w14:paraId="51DFA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C6A2E72">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1EC6D86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6C67E6F">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285E82A">
            <w:pPr>
              <w:snapToGrid w:val="0"/>
              <w:spacing w:before="120" w:beforeLines="50"/>
              <w:jc w:val="center"/>
              <w:rPr>
                <w:rFonts w:hint="eastAsia" w:ascii="仿宋_GB2312" w:hAnsi="宋体" w:eastAsia="仿宋_GB2312"/>
                <w:color w:val="000000"/>
                <w:sz w:val="24"/>
              </w:rPr>
            </w:pPr>
          </w:p>
        </w:tc>
      </w:tr>
      <w:tr w14:paraId="3CF31A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4B5724A">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7FED4FB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D42D4D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3692B4F">
            <w:pPr>
              <w:snapToGrid w:val="0"/>
              <w:spacing w:before="120" w:beforeLines="50"/>
              <w:jc w:val="center"/>
              <w:rPr>
                <w:rFonts w:hint="eastAsia" w:ascii="仿宋_GB2312" w:hAnsi="宋体" w:eastAsia="仿宋_GB2312"/>
                <w:color w:val="000000"/>
                <w:sz w:val="24"/>
              </w:rPr>
            </w:pPr>
          </w:p>
        </w:tc>
      </w:tr>
      <w:tr w14:paraId="704A0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47A556C">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50A5CB4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CB7465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03F4D5D">
            <w:pPr>
              <w:snapToGrid w:val="0"/>
              <w:spacing w:before="120" w:beforeLines="50"/>
              <w:jc w:val="center"/>
              <w:rPr>
                <w:rFonts w:hint="eastAsia" w:ascii="仿宋_GB2312" w:hAnsi="宋体" w:eastAsia="仿宋_GB2312"/>
                <w:color w:val="000000"/>
                <w:sz w:val="24"/>
              </w:rPr>
            </w:pPr>
          </w:p>
        </w:tc>
      </w:tr>
      <w:tr w14:paraId="108BC1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1722933">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53F48623">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0DE092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CD0EE4E">
            <w:pPr>
              <w:snapToGrid w:val="0"/>
              <w:spacing w:before="120" w:beforeLines="50"/>
              <w:jc w:val="center"/>
              <w:rPr>
                <w:rFonts w:hint="eastAsia" w:ascii="仿宋_GB2312" w:hAnsi="宋体" w:eastAsia="仿宋_GB2312"/>
                <w:color w:val="000000"/>
                <w:sz w:val="24"/>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683980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7528A04">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15DE6F6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8D51836">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B1BDDBC">
            <w:pPr>
              <w:snapToGrid w:val="0"/>
              <w:spacing w:before="120" w:beforeLines="50"/>
              <w:jc w:val="center"/>
              <w:rPr>
                <w:rFonts w:hint="eastAsia" w:ascii="仿宋_GB2312" w:hAnsi="宋体" w:eastAsia="仿宋_GB2312"/>
                <w:color w:val="000000"/>
                <w:sz w:val="24"/>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783301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BACC8D5">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744E9D7C">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139EE80">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FC224D4">
            <w:pPr>
              <w:snapToGrid w:val="0"/>
              <w:spacing w:before="120" w:beforeLines="50"/>
              <w:jc w:val="center"/>
              <w:rPr>
                <w:rFonts w:hint="eastAsia" w:ascii="仿宋_GB2312" w:hAnsi="宋体" w:eastAsia="仿宋_GB2312"/>
                <w:color w:val="000000"/>
                <w:sz w:val="24"/>
              </w:rPr>
            </w:pPr>
          </w:p>
        </w:tc>
      </w:tr>
      <w:tr w14:paraId="7FACA7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6EE0A26">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11630FE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BF3E54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CD2B8B9">
            <w:pPr>
              <w:snapToGrid w:val="0"/>
              <w:spacing w:before="120" w:beforeLines="50"/>
              <w:jc w:val="center"/>
              <w:rPr>
                <w:rFonts w:hint="eastAsia" w:ascii="仿宋_GB2312" w:hAnsi="宋体" w:eastAsia="仿宋_GB2312"/>
                <w:color w:val="000000"/>
                <w:sz w:val="24"/>
              </w:rPr>
            </w:pPr>
          </w:p>
        </w:tc>
      </w:tr>
      <w:tr w14:paraId="78F557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E219C3C">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22C5C1C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2AC0E9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F8BB637">
            <w:pPr>
              <w:snapToGrid w:val="0"/>
              <w:spacing w:before="120" w:beforeLines="50"/>
              <w:jc w:val="center"/>
              <w:rPr>
                <w:rFonts w:hint="eastAsia" w:ascii="仿宋_GB2312" w:hAnsi="宋体" w:eastAsia="仿宋_GB2312"/>
                <w:color w:val="000000"/>
                <w:sz w:val="24"/>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76B36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C034AC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踏勘</w:t>
            </w:r>
          </w:p>
        </w:tc>
        <w:tc>
          <w:tcPr>
            <w:tcW w:w="2360" w:type="dxa"/>
            <w:tcBorders>
              <w:top w:val="single" w:color="auto" w:sz="4" w:space="0"/>
              <w:left w:val="single" w:color="auto" w:sz="4" w:space="0"/>
              <w:bottom w:val="single" w:color="auto" w:sz="4" w:space="0"/>
              <w:right w:val="single" w:color="auto" w:sz="4" w:space="0"/>
            </w:tcBorders>
            <w:vAlign w:val="center"/>
          </w:tcPr>
          <w:p w14:paraId="5558FA5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188455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3D9698E">
            <w:pPr>
              <w:snapToGrid w:val="0"/>
              <w:spacing w:before="120" w:beforeLines="50"/>
              <w:jc w:val="center"/>
              <w:rPr>
                <w:rFonts w:hint="eastAsia" w:ascii="仿宋_GB2312" w:hAnsi="宋体" w:eastAsia="仿宋_GB2312"/>
                <w:color w:val="000000"/>
                <w:sz w:val="24"/>
              </w:rPr>
            </w:pPr>
          </w:p>
        </w:tc>
      </w:tr>
    </w:tbl>
    <w:p w14:paraId="66D23570">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07C3515E">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0D499EB3">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598C1E03">
      <w:pPr>
        <w:ind w:left="-283" w:leftChars="-135" w:right="-754" w:rightChars="-359" w:firstLine="495"/>
        <w:jc w:val="center"/>
        <w:rPr>
          <w:rFonts w:ascii="仿宋_GB2312" w:eastAsia="仿宋_GB2312"/>
          <w:sz w:val="24"/>
        </w:rPr>
      </w:pPr>
    </w:p>
    <w:p w14:paraId="5C59F545">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2233368">
      <w:pPr>
        <w:wordWrap w:val="0"/>
        <w:snapToGrid w:val="0"/>
        <w:spacing w:before="120" w:beforeLines="50"/>
        <w:jc w:val="right"/>
        <w:rPr>
          <w:rFonts w:ascii="仿宋_GB2312" w:eastAsia="仿宋_GB2312"/>
          <w:sz w:val="24"/>
          <w:u w:val="single"/>
        </w:rPr>
      </w:pPr>
      <w:bookmarkStart w:id="104"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04"/>
    <w:p w14:paraId="4F9DFB19">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6B484BFA">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47EC3330">
      <w:pPr>
        <w:pStyle w:val="816"/>
        <w:rPr>
          <w:rFonts w:ascii="仿宋_GB2312" w:eastAsia="仿宋_GB2312"/>
          <w:b/>
          <w:bCs/>
          <w:color w:val="000000"/>
        </w:rPr>
      </w:pPr>
      <w:r>
        <w:rPr>
          <w:rFonts w:hint="eastAsia" w:ascii="仿宋_GB2312" w:hAnsi="宋体" w:eastAsia="仿宋_GB2312"/>
          <w:b/>
          <w:bCs/>
          <w:sz w:val="24"/>
        </w:rPr>
        <w:t>（4）</w:t>
      </w:r>
      <w:r>
        <w:rPr>
          <w:rFonts w:hint="eastAsia" w:ascii="仿宋_GB2312" w:eastAsia="仿宋_GB2312"/>
          <w:b/>
          <w:bCs/>
          <w:color w:val="000000"/>
        </w:rPr>
        <w:t>项目实施方案格式（如有）：</w:t>
      </w:r>
    </w:p>
    <w:p w14:paraId="4484D704">
      <w:pPr>
        <w:pStyle w:val="816"/>
        <w:jc w:val="center"/>
        <w:rPr>
          <w:rFonts w:hint="eastAsia" w:ascii="仿宋_GB2312" w:eastAsia="仿宋_GB2312"/>
          <w:color w:val="000000"/>
        </w:rPr>
      </w:pPr>
      <w:r>
        <w:rPr>
          <w:rFonts w:hint="eastAsia" w:ascii="仿宋_GB2312" w:eastAsia="仿宋_GB2312"/>
          <w:color w:val="000000"/>
        </w:rPr>
        <w:t> </w:t>
      </w:r>
    </w:p>
    <w:p w14:paraId="384E0FD5">
      <w:pPr>
        <w:pStyle w:val="816"/>
        <w:jc w:val="center"/>
        <w:rPr>
          <w:rFonts w:hint="eastAsia" w:ascii="仿宋_GB2312" w:eastAsia="仿宋_GB2312"/>
          <w:color w:val="000000"/>
        </w:rPr>
      </w:pPr>
      <w:r>
        <w:rPr>
          <w:rFonts w:hint="eastAsia" w:ascii="仿宋_GB2312" w:eastAsia="仿宋_GB2312"/>
          <w:b/>
          <w:bCs/>
          <w:color w:val="000000"/>
          <w:sz w:val="33"/>
          <w:szCs w:val="33"/>
        </w:rPr>
        <w:t>项目实施方案</w:t>
      </w:r>
    </w:p>
    <w:p w14:paraId="1A31AD3D">
      <w:pPr>
        <w:pStyle w:val="816"/>
        <w:spacing w:line="405" w:lineRule="atLeast"/>
        <w:rPr>
          <w:rFonts w:hint="eastAsia" w:ascii="仿宋_GB2312" w:eastAsia="仿宋_GB2312"/>
          <w:color w:val="000000"/>
        </w:rPr>
      </w:pPr>
      <w:r>
        <w:rPr>
          <w:rFonts w:hint="eastAsia" w:ascii="仿宋_GB2312" w:eastAsia="仿宋_GB2312"/>
          <w:color w:val="000000"/>
        </w:rPr>
        <w:t> </w:t>
      </w:r>
    </w:p>
    <w:p w14:paraId="72473430">
      <w:pPr>
        <w:pStyle w:val="81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包括：</w:t>
      </w:r>
      <w:r>
        <w:rPr>
          <w:rFonts w:hint="eastAsia" w:ascii="仿宋_GB2312" w:hAnsi="仿宋_GB2312" w:eastAsia="仿宋_GB2312" w:cs="仿宋_GB2312"/>
          <w:b/>
          <w:bCs/>
        </w:rPr>
        <w:t>（1）人员配置；（</w:t>
      </w: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）安装质量保证措施；（</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）安装进度计划；（</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）工期保证；（</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）风险应对措施</w:t>
      </w:r>
      <w:r>
        <w:rPr>
          <w:rFonts w:hint="eastAsia" w:ascii="仿宋_GB2312" w:eastAsia="仿宋_GB2312"/>
          <w:color w:val="000000"/>
        </w:rPr>
        <w:t>。</w:t>
      </w:r>
    </w:p>
    <w:p w14:paraId="5DEF0D33">
      <w:pPr>
        <w:pStyle w:val="816"/>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3C610D63">
      <w:pPr>
        <w:pStyle w:val="816"/>
        <w:spacing w:line="405" w:lineRule="atLeast"/>
        <w:rPr>
          <w:rFonts w:hint="eastAsia" w:ascii="仿宋_GB2312" w:eastAsia="仿宋_GB2312"/>
          <w:color w:val="000000"/>
        </w:rPr>
      </w:pPr>
      <w:r>
        <w:rPr>
          <w:rFonts w:hint="eastAsia" w:ascii="仿宋_GB2312" w:eastAsia="仿宋_GB2312"/>
          <w:color w:val="000000"/>
        </w:rPr>
        <w:t> </w:t>
      </w:r>
    </w:p>
    <w:p w14:paraId="2570472E">
      <w:pPr>
        <w:pStyle w:val="816"/>
        <w:spacing w:line="405" w:lineRule="atLeast"/>
        <w:rPr>
          <w:rFonts w:hint="eastAsia" w:ascii="仿宋_GB2312" w:eastAsia="仿宋_GB2312"/>
          <w:color w:val="000000"/>
        </w:rPr>
      </w:pPr>
      <w:r>
        <w:rPr>
          <w:rFonts w:hint="eastAsia" w:ascii="仿宋_GB2312" w:eastAsia="仿宋_GB2312"/>
          <w:color w:val="000000"/>
        </w:rPr>
        <w:t> </w:t>
      </w:r>
    </w:p>
    <w:p w14:paraId="02B2198D">
      <w:pPr>
        <w:pStyle w:val="816"/>
        <w:jc w:val="right"/>
        <w:rPr>
          <w:rFonts w:hint="eastAsia" w:ascii="仿宋_GB2312" w:eastAsia="仿宋_GB2312"/>
          <w:color w:val="000000"/>
        </w:rPr>
      </w:pPr>
      <w:r>
        <w:rPr>
          <w:rFonts w:hint="eastAsia" w:ascii="仿宋_GB2312" w:eastAsia="仿宋_GB2312"/>
          <w:color w:val="000000"/>
        </w:rPr>
        <w:t xml:space="preserve">                                   </w:t>
      </w:r>
    </w:p>
    <w:p w14:paraId="40AEBC64">
      <w:pPr>
        <w:pStyle w:val="81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6CC03EF">
      <w:pPr>
        <w:pStyle w:val="816"/>
        <w:jc w:val="right"/>
        <w:rPr>
          <w:rFonts w:hint="eastAsia" w:ascii="仿宋_GB2312" w:eastAsia="仿宋_GB2312"/>
          <w:color w:val="000000"/>
        </w:rPr>
      </w:pPr>
      <w:r>
        <w:rPr>
          <w:rFonts w:hint="eastAsia" w:ascii="仿宋_GB2312" w:eastAsia="仿宋_GB2312"/>
          <w:color w:val="000000"/>
        </w:rPr>
        <w:t> </w:t>
      </w:r>
    </w:p>
    <w:p w14:paraId="652707B2">
      <w:pPr>
        <w:pStyle w:val="816"/>
        <w:jc w:val="right"/>
        <w:rPr>
          <w:rFonts w:hint="eastAsia" w:ascii="仿宋_GB2312" w:eastAsia="仿宋_GB2312"/>
          <w:color w:val="000000"/>
        </w:rPr>
      </w:pPr>
      <w:r>
        <w:rPr>
          <w:rFonts w:hint="eastAsia" w:ascii="仿宋_GB2312" w:eastAsia="仿宋_GB2312"/>
          <w:color w:val="000000"/>
        </w:rPr>
        <w:t>日期：   年 月 日</w:t>
      </w:r>
    </w:p>
    <w:p w14:paraId="4706485E">
      <w:pPr>
        <w:pStyle w:val="816"/>
        <w:spacing w:line="405" w:lineRule="atLeast"/>
        <w:rPr>
          <w:rFonts w:hint="eastAsia" w:ascii="仿宋_GB2312" w:eastAsia="仿宋_GB2312"/>
          <w:color w:val="000000"/>
        </w:rPr>
      </w:pPr>
      <w:r>
        <w:rPr>
          <w:rFonts w:hint="eastAsia" w:ascii="仿宋_GB2312" w:eastAsia="仿宋_GB2312"/>
          <w:color w:val="000000"/>
        </w:rPr>
        <w:t> </w:t>
      </w:r>
    </w:p>
    <w:p w14:paraId="182B172E">
      <w:pPr>
        <w:pStyle w:val="81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CB57A01">
      <w:pPr>
        <w:pStyle w:val="816"/>
        <w:spacing w:line="405" w:lineRule="atLeast"/>
        <w:rPr>
          <w:rFonts w:hint="eastAsia" w:ascii="仿宋_GB2312" w:eastAsia="仿宋_GB2312"/>
          <w:color w:val="000000"/>
        </w:rPr>
      </w:pPr>
      <w:r>
        <w:rPr>
          <w:rFonts w:hint="eastAsia" w:ascii="仿宋_GB2312" w:eastAsia="仿宋_GB2312"/>
          <w:color w:val="000000"/>
        </w:rPr>
        <w:t> </w:t>
      </w:r>
    </w:p>
    <w:p w14:paraId="5B1B5294">
      <w:pPr>
        <w:pStyle w:val="81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5</w:t>
      </w:r>
      <w:r>
        <w:rPr>
          <w:rFonts w:hint="eastAsia" w:ascii="仿宋_GB2312" w:eastAsia="仿宋_GB2312"/>
          <w:b/>
          <w:bCs/>
          <w:color w:val="000000"/>
        </w:rPr>
        <w:t>）技术培训方案格式（如有）：</w:t>
      </w:r>
    </w:p>
    <w:p w14:paraId="51591248">
      <w:pPr>
        <w:pStyle w:val="816"/>
        <w:jc w:val="center"/>
        <w:rPr>
          <w:rFonts w:hint="eastAsia" w:ascii="仿宋_GB2312" w:eastAsia="仿宋_GB2312"/>
          <w:color w:val="000000"/>
        </w:rPr>
      </w:pPr>
      <w:r>
        <w:rPr>
          <w:rFonts w:hint="eastAsia" w:ascii="仿宋_GB2312" w:eastAsia="仿宋_GB2312"/>
          <w:color w:val="000000"/>
        </w:rPr>
        <w:t> </w:t>
      </w:r>
    </w:p>
    <w:p w14:paraId="0FBE6AC0">
      <w:pPr>
        <w:pStyle w:val="816"/>
        <w:jc w:val="center"/>
        <w:rPr>
          <w:rFonts w:hint="eastAsia" w:ascii="仿宋_GB2312" w:eastAsia="仿宋_GB2312"/>
          <w:color w:val="000000"/>
        </w:rPr>
      </w:pPr>
      <w:r>
        <w:rPr>
          <w:rFonts w:hint="eastAsia" w:ascii="仿宋_GB2312" w:eastAsia="仿宋_GB2312"/>
          <w:b/>
          <w:bCs/>
          <w:color w:val="000000"/>
          <w:sz w:val="32"/>
          <w:szCs w:val="32"/>
        </w:rPr>
        <w:t>技术培训方案</w:t>
      </w:r>
    </w:p>
    <w:p w14:paraId="706AD7FB">
      <w:pPr>
        <w:pStyle w:val="816"/>
        <w:spacing w:line="405" w:lineRule="atLeast"/>
        <w:rPr>
          <w:rFonts w:hint="eastAsia" w:ascii="仿宋_GB2312" w:eastAsia="仿宋_GB2312"/>
          <w:color w:val="000000"/>
        </w:rPr>
      </w:pPr>
      <w:r>
        <w:rPr>
          <w:rFonts w:hint="eastAsia" w:ascii="仿宋_GB2312" w:eastAsia="仿宋_GB2312"/>
          <w:color w:val="000000"/>
        </w:rPr>
        <w:t>    </w:t>
      </w:r>
    </w:p>
    <w:p w14:paraId="233BEF23">
      <w:pPr>
        <w:pStyle w:val="81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color w:val="000000"/>
          <w:lang w:eastAsia="zh-CN"/>
        </w:rPr>
        <w:t>，</w:t>
      </w:r>
      <w:r>
        <w:rPr>
          <w:rFonts w:hint="eastAsia" w:ascii="仿宋_GB2312" w:eastAsia="仿宋_GB2312"/>
          <w:color w:val="000000"/>
        </w:rPr>
        <w:t>提供本项目的技术培训方案。</w:t>
      </w:r>
    </w:p>
    <w:p w14:paraId="099750E5">
      <w:pPr>
        <w:pStyle w:val="816"/>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14E96820">
      <w:pPr>
        <w:pStyle w:val="816"/>
        <w:spacing w:line="405" w:lineRule="atLeast"/>
        <w:rPr>
          <w:rFonts w:hint="eastAsia" w:ascii="仿宋_GB2312" w:eastAsia="仿宋_GB2312"/>
          <w:color w:val="000000"/>
        </w:rPr>
      </w:pPr>
      <w:r>
        <w:rPr>
          <w:rFonts w:hint="eastAsia" w:ascii="仿宋_GB2312" w:eastAsia="仿宋_GB2312"/>
          <w:color w:val="000000"/>
        </w:rPr>
        <w:t> </w:t>
      </w:r>
    </w:p>
    <w:p w14:paraId="7243F62E">
      <w:pPr>
        <w:pStyle w:val="816"/>
        <w:spacing w:line="405" w:lineRule="atLeast"/>
        <w:rPr>
          <w:rFonts w:hint="eastAsia" w:ascii="仿宋_GB2312" w:eastAsia="仿宋_GB2312"/>
          <w:color w:val="000000"/>
        </w:rPr>
      </w:pPr>
      <w:r>
        <w:rPr>
          <w:rFonts w:hint="eastAsia" w:ascii="仿宋_GB2312" w:eastAsia="仿宋_GB2312"/>
          <w:color w:val="000000"/>
        </w:rPr>
        <w:t> </w:t>
      </w:r>
    </w:p>
    <w:p w14:paraId="23E680DA">
      <w:pPr>
        <w:pStyle w:val="816"/>
        <w:jc w:val="right"/>
        <w:rPr>
          <w:rFonts w:hint="eastAsia" w:ascii="仿宋_GB2312" w:eastAsia="仿宋_GB2312"/>
          <w:color w:val="000000"/>
        </w:rPr>
      </w:pPr>
      <w:r>
        <w:rPr>
          <w:rFonts w:hint="eastAsia" w:ascii="仿宋_GB2312" w:eastAsia="仿宋_GB2312"/>
          <w:color w:val="000000"/>
        </w:rPr>
        <w:t xml:space="preserve">                                   </w:t>
      </w:r>
    </w:p>
    <w:p w14:paraId="02F82D03">
      <w:pPr>
        <w:pStyle w:val="81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DE7F361">
      <w:pPr>
        <w:pStyle w:val="816"/>
        <w:jc w:val="right"/>
        <w:rPr>
          <w:rFonts w:hint="eastAsia" w:ascii="仿宋_GB2312" w:eastAsia="仿宋_GB2312"/>
          <w:color w:val="000000"/>
        </w:rPr>
      </w:pPr>
      <w:r>
        <w:rPr>
          <w:rFonts w:hint="eastAsia" w:ascii="仿宋_GB2312" w:eastAsia="仿宋_GB2312"/>
          <w:color w:val="000000"/>
        </w:rPr>
        <w:t> </w:t>
      </w:r>
    </w:p>
    <w:p w14:paraId="64491CD9">
      <w:pPr>
        <w:pStyle w:val="816"/>
        <w:jc w:val="right"/>
        <w:rPr>
          <w:rFonts w:hint="eastAsia" w:ascii="仿宋_GB2312" w:eastAsia="仿宋_GB2312"/>
          <w:color w:val="000000"/>
        </w:rPr>
      </w:pPr>
      <w:r>
        <w:rPr>
          <w:rFonts w:hint="eastAsia" w:ascii="仿宋_GB2312" w:eastAsia="仿宋_GB2312"/>
          <w:color w:val="000000"/>
        </w:rPr>
        <w:t>日期：   年 月 日</w:t>
      </w:r>
    </w:p>
    <w:p w14:paraId="1D15CB88">
      <w:pPr>
        <w:pStyle w:val="81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37F8E2D">
      <w:pPr>
        <w:pStyle w:val="816"/>
        <w:spacing w:line="405" w:lineRule="atLeast"/>
        <w:rPr>
          <w:rFonts w:hint="eastAsia" w:ascii="仿宋_GB2312" w:eastAsia="仿宋_GB2312"/>
          <w:color w:val="000000"/>
        </w:rPr>
      </w:pPr>
      <w:r>
        <w:rPr>
          <w:rFonts w:hint="eastAsia" w:ascii="仿宋_GB2312" w:eastAsia="仿宋_GB2312"/>
          <w:color w:val="000000"/>
        </w:rPr>
        <w:t> </w:t>
      </w:r>
    </w:p>
    <w:p w14:paraId="737D7CB5">
      <w:pPr>
        <w:pStyle w:val="81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）售后服务方案格式（如有）：</w:t>
      </w:r>
    </w:p>
    <w:p w14:paraId="6D7B723E">
      <w:pPr>
        <w:pStyle w:val="816"/>
        <w:jc w:val="center"/>
        <w:rPr>
          <w:rFonts w:hint="eastAsia" w:ascii="仿宋_GB2312" w:eastAsia="仿宋_GB2312"/>
          <w:color w:val="000000"/>
        </w:rPr>
      </w:pPr>
      <w:r>
        <w:rPr>
          <w:rFonts w:hint="eastAsia" w:ascii="仿宋_GB2312" w:eastAsia="仿宋_GB2312"/>
          <w:color w:val="000000"/>
        </w:rPr>
        <w:t> </w:t>
      </w:r>
    </w:p>
    <w:p w14:paraId="22B9577B">
      <w:pPr>
        <w:pStyle w:val="816"/>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38DDFFFB">
      <w:pPr>
        <w:pStyle w:val="816"/>
        <w:spacing w:line="405" w:lineRule="atLeast"/>
        <w:rPr>
          <w:rFonts w:hint="eastAsia" w:ascii="仿宋_GB2312" w:eastAsia="仿宋_GB2312"/>
          <w:color w:val="000000"/>
        </w:rPr>
      </w:pPr>
      <w:r>
        <w:rPr>
          <w:rFonts w:hint="eastAsia" w:ascii="仿宋_GB2312" w:eastAsia="仿宋_GB2312"/>
          <w:color w:val="000000"/>
        </w:rPr>
        <w:t>    </w:t>
      </w:r>
    </w:p>
    <w:p w14:paraId="43BF0378">
      <w:pPr>
        <w:pStyle w:val="816"/>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针对本项目的售后服务方案</w:t>
      </w:r>
      <w:r>
        <w:rPr>
          <w:rFonts w:hint="eastAsia" w:ascii="仿宋_GB2312" w:eastAsia="仿宋_GB2312"/>
          <w:b/>
          <w:bCs/>
          <w:color w:val="000000"/>
          <w:lang w:eastAsia="zh-CN"/>
        </w:rPr>
        <w:t>，</w:t>
      </w:r>
      <w:r>
        <w:rPr>
          <w:rFonts w:hint="eastAsia" w:ascii="仿宋_GB2312" w:eastAsia="仿宋_GB2312"/>
          <w:b/>
          <w:bCs/>
          <w:color w:val="000000"/>
          <w:lang w:val="en-US" w:eastAsia="zh-CN"/>
        </w:rPr>
        <w:t>可以包括</w:t>
      </w:r>
      <w:r>
        <w:rPr>
          <w:rFonts w:hint="eastAsia" w:ascii="仿宋_GB2312" w:eastAsia="仿宋_GB2312"/>
          <w:b/>
          <w:bCs/>
          <w:color w:val="000000"/>
        </w:rPr>
        <w:t>：</w:t>
      </w:r>
      <w:r>
        <w:rPr>
          <w:rFonts w:hint="eastAsia" w:ascii="仿宋_GB2312" w:hAnsi="仿宋_GB2312" w:eastAsia="仿宋_GB2312" w:cs="仿宋_GB2312"/>
          <w:b/>
          <w:bCs/>
        </w:rPr>
        <w:t>（1）定期回访维护方案；（2）售后服务技术支持（包括售后服务机构、技术人员等）；（3）维修应急预案；（4）零配件储备供应等内容；（5）保修期外维修方案</w:t>
      </w:r>
      <w:r>
        <w:rPr>
          <w:rFonts w:hint="eastAsia" w:ascii="仿宋_GB2312" w:eastAsia="仿宋_GB2312"/>
          <w:color w:val="000000"/>
        </w:rPr>
        <w:t>。</w:t>
      </w:r>
    </w:p>
    <w:p w14:paraId="1D932761">
      <w:pPr>
        <w:pStyle w:val="816"/>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78CE720E">
      <w:pPr>
        <w:pStyle w:val="816"/>
        <w:spacing w:line="405" w:lineRule="atLeast"/>
        <w:rPr>
          <w:rFonts w:hint="eastAsia" w:ascii="仿宋_GB2312" w:eastAsia="仿宋_GB2312"/>
          <w:color w:val="000000"/>
        </w:rPr>
      </w:pPr>
      <w:r>
        <w:rPr>
          <w:rFonts w:hint="eastAsia" w:ascii="仿宋_GB2312" w:eastAsia="仿宋_GB2312"/>
          <w:color w:val="000000"/>
        </w:rPr>
        <w:t> </w:t>
      </w:r>
    </w:p>
    <w:p w14:paraId="029BBF22">
      <w:pPr>
        <w:pStyle w:val="816"/>
        <w:spacing w:line="405" w:lineRule="atLeast"/>
        <w:rPr>
          <w:rFonts w:hint="eastAsia" w:ascii="仿宋_GB2312" w:eastAsia="仿宋_GB2312"/>
          <w:color w:val="000000"/>
        </w:rPr>
      </w:pPr>
      <w:r>
        <w:rPr>
          <w:rFonts w:hint="eastAsia" w:ascii="仿宋_GB2312" w:eastAsia="仿宋_GB2312"/>
          <w:color w:val="000000"/>
        </w:rPr>
        <w:t> </w:t>
      </w:r>
    </w:p>
    <w:p w14:paraId="23E2F5B7">
      <w:pPr>
        <w:pStyle w:val="816"/>
        <w:jc w:val="right"/>
        <w:rPr>
          <w:rFonts w:hint="eastAsia" w:ascii="仿宋_GB2312" w:eastAsia="仿宋_GB2312"/>
          <w:color w:val="000000"/>
        </w:rPr>
      </w:pPr>
      <w:r>
        <w:rPr>
          <w:rFonts w:hint="eastAsia" w:ascii="仿宋_GB2312" w:eastAsia="仿宋_GB2312"/>
          <w:color w:val="000000"/>
        </w:rPr>
        <w:t>                                  </w:t>
      </w:r>
    </w:p>
    <w:p w14:paraId="43222B3D">
      <w:pPr>
        <w:pStyle w:val="81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FF033DD">
      <w:pPr>
        <w:pStyle w:val="816"/>
        <w:jc w:val="right"/>
        <w:rPr>
          <w:rFonts w:hint="eastAsia" w:ascii="仿宋_GB2312" w:eastAsia="仿宋_GB2312"/>
          <w:color w:val="000000"/>
        </w:rPr>
      </w:pPr>
      <w:r>
        <w:rPr>
          <w:rFonts w:hint="eastAsia" w:ascii="仿宋_GB2312" w:eastAsia="仿宋_GB2312"/>
          <w:color w:val="000000"/>
        </w:rPr>
        <w:t> </w:t>
      </w:r>
    </w:p>
    <w:p w14:paraId="28ABECFE">
      <w:pPr>
        <w:pStyle w:val="816"/>
        <w:jc w:val="right"/>
        <w:rPr>
          <w:rFonts w:hint="eastAsia" w:ascii="仿宋_GB2312" w:eastAsia="仿宋_GB2312"/>
          <w:color w:val="000000"/>
        </w:rPr>
      </w:pPr>
      <w:r>
        <w:rPr>
          <w:rFonts w:hint="eastAsia" w:ascii="仿宋_GB2312" w:eastAsia="仿宋_GB2312"/>
          <w:color w:val="000000"/>
        </w:rPr>
        <w:t>日期：   年 月 日</w:t>
      </w:r>
    </w:p>
    <w:p w14:paraId="19418CF4">
      <w:pPr>
        <w:pStyle w:val="81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FB018BC">
      <w:pPr>
        <w:pStyle w:val="81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）投标人项目经验一览表格式（如有）：</w:t>
      </w:r>
    </w:p>
    <w:p w14:paraId="43AF967D">
      <w:pPr>
        <w:pStyle w:val="816"/>
        <w:jc w:val="center"/>
        <w:rPr>
          <w:rFonts w:hint="eastAsia" w:ascii="仿宋_GB2312" w:eastAsia="仿宋_GB2312"/>
          <w:color w:val="000000"/>
        </w:rPr>
      </w:pPr>
      <w:r>
        <w:rPr>
          <w:rFonts w:hint="eastAsia" w:ascii="仿宋_GB2312" w:eastAsia="仿宋_GB2312"/>
          <w:b/>
          <w:bCs/>
          <w:color w:val="000000"/>
          <w:sz w:val="33"/>
          <w:szCs w:val="33"/>
        </w:rPr>
        <w:t>投标人项目经验一览表</w:t>
      </w:r>
    </w:p>
    <w:p w14:paraId="408013AC">
      <w:pPr>
        <w:pStyle w:val="816"/>
        <w:spacing w:line="405" w:lineRule="atLeast"/>
        <w:rPr>
          <w:rFonts w:hint="eastAsia"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23</w:t>
      </w:r>
      <w:r>
        <w:rPr>
          <w:rFonts w:hint="eastAsia" w:ascii="仿宋_GB2312" w:eastAsia="仿宋_GB2312"/>
          <w:color w:val="000000"/>
        </w:rPr>
        <w:t>年1月1日起至今本项目所投核心产品在项目中被安装使用的合同</w:t>
      </w:r>
      <w:r>
        <w:rPr>
          <w:rFonts w:hint="eastAsia" w:ascii="仿宋_GB2312" w:eastAsia="仿宋_GB2312"/>
          <w:color w:val="000000"/>
          <w:lang w:val="en-US" w:eastAsia="zh-CN"/>
        </w:rPr>
        <w:t>材料</w:t>
      </w:r>
      <w:r>
        <w:rPr>
          <w:rFonts w:hint="eastAsia" w:ascii="仿宋_GB2312" w:eastAsia="仿宋_GB2312"/>
          <w:color w:val="000000"/>
        </w:rPr>
        <w:t>附后并加盖投标人CA电子签章）</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88"/>
        <w:gridCol w:w="2429"/>
        <w:gridCol w:w="1160"/>
        <w:gridCol w:w="1301"/>
        <w:gridCol w:w="1571"/>
        <w:gridCol w:w="1360"/>
      </w:tblGrid>
      <w:tr w14:paraId="5C0B25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915" w:hRule="atLeast"/>
          <w:jc w:val="center"/>
        </w:trPr>
        <w:tc>
          <w:tcPr>
            <w:tcW w:w="208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C606BF6">
            <w:pPr>
              <w:pStyle w:val="816"/>
              <w:jc w:val="center"/>
              <w:rPr>
                <w:rFonts w:hint="eastAsia" w:ascii="仿宋_GB2312" w:eastAsia="仿宋_GB2312"/>
                <w:color w:val="000000"/>
              </w:rPr>
            </w:pPr>
            <w:r>
              <w:rPr>
                <w:rFonts w:hint="eastAsia" w:ascii="仿宋_GB2312" w:eastAsia="仿宋_GB2312"/>
                <w:color w:val="000000"/>
              </w:rPr>
              <w:t>业主单位名称</w:t>
            </w:r>
          </w:p>
        </w:tc>
        <w:tc>
          <w:tcPr>
            <w:tcW w:w="24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14A9772">
            <w:pPr>
              <w:pStyle w:val="816"/>
              <w:jc w:val="center"/>
              <w:rPr>
                <w:rFonts w:hint="eastAsia" w:ascii="仿宋_GB2312" w:eastAsia="仿宋_GB2312"/>
                <w:color w:val="000000"/>
              </w:rPr>
            </w:pPr>
            <w:r>
              <w:rPr>
                <w:rFonts w:hint="eastAsia" w:ascii="仿宋_GB2312" w:eastAsia="仿宋_GB2312"/>
                <w:color w:val="000000"/>
              </w:rPr>
              <w:t>货物或项目名称</w:t>
            </w:r>
          </w:p>
        </w:tc>
        <w:tc>
          <w:tcPr>
            <w:tcW w:w="11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1F49B2B">
            <w:pPr>
              <w:pStyle w:val="816"/>
              <w:jc w:val="center"/>
              <w:rPr>
                <w:rFonts w:hint="eastAsia" w:ascii="仿宋_GB2312" w:eastAsia="仿宋_GB2312"/>
                <w:color w:val="000000"/>
              </w:rPr>
            </w:pPr>
            <w:r>
              <w:rPr>
                <w:rFonts w:hint="eastAsia" w:ascii="仿宋_GB2312" w:eastAsia="仿宋_GB2312"/>
                <w:color w:val="000000"/>
              </w:rPr>
              <w:t>采购数量</w:t>
            </w:r>
          </w:p>
        </w:tc>
        <w:tc>
          <w:tcPr>
            <w:tcW w:w="130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872236B">
            <w:pPr>
              <w:pStyle w:val="816"/>
              <w:jc w:val="center"/>
              <w:rPr>
                <w:rFonts w:hint="eastAsia" w:ascii="仿宋_GB2312" w:eastAsia="仿宋_GB2312"/>
                <w:color w:val="000000"/>
              </w:rPr>
            </w:pPr>
            <w:r>
              <w:rPr>
                <w:rFonts w:hint="eastAsia" w:ascii="仿宋_GB2312" w:eastAsia="仿宋_GB2312"/>
                <w:color w:val="000000"/>
              </w:rPr>
              <w:t>单价</w:t>
            </w:r>
          </w:p>
        </w:tc>
        <w:tc>
          <w:tcPr>
            <w:tcW w:w="157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43AE3CF">
            <w:pPr>
              <w:pStyle w:val="816"/>
              <w:jc w:val="center"/>
              <w:rPr>
                <w:rFonts w:hint="eastAsia" w:ascii="仿宋_GB2312" w:eastAsia="仿宋_GB2312"/>
                <w:color w:val="000000"/>
              </w:rPr>
            </w:pPr>
            <w:r>
              <w:rPr>
                <w:rFonts w:hint="eastAsia" w:ascii="仿宋_GB2312" w:eastAsia="仿宋_GB2312"/>
                <w:color w:val="000000"/>
              </w:rPr>
              <w:t>合同金额</w:t>
            </w:r>
          </w:p>
          <w:p w14:paraId="63C20C8E">
            <w:pPr>
              <w:pStyle w:val="816"/>
              <w:jc w:val="center"/>
              <w:rPr>
                <w:rFonts w:hint="eastAsia" w:ascii="仿宋_GB2312" w:eastAsia="仿宋_GB2312"/>
                <w:color w:val="000000"/>
              </w:rPr>
            </w:pPr>
            <w:r>
              <w:rPr>
                <w:rFonts w:hint="eastAsia" w:ascii="仿宋_GB2312" w:eastAsia="仿宋_GB2312"/>
                <w:color w:val="000000"/>
              </w:rPr>
              <w:t>（万元）</w:t>
            </w:r>
          </w:p>
        </w:tc>
        <w:tc>
          <w:tcPr>
            <w:tcW w:w="13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129335D">
            <w:pPr>
              <w:pStyle w:val="816"/>
              <w:jc w:val="center"/>
              <w:rPr>
                <w:rFonts w:hint="eastAsia" w:ascii="仿宋_GB2312" w:eastAsia="仿宋_GB2312"/>
                <w:color w:val="000000"/>
              </w:rPr>
            </w:pPr>
            <w:r>
              <w:rPr>
                <w:rFonts w:hint="eastAsia" w:ascii="仿宋_GB2312" w:eastAsia="仿宋_GB2312"/>
                <w:color w:val="000000"/>
              </w:rPr>
              <w:t>合同附件页码</w:t>
            </w:r>
          </w:p>
        </w:tc>
      </w:tr>
      <w:tr w14:paraId="4E71D2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08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FA4FEE4">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BFAEE9A">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80A3BBE">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E387F8B">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C297507">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E126EE1">
            <w:pPr>
              <w:pStyle w:val="816"/>
              <w:spacing w:line="405" w:lineRule="atLeast"/>
              <w:rPr>
                <w:rFonts w:hint="eastAsia" w:ascii="仿宋_GB2312" w:eastAsia="仿宋_GB2312"/>
                <w:color w:val="000000"/>
              </w:rPr>
            </w:pPr>
            <w:r>
              <w:rPr>
                <w:rFonts w:hint="eastAsia" w:ascii="仿宋_GB2312" w:eastAsia="仿宋_GB2312"/>
                <w:color w:val="000000"/>
              </w:rPr>
              <w:t> </w:t>
            </w:r>
          </w:p>
        </w:tc>
      </w:tr>
      <w:tr w14:paraId="560C61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08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02726D0">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D272ADC">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C3667D4">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BABCFAB">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2479F83">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3CA42A9">
            <w:pPr>
              <w:pStyle w:val="816"/>
              <w:spacing w:line="405" w:lineRule="atLeast"/>
              <w:rPr>
                <w:rFonts w:hint="eastAsia" w:ascii="仿宋_GB2312" w:eastAsia="仿宋_GB2312"/>
                <w:color w:val="000000"/>
              </w:rPr>
            </w:pPr>
            <w:r>
              <w:rPr>
                <w:rFonts w:hint="eastAsia" w:ascii="仿宋_GB2312" w:eastAsia="仿宋_GB2312"/>
                <w:color w:val="000000"/>
              </w:rPr>
              <w:t> </w:t>
            </w:r>
          </w:p>
        </w:tc>
      </w:tr>
      <w:tr w14:paraId="7AAB35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08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9D4AFDB">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0ADA87B">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62D8C8D">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6130ED4">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5B857A2">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A5AB610">
            <w:pPr>
              <w:pStyle w:val="816"/>
              <w:spacing w:line="405" w:lineRule="atLeast"/>
              <w:rPr>
                <w:rFonts w:hint="eastAsia" w:ascii="仿宋_GB2312" w:eastAsia="仿宋_GB2312"/>
                <w:color w:val="000000"/>
              </w:rPr>
            </w:pPr>
            <w:r>
              <w:rPr>
                <w:rFonts w:hint="eastAsia" w:ascii="仿宋_GB2312" w:eastAsia="仿宋_GB2312"/>
                <w:color w:val="000000"/>
              </w:rPr>
              <w:t> </w:t>
            </w:r>
          </w:p>
        </w:tc>
      </w:tr>
      <w:tr w14:paraId="367ED2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08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50456F1">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6D98700">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20961FA">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8A531B9">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ACF4670">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F9FEE16">
            <w:pPr>
              <w:pStyle w:val="816"/>
              <w:spacing w:line="405" w:lineRule="atLeast"/>
              <w:rPr>
                <w:rFonts w:hint="eastAsia" w:ascii="仿宋_GB2312" w:eastAsia="仿宋_GB2312"/>
                <w:color w:val="000000"/>
              </w:rPr>
            </w:pPr>
            <w:r>
              <w:rPr>
                <w:rFonts w:hint="eastAsia" w:ascii="仿宋_GB2312" w:eastAsia="仿宋_GB2312"/>
                <w:color w:val="000000"/>
              </w:rPr>
              <w:t> </w:t>
            </w:r>
          </w:p>
        </w:tc>
      </w:tr>
      <w:tr w14:paraId="423E3A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08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7C0A26C">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AFF5E0F">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02D1F5C">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4897194">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4655BE7">
            <w:pPr>
              <w:pStyle w:val="816"/>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1C36E89">
            <w:pPr>
              <w:pStyle w:val="816"/>
              <w:spacing w:line="405" w:lineRule="atLeast"/>
              <w:rPr>
                <w:rFonts w:hint="eastAsia" w:ascii="仿宋_GB2312" w:eastAsia="仿宋_GB2312"/>
                <w:color w:val="000000"/>
              </w:rPr>
            </w:pPr>
            <w:r>
              <w:rPr>
                <w:rFonts w:hint="eastAsia" w:ascii="仿宋_GB2312" w:eastAsia="仿宋_GB2312"/>
                <w:color w:val="000000"/>
              </w:rPr>
              <w:t> </w:t>
            </w:r>
          </w:p>
        </w:tc>
      </w:tr>
    </w:tbl>
    <w:p w14:paraId="2D63ABF0">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364AE637">
      <w:pPr>
        <w:pStyle w:val="81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0A5ACA18">
      <w:pPr>
        <w:pStyle w:val="816"/>
        <w:jc w:val="right"/>
        <w:rPr>
          <w:rFonts w:hint="eastAsia" w:ascii="仿宋_GB2312" w:eastAsia="仿宋_GB2312"/>
          <w:color w:val="000000"/>
        </w:rPr>
      </w:pPr>
      <w:r>
        <w:rPr>
          <w:rFonts w:hint="eastAsia" w:ascii="仿宋_GB2312" w:eastAsia="仿宋_GB2312"/>
          <w:color w:val="000000"/>
        </w:rPr>
        <w:t>日期：   年  月  日</w:t>
      </w:r>
    </w:p>
    <w:p w14:paraId="54D47945">
      <w:pPr>
        <w:pStyle w:val="816"/>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86F2917">
      <w:pPr>
        <w:pStyle w:val="439"/>
        <w:spacing w:line="405" w:lineRule="atLeast"/>
        <w:rPr>
          <w:rFonts w:hint="eastAsia" w:ascii="仿宋_GB2312" w:eastAsia="仿宋_GB2312"/>
          <w:color w:val="000000"/>
        </w:rPr>
      </w:pPr>
    </w:p>
    <w:p w14:paraId="10D22B0E">
      <w:pPr>
        <w:pStyle w:val="439"/>
        <w:jc w:val="right"/>
        <w:rPr>
          <w:rFonts w:hint="eastAsia" w:ascii="仿宋_GB2312" w:eastAsia="仿宋_GB2312"/>
          <w:color w:val="000000"/>
        </w:rPr>
      </w:pPr>
      <w:r>
        <w:rPr>
          <w:rFonts w:hint="eastAsia" w:ascii="仿宋_GB2312" w:eastAsia="仿宋_GB2312"/>
          <w:color w:val="000000"/>
        </w:rPr>
        <w:t> </w:t>
      </w:r>
    </w:p>
    <w:p w14:paraId="59F457FA">
      <w:pPr>
        <w:rPr>
          <w:rFonts w:hint="eastAsia"/>
        </w:rPr>
      </w:pPr>
    </w:p>
    <w:p w14:paraId="07A46690">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233CA876">
      <w:pPr>
        <w:pStyle w:val="45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）所投产品采购需求中标记“◆”号带下划线“＿”的技术参数，投标人提供检测（检验）报告或提供其它证明材料（</w:t>
      </w:r>
      <w:r>
        <w:rPr>
          <w:rFonts w:hint="eastAsia" w:ascii="仿宋_GB2312" w:eastAsia="仿宋_GB2312"/>
          <w:color w:val="000000"/>
          <w:lang w:val="en-US" w:eastAsia="zh-CN"/>
        </w:rPr>
        <w:t>可以是</w:t>
      </w:r>
      <w:r>
        <w:rPr>
          <w:rFonts w:hint="eastAsia" w:ascii="仿宋_GB2312" w:eastAsia="仿宋_GB2312"/>
          <w:color w:val="000000"/>
        </w:rPr>
        <w:t>彩页、产品说明书、官网或功能截图等其中任意一项）（如有）</w:t>
      </w:r>
    </w:p>
    <w:p w14:paraId="7B6701E1">
      <w:pPr>
        <w:pStyle w:val="459"/>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）投标人或所投核心产品的生产厂家具备有效的质量管理体系认证证书（如有）</w:t>
      </w:r>
    </w:p>
    <w:p w14:paraId="36C7D578">
      <w:pPr>
        <w:pStyle w:val="45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）投标人对本项目的合理化建议和改进措施（如有，格式自拟）</w:t>
      </w:r>
    </w:p>
    <w:p w14:paraId="6ABF14FC">
      <w:pPr>
        <w:pStyle w:val="45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）投标人认为必要提供的声明及文件资料（如有，格式自拟）</w:t>
      </w:r>
    </w:p>
    <w:p w14:paraId="49B31558">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6469C45">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5421C1FA">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8</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1</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577C3940">
        <w:pPr>
          <w:pStyle w:val="31"/>
          <w:jc w:val="center"/>
        </w:pPr>
        <w:r>
          <w:fldChar w:fldCharType="begin"/>
        </w:r>
        <w:r>
          <w:instrText xml:space="preserve">PAGE   \* MERGEFORMAT</w:instrText>
        </w:r>
        <w:r>
          <w:fldChar w:fldCharType="separate"/>
        </w:r>
        <w:r>
          <w:rPr>
            <w:lang w:val="zh-CN"/>
          </w:rPr>
          <w:t>55</w:t>
        </w:r>
        <w:r>
          <w:fldChar w:fldCharType="end"/>
        </w:r>
      </w:p>
    </w:sdtContent>
  </w:sdt>
  <w:p w14:paraId="7C8A00D1">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C364">
    <w:pPr>
      <w:pStyle w:val="32"/>
      <w:jc w:val="right"/>
      <w:rPr>
        <w:b/>
        <w:color w:val="000000"/>
      </w:rPr>
    </w:pPr>
    <w:r>
      <w:rPr>
        <w:b/>
      </w:rPr>
      <w:t>教学场所信息化设备采购</w:t>
    </w:r>
    <w:r>
      <w:rPr>
        <w:rFonts w:hint="eastAsia"/>
        <w:b/>
      </w:rPr>
      <w:t>（</w:t>
    </w:r>
    <w:r>
      <w:rPr>
        <w:rFonts w:hint="eastAsia"/>
        <w:b/>
        <w:lang w:eastAsia="zh-CN"/>
      </w:rPr>
      <w:t>LZZC2026-G1-990480-LZSZ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AB2789"/>
    <w:multiLevelType w:val="singleLevel"/>
    <w:tmpl w:val="CAAB2789"/>
    <w:lvl w:ilvl="0" w:tentative="0">
      <w:start w:val="1"/>
      <w:numFmt w:val="decimal"/>
      <w:lvlText w:val="%1."/>
      <w:lvlJc w:val="left"/>
      <w:pPr>
        <w:tabs>
          <w:tab w:val="left" w:pos="312"/>
        </w:tabs>
      </w:pPr>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01"/>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4D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83C"/>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486"/>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0AC"/>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A06A8F"/>
    <w:rsid w:val="01BE1E9D"/>
    <w:rsid w:val="01C269E4"/>
    <w:rsid w:val="01C6622B"/>
    <w:rsid w:val="01E07CD8"/>
    <w:rsid w:val="01EA671C"/>
    <w:rsid w:val="021673DB"/>
    <w:rsid w:val="021D2F56"/>
    <w:rsid w:val="022353B4"/>
    <w:rsid w:val="022A3557"/>
    <w:rsid w:val="022B0E5C"/>
    <w:rsid w:val="024A56F5"/>
    <w:rsid w:val="026E0F2B"/>
    <w:rsid w:val="027A2F04"/>
    <w:rsid w:val="02845B9C"/>
    <w:rsid w:val="02B0310F"/>
    <w:rsid w:val="02B1196D"/>
    <w:rsid w:val="02BA3F8E"/>
    <w:rsid w:val="02BA79E7"/>
    <w:rsid w:val="02BE3A7E"/>
    <w:rsid w:val="02CF1244"/>
    <w:rsid w:val="02DD55DA"/>
    <w:rsid w:val="0328539C"/>
    <w:rsid w:val="032A676A"/>
    <w:rsid w:val="032D7D27"/>
    <w:rsid w:val="03415224"/>
    <w:rsid w:val="03597303"/>
    <w:rsid w:val="03A16E1D"/>
    <w:rsid w:val="03BC7892"/>
    <w:rsid w:val="03E32C2B"/>
    <w:rsid w:val="03E45FEA"/>
    <w:rsid w:val="03F375BC"/>
    <w:rsid w:val="040A0E44"/>
    <w:rsid w:val="040A4AA1"/>
    <w:rsid w:val="041866AF"/>
    <w:rsid w:val="044C3505"/>
    <w:rsid w:val="04551879"/>
    <w:rsid w:val="04704D33"/>
    <w:rsid w:val="04770389"/>
    <w:rsid w:val="047713FB"/>
    <w:rsid w:val="04C65B16"/>
    <w:rsid w:val="05184748"/>
    <w:rsid w:val="053A77BB"/>
    <w:rsid w:val="054933A7"/>
    <w:rsid w:val="05524952"/>
    <w:rsid w:val="055B55D2"/>
    <w:rsid w:val="057C377D"/>
    <w:rsid w:val="05B434F9"/>
    <w:rsid w:val="05DD7507"/>
    <w:rsid w:val="05F257ED"/>
    <w:rsid w:val="05FD6E5F"/>
    <w:rsid w:val="05FE680E"/>
    <w:rsid w:val="060824FF"/>
    <w:rsid w:val="060F6FE3"/>
    <w:rsid w:val="063F11B9"/>
    <w:rsid w:val="0656728A"/>
    <w:rsid w:val="06B12657"/>
    <w:rsid w:val="070C0CAE"/>
    <w:rsid w:val="072C420B"/>
    <w:rsid w:val="07725961"/>
    <w:rsid w:val="07CA07CF"/>
    <w:rsid w:val="07E04069"/>
    <w:rsid w:val="08101121"/>
    <w:rsid w:val="08394124"/>
    <w:rsid w:val="083945D9"/>
    <w:rsid w:val="08805F77"/>
    <w:rsid w:val="08A14F57"/>
    <w:rsid w:val="08A76D63"/>
    <w:rsid w:val="08EE742E"/>
    <w:rsid w:val="09275B42"/>
    <w:rsid w:val="09547520"/>
    <w:rsid w:val="09697C1D"/>
    <w:rsid w:val="098A46BA"/>
    <w:rsid w:val="09CA6EA6"/>
    <w:rsid w:val="09CB5382"/>
    <w:rsid w:val="09E52BBA"/>
    <w:rsid w:val="09E55D95"/>
    <w:rsid w:val="0A0A1357"/>
    <w:rsid w:val="0A1163FA"/>
    <w:rsid w:val="0A2B7D2A"/>
    <w:rsid w:val="0A4B6BFF"/>
    <w:rsid w:val="0A57260B"/>
    <w:rsid w:val="0A6071C9"/>
    <w:rsid w:val="0A663F6C"/>
    <w:rsid w:val="0ACC1410"/>
    <w:rsid w:val="0AE47DFA"/>
    <w:rsid w:val="0AEF054D"/>
    <w:rsid w:val="0AFC4CF0"/>
    <w:rsid w:val="0B083D6B"/>
    <w:rsid w:val="0B141F1A"/>
    <w:rsid w:val="0B2D79F3"/>
    <w:rsid w:val="0B6573F2"/>
    <w:rsid w:val="0B922491"/>
    <w:rsid w:val="0BB958B8"/>
    <w:rsid w:val="0BC663BC"/>
    <w:rsid w:val="0BD537C3"/>
    <w:rsid w:val="0BD92474"/>
    <w:rsid w:val="0C3D1EB8"/>
    <w:rsid w:val="0C600AAB"/>
    <w:rsid w:val="0C650670"/>
    <w:rsid w:val="0C8C699B"/>
    <w:rsid w:val="0D197B03"/>
    <w:rsid w:val="0D42471A"/>
    <w:rsid w:val="0D5A60C0"/>
    <w:rsid w:val="0DCA115E"/>
    <w:rsid w:val="0DDE5F30"/>
    <w:rsid w:val="0E115C8A"/>
    <w:rsid w:val="0E516B24"/>
    <w:rsid w:val="0E546C3F"/>
    <w:rsid w:val="0E576946"/>
    <w:rsid w:val="0E6B438E"/>
    <w:rsid w:val="0E72396F"/>
    <w:rsid w:val="0EA30700"/>
    <w:rsid w:val="0EB31142"/>
    <w:rsid w:val="0F095504"/>
    <w:rsid w:val="0F3B2473"/>
    <w:rsid w:val="0F5B4403"/>
    <w:rsid w:val="0F931DEF"/>
    <w:rsid w:val="0FBA74F6"/>
    <w:rsid w:val="0FBF0E36"/>
    <w:rsid w:val="0FC3085C"/>
    <w:rsid w:val="0FE20946"/>
    <w:rsid w:val="0FE443F8"/>
    <w:rsid w:val="0FFC44C8"/>
    <w:rsid w:val="100A24DB"/>
    <w:rsid w:val="10111F7C"/>
    <w:rsid w:val="1023263D"/>
    <w:rsid w:val="10392F90"/>
    <w:rsid w:val="104F1744"/>
    <w:rsid w:val="10545A22"/>
    <w:rsid w:val="106016F3"/>
    <w:rsid w:val="10861BA8"/>
    <w:rsid w:val="1094132B"/>
    <w:rsid w:val="10A52D12"/>
    <w:rsid w:val="10A56E7C"/>
    <w:rsid w:val="10B36C33"/>
    <w:rsid w:val="10B62239"/>
    <w:rsid w:val="11203590"/>
    <w:rsid w:val="112D5EC0"/>
    <w:rsid w:val="11402F73"/>
    <w:rsid w:val="11454713"/>
    <w:rsid w:val="114F5A4E"/>
    <w:rsid w:val="11612A9E"/>
    <w:rsid w:val="11844EC6"/>
    <w:rsid w:val="119A3B84"/>
    <w:rsid w:val="11D54941"/>
    <w:rsid w:val="12671F77"/>
    <w:rsid w:val="127A0FCA"/>
    <w:rsid w:val="127E4ECB"/>
    <w:rsid w:val="12BD152A"/>
    <w:rsid w:val="12CD17A5"/>
    <w:rsid w:val="12EF1953"/>
    <w:rsid w:val="12F67447"/>
    <w:rsid w:val="13177D05"/>
    <w:rsid w:val="131A0221"/>
    <w:rsid w:val="1335429C"/>
    <w:rsid w:val="13421B62"/>
    <w:rsid w:val="13540009"/>
    <w:rsid w:val="13B14F39"/>
    <w:rsid w:val="140E4ED9"/>
    <w:rsid w:val="141D2C0B"/>
    <w:rsid w:val="14906E1B"/>
    <w:rsid w:val="14957781"/>
    <w:rsid w:val="14E452AF"/>
    <w:rsid w:val="15121457"/>
    <w:rsid w:val="1593631A"/>
    <w:rsid w:val="15B825AF"/>
    <w:rsid w:val="16103820"/>
    <w:rsid w:val="161B6B1A"/>
    <w:rsid w:val="16263110"/>
    <w:rsid w:val="16551BAC"/>
    <w:rsid w:val="16B761A1"/>
    <w:rsid w:val="1711684A"/>
    <w:rsid w:val="173516EA"/>
    <w:rsid w:val="173D7D0F"/>
    <w:rsid w:val="173E4D36"/>
    <w:rsid w:val="17965F21"/>
    <w:rsid w:val="17D404BB"/>
    <w:rsid w:val="17DF2075"/>
    <w:rsid w:val="17E94CA2"/>
    <w:rsid w:val="17EC4251"/>
    <w:rsid w:val="17F13463"/>
    <w:rsid w:val="18020E05"/>
    <w:rsid w:val="182863AB"/>
    <w:rsid w:val="182E0907"/>
    <w:rsid w:val="185D2F9A"/>
    <w:rsid w:val="18655EBF"/>
    <w:rsid w:val="187E553C"/>
    <w:rsid w:val="18950986"/>
    <w:rsid w:val="18E265C9"/>
    <w:rsid w:val="18E427C8"/>
    <w:rsid w:val="18E52B69"/>
    <w:rsid w:val="18FE29CF"/>
    <w:rsid w:val="192223EF"/>
    <w:rsid w:val="19523A78"/>
    <w:rsid w:val="19540841"/>
    <w:rsid w:val="196F2052"/>
    <w:rsid w:val="197449B0"/>
    <w:rsid w:val="19AE7F28"/>
    <w:rsid w:val="19B6113F"/>
    <w:rsid w:val="19CA0989"/>
    <w:rsid w:val="19F40797"/>
    <w:rsid w:val="1A213ABD"/>
    <w:rsid w:val="1A293A7B"/>
    <w:rsid w:val="1A617FFD"/>
    <w:rsid w:val="1AB07CF9"/>
    <w:rsid w:val="1ABF1CEA"/>
    <w:rsid w:val="1AF71523"/>
    <w:rsid w:val="1B100797"/>
    <w:rsid w:val="1B1A4A1C"/>
    <w:rsid w:val="1B38030C"/>
    <w:rsid w:val="1B3C1C8E"/>
    <w:rsid w:val="1B674AC7"/>
    <w:rsid w:val="1B695F6C"/>
    <w:rsid w:val="1B746B39"/>
    <w:rsid w:val="1B80541E"/>
    <w:rsid w:val="1BC50187"/>
    <w:rsid w:val="1BCA7842"/>
    <w:rsid w:val="1C1A2107"/>
    <w:rsid w:val="1C42696B"/>
    <w:rsid w:val="1C427144"/>
    <w:rsid w:val="1C4409AC"/>
    <w:rsid w:val="1C530BD0"/>
    <w:rsid w:val="1C8F133C"/>
    <w:rsid w:val="1CC90CBC"/>
    <w:rsid w:val="1D061E52"/>
    <w:rsid w:val="1D091942"/>
    <w:rsid w:val="1D094F9C"/>
    <w:rsid w:val="1D0E23E7"/>
    <w:rsid w:val="1D491EF1"/>
    <w:rsid w:val="1D8C2345"/>
    <w:rsid w:val="1D8D7A52"/>
    <w:rsid w:val="1DAE65F0"/>
    <w:rsid w:val="1DB83A7C"/>
    <w:rsid w:val="1DDC7057"/>
    <w:rsid w:val="1DEF5D9F"/>
    <w:rsid w:val="1E111767"/>
    <w:rsid w:val="1E117A37"/>
    <w:rsid w:val="1E720322"/>
    <w:rsid w:val="1E8B4AEE"/>
    <w:rsid w:val="1EB142DF"/>
    <w:rsid w:val="1EE35706"/>
    <w:rsid w:val="1F035E51"/>
    <w:rsid w:val="1F286F5E"/>
    <w:rsid w:val="1F3802BD"/>
    <w:rsid w:val="1F656BFD"/>
    <w:rsid w:val="1F9E565E"/>
    <w:rsid w:val="1FA2333B"/>
    <w:rsid w:val="1FF95C9E"/>
    <w:rsid w:val="2023550C"/>
    <w:rsid w:val="203B4DB3"/>
    <w:rsid w:val="208E77B9"/>
    <w:rsid w:val="20D13F2B"/>
    <w:rsid w:val="20F64BEA"/>
    <w:rsid w:val="20F75FD5"/>
    <w:rsid w:val="20FB6AEC"/>
    <w:rsid w:val="2105481C"/>
    <w:rsid w:val="21064C43"/>
    <w:rsid w:val="210E4642"/>
    <w:rsid w:val="212E5E1B"/>
    <w:rsid w:val="213011D5"/>
    <w:rsid w:val="21384E4F"/>
    <w:rsid w:val="21B45DF5"/>
    <w:rsid w:val="21CB71C6"/>
    <w:rsid w:val="21E15853"/>
    <w:rsid w:val="21F0487B"/>
    <w:rsid w:val="21FF50C2"/>
    <w:rsid w:val="22211C9D"/>
    <w:rsid w:val="224332AE"/>
    <w:rsid w:val="22581B32"/>
    <w:rsid w:val="22605689"/>
    <w:rsid w:val="228377FC"/>
    <w:rsid w:val="22AD589A"/>
    <w:rsid w:val="22B87D9B"/>
    <w:rsid w:val="22E017E8"/>
    <w:rsid w:val="22FB72D8"/>
    <w:rsid w:val="23236A56"/>
    <w:rsid w:val="23245B22"/>
    <w:rsid w:val="23314333"/>
    <w:rsid w:val="23360FD0"/>
    <w:rsid w:val="2380687C"/>
    <w:rsid w:val="23B1063E"/>
    <w:rsid w:val="23B25CD1"/>
    <w:rsid w:val="23C2673F"/>
    <w:rsid w:val="23CC6C6C"/>
    <w:rsid w:val="23D34A58"/>
    <w:rsid w:val="2404643B"/>
    <w:rsid w:val="240D7F6A"/>
    <w:rsid w:val="24105B34"/>
    <w:rsid w:val="246C1C9B"/>
    <w:rsid w:val="24777F0B"/>
    <w:rsid w:val="24975E97"/>
    <w:rsid w:val="249917FE"/>
    <w:rsid w:val="24B87916"/>
    <w:rsid w:val="24D17B32"/>
    <w:rsid w:val="24D81F7E"/>
    <w:rsid w:val="24FD13D3"/>
    <w:rsid w:val="2519649B"/>
    <w:rsid w:val="253C2765"/>
    <w:rsid w:val="256652B4"/>
    <w:rsid w:val="256D377B"/>
    <w:rsid w:val="256F5ACC"/>
    <w:rsid w:val="257F6C45"/>
    <w:rsid w:val="2581184D"/>
    <w:rsid w:val="25965F7C"/>
    <w:rsid w:val="25A517EF"/>
    <w:rsid w:val="25AE084C"/>
    <w:rsid w:val="25DD481C"/>
    <w:rsid w:val="25FE4636"/>
    <w:rsid w:val="26713644"/>
    <w:rsid w:val="2674362D"/>
    <w:rsid w:val="268F20C6"/>
    <w:rsid w:val="26C72B6F"/>
    <w:rsid w:val="26DA605D"/>
    <w:rsid w:val="26EC6985"/>
    <w:rsid w:val="273121C1"/>
    <w:rsid w:val="273A63A3"/>
    <w:rsid w:val="273D0681"/>
    <w:rsid w:val="2749444C"/>
    <w:rsid w:val="278F0C96"/>
    <w:rsid w:val="27AC35F6"/>
    <w:rsid w:val="27D435FB"/>
    <w:rsid w:val="28117776"/>
    <w:rsid w:val="28197154"/>
    <w:rsid w:val="2858552C"/>
    <w:rsid w:val="288A18A7"/>
    <w:rsid w:val="28B65382"/>
    <w:rsid w:val="28CB6ABB"/>
    <w:rsid w:val="28DE02D2"/>
    <w:rsid w:val="28EA52FA"/>
    <w:rsid w:val="28F84B93"/>
    <w:rsid w:val="29077D29"/>
    <w:rsid w:val="290B259E"/>
    <w:rsid w:val="2918419C"/>
    <w:rsid w:val="292F1345"/>
    <w:rsid w:val="294616FD"/>
    <w:rsid w:val="297C7AAA"/>
    <w:rsid w:val="29AB330F"/>
    <w:rsid w:val="29AC5FBF"/>
    <w:rsid w:val="29F8157A"/>
    <w:rsid w:val="2A0F3A80"/>
    <w:rsid w:val="2A1E335D"/>
    <w:rsid w:val="2A524FDF"/>
    <w:rsid w:val="2A753158"/>
    <w:rsid w:val="2A965B0A"/>
    <w:rsid w:val="2AAC37FB"/>
    <w:rsid w:val="2AB23619"/>
    <w:rsid w:val="2AC62C21"/>
    <w:rsid w:val="2ADB2BD5"/>
    <w:rsid w:val="2B4029D3"/>
    <w:rsid w:val="2B7D3C27"/>
    <w:rsid w:val="2BA519D8"/>
    <w:rsid w:val="2BC76C50"/>
    <w:rsid w:val="2BCC4267"/>
    <w:rsid w:val="2BF04150"/>
    <w:rsid w:val="2C1A1476"/>
    <w:rsid w:val="2C250B14"/>
    <w:rsid w:val="2C3B5405"/>
    <w:rsid w:val="2C471B3F"/>
    <w:rsid w:val="2C4B2FA5"/>
    <w:rsid w:val="2C59031C"/>
    <w:rsid w:val="2C5907E9"/>
    <w:rsid w:val="2C650E64"/>
    <w:rsid w:val="2C6579B8"/>
    <w:rsid w:val="2C6704EE"/>
    <w:rsid w:val="2C950723"/>
    <w:rsid w:val="2CD56F5D"/>
    <w:rsid w:val="2CF00EAC"/>
    <w:rsid w:val="2D8017AD"/>
    <w:rsid w:val="2DAC19F5"/>
    <w:rsid w:val="2DE03CE6"/>
    <w:rsid w:val="2E0470F3"/>
    <w:rsid w:val="2E0D253C"/>
    <w:rsid w:val="2E2C6534"/>
    <w:rsid w:val="2E486DD2"/>
    <w:rsid w:val="2E57306B"/>
    <w:rsid w:val="2F1B7500"/>
    <w:rsid w:val="2F2E7915"/>
    <w:rsid w:val="2F474CFB"/>
    <w:rsid w:val="2F4C544D"/>
    <w:rsid w:val="2F7067E6"/>
    <w:rsid w:val="2F757199"/>
    <w:rsid w:val="2F7D6457"/>
    <w:rsid w:val="2F885A73"/>
    <w:rsid w:val="2F8922A1"/>
    <w:rsid w:val="2F9751A6"/>
    <w:rsid w:val="2FD23E16"/>
    <w:rsid w:val="2FDF791C"/>
    <w:rsid w:val="2FE34720"/>
    <w:rsid w:val="2FE9521D"/>
    <w:rsid w:val="2FEA60CD"/>
    <w:rsid w:val="2FEB7E18"/>
    <w:rsid w:val="300264A9"/>
    <w:rsid w:val="30130BCE"/>
    <w:rsid w:val="30341FA2"/>
    <w:rsid w:val="303E25B2"/>
    <w:rsid w:val="305B02AF"/>
    <w:rsid w:val="307E7C38"/>
    <w:rsid w:val="30B005FB"/>
    <w:rsid w:val="30D63033"/>
    <w:rsid w:val="30FD4EC2"/>
    <w:rsid w:val="3106378E"/>
    <w:rsid w:val="31185880"/>
    <w:rsid w:val="312E2219"/>
    <w:rsid w:val="31EF1640"/>
    <w:rsid w:val="321C5403"/>
    <w:rsid w:val="321F5EE6"/>
    <w:rsid w:val="323637D6"/>
    <w:rsid w:val="32E22E40"/>
    <w:rsid w:val="32E97DF4"/>
    <w:rsid w:val="33280090"/>
    <w:rsid w:val="334249CD"/>
    <w:rsid w:val="33982369"/>
    <w:rsid w:val="33A102D7"/>
    <w:rsid w:val="33A201DA"/>
    <w:rsid w:val="33A32A64"/>
    <w:rsid w:val="33D1015A"/>
    <w:rsid w:val="33D25DFC"/>
    <w:rsid w:val="342B3CB6"/>
    <w:rsid w:val="346B5F4A"/>
    <w:rsid w:val="346D28AC"/>
    <w:rsid w:val="34986757"/>
    <w:rsid w:val="34C44C99"/>
    <w:rsid w:val="34C834CB"/>
    <w:rsid w:val="34CC6E5F"/>
    <w:rsid w:val="34DF211F"/>
    <w:rsid w:val="35100550"/>
    <w:rsid w:val="35154E98"/>
    <w:rsid w:val="35186016"/>
    <w:rsid w:val="35245E9E"/>
    <w:rsid w:val="35727C2D"/>
    <w:rsid w:val="35B01E4A"/>
    <w:rsid w:val="35E47923"/>
    <w:rsid w:val="36004903"/>
    <w:rsid w:val="36091284"/>
    <w:rsid w:val="361E2AC3"/>
    <w:rsid w:val="36496066"/>
    <w:rsid w:val="36755DF4"/>
    <w:rsid w:val="3680281D"/>
    <w:rsid w:val="36933E7D"/>
    <w:rsid w:val="36C2714B"/>
    <w:rsid w:val="36DB3EF8"/>
    <w:rsid w:val="36EA2872"/>
    <w:rsid w:val="37021DBA"/>
    <w:rsid w:val="37905BEB"/>
    <w:rsid w:val="379B782A"/>
    <w:rsid w:val="37B55A13"/>
    <w:rsid w:val="37D44F73"/>
    <w:rsid w:val="380C0BD5"/>
    <w:rsid w:val="38556DEE"/>
    <w:rsid w:val="387B504A"/>
    <w:rsid w:val="388163D9"/>
    <w:rsid w:val="388E70B3"/>
    <w:rsid w:val="38A0235A"/>
    <w:rsid w:val="38CF612C"/>
    <w:rsid w:val="38E5008F"/>
    <w:rsid w:val="38E726E0"/>
    <w:rsid w:val="39162FC5"/>
    <w:rsid w:val="3A173499"/>
    <w:rsid w:val="3A2D21AE"/>
    <w:rsid w:val="3A41153E"/>
    <w:rsid w:val="3A476958"/>
    <w:rsid w:val="3A5E004A"/>
    <w:rsid w:val="3A6409FF"/>
    <w:rsid w:val="3A9D283C"/>
    <w:rsid w:val="3AA24F6A"/>
    <w:rsid w:val="3AED0349"/>
    <w:rsid w:val="3B027B15"/>
    <w:rsid w:val="3B146EA0"/>
    <w:rsid w:val="3B1C7208"/>
    <w:rsid w:val="3B26064F"/>
    <w:rsid w:val="3BB47D76"/>
    <w:rsid w:val="3BCA3D2B"/>
    <w:rsid w:val="3BDD3D31"/>
    <w:rsid w:val="3C0C24D0"/>
    <w:rsid w:val="3C2329DE"/>
    <w:rsid w:val="3C387C13"/>
    <w:rsid w:val="3C3C148C"/>
    <w:rsid w:val="3C566D4D"/>
    <w:rsid w:val="3C5C584C"/>
    <w:rsid w:val="3C7F6B3C"/>
    <w:rsid w:val="3CB609AC"/>
    <w:rsid w:val="3CC92322"/>
    <w:rsid w:val="3CF51FB8"/>
    <w:rsid w:val="3D1F45F0"/>
    <w:rsid w:val="3D676C4F"/>
    <w:rsid w:val="3D6D42D8"/>
    <w:rsid w:val="3D82706F"/>
    <w:rsid w:val="3D9764AF"/>
    <w:rsid w:val="3DA9570B"/>
    <w:rsid w:val="3DCD5673"/>
    <w:rsid w:val="3DD35068"/>
    <w:rsid w:val="3DDC6D05"/>
    <w:rsid w:val="3DEB3817"/>
    <w:rsid w:val="3E01510C"/>
    <w:rsid w:val="3E174DA2"/>
    <w:rsid w:val="3E1C107E"/>
    <w:rsid w:val="3E3208A1"/>
    <w:rsid w:val="3E6E6B8D"/>
    <w:rsid w:val="3E6F38A3"/>
    <w:rsid w:val="3E724DBB"/>
    <w:rsid w:val="3E9E1A93"/>
    <w:rsid w:val="3ECD1262"/>
    <w:rsid w:val="3F216D3E"/>
    <w:rsid w:val="3F2D2E17"/>
    <w:rsid w:val="3F341641"/>
    <w:rsid w:val="3F69603F"/>
    <w:rsid w:val="3FA015C8"/>
    <w:rsid w:val="3FCB2D5B"/>
    <w:rsid w:val="3FD95300"/>
    <w:rsid w:val="3FE8458F"/>
    <w:rsid w:val="3FE93DFA"/>
    <w:rsid w:val="3FEE25A6"/>
    <w:rsid w:val="400718BA"/>
    <w:rsid w:val="401A046C"/>
    <w:rsid w:val="404C551E"/>
    <w:rsid w:val="406A7E41"/>
    <w:rsid w:val="407767B1"/>
    <w:rsid w:val="40B71B9C"/>
    <w:rsid w:val="40DC1DD0"/>
    <w:rsid w:val="40EB305C"/>
    <w:rsid w:val="40FA2DBD"/>
    <w:rsid w:val="40FA4F7A"/>
    <w:rsid w:val="4137798B"/>
    <w:rsid w:val="413C07FF"/>
    <w:rsid w:val="414423C4"/>
    <w:rsid w:val="41744230"/>
    <w:rsid w:val="41755597"/>
    <w:rsid w:val="418878EA"/>
    <w:rsid w:val="41A30C6B"/>
    <w:rsid w:val="41BC2821"/>
    <w:rsid w:val="41BF5814"/>
    <w:rsid w:val="41F93484"/>
    <w:rsid w:val="42247208"/>
    <w:rsid w:val="42276243"/>
    <w:rsid w:val="425B616B"/>
    <w:rsid w:val="42815EC9"/>
    <w:rsid w:val="429733C9"/>
    <w:rsid w:val="42B34FB0"/>
    <w:rsid w:val="42F47F65"/>
    <w:rsid w:val="43140575"/>
    <w:rsid w:val="43256988"/>
    <w:rsid w:val="433444B4"/>
    <w:rsid w:val="43361F5E"/>
    <w:rsid w:val="433E181F"/>
    <w:rsid w:val="434F194C"/>
    <w:rsid w:val="436D204D"/>
    <w:rsid w:val="437D5F38"/>
    <w:rsid w:val="438B1C7C"/>
    <w:rsid w:val="438C0A54"/>
    <w:rsid w:val="43BC59AA"/>
    <w:rsid w:val="43D165C8"/>
    <w:rsid w:val="43F63A9A"/>
    <w:rsid w:val="43F7227F"/>
    <w:rsid w:val="440D168C"/>
    <w:rsid w:val="441A5719"/>
    <w:rsid w:val="44223166"/>
    <w:rsid w:val="44454911"/>
    <w:rsid w:val="444570D7"/>
    <w:rsid w:val="44687A88"/>
    <w:rsid w:val="44693328"/>
    <w:rsid w:val="447B7530"/>
    <w:rsid w:val="44B741BA"/>
    <w:rsid w:val="451106FD"/>
    <w:rsid w:val="454F554E"/>
    <w:rsid w:val="45966907"/>
    <w:rsid w:val="459906E4"/>
    <w:rsid w:val="45A76D4B"/>
    <w:rsid w:val="45BA501A"/>
    <w:rsid w:val="45EA36FB"/>
    <w:rsid w:val="45F22775"/>
    <w:rsid w:val="462D281F"/>
    <w:rsid w:val="46386346"/>
    <w:rsid w:val="466562C4"/>
    <w:rsid w:val="46857774"/>
    <w:rsid w:val="46C45A77"/>
    <w:rsid w:val="46DC795E"/>
    <w:rsid w:val="46E20A9A"/>
    <w:rsid w:val="46EC35B7"/>
    <w:rsid w:val="47096BEB"/>
    <w:rsid w:val="473258A5"/>
    <w:rsid w:val="47907450"/>
    <w:rsid w:val="47993A99"/>
    <w:rsid w:val="47A130F5"/>
    <w:rsid w:val="47A42777"/>
    <w:rsid w:val="47A6578C"/>
    <w:rsid w:val="47AA6410"/>
    <w:rsid w:val="47DB3BBB"/>
    <w:rsid w:val="47E8192D"/>
    <w:rsid w:val="47F05DD2"/>
    <w:rsid w:val="47F1237B"/>
    <w:rsid w:val="47FA1031"/>
    <w:rsid w:val="4812704D"/>
    <w:rsid w:val="481E0C0D"/>
    <w:rsid w:val="48403B96"/>
    <w:rsid w:val="485754EA"/>
    <w:rsid w:val="487C3FC9"/>
    <w:rsid w:val="487F367A"/>
    <w:rsid w:val="489066AB"/>
    <w:rsid w:val="489839F7"/>
    <w:rsid w:val="48AE321A"/>
    <w:rsid w:val="48BB4C17"/>
    <w:rsid w:val="48BE62B2"/>
    <w:rsid w:val="48DD7E3B"/>
    <w:rsid w:val="492C319F"/>
    <w:rsid w:val="496F4763"/>
    <w:rsid w:val="49886A49"/>
    <w:rsid w:val="49963007"/>
    <w:rsid w:val="49B10DCB"/>
    <w:rsid w:val="49E76C62"/>
    <w:rsid w:val="49F112D9"/>
    <w:rsid w:val="4A8E6E5F"/>
    <w:rsid w:val="4AC02BEA"/>
    <w:rsid w:val="4ADA5F83"/>
    <w:rsid w:val="4AE43E3C"/>
    <w:rsid w:val="4B117A90"/>
    <w:rsid w:val="4B217CD3"/>
    <w:rsid w:val="4B2D7D1E"/>
    <w:rsid w:val="4B323E0F"/>
    <w:rsid w:val="4B3A2B43"/>
    <w:rsid w:val="4B64236F"/>
    <w:rsid w:val="4B977869"/>
    <w:rsid w:val="4B9B0677"/>
    <w:rsid w:val="4BA86EA2"/>
    <w:rsid w:val="4BB369F5"/>
    <w:rsid w:val="4BC87E09"/>
    <w:rsid w:val="4BED7415"/>
    <w:rsid w:val="4C147AAD"/>
    <w:rsid w:val="4C28492A"/>
    <w:rsid w:val="4C2F046C"/>
    <w:rsid w:val="4C56200A"/>
    <w:rsid w:val="4C650094"/>
    <w:rsid w:val="4C8D360A"/>
    <w:rsid w:val="4CA14229"/>
    <w:rsid w:val="4CAA095D"/>
    <w:rsid w:val="4CC35913"/>
    <w:rsid w:val="4CD16286"/>
    <w:rsid w:val="4CEA78A8"/>
    <w:rsid w:val="4D0C3224"/>
    <w:rsid w:val="4D1B0752"/>
    <w:rsid w:val="4D221CD7"/>
    <w:rsid w:val="4D317F76"/>
    <w:rsid w:val="4D6C41D0"/>
    <w:rsid w:val="4D6F32C7"/>
    <w:rsid w:val="4D8656DA"/>
    <w:rsid w:val="4DA40E96"/>
    <w:rsid w:val="4DAB5F7A"/>
    <w:rsid w:val="4DAF0F0C"/>
    <w:rsid w:val="4DD252B5"/>
    <w:rsid w:val="4DD56360"/>
    <w:rsid w:val="4DDC7AE7"/>
    <w:rsid w:val="4DED05FC"/>
    <w:rsid w:val="4DF36CCF"/>
    <w:rsid w:val="4E031912"/>
    <w:rsid w:val="4E1A38B1"/>
    <w:rsid w:val="4E262EC1"/>
    <w:rsid w:val="4E3852C6"/>
    <w:rsid w:val="4E4D2928"/>
    <w:rsid w:val="4E5A52AA"/>
    <w:rsid w:val="4EB904FD"/>
    <w:rsid w:val="4EBC7A0C"/>
    <w:rsid w:val="4EC5306C"/>
    <w:rsid w:val="4F063322"/>
    <w:rsid w:val="4F1D4C56"/>
    <w:rsid w:val="4F236AC7"/>
    <w:rsid w:val="4F2D6FE8"/>
    <w:rsid w:val="4F5370C0"/>
    <w:rsid w:val="4F5438DD"/>
    <w:rsid w:val="4F581010"/>
    <w:rsid w:val="4F5B3392"/>
    <w:rsid w:val="4F726AC9"/>
    <w:rsid w:val="4F7505EE"/>
    <w:rsid w:val="4F7B426E"/>
    <w:rsid w:val="4F891E12"/>
    <w:rsid w:val="4F9E040C"/>
    <w:rsid w:val="4FD80B7D"/>
    <w:rsid w:val="50045AC3"/>
    <w:rsid w:val="5013476A"/>
    <w:rsid w:val="50244C57"/>
    <w:rsid w:val="503066FA"/>
    <w:rsid w:val="509037EA"/>
    <w:rsid w:val="50A0169A"/>
    <w:rsid w:val="50A82C45"/>
    <w:rsid w:val="50AB3096"/>
    <w:rsid w:val="50AD2C9D"/>
    <w:rsid w:val="50B75B55"/>
    <w:rsid w:val="50F02B8B"/>
    <w:rsid w:val="5109547B"/>
    <w:rsid w:val="517717CD"/>
    <w:rsid w:val="52030F03"/>
    <w:rsid w:val="52091678"/>
    <w:rsid w:val="5212572E"/>
    <w:rsid w:val="521469DC"/>
    <w:rsid w:val="5216355D"/>
    <w:rsid w:val="52224331"/>
    <w:rsid w:val="522C74B0"/>
    <w:rsid w:val="527B7A70"/>
    <w:rsid w:val="528662F8"/>
    <w:rsid w:val="52AE065A"/>
    <w:rsid w:val="52EB4B0E"/>
    <w:rsid w:val="52FA6F7C"/>
    <w:rsid w:val="530F6FAB"/>
    <w:rsid w:val="53130BF7"/>
    <w:rsid w:val="531B1423"/>
    <w:rsid w:val="5322600D"/>
    <w:rsid w:val="533E1D0F"/>
    <w:rsid w:val="534479FE"/>
    <w:rsid w:val="5363180D"/>
    <w:rsid w:val="53800393"/>
    <w:rsid w:val="53B35F17"/>
    <w:rsid w:val="53B86CFB"/>
    <w:rsid w:val="53CC27A6"/>
    <w:rsid w:val="540D783D"/>
    <w:rsid w:val="541B65F4"/>
    <w:rsid w:val="545237F1"/>
    <w:rsid w:val="546450D5"/>
    <w:rsid w:val="54787704"/>
    <w:rsid w:val="549D73AB"/>
    <w:rsid w:val="54A02E19"/>
    <w:rsid w:val="54A414C7"/>
    <w:rsid w:val="54A746AA"/>
    <w:rsid w:val="54D0545F"/>
    <w:rsid w:val="54D538DD"/>
    <w:rsid w:val="54ED6E78"/>
    <w:rsid w:val="54FD5391"/>
    <w:rsid w:val="55024700"/>
    <w:rsid w:val="550A7A2A"/>
    <w:rsid w:val="55191A1B"/>
    <w:rsid w:val="55235B77"/>
    <w:rsid w:val="552705DC"/>
    <w:rsid w:val="5552691D"/>
    <w:rsid w:val="55566A4B"/>
    <w:rsid w:val="55656252"/>
    <w:rsid w:val="55780E38"/>
    <w:rsid w:val="55A44BCF"/>
    <w:rsid w:val="55A60A43"/>
    <w:rsid w:val="55C027DF"/>
    <w:rsid w:val="55E23B6E"/>
    <w:rsid w:val="55E8379E"/>
    <w:rsid w:val="55FC278C"/>
    <w:rsid w:val="56011DF0"/>
    <w:rsid w:val="56082EE6"/>
    <w:rsid w:val="56170651"/>
    <w:rsid w:val="56180A5E"/>
    <w:rsid w:val="564156CE"/>
    <w:rsid w:val="566E5D97"/>
    <w:rsid w:val="56777341"/>
    <w:rsid w:val="569E3A42"/>
    <w:rsid w:val="56CB143B"/>
    <w:rsid w:val="56E12A0D"/>
    <w:rsid w:val="56E6151A"/>
    <w:rsid w:val="57032983"/>
    <w:rsid w:val="575F25C1"/>
    <w:rsid w:val="57A03881"/>
    <w:rsid w:val="57B66DF8"/>
    <w:rsid w:val="57E2605D"/>
    <w:rsid w:val="57F2715C"/>
    <w:rsid w:val="57FD1792"/>
    <w:rsid w:val="583B339B"/>
    <w:rsid w:val="58415193"/>
    <w:rsid w:val="58481CE4"/>
    <w:rsid w:val="586C6306"/>
    <w:rsid w:val="587454A0"/>
    <w:rsid w:val="58750039"/>
    <w:rsid w:val="5898636D"/>
    <w:rsid w:val="589C6BEB"/>
    <w:rsid w:val="58B73B3C"/>
    <w:rsid w:val="58BA34DE"/>
    <w:rsid w:val="58BC5859"/>
    <w:rsid w:val="58C953BB"/>
    <w:rsid w:val="58F24A5D"/>
    <w:rsid w:val="5926651D"/>
    <w:rsid w:val="593D497F"/>
    <w:rsid w:val="59830BF8"/>
    <w:rsid w:val="59BC506B"/>
    <w:rsid w:val="59D5057A"/>
    <w:rsid w:val="5A024091"/>
    <w:rsid w:val="5A0A227A"/>
    <w:rsid w:val="5A29028F"/>
    <w:rsid w:val="5A4206F2"/>
    <w:rsid w:val="5A8A6DE2"/>
    <w:rsid w:val="5AFC1BC3"/>
    <w:rsid w:val="5AFC5479"/>
    <w:rsid w:val="5B3A4EE7"/>
    <w:rsid w:val="5B40336D"/>
    <w:rsid w:val="5B4E4486"/>
    <w:rsid w:val="5B615ECA"/>
    <w:rsid w:val="5B8C5D73"/>
    <w:rsid w:val="5B8F1194"/>
    <w:rsid w:val="5B9612CF"/>
    <w:rsid w:val="5B975D90"/>
    <w:rsid w:val="5B9D2195"/>
    <w:rsid w:val="5B9F1E05"/>
    <w:rsid w:val="5BA02E96"/>
    <w:rsid w:val="5BA74225"/>
    <w:rsid w:val="5BEE65FC"/>
    <w:rsid w:val="5BFA36D3"/>
    <w:rsid w:val="5BFD58A1"/>
    <w:rsid w:val="5C084732"/>
    <w:rsid w:val="5C107FCB"/>
    <w:rsid w:val="5C125816"/>
    <w:rsid w:val="5C13465C"/>
    <w:rsid w:val="5C2115FE"/>
    <w:rsid w:val="5C566B5C"/>
    <w:rsid w:val="5C7B745F"/>
    <w:rsid w:val="5C936A09"/>
    <w:rsid w:val="5CD7645C"/>
    <w:rsid w:val="5CE16196"/>
    <w:rsid w:val="5CE96177"/>
    <w:rsid w:val="5D720862"/>
    <w:rsid w:val="5D720F98"/>
    <w:rsid w:val="5DCE0AA9"/>
    <w:rsid w:val="5DD07523"/>
    <w:rsid w:val="5DD1575D"/>
    <w:rsid w:val="5DD7759F"/>
    <w:rsid w:val="5DDA0FE2"/>
    <w:rsid w:val="5DE73D28"/>
    <w:rsid w:val="5E1F79F5"/>
    <w:rsid w:val="5E527C50"/>
    <w:rsid w:val="5EC703E6"/>
    <w:rsid w:val="5ECB0068"/>
    <w:rsid w:val="5ECC5D50"/>
    <w:rsid w:val="5ED04EBE"/>
    <w:rsid w:val="5EDB4F20"/>
    <w:rsid w:val="5F1F0FB6"/>
    <w:rsid w:val="5F1F40D2"/>
    <w:rsid w:val="5F245B8C"/>
    <w:rsid w:val="5F284E40"/>
    <w:rsid w:val="5F5641FA"/>
    <w:rsid w:val="5F754BEE"/>
    <w:rsid w:val="5F89287F"/>
    <w:rsid w:val="60134598"/>
    <w:rsid w:val="602148BA"/>
    <w:rsid w:val="60565605"/>
    <w:rsid w:val="606317CC"/>
    <w:rsid w:val="607625F6"/>
    <w:rsid w:val="609F1B51"/>
    <w:rsid w:val="60A832D2"/>
    <w:rsid w:val="60EA14E8"/>
    <w:rsid w:val="61145E0F"/>
    <w:rsid w:val="616109D2"/>
    <w:rsid w:val="61624FEF"/>
    <w:rsid w:val="61997B21"/>
    <w:rsid w:val="61BB2F63"/>
    <w:rsid w:val="61E25761"/>
    <w:rsid w:val="62030D09"/>
    <w:rsid w:val="622455FD"/>
    <w:rsid w:val="622D4EEC"/>
    <w:rsid w:val="623D546B"/>
    <w:rsid w:val="626271F8"/>
    <w:rsid w:val="62746729"/>
    <w:rsid w:val="62854B94"/>
    <w:rsid w:val="629275AC"/>
    <w:rsid w:val="62B46A9A"/>
    <w:rsid w:val="62B603BE"/>
    <w:rsid w:val="62B836E7"/>
    <w:rsid w:val="62C03E1E"/>
    <w:rsid w:val="62CD3163"/>
    <w:rsid w:val="62F55F13"/>
    <w:rsid w:val="62FF1A3D"/>
    <w:rsid w:val="636E3A96"/>
    <w:rsid w:val="63951267"/>
    <w:rsid w:val="639D3C6B"/>
    <w:rsid w:val="63AC7851"/>
    <w:rsid w:val="63B35731"/>
    <w:rsid w:val="63BE1A11"/>
    <w:rsid w:val="63FA3360"/>
    <w:rsid w:val="64020B82"/>
    <w:rsid w:val="640815D9"/>
    <w:rsid w:val="64224B50"/>
    <w:rsid w:val="642E62DB"/>
    <w:rsid w:val="64412D3D"/>
    <w:rsid w:val="64435705"/>
    <w:rsid w:val="646F4906"/>
    <w:rsid w:val="647D1994"/>
    <w:rsid w:val="64AD03D2"/>
    <w:rsid w:val="64EF1EE4"/>
    <w:rsid w:val="651B17E0"/>
    <w:rsid w:val="654A3F98"/>
    <w:rsid w:val="655167DB"/>
    <w:rsid w:val="65611DD3"/>
    <w:rsid w:val="658F1C8B"/>
    <w:rsid w:val="659A53D5"/>
    <w:rsid w:val="65A2780B"/>
    <w:rsid w:val="661C031E"/>
    <w:rsid w:val="661E3335"/>
    <w:rsid w:val="662E109F"/>
    <w:rsid w:val="665D1497"/>
    <w:rsid w:val="66636F9A"/>
    <w:rsid w:val="66D439F4"/>
    <w:rsid w:val="66EC609B"/>
    <w:rsid w:val="67054BC5"/>
    <w:rsid w:val="67065B78"/>
    <w:rsid w:val="67072FFE"/>
    <w:rsid w:val="670D4730"/>
    <w:rsid w:val="671477D7"/>
    <w:rsid w:val="672958C3"/>
    <w:rsid w:val="67401089"/>
    <w:rsid w:val="674928AC"/>
    <w:rsid w:val="677F7E04"/>
    <w:rsid w:val="678D7C38"/>
    <w:rsid w:val="678E0047"/>
    <w:rsid w:val="67A7124F"/>
    <w:rsid w:val="67DF2416"/>
    <w:rsid w:val="67F61CED"/>
    <w:rsid w:val="6809591F"/>
    <w:rsid w:val="683449CB"/>
    <w:rsid w:val="6887014C"/>
    <w:rsid w:val="688A62C1"/>
    <w:rsid w:val="68A7765D"/>
    <w:rsid w:val="68B61ACB"/>
    <w:rsid w:val="68D61FD5"/>
    <w:rsid w:val="69032FD1"/>
    <w:rsid w:val="690F3D82"/>
    <w:rsid w:val="694834FE"/>
    <w:rsid w:val="695745BC"/>
    <w:rsid w:val="695D23C7"/>
    <w:rsid w:val="69740266"/>
    <w:rsid w:val="69AB4CF2"/>
    <w:rsid w:val="69C94CCC"/>
    <w:rsid w:val="69D96939"/>
    <w:rsid w:val="69F53BBD"/>
    <w:rsid w:val="69F86402"/>
    <w:rsid w:val="6A476AE4"/>
    <w:rsid w:val="6A517BC2"/>
    <w:rsid w:val="6A65224D"/>
    <w:rsid w:val="6AD03CA4"/>
    <w:rsid w:val="6AFE1987"/>
    <w:rsid w:val="6B015F03"/>
    <w:rsid w:val="6B730D8D"/>
    <w:rsid w:val="6B7A5E67"/>
    <w:rsid w:val="6BC45011"/>
    <w:rsid w:val="6C172D01"/>
    <w:rsid w:val="6C47110C"/>
    <w:rsid w:val="6C4F0A89"/>
    <w:rsid w:val="6C7B43DD"/>
    <w:rsid w:val="6C9735EF"/>
    <w:rsid w:val="6C9B33DD"/>
    <w:rsid w:val="6CA82754"/>
    <w:rsid w:val="6CB9474B"/>
    <w:rsid w:val="6CC1445E"/>
    <w:rsid w:val="6CCF5389"/>
    <w:rsid w:val="6CE13232"/>
    <w:rsid w:val="6CF44DF0"/>
    <w:rsid w:val="6CFB6AE7"/>
    <w:rsid w:val="6D0A26EC"/>
    <w:rsid w:val="6D1E1E6D"/>
    <w:rsid w:val="6D3C62EF"/>
    <w:rsid w:val="6D3E020C"/>
    <w:rsid w:val="6D44396E"/>
    <w:rsid w:val="6D5B7C22"/>
    <w:rsid w:val="6D6D47E3"/>
    <w:rsid w:val="6D7F34AE"/>
    <w:rsid w:val="6D8C7FDB"/>
    <w:rsid w:val="6D96073B"/>
    <w:rsid w:val="6D9F6F97"/>
    <w:rsid w:val="6DD803C3"/>
    <w:rsid w:val="6E2A03E1"/>
    <w:rsid w:val="6E3217E2"/>
    <w:rsid w:val="6E46523A"/>
    <w:rsid w:val="6E4E02CB"/>
    <w:rsid w:val="6E55366C"/>
    <w:rsid w:val="6EF54E4F"/>
    <w:rsid w:val="6F0F37DA"/>
    <w:rsid w:val="6F345DED"/>
    <w:rsid w:val="6F4A4CF9"/>
    <w:rsid w:val="6F4E6D96"/>
    <w:rsid w:val="6F60051B"/>
    <w:rsid w:val="6F647671"/>
    <w:rsid w:val="6F713328"/>
    <w:rsid w:val="6FA26D85"/>
    <w:rsid w:val="6FAC7C04"/>
    <w:rsid w:val="6FD553A6"/>
    <w:rsid w:val="6FE42284"/>
    <w:rsid w:val="6FEB5A67"/>
    <w:rsid w:val="6FED6185"/>
    <w:rsid w:val="702173D8"/>
    <w:rsid w:val="705F6AE0"/>
    <w:rsid w:val="70C31947"/>
    <w:rsid w:val="70DA5CBA"/>
    <w:rsid w:val="71220D40"/>
    <w:rsid w:val="71761A6E"/>
    <w:rsid w:val="71800EDA"/>
    <w:rsid w:val="71B04CB7"/>
    <w:rsid w:val="71E6401D"/>
    <w:rsid w:val="71EC6C57"/>
    <w:rsid w:val="72017E9A"/>
    <w:rsid w:val="720A1AEC"/>
    <w:rsid w:val="72377A68"/>
    <w:rsid w:val="724F6160"/>
    <w:rsid w:val="729967E5"/>
    <w:rsid w:val="72AA2522"/>
    <w:rsid w:val="72B141E8"/>
    <w:rsid w:val="72C23555"/>
    <w:rsid w:val="72D0311E"/>
    <w:rsid w:val="72E15C27"/>
    <w:rsid w:val="733D3771"/>
    <w:rsid w:val="73470CFE"/>
    <w:rsid w:val="7399049F"/>
    <w:rsid w:val="73A429A0"/>
    <w:rsid w:val="73B250BD"/>
    <w:rsid w:val="73D3670A"/>
    <w:rsid w:val="73EC4408"/>
    <w:rsid w:val="73EC4A73"/>
    <w:rsid w:val="74006B47"/>
    <w:rsid w:val="741731D5"/>
    <w:rsid w:val="741E7F6E"/>
    <w:rsid w:val="74237457"/>
    <w:rsid w:val="74461503"/>
    <w:rsid w:val="744C66E2"/>
    <w:rsid w:val="74613231"/>
    <w:rsid w:val="74C81B3F"/>
    <w:rsid w:val="74EC3944"/>
    <w:rsid w:val="75076AED"/>
    <w:rsid w:val="75243D99"/>
    <w:rsid w:val="752D39CB"/>
    <w:rsid w:val="75304C61"/>
    <w:rsid w:val="75705BAE"/>
    <w:rsid w:val="75956A44"/>
    <w:rsid w:val="759B20C5"/>
    <w:rsid w:val="75C62F7B"/>
    <w:rsid w:val="75D6735E"/>
    <w:rsid w:val="75DB7FE6"/>
    <w:rsid w:val="75EB0D5A"/>
    <w:rsid w:val="76206C56"/>
    <w:rsid w:val="762B1157"/>
    <w:rsid w:val="764F3097"/>
    <w:rsid w:val="76565CF8"/>
    <w:rsid w:val="765D6AD9"/>
    <w:rsid w:val="76764AC8"/>
    <w:rsid w:val="768C18A5"/>
    <w:rsid w:val="76BC43D8"/>
    <w:rsid w:val="76F8415C"/>
    <w:rsid w:val="771C2B72"/>
    <w:rsid w:val="77277675"/>
    <w:rsid w:val="773D399C"/>
    <w:rsid w:val="776B3C7C"/>
    <w:rsid w:val="776E2CBE"/>
    <w:rsid w:val="778B4C48"/>
    <w:rsid w:val="77A318EC"/>
    <w:rsid w:val="77AE64E8"/>
    <w:rsid w:val="77B072BC"/>
    <w:rsid w:val="77F80F61"/>
    <w:rsid w:val="78031D58"/>
    <w:rsid w:val="78207259"/>
    <w:rsid w:val="7832110C"/>
    <w:rsid w:val="78546EFA"/>
    <w:rsid w:val="78627FD0"/>
    <w:rsid w:val="78695047"/>
    <w:rsid w:val="78E32DDE"/>
    <w:rsid w:val="78EF05F9"/>
    <w:rsid w:val="792A77D2"/>
    <w:rsid w:val="793022AC"/>
    <w:rsid w:val="793F27C8"/>
    <w:rsid w:val="794A5D98"/>
    <w:rsid w:val="794C7D62"/>
    <w:rsid w:val="794E7636"/>
    <w:rsid w:val="79507852"/>
    <w:rsid w:val="79621333"/>
    <w:rsid w:val="79645141"/>
    <w:rsid w:val="79661EFB"/>
    <w:rsid w:val="796A7017"/>
    <w:rsid w:val="796C2017"/>
    <w:rsid w:val="797125E2"/>
    <w:rsid w:val="799D2830"/>
    <w:rsid w:val="79A37060"/>
    <w:rsid w:val="79AB6836"/>
    <w:rsid w:val="79DF25E2"/>
    <w:rsid w:val="7A207E24"/>
    <w:rsid w:val="7A591AD6"/>
    <w:rsid w:val="7A5E1396"/>
    <w:rsid w:val="7A9F5D3D"/>
    <w:rsid w:val="7AA5772A"/>
    <w:rsid w:val="7AE81FE8"/>
    <w:rsid w:val="7AEB20F3"/>
    <w:rsid w:val="7B097CF6"/>
    <w:rsid w:val="7B104814"/>
    <w:rsid w:val="7B1D7B50"/>
    <w:rsid w:val="7B2A639A"/>
    <w:rsid w:val="7B8D25BC"/>
    <w:rsid w:val="7B986DDF"/>
    <w:rsid w:val="7BBF0C53"/>
    <w:rsid w:val="7BCC0CA6"/>
    <w:rsid w:val="7C344213"/>
    <w:rsid w:val="7C3B6B15"/>
    <w:rsid w:val="7C6712B6"/>
    <w:rsid w:val="7C716C3D"/>
    <w:rsid w:val="7C754C18"/>
    <w:rsid w:val="7CBB3155"/>
    <w:rsid w:val="7CC806D1"/>
    <w:rsid w:val="7CDE6F23"/>
    <w:rsid w:val="7CFA0158"/>
    <w:rsid w:val="7CFC55FB"/>
    <w:rsid w:val="7CFF1633"/>
    <w:rsid w:val="7D17235B"/>
    <w:rsid w:val="7D1F2AE3"/>
    <w:rsid w:val="7D20220B"/>
    <w:rsid w:val="7D225061"/>
    <w:rsid w:val="7D2E4F75"/>
    <w:rsid w:val="7D322D1E"/>
    <w:rsid w:val="7D362C5F"/>
    <w:rsid w:val="7D4C467F"/>
    <w:rsid w:val="7D851082"/>
    <w:rsid w:val="7D9F2B56"/>
    <w:rsid w:val="7DE63809"/>
    <w:rsid w:val="7E14406C"/>
    <w:rsid w:val="7E3C5359"/>
    <w:rsid w:val="7E723B52"/>
    <w:rsid w:val="7E782E0A"/>
    <w:rsid w:val="7E8C4E09"/>
    <w:rsid w:val="7EB16AF4"/>
    <w:rsid w:val="7EBB7B93"/>
    <w:rsid w:val="7EC02D84"/>
    <w:rsid w:val="7EE80CA9"/>
    <w:rsid w:val="7EFC7649"/>
    <w:rsid w:val="7F3B0A52"/>
    <w:rsid w:val="7F8042C1"/>
    <w:rsid w:val="7F9F508F"/>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95"/>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96"/>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797"/>
    <w:qFormat/>
    <w:uiPriority w:val="0"/>
    <w:pPr>
      <w:keepNext/>
      <w:keepLines/>
      <w:spacing w:before="260" w:after="260" w:line="416" w:lineRule="auto"/>
      <w:outlineLvl w:val="2"/>
    </w:pPr>
    <w:rPr>
      <w:b/>
      <w:bCs/>
      <w:sz w:val="32"/>
      <w:szCs w:val="32"/>
    </w:rPr>
  </w:style>
  <w:style w:type="paragraph" w:styleId="7">
    <w:name w:val="heading 4"/>
    <w:basedOn w:val="1"/>
    <w:next w:val="1"/>
    <w:link w:val="798"/>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2"/>
    <w:link w:val="799"/>
    <w:qFormat/>
    <w:uiPriority w:val="0"/>
    <w:pPr>
      <w:keepNext/>
      <w:keepLines/>
      <w:numPr>
        <w:ilvl w:val="4"/>
        <w:numId w:val="1"/>
      </w:numPr>
      <w:spacing w:before="280" w:after="290" w:line="376" w:lineRule="auto"/>
      <w:outlineLvl w:val="4"/>
    </w:pPr>
    <w:rPr>
      <w:b/>
      <w:sz w:val="28"/>
    </w:rPr>
  </w:style>
  <w:style w:type="paragraph" w:styleId="9">
    <w:name w:val="heading 6"/>
    <w:basedOn w:val="1"/>
    <w:next w:val="2"/>
    <w:link w:val="800"/>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2"/>
    <w:link w:val="88"/>
    <w:qFormat/>
    <w:uiPriority w:val="0"/>
    <w:pPr>
      <w:keepNext/>
      <w:keepLines/>
      <w:numPr>
        <w:ilvl w:val="6"/>
        <w:numId w:val="1"/>
      </w:numPr>
      <w:spacing w:before="240" w:after="64" w:line="320" w:lineRule="auto"/>
      <w:outlineLvl w:val="6"/>
    </w:pPr>
    <w:rPr>
      <w:b/>
      <w:sz w:val="24"/>
    </w:rPr>
  </w:style>
  <w:style w:type="paragraph" w:styleId="11">
    <w:name w:val="heading 8"/>
    <w:basedOn w:val="1"/>
    <w:next w:val="2"/>
    <w:link w:val="135"/>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2"/>
    <w:link w:val="64"/>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87"/>
    <w:qFormat/>
    <w:uiPriority w:val="0"/>
    <w:pPr>
      <w:spacing w:line="240" w:lineRule="atLeast"/>
      <w:ind w:left="900" w:hanging="900"/>
      <w:jc w:val="left"/>
    </w:pPr>
    <w:rPr>
      <w:rFonts w:ascii="宋体"/>
      <w:snapToGrid w:val="0"/>
      <w:kern w:val="0"/>
      <w:sz w:val="20"/>
      <w:szCs w:val="20"/>
    </w:rPr>
  </w:style>
  <w:style w:type="paragraph" w:styleId="3">
    <w:name w:val="macro"/>
    <w:link w:val="9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5"/>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104"/>
    <w:unhideWhenUsed/>
    <w:qFormat/>
    <w:uiPriority w:val="99"/>
    <w:pPr>
      <w:jc w:val="left"/>
    </w:pPr>
  </w:style>
  <w:style w:type="paragraph" w:styleId="18">
    <w:name w:val="Body Text 3"/>
    <w:basedOn w:val="1"/>
    <w:link w:val="85"/>
    <w:qFormat/>
    <w:uiPriority w:val="0"/>
    <w:pPr>
      <w:spacing w:line="500" w:lineRule="exact"/>
    </w:pPr>
    <w:rPr>
      <w:b/>
      <w:bCs/>
      <w:kern w:val="0"/>
      <w:sz w:val="24"/>
    </w:rPr>
  </w:style>
  <w:style w:type="paragraph" w:styleId="19">
    <w:name w:val="Body Text"/>
    <w:basedOn w:val="1"/>
    <w:link w:val="121"/>
    <w:qFormat/>
    <w:uiPriority w:val="0"/>
    <w:pPr>
      <w:spacing w:line="420" w:lineRule="exact"/>
    </w:pPr>
    <w:rPr>
      <w:sz w:val="24"/>
    </w:rPr>
  </w:style>
  <w:style w:type="paragraph" w:styleId="20">
    <w:name w:val="Body Text Indent"/>
    <w:basedOn w:val="1"/>
    <w:link w:val="71"/>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2"/>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5"/>
    <w:qFormat/>
    <w:uiPriority w:val="0"/>
    <w:pPr>
      <w:ind w:left="100" w:leftChars="2500"/>
    </w:pPr>
    <w:rPr>
      <w:sz w:val="24"/>
    </w:rPr>
  </w:style>
  <w:style w:type="paragraph" w:styleId="29">
    <w:name w:val="Body Text Indent 2"/>
    <w:basedOn w:val="1"/>
    <w:link w:val="141"/>
    <w:qFormat/>
    <w:uiPriority w:val="0"/>
    <w:pPr>
      <w:spacing w:after="120" w:line="480" w:lineRule="auto"/>
      <w:ind w:left="420" w:leftChars="200"/>
    </w:pPr>
  </w:style>
  <w:style w:type="paragraph" w:styleId="30">
    <w:name w:val="Balloon Text"/>
    <w:basedOn w:val="1"/>
    <w:link w:val="142"/>
    <w:qFormat/>
    <w:uiPriority w:val="0"/>
    <w:rPr>
      <w:sz w:val="18"/>
      <w:szCs w:val="18"/>
    </w:rPr>
  </w:style>
  <w:style w:type="paragraph" w:styleId="31">
    <w:name w:val="footer"/>
    <w:basedOn w:val="1"/>
    <w:next w:val="1"/>
    <w:link w:val="134"/>
    <w:qFormat/>
    <w:uiPriority w:val="99"/>
    <w:pPr>
      <w:tabs>
        <w:tab w:val="center" w:pos="4153"/>
        <w:tab w:val="right" w:pos="8306"/>
      </w:tabs>
      <w:snapToGrid w:val="0"/>
      <w:jc w:val="left"/>
    </w:pPr>
    <w:rPr>
      <w:sz w:val="18"/>
      <w:szCs w:val="18"/>
    </w:rPr>
  </w:style>
  <w:style w:type="paragraph" w:styleId="32">
    <w:name w:val="header"/>
    <w:basedOn w:val="1"/>
    <w:link w:val="12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2"/>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8"/>
    <w:qFormat/>
    <w:uiPriority w:val="0"/>
    <w:pPr>
      <w:spacing w:after="120" w:line="480" w:lineRule="auto"/>
    </w:pPr>
    <w:rPr>
      <w:kern w:val="0"/>
      <w:sz w:val="20"/>
    </w:rPr>
  </w:style>
  <w:style w:type="paragraph" w:styleId="42">
    <w:name w:val="HTML Preformatted"/>
    <w:basedOn w:val="1"/>
    <w:link w:val="11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3"/>
    <w:unhideWhenUsed/>
    <w:qFormat/>
    <w:uiPriority w:val="0"/>
    <w:rPr>
      <w:b/>
      <w:bCs/>
    </w:rPr>
  </w:style>
  <w:style w:type="paragraph" w:styleId="47">
    <w:name w:val="Body Text First Indent 2"/>
    <w:basedOn w:val="20"/>
    <w:link w:val="23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paragraph" w:customStyle="1" w:styleId="57">
    <w:name w:val="首行缩进"/>
    <w:basedOn w:val="1"/>
    <w:qFormat/>
    <w:uiPriority w:val="0"/>
    <w:pPr>
      <w:ind w:firstLine="480" w:firstLineChars="200"/>
    </w:pPr>
  </w:style>
  <w:style w:type="character" w:customStyle="1" w:styleId="58">
    <w:name w:val="font51"/>
    <w:qFormat/>
    <w:uiPriority w:val="0"/>
    <w:rPr>
      <w:rFonts w:hint="eastAsia" w:ascii="宋体" w:hAnsi="宋体" w:eastAsia="宋体" w:cs="宋体"/>
      <w:color w:val="000000"/>
      <w:sz w:val="20"/>
      <w:szCs w:val="20"/>
      <w:u w:val="none"/>
    </w:rPr>
  </w:style>
  <w:style w:type="character" w:customStyle="1" w:styleId="59">
    <w:name w:val="正文文本缩进 2 Char2"/>
    <w:semiHidden/>
    <w:qFormat/>
    <w:uiPriority w:val="99"/>
    <w:rPr>
      <w:kern w:val="2"/>
      <w:sz w:val="21"/>
      <w:szCs w:val="24"/>
    </w:rPr>
  </w:style>
  <w:style w:type="character" w:customStyle="1" w:styleId="60">
    <w:name w:val="宏文本 Char1"/>
    <w:qFormat/>
    <w:uiPriority w:val="99"/>
    <w:rPr>
      <w:rFonts w:ascii="Courier New" w:hAnsi="Courier New" w:cs="Courier New"/>
      <w:kern w:val="2"/>
      <w:sz w:val="24"/>
      <w:szCs w:val="24"/>
    </w:rPr>
  </w:style>
  <w:style w:type="character" w:customStyle="1" w:styleId="61">
    <w:name w:val="正文文本缩进 2 Char1"/>
    <w:semiHidden/>
    <w:qFormat/>
    <w:uiPriority w:val="99"/>
    <w:rPr>
      <w:rFonts w:ascii="Times New Roman" w:hAnsi="Times New Roman" w:eastAsia="宋体" w:cs="Times New Roman"/>
      <w:szCs w:val="24"/>
    </w:rPr>
  </w:style>
  <w:style w:type="character" w:customStyle="1" w:styleId="62">
    <w:name w:val="样式2"/>
    <w:qFormat/>
    <w:uiPriority w:val="0"/>
    <w:rPr>
      <w:rFonts w:ascii="宋体" w:hAnsi="宋体"/>
      <w:b/>
      <w:szCs w:val="21"/>
    </w:rPr>
  </w:style>
  <w:style w:type="character" w:customStyle="1" w:styleId="63">
    <w:name w:val="apple-converted-space"/>
    <w:basedOn w:val="50"/>
    <w:qFormat/>
    <w:uiPriority w:val="0"/>
  </w:style>
  <w:style w:type="character" w:customStyle="1" w:styleId="64">
    <w:name w:val="标题 9 字符"/>
    <w:link w:val="12"/>
    <w:qFormat/>
    <w:uiPriority w:val="0"/>
    <w:rPr>
      <w:rFonts w:ascii="Arial" w:hAnsi="Arial" w:eastAsia="黑体"/>
      <w:kern w:val="2"/>
      <w:sz w:val="21"/>
      <w:szCs w:val="24"/>
    </w:rPr>
  </w:style>
  <w:style w:type="character" w:customStyle="1" w:styleId="65">
    <w:name w:val="题注 字符"/>
    <w:link w:val="15"/>
    <w:qFormat/>
    <w:uiPriority w:val="0"/>
    <w:rPr>
      <w:rFonts w:ascii="Arial" w:hAnsi="Arial" w:eastAsia="黑体" w:cs="Arial"/>
      <w:kern w:val="2"/>
    </w:rPr>
  </w:style>
  <w:style w:type="character" w:customStyle="1" w:styleId="66">
    <w:name w:val="标题 5 字符"/>
    <w:link w:val="8"/>
    <w:qFormat/>
    <w:uiPriority w:val="0"/>
    <w:rPr>
      <w:b/>
      <w:kern w:val="2"/>
      <w:sz w:val="28"/>
      <w:szCs w:val="24"/>
    </w:rPr>
  </w:style>
  <w:style w:type="character" w:customStyle="1" w:styleId="67">
    <w:name w:val="正文文本 3 Char1"/>
    <w:qFormat/>
    <w:uiPriority w:val="99"/>
    <w:rPr>
      <w:kern w:val="2"/>
      <w:sz w:val="16"/>
      <w:szCs w:val="16"/>
    </w:rPr>
  </w:style>
  <w:style w:type="character" w:customStyle="1" w:styleId="68">
    <w:name w:val="标题 3 字符"/>
    <w:link w:val="6"/>
    <w:qFormat/>
    <w:uiPriority w:val="0"/>
    <w:rPr>
      <w:b/>
      <w:bCs/>
      <w:kern w:val="2"/>
      <w:sz w:val="32"/>
      <w:szCs w:val="32"/>
    </w:rPr>
  </w:style>
  <w:style w:type="character" w:customStyle="1" w:styleId="69">
    <w:name w:val="样式1"/>
    <w:qFormat/>
    <w:uiPriority w:val="0"/>
    <w:rPr>
      <w:rFonts w:ascii="宋体" w:hAnsi="宋体"/>
      <w:szCs w:val="21"/>
    </w:rPr>
  </w:style>
  <w:style w:type="character" w:customStyle="1" w:styleId="70">
    <w:name w:val="标题 2 字符"/>
    <w:link w:val="5"/>
    <w:qFormat/>
    <w:uiPriority w:val="0"/>
    <w:rPr>
      <w:rFonts w:eastAsia="隶书"/>
      <w:b/>
      <w:sz w:val="44"/>
    </w:rPr>
  </w:style>
  <w:style w:type="character" w:customStyle="1" w:styleId="71">
    <w:name w:val="正文文本缩进 字符"/>
    <w:link w:val="20"/>
    <w:qFormat/>
    <w:uiPriority w:val="0"/>
    <w:rPr>
      <w:kern w:val="2"/>
      <w:sz w:val="21"/>
      <w:szCs w:val="24"/>
    </w:rPr>
  </w:style>
  <w:style w:type="character" w:customStyle="1" w:styleId="72">
    <w:name w:val="页脚 Char2"/>
    <w:semiHidden/>
    <w:qFormat/>
    <w:uiPriority w:val="99"/>
    <w:rPr>
      <w:kern w:val="2"/>
      <w:sz w:val="18"/>
      <w:szCs w:val="18"/>
    </w:rPr>
  </w:style>
  <w:style w:type="character" w:customStyle="1" w:styleId="73">
    <w:name w:val="列表段落 字符"/>
    <w:link w:val="74"/>
    <w:qFormat/>
    <w:locked/>
    <w:uiPriority w:val="34"/>
    <w:rPr>
      <w:rFonts w:ascii="Calibri" w:hAnsi="Calibri"/>
      <w:kern w:val="2"/>
      <w:sz w:val="21"/>
      <w:szCs w:val="22"/>
    </w:rPr>
  </w:style>
  <w:style w:type="paragraph" w:styleId="74">
    <w:name w:val="List Paragraph"/>
    <w:basedOn w:val="1"/>
    <w:link w:val="73"/>
    <w:qFormat/>
    <w:uiPriority w:val="34"/>
    <w:pPr>
      <w:ind w:firstLine="420" w:firstLineChars="200"/>
    </w:pPr>
    <w:rPr>
      <w:rFonts w:ascii="Calibri" w:hAnsi="Calibri"/>
      <w:szCs w:val="22"/>
    </w:rPr>
  </w:style>
  <w:style w:type="character" w:customStyle="1" w:styleId="75">
    <w:name w:val="gray"/>
    <w:qFormat/>
    <w:uiPriority w:val="0"/>
    <w:rPr>
      <w:rFonts w:ascii="Tahoma" w:hAnsi="Tahoma" w:eastAsia="宋体"/>
      <w:kern w:val="2"/>
      <w:sz w:val="24"/>
      <w:szCs w:val="24"/>
      <w:lang w:val="en-US" w:eastAsia="zh-CN" w:bidi="ar-SA"/>
    </w:rPr>
  </w:style>
  <w:style w:type="character" w:customStyle="1" w:styleId="76">
    <w:name w:val="HTML 预设格式 Char1"/>
    <w:qFormat/>
    <w:uiPriority w:val="99"/>
    <w:rPr>
      <w:rFonts w:ascii="Courier New" w:hAnsi="Courier New" w:cs="Courier New"/>
      <w:kern w:val="2"/>
    </w:rPr>
  </w:style>
  <w:style w:type="character" w:customStyle="1" w:styleId="77">
    <w:name w:val="mark"/>
    <w:basedOn w:val="50"/>
    <w:qFormat/>
    <w:uiPriority w:val="0"/>
  </w:style>
  <w:style w:type="character" w:customStyle="1" w:styleId="78">
    <w:name w:val="A15"/>
    <w:qFormat/>
    <w:uiPriority w:val="0"/>
    <w:rPr>
      <w:rFonts w:ascii="Times New Roman" w:hAnsi="Times New Roman"/>
      <w:color w:val="000000"/>
      <w:sz w:val="14"/>
      <w:szCs w:val="14"/>
    </w:rPr>
  </w:style>
  <w:style w:type="character" w:customStyle="1" w:styleId="79">
    <w:name w:val="日期 Char1"/>
    <w:semiHidden/>
    <w:qFormat/>
    <w:uiPriority w:val="99"/>
    <w:rPr>
      <w:rFonts w:ascii="Times New Roman" w:hAnsi="Times New Roman" w:eastAsia="宋体" w:cs="Times New Roman"/>
      <w:szCs w:val="24"/>
    </w:rPr>
  </w:style>
  <w:style w:type="character" w:customStyle="1" w:styleId="80">
    <w:name w:val="引用 字符"/>
    <w:link w:val="81"/>
    <w:qFormat/>
    <w:uiPriority w:val="29"/>
    <w:rPr>
      <w:i/>
      <w:iCs/>
      <w:color w:val="404040"/>
      <w:kern w:val="2"/>
      <w:sz w:val="21"/>
      <w:szCs w:val="24"/>
    </w:rPr>
  </w:style>
  <w:style w:type="paragraph" w:styleId="81">
    <w:name w:val="Quote"/>
    <w:basedOn w:val="1"/>
    <w:next w:val="1"/>
    <w:link w:val="80"/>
    <w:qFormat/>
    <w:uiPriority w:val="29"/>
    <w:pPr>
      <w:spacing w:before="200" w:after="160"/>
      <w:ind w:left="864" w:right="864"/>
      <w:jc w:val="center"/>
    </w:pPr>
    <w:rPr>
      <w:i/>
      <w:iCs/>
      <w:color w:val="404040"/>
    </w:rPr>
  </w:style>
  <w:style w:type="character" w:customStyle="1" w:styleId="82">
    <w:name w:val="超链接2"/>
    <w:qFormat/>
    <w:uiPriority w:val="0"/>
    <w:rPr>
      <w:rFonts w:hint="eastAsia" w:ascii="宋体" w:hAnsi="宋体" w:eastAsia="宋体"/>
      <w:color w:val="FFFFFF"/>
      <w:sz w:val="18"/>
      <w:szCs w:val="18"/>
      <w:u w:val="none"/>
    </w:rPr>
  </w:style>
  <w:style w:type="character" w:customStyle="1" w:styleId="83">
    <w:name w:val="ca-2"/>
    <w:basedOn w:val="50"/>
    <w:qFormat/>
    <w:uiPriority w:val="0"/>
  </w:style>
  <w:style w:type="character" w:customStyle="1" w:styleId="84">
    <w:name w:val="页脚 Char1"/>
    <w:semiHidden/>
    <w:qFormat/>
    <w:uiPriority w:val="99"/>
    <w:rPr>
      <w:rFonts w:ascii="Times New Roman" w:hAnsi="Times New Roman" w:eastAsia="宋体" w:cs="Times New Roman"/>
      <w:sz w:val="18"/>
      <w:szCs w:val="18"/>
    </w:rPr>
  </w:style>
  <w:style w:type="character" w:customStyle="1" w:styleId="85">
    <w:name w:val="正文文本 3 字符"/>
    <w:link w:val="18"/>
    <w:qFormat/>
    <w:uiPriority w:val="0"/>
    <w:rPr>
      <w:b/>
      <w:bCs/>
      <w:sz w:val="24"/>
      <w:szCs w:val="24"/>
    </w:rPr>
  </w:style>
  <w:style w:type="character" w:customStyle="1" w:styleId="86">
    <w:name w:val="引用 Char1"/>
    <w:qFormat/>
    <w:uiPriority w:val="99"/>
    <w:rPr>
      <w:rFonts w:ascii="Times New Roman" w:hAnsi="Times New Roman"/>
      <w:i/>
      <w:iCs/>
      <w:color w:val="000000"/>
      <w:kern w:val="2"/>
      <w:sz w:val="21"/>
      <w:szCs w:val="24"/>
    </w:rPr>
  </w:style>
  <w:style w:type="character" w:customStyle="1" w:styleId="87">
    <w:name w:val="正文缩进 字符"/>
    <w:link w:val="2"/>
    <w:qFormat/>
    <w:uiPriority w:val="0"/>
    <w:rPr>
      <w:rFonts w:ascii="宋体"/>
      <w:snapToGrid w:val="0"/>
    </w:rPr>
  </w:style>
  <w:style w:type="character" w:customStyle="1" w:styleId="88">
    <w:name w:val="标题 7 字符"/>
    <w:link w:val="10"/>
    <w:qFormat/>
    <w:uiPriority w:val="0"/>
    <w:rPr>
      <w:b/>
      <w:kern w:val="2"/>
      <w:sz w:val="24"/>
      <w:szCs w:val="24"/>
    </w:rPr>
  </w:style>
  <w:style w:type="character" w:customStyle="1" w:styleId="89">
    <w:name w:val="style21"/>
    <w:qFormat/>
    <w:uiPriority w:val="0"/>
    <w:rPr>
      <w:sz w:val="22"/>
      <w:szCs w:val="22"/>
    </w:rPr>
  </w:style>
  <w:style w:type="character" w:customStyle="1" w:styleId="90">
    <w:name w:val="A4"/>
    <w:qFormat/>
    <w:uiPriority w:val="0"/>
    <w:rPr>
      <w:rFonts w:ascii="新宋体" w:eastAsia="新宋体" w:cs="新宋体"/>
      <w:color w:val="000000"/>
      <w:lang w:bidi="ar-SA"/>
    </w:rPr>
  </w:style>
  <w:style w:type="character" w:customStyle="1" w:styleId="91">
    <w:name w:val="纯文本 字符1"/>
    <w:qFormat/>
    <w:uiPriority w:val="0"/>
    <w:rPr>
      <w:rFonts w:ascii="宋体" w:hAnsi="Courier New" w:eastAsia="宋体" w:cs="Courier New"/>
      <w:szCs w:val="21"/>
    </w:rPr>
  </w:style>
  <w:style w:type="character" w:customStyle="1" w:styleId="92">
    <w:name w:val="Subtle Emphasis"/>
    <w:qFormat/>
    <w:uiPriority w:val="19"/>
    <w:rPr>
      <w:i/>
      <w:iCs/>
      <w:color w:val="808080"/>
    </w:rPr>
  </w:style>
  <w:style w:type="character" w:customStyle="1" w:styleId="93">
    <w:name w:val="宏文本 字符"/>
    <w:link w:val="3"/>
    <w:qFormat/>
    <w:uiPriority w:val="99"/>
    <w:rPr>
      <w:rFonts w:ascii="Courier New" w:hAnsi="Courier New"/>
      <w:kern w:val="2"/>
      <w:sz w:val="24"/>
      <w:szCs w:val="24"/>
      <w:lang w:val="en-US" w:eastAsia="zh-CN" w:bidi="ar-SA"/>
    </w:rPr>
  </w:style>
  <w:style w:type="character" w:customStyle="1" w:styleId="94">
    <w:name w:val="正文文本缩进 3 Char2"/>
    <w:semiHidden/>
    <w:qFormat/>
    <w:uiPriority w:val="99"/>
    <w:rPr>
      <w:kern w:val="2"/>
      <w:sz w:val="16"/>
      <w:szCs w:val="16"/>
    </w:rPr>
  </w:style>
  <w:style w:type="character" w:customStyle="1" w:styleId="95">
    <w:name w:val="日期 字符"/>
    <w:link w:val="28"/>
    <w:qFormat/>
    <w:uiPriority w:val="0"/>
    <w:rPr>
      <w:kern w:val="2"/>
      <w:sz w:val="24"/>
      <w:szCs w:val="24"/>
    </w:rPr>
  </w:style>
  <w:style w:type="character" w:customStyle="1" w:styleId="96">
    <w:name w:val="正文文本缩进 3 Char1"/>
    <w:semiHidden/>
    <w:qFormat/>
    <w:uiPriority w:val="99"/>
    <w:rPr>
      <w:rFonts w:ascii="Times New Roman" w:hAnsi="Times New Roman" w:eastAsia="宋体" w:cs="Times New Roman"/>
      <w:sz w:val="16"/>
      <w:szCs w:val="16"/>
    </w:rPr>
  </w:style>
  <w:style w:type="character" w:customStyle="1" w:styleId="97">
    <w:name w:val="普通文字 Char Char4"/>
    <w:qFormat/>
    <w:uiPriority w:val="0"/>
    <w:rPr>
      <w:rFonts w:ascii="宋体" w:hAnsi="Courier New" w:eastAsia="宋体" w:cs="Courier New"/>
      <w:szCs w:val="21"/>
    </w:rPr>
  </w:style>
  <w:style w:type="character" w:customStyle="1" w:styleId="98">
    <w:name w:val="text1"/>
    <w:basedOn w:val="50"/>
    <w:qFormat/>
    <w:uiPriority w:val="0"/>
  </w:style>
  <w:style w:type="character" w:customStyle="1" w:styleId="99">
    <w:name w:val="表正文 Char2"/>
    <w:qFormat/>
    <w:uiPriority w:val="0"/>
    <w:rPr>
      <w:rFonts w:ascii="Times New Roman" w:hAnsi="Times New Roman"/>
      <w:kern w:val="2"/>
      <w:sz w:val="21"/>
    </w:rPr>
  </w:style>
  <w:style w:type="character" w:customStyle="1" w:styleId="100">
    <w:name w:val="项目排列 Char Char"/>
    <w:link w:val="101"/>
    <w:qFormat/>
    <w:uiPriority w:val="0"/>
    <w:rPr>
      <w:kern w:val="2"/>
      <w:sz w:val="24"/>
      <w:szCs w:val="24"/>
    </w:rPr>
  </w:style>
  <w:style w:type="paragraph" w:customStyle="1" w:styleId="101">
    <w:name w:val="项目排列"/>
    <w:basedOn w:val="1"/>
    <w:link w:val="100"/>
    <w:qFormat/>
    <w:uiPriority w:val="0"/>
    <w:pPr>
      <w:numPr>
        <w:ilvl w:val="0"/>
        <w:numId w:val="1"/>
      </w:numPr>
      <w:tabs>
        <w:tab w:val="left" w:pos="1200"/>
      </w:tabs>
      <w:spacing w:before="156" w:beforeLines="50" w:after="156" w:afterLines="50" w:line="300" w:lineRule="auto"/>
    </w:pPr>
    <w:rPr>
      <w:sz w:val="24"/>
    </w:rPr>
  </w:style>
  <w:style w:type="character" w:customStyle="1" w:styleId="102">
    <w:name w:val="正文文本缩进 3 字符"/>
    <w:link w:val="38"/>
    <w:qFormat/>
    <w:uiPriority w:val="0"/>
    <w:rPr>
      <w:kern w:val="2"/>
      <w:sz w:val="16"/>
      <w:szCs w:val="16"/>
    </w:rPr>
  </w:style>
  <w:style w:type="character" w:customStyle="1" w:styleId="103">
    <w:name w:val="text11"/>
    <w:qFormat/>
    <w:uiPriority w:val="0"/>
    <w:rPr>
      <w:rFonts w:hint="default" w:ascii="Verdana" w:hAnsi="Verdana"/>
      <w:color w:val="4E4E4E"/>
      <w:sz w:val="18"/>
      <w:szCs w:val="18"/>
    </w:rPr>
  </w:style>
  <w:style w:type="character" w:customStyle="1" w:styleId="104">
    <w:name w:val="批注文字 字符"/>
    <w:link w:val="17"/>
    <w:qFormat/>
    <w:uiPriority w:val="99"/>
    <w:rPr>
      <w:kern w:val="2"/>
      <w:sz w:val="21"/>
      <w:szCs w:val="24"/>
    </w:rPr>
  </w:style>
  <w:style w:type="character" w:customStyle="1" w:styleId="105">
    <w:name w:val="lmain1"/>
    <w:qFormat/>
    <w:uiPriority w:val="0"/>
    <w:rPr>
      <w:color w:val="407AAB"/>
      <w:sz w:val="30"/>
      <w:szCs w:val="30"/>
    </w:rPr>
  </w:style>
  <w:style w:type="character" w:customStyle="1" w:styleId="106">
    <w:name w:val="case31"/>
    <w:qFormat/>
    <w:uiPriority w:val="0"/>
    <w:rPr>
      <w:rFonts w:hint="default"/>
      <w:sz w:val="21"/>
      <w:szCs w:val="21"/>
    </w:rPr>
  </w:style>
  <w:style w:type="character" w:customStyle="1" w:styleId="107">
    <w:name w:val="ca-11"/>
    <w:qFormat/>
    <w:uiPriority w:val="0"/>
    <w:rPr>
      <w:rFonts w:hint="eastAsia" w:ascii="宋体" w:hAnsi="宋体" w:eastAsia="宋体"/>
      <w:b/>
      <w:bCs/>
      <w:spacing w:val="-20"/>
      <w:sz w:val="21"/>
      <w:szCs w:val="21"/>
    </w:rPr>
  </w:style>
  <w:style w:type="character" w:customStyle="1" w:styleId="108">
    <w:name w:val="f161"/>
    <w:qFormat/>
    <w:uiPriority w:val="0"/>
    <w:rPr>
      <w:b/>
      <w:bCs/>
      <w:sz w:val="24"/>
      <w:szCs w:val="24"/>
    </w:rPr>
  </w:style>
  <w:style w:type="character" w:customStyle="1" w:styleId="109">
    <w:name w:val="标题 4 字符"/>
    <w:link w:val="7"/>
    <w:qFormat/>
    <w:uiPriority w:val="0"/>
    <w:rPr>
      <w:rFonts w:ascii="Arial" w:hAnsi="Arial" w:eastAsia="黑体"/>
      <w:b/>
      <w:bCs/>
      <w:kern w:val="2"/>
      <w:sz w:val="28"/>
      <w:szCs w:val="28"/>
    </w:rPr>
  </w:style>
  <w:style w:type="character" w:customStyle="1" w:styleId="110">
    <w:name w:val="正文文本 2 Char2"/>
    <w:qFormat/>
    <w:uiPriority w:val="99"/>
    <w:rPr>
      <w:kern w:val="2"/>
      <w:sz w:val="21"/>
      <w:szCs w:val="24"/>
    </w:rPr>
  </w:style>
  <w:style w:type="character" w:customStyle="1" w:styleId="111">
    <w:name w:val="style1"/>
    <w:basedOn w:val="50"/>
    <w:qFormat/>
    <w:uiPriority w:val="0"/>
  </w:style>
  <w:style w:type="character" w:customStyle="1" w:styleId="112">
    <w:name w:val="ca-21"/>
    <w:qFormat/>
    <w:uiPriority w:val="0"/>
    <w:rPr>
      <w:rFonts w:hint="eastAsia" w:ascii="宋体" w:hAnsi="宋体" w:eastAsia="宋体"/>
      <w:sz w:val="21"/>
      <w:szCs w:val="21"/>
    </w:rPr>
  </w:style>
  <w:style w:type="character" w:customStyle="1" w:styleId="113">
    <w:name w:val="HTML 预设格式 字符"/>
    <w:link w:val="42"/>
    <w:qFormat/>
    <w:uiPriority w:val="99"/>
    <w:rPr>
      <w:rFonts w:ascii="宋体" w:hAnsi="宋体" w:cs="宋体"/>
      <w:sz w:val="24"/>
      <w:szCs w:val="24"/>
    </w:rPr>
  </w:style>
  <w:style w:type="character" w:customStyle="1" w:styleId="114">
    <w:name w:val="Char Char11"/>
    <w:qFormat/>
    <w:uiPriority w:val="0"/>
    <w:rPr>
      <w:rFonts w:ascii="宋体" w:hAnsi="Courier New" w:eastAsia="宋体" w:cs="Courier New"/>
      <w:szCs w:val="21"/>
    </w:rPr>
  </w:style>
  <w:style w:type="character" w:customStyle="1" w:styleId="115">
    <w:name w:val="日期 Char2"/>
    <w:semiHidden/>
    <w:qFormat/>
    <w:uiPriority w:val="99"/>
    <w:rPr>
      <w:kern w:val="2"/>
      <w:sz w:val="21"/>
      <w:szCs w:val="24"/>
    </w:rPr>
  </w:style>
  <w:style w:type="character" w:customStyle="1" w:styleId="116">
    <w:name w:val="hei16b"/>
    <w:basedOn w:val="50"/>
    <w:qFormat/>
    <w:uiPriority w:val="0"/>
  </w:style>
  <w:style w:type="character" w:customStyle="1" w:styleId="117">
    <w:name w:val="标题 1 字符"/>
    <w:link w:val="4"/>
    <w:qFormat/>
    <w:uiPriority w:val="0"/>
    <w:rPr>
      <w:b/>
      <w:bCs/>
      <w:kern w:val="44"/>
      <w:sz w:val="44"/>
      <w:szCs w:val="44"/>
    </w:rPr>
  </w:style>
  <w:style w:type="character" w:customStyle="1" w:styleId="118">
    <w:name w:val="页眉 Char1"/>
    <w:semiHidden/>
    <w:qFormat/>
    <w:uiPriority w:val="99"/>
    <w:rPr>
      <w:kern w:val="2"/>
      <w:sz w:val="18"/>
      <w:szCs w:val="18"/>
    </w:rPr>
  </w:style>
  <w:style w:type="character" w:customStyle="1" w:styleId="119">
    <w:name w:val="正文缩进 Char1"/>
    <w:qFormat/>
    <w:uiPriority w:val="0"/>
    <w:rPr>
      <w:rFonts w:ascii="Times New Roman" w:hAnsi="Times New Roman"/>
      <w:kern w:val="2"/>
      <w:sz w:val="21"/>
    </w:rPr>
  </w:style>
  <w:style w:type="character" w:customStyle="1" w:styleId="120">
    <w:name w:val="font12-blue-bold1"/>
    <w:qFormat/>
    <w:uiPriority w:val="0"/>
    <w:rPr>
      <w:b/>
      <w:bCs/>
      <w:color w:val="0249A5"/>
      <w:sz w:val="14"/>
      <w:szCs w:val="14"/>
      <w:u w:val="none"/>
    </w:rPr>
  </w:style>
  <w:style w:type="character" w:customStyle="1" w:styleId="121">
    <w:name w:val="正文文本 字符"/>
    <w:link w:val="19"/>
    <w:qFormat/>
    <w:uiPriority w:val="0"/>
    <w:rPr>
      <w:kern w:val="2"/>
      <w:sz w:val="24"/>
      <w:szCs w:val="24"/>
    </w:rPr>
  </w:style>
  <w:style w:type="character" w:customStyle="1" w:styleId="122">
    <w:name w:val="Body Text Indent 3 Char"/>
    <w:qFormat/>
    <w:locked/>
    <w:uiPriority w:val="99"/>
    <w:rPr>
      <w:rFonts w:eastAsia="宋体"/>
      <w:sz w:val="16"/>
    </w:rPr>
  </w:style>
  <w:style w:type="character" w:customStyle="1" w:styleId="123">
    <w:name w:val="批注主题 字符"/>
    <w:link w:val="46"/>
    <w:qFormat/>
    <w:uiPriority w:val="0"/>
    <w:rPr>
      <w:b/>
      <w:bCs/>
      <w:kern w:val="2"/>
      <w:sz w:val="21"/>
      <w:szCs w:val="24"/>
    </w:rPr>
  </w:style>
  <w:style w:type="character" w:customStyle="1" w:styleId="124">
    <w:name w:val="bold1"/>
    <w:qFormat/>
    <w:uiPriority w:val="0"/>
    <w:rPr>
      <w:rFonts w:hint="default"/>
      <w:b/>
      <w:bCs/>
      <w:color w:val="000000"/>
      <w:sz w:val="18"/>
      <w:szCs w:val="18"/>
    </w:rPr>
  </w:style>
  <w:style w:type="character" w:customStyle="1" w:styleId="125">
    <w:name w:val="标题 6 字符"/>
    <w:link w:val="9"/>
    <w:qFormat/>
    <w:uiPriority w:val="0"/>
    <w:rPr>
      <w:rFonts w:ascii="Arial" w:hAnsi="Arial" w:eastAsia="黑体"/>
      <w:b/>
      <w:kern w:val="2"/>
      <w:sz w:val="24"/>
      <w:szCs w:val="24"/>
    </w:rPr>
  </w:style>
  <w:style w:type="character" w:customStyle="1" w:styleId="126">
    <w:name w:val="文档结构图 Char1"/>
    <w:qFormat/>
    <w:uiPriority w:val="99"/>
    <w:rPr>
      <w:rFonts w:ascii="宋体"/>
      <w:kern w:val="2"/>
      <w:sz w:val="18"/>
      <w:szCs w:val="18"/>
    </w:rPr>
  </w:style>
  <w:style w:type="character" w:customStyle="1" w:styleId="127">
    <w:name w:val="正文文本 Char1"/>
    <w:semiHidden/>
    <w:qFormat/>
    <w:uiPriority w:val="99"/>
    <w:rPr>
      <w:rFonts w:ascii="Times New Roman" w:hAnsi="Times New Roman" w:eastAsia="宋体" w:cs="Times New Roman"/>
      <w:szCs w:val="24"/>
    </w:rPr>
  </w:style>
  <w:style w:type="character" w:customStyle="1" w:styleId="128">
    <w:name w:val="页眉 字符"/>
    <w:link w:val="32"/>
    <w:qFormat/>
    <w:uiPriority w:val="0"/>
    <w:rPr>
      <w:kern w:val="2"/>
      <w:sz w:val="18"/>
      <w:szCs w:val="18"/>
    </w:rPr>
  </w:style>
  <w:style w:type="character" w:customStyle="1" w:styleId="129">
    <w:name w:val="正文文本缩进 Char1"/>
    <w:semiHidden/>
    <w:qFormat/>
    <w:uiPriority w:val="99"/>
    <w:rPr>
      <w:kern w:val="2"/>
      <w:sz w:val="21"/>
      <w:szCs w:val="24"/>
    </w:rPr>
  </w:style>
  <w:style w:type="character" w:customStyle="1" w:styleId="130">
    <w:name w:val="正文文本 2 Char1"/>
    <w:semiHidden/>
    <w:qFormat/>
    <w:uiPriority w:val="99"/>
    <w:rPr>
      <w:rFonts w:ascii="Times New Roman" w:hAnsi="Times New Roman" w:eastAsia="宋体" w:cs="Times New Roman"/>
      <w:szCs w:val="24"/>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纯文本 字符"/>
    <w:link w:val="26"/>
    <w:qFormat/>
    <w:uiPriority w:val="0"/>
    <w:rPr>
      <w:rFonts w:ascii="宋体" w:hAnsi="Courier New" w:eastAsia="宋体" w:cs="Courier New"/>
      <w:kern w:val="2"/>
      <w:sz w:val="21"/>
      <w:szCs w:val="21"/>
      <w:lang w:val="en-US" w:eastAsia="zh-CN" w:bidi="ar-SA"/>
    </w:rPr>
  </w:style>
  <w:style w:type="character" w:customStyle="1" w:styleId="133">
    <w:name w:val="apple-style-span"/>
    <w:qFormat/>
    <w:uiPriority w:val="0"/>
  </w:style>
  <w:style w:type="character" w:customStyle="1" w:styleId="134">
    <w:name w:val="页脚 字符"/>
    <w:link w:val="31"/>
    <w:qFormat/>
    <w:uiPriority w:val="99"/>
    <w:rPr>
      <w:kern w:val="2"/>
      <w:sz w:val="18"/>
      <w:szCs w:val="18"/>
    </w:rPr>
  </w:style>
  <w:style w:type="character" w:customStyle="1" w:styleId="135">
    <w:name w:val="标题 8 字符"/>
    <w:link w:val="11"/>
    <w:qFormat/>
    <w:uiPriority w:val="0"/>
    <w:rPr>
      <w:rFonts w:ascii="Arial" w:hAnsi="Arial" w:eastAsia="黑体"/>
      <w:kern w:val="2"/>
      <w:sz w:val="24"/>
      <w:szCs w:val="24"/>
    </w:rPr>
  </w:style>
  <w:style w:type="character" w:customStyle="1" w:styleId="136">
    <w:name w:val="Char Char4"/>
    <w:semiHidden/>
    <w:qFormat/>
    <w:uiPriority w:val="0"/>
    <w:rPr>
      <w:rFonts w:ascii="Times New Roman" w:hAnsi="Times New Roman" w:eastAsia="宋体" w:cs="Times New Roman"/>
      <w:sz w:val="16"/>
      <w:szCs w:val="16"/>
    </w:rPr>
  </w:style>
  <w:style w:type="character" w:customStyle="1" w:styleId="137">
    <w:name w:val="Plain Text Char"/>
    <w:qFormat/>
    <w:locked/>
    <w:uiPriority w:val="0"/>
    <w:rPr>
      <w:rFonts w:ascii="宋体" w:hAnsi="Courier New" w:eastAsia="宋体"/>
    </w:rPr>
  </w:style>
  <w:style w:type="character" w:customStyle="1" w:styleId="138">
    <w:name w:val="ca-41"/>
    <w:qFormat/>
    <w:uiPriority w:val="0"/>
    <w:rPr>
      <w:rFonts w:hint="eastAsia" w:ascii="宋体" w:hAnsi="宋体" w:eastAsia="宋体"/>
      <w:color w:val="FF0000"/>
      <w:sz w:val="21"/>
      <w:szCs w:val="21"/>
    </w:rPr>
  </w:style>
  <w:style w:type="character" w:customStyle="1" w:styleId="139">
    <w:name w:val="无间隔 字符"/>
    <w:link w:val="140"/>
    <w:qFormat/>
    <w:uiPriority w:val="1"/>
    <w:rPr>
      <w:rFonts w:hAnsi="Courier New"/>
      <w:kern w:val="2"/>
      <w:sz w:val="21"/>
      <w:lang w:val="en-US" w:eastAsia="zh-CN" w:bidi="ar-SA"/>
    </w:rPr>
  </w:style>
  <w:style w:type="paragraph" w:styleId="140">
    <w:name w:val="No Spacing"/>
    <w:link w:val="139"/>
    <w:qFormat/>
    <w:uiPriority w:val="1"/>
    <w:pPr>
      <w:widowControl w:val="0"/>
      <w:jc w:val="both"/>
    </w:pPr>
    <w:rPr>
      <w:rFonts w:ascii="Times New Roman" w:hAnsi="Courier New" w:eastAsia="宋体" w:cs="Times New Roman"/>
      <w:kern w:val="2"/>
      <w:sz w:val="21"/>
      <w:lang w:val="en-US" w:eastAsia="zh-CN" w:bidi="ar-SA"/>
    </w:rPr>
  </w:style>
  <w:style w:type="character" w:customStyle="1" w:styleId="141">
    <w:name w:val="正文文本缩进 2 字符"/>
    <w:link w:val="29"/>
    <w:qFormat/>
    <w:uiPriority w:val="0"/>
    <w:rPr>
      <w:kern w:val="2"/>
      <w:sz w:val="21"/>
      <w:szCs w:val="24"/>
    </w:rPr>
  </w:style>
  <w:style w:type="character" w:customStyle="1" w:styleId="142">
    <w:name w:val="批注框文本 字符"/>
    <w:link w:val="30"/>
    <w:qFormat/>
    <w:uiPriority w:val="0"/>
    <w:rPr>
      <w:kern w:val="2"/>
      <w:sz w:val="18"/>
      <w:szCs w:val="18"/>
    </w:rPr>
  </w:style>
  <w:style w:type="character" w:customStyle="1" w:styleId="143">
    <w:name w:val="文档正文 Char Char"/>
    <w:link w:val="144"/>
    <w:qFormat/>
    <w:locked/>
    <w:uiPriority w:val="0"/>
    <w:rPr>
      <w:rFonts w:ascii="华文细黑" w:hAnsi="华文细黑" w:eastAsia="华文细黑"/>
      <w:color w:val="000000"/>
      <w:sz w:val="24"/>
    </w:rPr>
  </w:style>
  <w:style w:type="paragraph" w:customStyle="1" w:styleId="144">
    <w:name w:val="文档正文"/>
    <w:basedOn w:val="1"/>
    <w:link w:val="143"/>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5">
    <w:name w:val="纯文本 Char2"/>
    <w:qFormat/>
    <w:uiPriority w:val="0"/>
    <w:rPr>
      <w:rFonts w:ascii="宋体" w:hAnsi="Courier New" w:eastAsia="宋体" w:cs="Courier New"/>
      <w:kern w:val="2"/>
      <w:sz w:val="21"/>
      <w:szCs w:val="21"/>
      <w:lang w:val="en-US" w:eastAsia="zh-CN" w:bidi="ar-SA"/>
    </w:rPr>
  </w:style>
  <w:style w:type="character" w:customStyle="1" w:styleId="146">
    <w:name w:val="font91"/>
    <w:qFormat/>
    <w:uiPriority w:val="0"/>
    <w:rPr>
      <w:rFonts w:hint="default" w:ascii="Times New Roman" w:hAnsi="Times New Roman" w:cs="Times New Roman"/>
      <w:color w:val="000000"/>
      <w:sz w:val="20"/>
      <w:szCs w:val="20"/>
      <w:u w:val="none"/>
    </w:rPr>
  </w:style>
  <w:style w:type="character" w:customStyle="1" w:styleId="147">
    <w:name w:val="062"/>
    <w:qFormat/>
    <w:uiPriority w:val="0"/>
    <w:rPr>
      <w:rFonts w:ascii="宋体" w:hAnsi="宋体"/>
      <w:b/>
      <w:bCs/>
      <w:sz w:val="32"/>
    </w:rPr>
  </w:style>
  <w:style w:type="character" w:customStyle="1" w:styleId="148">
    <w:name w:val="纯文本 Char3"/>
    <w:qFormat/>
    <w:uiPriority w:val="0"/>
    <w:rPr>
      <w:rFonts w:ascii="宋体" w:hAnsi="Courier New" w:eastAsia="宋体" w:cs="Courier New"/>
      <w:szCs w:val="21"/>
    </w:rPr>
  </w:style>
  <w:style w:type="character" w:customStyle="1" w:styleId="149">
    <w:name w:val="正文文本 Char2"/>
    <w:semiHidden/>
    <w:qFormat/>
    <w:uiPriority w:val="99"/>
    <w:rPr>
      <w:kern w:val="2"/>
      <w:sz w:val="21"/>
      <w:szCs w:val="24"/>
    </w:rPr>
  </w:style>
  <w:style w:type="character" w:customStyle="1" w:styleId="150">
    <w:name w:val="纯文本 Char1"/>
    <w:qFormat/>
    <w:uiPriority w:val="0"/>
    <w:rPr>
      <w:rFonts w:ascii="宋体" w:hAnsi="Courier New" w:eastAsia="宋体" w:cs="Courier New"/>
      <w:szCs w:val="21"/>
    </w:rPr>
  </w:style>
  <w:style w:type="character" w:customStyle="1" w:styleId="151">
    <w:name w:val="Char Char1"/>
    <w:qFormat/>
    <w:uiPriority w:val="0"/>
    <w:rPr>
      <w:rFonts w:eastAsia="宋体"/>
      <w:kern w:val="2"/>
      <w:sz w:val="21"/>
      <w:szCs w:val="24"/>
      <w:lang w:bidi="ar-SA"/>
    </w:rPr>
  </w:style>
  <w:style w:type="character" w:customStyle="1" w:styleId="152">
    <w:name w:val="1ji Char"/>
    <w:link w:val="153"/>
    <w:qFormat/>
    <w:uiPriority w:val="0"/>
    <w:rPr>
      <w:rFonts w:ascii="宋体" w:hAnsi="宋体"/>
      <w:b/>
      <w:bCs/>
      <w:kern w:val="44"/>
      <w:sz w:val="36"/>
      <w:szCs w:val="44"/>
    </w:rPr>
  </w:style>
  <w:style w:type="paragraph" w:customStyle="1" w:styleId="153">
    <w:name w:val="1ji"/>
    <w:basedOn w:val="4"/>
    <w:link w:val="152"/>
    <w:qFormat/>
    <w:uiPriority w:val="0"/>
    <w:pPr>
      <w:keepLines w:val="0"/>
      <w:widowControl/>
      <w:spacing w:before="0" w:after="0" w:line="240" w:lineRule="auto"/>
      <w:jc w:val="center"/>
    </w:pPr>
    <w:rPr>
      <w:rFonts w:ascii="宋体" w:hAnsi="宋体"/>
      <w:sz w:val="36"/>
    </w:rPr>
  </w:style>
  <w:style w:type="character" w:customStyle="1" w:styleId="154">
    <w:name w:val="批注主题 Char1"/>
    <w:qFormat/>
    <w:uiPriority w:val="99"/>
    <w:rPr>
      <w:b/>
      <w:bCs/>
      <w:kern w:val="2"/>
      <w:sz w:val="21"/>
      <w:szCs w:val="24"/>
    </w:rPr>
  </w:style>
  <w:style w:type="character" w:customStyle="1" w:styleId="155">
    <w:name w:val="标题3 Char Char"/>
    <w:link w:val="156"/>
    <w:qFormat/>
    <w:uiPriority w:val="0"/>
    <w:rPr>
      <w:rFonts w:eastAsia="仿宋_GB2312"/>
      <w:bCs/>
      <w:kern w:val="2"/>
      <w:sz w:val="30"/>
      <w:szCs w:val="32"/>
    </w:rPr>
  </w:style>
  <w:style w:type="paragraph" w:customStyle="1" w:styleId="156">
    <w:name w:val="标题3"/>
    <w:basedOn w:val="6"/>
    <w:link w:val="155"/>
    <w:qFormat/>
    <w:uiPriority w:val="0"/>
    <w:pPr>
      <w:keepNext w:val="0"/>
      <w:keepLines w:val="0"/>
      <w:spacing w:before="0" w:after="0" w:line="360" w:lineRule="auto"/>
    </w:pPr>
    <w:rPr>
      <w:rFonts w:eastAsia="仿宋_GB2312"/>
      <w:b w:val="0"/>
      <w:sz w:val="30"/>
    </w:rPr>
  </w:style>
  <w:style w:type="character" w:customStyle="1" w:styleId="157">
    <w:name w:val="批注框文本 Char1"/>
    <w:semiHidden/>
    <w:qFormat/>
    <w:uiPriority w:val="99"/>
    <w:rPr>
      <w:kern w:val="2"/>
      <w:sz w:val="18"/>
      <w:szCs w:val="18"/>
    </w:rPr>
  </w:style>
  <w:style w:type="character" w:customStyle="1" w:styleId="158">
    <w:name w:val="正文文本 2 字符"/>
    <w:link w:val="41"/>
    <w:qFormat/>
    <w:uiPriority w:val="0"/>
    <w:rPr>
      <w:szCs w:val="24"/>
    </w:rPr>
  </w:style>
  <w:style w:type="character" w:customStyle="1" w:styleId="159">
    <w:name w:val="引用 Char2"/>
    <w:qFormat/>
    <w:uiPriority w:val="29"/>
    <w:rPr>
      <w:i/>
      <w:iCs/>
      <w:color w:val="000000"/>
      <w:kern w:val="2"/>
      <w:sz w:val="21"/>
      <w:szCs w:val="24"/>
    </w:rPr>
  </w:style>
  <w:style w:type="paragraph" w:customStyle="1" w:styleId="160">
    <w:name w:val="Char Char Char"/>
    <w:basedOn w:val="1"/>
    <w:qFormat/>
    <w:uiPriority w:val="0"/>
    <w:rPr>
      <w:rFonts w:ascii="Tahoma" w:hAnsi="Tahoma"/>
      <w:sz w:val="24"/>
      <w:szCs w:val="20"/>
    </w:rPr>
  </w:style>
  <w:style w:type="paragraph" w:customStyle="1" w:styleId="161">
    <w:name w:val="Char11"/>
    <w:basedOn w:val="1"/>
    <w:qFormat/>
    <w:uiPriority w:val="0"/>
    <w:rPr>
      <w:szCs w:val="21"/>
    </w:rPr>
  </w:style>
  <w:style w:type="paragraph" w:customStyle="1" w:styleId="162">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3">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4">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5">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6">
    <w:name w:val="2ji"/>
    <w:basedOn w:val="5"/>
    <w:qFormat/>
    <w:uiPriority w:val="0"/>
    <w:pPr>
      <w:keepLines/>
      <w:spacing w:before="0"/>
      <w:jc w:val="both"/>
      <w:textAlignment w:val="baseline"/>
    </w:pPr>
    <w:rPr>
      <w:rFonts w:ascii="宋体" w:hAnsi="宋体" w:eastAsia="宋体"/>
      <w:bCs/>
      <w:sz w:val="21"/>
      <w:szCs w:val="21"/>
    </w:rPr>
  </w:style>
  <w:style w:type="paragraph" w:customStyle="1" w:styleId="16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8">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9">
    <w:name w:val="正文段"/>
    <w:basedOn w:val="1"/>
    <w:qFormat/>
    <w:uiPriority w:val="0"/>
    <w:pPr>
      <w:widowControl/>
      <w:snapToGrid w:val="0"/>
      <w:spacing w:after="156" w:afterLines="50"/>
      <w:ind w:firstLine="200" w:firstLineChars="200"/>
    </w:pPr>
    <w:rPr>
      <w:kern w:val="0"/>
      <w:sz w:val="24"/>
      <w:szCs w:val="20"/>
    </w:rPr>
  </w:style>
  <w:style w:type="paragraph" w:customStyle="1" w:styleId="170">
    <w:name w:val="五级条标题"/>
    <w:basedOn w:val="171"/>
    <w:next w:val="174"/>
    <w:qFormat/>
    <w:uiPriority w:val="0"/>
    <w:pPr>
      <w:outlineLvl w:val="6"/>
    </w:pPr>
  </w:style>
  <w:style w:type="paragraph" w:customStyle="1" w:styleId="171">
    <w:name w:val="四级条标题"/>
    <w:basedOn w:val="172"/>
    <w:next w:val="174"/>
    <w:qFormat/>
    <w:uiPriority w:val="0"/>
    <w:pPr>
      <w:outlineLvl w:val="5"/>
    </w:pPr>
  </w:style>
  <w:style w:type="paragraph" w:customStyle="1" w:styleId="172">
    <w:name w:val="三级条标题"/>
    <w:basedOn w:val="173"/>
    <w:next w:val="174"/>
    <w:qFormat/>
    <w:uiPriority w:val="0"/>
    <w:pPr>
      <w:outlineLvl w:val="4"/>
    </w:pPr>
  </w:style>
  <w:style w:type="paragraph" w:customStyle="1" w:styleId="173">
    <w:name w:val="二级条标题"/>
    <w:basedOn w:val="1"/>
    <w:next w:val="1"/>
    <w:qFormat/>
    <w:uiPriority w:val="0"/>
    <w:pPr>
      <w:widowControl/>
      <w:jc w:val="left"/>
      <w:outlineLvl w:val="3"/>
    </w:pPr>
    <w:rPr>
      <w:rFonts w:ascii="宋体" w:hAnsi="宋体"/>
      <w:color w:val="000000"/>
      <w:kern w:val="0"/>
      <w:szCs w:val="20"/>
    </w:rPr>
  </w:style>
  <w:style w:type="paragraph" w:customStyle="1" w:styleId="174">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5">
    <w:name w:val="表格"/>
    <w:basedOn w:val="1"/>
    <w:qFormat/>
    <w:uiPriority w:val="0"/>
    <w:pPr>
      <w:spacing w:line="400" w:lineRule="exact"/>
    </w:pPr>
    <w:rPr>
      <w:sz w:val="24"/>
    </w:rPr>
  </w:style>
  <w:style w:type="paragraph" w:customStyle="1" w:styleId="176">
    <w:name w:val="列表段落1"/>
    <w:basedOn w:val="1"/>
    <w:qFormat/>
    <w:uiPriority w:val="0"/>
    <w:pPr>
      <w:ind w:firstLine="420" w:firstLineChars="200"/>
    </w:pPr>
    <w:rPr>
      <w:rFonts w:ascii="Calibri" w:hAnsi="Calibri"/>
      <w:szCs w:val="22"/>
    </w:rPr>
  </w:style>
  <w:style w:type="paragraph" w:customStyle="1" w:styleId="177">
    <w:name w:val="Char1 Char Char Char Char Char Char Char Char Char Char Char Char"/>
    <w:basedOn w:val="1"/>
    <w:qFormat/>
    <w:uiPriority w:val="0"/>
    <w:rPr>
      <w:rFonts w:ascii="Tahoma" w:hAnsi="Tahoma"/>
      <w:sz w:val="24"/>
      <w:szCs w:val="20"/>
    </w:rPr>
  </w:style>
  <w:style w:type="paragraph" w:customStyle="1" w:styleId="178">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p0"/>
    <w:basedOn w:val="1"/>
    <w:qFormat/>
    <w:uiPriority w:val="0"/>
    <w:pPr>
      <w:widowControl/>
    </w:pPr>
    <w:rPr>
      <w:kern w:val="0"/>
      <w:szCs w:val="21"/>
    </w:rPr>
  </w:style>
  <w:style w:type="paragraph" w:customStyle="1" w:styleId="180">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1">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2">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4">
    <w:name w:val="pa-5"/>
    <w:basedOn w:val="1"/>
    <w:qFormat/>
    <w:uiPriority w:val="0"/>
    <w:pPr>
      <w:widowControl/>
      <w:spacing w:line="240" w:lineRule="atLeast"/>
      <w:ind w:firstLine="420"/>
    </w:pPr>
    <w:rPr>
      <w:rFonts w:ascii="宋体" w:hAnsi="宋体" w:cs="宋体"/>
      <w:kern w:val="0"/>
      <w:sz w:val="24"/>
    </w:rPr>
  </w:style>
  <w:style w:type="paragraph" w:customStyle="1" w:styleId="185">
    <w:name w:val="默认段落字体 Para Char Char Char1 Char"/>
    <w:basedOn w:val="1"/>
    <w:qFormat/>
    <w:uiPriority w:val="0"/>
    <w:rPr>
      <w:rFonts w:ascii="Tahoma" w:hAnsi="Tahoma"/>
      <w:sz w:val="24"/>
      <w:szCs w:val="20"/>
    </w:rPr>
  </w:style>
  <w:style w:type="paragraph" w:customStyle="1" w:styleId="186">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7">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
    <w:name w:val="444"/>
    <w:basedOn w:val="1"/>
    <w:qFormat/>
    <w:uiPriority w:val="0"/>
    <w:pPr>
      <w:adjustRightInd w:val="0"/>
      <w:spacing w:line="312" w:lineRule="atLeast"/>
      <w:jc w:val="center"/>
      <w:textAlignment w:val="baseline"/>
    </w:pPr>
    <w:rPr>
      <w:b/>
      <w:kern w:val="0"/>
      <w:sz w:val="36"/>
      <w:szCs w:val="36"/>
    </w:rPr>
  </w:style>
  <w:style w:type="paragraph" w:customStyle="1" w:styleId="189">
    <w:name w:val="列表1"/>
    <w:basedOn w:val="190"/>
    <w:qFormat/>
    <w:uiPriority w:val="0"/>
    <w:pPr>
      <w:tabs>
        <w:tab w:val="left" w:pos="900"/>
      </w:tabs>
      <w:ind w:left="900" w:hanging="420"/>
    </w:pPr>
    <w:rPr>
      <w:rFonts w:ascii="Times New Roman" w:hAnsi="Times New Roman"/>
      <w:szCs w:val="20"/>
    </w:rPr>
  </w:style>
  <w:style w:type="paragraph" w:customStyle="1" w:styleId="19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2">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9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4">
    <w:name w:val="样式 Verdana 首行缩进:  0.74 厘米"/>
    <w:basedOn w:val="1"/>
    <w:qFormat/>
    <w:uiPriority w:val="0"/>
    <w:pPr>
      <w:spacing w:line="360" w:lineRule="auto"/>
      <w:ind w:firstLine="420"/>
    </w:pPr>
    <w:rPr>
      <w:rFonts w:ascii="Verdana" w:hAnsi="Verdana"/>
      <w:sz w:val="24"/>
      <w:szCs w:val="20"/>
    </w:rPr>
  </w:style>
  <w:style w:type="paragraph" w:customStyle="1" w:styleId="19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6">
    <w:name w:val="1 Char"/>
    <w:basedOn w:val="2"/>
    <w:qFormat/>
    <w:uiPriority w:val="0"/>
    <w:pPr>
      <w:spacing w:line="360" w:lineRule="auto"/>
      <w:ind w:left="0" w:firstLine="200" w:firstLineChars="200"/>
      <w:jc w:val="both"/>
    </w:pPr>
    <w:rPr>
      <w:rFonts w:ascii="Times New Roman"/>
      <w:snapToGrid/>
      <w:kern w:val="2"/>
      <w:sz w:val="21"/>
    </w:rPr>
  </w:style>
  <w:style w:type="paragraph" w:customStyle="1" w:styleId="197">
    <w:name w:val="列出段落1"/>
    <w:basedOn w:val="1"/>
    <w:qFormat/>
    <w:uiPriority w:val="0"/>
    <w:pPr>
      <w:ind w:firstLine="420" w:firstLineChars="200"/>
    </w:pPr>
    <w:rPr>
      <w:rFonts w:ascii="Calibri" w:hAnsi="Calibri"/>
      <w:szCs w:val="22"/>
    </w:rPr>
  </w:style>
  <w:style w:type="paragraph" w:customStyle="1" w:styleId="198">
    <w:name w:val="_Style 2"/>
    <w:basedOn w:val="1"/>
    <w:qFormat/>
    <w:uiPriority w:val="0"/>
    <w:pPr>
      <w:ind w:firstLine="420" w:firstLineChars="200"/>
    </w:pPr>
  </w:style>
  <w:style w:type="paragraph" w:customStyle="1" w:styleId="19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0">
    <w:name w:val="Char"/>
    <w:basedOn w:val="1"/>
    <w:qFormat/>
    <w:uiPriority w:val="0"/>
  </w:style>
  <w:style w:type="paragraph" w:customStyle="1" w:styleId="201">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2">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4">
    <w:name w:val="Char Char Char Char"/>
    <w:basedOn w:val="1"/>
    <w:qFormat/>
    <w:uiPriority w:val="0"/>
  </w:style>
  <w:style w:type="paragraph" w:customStyle="1" w:styleId="205">
    <w:name w:val="1"/>
    <w:basedOn w:val="1"/>
    <w:next w:val="26"/>
    <w:qFormat/>
    <w:uiPriority w:val="0"/>
    <w:rPr>
      <w:rFonts w:ascii="宋体" w:hAnsi="Courier New"/>
      <w:szCs w:val="20"/>
    </w:rPr>
  </w:style>
  <w:style w:type="paragraph" w:customStyle="1" w:styleId="206">
    <w:name w:val="Char Char Char Char1"/>
    <w:basedOn w:val="1"/>
    <w:qFormat/>
    <w:uiPriority w:val="0"/>
  </w:style>
  <w:style w:type="paragraph" w:customStyle="1" w:styleId="207">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8">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9">
    <w:name w:val="pa-3"/>
    <w:basedOn w:val="1"/>
    <w:qFormat/>
    <w:uiPriority w:val="0"/>
    <w:pPr>
      <w:widowControl/>
      <w:spacing w:line="240" w:lineRule="atLeast"/>
    </w:pPr>
    <w:rPr>
      <w:rFonts w:ascii="宋体" w:hAnsi="宋体" w:cs="宋体"/>
      <w:kern w:val="0"/>
      <w:sz w:val="24"/>
    </w:rPr>
  </w:style>
  <w:style w:type="paragraph" w:customStyle="1" w:styleId="210">
    <w:name w:val="规范正文"/>
    <w:basedOn w:val="1"/>
    <w:qFormat/>
    <w:uiPriority w:val="0"/>
    <w:pPr>
      <w:adjustRightInd w:val="0"/>
      <w:spacing w:line="360" w:lineRule="auto"/>
      <w:ind w:left="480"/>
      <w:textAlignment w:val="baseline"/>
    </w:pPr>
    <w:rPr>
      <w:kern w:val="0"/>
      <w:sz w:val="24"/>
      <w:szCs w:val="20"/>
    </w:rPr>
  </w:style>
  <w:style w:type="paragraph" w:customStyle="1" w:styleId="211">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2">
    <w:name w:val="pa-2"/>
    <w:basedOn w:val="1"/>
    <w:qFormat/>
    <w:uiPriority w:val="0"/>
    <w:pPr>
      <w:widowControl/>
      <w:spacing w:line="280" w:lineRule="atLeast"/>
      <w:ind w:firstLine="420"/>
    </w:pPr>
    <w:rPr>
      <w:rFonts w:ascii="宋体" w:hAnsi="宋体" w:cs="宋体"/>
      <w:kern w:val="0"/>
      <w:sz w:val="24"/>
    </w:rPr>
  </w:style>
  <w:style w:type="paragraph" w:customStyle="1" w:styleId="213">
    <w:name w:val="Char1"/>
    <w:basedOn w:val="16"/>
    <w:qFormat/>
    <w:uiPriority w:val="0"/>
    <w:pPr>
      <w:widowControl/>
      <w:ind w:firstLine="454"/>
      <w:jc w:val="left"/>
    </w:pPr>
    <w:rPr>
      <w:rFonts w:ascii="Tahoma" w:hAnsi="Tahoma" w:cs="宋体"/>
      <w:kern w:val="0"/>
      <w:sz w:val="24"/>
      <w:szCs w:val="20"/>
    </w:rPr>
  </w:style>
  <w:style w:type="paragraph" w:customStyle="1" w:styleId="214">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5">
    <w:name w:val="正文1"/>
    <w:basedOn w:val="1"/>
    <w:qFormat/>
    <w:uiPriority w:val="0"/>
    <w:pPr>
      <w:widowControl/>
      <w:overflowPunct w:val="0"/>
      <w:autoSpaceDE w:val="0"/>
      <w:autoSpaceDN w:val="0"/>
      <w:adjustRightInd w:val="0"/>
    </w:pPr>
    <w:rPr>
      <w:rFonts w:ascii="宋体"/>
      <w:kern w:val="0"/>
      <w:szCs w:val="20"/>
    </w:rPr>
  </w:style>
  <w:style w:type="paragraph" w:customStyle="1" w:styleId="216">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17">
    <w:name w:val="正文首行缩进两字符"/>
    <w:basedOn w:val="1"/>
    <w:qFormat/>
    <w:uiPriority w:val="0"/>
    <w:pPr>
      <w:spacing w:line="360" w:lineRule="auto"/>
      <w:ind w:firstLine="200" w:firstLineChars="200"/>
    </w:pPr>
  </w:style>
  <w:style w:type="paragraph" w:customStyle="1" w:styleId="218">
    <w:name w:val="一级条标题"/>
    <w:next w:val="174"/>
    <w:qFormat/>
    <w:uiPriority w:val="0"/>
    <w:pPr>
      <w:ind w:left="284"/>
      <w:outlineLvl w:val="2"/>
    </w:pPr>
    <w:rPr>
      <w:rFonts w:ascii="Times New Roman" w:hAnsi="Times New Roman" w:eastAsia="黑体" w:cs="Times New Roman"/>
      <w:sz w:val="21"/>
      <w:lang w:val="en-US" w:eastAsia="zh-CN" w:bidi="ar-SA"/>
    </w:rPr>
  </w:style>
  <w:style w:type="paragraph" w:customStyle="1" w:styleId="219">
    <w:name w:val="1."/>
    <w:basedOn w:val="1"/>
    <w:qFormat/>
    <w:uiPriority w:val="0"/>
    <w:pPr>
      <w:spacing w:line="360" w:lineRule="auto"/>
      <w:ind w:firstLine="480" w:firstLineChars="200"/>
    </w:pPr>
    <w:rPr>
      <w:rFonts w:ascii="宋体" w:hAnsi="宋体"/>
      <w:sz w:val="24"/>
    </w:rPr>
  </w:style>
  <w:style w:type="paragraph" w:customStyle="1" w:styleId="220">
    <w:name w:val="样式 首行缩进:  2 字符"/>
    <w:basedOn w:val="1"/>
    <w:qFormat/>
    <w:uiPriority w:val="0"/>
    <w:pPr>
      <w:spacing w:line="400" w:lineRule="exact"/>
      <w:ind w:firstLine="200" w:firstLineChars="200"/>
    </w:pPr>
    <w:rPr>
      <w:rFonts w:cs="宋体"/>
      <w:sz w:val="24"/>
    </w:rPr>
  </w:style>
  <w:style w:type="paragraph" w:customStyle="1" w:styleId="221">
    <w:name w:val="Char Char3 Char Char"/>
    <w:basedOn w:val="1"/>
    <w:qFormat/>
    <w:uiPriority w:val="0"/>
  </w:style>
  <w:style w:type="paragraph" w:customStyle="1" w:styleId="222">
    <w:name w:val="Char12"/>
    <w:basedOn w:val="1"/>
    <w:qFormat/>
    <w:uiPriority w:val="0"/>
    <w:rPr>
      <w:szCs w:val="21"/>
    </w:rPr>
  </w:style>
  <w:style w:type="paragraph" w:customStyle="1" w:styleId="223">
    <w:name w:val="F2"/>
    <w:basedOn w:val="1"/>
    <w:qFormat/>
    <w:uiPriority w:val="0"/>
    <w:pPr>
      <w:autoSpaceDE w:val="0"/>
      <w:autoSpaceDN w:val="0"/>
      <w:adjustRightInd w:val="0"/>
      <w:ind w:firstLine="601"/>
      <w:textAlignment w:val="baseline"/>
    </w:pPr>
    <w:rPr>
      <w:kern w:val="0"/>
      <w:sz w:val="24"/>
      <w:szCs w:val="20"/>
    </w:rPr>
  </w:style>
  <w:style w:type="paragraph" w:customStyle="1" w:styleId="224">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5">
    <w:name w:val="样式6"/>
    <w:basedOn w:val="8"/>
    <w:qFormat/>
    <w:uiPriority w:val="0"/>
    <w:pPr>
      <w:numPr>
        <w:numId w:val="0"/>
      </w:numPr>
      <w:spacing w:line="360" w:lineRule="auto"/>
      <w:ind w:left="210" w:leftChars="100"/>
    </w:pPr>
    <w:rPr>
      <w:rFonts w:ascii="宋体" w:hAnsi="宋体" w:cs="Arial"/>
      <w:bCs/>
      <w:sz w:val="24"/>
    </w:rPr>
  </w:style>
  <w:style w:type="paragraph" w:customStyle="1" w:styleId="226">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7">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8">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9">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30">
    <w:name w:val="默认段落字体 Para Char Char Char Char Char Char Char Char Char1 Char Char Char Char"/>
    <w:basedOn w:val="1"/>
    <w:qFormat/>
    <w:uiPriority w:val="0"/>
    <w:rPr>
      <w:rFonts w:ascii="Tahoma" w:hAnsi="Tahoma"/>
      <w:sz w:val="24"/>
      <w:szCs w:val="20"/>
    </w:rPr>
  </w:style>
  <w:style w:type="paragraph" w:customStyle="1" w:styleId="231">
    <w:name w:val="2-2ji"/>
    <w:basedOn w:val="5"/>
    <w:qFormat/>
    <w:uiPriority w:val="0"/>
    <w:pPr>
      <w:keepLines/>
      <w:spacing w:before="0"/>
      <w:textAlignment w:val="baseline"/>
    </w:pPr>
    <w:rPr>
      <w:rFonts w:ascii="宋体" w:hAnsi="宋体" w:eastAsia="宋体"/>
      <w:sz w:val="36"/>
      <w:szCs w:val="32"/>
    </w:rPr>
  </w:style>
  <w:style w:type="paragraph" w:customStyle="1" w:styleId="232">
    <w:name w:val="表格文字"/>
    <w:basedOn w:val="1"/>
    <w:qFormat/>
    <w:uiPriority w:val="99"/>
    <w:pPr>
      <w:spacing w:before="25" w:after="25"/>
      <w:jc w:val="left"/>
    </w:pPr>
    <w:rPr>
      <w:bCs/>
      <w:spacing w:val="10"/>
      <w:kern w:val="0"/>
      <w:sz w:val="24"/>
    </w:rPr>
  </w:style>
  <w:style w:type="paragraph" w:customStyle="1" w:styleId="233">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4">
    <w:name w:val="正文文本首行缩进 2 字符"/>
    <w:basedOn w:val="71"/>
    <w:link w:val="47"/>
    <w:semiHidden/>
    <w:qFormat/>
    <w:uiPriority w:val="0"/>
    <w:rPr>
      <w:kern w:val="2"/>
      <w:sz w:val="21"/>
      <w:szCs w:val="24"/>
    </w:rPr>
  </w:style>
  <w:style w:type="paragraph" w:customStyle="1" w:styleId="235">
    <w:name w:val="Table Text"/>
    <w:basedOn w:val="1"/>
    <w:semiHidden/>
    <w:qFormat/>
    <w:uiPriority w:val="0"/>
    <w:rPr>
      <w:rFonts w:ascii="宋体" w:hAnsi="宋体" w:cs="宋体"/>
      <w:sz w:val="19"/>
      <w:szCs w:val="19"/>
      <w:lang w:eastAsia="en-US"/>
    </w:rPr>
  </w:style>
  <w:style w:type="table" w:customStyle="1" w:styleId="236">
    <w:name w:val="Table Normal"/>
    <w:semiHidden/>
    <w:unhideWhenUsed/>
    <w:qFormat/>
    <w:uiPriority w:val="0"/>
    <w:tblPr>
      <w:tblCellMar>
        <w:top w:w="0" w:type="dxa"/>
        <w:left w:w="0" w:type="dxa"/>
        <w:bottom w:w="0" w:type="dxa"/>
        <w:right w:w="0" w:type="dxa"/>
      </w:tblCellMar>
    </w:tblPr>
  </w:style>
  <w:style w:type="paragraph" w:customStyle="1" w:styleId="237">
    <w:name w:val="Normal_file_15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heading 2_file_1575"/>
    <w:basedOn w:val="237"/>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239">
    <w:name w:val="heading 4_file_1575"/>
    <w:basedOn w:val="237"/>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240">
    <w:name w:val="heading 5_file_1575"/>
    <w:basedOn w:val="237"/>
    <w:next w:val="8"/>
    <w:qFormat/>
    <w:uiPriority w:val="0"/>
    <w:pPr>
      <w:keepNext/>
      <w:keepLines/>
      <w:numPr>
        <w:ilvl w:val="4"/>
        <w:numId w:val="1"/>
      </w:numPr>
      <w:spacing w:before="280" w:after="290" w:line="376" w:lineRule="auto"/>
      <w:outlineLvl w:val="4"/>
    </w:pPr>
    <w:rPr>
      <w:b/>
      <w:sz w:val="28"/>
    </w:rPr>
  </w:style>
  <w:style w:type="character" w:customStyle="1" w:styleId="241">
    <w:name w:val="Default Paragraph Font_file_1575"/>
    <w:semiHidden/>
    <w:qFormat/>
    <w:uiPriority w:val="0"/>
  </w:style>
  <w:style w:type="table" w:customStyle="1" w:styleId="242">
    <w:name w:val="Normal Table_file_1575"/>
    <w:semiHidden/>
    <w:qFormat/>
    <w:uiPriority w:val="0"/>
    <w:tblPr>
      <w:tblCellMar>
        <w:top w:w="0" w:type="dxa"/>
        <w:left w:w="108" w:type="dxa"/>
        <w:bottom w:w="0" w:type="dxa"/>
        <w:right w:w="108" w:type="dxa"/>
      </w:tblCellMar>
    </w:tblPr>
  </w:style>
  <w:style w:type="paragraph" w:customStyle="1" w:styleId="243">
    <w:name w:val="Normal Indent_file_1575"/>
    <w:basedOn w:val="237"/>
    <w:qFormat/>
    <w:uiPriority w:val="0"/>
    <w:pPr>
      <w:spacing w:line="240" w:lineRule="atLeast"/>
      <w:ind w:left="900" w:hanging="900"/>
      <w:jc w:val="left"/>
    </w:pPr>
    <w:rPr>
      <w:rFonts w:ascii="宋体"/>
      <w:snapToGrid w:val="0"/>
      <w:kern w:val="0"/>
      <w:sz w:val="20"/>
      <w:szCs w:val="20"/>
    </w:rPr>
  </w:style>
  <w:style w:type="paragraph" w:customStyle="1" w:styleId="244">
    <w:name w:val="annotation text_file_1575"/>
    <w:basedOn w:val="237"/>
    <w:unhideWhenUsed/>
    <w:qFormat/>
    <w:uiPriority w:val="99"/>
    <w:pPr>
      <w:jc w:val="left"/>
    </w:pPr>
  </w:style>
  <w:style w:type="character" w:customStyle="1" w:styleId="245">
    <w:name w:val="annotation reference_file_1575"/>
    <w:unhideWhenUsed/>
    <w:qFormat/>
    <w:uiPriority w:val="0"/>
    <w:rPr>
      <w:sz w:val="21"/>
      <w:szCs w:val="21"/>
    </w:rPr>
  </w:style>
  <w:style w:type="paragraph" w:customStyle="1" w:styleId="246">
    <w:name w:val="Plain Text_file_369_file_420_file_341_file_582_file_641_file_627_file_3226_file_1575"/>
    <w:basedOn w:val="247"/>
    <w:qFormat/>
    <w:uiPriority w:val="0"/>
    <w:rPr>
      <w:rFonts w:ascii="宋体" w:hAnsi="Courier New" w:cs="Courier New"/>
      <w:szCs w:val="21"/>
    </w:rPr>
  </w:style>
  <w:style w:type="paragraph" w:customStyle="1" w:styleId="247">
    <w:name w:val="Normal_file_369_file_420_file_341_file_582_file_641_file_627_file_3226_file_1575"/>
    <w:next w:val="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48">
    <w:name w:val="Normal Table_file_369_file_420_file_341_file_582_file_641_file_627_file_3226_file_1575"/>
    <w:semiHidden/>
    <w:unhideWhenUsed/>
    <w:qFormat/>
    <w:uiPriority w:val="99"/>
    <w:tblPr>
      <w:tblCellMar>
        <w:top w:w="0" w:type="dxa"/>
        <w:left w:w="108" w:type="dxa"/>
        <w:bottom w:w="0" w:type="dxa"/>
        <w:right w:w="108" w:type="dxa"/>
      </w:tblCellMar>
    </w:tblPr>
  </w:style>
  <w:style w:type="paragraph" w:customStyle="1" w:styleId="249">
    <w:name w:val="_Style 33_file_3226_file_1575"/>
    <w:basedOn w:val="250"/>
    <w:next w:val="7"/>
    <w:unhideWhenUsed/>
    <w:qFormat/>
    <w:uiPriority w:val="99"/>
    <w:pPr>
      <w:spacing w:line="400" w:lineRule="atLeast"/>
      <w:ind w:firstLine="426"/>
    </w:pPr>
  </w:style>
  <w:style w:type="paragraph" w:customStyle="1" w:styleId="250">
    <w:name w:val="Body Text_file_3226_file_1575"/>
    <w:basedOn w:val="251"/>
    <w:next w:val="6"/>
    <w:qFormat/>
    <w:uiPriority w:val="0"/>
    <w:pPr>
      <w:spacing w:line="420" w:lineRule="exact"/>
    </w:pPr>
    <w:rPr>
      <w:sz w:val="24"/>
    </w:rPr>
  </w:style>
  <w:style w:type="paragraph" w:customStyle="1" w:styleId="251">
    <w:name w:val="Normal_file_3226_file_157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2">
    <w:name w:val="font71_file_3226_file_1575"/>
    <w:basedOn w:val="253"/>
    <w:qFormat/>
    <w:uiPriority w:val="0"/>
    <w:rPr>
      <w:rFonts w:hint="eastAsia" w:ascii="宋体" w:hAnsi="宋体" w:eastAsia="宋体" w:cs="宋体"/>
      <w:color w:val="FF0000"/>
      <w:sz w:val="22"/>
      <w:szCs w:val="22"/>
      <w:u w:val="none"/>
    </w:rPr>
  </w:style>
  <w:style w:type="character" w:customStyle="1" w:styleId="253">
    <w:name w:val="Default Paragraph Font_file_3226_file_1575"/>
    <w:semiHidden/>
    <w:qFormat/>
    <w:uiPriority w:val="0"/>
  </w:style>
  <w:style w:type="character" w:customStyle="1" w:styleId="254">
    <w:name w:val="font31_file_3226_file_1575"/>
    <w:basedOn w:val="253"/>
    <w:qFormat/>
    <w:uiPriority w:val="0"/>
    <w:rPr>
      <w:rFonts w:hint="eastAsia" w:ascii="宋体" w:hAnsi="宋体" w:eastAsia="宋体" w:cs="宋体"/>
      <w:color w:val="000000"/>
      <w:sz w:val="22"/>
      <w:szCs w:val="22"/>
      <w:u w:val="none"/>
    </w:rPr>
  </w:style>
  <w:style w:type="character" w:customStyle="1" w:styleId="255">
    <w:name w:val="font91_file_3226_file_1575"/>
    <w:basedOn w:val="253"/>
    <w:qFormat/>
    <w:uiPriority w:val="0"/>
    <w:rPr>
      <w:rFonts w:ascii="Calibri" w:hAnsi="Calibri" w:cs="Calibri"/>
      <w:color w:val="000000"/>
      <w:sz w:val="22"/>
      <w:szCs w:val="22"/>
      <w:u w:val="none"/>
    </w:rPr>
  </w:style>
  <w:style w:type="paragraph" w:customStyle="1" w:styleId="256">
    <w:name w:val="Normal_file_15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7">
    <w:name w:val="heading 1_file_1576"/>
    <w:basedOn w:val="256"/>
    <w:qFormat/>
    <w:uiPriority w:val="9"/>
    <w:pPr>
      <w:outlineLvl w:val="0"/>
    </w:pPr>
    <w:rPr>
      <w:kern w:val="36"/>
      <w:sz w:val="48"/>
      <w:szCs w:val="48"/>
    </w:rPr>
  </w:style>
  <w:style w:type="paragraph" w:customStyle="1" w:styleId="258">
    <w:name w:val="heading 2_file_1576"/>
    <w:basedOn w:val="256"/>
    <w:qFormat/>
    <w:uiPriority w:val="9"/>
    <w:pPr>
      <w:outlineLvl w:val="1"/>
    </w:pPr>
    <w:rPr>
      <w:sz w:val="36"/>
      <w:szCs w:val="36"/>
    </w:rPr>
  </w:style>
  <w:style w:type="paragraph" w:customStyle="1" w:styleId="259">
    <w:name w:val="heading 3_file_1576"/>
    <w:basedOn w:val="256"/>
    <w:qFormat/>
    <w:uiPriority w:val="9"/>
    <w:pPr>
      <w:outlineLvl w:val="2"/>
    </w:pPr>
    <w:rPr>
      <w:sz w:val="27"/>
      <w:szCs w:val="27"/>
    </w:rPr>
  </w:style>
  <w:style w:type="paragraph" w:customStyle="1" w:styleId="260">
    <w:name w:val="heading 4_file_1576"/>
    <w:basedOn w:val="256"/>
    <w:qFormat/>
    <w:uiPriority w:val="9"/>
    <w:pPr>
      <w:outlineLvl w:val="3"/>
    </w:pPr>
  </w:style>
  <w:style w:type="paragraph" w:customStyle="1" w:styleId="261">
    <w:name w:val="heading 5_file_1576"/>
    <w:basedOn w:val="256"/>
    <w:qFormat/>
    <w:uiPriority w:val="9"/>
    <w:pPr>
      <w:outlineLvl w:val="4"/>
    </w:pPr>
    <w:rPr>
      <w:sz w:val="20"/>
      <w:szCs w:val="20"/>
    </w:rPr>
  </w:style>
  <w:style w:type="paragraph" w:customStyle="1" w:styleId="262">
    <w:name w:val="heading 6_file_1576"/>
    <w:basedOn w:val="256"/>
    <w:qFormat/>
    <w:uiPriority w:val="9"/>
    <w:pPr>
      <w:outlineLvl w:val="5"/>
    </w:pPr>
    <w:rPr>
      <w:sz w:val="15"/>
      <w:szCs w:val="15"/>
    </w:rPr>
  </w:style>
  <w:style w:type="character" w:customStyle="1" w:styleId="263">
    <w:name w:val="Default Paragraph Font_file_1576"/>
    <w:semiHidden/>
    <w:unhideWhenUsed/>
    <w:qFormat/>
    <w:uiPriority w:val="1"/>
  </w:style>
  <w:style w:type="table" w:customStyle="1" w:styleId="264">
    <w:name w:val="Normal Table_file_1576"/>
    <w:semiHidden/>
    <w:unhideWhenUsed/>
    <w:qFormat/>
    <w:uiPriority w:val="99"/>
    <w:tblPr>
      <w:tblCellMar>
        <w:top w:w="0" w:type="dxa"/>
        <w:left w:w="108" w:type="dxa"/>
        <w:bottom w:w="0" w:type="dxa"/>
        <w:right w:w="108" w:type="dxa"/>
      </w:tblCellMar>
    </w:tblPr>
  </w:style>
  <w:style w:type="character" w:customStyle="1" w:styleId="265">
    <w:name w:val="Hyperlink_file_1576"/>
    <w:basedOn w:val="263"/>
    <w:semiHidden/>
    <w:unhideWhenUsed/>
    <w:qFormat/>
    <w:uiPriority w:val="99"/>
    <w:rPr>
      <w:color w:val="0782C1"/>
      <w:u w:val="single"/>
    </w:rPr>
  </w:style>
  <w:style w:type="character" w:customStyle="1" w:styleId="266">
    <w:name w:val="FollowedHyperlink_file_1576"/>
    <w:basedOn w:val="263"/>
    <w:semiHidden/>
    <w:unhideWhenUsed/>
    <w:qFormat/>
    <w:uiPriority w:val="99"/>
    <w:rPr>
      <w:color w:val="0782C1"/>
      <w:u w:val="single"/>
    </w:rPr>
  </w:style>
  <w:style w:type="character" w:customStyle="1" w:styleId="267">
    <w:name w:val="标题 1 Char_file_1576"/>
    <w:basedOn w:val="263"/>
    <w:link w:val="4"/>
    <w:qFormat/>
    <w:uiPriority w:val="9"/>
    <w:rPr>
      <w:rFonts w:ascii="宋体" w:hAnsi="宋体" w:eastAsia="宋体" w:cs="宋体"/>
      <w:b/>
      <w:bCs/>
      <w:kern w:val="44"/>
      <w:sz w:val="44"/>
      <w:szCs w:val="44"/>
    </w:rPr>
  </w:style>
  <w:style w:type="character" w:customStyle="1" w:styleId="268">
    <w:name w:val="标题 2 Char_file_1576"/>
    <w:basedOn w:val="263"/>
    <w:link w:val="5"/>
    <w:semiHidden/>
    <w:qFormat/>
    <w:uiPriority w:val="9"/>
    <w:rPr>
      <w:rFonts w:asciiTheme="majorHAnsi" w:hAnsiTheme="majorHAnsi" w:eastAsiaTheme="majorEastAsia" w:cstheme="majorBidi"/>
      <w:b/>
      <w:bCs/>
      <w:sz w:val="32"/>
      <w:szCs w:val="32"/>
    </w:rPr>
  </w:style>
  <w:style w:type="character" w:customStyle="1" w:styleId="269">
    <w:name w:val="标题 3 Char_file_1576"/>
    <w:basedOn w:val="263"/>
    <w:link w:val="6"/>
    <w:semiHidden/>
    <w:qFormat/>
    <w:uiPriority w:val="9"/>
    <w:rPr>
      <w:rFonts w:ascii="宋体" w:hAnsi="宋体" w:eastAsia="宋体" w:cs="宋体"/>
      <w:b/>
      <w:bCs/>
      <w:sz w:val="32"/>
      <w:szCs w:val="32"/>
    </w:rPr>
  </w:style>
  <w:style w:type="character" w:customStyle="1" w:styleId="270">
    <w:name w:val="标题 4 Char_file_1576"/>
    <w:basedOn w:val="263"/>
    <w:link w:val="7"/>
    <w:semiHidden/>
    <w:qFormat/>
    <w:uiPriority w:val="9"/>
    <w:rPr>
      <w:rFonts w:asciiTheme="majorHAnsi" w:hAnsiTheme="majorHAnsi" w:eastAsiaTheme="majorEastAsia" w:cstheme="majorBidi"/>
      <w:b/>
      <w:bCs/>
      <w:sz w:val="28"/>
      <w:szCs w:val="28"/>
    </w:rPr>
  </w:style>
  <w:style w:type="character" w:customStyle="1" w:styleId="271">
    <w:name w:val="标题 5 Char_file_1576"/>
    <w:basedOn w:val="263"/>
    <w:link w:val="8"/>
    <w:semiHidden/>
    <w:qFormat/>
    <w:uiPriority w:val="9"/>
    <w:rPr>
      <w:rFonts w:ascii="宋体" w:hAnsi="宋体" w:eastAsia="宋体" w:cs="宋体"/>
      <w:b/>
      <w:bCs/>
      <w:sz w:val="28"/>
      <w:szCs w:val="28"/>
    </w:rPr>
  </w:style>
  <w:style w:type="character" w:customStyle="1" w:styleId="272">
    <w:name w:val="标题 6 Char_file_1576"/>
    <w:basedOn w:val="263"/>
    <w:link w:val="9"/>
    <w:semiHidden/>
    <w:qFormat/>
    <w:uiPriority w:val="9"/>
    <w:rPr>
      <w:rFonts w:asciiTheme="majorHAnsi" w:hAnsiTheme="majorHAnsi" w:eastAsiaTheme="majorEastAsia" w:cstheme="majorBidi"/>
      <w:b/>
      <w:bCs/>
      <w:sz w:val="24"/>
      <w:szCs w:val="24"/>
    </w:rPr>
  </w:style>
  <w:style w:type="paragraph" w:customStyle="1" w:styleId="273">
    <w:name w:val="cke_editable_file_1576"/>
    <w:basedOn w:val="256"/>
    <w:qFormat/>
    <w:uiPriority w:val="0"/>
    <w:rPr>
      <w:rFonts w:ascii="仿宋_GB2312" w:eastAsia="仿宋_GB2312"/>
    </w:rPr>
  </w:style>
  <w:style w:type="paragraph" w:customStyle="1" w:styleId="274">
    <w:name w:val="marker_file_1576"/>
    <w:basedOn w:val="256"/>
    <w:qFormat/>
    <w:uiPriority w:val="0"/>
    <w:pPr>
      <w:shd w:val="clear" w:color="auto" w:fill="FFFF00"/>
    </w:pPr>
  </w:style>
  <w:style w:type="paragraph" w:customStyle="1" w:styleId="275">
    <w:name w:val="Normal (Web)_file_1576"/>
    <w:basedOn w:val="256"/>
    <w:semiHidden/>
    <w:unhideWhenUsed/>
    <w:qFormat/>
    <w:uiPriority w:val="99"/>
  </w:style>
  <w:style w:type="paragraph" w:customStyle="1" w:styleId="276">
    <w:name w:val="Normal_file_15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7">
    <w:name w:val="heading 1_file_1577"/>
    <w:basedOn w:val="276"/>
    <w:qFormat/>
    <w:uiPriority w:val="9"/>
    <w:pPr>
      <w:outlineLvl w:val="0"/>
    </w:pPr>
    <w:rPr>
      <w:kern w:val="36"/>
      <w:sz w:val="48"/>
      <w:szCs w:val="48"/>
    </w:rPr>
  </w:style>
  <w:style w:type="paragraph" w:customStyle="1" w:styleId="278">
    <w:name w:val="heading 2_file_1577"/>
    <w:basedOn w:val="276"/>
    <w:qFormat/>
    <w:uiPriority w:val="9"/>
    <w:pPr>
      <w:outlineLvl w:val="1"/>
    </w:pPr>
    <w:rPr>
      <w:sz w:val="36"/>
      <w:szCs w:val="36"/>
    </w:rPr>
  </w:style>
  <w:style w:type="paragraph" w:customStyle="1" w:styleId="279">
    <w:name w:val="heading 3_file_1577"/>
    <w:basedOn w:val="276"/>
    <w:qFormat/>
    <w:uiPriority w:val="9"/>
    <w:pPr>
      <w:outlineLvl w:val="2"/>
    </w:pPr>
    <w:rPr>
      <w:sz w:val="27"/>
      <w:szCs w:val="27"/>
    </w:rPr>
  </w:style>
  <w:style w:type="paragraph" w:customStyle="1" w:styleId="280">
    <w:name w:val="heading 4_file_1577"/>
    <w:basedOn w:val="276"/>
    <w:qFormat/>
    <w:uiPriority w:val="9"/>
    <w:pPr>
      <w:outlineLvl w:val="3"/>
    </w:pPr>
  </w:style>
  <w:style w:type="paragraph" w:customStyle="1" w:styleId="281">
    <w:name w:val="heading 5_file_1577"/>
    <w:basedOn w:val="276"/>
    <w:qFormat/>
    <w:uiPriority w:val="9"/>
    <w:pPr>
      <w:outlineLvl w:val="4"/>
    </w:pPr>
    <w:rPr>
      <w:sz w:val="20"/>
      <w:szCs w:val="20"/>
    </w:rPr>
  </w:style>
  <w:style w:type="paragraph" w:customStyle="1" w:styleId="282">
    <w:name w:val="heading 6_file_1577"/>
    <w:basedOn w:val="276"/>
    <w:qFormat/>
    <w:uiPriority w:val="9"/>
    <w:pPr>
      <w:outlineLvl w:val="5"/>
    </w:pPr>
    <w:rPr>
      <w:sz w:val="15"/>
      <w:szCs w:val="15"/>
    </w:rPr>
  </w:style>
  <w:style w:type="character" w:customStyle="1" w:styleId="283">
    <w:name w:val="Default Paragraph Font_file_1577"/>
    <w:semiHidden/>
    <w:unhideWhenUsed/>
    <w:qFormat/>
    <w:uiPriority w:val="1"/>
  </w:style>
  <w:style w:type="table" w:customStyle="1" w:styleId="284">
    <w:name w:val="Normal Table_file_1577"/>
    <w:semiHidden/>
    <w:unhideWhenUsed/>
    <w:qFormat/>
    <w:uiPriority w:val="99"/>
    <w:tblPr>
      <w:tblCellMar>
        <w:top w:w="0" w:type="dxa"/>
        <w:left w:w="108" w:type="dxa"/>
        <w:bottom w:w="0" w:type="dxa"/>
        <w:right w:w="108" w:type="dxa"/>
      </w:tblCellMar>
    </w:tblPr>
  </w:style>
  <w:style w:type="character" w:customStyle="1" w:styleId="285">
    <w:name w:val="Hyperlink_file_1577"/>
    <w:basedOn w:val="283"/>
    <w:semiHidden/>
    <w:unhideWhenUsed/>
    <w:qFormat/>
    <w:uiPriority w:val="99"/>
    <w:rPr>
      <w:color w:val="0782C1"/>
      <w:u w:val="single"/>
    </w:rPr>
  </w:style>
  <w:style w:type="character" w:customStyle="1" w:styleId="286">
    <w:name w:val="FollowedHyperlink_file_1577"/>
    <w:basedOn w:val="283"/>
    <w:semiHidden/>
    <w:unhideWhenUsed/>
    <w:qFormat/>
    <w:uiPriority w:val="99"/>
    <w:rPr>
      <w:color w:val="0782C1"/>
      <w:u w:val="single"/>
    </w:rPr>
  </w:style>
  <w:style w:type="character" w:customStyle="1" w:styleId="287">
    <w:name w:val="标题 1 Char_file_1577"/>
    <w:basedOn w:val="283"/>
    <w:link w:val="4"/>
    <w:qFormat/>
    <w:uiPriority w:val="9"/>
    <w:rPr>
      <w:rFonts w:ascii="宋体" w:hAnsi="宋体" w:eastAsia="宋体" w:cs="宋体"/>
      <w:b/>
      <w:bCs/>
      <w:kern w:val="44"/>
      <w:sz w:val="44"/>
      <w:szCs w:val="44"/>
    </w:rPr>
  </w:style>
  <w:style w:type="character" w:customStyle="1" w:styleId="288">
    <w:name w:val="标题 2 Char_file_1577"/>
    <w:basedOn w:val="283"/>
    <w:link w:val="5"/>
    <w:semiHidden/>
    <w:qFormat/>
    <w:uiPriority w:val="9"/>
    <w:rPr>
      <w:rFonts w:asciiTheme="majorHAnsi" w:hAnsiTheme="majorHAnsi" w:eastAsiaTheme="majorEastAsia" w:cstheme="majorBidi"/>
      <w:b/>
      <w:bCs/>
      <w:sz w:val="32"/>
      <w:szCs w:val="32"/>
    </w:rPr>
  </w:style>
  <w:style w:type="character" w:customStyle="1" w:styleId="289">
    <w:name w:val="标题 3 Char_file_1577"/>
    <w:basedOn w:val="283"/>
    <w:link w:val="6"/>
    <w:semiHidden/>
    <w:qFormat/>
    <w:uiPriority w:val="9"/>
    <w:rPr>
      <w:rFonts w:ascii="宋体" w:hAnsi="宋体" w:eastAsia="宋体" w:cs="宋体"/>
      <w:b/>
      <w:bCs/>
      <w:sz w:val="32"/>
      <w:szCs w:val="32"/>
    </w:rPr>
  </w:style>
  <w:style w:type="character" w:customStyle="1" w:styleId="290">
    <w:name w:val="标题 4 Char_file_1577"/>
    <w:basedOn w:val="283"/>
    <w:link w:val="7"/>
    <w:semiHidden/>
    <w:qFormat/>
    <w:uiPriority w:val="9"/>
    <w:rPr>
      <w:rFonts w:asciiTheme="majorHAnsi" w:hAnsiTheme="majorHAnsi" w:eastAsiaTheme="majorEastAsia" w:cstheme="majorBidi"/>
      <w:b/>
      <w:bCs/>
      <w:sz w:val="28"/>
      <w:szCs w:val="28"/>
    </w:rPr>
  </w:style>
  <w:style w:type="character" w:customStyle="1" w:styleId="291">
    <w:name w:val="标题 5 Char_file_1577"/>
    <w:basedOn w:val="283"/>
    <w:link w:val="8"/>
    <w:semiHidden/>
    <w:qFormat/>
    <w:uiPriority w:val="9"/>
    <w:rPr>
      <w:rFonts w:ascii="宋体" w:hAnsi="宋体" w:eastAsia="宋体" w:cs="宋体"/>
      <w:b/>
      <w:bCs/>
      <w:sz w:val="28"/>
      <w:szCs w:val="28"/>
    </w:rPr>
  </w:style>
  <w:style w:type="character" w:customStyle="1" w:styleId="292">
    <w:name w:val="标题 6 Char_file_1577"/>
    <w:basedOn w:val="283"/>
    <w:link w:val="9"/>
    <w:semiHidden/>
    <w:qFormat/>
    <w:uiPriority w:val="9"/>
    <w:rPr>
      <w:rFonts w:asciiTheme="majorHAnsi" w:hAnsiTheme="majorHAnsi" w:eastAsiaTheme="majorEastAsia" w:cstheme="majorBidi"/>
      <w:b/>
      <w:bCs/>
      <w:sz w:val="24"/>
      <w:szCs w:val="24"/>
    </w:rPr>
  </w:style>
  <w:style w:type="paragraph" w:customStyle="1" w:styleId="293">
    <w:name w:val="cke_editable_file_1577"/>
    <w:basedOn w:val="276"/>
    <w:qFormat/>
    <w:uiPriority w:val="0"/>
    <w:rPr>
      <w:rFonts w:ascii="仿宋_GB2312" w:eastAsia="仿宋_GB2312"/>
    </w:rPr>
  </w:style>
  <w:style w:type="paragraph" w:customStyle="1" w:styleId="294">
    <w:name w:val="marker_file_1577"/>
    <w:basedOn w:val="276"/>
    <w:qFormat/>
    <w:uiPriority w:val="0"/>
    <w:pPr>
      <w:shd w:val="clear" w:color="auto" w:fill="FFFF00"/>
    </w:pPr>
  </w:style>
  <w:style w:type="paragraph" w:customStyle="1" w:styleId="295">
    <w:name w:val="Normal (Web)_file_1577"/>
    <w:basedOn w:val="276"/>
    <w:semiHidden/>
    <w:unhideWhenUsed/>
    <w:qFormat/>
    <w:uiPriority w:val="99"/>
  </w:style>
  <w:style w:type="paragraph" w:customStyle="1" w:styleId="296">
    <w:name w:val="Normal_file_15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7">
    <w:name w:val="heading 1_file_1578"/>
    <w:basedOn w:val="296"/>
    <w:qFormat/>
    <w:uiPriority w:val="9"/>
    <w:pPr>
      <w:outlineLvl w:val="0"/>
    </w:pPr>
    <w:rPr>
      <w:kern w:val="36"/>
      <w:sz w:val="48"/>
      <w:szCs w:val="48"/>
    </w:rPr>
  </w:style>
  <w:style w:type="paragraph" w:customStyle="1" w:styleId="298">
    <w:name w:val="heading 2_file_1578"/>
    <w:basedOn w:val="296"/>
    <w:qFormat/>
    <w:uiPriority w:val="9"/>
    <w:pPr>
      <w:outlineLvl w:val="1"/>
    </w:pPr>
    <w:rPr>
      <w:sz w:val="36"/>
      <w:szCs w:val="36"/>
    </w:rPr>
  </w:style>
  <w:style w:type="paragraph" w:customStyle="1" w:styleId="299">
    <w:name w:val="heading 3_file_1578"/>
    <w:basedOn w:val="296"/>
    <w:qFormat/>
    <w:uiPriority w:val="9"/>
    <w:pPr>
      <w:outlineLvl w:val="2"/>
    </w:pPr>
    <w:rPr>
      <w:sz w:val="27"/>
      <w:szCs w:val="27"/>
    </w:rPr>
  </w:style>
  <w:style w:type="paragraph" w:customStyle="1" w:styleId="300">
    <w:name w:val="heading 4_file_1578"/>
    <w:basedOn w:val="296"/>
    <w:qFormat/>
    <w:uiPriority w:val="9"/>
    <w:pPr>
      <w:outlineLvl w:val="3"/>
    </w:pPr>
  </w:style>
  <w:style w:type="paragraph" w:customStyle="1" w:styleId="301">
    <w:name w:val="heading 5_file_1578"/>
    <w:basedOn w:val="296"/>
    <w:qFormat/>
    <w:uiPriority w:val="9"/>
    <w:pPr>
      <w:outlineLvl w:val="4"/>
    </w:pPr>
    <w:rPr>
      <w:sz w:val="20"/>
      <w:szCs w:val="20"/>
    </w:rPr>
  </w:style>
  <w:style w:type="paragraph" w:customStyle="1" w:styleId="302">
    <w:name w:val="heading 6_file_1578"/>
    <w:basedOn w:val="296"/>
    <w:qFormat/>
    <w:uiPriority w:val="9"/>
    <w:pPr>
      <w:outlineLvl w:val="5"/>
    </w:pPr>
    <w:rPr>
      <w:sz w:val="15"/>
      <w:szCs w:val="15"/>
    </w:rPr>
  </w:style>
  <w:style w:type="character" w:customStyle="1" w:styleId="303">
    <w:name w:val="Default Paragraph Font_file_1578"/>
    <w:semiHidden/>
    <w:unhideWhenUsed/>
    <w:qFormat/>
    <w:uiPriority w:val="1"/>
  </w:style>
  <w:style w:type="table" w:customStyle="1" w:styleId="304">
    <w:name w:val="Normal Table_file_1578"/>
    <w:semiHidden/>
    <w:unhideWhenUsed/>
    <w:qFormat/>
    <w:uiPriority w:val="99"/>
    <w:tblPr>
      <w:tblCellMar>
        <w:top w:w="0" w:type="dxa"/>
        <w:left w:w="108" w:type="dxa"/>
        <w:bottom w:w="0" w:type="dxa"/>
        <w:right w:w="108" w:type="dxa"/>
      </w:tblCellMar>
    </w:tblPr>
  </w:style>
  <w:style w:type="character" w:customStyle="1" w:styleId="305">
    <w:name w:val="Hyperlink_file_1578"/>
    <w:basedOn w:val="303"/>
    <w:semiHidden/>
    <w:unhideWhenUsed/>
    <w:qFormat/>
    <w:uiPriority w:val="99"/>
    <w:rPr>
      <w:color w:val="0782C1"/>
      <w:u w:val="single"/>
    </w:rPr>
  </w:style>
  <w:style w:type="character" w:customStyle="1" w:styleId="306">
    <w:name w:val="FollowedHyperlink_file_1578"/>
    <w:basedOn w:val="303"/>
    <w:semiHidden/>
    <w:unhideWhenUsed/>
    <w:qFormat/>
    <w:uiPriority w:val="99"/>
    <w:rPr>
      <w:color w:val="0782C1"/>
      <w:u w:val="single"/>
    </w:rPr>
  </w:style>
  <w:style w:type="character" w:customStyle="1" w:styleId="307">
    <w:name w:val="标题 1 Char_file_1578"/>
    <w:basedOn w:val="303"/>
    <w:link w:val="4"/>
    <w:qFormat/>
    <w:uiPriority w:val="9"/>
    <w:rPr>
      <w:rFonts w:ascii="宋体" w:hAnsi="宋体" w:eastAsia="宋体" w:cs="宋体"/>
      <w:b/>
      <w:bCs/>
      <w:kern w:val="44"/>
      <w:sz w:val="44"/>
      <w:szCs w:val="44"/>
    </w:rPr>
  </w:style>
  <w:style w:type="character" w:customStyle="1" w:styleId="308">
    <w:name w:val="标题 2 Char_file_1578"/>
    <w:basedOn w:val="303"/>
    <w:link w:val="5"/>
    <w:semiHidden/>
    <w:qFormat/>
    <w:uiPriority w:val="9"/>
    <w:rPr>
      <w:rFonts w:asciiTheme="majorHAnsi" w:hAnsiTheme="majorHAnsi" w:eastAsiaTheme="majorEastAsia" w:cstheme="majorBidi"/>
      <w:b/>
      <w:bCs/>
      <w:sz w:val="32"/>
      <w:szCs w:val="32"/>
    </w:rPr>
  </w:style>
  <w:style w:type="character" w:customStyle="1" w:styleId="309">
    <w:name w:val="标题 3 Char_file_1578"/>
    <w:basedOn w:val="303"/>
    <w:link w:val="6"/>
    <w:semiHidden/>
    <w:qFormat/>
    <w:uiPriority w:val="9"/>
    <w:rPr>
      <w:rFonts w:ascii="宋体" w:hAnsi="宋体" w:eastAsia="宋体" w:cs="宋体"/>
      <w:b/>
      <w:bCs/>
      <w:sz w:val="32"/>
      <w:szCs w:val="32"/>
    </w:rPr>
  </w:style>
  <w:style w:type="character" w:customStyle="1" w:styleId="310">
    <w:name w:val="标题 4 Char_file_1578"/>
    <w:basedOn w:val="303"/>
    <w:link w:val="7"/>
    <w:semiHidden/>
    <w:qFormat/>
    <w:uiPriority w:val="9"/>
    <w:rPr>
      <w:rFonts w:asciiTheme="majorHAnsi" w:hAnsiTheme="majorHAnsi" w:eastAsiaTheme="majorEastAsia" w:cstheme="majorBidi"/>
      <w:b/>
      <w:bCs/>
      <w:sz w:val="28"/>
      <w:szCs w:val="28"/>
    </w:rPr>
  </w:style>
  <w:style w:type="character" w:customStyle="1" w:styleId="311">
    <w:name w:val="标题 5 Char_file_1578"/>
    <w:basedOn w:val="303"/>
    <w:link w:val="8"/>
    <w:semiHidden/>
    <w:qFormat/>
    <w:uiPriority w:val="9"/>
    <w:rPr>
      <w:rFonts w:ascii="宋体" w:hAnsi="宋体" w:eastAsia="宋体" w:cs="宋体"/>
      <w:b/>
      <w:bCs/>
      <w:sz w:val="28"/>
      <w:szCs w:val="28"/>
    </w:rPr>
  </w:style>
  <w:style w:type="character" w:customStyle="1" w:styleId="312">
    <w:name w:val="标题 6 Char_file_1578"/>
    <w:basedOn w:val="303"/>
    <w:link w:val="9"/>
    <w:semiHidden/>
    <w:qFormat/>
    <w:uiPriority w:val="9"/>
    <w:rPr>
      <w:rFonts w:asciiTheme="majorHAnsi" w:hAnsiTheme="majorHAnsi" w:eastAsiaTheme="majorEastAsia" w:cstheme="majorBidi"/>
      <w:b/>
      <w:bCs/>
      <w:sz w:val="24"/>
      <w:szCs w:val="24"/>
    </w:rPr>
  </w:style>
  <w:style w:type="paragraph" w:customStyle="1" w:styleId="313">
    <w:name w:val="cke_editable_file_1578"/>
    <w:basedOn w:val="296"/>
    <w:qFormat/>
    <w:uiPriority w:val="0"/>
    <w:rPr>
      <w:rFonts w:ascii="仿宋_GB2312" w:eastAsia="仿宋_GB2312"/>
    </w:rPr>
  </w:style>
  <w:style w:type="paragraph" w:customStyle="1" w:styleId="314">
    <w:name w:val="marker_file_1578"/>
    <w:basedOn w:val="296"/>
    <w:qFormat/>
    <w:uiPriority w:val="0"/>
    <w:pPr>
      <w:shd w:val="clear" w:color="auto" w:fill="FFFF00"/>
    </w:pPr>
  </w:style>
  <w:style w:type="paragraph" w:customStyle="1" w:styleId="315">
    <w:name w:val="Normal (Web)_file_1578"/>
    <w:basedOn w:val="296"/>
    <w:semiHidden/>
    <w:unhideWhenUsed/>
    <w:qFormat/>
    <w:uiPriority w:val="99"/>
  </w:style>
  <w:style w:type="paragraph" w:customStyle="1" w:styleId="316">
    <w:name w:val="Normal_file_15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7">
    <w:name w:val="heading 1_file_1579"/>
    <w:basedOn w:val="316"/>
    <w:qFormat/>
    <w:uiPriority w:val="9"/>
    <w:pPr>
      <w:outlineLvl w:val="0"/>
    </w:pPr>
    <w:rPr>
      <w:kern w:val="36"/>
      <w:sz w:val="48"/>
      <w:szCs w:val="48"/>
    </w:rPr>
  </w:style>
  <w:style w:type="paragraph" w:customStyle="1" w:styleId="318">
    <w:name w:val="heading 2_file_1579"/>
    <w:basedOn w:val="316"/>
    <w:qFormat/>
    <w:uiPriority w:val="9"/>
    <w:pPr>
      <w:outlineLvl w:val="1"/>
    </w:pPr>
    <w:rPr>
      <w:sz w:val="36"/>
      <w:szCs w:val="36"/>
    </w:rPr>
  </w:style>
  <w:style w:type="paragraph" w:customStyle="1" w:styleId="319">
    <w:name w:val="heading 3_file_1579"/>
    <w:basedOn w:val="316"/>
    <w:qFormat/>
    <w:uiPriority w:val="9"/>
    <w:pPr>
      <w:outlineLvl w:val="2"/>
    </w:pPr>
    <w:rPr>
      <w:sz w:val="27"/>
      <w:szCs w:val="27"/>
    </w:rPr>
  </w:style>
  <w:style w:type="paragraph" w:customStyle="1" w:styleId="320">
    <w:name w:val="heading 4_file_1579"/>
    <w:basedOn w:val="316"/>
    <w:qFormat/>
    <w:uiPriority w:val="9"/>
    <w:pPr>
      <w:outlineLvl w:val="3"/>
    </w:pPr>
  </w:style>
  <w:style w:type="paragraph" w:customStyle="1" w:styleId="321">
    <w:name w:val="heading 5_file_1579"/>
    <w:basedOn w:val="316"/>
    <w:qFormat/>
    <w:uiPriority w:val="9"/>
    <w:pPr>
      <w:outlineLvl w:val="4"/>
    </w:pPr>
    <w:rPr>
      <w:sz w:val="20"/>
      <w:szCs w:val="20"/>
    </w:rPr>
  </w:style>
  <w:style w:type="paragraph" w:customStyle="1" w:styleId="322">
    <w:name w:val="heading 6_file_1579"/>
    <w:basedOn w:val="316"/>
    <w:qFormat/>
    <w:uiPriority w:val="9"/>
    <w:pPr>
      <w:outlineLvl w:val="5"/>
    </w:pPr>
    <w:rPr>
      <w:sz w:val="15"/>
      <w:szCs w:val="15"/>
    </w:rPr>
  </w:style>
  <w:style w:type="character" w:customStyle="1" w:styleId="323">
    <w:name w:val="Default Paragraph Font_file_1579"/>
    <w:semiHidden/>
    <w:unhideWhenUsed/>
    <w:qFormat/>
    <w:uiPriority w:val="1"/>
  </w:style>
  <w:style w:type="table" w:customStyle="1" w:styleId="324">
    <w:name w:val="Normal Table_file_1579"/>
    <w:semiHidden/>
    <w:unhideWhenUsed/>
    <w:qFormat/>
    <w:uiPriority w:val="99"/>
    <w:tblPr>
      <w:tblCellMar>
        <w:top w:w="0" w:type="dxa"/>
        <w:left w:w="108" w:type="dxa"/>
        <w:bottom w:w="0" w:type="dxa"/>
        <w:right w:w="108" w:type="dxa"/>
      </w:tblCellMar>
    </w:tblPr>
  </w:style>
  <w:style w:type="character" w:customStyle="1" w:styleId="325">
    <w:name w:val="Hyperlink_file_1579"/>
    <w:basedOn w:val="323"/>
    <w:semiHidden/>
    <w:unhideWhenUsed/>
    <w:qFormat/>
    <w:uiPriority w:val="99"/>
    <w:rPr>
      <w:color w:val="0782C1"/>
      <w:u w:val="single"/>
    </w:rPr>
  </w:style>
  <w:style w:type="character" w:customStyle="1" w:styleId="326">
    <w:name w:val="FollowedHyperlink_file_1579"/>
    <w:basedOn w:val="323"/>
    <w:semiHidden/>
    <w:unhideWhenUsed/>
    <w:qFormat/>
    <w:uiPriority w:val="99"/>
    <w:rPr>
      <w:color w:val="0782C1"/>
      <w:u w:val="single"/>
    </w:rPr>
  </w:style>
  <w:style w:type="character" w:customStyle="1" w:styleId="327">
    <w:name w:val="标题 1 Char_file_1579"/>
    <w:basedOn w:val="323"/>
    <w:link w:val="4"/>
    <w:qFormat/>
    <w:uiPriority w:val="9"/>
    <w:rPr>
      <w:rFonts w:ascii="宋体" w:hAnsi="宋体" w:eastAsia="宋体" w:cs="宋体"/>
      <w:b/>
      <w:bCs/>
      <w:kern w:val="44"/>
      <w:sz w:val="44"/>
      <w:szCs w:val="44"/>
    </w:rPr>
  </w:style>
  <w:style w:type="character" w:customStyle="1" w:styleId="328">
    <w:name w:val="标题 2 Char_file_1579"/>
    <w:basedOn w:val="323"/>
    <w:link w:val="5"/>
    <w:semiHidden/>
    <w:qFormat/>
    <w:uiPriority w:val="9"/>
    <w:rPr>
      <w:rFonts w:asciiTheme="majorHAnsi" w:hAnsiTheme="majorHAnsi" w:eastAsiaTheme="majorEastAsia" w:cstheme="majorBidi"/>
      <w:b/>
      <w:bCs/>
      <w:sz w:val="32"/>
      <w:szCs w:val="32"/>
    </w:rPr>
  </w:style>
  <w:style w:type="character" w:customStyle="1" w:styleId="329">
    <w:name w:val="标题 3 Char_file_1579"/>
    <w:basedOn w:val="323"/>
    <w:link w:val="6"/>
    <w:semiHidden/>
    <w:qFormat/>
    <w:uiPriority w:val="9"/>
    <w:rPr>
      <w:rFonts w:ascii="宋体" w:hAnsi="宋体" w:eastAsia="宋体" w:cs="宋体"/>
      <w:b/>
      <w:bCs/>
      <w:sz w:val="32"/>
      <w:szCs w:val="32"/>
    </w:rPr>
  </w:style>
  <w:style w:type="character" w:customStyle="1" w:styleId="330">
    <w:name w:val="标题 4 Char_file_1579"/>
    <w:basedOn w:val="323"/>
    <w:link w:val="7"/>
    <w:semiHidden/>
    <w:qFormat/>
    <w:uiPriority w:val="9"/>
    <w:rPr>
      <w:rFonts w:asciiTheme="majorHAnsi" w:hAnsiTheme="majorHAnsi" w:eastAsiaTheme="majorEastAsia" w:cstheme="majorBidi"/>
      <w:b/>
      <w:bCs/>
      <w:sz w:val="28"/>
      <w:szCs w:val="28"/>
    </w:rPr>
  </w:style>
  <w:style w:type="character" w:customStyle="1" w:styleId="331">
    <w:name w:val="标题 5 Char_file_1579"/>
    <w:basedOn w:val="323"/>
    <w:link w:val="8"/>
    <w:semiHidden/>
    <w:qFormat/>
    <w:uiPriority w:val="9"/>
    <w:rPr>
      <w:rFonts w:ascii="宋体" w:hAnsi="宋体" w:eastAsia="宋体" w:cs="宋体"/>
      <w:b/>
      <w:bCs/>
      <w:sz w:val="28"/>
      <w:szCs w:val="28"/>
    </w:rPr>
  </w:style>
  <w:style w:type="character" w:customStyle="1" w:styleId="332">
    <w:name w:val="标题 6 Char_file_1579"/>
    <w:basedOn w:val="323"/>
    <w:link w:val="9"/>
    <w:semiHidden/>
    <w:qFormat/>
    <w:uiPriority w:val="9"/>
    <w:rPr>
      <w:rFonts w:asciiTheme="majorHAnsi" w:hAnsiTheme="majorHAnsi" w:eastAsiaTheme="majorEastAsia" w:cstheme="majorBidi"/>
      <w:b/>
      <w:bCs/>
      <w:sz w:val="24"/>
      <w:szCs w:val="24"/>
    </w:rPr>
  </w:style>
  <w:style w:type="paragraph" w:customStyle="1" w:styleId="333">
    <w:name w:val="cke_editable_file_1579"/>
    <w:basedOn w:val="316"/>
    <w:qFormat/>
    <w:uiPriority w:val="0"/>
    <w:rPr>
      <w:rFonts w:ascii="仿宋_GB2312" w:eastAsia="仿宋_GB2312"/>
    </w:rPr>
  </w:style>
  <w:style w:type="paragraph" w:customStyle="1" w:styleId="334">
    <w:name w:val="marker_file_1579"/>
    <w:basedOn w:val="316"/>
    <w:qFormat/>
    <w:uiPriority w:val="0"/>
    <w:pPr>
      <w:shd w:val="clear" w:color="auto" w:fill="FFFF00"/>
    </w:pPr>
  </w:style>
  <w:style w:type="paragraph" w:customStyle="1" w:styleId="335">
    <w:name w:val="Normal (Web)_file_1579"/>
    <w:basedOn w:val="316"/>
    <w:semiHidden/>
    <w:unhideWhenUsed/>
    <w:qFormat/>
    <w:uiPriority w:val="99"/>
  </w:style>
  <w:style w:type="paragraph" w:customStyle="1" w:styleId="336">
    <w:name w:val="Normal_file_15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7">
    <w:name w:val="heading 1_file_1580"/>
    <w:basedOn w:val="336"/>
    <w:qFormat/>
    <w:uiPriority w:val="9"/>
    <w:pPr>
      <w:outlineLvl w:val="0"/>
    </w:pPr>
    <w:rPr>
      <w:kern w:val="36"/>
      <w:sz w:val="48"/>
      <w:szCs w:val="48"/>
    </w:rPr>
  </w:style>
  <w:style w:type="paragraph" w:customStyle="1" w:styleId="338">
    <w:name w:val="heading 2_file_1580"/>
    <w:basedOn w:val="336"/>
    <w:qFormat/>
    <w:uiPriority w:val="9"/>
    <w:pPr>
      <w:outlineLvl w:val="1"/>
    </w:pPr>
    <w:rPr>
      <w:sz w:val="36"/>
      <w:szCs w:val="36"/>
    </w:rPr>
  </w:style>
  <w:style w:type="paragraph" w:customStyle="1" w:styleId="339">
    <w:name w:val="heading 3_file_1580"/>
    <w:basedOn w:val="336"/>
    <w:qFormat/>
    <w:uiPriority w:val="9"/>
    <w:pPr>
      <w:outlineLvl w:val="2"/>
    </w:pPr>
    <w:rPr>
      <w:sz w:val="27"/>
      <w:szCs w:val="27"/>
    </w:rPr>
  </w:style>
  <w:style w:type="paragraph" w:customStyle="1" w:styleId="340">
    <w:name w:val="heading 4_file_1580"/>
    <w:basedOn w:val="336"/>
    <w:qFormat/>
    <w:uiPriority w:val="9"/>
    <w:pPr>
      <w:outlineLvl w:val="3"/>
    </w:pPr>
  </w:style>
  <w:style w:type="paragraph" w:customStyle="1" w:styleId="341">
    <w:name w:val="heading 5_file_1580"/>
    <w:basedOn w:val="336"/>
    <w:qFormat/>
    <w:uiPriority w:val="9"/>
    <w:pPr>
      <w:outlineLvl w:val="4"/>
    </w:pPr>
    <w:rPr>
      <w:sz w:val="20"/>
      <w:szCs w:val="20"/>
    </w:rPr>
  </w:style>
  <w:style w:type="paragraph" w:customStyle="1" w:styleId="342">
    <w:name w:val="heading 6_file_1580"/>
    <w:basedOn w:val="336"/>
    <w:qFormat/>
    <w:uiPriority w:val="9"/>
    <w:pPr>
      <w:outlineLvl w:val="5"/>
    </w:pPr>
    <w:rPr>
      <w:sz w:val="15"/>
      <w:szCs w:val="15"/>
    </w:rPr>
  </w:style>
  <w:style w:type="character" w:customStyle="1" w:styleId="343">
    <w:name w:val="Default Paragraph Font_file_1580"/>
    <w:semiHidden/>
    <w:unhideWhenUsed/>
    <w:qFormat/>
    <w:uiPriority w:val="1"/>
  </w:style>
  <w:style w:type="table" w:customStyle="1" w:styleId="344">
    <w:name w:val="Normal Table_file_1580"/>
    <w:semiHidden/>
    <w:unhideWhenUsed/>
    <w:qFormat/>
    <w:uiPriority w:val="99"/>
    <w:tblPr>
      <w:tblCellMar>
        <w:top w:w="0" w:type="dxa"/>
        <w:left w:w="108" w:type="dxa"/>
        <w:bottom w:w="0" w:type="dxa"/>
        <w:right w:w="108" w:type="dxa"/>
      </w:tblCellMar>
    </w:tblPr>
  </w:style>
  <w:style w:type="character" w:customStyle="1" w:styleId="345">
    <w:name w:val="Hyperlink_file_1580"/>
    <w:basedOn w:val="343"/>
    <w:semiHidden/>
    <w:unhideWhenUsed/>
    <w:qFormat/>
    <w:uiPriority w:val="99"/>
    <w:rPr>
      <w:color w:val="0782C1"/>
      <w:u w:val="single"/>
    </w:rPr>
  </w:style>
  <w:style w:type="character" w:customStyle="1" w:styleId="346">
    <w:name w:val="FollowedHyperlink_file_1580"/>
    <w:basedOn w:val="343"/>
    <w:semiHidden/>
    <w:unhideWhenUsed/>
    <w:qFormat/>
    <w:uiPriority w:val="99"/>
    <w:rPr>
      <w:color w:val="0782C1"/>
      <w:u w:val="single"/>
    </w:rPr>
  </w:style>
  <w:style w:type="character" w:customStyle="1" w:styleId="347">
    <w:name w:val="标题 1 Char_file_1580"/>
    <w:basedOn w:val="343"/>
    <w:link w:val="4"/>
    <w:qFormat/>
    <w:uiPriority w:val="9"/>
    <w:rPr>
      <w:rFonts w:ascii="宋体" w:hAnsi="宋体" w:eastAsia="宋体" w:cs="宋体"/>
      <w:b/>
      <w:bCs/>
      <w:kern w:val="44"/>
      <w:sz w:val="44"/>
      <w:szCs w:val="44"/>
    </w:rPr>
  </w:style>
  <w:style w:type="character" w:customStyle="1" w:styleId="348">
    <w:name w:val="标题 2 Char_file_1580"/>
    <w:basedOn w:val="343"/>
    <w:link w:val="5"/>
    <w:semiHidden/>
    <w:qFormat/>
    <w:uiPriority w:val="9"/>
    <w:rPr>
      <w:rFonts w:asciiTheme="majorHAnsi" w:hAnsiTheme="majorHAnsi" w:eastAsiaTheme="majorEastAsia" w:cstheme="majorBidi"/>
      <w:b/>
      <w:bCs/>
      <w:sz w:val="32"/>
      <w:szCs w:val="32"/>
    </w:rPr>
  </w:style>
  <w:style w:type="character" w:customStyle="1" w:styleId="349">
    <w:name w:val="标题 3 Char_file_1580"/>
    <w:basedOn w:val="343"/>
    <w:link w:val="6"/>
    <w:semiHidden/>
    <w:qFormat/>
    <w:uiPriority w:val="9"/>
    <w:rPr>
      <w:rFonts w:ascii="宋体" w:hAnsi="宋体" w:eastAsia="宋体" w:cs="宋体"/>
      <w:b/>
      <w:bCs/>
      <w:sz w:val="32"/>
      <w:szCs w:val="32"/>
    </w:rPr>
  </w:style>
  <w:style w:type="character" w:customStyle="1" w:styleId="350">
    <w:name w:val="标题 4 Char_file_1580"/>
    <w:basedOn w:val="343"/>
    <w:link w:val="7"/>
    <w:semiHidden/>
    <w:qFormat/>
    <w:uiPriority w:val="9"/>
    <w:rPr>
      <w:rFonts w:asciiTheme="majorHAnsi" w:hAnsiTheme="majorHAnsi" w:eastAsiaTheme="majorEastAsia" w:cstheme="majorBidi"/>
      <w:b/>
      <w:bCs/>
      <w:sz w:val="28"/>
      <w:szCs w:val="28"/>
    </w:rPr>
  </w:style>
  <w:style w:type="character" w:customStyle="1" w:styleId="351">
    <w:name w:val="标题 5 Char_file_1580"/>
    <w:basedOn w:val="343"/>
    <w:link w:val="8"/>
    <w:semiHidden/>
    <w:qFormat/>
    <w:uiPriority w:val="9"/>
    <w:rPr>
      <w:rFonts w:ascii="宋体" w:hAnsi="宋体" w:eastAsia="宋体" w:cs="宋体"/>
      <w:b/>
      <w:bCs/>
      <w:sz w:val="28"/>
      <w:szCs w:val="28"/>
    </w:rPr>
  </w:style>
  <w:style w:type="character" w:customStyle="1" w:styleId="352">
    <w:name w:val="标题 6 Char_file_1580"/>
    <w:basedOn w:val="343"/>
    <w:link w:val="9"/>
    <w:semiHidden/>
    <w:qFormat/>
    <w:uiPriority w:val="9"/>
    <w:rPr>
      <w:rFonts w:asciiTheme="majorHAnsi" w:hAnsiTheme="majorHAnsi" w:eastAsiaTheme="majorEastAsia" w:cstheme="majorBidi"/>
      <w:b/>
      <w:bCs/>
      <w:sz w:val="24"/>
      <w:szCs w:val="24"/>
    </w:rPr>
  </w:style>
  <w:style w:type="paragraph" w:customStyle="1" w:styleId="353">
    <w:name w:val="cke_editable_file_1580"/>
    <w:basedOn w:val="336"/>
    <w:qFormat/>
    <w:uiPriority w:val="0"/>
    <w:rPr>
      <w:rFonts w:ascii="仿宋_GB2312" w:eastAsia="仿宋_GB2312"/>
    </w:rPr>
  </w:style>
  <w:style w:type="paragraph" w:customStyle="1" w:styleId="354">
    <w:name w:val="marker_file_1580"/>
    <w:basedOn w:val="336"/>
    <w:qFormat/>
    <w:uiPriority w:val="0"/>
    <w:pPr>
      <w:shd w:val="clear" w:color="auto" w:fill="FFFF00"/>
    </w:pPr>
  </w:style>
  <w:style w:type="paragraph" w:customStyle="1" w:styleId="355">
    <w:name w:val="Normal (Web)_file_1580"/>
    <w:basedOn w:val="336"/>
    <w:semiHidden/>
    <w:unhideWhenUsed/>
    <w:qFormat/>
    <w:uiPriority w:val="99"/>
  </w:style>
  <w:style w:type="character" w:customStyle="1" w:styleId="356">
    <w:name w:val="Emphasis_file_1580"/>
    <w:basedOn w:val="343"/>
    <w:qFormat/>
    <w:uiPriority w:val="20"/>
    <w:rPr>
      <w:i/>
      <w:iCs/>
    </w:rPr>
  </w:style>
  <w:style w:type="paragraph" w:customStyle="1" w:styleId="357">
    <w:name w:val="Normal_file_15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8">
    <w:name w:val="heading 1_file_1581"/>
    <w:basedOn w:val="357"/>
    <w:qFormat/>
    <w:uiPriority w:val="9"/>
    <w:pPr>
      <w:outlineLvl w:val="0"/>
    </w:pPr>
    <w:rPr>
      <w:kern w:val="36"/>
      <w:sz w:val="48"/>
      <w:szCs w:val="48"/>
    </w:rPr>
  </w:style>
  <w:style w:type="paragraph" w:customStyle="1" w:styleId="359">
    <w:name w:val="heading 2_file_1581"/>
    <w:basedOn w:val="357"/>
    <w:qFormat/>
    <w:uiPriority w:val="9"/>
    <w:pPr>
      <w:outlineLvl w:val="1"/>
    </w:pPr>
    <w:rPr>
      <w:sz w:val="36"/>
      <w:szCs w:val="36"/>
    </w:rPr>
  </w:style>
  <w:style w:type="paragraph" w:customStyle="1" w:styleId="360">
    <w:name w:val="heading 3_file_1581"/>
    <w:basedOn w:val="357"/>
    <w:qFormat/>
    <w:uiPriority w:val="9"/>
    <w:pPr>
      <w:outlineLvl w:val="2"/>
    </w:pPr>
    <w:rPr>
      <w:sz w:val="27"/>
      <w:szCs w:val="27"/>
    </w:rPr>
  </w:style>
  <w:style w:type="paragraph" w:customStyle="1" w:styleId="361">
    <w:name w:val="heading 4_file_1581"/>
    <w:basedOn w:val="357"/>
    <w:qFormat/>
    <w:uiPriority w:val="9"/>
    <w:pPr>
      <w:outlineLvl w:val="3"/>
    </w:pPr>
  </w:style>
  <w:style w:type="paragraph" w:customStyle="1" w:styleId="362">
    <w:name w:val="heading 5_file_1581"/>
    <w:basedOn w:val="357"/>
    <w:qFormat/>
    <w:uiPriority w:val="9"/>
    <w:pPr>
      <w:outlineLvl w:val="4"/>
    </w:pPr>
    <w:rPr>
      <w:sz w:val="20"/>
      <w:szCs w:val="20"/>
    </w:rPr>
  </w:style>
  <w:style w:type="paragraph" w:customStyle="1" w:styleId="363">
    <w:name w:val="heading 6_file_1581"/>
    <w:basedOn w:val="357"/>
    <w:qFormat/>
    <w:uiPriority w:val="9"/>
    <w:pPr>
      <w:outlineLvl w:val="5"/>
    </w:pPr>
    <w:rPr>
      <w:sz w:val="15"/>
      <w:szCs w:val="15"/>
    </w:rPr>
  </w:style>
  <w:style w:type="character" w:customStyle="1" w:styleId="364">
    <w:name w:val="Default Paragraph Font_file_1581"/>
    <w:semiHidden/>
    <w:unhideWhenUsed/>
    <w:qFormat/>
    <w:uiPriority w:val="1"/>
  </w:style>
  <w:style w:type="table" w:customStyle="1" w:styleId="365">
    <w:name w:val="Normal Table_file_1581"/>
    <w:semiHidden/>
    <w:unhideWhenUsed/>
    <w:qFormat/>
    <w:uiPriority w:val="99"/>
    <w:tblPr>
      <w:tblCellMar>
        <w:top w:w="0" w:type="dxa"/>
        <w:left w:w="108" w:type="dxa"/>
        <w:bottom w:w="0" w:type="dxa"/>
        <w:right w:w="108" w:type="dxa"/>
      </w:tblCellMar>
    </w:tblPr>
  </w:style>
  <w:style w:type="character" w:customStyle="1" w:styleId="366">
    <w:name w:val="Hyperlink_file_1581"/>
    <w:basedOn w:val="364"/>
    <w:semiHidden/>
    <w:unhideWhenUsed/>
    <w:qFormat/>
    <w:uiPriority w:val="99"/>
    <w:rPr>
      <w:color w:val="0782C1"/>
      <w:u w:val="single"/>
    </w:rPr>
  </w:style>
  <w:style w:type="character" w:customStyle="1" w:styleId="367">
    <w:name w:val="FollowedHyperlink_file_1581"/>
    <w:basedOn w:val="364"/>
    <w:semiHidden/>
    <w:unhideWhenUsed/>
    <w:qFormat/>
    <w:uiPriority w:val="99"/>
    <w:rPr>
      <w:color w:val="0782C1"/>
      <w:u w:val="single"/>
    </w:rPr>
  </w:style>
  <w:style w:type="character" w:customStyle="1" w:styleId="368">
    <w:name w:val="标题 1 Char_file_1581"/>
    <w:basedOn w:val="364"/>
    <w:link w:val="4"/>
    <w:qFormat/>
    <w:uiPriority w:val="9"/>
    <w:rPr>
      <w:rFonts w:ascii="宋体" w:hAnsi="宋体" w:eastAsia="宋体" w:cs="宋体"/>
      <w:b/>
      <w:bCs/>
      <w:kern w:val="44"/>
      <w:sz w:val="44"/>
      <w:szCs w:val="44"/>
    </w:rPr>
  </w:style>
  <w:style w:type="character" w:customStyle="1" w:styleId="369">
    <w:name w:val="标题 2 Char_file_1581"/>
    <w:basedOn w:val="364"/>
    <w:link w:val="5"/>
    <w:semiHidden/>
    <w:qFormat/>
    <w:uiPriority w:val="9"/>
    <w:rPr>
      <w:rFonts w:asciiTheme="majorHAnsi" w:hAnsiTheme="majorHAnsi" w:eastAsiaTheme="majorEastAsia" w:cstheme="majorBidi"/>
      <w:b/>
      <w:bCs/>
      <w:sz w:val="32"/>
      <w:szCs w:val="32"/>
    </w:rPr>
  </w:style>
  <w:style w:type="character" w:customStyle="1" w:styleId="370">
    <w:name w:val="标题 3 Char_file_1581"/>
    <w:basedOn w:val="364"/>
    <w:link w:val="6"/>
    <w:semiHidden/>
    <w:qFormat/>
    <w:uiPriority w:val="9"/>
    <w:rPr>
      <w:rFonts w:ascii="宋体" w:hAnsi="宋体" w:eastAsia="宋体" w:cs="宋体"/>
      <w:b/>
      <w:bCs/>
      <w:sz w:val="32"/>
      <w:szCs w:val="32"/>
    </w:rPr>
  </w:style>
  <w:style w:type="character" w:customStyle="1" w:styleId="371">
    <w:name w:val="标题 4 Char_file_1581"/>
    <w:basedOn w:val="364"/>
    <w:link w:val="7"/>
    <w:semiHidden/>
    <w:qFormat/>
    <w:uiPriority w:val="9"/>
    <w:rPr>
      <w:rFonts w:asciiTheme="majorHAnsi" w:hAnsiTheme="majorHAnsi" w:eastAsiaTheme="majorEastAsia" w:cstheme="majorBidi"/>
      <w:b/>
      <w:bCs/>
      <w:sz w:val="28"/>
      <w:szCs w:val="28"/>
    </w:rPr>
  </w:style>
  <w:style w:type="character" w:customStyle="1" w:styleId="372">
    <w:name w:val="标题 5 Char_file_1581"/>
    <w:basedOn w:val="364"/>
    <w:link w:val="8"/>
    <w:semiHidden/>
    <w:qFormat/>
    <w:uiPriority w:val="9"/>
    <w:rPr>
      <w:rFonts w:ascii="宋体" w:hAnsi="宋体" w:eastAsia="宋体" w:cs="宋体"/>
      <w:b/>
      <w:bCs/>
      <w:sz w:val="28"/>
      <w:szCs w:val="28"/>
    </w:rPr>
  </w:style>
  <w:style w:type="character" w:customStyle="1" w:styleId="373">
    <w:name w:val="标题 6 Char_file_1581"/>
    <w:basedOn w:val="364"/>
    <w:link w:val="9"/>
    <w:semiHidden/>
    <w:qFormat/>
    <w:uiPriority w:val="9"/>
    <w:rPr>
      <w:rFonts w:asciiTheme="majorHAnsi" w:hAnsiTheme="majorHAnsi" w:eastAsiaTheme="majorEastAsia" w:cstheme="majorBidi"/>
      <w:b/>
      <w:bCs/>
      <w:sz w:val="24"/>
      <w:szCs w:val="24"/>
    </w:rPr>
  </w:style>
  <w:style w:type="paragraph" w:customStyle="1" w:styleId="374">
    <w:name w:val="cke_editable_file_1581"/>
    <w:basedOn w:val="357"/>
    <w:qFormat/>
    <w:uiPriority w:val="0"/>
    <w:rPr>
      <w:rFonts w:ascii="仿宋_GB2312" w:eastAsia="仿宋_GB2312"/>
    </w:rPr>
  </w:style>
  <w:style w:type="paragraph" w:customStyle="1" w:styleId="375">
    <w:name w:val="marker_file_1581"/>
    <w:basedOn w:val="357"/>
    <w:qFormat/>
    <w:uiPriority w:val="0"/>
    <w:pPr>
      <w:shd w:val="clear" w:color="auto" w:fill="FFFF00"/>
    </w:pPr>
  </w:style>
  <w:style w:type="paragraph" w:customStyle="1" w:styleId="376">
    <w:name w:val="Normal (Web)_file_1581"/>
    <w:basedOn w:val="357"/>
    <w:semiHidden/>
    <w:unhideWhenUsed/>
    <w:qFormat/>
    <w:uiPriority w:val="99"/>
  </w:style>
  <w:style w:type="paragraph" w:customStyle="1" w:styleId="377">
    <w:name w:val="Normal_file_15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8">
    <w:name w:val="heading 1_file_1582"/>
    <w:basedOn w:val="377"/>
    <w:qFormat/>
    <w:uiPriority w:val="9"/>
    <w:pPr>
      <w:outlineLvl w:val="0"/>
    </w:pPr>
    <w:rPr>
      <w:kern w:val="36"/>
      <w:sz w:val="48"/>
      <w:szCs w:val="48"/>
    </w:rPr>
  </w:style>
  <w:style w:type="paragraph" w:customStyle="1" w:styleId="379">
    <w:name w:val="heading 2_file_1582"/>
    <w:basedOn w:val="377"/>
    <w:qFormat/>
    <w:uiPriority w:val="9"/>
    <w:pPr>
      <w:outlineLvl w:val="1"/>
    </w:pPr>
    <w:rPr>
      <w:sz w:val="36"/>
      <w:szCs w:val="36"/>
    </w:rPr>
  </w:style>
  <w:style w:type="paragraph" w:customStyle="1" w:styleId="380">
    <w:name w:val="heading 3_file_1582"/>
    <w:basedOn w:val="377"/>
    <w:qFormat/>
    <w:uiPriority w:val="9"/>
    <w:pPr>
      <w:outlineLvl w:val="2"/>
    </w:pPr>
    <w:rPr>
      <w:sz w:val="27"/>
      <w:szCs w:val="27"/>
    </w:rPr>
  </w:style>
  <w:style w:type="paragraph" w:customStyle="1" w:styleId="381">
    <w:name w:val="heading 4_file_1582"/>
    <w:basedOn w:val="377"/>
    <w:qFormat/>
    <w:uiPriority w:val="9"/>
    <w:pPr>
      <w:outlineLvl w:val="3"/>
    </w:pPr>
  </w:style>
  <w:style w:type="paragraph" w:customStyle="1" w:styleId="382">
    <w:name w:val="heading 5_file_1582"/>
    <w:basedOn w:val="377"/>
    <w:qFormat/>
    <w:uiPriority w:val="9"/>
    <w:pPr>
      <w:outlineLvl w:val="4"/>
    </w:pPr>
    <w:rPr>
      <w:sz w:val="20"/>
      <w:szCs w:val="20"/>
    </w:rPr>
  </w:style>
  <w:style w:type="paragraph" w:customStyle="1" w:styleId="383">
    <w:name w:val="heading 6_file_1582"/>
    <w:basedOn w:val="377"/>
    <w:qFormat/>
    <w:uiPriority w:val="9"/>
    <w:pPr>
      <w:outlineLvl w:val="5"/>
    </w:pPr>
    <w:rPr>
      <w:sz w:val="15"/>
      <w:szCs w:val="15"/>
    </w:rPr>
  </w:style>
  <w:style w:type="character" w:customStyle="1" w:styleId="384">
    <w:name w:val="Default Paragraph Font_file_1582"/>
    <w:semiHidden/>
    <w:unhideWhenUsed/>
    <w:qFormat/>
    <w:uiPriority w:val="1"/>
  </w:style>
  <w:style w:type="table" w:customStyle="1" w:styleId="385">
    <w:name w:val="Normal Table_file_1582"/>
    <w:semiHidden/>
    <w:unhideWhenUsed/>
    <w:qFormat/>
    <w:uiPriority w:val="99"/>
    <w:tblPr>
      <w:tblCellMar>
        <w:top w:w="0" w:type="dxa"/>
        <w:left w:w="108" w:type="dxa"/>
        <w:bottom w:w="0" w:type="dxa"/>
        <w:right w:w="108" w:type="dxa"/>
      </w:tblCellMar>
    </w:tblPr>
  </w:style>
  <w:style w:type="character" w:customStyle="1" w:styleId="386">
    <w:name w:val="Hyperlink_file_1582"/>
    <w:basedOn w:val="384"/>
    <w:semiHidden/>
    <w:unhideWhenUsed/>
    <w:qFormat/>
    <w:uiPriority w:val="99"/>
    <w:rPr>
      <w:color w:val="0782C1"/>
      <w:u w:val="single"/>
    </w:rPr>
  </w:style>
  <w:style w:type="character" w:customStyle="1" w:styleId="387">
    <w:name w:val="FollowedHyperlink_file_1582"/>
    <w:basedOn w:val="384"/>
    <w:semiHidden/>
    <w:unhideWhenUsed/>
    <w:qFormat/>
    <w:uiPriority w:val="99"/>
    <w:rPr>
      <w:color w:val="0782C1"/>
      <w:u w:val="single"/>
    </w:rPr>
  </w:style>
  <w:style w:type="character" w:customStyle="1" w:styleId="388">
    <w:name w:val="标题 1 Char_file_1582"/>
    <w:basedOn w:val="384"/>
    <w:link w:val="4"/>
    <w:qFormat/>
    <w:uiPriority w:val="9"/>
    <w:rPr>
      <w:rFonts w:ascii="宋体" w:hAnsi="宋体" w:eastAsia="宋体" w:cs="宋体"/>
      <w:b/>
      <w:bCs/>
      <w:kern w:val="44"/>
      <w:sz w:val="44"/>
      <w:szCs w:val="44"/>
    </w:rPr>
  </w:style>
  <w:style w:type="character" w:customStyle="1" w:styleId="389">
    <w:name w:val="标题 2 Char_file_1582"/>
    <w:basedOn w:val="384"/>
    <w:link w:val="5"/>
    <w:semiHidden/>
    <w:qFormat/>
    <w:uiPriority w:val="9"/>
    <w:rPr>
      <w:rFonts w:asciiTheme="majorHAnsi" w:hAnsiTheme="majorHAnsi" w:eastAsiaTheme="majorEastAsia" w:cstheme="majorBidi"/>
      <w:b/>
      <w:bCs/>
      <w:sz w:val="32"/>
      <w:szCs w:val="32"/>
    </w:rPr>
  </w:style>
  <w:style w:type="character" w:customStyle="1" w:styleId="390">
    <w:name w:val="标题 3 Char_file_1582"/>
    <w:basedOn w:val="384"/>
    <w:link w:val="6"/>
    <w:semiHidden/>
    <w:qFormat/>
    <w:uiPriority w:val="9"/>
    <w:rPr>
      <w:rFonts w:ascii="宋体" w:hAnsi="宋体" w:eastAsia="宋体" w:cs="宋体"/>
      <w:b/>
      <w:bCs/>
      <w:sz w:val="32"/>
      <w:szCs w:val="32"/>
    </w:rPr>
  </w:style>
  <w:style w:type="character" w:customStyle="1" w:styleId="391">
    <w:name w:val="标题 4 Char_file_1582"/>
    <w:basedOn w:val="384"/>
    <w:link w:val="7"/>
    <w:semiHidden/>
    <w:qFormat/>
    <w:uiPriority w:val="9"/>
    <w:rPr>
      <w:rFonts w:asciiTheme="majorHAnsi" w:hAnsiTheme="majorHAnsi" w:eastAsiaTheme="majorEastAsia" w:cstheme="majorBidi"/>
      <w:b/>
      <w:bCs/>
      <w:sz w:val="28"/>
      <w:szCs w:val="28"/>
    </w:rPr>
  </w:style>
  <w:style w:type="character" w:customStyle="1" w:styleId="392">
    <w:name w:val="标题 5 Char_file_1582"/>
    <w:basedOn w:val="384"/>
    <w:link w:val="8"/>
    <w:semiHidden/>
    <w:qFormat/>
    <w:uiPriority w:val="9"/>
    <w:rPr>
      <w:rFonts w:ascii="宋体" w:hAnsi="宋体" w:eastAsia="宋体" w:cs="宋体"/>
      <w:b/>
      <w:bCs/>
      <w:sz w:val="28"/>
      <w:szCs w:val="28"/>
    </w:rPr>
  </w:style>
  <w:style w:type="character" w:customStyle="1" w:styleId="393">
    <w:name w:val="标题 6 Char_file_1582"/>
    <w:basedOn w:val="384"/>
    <w:link w:val="9"/>
    <w:semiHidden/>
    <w:qFormat/>
    <w:uiPriority w:val="9"/>
    <w:rPr>
      <w:rFonts w:asciiTheme="majorHAnsi" w:hAnsiTheme="majorHAnsi" w:eastAsiaTheme="majorEastAsia" w:cstheme="majorBidi"/>
      <w:b/>
      <w:bCs/>
      <w:sz w:val="24"/>
      <w:szCs w:val="24"/>
    </w:rPr>
  </w:style>
  <w:style w:type="paragraph" w:customStyle="1" w:styleId="394">
    <w:name w:val="cke_editable_file_1582"/>
    <w:basedOn w:val="377"/>
    <w:qFormat/>
    <w:uiPriority w:val="0"/>
    <w:rPr>
      <w:rFonts w:ascii="仿宋_GB2312" w:eastAsia="仿宋_GB2312"/>
    </w:rPr>
  </w:style>
  <w:style w:type="paragraph" w:customStyle="1" w:styleId="395">
    <w:name w:val="marker_file_1582"/>
    <w:basedOn w:val="377"/>
    <w:qFormat/>
    <w:uiPriority w:val="0"/>
    <w:pPr>
      <w:shd w:val="clear" w:color="auto" w:fill="FFFF00"/>
    </w:pPr>
  </w:style>
  <w:style w:type="paragraph" w:customStyle="1" w:styleId="396">
    <w:name w:val="Normal (Web)_file_1582"/>
    <w:basedOn w:val="377"/>
    <w:semiHidden/>
    <w:unhideWhenUsed/>
    <w:qFormat/>
    <w:uiPriority w:val="99"/>
  </w:style>
  <w:style w:type="paragraph" w:customStyle="1" w:styleId="397">
    <w:name w:val="Normal_file_15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8">
    <w:name w:val="heading 1_file_1583"/>
    <w:basedOn w:val="397"/>
    <w:qFormat/>
    <w:uiPriority w:val="9"/>
    <w:pPr>
      <w:outlineLvl w:val="0"/>
    </w:pPr>
    <w:rPr>
      <w:kern w:val="36"/>
      <w:sz w:val="48"/>
      <w:szCs w:val="48"/>
    </w:rPr>
  </w:style>
  <w:style w:type="paragraph" w:customStyle="1" w:styleId="399">
    <w:name w:val="heading 2_file_1583"/>
    <w:basedOn w:val="397"/>
    <w:qFormat/>
    <w:uiPriority w:val="9"/>
    <w:pPr>
      <w:outlineLvl w:val="1"/>
    </w:pPr>
    <w:rPr>
      <w:sz w:val="36"/>
      <w:szCs w:val="36"/>
    </w:rPr>
  </w:style>
  <w:style w:type="paragraph" w:customStyle="1" w:styleId="400">
    <w:name w:val="heading 3_file_1583"/>
    <w:basedOn w:val="397"/>
    <w:qFormat/>
    <w:uiPriority w:val="9"/>
    <w:pPr>
      <w:outlineLvl w:val="2"/>
    </w:pPr>
    <w:rPr>
      <w:sz w:val="27"/>
      <w:szCs w:val="27"/>
    </w:rPr>
  </w:style>
  <w:style w:type="paragraph" w:customStyle="1" w:styleId="401">
    <w:name w:val="heading 4_file_1583"/>
    <w:basedOn w:val="397"/>
    <w:qFormat/>
    <w:uiPriority w:val="9"/>
    <w:pPr>
      <w:outlineLvl w:val="3"/>
    </w:pPr>
  </w:style>
  <w:style w:type="paragraph" w:customStyle="1" w:styleId="402">
    <w:name w:val="heading 5_file_1583"/>
    <w:basedOn w:val="397"/>
    <w:qFormat/>
    <w:uiPriority w:val="9"/>
    <w:pPr>
      <w:outlineLvl w:val="4"/>
    </w:pPr>
    <w:rPr>
      <w:sz w:val="20"/>
      <w:szCs w:val="20"/>
    </w:rPr>
  </w:style>
  <w:style w:type="paragraph" w:customStyle="1" w:styleId="403">
    <w:name w:val="heading 6_file_1583"/>
    <w:basedOn w:val="397"/>
    <w:qFormat/>
    <w:uiPriority w:val="9"/>
    <w:pPr>
      <w:outlineLvl w:val="5"/>
    </w:pPr>
    <w:rPr>
      <w:sz w:val="15"/>
      <w:szCs w:val="15"/>
    </w:rPr>
  </w:style>
  <w:style w:type="character" w:customStyle="1" w:styleId="404">
    <w:name w:val="Default Paragraph Font_file_1583"/>
    <w:semiHidden/>
    <w:unhideWhenUsed/>
    <w:qFormat/>
    <w:uiPriority w:val="1"/>
  </w:style>
  <w:style w:type="table" w:customStyle="1" w:styleId="405">
    <w:name w:val="Normal Table_file_1583"/>
    <w:semiHidden/>
    <w:unhideWhenUsed/>
    <w:qFormat/>
    <w:uiPriority w:val="99"/>
    <w:tblPr>
      <w:tblCellMar>
        <w:top w:w="0" w:type="dxa"/>
        <w:left w:w="108" w:type="dxa"/>
        <w:bottom w:w="0" w:type="dxa"/>
        <w:right w:w="108" w:type="dxa"/>
      </w:tblCellMar>
    </w:tblPr>
  </w:style>
  <w:style w:type="character" w:customStyle="1" w:styleId="406">
    <w:name w:val="Hyperlink_file_1583"/>
    <w:basedOn w:val="404"/>
    <w:semiHidden/>
    <w:unhideWhenUsed/>
    <w:qFormat/>
    <w:uiPriority w:val="99"/>
    <w:rPr>
      <w:color w:val="0782C1"/>
      <w:u w:val="single"/>
    </w:rPr>
  </w:style>
  <w:style w:type="character" w:customStyle="1" w:styleId="407">
    <w:name w:val="FollowedHyperlink_file_1583"/>
    <w:basedOn w:val="404"/>
    <w:semiHidden/>
    <w:unhideWhenUsed/>
    <w:qFormat/>
    <w:uiPriority w:val="99"/>
    <w:rPr>
      <w:color w:val="0782C1"/>
      <w:u w:val="single"/>
    </w:rPr>
  </w:style>
  <w:style w:type="character" w:customStyle="1" w:styleId="408">
    <w:name w:val="标题 1 Char_file_1583"/>
    <w:basedOn w:val="404"/>
    <w:link w:val="4"/>
    <w:qFormat/>
    <w:uiPriority w:val="9"/>
    <w:rPr>
      <w:rFonts w:ascii="宋体" w:hAnsi="宋体" w:eastAsia="宋体" w:cs="宋体"/>
      <w:b/>
      <w:bCs/>
      <w:kern w:val="44"/>
      <w:sz w:val="44"/>
      <w:szCs w:val="44"/>
    </w:rPr>
  </w:style>
  <w:style w:type="character" w:customStyle="1" w:styleId="409">
    <w:name w:val="标题 2 Char_file_1583"/>
    <w:basedOn w:val="404"/>
    <w:link w:val="5"/>
    <w:semiHidden/>
    <w:qFormat/>
    <w:uiPriority w:val="9"/>
    <w:rPr>
      <w:rFonts w:asciiTheme="majorHAnsi" w:hAnsiTheme="majorHAnsi" w:eastAsiaTheme="majorEastAsia" w:cstheme="majorBidi"/>
      <w:b/>
      <w:bCs/>
      <w:sz w:val="32"/>
      <w:szCs w:val="32"/>
    </w:rPr>
  </w:style>
  <w:style w:type="character" w:customStyle="1" w:styleId="410">
    <w:name w:val="标题 3 Char_file_1583"/>
    <w:basedOn w:val="404"/>
    <w:link w:val="6"/>
    <w:semiHidden/>
    <w:qFormat/>
    <w:uiPriority w:val="9"/>
    <w:rPr>
      <w:rFonts w:ascii="宋体" w:hAnsi="宋体" w:eastAsia="宋体" w:cs="宋体"/>
      <w:b/>
      <w:bCs/>
      <w:sz w:val="32"/>
      <w:szCs w:val="32"/>
    </w:rPr>
  </w:style>
  <w:style w:type="character" w:customStyle="1" w:styleId="411">
    <w:name w:val="标题 4 Char_file_1583"/>
    <w:basedOn w:val="404"/>
    <w:link w:val="7"/>
    <w:semiHidden/>
    <w:qFormat/>
    <w:uiPriority w:val="9"/>
    <w:rPr>
      <w:rFonts w:asciiTheme="majorHAnsi" w:hAnsiTheme="majorHAnsi" w:eastAsiaTheme="majorEastAsia" w:cstheme="majorBidi"/>
      <w:b/>
      <w:bCs/>
      <w:sz w:val="28"/>
      <w:szCs w:val="28"/>
    </w:rPr>
  </w:style>
  <w:style w:type="character" w:customStyle="1" w:styleId="412">
    <w:name w:val="标题 5 Char_file_1583"/>
    <w:basedOn w:val="404"/>
    <w:link w:val="8"/>
    <w:semiHidden/>
    <w:qFormat/>
    <w:uiPriority w:val="9"/>
    <w:rPr>
      <w:rFonts w:ascii="宋体" w:hAnsi="宋体" w:eastAsia="宋体" w:cs="宋体"/>
      <w:b/>
      <w:bCs/>
      <w:sz w:val="28"/>
      <w:szCs w:val="28"/>
    </w:rPr>
  </w:style>
  <w:style w:type="character" w:customStyle="1" w:styleId="413">
    <w:name w:val="标题 6 Char_file_1583"/>
    <w:basedOn w:val="404"/>
    <w:link w:val="9"/>
    <w:semiHidden/>
    <w:qFormat/>
    <w:uiPriority w:val="9"/>
    <w:rPr>
      <w:rFonts w:asciiTheme="majorHAnsi" w:hAnsiTheme="majorHAnsi" w:eastAsiaTheme="majorEastAsia" w:cstheme="majorBidi"/>
      <w:b/>
      <w:bCs/>
      <w:sz w:val="24"/>
      <w:szCs w:val="24"/>
    </w:rPr>
  </w:style>
  <w:style w:type="paragraph" w:customStyle="1" w:styleId="414">
    <w:name w:val="cke_editable_file_1583"/>
    <w:basedOn w:val="397"/>
    <w:qFormat/>
    <w:uiPriority w:val="0"/>
    <w:rPr>
      <w:rFonts w:ascii="仿宋_GB2312" w:eastAsia="仿宋_GB2312"/>
    </w:rPr>
  </w:style>
  <w:style w:type="paragraph" w:customStyle="1" w:styleId="415">
    <w:name w:val="marker_file_1583"/>
    <w:basedOn w:val="397"/>
    <w:qFormat/>
    <w:uiPriority w:val="0"/>
    <w:pPr>
      <w:shd w:val="clear" w:color="auto" w:fill="FFFF00"/>
    </w:pPr>
  </w:style>
  <w:style w:type="paragraph" w:customStyle="1" w:styleId="416">
    <w:name w:val="Normal (Web)_file_1583"/>
    <w:basedOn w:val="397"/>
    <w:semiHidden/>
    <w:unhideWhenUsed/>
    <w:qFormat/>
    <w:uiPriority w:val="99"/>
  </w:style>
  <w:style w:type="paragraph" w:customStyle="1" w:styleId="417">
    <w:name w:val="Normal_file_1584"/>
    <w:qFormat/>
    <w:uiPriority w:val="0"/>
    <w:pPr>
      <w:widowControl w:val="0"/>
      <w:jc w:val="both"/>
    </w:pPr>
    <w:rPr>
      <w:rFonts w:ascii="Times New Roman" w:hAnsi="Times New Roman" w:eastAsia="宋体" w:cs="Times New Roman"/>
      <w:szCs w:val="24"/>
      <w:lang w:val="en-US" w:eastAsia="zh-CN" w:bidi="ar-SA"/>
    </w:rPr>
  </w:style>
  <w:style w:type="character" w:customStyle="1" w:styleId="418">
    <w:name w:val="Default Paragraph Font_file_1584"/>
    <w:semiHidden/>
    <w:unhideWhenUsed/>
    <w:qFormat/>
    <w:uiPriority w:val="1"/>
  </w:style>
  <w:style w:type="table" w:customStyle="1" w:styleId="419">
    <w:name w:val="Normal Table_file_1584"/>
    <w:semiHidden/>
    <w:unhideWhenUsed/>
    <w:qFormat/>
    <w:uiPriority w:val="99"/>
    <w:tblPr>
      <w:tblCellMar>
        <w:top w:w="0" w:type="dxa"/>
        <w:left w:w="108" w:type="dxa"/>
        <w:bottom w:w="0" w:type="dxa"/>
        <w:right w:w="108" w:type="dxa"/>
      </w:tblCellMar>
    </w:tblPr>
  </w:style>
  <w:style w:type="paragraph" w:customStyle="1" w:styleId="420">
    <w:name w:val="Normal_file_1574_file_15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1">
    <w:name w:val="heading 1_file_1574_file_1584"/>
    <w:basedOn w:val="420"/>
    <w:qFormat/>
    <w:uiPriority w:val="9"/>
    <w:pPr>
      <w:outlineLvl w:val="0"/>
    </w:pPr>
    <w:rPr>
      <w:kern w:val="36"/>
      <w:sz w:val="48"/>
      <w:szCs w:val="48"/>
    </w:rPr>
  </w:style>
  <w:style w:type="paragraph" w:customStyle="1" w:styleId="422">
    <w:name w:val="heading 2_file_1574_file_1584"/>
    <w:basedOn w:val="420"/>
    <w:qFormat/>
    <w:uiPriority w:val="9"/>
    <w:pPr>
      <w:outlineLvl w:val="1"/>
    </w:pPr>
    <w:rPr>
      <w:sz w:val="36"/>
      <w:szCs w:val="36"/>
    </w:rPr>
  </w:style>
  <w:style w:type="paragraph" w:customStyle="1" w:styleId="423">
    <w:name w:val="heading 3_file_1574_file_1584"/>
    <w:basedOn w:val="420"/>
    <w:qFormat/>
    <w:uiPriority w:val="9"/>
    <w:pPr>
      <w:outlineLvl w:val="2"/>
    </w:pPr>
    <w:rPr>
      <w:sz w:val="27"/>
      <w:szCs w:val="27"/>
    </w:rPr>
  </w:style>
  <w:style w:type="paragraph" w:customStyle="1" w:styleId="424">
    <w:name w:val="heading 4_file_1574_file_1584"/>
    <w:basedOn w:val="420"/>
    <w:qFormat/>
    <w:uiPriority w:val="9"/>
    <w:pPr>
      <w:outlineLvl w:val="3"/>
    </w:pPr>
  </w:style>
  <w:style w:type="paragraph" w:customStyle="1" w:styleId="425">
    <w:name w:val="heading 5_file_1574_file_1584"/>
    <w:basedOn w:val="420"/>
    <w:qFormat/>
    <w:uiPriority w:val="9"/>
    <w:pPr>
      <w:outlineLvl w:val="4"/>
    </w:pPr>
    <w:rPr>
      <w:sz w:val="20"/>
      <w:szCs w:val="20"/>
    </w:rPr>
  </w:style>
  <w:style w:type="paragraph" w:customStyle="1" w:styleId="426">
    <w:name w:val="heading 6_file_1574_file_1584"/>
    <w:basedOn w:val="420"/>
    <w:qFormat/>
    <w:uiPriority w:val="9"/>
    <w:pPr>
      <w:outlineLvl w:val="5"/>
    </w:pPr>
    <w:rPr>
      <w:sz w:val="15"/>
      <w:szCs w:val="15"/>
    </w:rPr>
  </w:style>
  <w:style w:type="character" w:customStyle="1" w:styleId="427">
    <w:name w:val="Default Paragraph Font_file_1574_file_1584"/>
    <w:semiHidden/>
    <w:unhideWhenUsed/>
    <w:qFormat/>
    <w:uiPriority w:val="1"/>
  </w:style>
  <w:style w:type="table" w:customStyle="1" w:styleId="428">
    <w:name w:val="Normal Table_file_1574_file_1584"/>
    <w:semiHidden/>
    <w:unhideWhenUsed/>
    <w:qFormat/>
    <w:uiPriority w:val="99"/>
    <w:tblPr>
      <w:tblCellMar>
        <w:top w:w="0" w:type="dxa"/>
        <w:left w:w="108" w:type="dxa"/>
        <w:bottom w:w="0" w:type="dxa"/>
        <w:right w:w="108" w:type="dxa"/>
      </w:tblCellMar>
    </w:tblPr>
  </w:style>
  <w:style w:type="character" w:customStyle="1" w:styleId="429">
    <w:name w:val="Hyperlink_file_1574_file_1584"/>
    <w:basedOn w:val="427"/>
    <w:semiHidden/>
    <w:unhideWhenUsed/>
    <w:qFormat/>
    <w:uiPriority w:val="99"/>
    <w:rPr>
      <w:color w:val="0782C1"/>
      <w:u w:val="single"/>
    </w:rPr>
  </w:style>
  <w:style w:type="character" w:customStyle="1" w:styleId="430">
    <w:name w:val="FollowedHyperlink_file_1574_file_1584"/>
    <w:basedOn w:val="427"/>
    <w:semiHidden/>
    <w:unhideWhenUsed/>
    <w:qFormat/>
    <w:uiPriority w:val="99"/>
    <w:rPr>
      <w:color w:val="0782C1"/>
      <w:u w:val="single"/>
    </w:rPr>
  </w:style>
  <w:style w:type="character" w:customStyle="1" w:styleId="431">
    <w:name w:val="标题 1 Char_file_1574_file_1584"/>
    <w:basedOn w:val="427"/>
    <w:link w:val="4"/>
    <w:qFormat/>
    <w:uiPriority w:val="9"/>
    <w:rPr>
      <w:rFonts w:ascii="宋体" w:hAnsi="宋体" w:eastAsia="宋体" w:cs="宋体"/>
      <w:b/>
      <w:bCs/>
      <w:kern w:val="44"/>
      <w:sz w:val="44"/>
      <w:szCs w:val="44"/>
    </w:rPr>
  </w:style>
  <w:style w:type="character" w:customStyle="1" w:styleId="432">
    <w:name w:val="标题 2 Char_file_1574_file_1584"/>
    <w:basedOn w:val="427"/>
    <w:link w:val="5"/>
    <w:semiHidden/>
    <w:qFormat/>
    <w:uiPriority w:val="9"/>
    <w:rPr>
      <w:rFonts w:asciiTheme="majorHAnsi" w:hAnsiTheme="majorHAnsi" w:eastAsiaTheme="majorEastAsia" w:cstheme="majorBidi"/>
      <w:b/>
      <w:bCs/>
      <w:sz w:val="32"/>
      <w:szCs w:val="32"/>
    </w:rPr>
  </w:style>
  <w:style w:type="character" w:customStyle="1" w:styleId="433">
    <w:name w:val="标题 3 Char_file_1574_file_1584"/>
    <w:basedOn w:val="427"/>
    <w:link w:val="6"/>
    <w:semiHidden/>
    <w:qFormat/>
    <w:uiPriority w:val="9"/>
    <w:rPr>
      <w:rFonts w:ascii="宋体" w:hAnsi="宋体" w:eastAsia="宋体" w:cs="宋体"/>
      <w:b/>
      <w:bCs/>
      <w:sz w:val="32"/>
      <w:szCs w:val="32"/>
    </w:rPr>
  </w:style>
  <w:style w:type="character" w:customStyle="1" w:styleId="434">
    <w:name w:val="标题 4 Char_file_1574_file_1584"/>
    <w:basedOn w:val="427"/>
    <w:link w:val="7"/>
    <w:semiHidden/>
    <w:qFormat/>
    <w:uiPriority w:val="9"/>
    <w:rPr>
      <w:rFonts w:asciiTheme="majorHAnsi" w:hAnsiTheme="majorHAnsi" w:eastAsiaTheme="majorEastAsia" w:cstheme="majorBidi"/>
      <w:b/>
      <w:bCs/>
      <w:sz w:val="28"/>
      <w:szCs w:val="28"/>
    </w:rPr>
  </w:style>
  <w:style w:type="character" w:customStyle="1" w:styleId="435">
    <w:name w:val="标题 5 Char_file_1574_file_1584"/>
    <w:basedOn w:val="427"/>
    <w:link w:val="8"/>
    <w:semiHidden/>
    <w:qFormat/>
    <w:uiPriority w:val="9"/>
    <w:rPr>
      <w:rFonts w:ascii="宋体" w:hAnsi="宋体" w:eastAsia="宋体" w:cs="宋体"/>
      <w:b/>
      <w:bCs/>
      <w:sz w:val="28"/>
      <w:szCs w:val="28"/>
    </w:rPr>
  </w:style>
  <w:style w:type="character" w:customStyle="1" w:styleId="436">
    <w:name w:val="标题 6 Char_file_1574_file_1584"/>
    <w:basedOn w:val="427"/>
    <w:link w:val="9"/>
    <w:semiHidden/>
    <w:qFormat/>
    <w:uiPriority w:val="9"/>
    <w:rPr>
      <w:rFonts w:asciiTheme="majorHAnsi" w:hAnsiTheme="majorHAnsi" w:eastAsiaTheme="majorEastAsia" w:cstheme="majorBidi"/>
      <w:b/>
      <w:bCs/>
      <w:sz w:val="24"/>
      <w:szCs w:val="24"/>
    </w:rPr>
  </w:style>
  <w:style w:type="paragraph" w:customStyle="1" w:styleId="437">
    <w:name w:val="cke_editable_file_1574_file_1584"/>
    <w:basedOn w:val="420"/>
    <w:qFormat/>
    <w:uiPriority w:val="0"/>
    <w:rPr>
      <w:rFonts w:ascii="仿宋_GB2312" w:eastAsia="仿宋_GB2312"/>
    </w:rPr>
  </w:style>
  <w:style w:type="paragraph" w:customStyle="1" w:styleId="438">
    <w:name w:val="marker_file_1574_file_1584"/>
    <w:basedOn w:val="420"/>
    <w:qFormat/>
    <w:uiPriority w:val="0"/>
    <w:pPr>
      <w:shd w:val="clear" w:color="auto" w:fill="FFFF00"/>
    </w:pPr>
  </w:style>
  <w:style w:type="paragraph" w:customStyle="1" w:styleId="439">
    <w:name w:val="Normal (Web)_file_1574_file_1584"/>
    <w:basedOn w:val="420"/>
    <w:semiHidden/>
    <w:unhideWhenUsed/>
    <w:qFormat/>
    <w:uiPriority w:val="99"/>
  </w:style>
  <w:style w:type="paragraph" w:customStyle="1" w:styleId="440">
    <w:name w:val="Normal_file_15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1">
    <w:name w:val="heading 1_file_1585"/>
    <w:basedOn w:val="440"/>
    <w:qFormat/>
    <w:uiPriority w:val="9"/>
    <w:pPr>
      <w:outlineLvl w:val="0"/>
    </w:pPr>
    <w:rPr>
      <w:kern w:val="36"/>
      <w:sz w:val="48"/>
      <w:szCs w:val="48"/>
    </w:rPr>
  </w:style>
  <w:style w:type="paragraph" w:customStyle="1" w:styleId="442">
    <w:name w:val="heading 2_file_1585"/>
    <w:basedOn w:val="440"/>
    <w:qFormat/>
    <w:uiPriority w:val="9"/>
    <w:pPr>
      <w:outlineLvl w:val="1"/>
    </w:pPr>
    <w:rPr>
      <w:sz w:val="36"/>
      <w:szCs w:val="36"/>
    </w:rPr>
  </w:style>
  <w:style w:type="paragraph" w:customStyle="1" w:styleId="443">
    <w:name w:val="heading 3_file_1585"/>
    <w:basedOn w:val="440"/>
    <w:qFormat/>
    <w:uiPriority w:val="9"/>
    <w:pPr>
      <w:outlineLvl w:val="2"/>
    </w:pPr>
    <w:rPr>
      <w:sz w:val="27"/>
      <w:szCs w:val="27"/>
    </w:rPr>
  </w:style>
  <w:style w:type="paragraph" w:customStyle="1" w:styleId="444">
    <w:name w:val="heading 4_file_1585"/>
    <w:basedOn w:val="440"/>
    <w:qFormat/>
    <w:uiPriority w:val="9"/>
    <w:pPr>
      <w:outlineLvl w:val="3"/>
    </w:pPr>
  </w:style>
  <w:style w:type="paragraph" w:customStyle="1" w:styleId="445">
    <w:name w:val="heading 5_file_1585"/>
    <w:basedOn w:val="440"/>
    <w:qFormat/>
    <w:uiPriority w:val="9"/>
    <w:pPr>
      <w:outlineLvl w:val="4"/>
    </w:pPr>
    <w:rPr>
      <w:sz w:val="20"/>
      <w:szCs w:val="20"/>
    </w:rPr>
  </w:style>
  <w:style w:type="paragraph" w:customStyle="1" w:styleId="446">
    <w:name w:val="heading 6_file_1585"/>
    <w:basedOn w:val="440"/>
    <w:qFormat/>
    <w:uiPriority w:val="9"/>
    <w:pPr>
      <w:outlineLvl w:val="5"/>
    </w:pPr>
    <w:rPr>
      <w:sz w:val="15"/>
      <w:szCs w:val="15"/>
    </w:rPr>
  </w:style>
  <w:style w:type="character" w:customStyle="1" w:styleId="447">
    <w:name w:val="Default Paragraph Font_file_1585"/>
    <w:semiHidden/>
    <w:unhideWhenUsed/>
    <w:qFormat/>
    <w:uiPriority w:val="1"/>
  </w:style>
  <w:style w:type="table" w:customStyle="1" w:styleId="448">
    <w:name w:val="Normal Table_file_1585"/>
    <w:semiHidden/>
    <w:unhideWhenUsed/>
    <w:qFormat/>
    <w:uiPriority w:val="99"/>
    <w:tblPr>
      <w:tblCellMar>
        <w:top w:w="0" w:type="dxa"/>
        <w:left w:w="108" w:type="dxa"/>
        <w:bottom w:w="0" w:type="dxa"/>
        <w:right w:w="108" w:type="dxa"/>
      </w:tblCellMar>
    </w:tblPr>
  </w:style>
  <w:style w:type="character" w:customStyle="1" w:styleId="449">
    <w:name w:val="Hyperlink_file_1585"/>
    <w:basedOn w:val="447"/>
    <w:semiHidden/>
    <w:unhideWhenUsed/>
    <w:qFormat/>
    <w:uiPriority w:val="99"/>
    <w:rPr>
      <w:color w:val="0782C1"/>
      <w:u w:val="single"/>
    </w:rPr>
  </w:style>
  <w:style w:type="character" w:customStyle="1" w:styleId="450">
    <w:name w:val="FollowedHyperlink_file_1585"/>
    <w:basedOn w:val="447"/>
    <w:semiHidden/>
    <w:unhideWhenUsed/>
    <w:qFormat/>
    <w:uiPriority w:val="99"/>
    <w:rPr>
      <w:color w:val="0782C1"/>
      <w:u w:val="single"/>
    </w:rPr>
  </w:style>
  <w:style w:type="character" w:customStyle="1" w:styleId="451">
    <w:name w:val="标题 1 Char_file_1585"/>
    <w:basedOn w:val="447"/>
    <w:link w:val="4"/>
    <w:qFormat/>
    <w:uiPriority w:val="9"/>
    <w:rPr>
      <w:rFonts w:ascii="宋体" w:hAnsi="宋体" w:eastAsia="宋体" w:cs="宋体"/>
      <w:b/>
      <w:bCs/>
      <w:kern w:val="44"/>
      <w:sz w:val="44"/>
      <w:szCs w:val="44"/>
    </w:rPr>
  </w:style>
  <w:style w:type="character" w:customStyle="1" w:styleId="452">
    <w:name w:val="标题 2 Char_file_1585"/>
    <w:basedOn w:val="447"/>
    <w:link w:val="5"/>
    <w:semiHidden/>
    <w:qFormat/>
    <w:uiPriority w:val="9"/>
    <w:rPr>
      <w:rFonts w:asciiTheme="majorHAnsi" w:hAnsiTheme="majorHAnsi" w:eastAsiaTheme="majorEastAsia" w:cstheme="majorBidi"/>
      <w:b/>
      <w:bCs/>
      <w:sz w:val="32"/>
      <w:szCs w:val="32"/>
    </w:rPr>
  </w:style>
  <w:style w:type="character" w:customStyle="1" w:styleId="453">
    <w:name w:val="标题 3 Char_file_1585"/>
    <w:basedOn w:val="447"/>
    <w:link w:val="6"/>
    <w:semiHidden/>
    <w:qFormat/>
    <w:uiPriority w:val="9"/>
    <w:rPr>
      <w:rFonts w:ascii="宋体" w:hAnsi="宋体" w:eastAsia="宋体" w:cs="宋体"/>
      <w:b/>
      <w:bCs/>
      <w:sz w:val="32"/>
      <w:szCs w:val="32"/>
    </w:rPr>
  </w:style>
  <w:style w:type="character" w:customStyle="1" w:styleId="454">
    <w:name w:val="标题 4 Char_file_1585"/>
    <w:basedOn w:val="447"/>
    <w:link w:val="7"/>
    <w:semiHidden/>
    <w:qFormat/>
    <w:uiPriority w:val="9"/>
    <w:rPr>
      <w:rFonts w:asciiTheme="majorHAnsi" w:hAnsiTheme="majorHAnsi" w:eastAsiaTheme="majorEastAsia" w:cstheme="majorBidi"/>
      <w:b/>
      <w:bCs/>
      <w:sz w:val="28"/>
      <w:szCs w:val="28"/>
    </w:rPr>
  </w:style>
  <w:style w:type="character" w:customStyle="1" w:styleId="455">
    <w:name w:val="标题 5 Char_file_1585"/>
    <w:basedOn w:val="447"/>
    <w:link w:val="8"/>
    <w:semiHidden/>
    <w:qFormat/>
    <w:uiPriority w:val="9"/>
    <w:rPr>
      <w:rFonts w:ascii="宋体" w:hAnsi="宋体" w:eastAsia="宋体" w:cs="宋体"/>
      <w:b/>
      <w:bCs/>
      <w:sz w:val="28"/>
      <w:szCs w:val="28"/>
    </w:rPr>
  </w:style>
  <w:style w:type="character" w:customStyle="1" w:styleId="456">
    <w:name w:val="标题 6 Char_file_1585"/>
    <w:basedOn w:val="447"/>
    <w:link w:val="9"/>
    <w:semiHidden/>
    <w:qFormat/>
    <w:uiPriority w:val="9"/>
    <w:rPr>
      <w:rFonts w:asciiTheme="majorHAnsi" w:hAnsiTheme="majorHAnsi" w:eastAsiaTheme="majorEastAsia" w:cstheme="majorBidi"/>
      <w:b/>
      <w:bCs/>
      <w:sz w:val="24"/>
      <w:szCs w:val="24"/>
    </w:rPr>
  </w:style>
  <w:style w:type="paragraph" w:customStyle="1" w:styleId="457">
    <w:name w:val="cke_editable_file_1585"/>
    <w:basedOn w:val="440"/>
    <w:qFormat/>
    <w:uiPriority w:val="0"/>
    <w:rPr>
      <w:rFonts w:ascii="仿宋_GB2312" w:eastAsia="仿宋_GB2312"/>
    </w:rPr>
  </w:style>
  <w:style w:type="paragraph" w:customStyle="1" w:styleId="458">
    <w:name w:val="marker_file_1585"/>
    <w:basedOn w:val="440"/>
    <w:qFormat/>
    <w:uiPriority w:val="0"/>
    <w:pPr>
      <w:shd w:val="clear" w:color="auto" w:fill="FFFF00"/>
    </w:pPr>
  </w:style>
  <w:style w:type="paragraph" w:customStyle="1" w:styleId="459">
    <w:name w:val="Normal (Web)_file_1585"/>
    <w:basedOn w:val="440"/>
    <w:semiHidden/>
    <w:unhideWhenUsed/>
    <w:qFormat/>
    <w:uiPriority w:val="99"/>
  </w:style>
  <w:style w:type="paragraph" w:customStyle="1" w:styleId="460">
    <w:name w:val="Normal_file_15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1">
    <w:name w:val="heading 1_file_1586"/>
    <w:basedOn w:val="460"/>
    <w:qFormat/>
    <w:uiPriority w:val="9"/>
    <w:pPr>
      <w:outlineLvl w:val="0"/>
    </w:pPr>
    <w:rPr>
      <w:kern w:val="36"/>
      <w:sz w:val="48"/>
      <w:szCs w:val="48"/>
    </w:rPr>
  </w:style>
  <w:style w:type="paragraph" w:customStyle="1" w:styleId="462">
    <w:name w:val="heading 2_file_1586"/>
    <w:basedOn w:val="460"/>
    <w:qFormat/>
    <w:uiPriority w:val="9"/>
    <w:pPr>
      <w:outlineLvl w:val="1"/>
    </w:pPr>
    <w:rPr>
      <w:sz w:val="36"/>
      <w:szCs w:val="36"/>
    </w:rPr>
  </w:style>
  <w:style w:type="paragraph" w:customStyle="1" w:styleId="463">
    <w:name w:val="heading 3_file_1586"/>
    <w:basedOn w:val="460"/>
    <w:qFormat/>
    <w:uiPriority w:val="9"/>
    <w:pPr>
      <w:outlineLvl w:val="2"/>
    </w:pPr>
    <w:rPr>
      <w:sz w:val="27"/>
      <w:szCs w:val="27"/>
    </w:rPr>
  </w:style>
  <w:style w:type="paragraph" w:customStyle="1" w:styleId="464">
    <w:name w:val="heading 4_file_1586"/>
    <w:basedOn w:val="460"/>
    <w:qFormat/>
    <w:uiPriority w:val="9"/>
    <w:pPr>
      <w:outlineLvl w:val="3"/>
    </w:pPr>
  </w:style>
  <w:style w:type="paragraph" w:customStyle="1" w:styleId="465">
    <w:name w:val="heading 5_file_1586"/>
    <w:basedOn w:val="460"/>
    <w:qFormat/>
    <w:uiPriority w:val="9"/>
    <w:pPr>
      <w:outlineLvl w:val="4"/>
    </w:pPr>
    <w:rPr>
      <w:sz w:val="20"/>
      <w:szCs w:val="20"/>
    </w:rPr>
  </w:style>
  <w:style w:type="paragraph" w:customStyle="1" w:styleId="466">
    <w:name w:val="heading 6_file_1586"/>
    <w:basedOn w:val="460"/>
    <w:qFormat/>
    <w:uiPriority w:val="9"/>
    <w:pPr>
      <w:outlineLvl w:val="5"/>
    </w:pPr>
    <w:rPr>
      <w:sz w:val="15"/>
      <w:szCs w:val="15"/>
    </w:rPr>
  </w:style>
  <w:style w:type="character" w:customStyle="1" w:styleId="467">
    <w:name w:val="Default Paragraph Font_file_1586"/>
    <w:semiHidden/>
    <w:unhideWhenUsed/>
    <w:qFormat/>
    <w:uiPriority w:val="1"/>
  </w:style>
  <w:style w:type="table" w:customStyle="1" w:styleId="468">
    <w:name w:val="Normal Table_file_1586"/>
    <w:semiHidden/>
    <w:unhideWhenUsed/>
    <w:qFormat/>
    <w:uiPriority w:val="99"/>
    <w:tblPr>
      <w:tblCellMar>
        <w:top w:w="0" w:type="dxa"/>
        <w:left w:w="108" w:type="dxa"/>
        <w:bottom w:w="0" w:type="dxa"/>
        <w:right w:w="108" w:type="dxa"/>
      </w:tblCellMar>
    </w:tblPr>
  </w:style>
  <w:style w:type="character" w:customStyle="1" w:styleId="469">
    <w:name w:val="Hyperlink_file_1586"/>
    <w:basedOn w:val="467"/>
    <w:semiHidden/>
    <w:unhideWhenUsed/>
    <w:qFormat/>
    <w:uiPriority w:val="99"/>
    <w:rPr>
      <w:color w:val="0782C1"/>
      <w:u w:val="single"/>
    </w:rPr>
  </w:style>
  <w:style w:type="character" w:customStyle="1" w:styleId="470">
    <w:name w:val="FollowedHyperlink_file_1586"/>
    <w:basedOn w:val="467"/>
    <w:semiHidden/>
    <w:unhideWhenUsed/>
    <w:qFormat/>
    <w:uiPriority w:val="99"/>
    <w:rPr>
      <w:color w:val="0782C1"/>
      <w:u w:val="single"/>
    </w:rPr>
  </w:style>
  <w:style w:type="character" w:customStyle="1" w:styleId="471">
    <w:name w:val="标题 1 Char_file_1586"/>
    <w:basedOn w:val="467"/>
    <w:link w:val="4"/>
    <w:qFormat/>
    <w:uiPriority w:val="9"/>
    <w:rPr>
      <w:rFonts w:ascii="宋体" w:hAnsi="宋体" w:eastAsia="宋体" w:cs="宋体"/>
      <w:b/>
      <w:bCs/>
      <w:kern w:val="44"/>
      <w:sz w:val="44"/>
      <w:szCs w:val="44"/>
    </w:rPr>
  </w:style>
  <w:style w:type="character" w:customStyle="1" w:styleId="472">
    <w:name w:val="标题 2 Char_file_1586"/>
    <w:basedOn w:val="467"/>
    <w:link w:val="5"/>
    <w:semiHidden/>
    <w:qFormat/>
    <w:uiPriority w:val="9"/>
    <w:rPr>
      <w:rFonts w:asciiTheme="majorHAnsi" w:hAnsiTheme="majorHAnsi" w:eastAsiaTheme="majorEastAsia" w:cstheme="majorBidi"/>
      <w:b/>
      <w:bCs/>
      <w:sz w:val="32"/>
      <w:szCs w:val="32"/>
    </w:rPr>
  </w:style>
  <w:style w:type="character" w:customStyle="1" w:styleId="473">
    <w:name w:val="标题 3 Char_file_1586"/>
    <w:basedOn w:val="467"/>
    <w:link w:val="6"/>
    <w:semiHidden/>
    <w:qFormat/>
    <w:uiPriority w:val="9"/>
    <w:rPr>
      <w:rFonts w:ascii="宋体" w:hAnsi="宋体" w:eastAsia="宋体" w:cs="宋体"/>
      <w:b/>
      <w:bCs/>
      <w:sz w:val="32"/>
      <w:szCs w:val="32"/>
    </w:rPr>
  </w:style>
  <w:style w:type="character" w:customStyle="1" w:styleId="474">
    <w:name w:val="标题 4 Char_file_1586"/>
    <w:basedOn w:val="467"/>
    <w:link w:val="7"/>
    <w:semiHidden/>
    <w:qFormat/>
    <w:uiPriority w:val="9"/>
    <w:rPr>
      <w:rFonts w:asciiTheme="majorHAnsi" w:hAnsiTheme="majorHAnsi" w:eastAsiaTheme="majorEastAsia" w:cstheme="majorBidi"/>
      <w:b/>
      <w:bCs/>
      <w:sz w:val="28"/>
      <w:szCs w:val="28"/>
    </w:rPr>
  </w:style>
  <w:style w:type="character" w:customStyle="1" w:styleId="475">
    <w:name w:val="标题 5 Char_file_1586"/>
    <w:basedOn w:val="467"/>
    <w:link w:val="8"/>
    <w:semiHidden/>
    <w:qFormat/>
    <w:uiPriority w:val="9"/>
    <w:rPr>
      <w:rFonts w:ascii="宋体" w:hAnsi="宋体" w:eastAsia="宋体" w:cs="宋体"/>
      <w:b/>
      <w:bCs/>
      <w:sz w:val="28"/>
      <w:szCs w:val="28"/>
    </w:rPr>
  </w:style>
  <w:style w:type="character" w:customStyle="1" w:styleId="476">
    <w:name w:val="标题 6 Char_file_1586"/>
    <w:basedOn w:val="467"/>
    <w:link w:val="9"/>
    <w:semiHidden/>
    <w:qFormat/>
    <w:uiPriority w:val="9"/>
    <w:rPr>
      <w:rFonts w:asciiTheme="majorHAnsi" w:hAnsiTheme="majorHAnsi" w:eastAsiaTheme="majorEastAsia" w:cstheme="majorBidi"/>
      <w:b/>
      <w:bCs/>
      <w:sz w:val="24"/>
      <w:szCs w:val="24"/>
    </w:rPr>
  </w:style>
  <w:style w:type="paragraph" w:customStyle="1" w:styleId="477">
    <w:name w:val="cke_editable_file_1586"/>
    <w:basedOn w:val="460"/>
    <w:qFormat/>
    <w:uiPriority w:val="0"/>
    <w:rPr>
      <w:rFonts w:ascii="仿宋_GB2312" w:eastAsia="仿宋_GB2312"/>
    </w:rPr>
  </w:style>
  <w:style w:type="paragraph" w:customStyle="1" w:styleId="478">
    <w:name w:val="marker_file_1586"/>
    <w:basedOn w:val="460"/>
    <w:qFormat/>
    <w:uiPriority w:val="0"/>
    <w:pPr>
      <w:shd w:val="clear" w:color="auto" w:fill="FFFF00"/>
    </w:pPr>
  </w:style>
  <w:style w:type="paragraph" w:customStyle="1" w:styleId="479">
    <w:name w:val="Normal (Web)_file_1586"/>
    <w:basedOn w:val="460"/>
    <w:semiHidden/>
    <w:unhideWhenUsed/>
    <w:qFormat/>
    <w:uiPriority w:val="99"/>
  </w:style>
  <w:style w:type="character" w:customStyle="1" w:styleId="480">
    <w:name w:val="Strong_file_1586"/>
    <w:basedOn w:val="467"/>
    <w:qFormat/>
    <w:uiPriority w:val="22"/>
    <w:rPr>
      <w:b/>
      <w:bCs/>
    </w:rPr>
  </w:style>
  <w:style w:type="paragraph" w:customStyle="1" w:styleId="481">
    <w:name w:val="Normal_file_15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2">
    <w:name w:val="heading 1_file_1587"/>
    <w:basedOn w:val="481"/>
    <w:qFormat/>
    <w:uiPriority w:val="9"/>
    <w:pPr>
      <w:outlineLvl w:val="0"/>
    </w:pPr>
    <w:rPr>
      <w:kern w:val="36"/>
      <w:sz w:val="48"/>
      <w:szCs w:val="48"/>
    </w:rPr>
  </w:style>
  <w:style w:type="paragraph" w:customStyle="1" w:styleId="483">
    <w:name w:val="heading 2_file_1587"/>
    <w:basedOn w:val="481"/>
    <w:qFormat/>
    <w:uiPriority w:val="9"/>
    <w:pPr>
      <w:outlineLvl w:val="1"/>
    </w:pPr>
    <w:rPr>
      <w:sz w:val="36"/>
      <w:szCs w:val="36"/>
    </w:rPr>
  </w:style>
  <w:style w:type="paragraph" w:customStyle="1" w:styleId="484">
    <w:name w:val="heading 3_file_1587"/>
    <w:basedOn w:val="481"/>
    <w:qFormat/>
    <w:uiPriority w:val="9"/>
    <w:pPr>
      <w:outlineLvl w:val="2"/>
    </w:pPr>
    <w:rPr>
      <w:sz w:val="27"/>
      <w:szCs w:val="27"/>
    </w:rPr>
  </w:style>
  <w:style w:type="paragraph" w:customStyle="1" w:styleId="485">
    <w:name w:val="heading 4_file_1587"/>
    <w:basedOn w:val="481"/>
    <w:qFormat/>
    <w:uiPriority w:val="9"/>
    <w:pPr>
      <w:outlineLvl w:val="3"/>
    </w:pPr>
  </w:style>
  <w:style w:type="paragraph" w:customStyle="1" w:styleId="486">
    <w:name w:val="heading 5_file_1587"/>
    <w:basedOn w:val="481"/>
    <w:qFormat/>
    <w:uiPriority w:val="9"/>
    <w:pPr>
      <w:outlineLvl w:val="4"/>
    </w:pPr>
    <w:rPr>
      <w:sz w:val="20"/>
      <w:szCs w:val="20"/>
    </w:rPr>
  </w:style>
  <w:style w:type="paragraph" w:customStyle="1" w:styleId="487">
    <w:name w:val="heading 6_file_1587"/>
    <w:basedOn w:val="481"/>
    <w:qFormat/>
    <w:uiPriority w:val="9"/>
    <w:pPr>
      <w:outlineLvl w:val="5"/>
    </w:pPr>
    <w:rPr>
      <w:sz w:val="15"/>
      <w:szCs w:val="15"/>
    </w:rPr>
  </w:style>
  <w:style w:type="character" w:customStyle="1" w:styleId="488">
    <w:name w:val="Default Paragraph Font_file_1587"/>
    <w:semiHidden/>
    <w:unhideWhenUsed/>
    <w:qFormat/>
    <w:uiPriority w:val="1"/>
  </w:style>
  <w:style w:type="table" w:customStyle="1" w:styleId="489">
    <w:name w:val="Normal Table_file_1587"/>
    <w:semiHidden/>
    <w:unhideWhenUsed/>
    <w:qFormat/>
    <w:uiPriority w:val="99"/>
    <w:tblPr>
      <w:tblCellMar>
        <w:top w:w="0" w:type="dxa"/>
        <w:left w:w="108" w:type="dxa"/>
        <w:bottom w:w="0" w:type="dxa"/>
        <w:right w:w="108" w:type="dxa"/>
      </w:tblCellMar>
    </w:tblPr>
  </w:style>
  <w:style w:type="character" w:customStyle="1" w:styleId="490">
    <w:name w:val="Hyperlink_file_1587"/>
    <w:basedOn w:val="488"/>
    <w:semiHidden/>
    <w:unhideWhenUsed/>
    <w:qFormat/>
    <w:uiPriority w:val="99"/>
    <w:rPr>
      <w:color w:val="0782C1"/>
      <w:u w:val="single"/>
    </w:rPr>
  </w:style>
  <w:style w:type="character" w:customStyle="1" w:styleId="491">
    <w:name w:val="FollowedHyperlink_file_1587"/>
    <w:basedOn w:val="488"/>
    <w:semiHidden/>
    <w:unhideWhenUsed/>
    <w:qFormat/>
    <w:uiPriority w:val="99"/>
    <w:rPr>
      <w:color w:val="0782C1"/>
      <w:u w:val="single"/>
    </w:rPr>
  </w:style>
  <w:style w:type="character" w:customStyle="1" w:styleId="492">
    <w:name w:val="标题 1 Char_file_1587"/>
    <w:basedOn w:val="488"/>
    <w:link w:val="4"/>
    <w:qFormat/>
    <w:uiPriority w:val="9"/>
    <w:rPr>
      <w:rFonts w:ascii="宋体" w:hAnsi="宋体" w:eastAsia="宋体" w:cs="宋体"/>
      <w:b/>
      <w:bCs/>
      <w:kern w:val="44"/>
      <w:sz w:val="44"/>
      <w:szCs w:val="44"/>
    </w:rPr>
  </w:style>
  <w:style w:type="character" w:customStyle="1" w:styleId="493">
    <w:name w:val="标题 2 Char_file_1587"/>
    <w:basedOn w:val="488"/>
    <w:link w:val="5"/>
    <w:semiHidden/>
    <w:qFormat/>
    <w:uiPriority w:val="9"/>
    <w:rPr>
      <w:rFonts w:asciiTheme="majorHAnsi" w:hAnsiTheme="majorHAnsi" w:eastAsiaTheme="majorEastAsia" w:cstheme="majorBidi"/>
      <w:b/>
      <w:bCs/>
      <w:sz w:val="32"/>
      <w:szCs w:val="32"/>
    </w:rPr>
  </w:style>
  <w:style w:type="character" w:customStyle="1" w:styleId="494">
    <w:name w:val="标题 3 Char_file_1587"/>
    <w:basedOn w:val="488"/>
    <w:link w:val="6"/>
    <w:semiHidden/>
    <w:qFormat/>
    <w:uiPriority w:val="9"/>
    <w:rPr>
      <w:rFonts w:ascii="宋体" w:hAnsi="宋体" w:eastAsia="宋体" w:cs="宋体"/>
      <w:b/>
      <w:bCs/>
      <w:sz w:val="32"/>
      <w:szCs w:val="32"/>
    </w:rPr>
  </w:style>
  <w:style w:type="character" w:customStyle="1" w:styleId="495">
    <w:name w:val="标题 4 Char_file_1587"/>
    <w:basedOn w:val="488"/>
    <w:link w:val="7"/>
    <w:semiHidden/>
    <w:qFormat/>
    <w:uiPriority w:val="9"/>
    <w:rPr>
      <w:rFonts w:asciiTheme="majorHAnsi" w:hAnsiTheme="majorHAnsi" w:eastAsiaTheme="majorEastAsia" w:cstheme="majorBidi"/>
      <w:b/>
      <w:bCs/>
      <w:sz w:val="28"/>
      <w:szCs w:val="28"/>
    </w:rPr>
  </w:style>
  <w:style w:type="character" w:customStyle="1" w:styleId="496">
    <w:name w:val="标题 5 Char_file_1587"/>
    <w:basedOn w:val="488"/>
    <w:link w:val="8"/>
    <w:semiHidden/>
    <w:qFormat/>
    <w:uiPriority w:val="9"/>
    <w:rPr>
      <w:rFonts w:ascii="宋体" w:hAnsi="宋体" w:eastAsia="宋体" w:cs="宋体"/>
      <w:b/>
      <w:bCs/>
      <w:sz w:val="28"/>
      <w:szCs w:val="28"/>
    </w:rPr>
  </w:style>
  <w:style w:type="character" w:customStyle="1" w:styleId="497">
    <w:name w:val="标题 6 Char_file_1587"/>
    <w:basedOn w:val="488"/>
    <w:link w:val="9"/>
    <w:semiHidden/>
    <w:qFormat/>
    <w:uiPriority w:val="9"/>
    <w:rPr>
      <w:rFonts w:asciiTheme="majorHAnsi" w:hAnsiTheme="majorHAnsi" w:eastAsiaTheme="majorEastAsia" w:cstheme="majorBidi"/>
      <w:b/>
      <w:bCs/>
      <w:sz w:val="24"/>
      <w:szCs w:val="24"/>
    </w:rPr>
  </w:style>
  <w:style w:type="paragraph" w:customStyle="1" w:styleId="498">
    <w:name w:val="cke_editable_file_1587"/>
    <w:basedOn w:val="481"/>
    <w:qFormat/>
    <w:uiPriority w:val="0"/>
    <w:rPr>
      <w:rFonts w:ascii="仿宋_GB2312" w:eastAsia="仿宋_GB2312"/>
    </w:rPr>
  </w:style>
  <w:style w:type="paragraph" w:customStyle="1" w:styleId="499">
    <w:name w:val="marker_file_1587"/>
    <w:basedOn w:val="481"/>
    <w:qFormat/>
    <w:uiPriority w:val="0"/>
    <w:pPr>
      <w:shd w:val="clear" w:color="auto" w:fill="FFFF00"/>
    </w:pPr>
  </w:style>
  <w:style w:type="paragraph" w:customStyle="1" w:styleId="500">
    <w:name w:val="Normal (Web)_file_1587"/>
    <w:basedOn w:val="481"/>
    <w:semiHidden/>
    <w:unhideWhenUsed/>
    <w:qFormat/>
    <w:uiPriority w:val="99"/>
  </w:style>
  <w:style w:type="paragraph" w:customStyle="1" w:styleId="501">
    <w:name w:val="Normal_file_15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2">
    <w:name w:val="heading 1_file_1588"/>
    <w:basedOn w:val="501"/>
    <w:qFormat/>
    <w:uiPriority w:val="9"/>
    <w:pPr>
      <w:outlineLvl w:val="0"/>
    </w:pPr>
    <w:rPr>
      <w:kern w:val="36"/>
      <w:sz w:val="48"/>
      <w:szCs w:val="48"/>
    </w:rPr>
  </w:style>
  <w:style w:type="paragraph" w:customStyle="1" w:styleId="503">
    <w:name w:val="heading 2_file_1588"/>
    <w:basedOn w:val="501"/>
    <w:qFormat/>
    <w:uiPriority w:val="9"/>
    <w:pPr>
      <w:outlineLvl w:val="1"/>
    </w:pPr>
    <w:rPr>
      <w:sz w:val="36"/>
      <w:szCs w:val="36"/>
    </w:rPr>
  </w:style>
  <w:style w:type="paragraph" w:customStyle="1" w:styleId="504">
    <w:name w:val="heading 3_file_1588"/>
    <w:basedOn w:val="501"/>
    <w:qFormat/>
    <w:uiPriority w:val="9"/>
    <w:pPr>
      <w:outlineLvl w:val="2"/>
    </w:pPr>
    <w:rPr>
      <w:sz w:val="27"/>
      <w:szCs w:val="27"/>
    </w:rPr>
  </w:style>
  <w:style w:type="paragraph" w:customStyle="1" w:styleId="505">
    <w:name w:val="heading 4_file_1588"/>
    <w:basedOn w:val="501"/>
    <w:qFormat/>
    <w:uiPriority w:val="9"/>
    <w:pPr>
      <w:outlineLvl w:val="3"/>
    </w:pPr>
  </w:style>
  <w:style w:type="paragraph" w:customStyle="1" w:styleId="506">
    <w:name w:val="heading 5_file_1588"/>
    <w:basedOn w:val="501"/>
    <w:qFormat/>
    <w:uiPriority w:val="9"/>
    <w:pPr>
      <w:outlineLvl w:val="4"/>
    </w:pPr>
    <w:rPr>
      <w:sz w:val="20"/>
      <w:szCs w:val="20"/>
    </w:rPr>
  </w:style>
  <w:style w:type="paragraph" w:customStyle="1" w:styleId="507">
    <w:name w:val="heading 6_file_1588"/>
    <w:basedOn w:val="501"/>
    <w:qFormat/>
    <w:uiPriority w:val="9"/>
    <w:pPr>
      <w:outlineLvl w:val="5"/>
    </w:pPr>
    <w:rPr>
      <w:sz w:val="15"/>
      <w:szCs w:val="15"/>
    </w:rPr>
  </w:style>
  <w:style w:type="character" w:customStyle="1" w:styleId="508">
    <w:name w:val="Default Paragraph Font_file_1588"/>
    <w:semiHidden/>
    <w:unhideWhenUsed/>
    <w:qFormat/>
    <w:uiPriority w:val="1"/>
  </w:style>
  <w:style w:type="table" w:customStyle="1" w:styleId="509">
    <w:name w:val="Normal Table_file_1588"/>
    <w:semiHidden/>
    <w:unhideWhenUsed/>
    <w:qFormat/>
    <w:uiPriority w:val="99"/>
    <w:tblPr>
      <w:tblCellMar>
        <w:top w:w="0" w:type="dxa"/>
        <w:left w:w="108" w:type="dxa"/>
        <w:bottom w:w="0" w:type="dxa"/>
        <w:right w:w="108" w:type="dxa"/>
      </w:tblCellMar>
    </w:tblPr>
  </w:style>
  <w:style w:type="character" w:customStyle="1" w:styleId="510">
    <w:name w:val="Hyperlink_file_1588"/>
    <w:basedOn w:val="508"/>
    <w:semiHidden/>
    <w:unhideWhenUsed/>
    <w:qFormat/>
    <w:uiPriority w:val="99"/>
    <w:rPr>
      <w:color w:val="0782C1"/>
      <w:u w:val="single"/>
    </w:rPr>
  </w:style>
  <w:style w:type="character" w:customStyle="1" w:styleId="511">
    <w:name w:val="FollowedHyperlink_file_1588"/>
    <w:basedOn w:val="508"/>
    <w:semiHidden/>
    <w:unhideWhenUsed/>
    <w:qFormat/>
    <w:uiPriority w:val="99"/>
    <w:rPr>
      <w:color w:val="0782C1"/>
      <w:u w:val="single"/>
    </w:rPr>
  </w:style>
  <w:style w:type="character" w:customStyle="1" w:styleId="512">
    <w:name w:val="标题 1 Char_file_1588"/>
    <w:basedOn w:val="508"/>
    <w:link w:val="4"/>
    <w:qFormat/>
    <w:uiPriority w:val="9"/>
    <w:rPr>
      <w:rFonts w:ascii="宋体" w:hAnsi="宋体" w:eastAsia="宋体" w:cs="宋体"/>
      <w:b/>
      <w:bCs/>
      <w:kern w:val="44"/>
      <w:sz w:val="44"/>
      <w:szCs w:val="44"/>
    </w:rPr>
  </w:style>
  <w:style w:type="character" w:customStyle="1" w:styleId="513">
    <w:name w:val="标题 2 Char_file_1588"/>
    <w:basedOn w:val="508"/>
    <w:link w:val="5"/>
    <w:semiHidden/>
    <w:qFormat/>
    <w:uiPriority w:val="9"/>
    <w:rPr>
      <w:rFonts w:asciiTheme="majorHAnsi" w:hAnsiTheme="majorHAnsi" w:eastAsiaTheme="majorEastAsia" w:cstheme="majorBidi"/>
      <w:b/>
      <w:bCs/>
      <w:sz w:val="32"/>
      <w:szCs w:val="32"/>
    </w:rPr>
  </w:style>
  <w:style w:type="character" w:customStyle="1" w:styleId="514">
    <w:name w:val="标题 3 Char_file_1588"/>
    <w:basedOn w:val="508"/>
    <w:link w:val="6"/>
    <w:semiHidden/>
    <w:qFormat/>
    <w:uiPriority w:val="9"/>
    <w:rPr>
      <w:rFonts w:ascii="宋体" w:hAnsi="宋体" w:eastAsia="宋体" w:cs="宋体"/>
      <w:b/>
      <w:bCs/>
      <w:sz w:val="32"/>
      <w:szCs w:val="32"/>
    </w:rPr>
  </w:style>
  <w:style w:type="character" w:customStyle="1" w:styleId="515">
    <w:name w:val="标题 4 Char_file_1588"/>
    <w:basedOn w:val="508"/>
    <w:link w:val="7"/>
    <w:semiHidden/>
    <w:qFormat/>
    <w:uiPriority w:val="9"/>
    <w:rPr>
      <w:rFonts w:asciiTheme="majorHAnsi" w:hAnsiTheme="majorHAnsi" w:eastAsiaTheme="majorEastAsia" w:cstheme="majorBidi"/>
      <w:b/>
      <w:bCs/>
      <w:sz w:val="28"/>
      <w:szCs w:val="28"/>
    </w:rPr>
  </w:style>
  <w:style w:type="character" w:customStyle="1" w:styleId="516">
    <w:name w:val="标题 5 Char_file_1588"/>
    <w:basedOn w:val="508"/>
    <w:link w:val="8"/>
    <w:semiHidden/>
    <w:qFormat/>
    <w:uiPriority w:val="9"/>
    <w:rPr>
      <w:rFonts w:ascii="宋体" w:hAnsi="宋体" w:eastAsia="宋体" w:cs="宋体"/>
      <w:b/>
      <w:bCs/>
      <w:sz w:val="28"/>
      <w:szCs w:val="28"/>
    </w:rPr>
  </w:style>
  <w:style w:type="character" w:customStyle="1" w:styleId="517">
    <w:name w:val="标题 6 Char_file_1588"/>
    <w:basedOn w:val="508"/>
    <w:link w:val="9"/>
    <w:semiHidden/>
    <w:qFormat/>
    <w:uiPriority w:val="9"/>
    <w:rPr>
      <w:rFonts w:asciiTheme="majorHAnsi" w:hAnsiTheme="majorHAnsi" w:eastAsiaTheme="majorEastAsia" w:cstheme="majorBidi"/>
      <w:b/>
      <w:bCs/>
      <w:sz w:val="24"/>
      <w:szCs w:val="24"/>
    </w:rPr>
  </w:style>
  <w:style w:type="paragraph" w:customStyle="1" w:styleId="518">
    <w:name w:val="cke_editable_file_1588"/>
    <w:basedOn w:val="501"/>
    <w:qFormat/>
    <w:uiPriority w:val="0"/>
    <w:rPr>
      <w:rFonts w:ascii="仿宋_GB2312" w:eastAsia="仿宋_GB2312"/>
    </w:rPr>
  </w:style>
  <w:style w:type="paragraph" w:customStyle="1" w:styleId="519">
    <w:name w:val="marker_file_1588"/>
    <w:basedOn w:val="501"/>
    <w:qFormat/>
    <w:uiPriority w:val="0"/>
    <w:pPr>
      <w:shd w:val="clear" w:color="auto" w:fill="FFFF00"/>
    </w:pPr>
  </w:style>
  <w:style w:type="paragraph" w:customStyle="1" w:styleId="520">
    <w:name w:val="Normal (Web)_file_1588"/>
    <w:basedOn w:val="501"/>
    <w:semiHidden/>
    <w:unhideWhenUsed/>
    <w:qFormat/>
    <w:uiPriority w:val="99"/>
  </w:style>
  <w:style w:type="paragraph" w:customStyle="1" w:styleId="521">
    <w:name w:val="Normal_file_15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2">
    <w:name w:val="heading 1_file_1589"/>
    <w:basedOn w:val="521"/>
    <w:qFormat/>
    <w:uiPriority w:val="9"/>
    <w:pPr>
      <w:outlineLvl w:val="0"/>
    </w:pPr>
    <w:rPr>
      <w:kern w:val="36"/>
      <w:sz w:val="48"/>
      <w:szCs w:val="48"/>
    </w:rPr>
  </w:style>
  <w:style w:type="paragraph" w:customStyle="1" w:styleId="523">
    <w:name w:val="heading 2_file_1589"/>
    <w:basedOn w:val="521"/>
    <w:qFormat/>
    <w:uiPriority w:val="9"/>
    <w:pPr>
      <w:outlineLvl w:val="1"/>
    </w:pPr>
    <w:rPr>
      <w:sz w:val="36"/>
      <w:szCs w:val="36"/>
    </w:rPr>
  </w:style>
  <w:style w:type="paragraph" w:customStyle="1" w:styleId="524">
    <w:name w:val="heading 3_file_1589"/>
    <w:basedOn w:val="521"/>
    <w:qFormat/>
    <w:uiPriority w:val="9"/>
    <w:pPr>
      <w:outlineLvl w:val="2"/>
    </w:pPr>
    <w:rPr>
      <w:sz w:val="27"/>
      <w:szCs w:val="27"/>
    </w:rPr>
  </w:style>
  <w:style w:type="paragraph" w:customStyle="1" w:styleId="525">
    <w:name w:val="heading 4_file_1589"/>
    <w:basedOn w:val="521"/>
    <w:qFormat/>
    <w:uiPriority w:val="9"/>
    <w:pPr>
      <w:outlineLvl w:val="3"/>
    </w:pPr>
  </w:style>
  <w:style w:type="paragraph" w:customStyle="1" w:styleId="526">
    <w:name w:val="heading 5_file_1589"/>
    <w:basedOn w:val="521"/>
    <w:qFormat/>
    <w:uiPriority w:val="9"/>
    <w:pPr>
      <w:outlineLvl w:val="4"/>
    </w:pPr>
    <w:rPr>
      <w:sz w:val="20"/>
      <w:szCs w:val="20"/>
    </w:rPr>
  </w:style>
  <w:style w:type="paragraph" w:customStyle="1" w:styleId="527">
    <w:name w:val="heading 6_file_1589"/>
    <w:basedOn w:val="521"/>
    <w:qFormat/>
    <w:uiPriority w:val="9"/>
    <w:pPr>
      <w:outlineLvl w:val="5"/>
    </w:pPr>
    <w:rPr>
      <w:sz w:val="15"/>
      <w:szCs w:val="15"/>
    </w:rPr>
  </w:style>
  <w:style w:type="character" w:customStyle="1" w:styleId="528">
    <w:name w:val="Default Paragraph Font_file_1589"/>
    <w:semiHidden/>
    <w:unhideWhenUsed/>
    <w:qFormat/>
    <w:uiPriority w:val="1"/>
  </w:style>
  <w:style w:type="table" w:customStyle="1" w:styleId="529">
    <w:name w:val="Normal Table_file_1589"/>
    <w:semiHidden/>
    <w:unhideWhenUsed/>
    <w:qFormat/>
    <w:uiPriority w:val="99"/>
    <w:tblPr>
      <w:tblCellMar>
        <w:top w:w="0" w:type="dxa"/>
        <w:left w:w="108" w:type="dxa"/>
        <w:bottom w:w="0" w:type="dxa"/>
        <w:right w:w="108" w:type="dxa"/>
      </w:tblCellMar>
    </w:tblPr>
  </w:style>
  <w:style w:type="character" w:customStyle="1" w:styleId="530">
    <w:name w:val="Hyperlink_file_1589"/>
    <w:basedOn w:val="528"/>
    <w:semiHidden/>
    <w:unhideWhenUsed/>
    <w:qFormat/>
    <w:uiPriority w:val="99"/>
    <w:rPr>
      <w:color w:val="0782C1"/>
      <w:u w:val="single"/>
    </w:rPr>
  </w:style>
  <w:style w:type="character" w:customStyle="1" w:styleId="531">
    <w:name w:val="FollowedHyperlink_file_1589"/>
    <w:basedOn w:val="528"/>
    <w:semiHidden/>
    <w:unhideWhenUsed/>
    <w:qFormat/>
    <w:uiPriority w:val="99"/>
    <w:rPr>
      <w:color w:val="0782C1"/>
      <w:u w:val="single"/>
    </w:rPr>
  </w:style>
  <w:style w:type="character" w:customStyle="1" w:styleId="532">
    <w:name w:val="标题 1 Char_file_1589"/>
    <w:basedOn w:val="528"/>
    <w:link w:val="4"/>
    <w:qFormat/>
    <w:uiPriority w:val="9"/>
    <w:rPr>
      <w:rFonts w:ascii="宋体" w:hAnsi="宋体" w:eastAsia="宋体" w:cs="宋体"/>
      <w:b/>
      <w:bCs/>
      <w:kern w:val="44"/>
      <w:sz w:val="44"/>
      <w:szCs w:val="44"/>
    </w:rPr>
  </w:style>
  <w:style w:type="character" w:customStyle="1" w:styleId="533">
    <w:name w:val="标题 2 Char_file_1589"/>
    <w:basedOn w:val="528"/>
    <w:link w:val="5"/>
    <w:semiHidden/>
    <w:qFormat/>
    <w:uiPriority w:val="9"/>
    <w:rPr>
      <w:rFonts w:asciiTheme="majorHAnsi" w:hAnsiTheme="majorHAnsi" w:eastAsiaTheme="majorEastAsia" w:cstheme="majorBidi"/>
      <w:b/>
      <w:bCs/>
      <w:sz w:val="32"/>
      <w:szCs w:val="32"/>
    </w:rPr>
  </w:style>
  <w:style w:type="character" w:customStyle="1" w:styleId="534">
    <w:name w:val="标题 3 Char_file_1589"/>
    <w:basedOn w:val="528"/>
    <w:link w:val="6"/>
    <w:semiHidden/>
    <w:qFormat/>
    <w:uiPriority w:val="9"/>
    <w:rPr>
      <w:rFonts w:ascii="宋体" w:hAnsi="宋体" w:eastAsia="宋体" w:cs="宋体"/>
      <w:b/>
      <w:bCs/>
      <w:sz w:val="32"/>
      <w:szCs w:val="32"/>
    </w:rPr>
  </w:style>
  <w:style w:type="character" w:customStyle="1" w:styleId="535">
    <w:name w:val="标题 4 Char_file_1589"/>
    <w:basedOn w:val="528"/>
    <w:link w:val="7"/>
    <w:semiHidden/>
    <w:qFormat/>
    <w:uiPriority w:val="9"/>
    <w:rPr>
      <w:rFonts w:asciiTheme="majorHAnsi" w:hAnsiTheme="majorHAnsi" w:eastAsiaTheme="majorEastAsia" w:cstheme="majorBidi"/>
      <w:b/>
      <w:bCs/>
      <w:sz w:val="28"/>
      <w:szCs w:val="28"/>
    </w:rPr>
  </w:style>
  <w:style w:type="character" w:customStyle="1" w:styleId="536">
    <w:name w:val="标题 5 Char_file_1589"/>
    <w:basedOn w:val="528"/>
    <w:link w:val="8"/>
    <w:semiHidden/>
    <w:qFormat/>
    <w:uiPriority w:val="9"/>
    <w:rPr>
      <w:rFonts w:ascii="宋体" w:hAnsi="宋体" w:eastAsia="宋体" w:cs="宋体"/>
      <w:b/>
      <w:bCs/>
      <w:sz w:val="28"/>
      <w:szCs w:val="28"/>
    </w:rPr>
  </w:style>
  <w:style w:type="character" w:customStyle="1" w:styleId="537">
    <w:name w:val="标题 6 Char_file_1589"/>
    <w:basedOn w:val="528"/>
    <w:link w:val="9"/>
    <w:semiHidden/>
    <w:qFormat/>
    <w:uiPriority w:val="9"/>
    <w:rPr>
      <w:rFonts w:asciiTheme="majorHAnsi" w:hAnsiTheme="majorHAnsi" w:eastAsiaTheme="majorEastAsia" w:cstheme="majorBidi"/>
      <w:b/>
      <w:bCs/>
      <w:sz w:val="24"/>
      <w:szCs w:val="24"/>
    </w:rPr>
  </w:style>
  <w:style w:type="paragraph" w:customStyle="1" w:styleId="538">
    <w:name w:val="cke_editable_file_1589"/>
    <w:basedOn w:val="521"/>
    <w:qFormat/>
    <w:uiPriority w:val="0"/>
    <w:rPr>
      <w:rFonts w:ascii="仿宋_GB2312" w:eastAsia="仿宋_GB2312"/>
    </w:rPr>
  </w:style>
  <w:style w:type="paragraph" w:customStyle="1" w:styleId="539">
    <w:name w:val="marker_file_1589"/>
    <w:basedOn w:val="521"/>
    <w:qFormat/>
    <w:uiPriority w:val="0"/>
    <w:pPr>
      <w:shd w:val="clear" w:color="auto" w:fill="FFFF00"/>
    </w:pPr>
  </w:style>
  <w:style w:type="paragraph" w:customStyle="1" w:styleId="540">
    <w:name w:val="Normal_file_15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1">
    <w:name w:val="heading 1_file_1590"/>
    <w:basedOn w:val="540"/>
    <w:qFormat/>
    <w:uiPriority w:val="9"/>
    <w:pPr>
      <w:outlineLvl w:val="0"/>
    </w:pPr>
    <w:rPr>
      <w:kern w:val="36"/>
      <w:sz w:val="48"/>
      <w:szCs w:val="48"/>
    </w:rPr>
  </w:style>
  <w:style w:type="paragraph" w:customStyle="1" w:styleId="542">
    <w:name w:val="heading 2_file_1590"/>
    <w:basedOn w:val="540"/>
    <w:qFormat/>
    <w:uiPriority w:val="9"/>
    <w:pPr>
      <w:outlineLvl w:val="1"/>
    </w:pPr>
    <w:rPr>
      <w:sz w:val="36"/>
      <w:szCs w:val="36"/>
    </w:rPr>
  </w:style>
  <w:style w:type="paragraph" w:customStyle="1" w:styleId="543">
    <w:name w:val="heading 3_file_1590"/>
    <w:basedOn w:val="540"/>
    <w:qFormat/>
    <w:uiPriority w:val="9"/>
    <w:pPr>
      <w:outlineLvl w:val="2"/>
    </w:pPr>
    <w:rPr>
      <w:sz w:val="27"/>
      <w:szCs w:val="27"/>
    </w:rPr>
  </w:style>
  <w:style w:type="paragraph" w:customStyle="1" w:styleId="544">
    <w:name w:val="heading 4_file_1590"/>
    <w:basedOn w:val="540"/>
    <w:qFormat/>
    <w:uiPriority w:val="9"/>
    <w:pPr>
      <w:outlineLvl w:val="3"/>
    </w:pPr>
  </w:style>
  <w:style w:type="paragraph" w:customStyle="1" w:styleId="545">
    <w:name w:val="heading 5_file_1590"/>
    <w:basedOn w:val="540"/>
    <w:qFormat/>
    <w:uiPriority w:val="9"/>
    <w:pPr>
      <w:outlineLvl w:val="4"/>
    </w:pPr>
    <w:rPr>
      <w:sz w:val="20"/>
      <w:szCs w:val="20"/>
    </w:rPr>
  </w:style>
  <w:style w:type="paragraph" w:customStyle="1" w:styleId="546">
    <w:name w:val="heading 6_file_1590"/>
    <w:basedOn w:val="540"/>
    <w:qFormat/>
    <w:uiPriority w:val="9"/>
    <w:pPr>
      <w:outlineLvl w:val="5"/>
    </w:pPr>
    <w:rPr>
      <w:sz w:val="15"/>
      <w:szCs w:val="15"/>
    </w:rPr>
  </w:style>
  <w:style w:type="character" w:customStyle="1" w:styleId="547">
    <w:name w:val="Default Paragraph Font_file_1590"/>
    <w:semiHidden/>
    <w:unhideWhenUsed/>
    <w:qFormat/>
    <w:uiPriority w:val="1"/>
  </w:style>
  <w:style w:type="table" w:customStyle="1" w:styleId="548">
    <w:name w:val="Normal Table_file_1590"/>
    <w:semiHidden/>
    <w:unhideWhenUsed/>
    <w:qFormat/>
    <w:uiPriority w:val="99"/>
    <w:tblPr>
      <w:tblCellMar>
        <w:top w:w="0" w:type="dxa"/>
        <w:left w:w="108" w:type="dxa"/>
        <w:bottom w:w="0" w:type="dxa"/>
        <w:right w:w="108" w:type="dxa"/>
      </w:tblCellMar>
    </w:tblPr>
  </w:style>
  <w:style w:type="character" w:customStyle="1" w:styleId="549">
    <w:name w:val="Hyperlink_file_1590"/>
    <w:basedOn w:val="547"/>
    <w:semiHidden/>
    <w:unhideWhenUsed/>
    <w:qFormat/>
    <w:uiPriority w:val="99"/>
    <w:rPr>
      <w:color w:val="0782C1"/>
      <w:u w:val="single"/>
    </w:rPr>
  </w:style>
  <w:style w:type="character" w:customStyle="1" w:styleId="550">
    <w:name w:val="FollowedHyperlink_file_1590"/>
    <w:basedOn w:val="547"/>
    <w:semiHidden/>
    <w:unhideWhenUsed/>
    <w:qFormat/>
    <w:uiPriority w:val="99"/>
    <w:rPr>
      <w:color w:val="0782C1"/>
      <w:u w:val="single"/>
    </w:rPr>
  </w:style>
  <w:style w:type="character" w:customStyle="1" w:styleId="551">
    <w:name w:val="标题 1 Char_file_1590"/>
    <w:basedOn w:val="547"/>
    <w:link w:val="4"/>
    <w:qFormat/>
    <w:uiPriority w:val="9"/>
    <w:rPr>
      <w:rFonts w:ascii="宋体" w:hAnsi="宋体" w:eastAsia="宋体" w:cs="宋体"/>
      <w:b/>
      <w:bCs/>
      <w:kern w:val="44"/>
      <w:sz w:val="44"/>
      <w:szCs w:val="44"/>
    </w:rPr>
  </w:style>
  <w:style w:type="character" w:customStyle="1" w:styleId="552">
    <w:name w:val="标题 2 Char_file_1590"/>
    <w:basedOn w:val="547"/>
    <w:link w:val="5"/>
    <w:semiHidden/>
    <w:qFormat/>
    <w:uiPriority w:val="9"/>
    <w:rPr>
      <w:rFonts w:asciiTheme="majorHAnsi" w:hAnsiTheme="majorHAnsi" w:eastAsiaTheme="majorEastAsia" w:cstheme="majorBidi"/>
      <w:b/>
      <w:bCs/>
      <w:sz w:val="32"/>
      <w:szCs w:val="32"/>
    </w:rPr>
  </w:style>
  <w:style w:type="character" w:customStyle="1" w:styleId="553">
    <w:name w:val="标题 3 Char_file_1590"/>
    <w:basedOn w:val="547"/>
    <w:link w:val="6"/>
    <w:semiHidden/>
    <w:qFormat/>
    <w:uiPriority w:val="9"/>
    <w:rPr>
      <w:rFonts w:ascii="宋体" w:hAnsi="宋体" w:eastAsia="宋体" w:cs="宋体"/>
      <w:b/>
      <w:bCs/>
      <w:sz w:val="32"/>
      <w:szCs w:val="32"/>
    </w:rPr>
  </w:style>
  <w:style w:type="character" w:customStyle="1" w:styleId="554">
    <w:name w:val="标题 4 Char_file_1590"/>
    <w:basedOn w:val="547"/>
    <w:link w:val="7"/>
    <w:semiHidden/>
    <w:qFormat/>
    <w:uiPriority w:val="9"/>
    <w:rPr>
      <w:rFonts w:asciiTheme="majorHAnsi" w:hAnsiTheme="majorHAnsi" w:eastAsiaTheme="majorEastAsia" w:cstheme="majorBidi"/>
      <w:b/>
      <w:bCs/>
      <w:sz w:val="28"/>
      <w:szCs w:val="28"/>
    </w:rPr>
  </w:style>
  <w:style w:type="character" w:customStyle="1" w:styleId="555">
    <w:name w:val="标题 5 Char_file_1590"/>
    <w:basedOn w:val="547"/>
    <w:link w:val="8"/>
    <w:semiHidden/>
    <w:qFormat/>
    <w:uiPriority w:val="9"/>
    <w:rPr>
      <w:rFonts w:ascii="宋体" w:hAnsi="宋体" w:eastAsia="宋体" w:cs="宋体"/>
      <w:b/>
      <w:bCs/>
      <w:sz w:val="28"/>
      <w:szCs w:val="28"/>
    </w:rPr>
  </w:style>
  <w:style w:type="character" w:customStyle="1" w:styleId="556">
    <w:name w:val="标题 6 Char_file_1590"/>
    <w:basedOn w:val="547"/>
    <w:link w:val="9"/>
    <w:semiHidden/>
    <w:qFormat/>
    <w:uiPriority w:val="9"/>
    <w:rPr>
      <w:rFonts w:asciiTheme="majorHAnsi" w:hAnsiTheme="majorHAnsi" w:eastAsiaTheme="majorEastAsia" w:cstheme="majorBidi"/>
      <w:b/>
      <w:bCs/>
      <w:sz w:val="24"/>
      <w:szCs w:val="24"/>
    </w:rPr>
  </w:style>
  <w:style w:type="paragraph" w:customStyle="1" w:styleId="557">
    <w:name w:val="cke_editable_file_1590"/>
    <w:basedOn w:val="540"/>
    <w:qFormat/>
    <w:uiPriority w:val="0"/>
    <w:rPr>
      <w:rFonts w:ascii="仿宋_GB2312" w:eastAsia="仿宋_GB2312"/>
    </w:rPr>
  </w:style>
  <w:style w:type="paragraph" w:customStyle="1" w:styleId="558">
    <w:name w:val="marker_file_1590"/>
    <w:basedOn w:val="540"/>
    <w:qFormat/>
    <w:uiPriority w:val="0"/>
    <w:pPr>
      <w:shd w:val="clear" w:color="auto" w:fill="FFFF00"/>
    </w:pPr>
  </w:style>
  <w:style w:type="paragraph" w:customStyle="1" w:styleId="559">
    <w:name w:val="Normal (Web)_file_1590"/>
    <w:basedOn w:val="540"/>
    <w:semiHidden/>
    <w:unhideWhenUsed/>
    <w:qFormat/>
    <w:uiPriority w:val="99"/>
  </w:style>
  <w:style w:type="character" w:customStyle="1" w:styleId="560">
    <w:name w:val="Strong_file_1590"/>
    <w:basedOn w:val="547"/>
    <w:qFormat/>
    <w:uiPriority w:val="22"/>
    <w:rPr>
      <w:b/>
      <w:bCs/>
    </w:rPr>
  </w:style>
  <w:style w:type="paragraph" w:customStyle="1" w:styleId="561">
    <w:name w:val="Normal_file_15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2">
    <w:name w:val="heading 1_file_1591"/>
    <w:basedOn w:val="561"/>
    <w:qFormat/>
    <w:uiPriority w:val="9"/>
    <w:pPr>
      <w:outlineLvl w:val="0"/>
    </w:pPr>
    <w:rPr>
      <w:kern w:val="36"/>
      <w:sz w:val="48"/>
      <w:szCs w:val="48"/>
    </w:rPr>
  </w:style>
  <w:style w:type="paragraph" w:customStyle="1" w:styleId="563">
    <w:name w:val="heading 2_file_1591"/>
    <w:basedOn w:val="561"/>
    <w:qFormat/>
    <w:uiPriority w:val="9"/>
    <w:pPr>
      <w:outlineLvl w:val="1"/>
    </w:pPr>
    <w:rPr>
      <w:sz w:val="36"/>
      <w:szCs w:val="36"/>
    </w:rPr>
  </w:style>
  <w:style w:type="paragraph" w:customStyle="1" w:styleId="564">
    <w:name w:val="heading 3_file_1591"/>
    <w:basedOn w:val="561"/>
    <w:qFormat/>
    <w:uiPriority w:val="9"/>
    <w:pPr>
      <w:outlineLvl w:val="2"/>
    </w:pPr>
    <w:rPr>
      <w:sz w:val="27"/>
      <w:szCs w:val="27"/>
    </w:rPr>
  </w:style>
  <w:style w:type="paragraph" w:customStyle="1" w:styleId="565">
    <w:name w:val="heading 4_file_1591"/>
    <w:basedOn w:val="561"/>
    <w:qFormat/>
    <w:uiPriority w:val="9"/>
    <w:pPr>
      <w:outlineLvl w:val="3"/>
    </w:pPr>
  </w:style>
  <w:style w:type="paragraph" w:customStyle="1" w:styleId="566">
    <w:name w:val="heading 5_file_1591"/>
    <w:basedOn w:val="561"/>
    <w:qFormat/>
    <w:uiPriority w:val="9"/>
    <w:pPr>
      <w:outlineLvl w:val="4"/>
    </w:pPr>
    <w:rPr>
      <w:sz w:val="20"/>
      <w:szCs w:val="20"/>
    </w:rPr>
  </w:style>
  <w:style w:type="paragraph" w:customStyle="1" w:styleId="567">
    <w:name w:val="heading 6_file_1591"/>
    <w:basedOn w:val="561"/>
    <w:qFormat/>
    <w:uiPriority w:val="9"/>
    <w:pPr>
      <w:outlineLvl w:val="5"/>
    </w:pPr>
    <w:rPr>
      <w:sz w:val="15"/>
      <w:szCs w:val="15"/>
    </w:rPr>
  </w:style>
  <w:style w:type="character" w:customStyle="1" w:styleId="568">
    <w:name w:val="Default Paragraph Font_file_1591"/>
    <w:semiHidden/>
    <w:unhideWhenUsed/>
    <w:qFormat/>
    <w:uiPriority w:val="1"/>
  </w:style>
  <w:style w:type="table" w:customStyle="1" w:styleId="569">
    <w:name w:val="Normal Table_file_1591"/>
    <w:semiHidden/>
    <w:unhideWhenUsed/>
    <w:qFormat/>
    <w:uiPriority w:val="99"/>
    <w:tblPr>
      <w:tblCellMar>
        <w:top w:w="0" w:type="dxa"/>
        <w:left w:w="108" w:type="dxa"/>
        <w:bottom w:w="0" w:type="dxa"/>
        <w:right w:w="108" w:type="dxa"/>
      </w:tblCellMar>
    </w:tblPr>
  </w:style>
  <w:style w:type="character" w:customStyle="1" w:styleId="570">
    <w:name w:val="Hyperlink_file_1591"/>
    <w:basedOn w:val="568"/>
    <w:semiHidden/>
    <w:unhideWhenUsed/>
    <w:qFormat/>
    <w:uiPriority w:val="99"/>
    <w:rPr>
      <w:color w:val="0782C1"/>
      <w:u w:val="single"/>
    </w:rPr>
  </w:style>
  <w:style w:type="character" w:customStyle="1" w:styleId="571">
    <w:name w:val="FollowedHyperlink_file_1591"/>
    <w:basedOn w:val="568"/>
    <w:semiHidden/>
    <w:unhideWhenUsed/>
    <w:qFormat/>
    <w:uiPriority w:val="99"/>
    <w:rPr>
      <w:color w:val="0782C1"/>
      <w:u w:val="single"/>
    </w:rPr>
  </w:style>
  <w:style w:type="character" w:customStyle="1" w:styleId="572">
    <w:name w:val="标题 1 Char_file_1591"/>
    <w:basedOn w:val="568"/>
    <w:link w:val="4"/>
    <w:qFormat/>
    <w:uiPriority w:val="9"/>
    <w:rPr>
      <w:rFonts w:ascii="宋体" w:hAnsi="宋体" w:eastAsia="宋体" w:cs="宋体"/>
      <w:b/>
      <w:bCs/>
      <w:kern w:val="44"/>
      <w:sz w:val="44"/>
      <w:szCs w:val="44"/>
    </w:rPr>
  </w:style>
  <w:style w:type="character" w:customStyle="1" w:styleId="573">
    <w:name w:val="标题 2 Char_file_1591"/>
    <w:basedOn w:val="568"/>
    <w:link w:val="5"/>
    <w:semiHidden/>
    <w:qFormat/>
    <w:uiPriority w:val="9"/>
    <w:rPr>
      <w:rFonts w:asciiTheme="majorHAnsi" w:hAnsiTheme="majorHAnsi" w:eastAsiaTheme="majorEastAsia" w:cstheme="majorBidi"/>
      <w:b/>
      <w:bCs/>
      <w:sz w:val="32"/>
      <w:szCs w:val="32"/>
    </w:rPr>
  </w:style>
  <w:style w:type="character" w:customStyle="1" w:styleId="574">
    <w:name w:val="标题 3 Char_file_1591"/>
    <w:basedOn w:val="568"/>
    <w:link w:val="6"/>
    <w:semiHidden/>
    <w:qFormat/>
    <w:uiPriority w:val="9"/>
    <w:rPr>
      <w:rFonts w:ascii="宋体" w:hAnsi="宋体" w:eastAsia="宋体" w:cs="宋体"/>
      <w:b/>
      <w:bCs/>
      <w:sz w:val="32"/>
      <w:szCs w:val="32"/>
    </w:rPr>
  </w:style>
  <w:style w:type="character" w:customStyle="1" w:styleId="575">
    <w:name w:val="标题 4 Char_file_1591"/>
    <w:basedOn w:val="568"/>
    <w:link w:val="7"/>
    <w:semiHidden/>
    <w:qFormat/>
    <w:uiPriority w:val="9"/>
    <w:rPr>
      <w:rFonts w:asciiTheme="majorHAnsi" w:hAnsiTheme="majorHAnsi" w:eastAsiaTheme="majorEastAsia" w:cstheme="majorBidi"/>
      <w:b/>
      <w:bCs/>
      <w:sz w:val="28"/>
      <w:szCs w:val="28"/>
    </w:rPr>
  </w:style>
  <w:style w:type="character" w:customStyle="1" w:styleId="576">
    <w:name w:val="标题 5 Char_file_1591"/>
    <w:basedOn w:val="568"/>
    <w:link w:val="8"/>
    <w:semiHidden/>
    <w:qFormat/>
    <w:uiPriority w:val="9"/>
    <w:rPr>
      <w:rFonts w:ascii="宋体" w:hAnsi="宋体" w:eastAsia="宋体" w:cs="宋体"/>
      <w:b/>
      <w:bCs/>
      <w:sz w:val="28"/>
      <w:szCs w:val="28"/>
    </w:rPr>
  </w:style>
  <w:style w:type="character" w:customStyle="1" w:styleId="577">
    <w:name w:val="标题 6 Char_file_1591"/>
    <w:basedOn w:val="568"/>
    <w:link w:val="9"/>
    <w:semiHidden/>
    <w:qFormat/>
    <w:uiPriority w:val="9"/>
    <w:rPr>
      <w:rFonts w:asciiTheme="majorHAnsi" w:hAnsiTheme="majorHAnsi" w:eastAsiaTheme="majorEastAsia" w:cstheme="majorBidi"/>
      <w:b/>
      <w:bCs/>
      <w:sz w:val="24"/>
      <w:szCs w:val="24"/>
    </w:rPr>
  </w:style>
  <w:style w:type="paragraph" w:customStyle="1" w:styleId="578">
    <w:name w:val="cke_editable_file_1591"/>
    <w:basedOn w:val="561"/>
    <w:qFormat/>
    <w:uiPriority w:val="0"/>
    <w:rPr>
      <w:rFonts w:ascii="仿宋_GB2312" w:eastAsia="仿宋_GB2312"/>
    </w:rPr>
  </w:style>
  <w:style w:type="paragraph" w:customStyle="1" w:styleId="579">
    <w:name w:val="marker_file_1591"/>
    <w:basedOn w:val="561"/>
    <w:qFormat/>
    <w:uiPriority w:val="0"/>
    <w:pPr>
      <w:shd w:val="clear" w:color="auto" w:fill="FFFF00"/>
    </w:pPr>
  </w:style>
  <w:style w:type="paragraph" w:customStyle="1" w:styleId="580">
    <w:name w:val="Normal (Web)_file_1591"/>
    <w:basedOn w:val="561"/>
    <w:semiHidden/>
    <w:unhideWhenUsed/>
    <w:qFormat/>
    <w:uiPriority w:val="99"/>
  </w:style>
  <w:style w:type="paragraph" w:customStyle="1" w:styleId="581">
    <w:name w:val="Normal_file_15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2">
    <w:name w:val="heading 1_file_1592"/>
    <w:basedOn w:val="581"/>
    <w:qFormat/>
    <w:uiPriority w:val="9"/>
    <w:pPr>
      <w:outlineLvl w:val="0"/>
    </w:pPr>
    <w:rPr>
      <w:kern w:val="36"/>
      <w:sz w:val="48"/>
      <w:szCs w:val="48"/>
    </w:rPr>
  </w:style>
  <w:style w:type="paragraph" w:customStyle="1" w:styleId="583">
    <w:name w:val="heading 2_file_1592"/>
    <w:basedOn w:val="581"/>
    <w:qFormat/>
    <w:uiPriority w:val="9"/>
    <w:pPr>
      <w:outlineLvl w:val="1"/>
    </w:pPr>
    <w:rPr>
      <w:sz w:val="36"/>
      <w:szCs w:val="36"/>
    </w:rPr>
  </w:style>
  <w:style w:type="paragraph" w:customStyle="1" w:styleId="584">
    <w:name w:val="heading 3_file_1592"/>
    <w:basedOn w:val="581"/>
    <w:qFormat/>
    <w:uiPriority w:val="9"/>
    <w:pPr>
      <w:outlineLvl w:val="2"/>
    </w:pPr>
    <w:rPr>
      <w:sz w:val="27"/>
      <w:szCs w:val="27"/>
    </w:rPr>
  </w:style>
  <w:style w:type="paragraph" w:customStyle="1" w:styleId="585">
    <w:name w:val="heading 4_file_1592"/>
    <w:basedOn w:val="581"/>
    <w:qFormat/>
    <w:uiPriority w:val="9"/>
    <w:pPr>
      <w:outlineLvl w:val="3"/>
    </w:pPr>
  </w:style>
  <w:style w:type="paragraph" w:customStyle="1" w:styleId="586">
    <w:name w:val="heading 5_file_1592"/>
    <w:basedOn w:val="581"/>
    <w:qFormat/>
    <w:uiPriority w:val="9"/>
    <w:pPr>
      <w:outlineLvl w:val="4"/>
    </w:pPr>
    <w:rPr>
      <w:sz w:val="20"/>
      <w:szCs w:val="20"/>
    </w:rPr>
  </w:style>
  <w:style w:type="paragraph" w:customStyle="1" w:styleId="587">
    <w:name w:val="heading 6_file_1592"/>
    <w:basedOn w:val="581"/>
    <w:qFormat/>
    <w:uiPriority w:val="9"/>
    <w:pPr>
      <w:outlineLvl w:val="5"/>
    </w:pPr>
    <w:rPr>
      <w:sz w:val="15"/>
      <w:szCs w:val="15"/>
    </w:rPr>
  </w:style>
  <w:style w:type="character" w:customStyle="1" w:styleId="588">
    <w:name w:val="Default Paragraph Font_file_1592"/>
    <w:semiHidden/>
    <w:unhideWhenUsed/>
    <w:qFormat/>
    <w:uiPriority w:val="1"/>
  </w:style>
  <w:style w:type="table" w:customStyle="1" w:styleId="589">
    <w:name w:val="Normal Table_file_1592"/>
    <w:semiHidden/>
    <w:unhideWhenUsed/>
    <w:qFormat/>
    <w:uiPriority w:val="99"/>
    <w:tblPr>
      <w:tblCellMar>
        <w:top w:w="0" w:type="dxa"/>
        <w:left w:w="108" w:type="dxa"/>
        <w:bottom w:w="0" w:type="dxa"/>
        <w:right w:w="108" w:type="dxa"/>
      </w:tblCellMar>
    </w:tblPr>
  </w:style>
  <w:style w:type="character" w:customStyle="1" w:styleId="590">
    <w:name w:val="Hyperlink_file_1592"/>
    <w:basedOn w:val="588"/>
    <w:semiHidden/>
    <w:unhideWhenUsed/>
    <w:qFormat/>
    <w:uiPriority w:val="99"/>
    <w:rPr>
      <w:color w:val="0782C1"/>
      <w:u w:val="single"/>
    </w:rPr>
  </w:style>
  <w:style w:type="character" w:customStyle="1" w:styleId="591">
    <w:name w:val="FollowedHyperlink_file_1592"/>
    <w:basedOn w:val="588"/>
    <w:semiHidden/>
    <w:unhideWhenUsed/>
    <w:qFormat/>
    <w:uiPriority w:val="99"/>
    <w:rPr>
      <w:color w:val="0782C1"/>
      <w:u w:val="single"/>
    </w:rPr>
  </w:style>
  <w:style w:type="character" w:customStyle="1" w:styleId="592">
    <w:name w:val="标题 1 Char_file_1592"/>
    <w:basedOn w:val="588"/>
    <w:link w:val="4"/>
    <w:qFormat/>
    <w:uiPriority w:val="9"/>
    <w:rPr>
      <w:rFonts w:ascii="宋体" w:hAnsi="宋体" w:eastAsia="宋体" w:cs="宋体"/>
      <w:b/>
      <w:bCs/>
      <w:kern w:val="44"/>
      <w:sz w:val="44"/>
      <w:szCs w:val="44"/>
    </w:rPr>
  </w:style>
  <w:style w:type="character" w:customStyle="1" w:styleId="593">
    <w:name w:val="标题 2 Char_file_1592"/>
    <w:basedOn w:val="588"/>
    <w:link w:val="5"/>
    <w:semiHidden/>
    <w:qFormat/>
    <w:uiPriority w:val="9"/>
    <w:rPr>
      <w:rFonts w:asciiTheme="majorHAnsi" w:hAnsiTheme="majorHAnsi" w:eastAsiaTheme="majorEastAsia" w:cstheme="majorBidi"/>
      <w:b/>
      <w:bCs/>
      <w:sz w:val="32"/>
      <w:szCs w:val="32"/>
    </w:rPr>
  </w:style>
  <w:style w:type="character" w:customStyle="1" w:styleId="594">
    <w:name w:val="标题 3 Char_file_1592"/>
    <w:basedOn w:val="588"/>
    <w:link w:val="6"/>
    <w:semiHidden/>
    <w:qFormat/>
    <w:uiPriority w:val="9"/>
    <w:rPr>
      <w:rFonts w:ascii="宋体" w:hAnsi="宋体" w:eastAsia="宋体" w:cs="宋体"/>
      <w:b/>
      <w:bCs/>
      <w:sz w:val="32"/>
      <w:szCs w:val="32"/>
    </w:rPr>
  </w:style>
  <w:style w:type="character" w:customStyle="1" w:styleId="595">
    <w:name w:val="标题 4 Char_file_1592"/>
    <w:basedOn w:val="588"/>
    <w:link w:val="7"/>
    <w:semiHidden/>
    <w:qFormat/>
    <w:uiPriority w:val="9"/>
    <w:rPr>
      <w:rFonts w:asciiTheme="majorHAnsi" w:hAnsiTheme="majorHAnsi" w:eastAsiaTheme="majorEastAsia" w:cstheme="majorBidi"/>
      <w:b/>
      <w:bCs/>
      <w:sz w:val="28"/>
      <w:szCs w:val="28"/>
    </w:rPr>
  </w:style>
  <w:style w:type="character" w:customStyle="1" w:styleId="596">
    <w:name w:val="标题 5 Char_file_1592"/>
    <w:basedOn w:val="588"/>
    <w:link w:val="8"/>
    <w:semiHidden/>
    <w:qFormat/>
    <w:uiPriority w:val="9"/>
    <w:rPr>
      <w:rFonts w:ascii="宋体" w:hAnsi="宋体" w:eastAsia="宋体" w:cs="宋体"/>
      <w:b/>
      <w:bCs/>
      <w:sz w:val="28"/>
      <w:szCs w:val="28"/>
    </w:rPr>
  </w:style>
  <w:style w:type="character" w:customStyle="1" w:styleId="597">
    <w:name w:val="标题 6 Char_file_1592"/>
    <w:basedOn w:val="588"/>
    <w:link w:val="9"/>
    <w:semiHidden/>
    <w:qFormat/>
    <w:uiPriority w:val="9"/>
    <w:rPr>
      <w:rFonts w:asciiTheme="majorHAnsi" w:hAnsiTheme="majorHAnsi" w:eastAsiaTheme="majorEastAsia" w:cstheme="majorBidi"/>
      <w:b/>
      <w:bCs/>
      <w:sz w:val="24"/>
      <w:szCs w:val="24"/>
    </w:rPr>
  </w:style>
  <w:style w:type="paragraph" w:customStyle="1" w:styleId="598">
    <w:name w:val="cke_editable_file_1592"/>
    <w:basedOn w:val="581"/>
    <w:qFormat/>
    <w:uiPriority w:val="0"/>
    <w:rPr>
      <w:rFonts w:ascii="仿宋_GB2312" w:eastAsia="仿宋_GB2312"/>
    </w:rPr>
  </w:style>
  <w:style w:type="paragraph" w:customStyle="1" w:styleId="599">
    <w:name w:val="marker_file_1592"/>
    <w:basedOn w:val="581"/>
    <w:qFormat/>
    <w:uiPriority w:val="0"/>
    <w:pPr>
      <w:shd w:val="clear" w:color="auto" w:fill="FFFF00"/>
    </w:pPr>
  </w:style>
  <w:style w:type="paragraph" w:customStyle="1" w:styleId="600">
    <w:name w:val="Normal (Web)_file_1592"/>
    <w:basedOn w:val="581"/>
    <w:semiHidden/>
    <w:unhideWhenUsed/>
    <w:qFormat/>
    <w:uiPriority w:val="99"/>
  </w:style>
  <w:style w:type="paragraph" w:customStyle="1" w:styleId="601">
    <w:name w:val="Normal_file_15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2">
    <w:name w:val="heading 1_file_1593"/>
    <w:basedOn w:val="601"/>
    <w:qFormat/>
    <w:uiPriority w:val="9"/>
    <w:pPr>
      <w:outlineLvl w:val="0"/>
    </w:pPr>
    <w:rPr>
      <w:kern w:val="36"/>
      <w:sz w:val="48"/>
      <w:szCs w:val="48"/>
    </w:rPr>
  </w:style>
  <w:style w:type="paragraph" w:customStyle="1" w:styleId="603">
    <w:name w:val="heading 2_file_1593"/>
    <w:basedOn w:val="601"/>
    <w:qFormat/>
    <w:uiPriority w:val="9"/>
    <w:pPr>
      <w:outlineLvl w:val="1"/>
    </w:pPr>
    <w:rPr>
      <w:sz w:val="36"/>
      <w:szCs w:val="36"/>
    </w:rPr>
  </w:style>
  <w:style w:type="paragraph" w:customStyle="1" w:styleId="604">
    <w:name w:val="heading 3_file_1593"/>
    <w:basedOn w:val="601"/>
    <w:qFormat/>
    <w:uiPriority w:val="9"/>
    <w:pPr>
      <w:outlineLvl w:val="2"/>
    </w:pPr>
    <w:rPr>
      <w:sz w:val="27"/>
      <w:szCs w:val="27"/>
    </w:rPr>
  </w:style>
  <w:style w:type="paragraph" w:customStyle="1" w:styleId="605">
    <w:name w:val="heading 4_file_1593"/>
    <w:basedOn w:val="601"/>
    <w:qFormat/>
    <w:uiPriority w:val="9"/>
    <w:pPr>
      <w:outlineLvl w:val="3"/>
    </w:pPr>
  </w:style>
  <w:style w:type="paragraph" w:customStyle="1" w:styleId="606">
    <w:name w:val="heading 5_file_1593"/>
    <w:basedOn w:val="601"/>
    <w:qFormat/>
    <w:uiPriority w:val="9"/>
    <w:pPr>
      <w:outlineLvl w:val="4"/>
    </w:pPr>
    <w:rPr>
      <w:sz w:val="20"/>
      <w:szCs w:val="20"/>
    </w:rPr>
  </w:style>
  <w:style w:type="paragraph" w:customStyle="1" w:styleId="607">
    <w:name w:val="heading 6_file_1593"/>
    <w:basedOn w:val="601"/>
    <w:qFormat/>
    <w:uiPriority w:val="9"/>
    <w:pPr>
      <w:outlineLvl w:val="5"/>
    </w:pPr>
    <w:rPr>
      <w:sz w:val="15"/>
      <w:szCs w:val="15"/>
    </w:rPr>
  </w:style>
  <w:style w:type="character" w:customStyle="1" w:styleId="608">
    <w:name w:val="Default Paragraph Font_file_1593"/>
    <w:semiHidden/>
    <w:unhideWhenUsed/>
    <w:qFormat/>
    <w:uiPriority w:val="1"/>
  </w:style>
  <w:style w:type="table" w:customStyle="1" w:styleId="609">
    <w:name w:val="Normal Table_file_1593"/>
    <w:semiHidden/>
    <w:unhideWhenUsed/>
    <w:qFormat/>
    <w:uiPriority w:val="99"/>
    <w:tblPr>
      <w:tblCellMar>
        <w:top w:w="0" w:type="dxa"/>
        <w:left w:w="108" w:type="dxa"/>
        <w:bottom w:w="0" w:type="dxa"/>
        <w:right w:w="108" w:type="dxa"/>
      </w:tblCellMar>
    </w:tblPr>
  </w:style>
  <w:style w:type="character" w:customStyle="1" w:styleId="610">
    <w:name w:val="Hyperlink_file_1593"/>
    <w:basedOn w:val="608"/>
    <w:semiHidden/>
    <w:unhideWhenUsed/>
    <w:qFormat/>
    <w:uiPriority w:val="99"/>
    <w:rPr>
      <w:color w:val="0782C1"/>
      <w:u w:val="single"/>
    </w:rPr>
  </w:style>
  <w:style w:type="character" w:customStyle="1" w:styleId="611">
    <w:name w:val="FollowedHyperlink_file_1593"/>
    <w:basedOn w:val="608"/>
    <w:semiHidden/>
    <w:unhideWhenUsed/>
    <w:qFormat/>
    <w:uiPriority w:val="99"/>
    <w:rPr>
      <w:color w:val="0782C1"/>
      <w:u w:val="single"/>
    </w:rPr>
  </w:style>
  <w:style w:type="character" w:customStyle="1" w:styleId="612">
    <w:name w:val="标题 1 Char_file_1593"/>
    <w:basedOn w:val="608"/>
    <w:link w:val="4"/>
    <w:qFormat/>
    <w:uiPriority w:val="9"/>
    <w:rPr>
      <w:rFonts w:ascii="宋体" w:hAnsi="宋体" w:eastAsia="宋体" w:cs="宋体"/>
      <w:b/>
      <w:bCs/>
      <w:kern w:val="44"/>
      <w:sz w:val="44"/>
      <w:szCs w:val="44"/>
    </w:rPr>
  </w:style>
  <w:style w:type="character" w:customStyle="1" w:styleId="613">
    <w:name w:val="标题 2 Char_file_1593"/>
    <w:basedOn w:val="608"/>
    <w:link w:val="5"/>
    <w:semiHidden/>
    <w:qFormat/>
    <w:uiPriority w:val="9"/>
    <w:rPr>
      <w:rFonts w:asciiTheme="majorHAnsi" w:hAnsiTheme="majorHAnsi" w:eastAsiaTheme="majorEastAsia" w:cstheme="majorBidi"/>
      <w:b/>
      <w:bCs/>
      <w:sz w:val="32"/>
      <w:szCs w:val="32"/>
    </w:rPr>
  </w:style>
  <w:style w:type="character" w:customStyle="1" w:styleId="614">
    <w:name w:val="标题 3 Char_file_1593"/>
    <w:basedOn w:val="608"/>
    <w:link w:val="6"/>
    <w:semiHidden/>
    <w:qFormat/>
    <w:uiPriority w:val="9"/>
    <w:rPr>
      <w:rFonts w:ascii="宋体" w:hAnsi="宋体" w:eastAsia="宋体" w:cs="宋体"/>
      <w:b/>
      <w:bCs/>
      <w:sz w:val="32"/>
      <w:szCs w:val="32"/>
    </w:rPr>
  </w:style>
  <w:style w:type="character" w:customStyle="1" w:styleId="615">
    <w:name w:val="标题 4 Char_file_1593"/>
    <w:basedOn w:val="608"/>
    <w:link w:val="7"/>
    <w:semiHidden/>
    <w:qFormat/>
    <w:uiPriority w:val="9"/>
    <w:rPr>
      <w:rFonts w:asciiTheme="majorHAnsi" w:hAnsiTheme="majorHAnsi" w:eastAsiaTheme="majorEastAsia" w:cstheme="majorBidi"/>
      <w:b/>
      <w:bCs/>
      <w:sz w:val="28"/>
      <w:szCs w:val="28"/>
    </w:rPr>
  </w:style>
  <w:style w:type="character" w:customStyle="1" w:styleId="616">
    <w:name w:val="标题 5 Char_file_1593"/>
    <w:basedOn w:val="608"/>
    <w:link w:val="8"/>
    <w:semiHidden/>
    <w:qFormat/>
    <w:uiPriority w:val="9"/>
    <w:rPr>
      <w:rFonts w:ascii="宋体" w:hAnsi="宋体" w:eastAsia="宋体" w:cs="宋体"/>
      <w:b/>
      <w:bCs/>
      <w:sz w:val="28"/>
      <w:szCs w:val="28"/>
    </w:rPr>
  </w:style>
  <w:style w:type="character" w:customStyle="1" w:styleId="617">
    <w:name w:val="标题 6 Char_file_1593"/>
    <w:basedOn w:val="608"/>
    <w:link w:val="9"/>
    <w:semiHidden/>
    <w:qFormat/>
    <w:uiPriority w:val="9"/>
    <w:rPr>
      <w:rFonts w:asciiTheme="majorHAnsi" w:hAnsiTheme="majorHAnsi" w:eastAsiaTheme="majorEastAsia" w:cstheme="majorBidi"/>
      <w:b/>
      <w:bCs/>
      <w:sz w:val="24"/>
      <w:szCs w:val="24"/>
    </w:rPr>
  </w:style>
  <w:style w:type="paragraph" w:customStyle="1" w:styleId="618">
    <w:name w:val="cke_editable_file_1593"/>
    <w:basedOn w:val="601"/>
    <w:qFormat/>
    <w:uiPriority w:val="0"/>
    <w:rPr>
      <w:rFonts w:ascii="仿宋_GB2312" w:eastAsia="仿宋_GB2312"/>
    </w:rPr>
  </w:style>
  <w:style w:type="paragraph" w:customStyle="1" w:styleId="619">
    <w:name w:val="marker_file_1593"/>
    <w:basedOn w:val="601"/>
    <w:qFormat/>
    <w:uiPriority w:val="0"/>
    <w:pPr>
      <w:shd w:val="clear" w:color="auto" w:fill="FFFF00"/>
    </w:pPr>
  </w:style>
  <w:style w:type="paragraph" w:customStyle="1" w:styleId="620">
    <w:name w:val="Normal (Web)_file_1593"/>
    <w:basedOn w:val="601"/>
    <w:semiHidden/>
    <w:unhideWhenUsed/>
    <w:qFormat/>
    <w:uiPriority w:val="99"/>
  </w:style>
  <w:style w:type="paragraph" w:customStyle="1" w:styleId="621">
    <w:name w:val="Normal_file_15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2">
    <w:name w:val="heading 1_file_1594"/>
    <w:basedOn w:val="621"/>
    <w:qFormat/>
    <w:uiPriority w:val="9"/>
    <w:pPr>
      <w:outlineLvl w:val="0"/>
    </w:pPr>
    <w:rPr>
      <w:kern w:val="36"/>
      <w:sz w:val="48"/>
      <w:szCs w:val="48"/>
    </w:rPr>
  </w:style>
  <w:style w:type="paragraph" w:customStyle="1" w:styleId="623">
    <w:name w:val="heading 2_file_1594"/>
    <w:basedOn w:val="621"/>
    <w:qFormat/>
    <w:uiPriority w:val="9"/>
    <w:pPr>
      <w:outlineLvl w:val="1"/>
    </w:pPr>
    <w:rPr>
      <w:sz w:val="36"/>
      <w:szCs w:val="36"/>
    </w:rPr>
  </w:style>
  <w:style w:type="paragraph" w:customStyle="1" w:styleId="624">
    <w:name w:val="heading 3_file_1594"/>
    <w:basedOn w:val="621"/>
    <w:qFormat/>
    <w:uiPriority w:val="9"/>
    <w:pPr>
      <w:outlineLvl w:val="2"/>
    </w:pPr>
    <w:rPr>
      <w:sz w:val="27"/>
      <w:szCs w:val="27"/>
    </w:rPr>
  </w:style>
  <w:style w:type="paragraph" w:customStyle="1" w:styleId="625">
    <w:name w:val="heading 4_file_1594"/>
    <w:basedOn w:val="621"/>
    <w:qFormat/>
    <w:uiPriority w:val="9"/>
    <w:pPr>
      <w:outlineLvl w:val="3"/>
    </w:pPr>
  </w:style>
  <w:style w:type="paragraph" w:customStyle="1" w:styleId="626">
    <w:name w:val="heading 5_file_1594"/>
    <w:basedOn w:val="621"/>
    <w:qFormat/>
    <w:uiPriority w:val="9"/>
    <w:pPr>
      <w:outlineLvl w:val="4"/>
    </w:pPr>
    <w:rPr>
      <w:sz w:val="20"/>
      <w:szCs w:val="20"/>
    </w:rPr>
  </w:style>
  <w:style w:type="paragraph" w:customStyle="1" w:styleId="627">
    <w:name w:val="heading 6_file_1594"/>
    <w:basedOn w:val="621"/>
    <w:qFormat/>
    <w:uiPriority w:val="9"/>
    <w:pPr>
      <w:outlineLvl w:val="5"/>
    </w:pPr>
    <w:rPr>
      <w:sz w:val="15"/>
      <w:szCs w:val="15"/>
    </w:rPr>
  </w:style>
  <w:style w:type="character" w:customStyle="1" w:styleId="628">
    <w:name w:val="Default Paragraph Font_file_1594"/>
    <w:semiHidden/>
    <w:unhideWhenUsed/>
    <w:qFormat/>
    <w:uiPriority w:val="1"/>
  </w:style>
  <w:style w:type="table" w:customStyle="1" w:styleId="629">
    <w:name w:val="Normal Table_file_1594"/>
    <w:semiHidden/>
    <w:unhideWhenUsed/>
    <w:qFormat/>
    <w:uiPriority w:val="99"/>
    <w:tblPr>
      <w:tblCellMar>
        <w:top w:w="0" w:type="dxa"/>
        <w:left w:w="108" w:type="dxa"/>
        <w:bottom w:w="0" w:type="dxa"/>
        <w:right w:w="108" w:type="dxa"/>
      </w:tblCellMar>
    </w:tblPr>
  </w:style>
  <w:style w:type="character" w:customStyle="1" w:styleId="630">
    <w:name w:val="Hyperlink_file_1594"/>
    <w:basedOn w:val="628"/>
    <w:semiHidden/>
    <w:unhideWhenUsed/>
    <w:qFormat/>
    <w:uiPriority w:val="99"/>
    <w:rPr>
      <w:color w:val="0782C1"/>
      <w:u w:val="single"/>
    </w:rPr>
  </w:style>
  <w:style w:type="character" w:customStyle="1" w:styleId="631">
    <w:name w:val="FollowedHyperlink_file_1594"/>
    <w:basedOn w:val="628"/>
    <w:semiHidden/>
    <w:unhideWhenUsed/>
    <w:qFormat/>
    <w:uiPriority w:val="99"/>
    <w:rPr>
      <w:color w:val="0782C1"/>
      <w:u w:val="single"/>
    </w:rPr>
  </w:style>
  <w:style w:type="character" w:customStyle="1" w:styleId="632">
    <w:name w:val="标题 1 Char_file_1594"/>
    <w:basedOn w:val="628"/>
    <w:link w:val="4"/>
    <w:qFormat/>
    <w:uiPriority w:val="9"/>
    <w:rPr>
      <w:rFonts w:ascii="宋体" w:hAnsi="宋体" w:eastAsia="宋体" w:cs="宋体"/>
      <w:b/>
      <w:bCs/>
      <w:kern w:val="44"/>
      <w:sz w:val="44"/>
      <w:szCs w:val="44"/>
    </w:rPr>
  </w:style>
  <w:style w:type="character" w:customStyle="1" w:styleId="633">
    <w:name w:val="标题 2 Char_file_1594"/>
    <w:basedOn w:val="628"/>
    <w:link w:val="5"/>
    <w:semiHidden/>
    <w:qFormat/>
    <w:uiPriority w:val="9"/>
    <w:rPr>
      <w:rFonts w:asciiTheme="majorHAnsi" w:hAnsiTheme="majorHAnsi" w:eastAsiaTheme="majorEastAsia" w:cstheme="majorBidi"/>
      <w:b/>
      <w:bCs/>
      <w:sz w:val="32"/>
      <w:szCs w:val="32"/>
    </w:rPr>
  </w:style>
  <w:style w:type="character" w:customStyle="1" w:styleId="634">
    <w:name w:val="标题 3 Char_file_1594"/>
    <w:basedOn w:val="628"/>
    <w:link w:val="6"/>
    <w:semiHidden/>
    <w:qFormat/>
    <w:uiPriority w:val="9"/>
    <w:rPr>
      <w:rFonts w:ascii="宋体" w:hAnsi="宋体" w:eastAsia="宋体" w:cs="宋体"/>
      <w:b/>
      <w:bCs/>
      <w:sz w:val="32"/>
      <w:szCs w:val="32"/>
    </w:rPr>
  </w:style>
  <w:style w:type="character" w:customStyle="1" w:styleId="635">
    <w:name w:val="标题 4 Char_file_1594"/>
    <w:basedOn w:val="628"/>
    <w:link w:val="7"/>
    <w:semiHidden/>
    <w:qFormat/>
    <w:uiPriority w:val="9"/>
    <w:rPr>
      <w:rFonts w:asciiTheme="majorHAnsi" w:hAnsiTheme="majorHAnsi" w:eastAsiaTheme="majorEastAsia" w:cstheme="majorBidi"/>
      <w:b/>
      <w:bCs/>
      <w:sz w:val="28"/>
      <w:szCs w:val="28"/>
    </w:rPr>
  </w:style>
  <w:style w:type="character" w:customStyle="1" w:styleId="636">
    <w:name w:val="标题 5 Char_file_1594"/>
    <w:basedOn w:val="628"/>
    <w:link w:val="8"/>
    <w:semiHidden/>
    <w:qFormat/>
    <w:uiPriority w:val="9"/>
    <w:rPr>
      <w:rFonts w:ascii="宋体" w:hAnsi="宋体" w:eastAsia="宋体" w:cs="宋体"/>
      <w:b/>
      <w:bCs/>
      <w:sz w:val="28"/>
      <w:szCs w:val="28"/>
    </w:rPr>
  </w:style>
  <w:style w:type="character" w:customStyle="1" w:styleId="637">
    <w:name w:val="标题 6 Char_file_1594"/>
    <w:basedOn w:val="628"/>
    <w:link w:val="9"/>
    <w:semiHidden/>
    <w:qFormat/>
    <w:uiPriority w:val="9"/>
    <w:rPr>
      <w:rFonts w:asciiTheme="majorHAnsi" w:hAnsiTheme="majorHAnsi" w:eastAsiaTheme="majorEastAsia" w:cstheme="majorBidi"/>
      <w:b/>
      <w:bCs/>
      <w:sz w:val="24"/>
      <w:szCs w:val="24"/>
    </w:rPr>
  </w:style>
  <w:style w:type="paragraph" w:customStyle="1" w:styleId="638">
    <w:name w:val="cke_editable_file_1594"/>
    <w:basedOn w:val="621"/>
    <w:qFormat/>
    <w:uiPriority w:val="0"/>
    <w:rPr>
      <w:rFonts w:ascii="仿宋_GB2312" w:eastAsia="仿宋_GB2312"/>
    </w:rPr>
  </w:style>
  <w:style w:type="paragraph" w:customStyle="1" w:styleId="639">
    <w:name w:val="marker_file_1594"/>
    <w:basedOn w:val="621"/>
    <w:qFormat/>
    <w:uiPriority w:val="0"/>
    <w:pPr>
      <w:shd w:val="clear" w:color="auto" w:fill="FFFF00"/>
    </w:pPr>
  </w:style>
  <w:style w:type="paragraph" w:customStyle="1" w:styleId="640">
    <w:name w:val="Normal (Web)_file_1594"/>
    <w:basedOn w:val="621"/>
    <w:semiHidden/>
    <w:unhideWhenUsed/>
    <w:qFormat/>
    <w:uiPriority w:val="99"/>
  </w:style>
  <w:style w:type="paragraph" w:customStyle="1" w:styleId="641">
    <w:name w:val="Normal_file_15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2">
    <w:name w:val="heading 1_file_1595"/>
    <w:basedOn w:val="641"/>
    <w:qFormat/>
    <w:uiPriority w:val="9"/>
    <w:pPr>
      <w:outlineLvl w:val="0"/>
    </w:pPr>
    <w:rPr>
      <w:kern w:val="36"/>
      <w:sz w:val="48"/>
      <w:szCs w:val="48"/>
    </w:rPr>
  </w:style>
  <w:style w:type="paragraph" w:customStyle="1" w:styleId="643">
    <w:name w:val="heading 2_file_1595"/>
    <w:basedOn w:val="641"/>
    <w:qFormat/>
    <w:uiPriority w:val="9"/>
    <w:pPr>
      <w:outlineLvl w:val="1"/>
    </w:pPr>
    <w:rPr>
      <w:sz w:val="36"/>
      <w:szCs w:val="36"/>
    </w:rPr>
  </w:style>
  <w:style w:type="paragraph" w:customStyle="1" w:styleId="644">
    <w:name w:val="heading 3_file_1595"/>
    <w:basedOn w:val="641"/>
    <w:qFormat/>
    <w:uiPriority w:val="9"/>
    <w:pPr>
      <w:outlineLvl w:val="2"/>
    </w:pPr>
    <w:rPr>
      <w:sz w:val="27"/>
      <w:szCs w:val="27"/>
    </w:rPr>
  </w:style>
  <w:style w:type="paragraph" w:customStyle="1" w:styleId="645">
    <w:name w:val="heading 4_file_1595"/>
    <w:basedOn w:val="641"/>
    <w:qFormat/>
    <w:uiPriority w:val="9"/>
    <w:pPr>
      <w:outlineLvl w:val="3"/>
    </w:pPr>
  </w:style>
  <w:style w:type="paragraph" w:customStyle="1" w:styleId="646">
    <w:name w:val="heading 5_file_1595"/>
    <w:basedOn w:val="641"/>
    <w:qFormat/>
    <w:uiPriority w:val="9"/>
    <w:pPr>
      <w:outlineLvl w:val="4"/>
    </w:pPr>
    <w:rPr>
      <w:sz w:val="20"/>
      <w:szCs w:val="20"/>
    </w:rPr>
  </w:style>
  <w:style w:type="paragraph" w:customStyle="1" w:styleId="647">
    <w:name w:val="heading 6_file_1595"/>
    <w:basedOn w:val="641"/>
    <w:qFormat/>
    <w:uiPriority w:val="9"/>
    <w:pPr>
      <w:outlineLvl w:val="5"/>
    </w:pPr>
    <w:rPr>
      <w:sz w:val="15"/>
      <w:szCs w:val="15"/>
    </w:rPr>
  </w:style>
  <w:style w:type="character" w:customStyle="1" w:styleId="648">
    <w:name w:val="Default Paragraph Font_file_1595"/>
    <w:semiHidden/>
    <w:unhideWhenUsed/>
    <w:qFormat/>
    <w:uiPriority w:val="1"/>
  </w:style>
  <w:style w:type="table" w:customStyle="1" w:styleId="649">
    <w:name w:val="Normal Table_file_1595"/>
    <w:semiHidden/>
    <w:unhideWhenUsed/>
    <w:qFormat/>
    <w:uiPriority w:val="99"/>
    <w:tblPr>
      <w:tblCellMar>
        <w:top w:w="0" w:type="dxa"/>
        <w:left w:w="108" w:type="dxa"/>
        <w:bottom w:w="0" w:type="dxa"/>
        <w:right w:w="108" w:type="dxa"/>
      </w:tblCellMar>
    </w:tblPr>
  </w:style>
  <w:style w:type="character" w:customStyle="1" w:styleId="650">
    <w:name w:val="Hyperlink_file_1595"/>
    <w:basedOn w:val="648"/>
    <w:semiHidden/>
    <w:unhideWhenUsed/>
    <w:qFormat/>
    <w:uiPriority w:val="99"/>
    <w:rPr>
      <w:color w:val="0782C1"/>
      <w:u w:val="single"/>
    </w:rPr>
  </w:style>
  <w:style w:type="character" w:customStyle="1" w:styleId="651">
    <w:name w:val="FollowedHyperlink_file_1595"/>
    <w:basedOn w:val="648"/>
    <w:semiHidden/>
    <w:unhideWhenUsed/>
    <w:qFormat/>
    <w:uiPriority w:val="99"/>
    <w:rPr>
      <w:color w:val="0782C1"/>
      <w:u w:val="single"/>
    </w:rPr>
  </w:style>
  <w:style w:type="character" w:customStyle="1" w:styleId="652">
    <w:name w:val="标题 1 Char_file_1595"/>
    <w:basedOn w:val="648"/>
    <w:link w:val="4"/>
    <w:qFormat/>
    <w:uiPriority w:val="9"/>
    <w:rPr>
      <w:rFonts w:ascii="宋体" w:hAnsi="宋体" w:eastAsia="宋体" w:cs="宋体"/>
      <w:b/>
      <w:bCs/>
      <w:kern w:val="44"/>
      <w:sz w:val="44"/>
      <w:szCs w:val="44"/>
    </w:rPr>
  </w:style>
  <w:style w:type="character" w:customStyle="1" w:styleId="653">
    <w:name w:val="标题 2 Char_file_1595"/>
    <w:basedOn w:val="648"/>
    <w:link w:val="5"/>
    <w:semiHidden/>
    <w:qFormat/>
    <w:uiPriority w:val="9"/>
    <w:rPr>
      <w:rFonts w:asciiTheme="majorHAnsi" w:hAnsiTheme="majorHAnsi" w:eastAsiaTheme="majorEastAsia" w:cstheme="majorBidi"/>
      <w:b/>
      <w:bCs/>
      <w:sz w:val="32"/>
      <w:szCs w:val="32"/>
    </w:rPr>
  </w:style>
  <w:style w:type="character" w:customStyle="1" w:styleId="654">
    <w:name w:val="标题 3 Char_file_1595"/>
    <w:basedOn w:val="648"/>
    <w:link w:val="6"/>
    <w:semiHidden/>
    <w:qFormat/>
    <w:uiPriority w:val="9"/>
    <w:rPr>
      <w:rFonts w:ascii="宋体" w:hAnsi="宋体" w:eastAsia="宋体" w:cs="宋体"/>
      <w:b/>
      <w:bCs/>
      <w:sz w:val="32"/>
      <w:szCs w:val="32"/>
    </w:rPr>
  </w:style>
  <w:style w:type="character" w:customStyle="1" w:styleId="655">
    <w:name w:val="标题 4 Char_file_1595"/>
    <w:basedOn w:val="648"/>
    <w:link w:val="7"/>
    <w:semiHidden/>
    <w:qFormat/>
    <w:uiPriority w:val="9"/>
    <w:rPr>
      <w:rFonts w:asciiTheme="majorHAnsi" w:hAnsiTheme="majorHAnsi" w:eastAsiaTheme="majorEastAsia" w:cstheme="majorBidi"/>
      <w:b/>
      <w:bCs/>
      <w:sz w:val="28"/>
      <w:szCs w:val="28"/>
    </w:rPr>
  </w:style>
  <w:style w:type="character" w:customStyle="1" w:styleId="656">
    <w:name w:val="标题 5 Char_file_1595"/>
    <w:basedOn w:val="648"/>
    <w:link w:val="8"/>
    <w:semiHidden/>
    <w:qFormat/>
    <w:uiPriority w:val="9"/>
    <w:rPr>
      <w:rFonts w:ascii="宋体" w:hAnsi="宋体" w:eastAsia="宋体" w:cs="宋体"/>
      <w:b/>
      <w:bCs/>
      <w:sz w:val="28"/>
      <w:szCs w:val="28"/>
    </w:rPr>
  </w:style>
  <w:style w:type="character" w:customStyle="1" w:styleId="657">
    <w:name w:val="标题 6 Char_file_1595"/>
    <w:basedOn w:val="648"/>
    <w:link w:val="9"/>
    <w:semiHidden/>
    <w:qFormat/>
    <w:uiPriority w:val="9"/>
    <w:rPr>
      <w:rFonts w:asciiTheme="majorHAnsi" w:hAnsiTheme="majorHAnsi" w:eastAsiaTheme="majorEastAsia" w:cstheme="majorBidi"/>
      <w:b/>
      <w:bCs/>
      <w:sz w:val="24"/>
      <w:szCs w:val="24"/>
    </w:rPr>
  </w:style>
  <w:style w:type="paragraph" w:customStyle="1" w:styleId="658">
    <w:name w:val="cke_editable_file_1595"/>
    <w:basedOn w:val="641"/>
    <w:qFormat/>
    <w:uiPriority w:val="0"/>
    <w:rPr>
      <w:rFonts w:ascii="仿宋_GB2312" w:eastAsia="仿宋_GB2312"/>
    </w:rPr>
  </w:style>
  <w:style w:type="paragraph" w:customStyle="1" w:styleId="659">
    <w:name w:val="marker_file_1595"/>
    <w:basedOn w:val="641"/>
    <w:qFormat/>
    <w:uiPriority w:val="0"/>
    <w:pPr>
      <w:shd w:val="clear" w:color="auto" w:fill="FFFF00"/>
    </w:pPr>
  </w:style>
  <w:style w:type="paragraph" w:customStyle="1" w:styleId="660">
    <w:name w:val="Normal (Web)_file_1595"/>
    <w:basedOn w:val="641"/>
    <w:semiHidden/>
    <w:unhideWhenUsed/>
    <w:qFormat/>
    <w:uiPriority w:val="99"/>
  </w:style>
  <w:style w:type="paragraph" w:customStyle="1" w:styleId="661">
    <w:name w:val="Normal_file_15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2">
    <w:name w:val="heading 1_file_1596"/>
    <w:basedOn w:val="661"/>
    <w:qFormat/>
    <w:uiPriority w:val="9"/>
    <w:pPr>
      <w:outlineLvl w:val="0"/>
    </w:pPr>
    <w:rPr>
      <w:kern w:val="36"/>
      <w:sz w:val="48"/>
      <w:szCs w:val="48"/>
    </w:rPr>
  </w:style>
  <w:style w:type="paragraph" w:customStyle="1" w:styleId="663">
    <w:name w:val="heading 2_file_1596"/>
    <w:basedOn w:val="661"/>
    <w:qFormat/>
    <w:uiPriority w:val="9"/>
    <w:pPr>
      <w:outlineLvl w:val="1"/>
    </w:pPr>
    <w:rPr>
      <w:sz w:val="36"/>
      <w:szCs w:val="36"/>
    </w:rPr>
  </w:style>
  <w:style w:type="paragraph" w:customStyle="1" w:styleId="664">
    <w:name w:val="heading 3_file_1596"/>
    <w:basedOn w:val="661"/>
    <w:qFormat/>
    <w:uiPriority w:val="9"/>
    <w:pPr>
      <w:outlineLvl w:val="2"/>
    </w:pPr>
    <w:rPr>
      <w:sz w:val="27"/>
      <w:szCs w:val="27"/>
    </w:rPr>
  </w:style>
  <w:style w:type="paragraph" w:customStyle="1" w:styleId="665">
    <w:name w:val="heading 4_file_1596"/>
    <w:basedOn w:val="661"/>
    <w:qFormat/>
    <w:uiPriority w:val="9"/>
    <w:pPr>
      <w:outlineLvl w:val="3"/>
    </w:pPr>
  </w:style>
  <w:style w:type="paragraph" w:customStyle="1" w:styleId="666">
    <w:name w:val="heading 5_file_1596"/>
    <w:basedOn w:val="661"/>
    <w:qFormat/>
    <w:uiPriority w:val="9"/>
    <w:pPr>
      <w:outlineLvl w:val="4"/>
    </w:pPr>
    <w:rPr>
      <w:sz w:val="20"/>
      <w:szCs w:val="20"/>
    </w:rPr>
  </w:style>
  <w:style w:type="paragraph" w:customStyle="1" w:styleId="667">
    <w:name w:val="heading 6_file_1596"/>
    <w:basedOn w:val="661"/>
    <w:qFormat/>
    <w:uiPriority w:val="9"/>
    <w:pPr>
      <w:outlineLvl w:val="5"/>
    </w:pPr>
    <w:rPr>
      <w:sz w:val="15"/>
      <w:szCs w:val="15"/>
    </w:rPr>
  </w:style>
  <w:style w:type="character" w:customStyle="1" w:styleId="668">
    <w:name w:val="Default Paragraph Font_file_1596"/>
    <w:semiHidden/>
    <w:unhideWhenUsed/>
    <w:qFormat/>
    <w:uiPriority w:val="1"/>
  </w:style>
  <w:style w:type="table" w:customStyle="1" w:styleId="669">
    <w:name w:val="Normal Table_file_1596"/>
    <w:semiHidden/>
    <w:unhideWhenUsed/>
    <w:qFormat/>
    <w:uiPriority w:val="99"/>
    <w:tblPr>
      <w:tblCellMar>
        <w:top w:w="0" w:type="dxa"/>
        <w:left w:w="108" w:type="dxa"/>
        <w:bottom w:w="0" w:type="dxa"/>
        <w:right w:w="108" w:type="dxa"/>
      </w:tblCellMar>
    </w:tblPr>
  </w:style>
  <w:style w:type="character" w:customStyle="1" w:styleId="670">
    <w:name w:val="Hyperlink_file_1596"/>
    <w:basedOn w:val="668"/>
    <w:semiHidden/>
    <w:unhideWhenUsed/>
    <w:qFormat/>
    <w:uiPriority w:val="99"/>
    <w:rPr>
      <w:color w:val="0782C1"/>
      <w:u w:val="single"/>
    </w:rPr>
  </w:style>
  <w:style w:type="character" w:customStyle="1" w:styleId="671">
    <w:name w:val="FollowedHyperlink_file_1596"/>
    <w:basedOn w:val="668"/>
    <w:semiHidden/>
    <w:unhideWhenUsed/>
    <w:qFormat/>
    <w:uiPriority w:val="99"/>
    <w:rPr>
      <w:color w:val="0782C1"/>
      <w:u w:val="single"/>
    </w:rPr>
  </w:style>
  <w:style w:type="character" w:customStyle="1" w:styleId="672">
    <w:name w:val="标题 1 Char_file_1596"/>
    <w:basedOn w:val="668"/>
    <w:link w:val="4"/>
    <w:qFormat/>
    <w:uiPriority w:val="9"/>
    <w:rPr>
      <w:rFonts w:ascii="宋体" w:hAnsi="宋体" w:eastAsia="宋体" w:cs="宋体"/>
      <w:b/>
      <w:bCs/>
      <w:kern w:val="44"/>
      <w:sz w:val="44"/>
      <w:szCs w:val="44"/>
    </w:rPr>
  </w:style>
  <w:style w:type="character" w:customStyle="1" w:styleId="673">
    <w:name w:val="标题 2 Char_file_1596"/>
    <w:basedOn w:val="668"/>
    <w:link w:val="5"/>
    <w:semiHidden/>
    <w:qFormat/>
    <w:uiPriority w:val="9"/>
    <w:rPr>
      <w:rFonts w:asciiTheme="majorHAnsi" w:hAnsiTheme="majorHAnsi" w:eastAsiaTheme="majorEastAsia" w:cstheme="majorBidi"/>
      <w:b/>
      <w:bCs/>
      <w:sz w:val="32"/>
      <w:szCs w:val="32"/>
    </w:rPr>
  </w:style>
  <w:style w:type="character" w:customStyle="1" w:styleId="674">
    <w:name w:val="标题 3 Char_file_1596"/>
    <w:basedOn w:val="668"/>
    <w:link w:val="6"/>
    <w:semiHidden/>
    <w:qFormat/>
    <w:uiPriority w:val="9"/>
    <w:rPr>
      <w:rFonts w:ascii="宋体" w:hAnsi="宋体" w:eastAsia="宋体" w:cs="宋体"/>
      <w:b/>
      <w:bCs/>
      <w:sz w:val="32"/>
      <w:szCs w:val="32"/>
    </w:rPr>
  </w:style>
  <w:style w:type="character" w:customStyle="1" w:styleId="675">
    <w:name w:val="标题 4 Char_file_1596"/>
    <w:basedOn w:val="668"/>
    <w:link w:val="7"/>
    <w:semiHidden/>
    <w:qFormat/>
    <w:uiPriority w:val="9"/>
    <w:rPr>
      <w:rFonts w:asciiTheme="majorHAnsi" w:hAnsiTheme="majorHAnsi" w:eastAsiaTheme="majorEastAsia" w:cstheme="majorBidi"/>
      <w:b/>
      <w:bCs/>
      <w:sz w:val="28"/>
      <w:szCs w:val="28"/>
    </w:rPr>
  </w:style>
  <w:style w:type="character" w:customStyle="1" w:styleId="676">
    <w:name w:val="标题 5 Char_file_1596"/>
    <w:basedOn w:val="668"/>
    <w:link w:val="8"/>
    <w:semiHidden/>
    <w:qFormat/>
    <w:uiPriority w:val="9"/>
    <w:rPr>
      <w:rFonts w:ascii="宋体" w:hAnsi="宋体" w:eastAsia="宋体" w:cs="宋体"/>
      <w:b/>
      <w:bCs/>
      <w:sz w:val="28"/>
      <w:szCs w:val="28"/>
    </w:rPr>
  </w:style>
  <w:style w:type="character" w:customStyle="1" w:styleId="677">
    <w:name w:val="标题 6 Char_file_1596"/>
    <w:basedOn w:val="668"/>
    <w:link w:val="9"/>
    <w:semiHidden/>
    <w:qFormat/>
    <w:uiPriority w:val="9"/>
    <w:rPr>
      <w:rFonts w:asciiTheme="majorHAnsi" w:hAnsiTheme="majorHAnsi" w:eastAsiaTheme="majorEastAsia" w:cstheme="majorBidi"/>
      <w:b/>
      <w:bCs/>
      <w:sz w:val="24"/>
      <w:szCs w:val="24"/>
    </w:rPr>
  </w:style>
  <w:style w:type="paragraph" w:customStyle="1" w:styleId="678">
    <w:name w:val="cke_editable_file_1596"/>
    <w:basedOn w:val="661"/>
    <w:qFormat/>
    <w:uiPriority w:val="0"/>
    <w:rPr>
      <w:rFonts w:ascii="仿宋_GB2312" w:eastAsia="仿宋_GB2312"/>
    </w:rPr>
  </w:style>
  <w:style w:type="paragraph" w:customStyle="1" w:styleId="679">
    <w:name w:val="marker_file_1596"/>
    <w:basedOn w:val="661"/>
    <w:qFormat/>
    <w:uiPriority w:val="0"/>
    <w:pPr>
      <w:shd w:val="clear" w:color="auto" w:fill="FFFF00"/>
    </w:pPr>
  </w:style>
  <w:style w:type="paragraph" w:customStyle="1" w:styleId="680">
    <w:name w:val="Normal (Web)_file_1596"/>
    <w:basedOn w:val="661"/>
    <w:semiHidden/>
    <w:unhideWhenUsed/>
    <w:qFormat/>
    <w:uiPriority w:val="99"/>
  </w:style>
  <w:style w:type="character" w:customStyle="1" w:styleId="681">
    <w:name w:val="Strong_file_1596"/>
    <w:basedOn w:val="668"/>
    <w:qFormat/>
    <w:uiPriority w:val="22"/>
    <w:rPr>
      <w:b/>
      <w:bCs/>
    </w:rPr>
  </w:style>
  <w:style w:type="paragraph" w:customStyle="1" w:styleId="682">
    <w:name w:val="Normal_file_15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3">
    <w:name w:val="heading 1_file_1597"/>
    <w:basedOn w:val="682"/>
    <w:qFormat/>
    <w:uiPriority w:val="9"/>
    <w:pPr>
      <w:outlineLvl w:val="0"/>
    </w:pPr>
    <w:rPr>
      <w:kern w:val="36"/>
      <w:sz w:val="48"/>
      <w:szCs w:val="48"/>
    </w:rPr>
  </w:style>
  <w:style w:type="paragraph" w:customStyle="1" w:styleId="684">
    <w:name w:val="heading 2_file_1597"/>
    <w:basedOn w:val="682"/>
    <w:qFormat/>
    <w:uiPriority w:val="9"/>
    <w:pPr>
      <w:outlineLvl w:val="1"/>
    </w:pPr>
    <w:rPr>
      <w:sz w:val="36"/>
      <w:szCs w:val="36"/>
    </w:rPr>
  </w:style>
  <w:style w:type="paragraph" w:customStyle="1" w:styleId="685">
    <w:name w:val="heading 3_file_1597"/>
    <w:basedOn w:val="682"/>
    <w:qFormat/>
    <w:uiPriority w:val="9"/>
    <w:pPr>
      <w:outlineLvl w:val="2"/>
    </w:pPr>
    <w:rPr>
      <w:sz w:val="27"/>
      <w:szCs w:val="27"/>
    </w:rPr>
  </w:style>
  <w:style w:type="paragraph" w:customStyle="1" w:styleId="686">
    <w:name w:val="heading 4_file_1597"/>
    <w:basedOn w:val="682"/>
    <w:qFormat/>
    <w:uiPriority w:val="9"/>
    <w:pPr>
      <w:outlineLvl w:val="3"/>
    </w:pPr>
  </w:style>
  <w:style w:type="paragraph" w:customStyle="1" w:styleId="687">
    <w:name w:val="heading 5_file_1597"/>
    <w:basedOn w:val="682"/>
    <w:qFormat/>
    <w:uiPriority w:val="9"/>
    <w:pPr>
      <w:outlineLvl w:val="4"/>
    </w:pPr>
    <w:rPr>
      <w:sz w:val="20"/>
      <w:szCs w:val="20"/>
    </w:rPr>
  </w:style>
  <w:style w:type="paragraph" w:customStyle="1" w:styleId="688">
    <w:name w:val="heading 6_file_1597"/>
    <w:basedOn w:val="682"/>
    <w:qFormat/>
    <w:uiPriority w:val="9"/>
    <w:pPr>
      <w:outlineLvl w:val="5"/>
    </w:pPr>
    <w:rPr>
      <w:sz w:val="15"/>
      <w:szCs w:val="15"/>
    </w:rPr>
  </w:style>
  <w:style w:type="character" w:customStyle="1" w:styleId="689">
    <w:name w:val="Default Paragraph Font_file_1597"/>
    <w:semiHidden/>
    <w:unhideWhenUsed/>
    <w:qFormat/>
    <w:uiPriority w:val="1"/>
  </w:style>
  <w:style w:type="table" w:customStyle="1" w:styleId="690">
    <w:name w:val="Normal Table_file_1597"/>
    <w:semiHidden/>
    <w:unhideWhenUsed/>
    <w:qFormat/>
    <w:uiPriority w:val="99"/>
    <w:tblPr>
      <w:tblCellMar>
        <w:top w:w="0" w:type="dxa"/>
        <w:left w:w="108" w:type="dxa"/>
        <w:bottom w:w="0" w:type="dxa"/>
        <w:right w:w="108" w:type="dxa"/>
      </w:tblCellMar>
    </w:tblPr>
  </w:style>
  <w:style w:type="character" w:customStyle="1" w:styleId="691">
    <w:name w:val="Hyperlink_file_1597"/>
    <w:basedOn w:val="689"/>
    <w:semiHidden/>
    <w:unhideWhenUsed/>
    <w:qFormat/>
    <w:uiPriority w:val="99"/>
    <w:rPr>
      <w:color w:val="0782C1"/>
      <w:u w:val="single"/>
    </w:rPr>
  </w:style>
  <w:style w:type="character" w:customStyle="1" w:styleId="692">
    <w:name w:val="FollowedHyperlink_file_1597"/>
    <w:basedOn w:val="689"/>
    <w:semiHidden/>
    <w:unhideWhenUsed/>
    <w:qFormat/>
    <w:uiPriority w:val="99"/>
    <w:rPr>
      <w:color w:val="0782C1"/>
      <w:u w:val="single"/>
    </w:rPr>
  </w:style>
  <w:style w:type="character" w:customStyle="1" w:styleId="693">
    <w:name w:val="标题 1 Char_file_1597"/>
    <w:basedOn w:val="689"/>
    <w:link w:val="4"/>
    <w:qFormat/>
    <w:uiPriority w:val="9"/>
    <w:rPr>
      <w:rFonts w:ascii="宋体" w:hAnsi="宋体" w:eastAsia="宋体" w:cs="宋体"/>
      <w:b/>
      <w:bCs/>
      <w:kern w:val="44"/>
      <w:sz w:val="44"/>
      <w:szCs w:val="44"/>
    </w:rPr>
  </w:style>
  <w:style w:type="character" w:customStyle="1" w:styleId="694">
    <w:name w:val="标题 2 Char_file_1597"/>
    <w:basedOn w:val="689"/>
    <w:link w:val="5"/>
    <w:semiHidden/>
    <w:qFormat/>
    <w:uiPriority w:val="9"/>
    <w:rPr>
      <w:rFonts w:asciiTheme="majorHAnsi" w:hAnsiTheme="majorHAnsi" w:eastAsiaTheme="majorEastAsia" w:cstheme="majorBidi"/>
      <w:b/>
      <w:bCs/>
      <w:sz w:val="32"/>
      <w:szCs w:val="32"/>
    </w:rPr>
  </w:style>
  <w:style w:type="character" w:customStyle="1" w:styleId="695">
    <w:name w:val="标题 3 Char_file_1597"/>
    <w:basedOn w:val="689"/>
    <w:link w:val="6"/>
    <w:semiHidden/>
    <w:qFormat/>
    <w:uiPriority w:val="9"/>
    <w:rPr>
      <w:rFonts w:ascii="宋体" w:hAnsi="宋体" w:eastAsia="宋体" w:cs="宋体"/>
      <w:b/>
      <w:bCs/>
      <w:sz w:val="32"/>
      <w:szCs w:val="32"/>
    </w:rPr>
  </w:style>
  <w:style w:type="character" w:customStyle="1" w:styleId="696">
    <w:name w:val="标题 4 Char_file_1597"/>
    <w:basedOn w:val="689"/>
    <w:link w:val="7"/>
    <w:semiHidden/>
    <w:qFormat/>
    <w:uiPriority w:val="9"/>
    <w:rPr>
      <w:rFonts w:asciiTheme="majorHAnsi" w:hAnsiTheme="majorHAnsi" w:eastAsiaTheme="majorEastAsia" w:cstheme="majorBidi"/>
      <w:b/>
      <w:bCs/>
      <w:sz w:val="28"/>
      <w:szCs w:val="28"/>
    </w:rPr>
  </w:style>
  <w:style w:type="character" w:customStyle="1" w:styleId="697">
    <w:name w:val="标题 5 Char_file_1597"/>
    <w:basedOn w:val="689"/>
    <w:link w:val="8"/>
    <w:semiHidden/>
    <w:qFormat/>
    <w:uiPriority w:val="9"/>
    <w:rPr>
      <w:rFonts w:ascii="宋体" w:hAnsi="宋体" w:eastAsia="宋体" w:cs="宋体"/>
      <w:b/>
      <w:bCs/>
      <w:sz w:val="28"/>
      <w:szCs w:val="28"/>
    </w:rPr>
  </w:style>
  <w:style w:type="character" w:customStyle="1" w:styleId="698">
    <w:name w:val="标题 6 Char_file_1597"/>
    <w:basedOn w:val="689"/>
    <w:link w:val="9"/>
    <w:semiHidden/>
    <w:qFormat/>
    <w:uiPriority w:val="9"/>
    <w:rPr>
      <w:rFonts w:asciiTheme="majorHAnsi" w:hAnsiTheme="majorHAnsi" w:eastAsiaTheme="majorEastAsia" w:cstheme="majorBidi"/>
      <w:b/>
      <w:bCs/>
      <w:sz w:val="24"/>
      <w:szCs w:val="24"/>
    </w:rPr>
  </w:style>
  <w:style w:type="paragraph" w:customStyle="1" w:styleId="699">
    <w:name w:val="cke_editable_file_1597"/>
    <w:basedOn w:val="682"/>
    <w:qFormat/>
    <w:uiPriority w:val="0"/>
    <w:rPr>
      <w:rFonts w:ascii="仿宋_GB2312" w:eastAsia="仿宋_GB2312"/>
    </w:rPr>
  </w:style>
  <w:style w:type="paragraph" w:customStyle="1" w:styleId="700">
    <w:name w:val="marker_file_1597"/>
    <w:basedOn w:val="682"/>
    <w:qFormat/>
    <w:uiPriority w:val="0"/>
    <w:pPr>
      <w:shd w:val="clear" w:color="auto" w:fill="FFFF00"/>
    </w:pPr>
  </w:style>
  <w:style w:type="paragraph" w:customStyle="1" w:styleId="701">
    <w:name w:val="Normal (Web)_file_1597"/>
    <w:basedOn w:val="682"/>
    <w:semiHidden/>
    <w:unhideWhenUsed/>
    <w:qFormat/>
    <w:uiPriority w:val="99"/>
  </w:style>
  <w:style w:type="character" w:customStyle="1" w:styleId="702">
    <w:name w:val="Strong_file_1597"/>
    <w:basedOn w:val="689"/>
    <w:qFormat/>
    <w:uiPriority w:val="22"/>
    <w:rPr>
      <w:b/>
      <w:bCs/>
    </w:rPr>
  </w:style>
  <w:style w:type="paragraph" w:customStyle="1" w:styleId="703">
    <w:name w:val="Normal_file_15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4">
    <w:name w:val="heading 1_file_1598"/>
    <w:basedOn w:val="703"/>
    <w:qFormat/>
    <w:uiPriority w:val="9"/>
    <w:pPr>
      <w:outlineLvl w:val="0"/>
    </w:pPr>
    <w:rPr>
      <w:kern w:val="36"/>
      <w:sz w:val="48"/>
      <w:szCs w:val="48"/>
    </w:rPr>
  </w:style>
  <w:style w:type="paragraph" w:customStyle="1" w:styleId="705">
    <w:name w:val="heading 2_file_1598"/>
    <w:basedOn w:val="703"/>
    <w:qFormat/>
    <w:uiPriority w:val="9"/>
    <w:pPr>
      <w:outlineLvl w:val="1"/>
    </w:pPr>
    <w:rPr>
      <w:sz w:val="36"/>
      <w:szCs w:val="36"/>
    </w:rPr>
  </w:style>
  <w:style w:type="paragraph" w:customStyle="1" w:styleId="706">
    <w:name w:val="heading 3_file_1598"/>
    <w:basedOn w:val="703"/>
    <w:qFormat/>
    <w:uiPriority w:val="9"/>
    <w:pPr>
      <w:outlineLvl w:val="2"/>
    </w:pPr>
    <w:rPr>
      <w:sz w:val="27"/>
      <w:szCs w:val="27"/>
    </w:rPr>
  </w:style>
  <w:style w:type="paragraph" w:customStyle="1" w:styleId="707">
    <w:name w:val="heading 4_file_1598"/>
    <w:basedOn w:val="703"/>
    <w:qFormat/>
    <w:uiPriority w:val="9"/>
    <w:pPr>
      <w:outlineLvl w:val="3"/>
    </w:pPr>
  </w:style>
  <w:style w:type="paragraph" w:customStyle="1" w:styleId="708">
    <w:name w:val="heading 5_file_1598"/>
    <w:basedOn w:val="703"/>
    <w:qFormat/>
    <w:uiPriority w:val="9"/>
    <w:pPr>
      <w:outlineLvl w:val="4"/>
    </w:pPr>
    <w:rPr>
      <w:sz w:val="20"/>
      <w:szCs w:val="20"/>
    </w:rPr>
  </w:style>
  <w:style w:type="paragraph" w:customStyle="1" w:styleId="709">
    <w:name w:val="heading 6_file_1598"/>
    <w:basedOn w:val="703"/>
    <w:qFormat/>
    <w:uiPriority w:val="9"/>
    <w:pPr>
      <w:outlineLvl w:val="5"/>
    </w:pPr>
    <w:rPr>
      <w:sz w:val="15"/>
      <w:szCs w:val="15"/>
    </w:rPr>
  </w:style>
  <w:style w:type="character" w:customStyle="1" w:styleId="710">
    <w:name w:val="Default Paragraph Font_file_1598"/>
    <w:semiHidden/>
    <w:unhideWhenUsed/>
    <w:qFormat/>
    <w:uiPriority w:val="1"/>
  </w:style>
  <w:style w:type="table" w:customStyle="1" w:styleId="711">
    <w:name w:val="Normal Table_file_1598"/>
    <w:semiHidden/>
    <w:unhideWhenUsed/>
    <w:qFormat/>
    <w:uiPriority w:val="99"/>
    <w:tblPr>
      <w:tblCellMar>
        <w:top w:w="0" w:type="dxa"/>
        <w:left w:w="108" w:type="dxa"/>
        <w:bottom w:w="0" w:type="dxa"/>
        <w:right w:w="108" w:type="dxa"/>
      </w:tblCellMar>
    </w:tblPr>
  </w:style>
  <w:style w:type="character" w:customStyle="1" w:styleId="712">
    <w:name w:val="Hyperlink_file_1598"/>
    <w:basedOn w:val="710"/>
    <w:semiHidden/>
    <w:unhideWhenUsed/>
    <w:qFormat/>
    <w:uiPriority w:val="99"/>
    <w:rPr>
      <w:color w:val="0782C1"/>
      <w:u w:val="single"/>
    </w:rPr>
  </w:style>
  <w:style w:type="character" w:customStyle="1" w:styleId="713">
    <w:name w:val="FollowedHyperlink_file_1598"/>
    <w:basedOn w:val="710"/>
    <w:semiHidden/>
    <w:unhideWhenUsed/>
    <w:qFormat/>
    <w:uiPriority w:val="99"/>
    <w:rPr>
      <w:color w:val="0782C1"/>
      <w:u w:val="single"/>
    </w:rPr>
  </w:style>
  <w:style w:type="character" w:customStyle="1" w:styleId="714">
    <w:name w:val="标题 1 Char_file_1598"/>
    <w:basedOn w:val="710"/>
    <w:link w:val="4"/>
    <w:qFormat/>
    <w:uiPriority w:val="9"/>
    <w:rPr>
      <w:rFonts w:ascii="宋体" w:hAnsi="宋体" w:eastAsia="宋体" w:cs="宋体"/>
      <w:b/>
      <w:bCs/>
      <w:kern w:val="44"/>
      <w:sz w:val="44"/>
      <w:szCs w:val="44"/>
    </w:rPr>
  </w:style>
  <w:style w:type="character" w:customStyle="1" w:styleId="715">
    <w:name w:val="标题 2 Char_file_1598"/>
    <w:basedOn w:val="710"/>
    <w:link w:val="5"/>
    <w:semiHidden/>
    <w:qFormat/>
    <w:uiPriority w:val="9"/>
    <w:rPr>
      <w:rFonts w:asciiTheme="majorHAnsi" w:hAnsiTheme="majorHAnsi" w:eastAsiaTheme="majorEastAsia" w:cstheme="majorBidi"/>
      <w:b/>
      <w:bCs/>
      <w:sz w:val="32"/>
      <w:szCs w:val="32"/>
    </w:rPr>
  </w:style>
  <w:style w:type="character" w:customStyle="1" w:styleId="716">
    <w:name w:val="标题 3 Char_file_1598"/>
    <w:basedOn w:val="710"/>
    <w:link w:val="6"/>
    <w:semiHidden/>
    <w:qFormat/>
    <w:uiPriority w:val="9"/>
    <w:rPr>
      <w:rFonts w:ascii="宋体" w:hAnsi="宋体" w:eastAsia="宋体" w:cs="宋体"/>
      <w:b/>
      <w:bCs/>
      <w:sz w:val="32"/>
      <w:szCs w:val="32"/>
    </w:rPr>
  </w:style>
  <w:style w:type="character" w:customStyle="1" w:styleId="717">
    <w:name w:val="标题 4 Char_file_1598"/>
    <w:basedOn w:val="710"/>
    <w:link w:val="7"/>
    <w:semiHidden/>
    <w:qFormat/>
    <w:uiPriority w:val="9"/>
    <w:rPr>
      <w:rFonts w:asciiTheme="majorHAnsi" w:hAnsiTheme="majorHAnsi" w:eastAsiaTheme="majorEastAsia" w:cstheme="majorBidi"/>
      <w:b/>
      <w:bCs/>
      <w:sz w:val="28"/>
      <w:szCs w:val="28"/>
    </w:rPr>
  </w:style>
  <w:style w:type="character" w:customStyle="1" w:styleId="718">
    <w:name w:val="标题 5 Char_file_1598"/>
    <w:basedOn w:val="710"/>
    <w:link w:val="8"/>
    <w:semiHidden/>
    <w:qFormat/>
    <w:uiPriority w:val="9"/>
    <w:rPr>
      <w:rFonts w:ascii="宋体" w:hAnsi="宋体" w:eastAsia="宋体" w:cs="宋体"/>
      <w:b/>
      <w:bCs/>
      <w:sz w:val="28"/>
      <w:szCs w:val="28"/>
    </w:rPr>
  </w:style>
  <w:style w:type="character" w:customStyle="1" w:styleId="719">
    <w:name w:val="标题 6 Char_file_1598"/>
    <w:basedOn w:val="710"/>
    <w:link w:val="9"/>
    <w:semiHidden/>
    <w:qFormat/>
    <w:uiPriority w:val="9"/>
    <w:rPr>
      <w:rFonts w:asciiTheme="majorHAnsi" w:hAnsiTheme="majorHAnsi" w:eastAsiaTheme="majorEastAsia" w:cstheme="majorBidi"/>
      <w:b/>
      <w:bCs/>
      <w:sz w:val="24"/>
      <w:szCs w:val="24"/>
    </w:rPr>
  </w:style>
  <w:style w:type="paragraph" w:customStyle="1" w:styleId="720">
    <w:name w:val="cke_editable_file_1598"/>
    <w:basedOn w:val="703"/>
    <w:qFormat/>
    <w:uiPriority w:val="0"/>
    <w:rPr>
      <w:rFonts w:ascii="仿宋_GB2312" w:eastAsia="仿宋_GB2312"/>
    </w:rPr>
  </w:style>
  <w:style w:type="paragraph" w:customStyle="1" w:styleId="721">
    <w:name w:val="marker_file_1598"/>
    <w:basedOn w:val="703"/>
    <w:qFormat/>
    <w:uiPriority w:val="0"/>
    <w:pPr>
      <w:shd w:val="clear" w:color="auto" w:fill="FFFF00"/>
    </w:pPr>
  </w:style>
  <w:style w:type="paragraph" w:customStyle="1" w:styleId="722">
    <w:name w:val="Normal (Web)_file_1598"/>
    <w:basedOn w:val="703"/>
    <w:semiHidden/>
    <w:unhideWhenUsed/>
    <w:qFormat/>
    <w:uiPriority w:val="99"/>
  </w:style>
  <w:style w:type="character" w:customStyle="1" w:styleId="723">
    <w:name w:val="Strong_file_1598"/>
    <w:basedOn w:val="710"/>
    <w:qFormat/>
    <w:uiPriority w:val="22"/>
    <w:rPr>
      <w:b/>
      <w:bCs/>
    </w:rPr>
  </w:style>
  <w:style w:type="paragraph" w:customStyle="1" w:styleId="724">
    <w:name w:val="Normal_file_15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5">
    <w:name w:val="heading 1_file_1599"/>
    <w:basedOn w:val="724"/>
    <w:qFormat/>
    <w:uiPriority w:val="9"/>
    <w:pPr>
      <w:outlineLvl w:val="0"/>
    </w:pPr>
    <w:rPr>
      <w:kern w:val="36"/>
      <w:sz w:val="48"/>
      <w:szCs w:val="48"/>
    </w:rPr>
  </w:style>
  <w:style w:type="paragraph" w:customStyle="1" w:styleId="726">
    <w:name w:val="heading 2_file_1599"/>
    <w:basedOn w:val="724"/>
    <w:qFormat/>
    <w:uiPriority w:val="9"/>
    <w:pPr>
      <w:outlineLvl w:val="1"/>
    </w:pPr>
    <w:rPr>
      <w:sz w:val="36"/>
      <w:szCs w:val="36"/>
    </w:rPr>
  </w:style>
  <w:style w:type="paragraph" w:customStyle="1" w:styleId="727">
    <w:name w:val="heading 3_file_1599"/>
    <w:basedOn w:val="724"/>
    <w:qFormat/>
    <w:uiPriority w:val="9"/>
    <w:pPr>
      <w:outlineLvl w:val="2"/>
    </w:pPr>
    <w:rPr>
      <w:sz w:val="27"/>
      <w:szCs w:val="27"/>
    </w:rPr>
  </w:style>
  <w:style w:type="paragraph" w:customStyle="1" w:styleId="728">
    <w:name w:val="heading 4_file_1599"/>
    <w:basedOn w:val="724"/>
    <w:qFormat/>
    <w:uiPriority w:val="9"/>
    <w:pPr>
      <w:outlineLvl w:val="3"/>
    </w:pPr>
  </w:style>
  <w:style w:type="paragraph" w:customStyle="1" w:styleId="729">
    <w:name w:val="heading 5_file_1599"/>
    <w:basedOn w:val="724"/>
    <w:qFormat/>
    <w:uiPriority w:val="9"/>
    <w:pPr>
      <w:outlineLvl w:val="4"/>
    </w:pPr>
    <w:rPr>
      <w:sz w:val="20"/>
      <w:szCs w:val="20"/>
    </w:rPr>
  </w:style>
  <w:style w:type="paragraph" w:customStyle="1" w:styleId="730">
    <w:name w:val="heading 6_file_1599"/>
    <w:basedOn w:val="724"/>
    <w:qFormat/>
    <w:uiPriority w:val="9"/>
    <w:pPr>
      <w:outlineLvl w:val="5"/>
    </w:pPr>
    <w:rPr>
      <w:sz w:val="15"/>
      <w:szCs w:val="15"/>
    </w:rPr>
  </w:style>
  <w:style w:type="character" w:customStyle="1" w:styleId="731">
    <w:name w:val="Default Paragraph Font_file_1599"/>
    <w:semiHidden/>
    <w:unhideWhenUsed/>
    <w:qFormat/>
    <w:uiPriority w:val="1"/>
  </w:style>
  <w:style w:type="table" w:customStyle="1" w:styleId="732">
    <w:name w:val="Normal Table_file_1599"/>
    <w:semiHidden/>
    <w:unhideWhenUsed/>
    <w:qFormat/>
    <w:uiPriority w:val="99"/>
    <w:tblPr>
      <w:tblCellMar>
        <w:top w:w="0" w:type="dxa"/>
        <w:left w:w="108" w:type="dxa"/>
        <w:bottom w:w="0" w:type="dxa"/>
        <w:right w:w="108" w:type="dxa"/>
      </w:tblCellMar>
    </w:tblPr>
  </w:style>
  <w:style w:type="character" w:customStyle="1" w:styleId="733">
    <w:name w:val="Hyperlink_file_1599"/>
    <w:basedOn w:val="731"/>
    <w:semiHidden/>
    <w:unhideWhenUsed/>
    <w:qFormat/>
    <w:uiPriority w:val="99"/>
    <w:rPr>
      <w:color w:val="0782C1"/>
      <w:u w:val="single"/>
    </w:rPr>
  </w:style>
  <w:style w:type="character" w:customStyle="1" w:styleId="734">
    <w:name w:val="FollowedHyperlink_file_1599"/>
    <w:basedOn w:val="731"/>
    <w:semiHidden/>
    <w:unhideWhenUsed/>
    <w:qFormat/>
    <w:uiPriority w:val="99"/>
    <w:rPr>
      <w:color w:val="0782C1"/>
      <w:u w:val="single"/>
    </w:rPr>
  </w:style>
  <w:style w:type="character" w:customStyle="1" w:styleId="735">
    <w:name w:val="标题 1 Char_file_1599"/>
    <w:basedOn w:val="731"/>
    <w:link w:val="4"/>
    <w:qFormat/>
    <w:uiPriority w:val="9"/>
    <w:rPr>
      <w:rFonts w:ascii="宋体" w:hAnsi="宋体" w:eastAsia="宋体" w:cs="宋体"/>
      <w:b/>
      <w:bCs/>
      <w:kern w:val="44"/>
      <w:sz w:val="44"/>
      <w:szCs w:val="44"/>
    </w:rPr>
  </w:style>
  <w:style w:type="character" w:customStyle="1" w:styleId="736">
    <w:name w:val="标题 2 Char_file_1599"/>
    <w:basedOn w:val="731"/>
    <w:link w:val="5"/>
    <w:semiHidden/>
    <w:qFormat/>
    <w:uiPriority w:val="9"/>
    <w:rPr>
      <w:rFonts w:asciiTheme="majorHAnsi" w:hAnsiTheme="majorHAnsi" w:eastAsiaTheme="majorEastAsia" w:cstheme="majorBidi"/>
      <w:b/>
      <w:bCs/>
      <w:sz w:val="32"/>
      <w:szCs w:val="32"/>
    </w:rPr>
  </w:style>
  <w:style w:type="character" w:customStyle="1" w:styleId="737">
    <w:name w:val="标题 3 Char_file_1599"/>
    <w:basedOn w:val="731"/>
    <w:link w:val="6"/>
    <w:semiHidden/>
    <w:qFormat/>
    <w:uiPriority w:val="9"/>
    <w:rPr>
      <w:rFonts w:ascii="宋体" w:hAnsi="宋体" w:eastAsia="宋体" w:cs="宋体"/>
      <w:b/>
      <w:bCs/>
      <w:sz w:val="32"/>
      <w:szCs w:val="32"/>
    </w:rPr>
  </w:style>
  <w:style w:type="character" w:customStyle="1" w:styleId="738">
    <w:name w:val="标题 4 Char_file_1599"/>
    <w:basedOn w:val="731"/>
    <w:link w:val="7"/>
    <w:semiHidden/>
    <w:qFormat/>
    <w:uiPriority w:val="9"/>
    <w:rPr>
      <w:rFonts w:asciiTheme="majorHAnsi" w:hAnsiTheme="majorHAnsi" w:eastAsiaTheme="majorEastAsia" w:cstheme="majorBidi"/>
      <w:b/>
      <w:bCs/>
      <w:sz w:val="28"/>
      <w:szCs w:val="28"/>
    </w:rPr>
  </w:style>
  <w:style w:type="character" w:customStyle="1" w:styleId="739">
    <w:name w:val="标题 5 Char_file_1599"/>
    <w:basedOn w:val="731"/>
    <w:link w:val="8"/>
    <w:semiHidden/>
    <w:qFormat/>
    <w:uiPriority w:val="9"/>
    <w:rPr>
      <w:rFonts w:ascii="宋体" w:hAnsi="宋体" w:eastAsia="宋体" w:cs="宋体"/>
      <w:b/>
      <w:bCs/>
      <w:sz w:val="28"/>
      <w:szCs w:val="28"/>
    </w:rPr>
  </w:style>
  <w:style w:type="character" w:customStyle="1" w:styleId="740">
    <w:name w:val="标题 6 Char_file_1599"/>
    <w:basedOn w:val="731"/>
    <w:link w:val="9"/>
    <w:semiHidden/>
    <w:qFormat/>
    <w:uiPriority w:val="9"/>
    <w:rPr>
      <w:rFonts w:asciiTheme="majorHAnsi" w:hAnsiTheme="majorHAnsi" w:eastAsiaTheme="majorEastAsia" w:cstheme="majorBidi"/>
      <w:b/>
      <w:bCs/>
      <w:sz w:val="24"/>
      <w:szCs w:val="24"/>
    </w:rPr>
  </w:style>
  <w:style w:type="paragraph" w:customStyle="1" w:styleId="741">
    <w:name w:val="cke_editable_file_1599"/>
    <w:basedOn w:val="724"/>
    <w:qFormat/>
    <w:uiPriority w:val="0"/>
    <w:rPr>
      <w:rFonts w:ascii="仿宋_GB2312" w:eastAsia="仿宋_GB2312"/>
    </w:rPr>
  </w:style>
  <w:style w:type="paragraph" w:customStyle="1" w:styleId="742">
    <w:name w:val="marker_file_1599"/>
    <w:basedOn w:val="724"/>
    <w:qFormat/>
    <w:uiPriority w:val="0"/>
    <w:pPr>
      <w:shd w:val="clear" w:color="auto" w:fill="FFFF00"/>
    </w:pPr>
  </w:style>
  <w:style w:type="paragraph" w:customStyle="1" w:styleId="743">
    <w:name w:val="Normal (Web)_file_1599"/>
    <w:basedOn w:val="724"/>
    <w:semiHidden/>
    <w:unhideWhenUsed/>
    <w:qFormat/>
    <w:uiPriority w:val="99"/>
  </w:style>
  <w:style w:type="paragraph" w:customStyle="1" w:styleId="744">
    <w:name w:val="Normal_file_16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5">
    <w:name w:val="heading 1_file_1600"/>
    <w:basedOn w:val="744"/>
    <w:qFormat/>
    <w:uiPriority w:val="9"/>
    <w:pPr>
      <w:outlineLvl w:val="0"/>
    </w:pPr>
    <w:rPr>
      <w:kern w:val="36"/>
      <w:sz w:val="48"/>
      <w:szCs w:val="48"/>
    </w:rPr>
  </w:style>
  <w:style w:type="paragraph" w:customStyle="1" w:styleId="746">
    <w:name w:val="heading 2_file_1600"/>
    <w:basedOn w:val="744"/>
    <w:qFormat/>
    <w:uiPriority w:val="9"/>
    <w:pPr>
      <w:outlineLvl w:val="1"/>
    </w:pPr>
    <w:rPr>
      <w:sz w:val="36"/>
      <w:szCs w:val="36"/>
    </w:rPr>
  </w:style>
  <w:style w:type="paragraph" w:customStyle="1" w:styleId="747">
    <w:name w:val="heading 3_file_1600"/>
    <w:basedOn w:val="744"/>
    <w:qFormat/>
    <w:uiPriority w:val="9"/>
    <w:pPr>
      <w:outlineLvl w:val="2"/>
    </w:pPr>
    <w:rPr>
      <w:sz w:val="27"/>
      <w:szCs w:val="27"/>
    </w:rPr>
  </w:style>
  <w:style w:type="paragraph" w:customStyle="1" w:styleId="748">
    <w:name w:val="heading 4_file_1600"/>
    <w:basedOn w:val="744"/>
    <w:qFormat/>
    <w:uiPriority w:val="9"/>
    <w:pPr>
      <w:outlineLvl w:val="3"/>
    </w:pPr>
  </w:style>
  <w:style w:type="paragraph" w:customStyle="1" w:styleId="749">
    <w:name w:val="heading 5_file_1600"/>
    <w:basedOn w:val="744"/>
    <w:qFormat/>
    <w:uiPriority w:val="9"/>
    <w:pPr>
      <w:outlineLvl w:val="4"/>
    </w:pPr>
    <w:rPr>
      <w:sz w:val="20"/>
      <w:szCs w:val="20"/>
    </w:rPr>
  </w:style>
  <w:style w:type="paragraph" w:customStyle="1" w:styleId="750">
    <w:name w:val="heading 6_file_1600"/>
    <w:basedOn w:val="744"/>
    <w:qFormat/>
    <w:uiPriority w:val="9"/>
    <w:pPr>
      <w:outlineLvl w:val="5"/>
    </w:pPr>
    <w:rPr>
      <w:sz w:val="15"/>
      <w:szCs w:val="15"/>
    </w:rPr>
  </w:style>
  <w:style w:type="character" w:customStyle="1" w:styleId="751">
    <w:name w:val="Default Paragraph Font_file_1600"/>
    <w:semiHidden/>
    <w:unhideWhenUsed/>
    <w:qFormat/>
    <w:uiPriority w:val="1"/>
  </w:style>
  <w:style w:type="table" w:customStyle="1" w:styleId="752">
    <w:name w:val="Normal Table_file_1600"/>
    <w:semiHidden/>
    <w:unhideWhenUsed/>
    <w:qFormat/>
    <w:uiPriority w:val="99"/>
    <w:tblPr>
      <w:tblCellMar>
        <w:top w:w="0" w:type="dxa"/>
        <w:left w:w="108" w:type="dxa"/>
        <w:bottom w:w="0" w:type="dxa"/>
        <w:right w:w="108" w:type="dxa"/>
      </w:tblCellMar>
    </w:tblPr>
  </w:style>
  <w:style w:type="character" w:customStyle="1" w:styleId="753">
    <w:name w:val="Hyperlink_file_1600"/>
    <w:basedOn w:val="751"/>
    <w:semiHidden/>
    <w:unhideWhenUsed/>
    <w:qFormat/>
    <w:uiPriority w:val="99"/>
    <w:rPr>
      <w:color w:val="0782C1"/>
      <w:u w:val="single"/>
    </w:rPr>
  </w:style>
  <w:style w:type="character" w:customStyle="1" w:styleId="754">
    <w:name w:val="FollowedHyperlink_file_1600"/>
    <w:basedOn w:val="751"/>
    <w:semiHidden/>
    <w:unhideWhenUsed/>
    <w:qFormat/>
    <w:uiPriority w:val="99"/>
    <w:rPr>
      <w:color w:val="0782C1"/>
      <w:u w:val="single"/>
    </w:rPr>
  </w:style>
  <w:style w:type="character" w:customStyle="1" w:styleId="755">
    <w:name w:val="标题 1 Char_file_1600"/>
    <w:basedOn w:val="751"/>
    <w:link w:val="4"/>
    <w:qFormat/>
    <w:uiPriority w:val="9"/>
    <w:rPr>
      <w:rFonts w:ascii="宋体" w:hAnsi="宋体" w:eastAsia="宋体" w:cs="宋体"/>
      <w:b/>
      <w:bCs/>
      <w:kern w:val="44"/>
      <w:sz w:val="44"/>
      <w:szCs w:val="44"/>
    </w:rPr>
  </w:style>
  <w:style w:type="character" w:customStyle="1" w:styleId="756">
    <w:name w:val="标题 2 Char_file_1600"/>
    <w:basedOn w:val="751"/>
    <w:link w:val="5"/>
    <w:semiHidden/>
    <w:qFormat/>
    <w:uiPriority w:val="9"/>
    <w:rPr>
      <w:rFonts w:asciiTheme="majorHAnsi" w:hAnsiTheme="majorHAnsi" w:eastAsiaTheme="majorEastAsia" w:cstheme="majorBidi"/>
      <w:b/>
      <w:bCs/>
      <w:sz w:val="32"/>
      <w:szCs w:val="32"/>
    </w:rPr>
  </w:style>
  <w:style w:type="character" w:customStyle="1" w:styleId="757">
    <w:name w:val="标题 3 Char_file_1600"/>
    <w:basedOn w:val="751"/>
    <w:link w:val="6"/>
    <w:semiHidden/>
    <w:qFormat/>
    <w:uiPriority w:val="9"/>
    <w:rPr>
      <w:rFonts w:ascii="宋体" w:hAnsi="宋体" w:eastAsia="宋体" w:cs="宋体"/>
      <w:b/>
      <w:bCs/>
      <w:sz w:val="32"/>
      <w:szCs w:val="32"/>
    </w:rPr>
  </w:style>
  <w:style w:type="character" w:customStyle="1" w:styleId="758">
    <w:name w:val="标题 4 Char_file_1600"/>
    <w:basedOn w:val="751"/>
    <w:link w:val="7"/>
    <w:semiHidden/>
    <w:qFormat/>
    <w:uiPriority w:val="9"/>
    <w:rPr>
      <w:rFonts w:asciiTheme="majorHAnsi" w:hAnsiTheme="majorHAnsi" w:eastAsiaTheme="majorEastAsia" w:cstheme="majorBidi"/>
      <w:b/>
      <w:bCs/>
      <w:sz w:val="28"/>
      <w:szCs w:val="28"/>
    </w:rPr>
  </w:style>
  <w:style w:type="character" w:customStyle="1" w:styleId="759">
    <w:name w:val="标题 5 Char_file_1600"/>
    <w:basedOn w:val="751"/>
    <w:link w:val="8"/>
    <w:semiHidden/>
    <w:qFormat/>
    <w:uiPriority w:val="9"/>
    <w:rPr>
      <w:rFonts w:ascii="宋体" w:hAnsi="宋体" w:eastAsia="宋体" w:cs="宋体"/>
      <w:b/>
      <w:bCs/>
      <w:sz w:val="28"/>
      <w:szCs w:val="28"/>
    </w:rPr>
  </w:style>
  <w:style w:type="character" w:customStyle="1" w:styleId="760">
    <w:name w:val="标题 6 Char_file_1600"/>
    <w:basedOn w:val="751"/>
    <w:link w:val="9"/>
    <w:semiHidden/>
    <w:qFormat/>
    <w:uiPriority w:val="9"/>
    <w:rPr>
      <w:rFonts w:asciiTheme="majorHAnsi" w:hAnsiTheme="majorHAnsi" w:eastAsiaTheme="majorEastAsia" w:cstheme="majorBidi"/>
      <w:b/>
      <w:bCs/>
      <w:sz w:val="24"/>
      <w:szCs w:val="24"/>
    </w:rPr>
  </w:style>
  <w:style w:type="paragraph" w:customStyle="1" w:styleId="761">
    <w:name w:val="cke_editable_file_1600"/>
    <w:basedOn w:val="744"/>
    <w:qFormat/>
    <w:uiPriority w:val="0"/>
    <w:rPr>
      <w:rFonts w:ascii="仿宋_GB2312" w:eastAsia="仿宋_GB2312"/>
    </w:rPr>
  </w:style>
  <w:style w:type="paragraph" w:customStyle="1" w:styleId="762">
    <w:name w:val="marker_file_1600"/>
    <w:basedOn w:val="744"/>
    <w:qFormat/>
    <w:uiPriority w:val="0"/>
    <w:pPr>
      <w:shd w:val="clear" w:color="auto" w:fill="FFFF00"/>
    </w:pPr>
  </w:style>
  <w:style w:type="paragraph" w:customStyle="1" w:styleId="763">
    <w:name w:val="Normal (Web)_file_1600"/>
    <w:basedOn w:val="744"/>
    <w:semiHidden/>
    <w:unhideWhenUsed/>
    <w:qFormat/>
    <w:uiPriority w:val="99"/>
  </w:style>
  <w:style w:type="paragraph" w:customStyle="1" w:styleId="764">
    <w:name w:val="Normal_file_16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5">
    <w:name w:val="heading 1_file_1601"/>
    <w:basedOn w:val="764"/>
    <w:qFormat/>
    <w:uiPriority w:val="9"/>
    <w:pPr>
      <w:outlineLvl w:val="0"/>
    </w:pPr>
    <w:rPr>
      <w:kern w:val="36"/>
      <w:sz w:val="48"/>
      <w:szCs w:val="48"/>
    </w:rPr>
  </w:style>
  <w:style w:type="paragraph" w:customStyle="1" w:styleId="766">
    <w:name w:val="heading 2_file_1601"/>
    <w:basedOn w:val="764"/>
    <w:qFormat/>
    <w:uiPriority w:val="9"/>
    <w:pPr>
      <w:outlineLvl w:val="1"/>
    </w:pPr>
    <w:rPr>
      <w:sz w:val="36"/>
      <w:szCs w:val="36"/>
    </w:rPr>
  </w:style>
  <w:style w:type="paragraph" w:customStyle="1" w:styleId="767">
    <w:name w:val="heading 3_file_1601"/>
    <w:basedOn w:val="764"/>
    <w:qFormat/>
    <w:uiPriority w:val="9"/>
    <w:pPr>
      <w:outlineLvl w:val="2"/>
    </w:pPr>
    <w:rPr>
      <w:sz w:val="27"/>
      <w:szCs w:val="27"/>
    </w:rPr>
  </w:style>
  <w:style w:type="paragraph" w:customStyle="1" w:styleId="768">
    <w:name w:val="heading 4_file_1601"/>
    <w:basedOn w:val="764"/>
    <w:qFormat/>
    <w:uiPriority w:val="9"/>
    <w:pPr>
      <w:outlineLvl w:val="3"/>
    </w:pPr>
  </w:style>
  <w:style w:type="paragraph" w:customStyle="1" w:styleId="769">
    <w:name w:val="heading 5_file_1601"/>
    <w:basedOn w:val="764"/>
    <w:qFormat/>
    <w:uiPriority w:val="9"/>
    <w:pPr>
      <w:outlineLvl w:val="4"/>
    </w:pPr>
    <w:rPr>
      <w:sz w:val="20"/>
      <w:szCs w:val="20"/>
    </w:rPr>
  </w:style>
  <w:style w:type="paragraph" w:customStyle="1" w:styleId="770">
    <w:name w:val="heading 6_file_1601"/>
    <w:basedOn w:val="764"/>
    <w:qFormat/>
    <w:uiPriority w:val="9"/>
    <w:pPr>
      <w:outlineLvl w:val="5"/>
    </w:pPr>
    <w:rPr>
      <w:sz w:val="15"/>
      <w:szCs w:val="15"/>
    </w:rPr>
  </w:style>
  <w:style w:type="character" w:customStyle="1" w:styleId="771">
    <w:name w:val="Default Paragraph Font_file_1601"/>
    <w:semiHidden/>
    <w:unhideWhenUsed/>
    <w:qFormat/>
    <w:uiPriority w:val="1"/>
  </w:style>
  <w:style w:type="table" w:customStyle="1" w:styleId="772">
    <w:name w:val="Normal Table_file_1601"/>
    <w:semiHidden/>
    <w:unhideWhenUsed/>
    <w:qFormat/>
    <w:uiPriority w:val="99"/>
    <w:tblPr>
      <w:tblCellMar>
        <w:top w:w="0" w:type="dxa"/>
        <w:left w:w="108" w:type="dxa"/>
        <w:bottom w:w="0" w:type="dxa"/>
        <w:right w:w="108" w:type="dxa"/>
      </w:tblCellMar>
    </w:tblPr>
  </w:style>
  <w:style w:type="character" w:customStyle="1" w:styleId="773">
    <w:name w:val="Hyperlink_file_1601"/>
    <w:basedOn w:val="771"/>
    <w:semiHidden/>
    <w:unhideWhenUsed/>
    <w:qFormat/>
    <w:uiPriority w:val="99"/>
    <w:rPr>
      <w:color w:val="0782C1"/>
      <w:u w:val="single"/>
    </w:rPr>
  </w:style>
  <w:style w:type="character" w:customStyle="1" w:styleId="774">
    <w:name w:val="FollowedHyperlink_file_1601"/>
    <w:basedOn w:val="771"/>
    <w:semiHidden/>
    <w:unhideWhenUsed/>
    <w:qFormat/>
    <w:uiPriority w:val="99"/>
    <w:rPr>
      <w:color w:val="0782C1"/>
      <w:u w:val="single"/>
    </w:rPr>
  </w:style>
  <w:style w:type="character" w:customStyle="1" w:styleId="775">
    <w:name w:val="标题 1 Char_file_1601"/>
    <w:basedOn w:val="771"/>
    <w:link w:val="4"/>
    <w:qFormat/>
    <w:uiPriority w:val="9"/>
    <w:rPr>
      <w:rFonts w:ascii="宋体" w:hAnsi="宋体" w:eastAsia="宋体" w:cs="宋体"/>
      <w:b/>
      <w:bCs/>
      <w:kern w:val="44"/>
      <w:sz w:val="44"/>
      <w:szCs w:val="44"/>
    </w:rPr>
  </w:style>
  <w:style w:type="character" w:customStyle="1" w:styleId="776">
    <w:name w:val="标题 2 Char_file_1601"/>
    <w:basedOn w:val="771"/>
    <w:link w:val="5"/>
    <w:semiHidden/>
    <w:qFormat/>
    <w:uiPriority w:val="9"/>
    <w:rPr>
      <w:rFonts w:asciiTheme="majorHAnsi" w:hAnsiTheme="majorHAnsi" w:eastAsiaTheme="majorEastAsia" w:cstheme="majorBidi"/>
      <w:b/>
      <w:bCs/>
      <w:sz w:val="32"/>
      <w:szCs w:val="32"/>
    </w:rPr>
  </w:style>
  <w:style w:type="character" w:customStyle="1" w:styleId="777">
    <w:name w:val="标题 3 Char_file_1601"/>
    <w:basedOn w:val="771"/>
    <w:link w:val="6"/>
    <w:semiHidden/>
    <w:qFormat/>
    <w:uiPriority w:val="9"/>
    <w:rPr>
      <w:rFonts w:ascii="宋体" w:hAnsi="宋体" w:eastAsia="宋体" w:cs="宋体"/>
      <w:b/>
      <w:bCs/>
      <w:sz w:val="32"/>
      <w:szCs w:val="32"/>
    </w:rPr>
  </w:style>
  <w:style w:type="character" w:customStyle="1" w:styleId="778">
    <w:name w:val="标题 4 Char_file_1601"/>
    <w:basedOn w:val="771"/>
    <w:link w:val="7"/>
    <w:semiHidden/>
    <w:qFormat/>
    <w:uiPriority w:val="9"/>
    <w:rPr>
      <w:rFonts w:asciiTheme="majorHAnsi" w:hAnsiTheme="majorHAnsi" w:eastAsiaTheme="majorEastAsia" w:cstheme="majorBidi"/>
      <w:b/>
      <w:bCs/>
      <w:sz w:val="28"/>
      <w:szCs w:val="28"/>
    </w:rPr>
  </w:style>
  <w:style w:type="character" w:customStyle="1" w:styleId="779">
    <w:name w:val="标题 5 Char_file_1601"/>
    <w:basedOn w:val="771"/>
    <w:link w:val="8"/>
    <w:semiHidden/>
    <w:qFormat/>
    <w:uiPriority w:val="9"/>
    <w:rPr>
      <w:rFonts w:ascii="宋体" w:hAnsi="宋体" w:eastAsia="宋体" w:cs="宋体"/>
      <w:b/>
      <w:bCs/>
      <w:sz w:val="28"/>
      <w:szCs w:val="28"/>
    </w:rPr>
  </w:style>
  <w:style w:type="character" w:customStyle="1" w:styleId="780">
    <w:name w:val="标题 6 Char_file_1601"/>
    <w:basedOn w:val="771"/>
    <w:link w:val="9"/>
    <w:semiHidden/>
    <w:qFormat/>
    <w:uiPriority w:val="9"/>
    <w:rPr>
      <w:rFonts w:asciiTheme="majorHAnsi" w:hAnsiTheme="majorHAnsi" w:eastAsiaTheme="majorEastAsia" w:cstheme="majorBidi"/>
      <w:b/>
      <w:bCs/>
      <w:sz w:val="24"/>
      <w:szCs w:val="24"/>
    </w:rPr>
  </w:style>
  <w:style w:type="paragraph" w:customStyle="1" w:styleId="781">
    <w:name w:val="cke_editable_file_1601"/>
    <w:basedOn w:val="764"/>
    <w:qFormat/>
    <w:uiPriority w:val="0"/>
    <w:rPr>
      <w:rFonts w:ascii="仿宋_GB2312" w:eastAsia="仿宋_GB2312"/>
    </w:rPr>
  </w:style>
  <w:style w:type="paragraph" w:customStyle="1" w:styleId="782">
    <w:name w:val="marker_file_1601"/>
    <w:basedOn w:val="764"/>
    <w:qFormat/>
    <w:uiPriority w:val="0"/>
    <w:pPr>
      <w:shd w:val="clear" w:color="auto" w:fill="FFFF00"/>
    </w:pPr>
  </w:style>
  <w:style w:type="paragraph" w:customStyle="1" w:styleId="783">
    <w:name w:val="Normal (Web)_file_1601"/>
    <w:basedOn w:val="764"/>
    <w:semiHidden/>
    <w:unhideWhenUsed/>
    <w:qFormat/>
    <w:uiPriority w:val="99"/>
  </w:style>
  <w:style w:type="paragraph" w:customStyle="1" w:styleId="784">
    <w:name w:val="Normal_file_16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5">
    <w:name w:val="heading 1_file_1602"/>
    <w:basedOn w:val="784"/>
    <w:qFormat/>
    <w:uiPriority w:val="9"/>
    <w:pPr>
      <w:outlineLvl w:val="0"/>
    </w:pPr>
    <w:rPr>
      <w:kern w:val="36"/>
      <w:sz w:val="48"/>
      <w:szCs w:val="48"/>
    </w:rPr>
  </w:style>
  <w:style w:type="paragraph" w:customStyle="1" w:styleId="786">
    <w:name w:val="heading 2_file_1602"/>
    <w:basedOn w:val="784"/>
    <w:qFormat/>
    <w:uiPriority w:val="9"/>
    <w:pPr>
      <w:outlineLvl w:val="1"/>
    </w:pPr>
    <w:rPr>
      <w:sz w:val="36"/>
      <w:szCs w:val="36"/>
    </w:rPr>
  </w:style>
  <w:style w:type="paragraph" w:customStyle="1" w:styleId="787">
    <w:name w:val="heading 3_file_1602"/>
    <w:basedOn w:val="784"/>
    <w:qFormat/>
    <w:uiPriority w:val="9"/>
    <w:pPr>
      <w:outlineLvl w:val="2"/>
    </w:pPr>
    <w:rPr>
      <w:sz w:val="27"/>
      <w:szCs w:val="27"/>
    </w:rPr>
  </w:style>
  <w:style w:type="paragraph" w:customStyle="1" w:styleId="788">
    <w:name w:val="heading 4_file_1602"/>
    <w:basedOn w:val="784"/>
    <w:qFormat/>
    <w:uiPriority w:val="9"/>
    <w:pPr>
      <w:outlineLvl w:val="3"/>
    </w:pPr>
  </w:style>
  <w:style w:type="paragraph" w:customStyle="1" w:styleId="789">
    <w:name w:val="heading 5_file_1602"/>
    <w:basedOn w:val="784"/>
    <w:qFormat/>
    <w:uiPriority w:val="9"/>
    <w:pPr>
      <w:outlineLvl w:val="4"/>
    </w:pPr>
    <w:rPr>
      <w:sz w:val="20"/>
      <w:szCs w:val="20"/>
    </w:rPr>
  </w:style>
  <w:style w:type="paragraph" w:customStyle="1" w:styleId="790">
    <w:name w:val="heading 6_file_1602"/>
    <w:basedOn w:val="784"/>
    <w:qFormat/>
    <w:uiPriority w:val="9"/>
    <w:pPr>
      <w:outlineLvl w:val="5"/>
    </w:pPr>
    <w:rPr>
      <w:sz w:val="15"/>
      <w:szCs w:val="15"/>
    </w:rPr>
  </w:style>
  <w:style w:type="character" w:customStyle="1" w:styleId="791">
    <w:name w:val="Default Paragraph Font_file_1602"/>
    <w:semiHidden/>
    <w:unhideWhenUsed/>
    <w:qFormat/>
    <w:uiPriority w:val="1"/>
  </w:style>
  <w:style w:type="table" w:customStyle="1" w:styleId="792">
    <w:name w:val="Normal Table_file_1602"/>
    <w:semiHidden/>
    <w:unhideWhenUsed/>
    <w:qFormat/>
    <w:uiPriority w:val="99"/>
    <w:tblPr>
      <w:tblCellMar>
        <w:top w:w="0" w:type="dxa"/>
        <w:left w:w="108" w:type="dxa"/>
        <w:bottom w:w="0" w:type="dxa"/>
        <w:right w:w="108" w:type="dxa"/>
      </w:tblCellMar>
    </w:tblPr>
  </w:style>
  <w:style w:type="character" w:customStyle="1" w:styleId="793">
    <w:name w:val="Hyperlink_file_1602"/>
    <w:basedOn w:val="791"/>
    <w:semiHidden/>
    <w:unhideWhenUsed/>
    <w:qFormat/>
    <w:uiPriority w:val="99"/>
    <w:rPr>
      <w:color w:val="0782C1"/>
      <w:u w:val="single"/>
    </w:rPr>
  </w:style>
  <w:style w:type="character" w:customStyle="1" w:styleId="794">
    <w:name w:val="FollowedHyperlink_file_1602"/>
    <w:basedOn w:val="791"/>
    <w:semiHidden/>
    <w:unhideWhenUsed/>
    <w:qFormat/>
    <w:uiPriority w:val="99"/>
    <w:rPr>
      <w:color w:val="0782C1"/>
      <w:u w:val="single"/>
    </w:rPr>
  </w:style>
  <w:style w:type="character" w:customStyle="1" w:styleId="795">
    <w:name w:val="标题 1 Char_file_1602"/>
    <w:basedOn w:val="791"/>
    <w:link w:val="4"/>
    <w:qFormat/>
    <w:uiPriority w:val="9"/>
    <w:rPr>
      <w:rFonts w:ascii="宋体" w:hAnsi="宋体" w:eastAsia="宋体" w:cs="宋体"/>
      <w:b/>
      <w:bCs/>
      <w:kern w:val="44"/>
      <w:sz w:val="44"/>
      <w:szCs w:val="44"/>
    </w:rPr>
  </w:style>
  <w:style w:type="character" w:customStyle="1" w:styleId="796">
    <w:name w:val="标题 2 Char_file_1602"/>
    <w:basedOn w:val="791"/>
    <w:link w:val="5"/>
    <w:semiHidden/>
    <w:qFormat/>
    <w:uiPriority w:val="9"/>
    <w:rPr>
      <w:rFonts w:asciiTheme="majorHAnsi" w:hAnsiTheme="majorHAnsi" w:eastAsiaTheme="majorEastAsia" w:cstheme="majorBidi"/>
      <w:b/>
      <w:bCs/>
      <w:sz w:val="32"/>
      <w:szCs w:val="32"/>
    </w:rPr>
  </w:style>
  <w:style w:type="character" w:customStyle="1" w:styleId="797">
    <w:name w:val="标题 3 Char_file_1602"/>
    <w:basedOn w:val="791"/>
    <w:link w:val="6"/>
    <w:semiHidden/>
    <w:qFormat/>
    <w:uiPriority w:val="9"/>
    <w:rPr>
      <w:rFonts w:ascii="宋体" w:hAnsi="宋体" w:eastAsia="宋体" w:cs="宋体"/>
      <w:b/>
      <w:bCs/>
      <w:sz w:val="32"/>
      <w:szCs w:val="32"/>
    </w:rPr>
  </w:style>
  <w:style w:type="character" w:customStyle="1" w:styleId="798">
    <w:name w:val="标题 4 Char_file_1602"/>
    <w:basedOn w:val="791"/>
    <w:link w:val="7"/>
    <w:semiHidden/>
    <w:qFormat/>
    <w:uiPriority w:val="9"/>
    <w:rPr>
      <w:rFonts w:asciiTheme="majorHAnsi" w:hAnsiTheme="majorHAnsi" w:eastAsiaTheme="majorEastAsia" w:cstheme="majorBidi"/>
      <w:b/>
      <w:bCs/>
      <w:sz w:val="28"/>
      <w:szCs w:val="28"/>
    </w:rPr>
  </w:style>
  <w:style w:type="character" w:customStyle="1" w:styleId="799">
    <w:name w:val="标题 5 Char_file_1602"/>
    <w:basedOn w:val="791"/>
    <w:link w:val="8"/>
    <w:semiHidden/>
    <w:qFormat/>
    <w:uiPriority w:val="9"/>
    <w:rPr>
      <w:rFonts w:ascii="宋体" w:hAnsi="宋体" w:eastAsia="宋体" w:cs="宋体"/>
      <w:b/>
      <w:bCs/>
      <w:sz w:val="28"/>
      <w:szCs w:val="28"/>
    </w:rPr>
  </w:style>
  <w:style w:type="character" w:customStyle="1" w:styleId="800">
    <w:name w:val="标题 6 Char_file_1602"/>
    <w:basedOn w:val="791"/>
    <w:link w:val="9"/>
    <w:semiHidden/>
    <w:qFormat/>
    <w:uiPriority w:val="9"/>
    <w:rPr>
      <w:rFonts w:asciiTheme="majorHAnsi" w:hAnsiTheme="majorHAnsi" w:eastAsiaTheme="majorEastAsia" w:cstheme="majorBidi"/>
      <w:b/>
      <w:bCs/>
      <w:sz w:val="24"/>
      <w:szCs w:val="24"/>
    </w:rPr>
  </w:style>
  <w:style w:type="paragraph" w:customStyle="1" w:styleId="801">
    <w:name w:val="cke_editable_file_1602"/>
    <w:basedOn w:val="784"/>
    <w:qFormat/>
    <w:uiPriority w:val="0"/>
    <w:rPr>
      <w:rFonts w:ascii="仿宋_GB2312" w:eastAsia="仿宋_GB2312"/>
    </w:rPr>
  </w:style>
  <w:style w:type="paragraph" w:customStyle="1" w:styleId="802">
    <w:name w:val="marker_file_1602"/>
    <w:basedOn w:val="784"/>
    <w:qFormat/>
    <w:uiPriority w:val="0"/>
    <w:pPr>
      <w:shd w:val="clear" w:color="auto" w:fill="FFFF00"/>
    </w:pPr>
  </w:style>
  <w:style w:type="paragraph" w:customStyle="1" w:styleId="803">
    <w:name w:val="Normal (Web)_file_1602"/>
    <w:basedOn w:val="784"/>
    <w:semiHidden/>
    <w:unhideWhenUsed/>
    <w:qFormat/>
    <w:uiPriority w:val="99"/>
  </w:style>
  <w:style w:type="table" w:customStyle="1" w:styleId="804">
    <w:name w:val="Normal Table_file_1078_file_331_file_451_file_3229"/>
    <w:semiHidden/>
    <w:qFormat/>
    <w:uiPriority w:val="0"/>
    <w:tblPr>
      <w:tblCellMar>
        <w:top w:w="0" w:type="dxa"/>
        <w:left w:w="108" w:type="dxa"/>
        <w:bottom w:w="0" w:type="dxa"/>
        <w:right w:w="108" w:type="dxa"/>
      </w:tblCellMar>
    </w:tblPr>
  </w:style>
  <w:style w:type="paragraph" w:customStyle="1" w:styleId="805">
    <w:name w:val="Plain Text_file_1078_file_331_file_451_file_3229"/>
    <w:basedOn w:val="806"/>
    <w:qFormat/>
    <w:uiPriority w:val="0"/>
    <w:rPr>
      <w:rFonts w:ascii="宋体" w:hAnsi="Courier New" w:cs="Courier New"/>
      <w:szCs w:val="21"/>
    </w:rPr>
  </w:style>
  <w:style w:type="paragraph" w:customStyle="1" w:styleId="806">
    <w:name w:val="Normal_file_1078_file_331_file_451_file_3229"/>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7">
    <w:name w:val="表格文字_file_1078_file_331_file_451_file_3229"/>
    <w:basedOn w:val="806"/>
    <w:qFormat/>
    <w:uiPriority w:val="99"/>
    <w:pPr>
      <w:spacing w:before="25" w:after="25"/>
      <w:jc w:val="left"/>
    </w:pPr>
    <w:rPr>
      <w:bCs/>
      <w:spacing w:val="10"/>
      <w:kern w:val="0"/>
      <w:sz w:val="24"/>
    </w:rPr>
  </w:style>
  <w:style w:type="character" w:customStyle="1" w:styleId="808">
    <w:name w:val="Strong_file_665"/>
    <w:basedOn w:val="809"/>
    <w:qFormat/>
    <w:uiPriority w:val="22"/>
    <w:rPr>
      <w:b/>
      <w:bCs/>
    </w:rPr>
  </w:style>
  <w:style w:type="character" w:customStyle="1" w:styleId="809">
    <w:name w:val="Default Paragraph Font_file_665"/>
    <w:unhideWhenUsed/>
    <w:qFormat/>
    <w:uiPriority w:val="1"/>
  </w:style>
  <w:style w:type="paragraph" w:customStyle="1" w:styleId="810">
    <w:name w:val="Normal (Web)_file_1181"/>
    <w:basedOn w:val="811"/>
    <w:unhideWhenUsed/>
    <w:qFormat/>
    <w:uiPriority w:val="99"/>
  </w:style>
  <w:style w:type="paragraph" w:customStyle="1" w:styleId="811">
    <w:name w:val="Normal_file_11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2">
    <w:name w:val="Normal (Web)_file_221"/>
    <w:basedOn w:val="813"/>
    <w:unhideWhenUsed/>
    <w:qFormat/>
    <w:uiPriority w:val="99"/>
  </w:style>
  <w:style w:type="paragraph" w:customStyle="1" w:styleId="813">
    <w:name w:val="Normal_file_2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4">
    <w:name w:val="Normal (Web)_file_656"/>
    <w:basedOn w:val="815"/>
    <w:unhideWhenUsed/>
    <w:qFormat/>
    <w:uiPriority w:val="99"/>
  </w:style>
  <w:style w:type="paragraph" w:customStyle="1" w:styleId="815">
    <w:name w:val="Normal_file_6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6">
    <w:name w:val="Normal (Web)_file_218_file_228"/>
    <w:basedOn w:val="817"/>
    <w:unhideWhenUsed/>
    <w:qFormat/>
    <w:uiPriority w:val="99"/>
  </w:style>
  <w:style w:type="paragraph" w:customStyle="1" w:styleId="817">
    <w:name w:val="Normal_file_218_file_2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8">
    <w:name w:val="Normal (Web)_file_939"/>
    <w:basedOn w:val="819"/>
    <w:unhideWhenUsed/>
    <w:qFormat/>
    <w:uiPriority w:val="99"/>
  </w:style>
  <w:style w:type="paragraph" w:customStyle="1" w:styleId="819">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0">
    <w:name w:val="Normal (Web)_file_933"/>
    <w:basedOn w:val="821"/>
    <w:unhideWhenUsed/>
    <w:qFormat/>
    <w:uiPriority w:val="99"/>
  </w:style>
  <w:style w:type="paragraph" w:customStyle="1" w:styleId="821">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75</Pages>
  <Words>484</Words>
  <Characters>597</Characters>
  <Lines>1626</Lines>
  <Paragraphs>1261</Paragraphs>
  <TotalTime>13</TotalTime>
  <ScaleCrop>false</ScaleCrop>
  <LinksUpToDate>false</LinksUpToDate>
  <CharactersWithSpaces>615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黄慧</cp:lastModifiedBy>
  <cp:lastPrinted>2018-11-29T07:27:00Z</cp:lastPrinted>
  <dcterms:modified xsi:type="dcterms:W3CDTF">2026-08-04T00:50:09Z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eyJoZGlkIjoiNTVmNDJhOGE4MWQyM2QwN2NlMTBlOWY2MTEzYzgyM2IiLCJ1c2VySWQiOiIxMzA5MTU0NTIwIn0=</vt:lpwstr>
  </property>
  <property fmtid="{D5CDD505-2E9C-101B-9397-08002B2CF9AE}" pid="4" name="ICV">
    <vt:lpwstr>E00589F29DCB4501B31F0B1F18A8C22C_13</vt:lpwstr>
  </property>
</Properties>
</file>