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lang w:val="en-US" w:eastAsia="zh-CN"/>
        </w:rPr>
      </w:pPr>
      <w:r>
        <w:rPr>
          <w:rFonts w:hint="eastAsia" w:ascii="华文新魏" w:eastAsia="华文新魏"/>
          <w:b/>
          <w:bCs/>
          <w:color w:val="auto"/>
          <w:spacing w:val="80"/>
          <w:sz w:val="64"/>
          <w:highlight w:val="none"/>
          <w:lang w:val="en-US" w:eastAsia="zh-CN"/>
        </w:rPr>
        <w:t xml:space="preserve"> </w:t>
      </w: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中策恒睿建设有限公司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87D4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灵川县城关第五小学田径场塑胶跑道改造</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4F463000">
      <w:pPr>
        <w:ind w:firstLine="1285" w:firstLineChars="4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GLZC2026-C2-230043-ZCHR</w:t>
      </w:r>
    </w:p>
    <w:p w14:paraId="3BF2D6EB">
      <w:pPr>
        <w:ind w:left="1260" w:leftChars="600"/>
        <w:rPr>
          <w:rFonts w:hint="eastAsia" w:ascii="宋体" w:hAnsi="宋体" w:eastAsia="宋体" w:cs="宋体"/>
          <w:b/>
          <w:bCs/>
          <w:color w:val="auto"/>
          <w:sz w:val="32"/>
          <w:szCs w:val="32"/>
          <w:highlight w:val="none"/>
          <w:lang w:eastAsia="zh-CN"/>
        </w:rPr>
      </w:pP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80"/>
          <w:rFonts w:ascii="宋体" w:hAnsi="宋体"/>
          <w:b/>
          <w:bCs/>
          <w:color w:val="auto"/>
          <w:sz w:val="32"/>
          <w:highlight w:val="none"/>
        </w:rPr>
      </w:pPr>
    </w:p>
    <w:p w14:paraId="4404C287">
      <w:pPr>
        <w:spacing w:line="480" w:lineRule="auto"/>
        <w:ind w:firstLine="1285" w:firstLineChars="400"/>
        <w:rPr>
          <w:rStyle w:val="280"/>
          <w:rFonts w:ascii="宋体" w:hAnsi="宋体"/>
          <w:b/>
          <w:bCs/>
          <w:color w:val="auto"/>
          <w:sz w:val="32"/>
          <w:highlight w:val="none"/>
        </w:rPr>
      </w:pPr>
    </w:p>
    <w:p w14:paraId="7F924C4A">
      <w:pPr>
        <w:spacing w:line="480" w:lineRule="auto"/>
        <w:ind w:firstLine="1285" w:firstLineChars="400"/>
        <w:rPr>
          <w:rStyle w:val="280"/>
          <w:rFonts w:hint="eastAsia" w:ascii="宋体" w:hAnsi="宋体" w:eastAsia="宋体"/>
          <w:b/>
          <w:bCs/>
          <w:color w:val="auto"/>
          <w:sz w:val="32"/>
          <w:highlight w:val="none"/>
          <w:lang w:eastAsia="zh-CN"/>
        </w:rPr>
      </w:pPr>
      <w:r>
        <w:rPr>
          <w:rStyle w:val="280"/>
          <w:rFonts w:ascii="宋体" w:hAnsi="宋体"/>
          <w:b/>
          <w:bCs/>
          <w:color w:val="auto"/>
          <w:sz w:val="32"/>
          <w:highlight w:val="none"/>
        </w:rPr>
        <w:t>采购人：</w:t>
      </w:r>
      <w:r>
        <w:rPr>
          <w:rStyle w:val="280"/>
          <w:rFonts w:hint="eastAsia" w:ascii="宋体" w:hAnsi="宋体"/>
          <w:b/>
          <w:bCs/>
          <w:color w:val="auto"/>
          <w:sz w:val="32"/>
          <w:highlight w:val="none"/>
          <w:lang w:eastAsia="zh-CN"/>
        </w:rPr>
        <w:t>灵川县城关第五小学</w:t>
      </w:r>
    </w:p>
    <w:p w14:paraId="2119497E">
      <w:pPr>
        <w:spacing w:line="480" w:lineRule="auto"/>
        <w:ind w:firstLine="1285" w:firstLineChars="400"/>
        <w:jc w:val="both"/>
        <w:rPr>
          <w:rStyle w:val="280"/>
          <w:rFonts w:hint="eastAsia" w:ascii="宋体" w:hAnsi="宋体" w:eastAsia="宋体"/>
          <w:b/>
          <w:bCs/>
          <w:color w:val="auto"/>
          <w:spacing w:val="40"/>
          <w:sz w:val="24"/>
          <w:highlight w:val="none"/>
          <w:lang w:eastAsia="zh-CN"/>
        </w:rPr>
      </w:pPr>
      <w:r>
        <w:rPr>
          <w:rStyle w:val="280"/>
          <w:rFonts w:ascii="宋体" w:hAnsi="宋体"/>
          <w:b/>
          <w:bCs/>
          <w:color w:val="auto"/>
          <w:sz w:val="32"/>
          <w:highlight w:val="none"/>
        </w:rPr>
        <w:t>采购代理机构：</w:t>
      </w:r>
      <w:r>
        <w:rPr>
          <w:rStyle w:val="280"/>
          <w:rFonts w:hint="eastAsia" w:ascii="宋体" w:hAnsi="宋体"/>
          <w:b/>
          <w:bCs/>
          <w:color w:val="auto"/>
          <w:sz w:val="32"/>
          <w:highlight w:val="none"/>
          <w:lang w:eastAsia="zh-CN"/>
        </w:rPr>
        <w:t>中策恒睿建设有限公司</w:t>
      </w:r>
    </w:p>
    <w:p w14:paraId="52DCA15F">
      <w:pPr>
        <w:spacing w:line="480" w:lineRule="auto"/>
        <w:ind w:firstLine="1285" w:firstLineChars="400"/>
        <w:jc w:val="both"/>
        <w:rPr>
          <w:rStyle w:val="280"/>
          <w:rFonts w:hint="eastAsia" w:ascii="黑体" w:eastAsia="宋体"/>
          <w:color w:val="auto"/>
          <w:sz w:val="32"/>
          <w:highlight w:val="none"/>
          <w:lang w:eastAsia="zh-CN"/>
        </w:rPr>
      </w:pPr>
      <w:r>
        <w:rPr>
          <w:rStyle w:val="280"/>
          <w:rFonts w:hint="eastAsia" w:ascii="宋体" w:hAnsi="宋体"/>
          <w:b/>
          <w:bCs/>
          <w:color w:val="auto"/>
          <w:sz w:val="32"/>
          <w:highlight w:val="none"/>
          <w:lang w:val="en-US" w:eastAsia="zh-CN"/>
        </w:rPr>
        <w:t>日期：</w:t>
      </w:r>
      <w:r>
        <w:rPr>
          <w:rStyle w:val="280"/>
          <w:rFonts w:hint="eastAsia" w:ascii="宋体" w:hAnsi="宋体"/>
          <w:b/>
          <w:bCs/>
          <w:color w:val="auto"/>
          <w:sz w:val="32"/>
          <w:highlight w:val="none"/>
          <w:lang w:eastAsia="zh-CN"/>
        </w:rPr>
        <w:t>2026年</w:t>
      </w:r>
      <w:r>
        <w:rPr>
          <w:rStyle w:val="280"/>
          <w:rFonts w:hint="eastAsia" w:ascii="宋体" w:hAnsi="宋体"/>
          <w:b/>
          <w:bCs/>
          <w:color w:val="auto"/>
          <w:sz w:val="32"/>
          <w:highlight w:val="none"/>
          <w:lang w:val="en-US" w:eastAsia="zh-CN"/>
        </w:rPr>
        <w:t>7</w:t>
      </w:r>
      <w:r>
        <w:rPr>
          <w:rStyle w:val="280"/>
          <w:rFonts w:hint="eastAsia" w:ascii="宋体" w:hAnsi="宋体"/>
          <w:b/>
          <w:bCs/>
          <w:color w:val="auto"/>
          <w:sz w:val="32"/>
          <w:highlight w:val="none"/>
          <w:lang w:eastAsia="zh-CN"/>
        </w:rPr>
        <w:t>月</w:t>
      </w:r>
    </w:p>
    <w:p w14:paraId="605A5AC4">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1456B267">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28359011"/>
      <w:bookmarkStart w:id="1" w:name="_Toc1752"/>
      <w:bookmarkStart w:id="2" w:name="_Toc26809"/>
      <w:bookmarkStart w:id="3" w:name="_Toc35393797"/>
      <w:bookmarkStart w:id="4" w:name="_Toc21930"/>
      <w:bookmarkStart w:id="5" w:name="_Toc30170"/>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灵川县城关第五小学田径场塑胶跑道改造</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2026年7月14日9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3416"/>
      <w:bookmarkStart w:id="8" w:name="_Toc15564"/>
      <w:bookmarkStart w:id="9" w:name="_Toc35393629"/>
      <w:bookmarkStart w:id="10" w:name="_Toc35393798"/>
      <w:bookmarkStart w:id="11" w:name="_Toc28359089"/>
      <w:bookmarkStart w:id="12" w:name="_Toc24797"/>
      <w:bookmarkStart w:id="13" w:name="_Toc28343"/>
      <w:bookmarkStart w:id="14" w:name="_Toc28359012"/>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F845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GLZC2026-C2-230043-ZCHR</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灵川县城关第五小学田径场塑胶跑道改造</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eastAsia="zh-CN"/>
        </w:rPr>
        <w:t>881776.56</w:t>
      </w:r>
      <w:r>
        <w:rPr>
          <w:rFonts w:hint="eastAsia" w:ascii="宋体" w:hAnsi="宋体" w:cs="宋体"/>
          <w:color w:val="auto"/>
          <w:sz w:val="24"/>
          <w:szCs w:val="24"/>
          <w:highlight w:val="none"/>
          <w:u w:val="none"/>
          <w:lang w:val="en-US" w:eastAsia="zh-CN"/>
        </w:rPr>
        <w:t xml:space="preserve">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灵川县城关第五小学田径场塑胶跑道改造</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val="en-US" w:eastAsia="zh-CN"/>
        </w:rPr>
        <w:t xml:space="preserve">桂林市灵川县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球场塑胶跑道改造及舞台膜结构等</w:t>
      </w:r>
      <w:r>
        <w:rPr>
          <w:rFonts w:hint="eastAsia" w:ascii="宋体" w:hAnsi="宋体" w:eastAsia="宋体" w:cs="宋体"/>
          <w:color w:val="auto"/>
          <w:sz w:val="24"/>
          <w:szCs w:val="24"/>
          <w:highlight w:val="none"/>
          <w:lang w:val="en-US" w:eastAsia="zh-CN"/>
        </w:rPr>
        <w:t>。</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40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881776.56元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13592"/>
      <w:bookmarkStart w:id="16" w:name="_Toc35393799"/>
      <w:bookmarkStart w:id="17" w:name="_Toc35393630"/>
      <w:bookmarkStart w:id="18" w:name="_Toc4261"/>
      <w:bookmarkStart w:id="19" w:name="_Toc28359090"/>
      <w:bookmarkStart w:id="20" w:name="_Toc28359013"/>
      <w:bookmarkStart w:id="21" w:name="_Toc21853"/>
      <w:bookmarkStart w:id="22" w:name="_Toc4719"/>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供应商为中小企业/小微企业</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eastAsia="宋体" w:cs="宋体"/>
          <w:color w:val="auto"/>
          <w:sz w:val="24"/>
          <w:szCs w:val="24"/>
          <w:highlight w:val="none"/>
          <w:u w:val="none"/>
        </w:rPr>
        <w:t>具备</w:t>
      </w:r>
      <w:r>
        <w:rPr>
          <w:rFonts w:hint="eastAsia" w:ascii="宋体" w:hAnsi="宋体" w:eastAsia="宋体" w:cs="宋体"/>
          <w:b/>
          <w:bCs/>
          <w:color w:val="auto"/>
          <w:sz w:val="24"/>
          <w:szCs w:val="24"/>
          <w:highlight w:val="none"/>
          <w:u w:val="single"/>
        </w:rPr>
        <w:t>建筑工程施工总承包三级（含以上）</w:t>
      </w:r>
      <w:r>
        <w:rPr>
          <w:rFonts w:hint="eastAsia" w:ascii="宋体" w:hAnsi="宋体" w:eastAsia="宋体" w:cs="宋体"/>
          <w:b/>
          <w:bCs/>
          <w:color w:val="auto"/>
          <w:sz w:val="24"/>
          <w:szCs w:val="24"/>
          <w:highlight w:val="none"/>
          <w:u w:val="none"/>
        </w:rPr>
        <w:t>资质</w:t>
      </w:r>
      <w:r>
        <w:rPr>
          <w:rFonts w:hint="eastAsia" w:ascii="宋体" w:hAnsi="宋体" w:eastAsia="宋体" w:cs="宋体"/>
          <w:bCs/>
          <w:color w:val="auto"/>
          <w:sz w:val="24"/>
          <w:szCs w:val="24"/>
          <w:highlight w:val="none"/>
          <w:u w:val="none"/>
        </w:rPr>
        <w:t>，并在人员、设备、资金等方面具备相应的施工能力</w:t>
      </w:r>
      <w:r>
        <w:rPr>
          <w:rFonts w:hint="eastAsia" w:ascii="宋体" w:hAnsi="宋体" w:cs="宋体"/>
          <w:color w:val="auto"/>
          <w:sz w:val="24"/>
          <w:szCs w:val="24"/>
          <w:highlight w:val="none"/>
          <w:u w:val="none"/>
          <w:lang w:eastAsia="zh-CN"/>
        </w:rPr>
        <w:t>。其中</w:t>
      </w:r>
      <w:r>
        <w:rPr>
          <w:rFonts w:hint="eastAsia" w:ascii="宋体" w:hAnsi="宋体" w:eastAsia="宋体" w:cs="宋体"/>
          <w:color w:val="auto"/>
          <w:kern w:val="2"/>
          <w:sz w:val="24"/>
          <w:szCs w:val="24"/>
          <w:highlight w:val="none"/>
          <w:lang w:val="en-US" w:eastAsia="zh-CN" w:bidi="ar-SA"/>
        </w:rPr>
        <w:t>拟派项目经理须具备</w:t>
      </w:r>
      <w:r>
        <w:rPr>
          <w:rFonts w:hint="eastAsia" w:ascii="宋体" w:hAnsi="宋体" w:cs="宋体"/>
          <w:b/>
          <w:color w:val="auto"/>
          <w:kern w:val="2"/>
          <w:sz w:val="24"/>
          <w:szCs w:val="24"/>
          <w:highlight w:val="none"/>
          <w:u w:val="single"/>
          <w:lang w:val="en-US" w:eastAsia="zh-CN" w:bidi="ar-SA"/>
        </w:rPr>
        <w:t>建筑工程专业二级以上（含本级）</w:t>
      </w:r>
      <w:r>
        <w:rPr>
          <w:rFonts w:hint="eastAsia" w:ascii="宋体" w:hAnsi="宋体" w:cs="宋体"/>
          <w:b/>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具备有效的安全生产考核合格证书（B类）</w:t>
      </w:r>
      <w:r>
        <w:rPr>
          <w:rFonts w:hint="eastAsia" w:ascii="宋体" w:hAnsi="宋体" w:eastAsia="宋体" w:cs="宋体"/>
          <w:color w:val="auto"/>
          <w:kern w:val="2"/>
          <w:sz w:val="24"/>
          <w:szCs w:val="24"/>
          <w:highlight w:val="none"/>
          <w:lang w:val="en-US" w:eastAsia="zh-CN" w:bidi="ar-SA"/>
        </w:rPr>
        <w:t>。本项目不接受有在建、已中标未开工或已列为其他项目中标候选人第一名的建造师作为项目经理（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25397"/>
      <w:bookmarkStart w:id="28" w:name="_Toc30267"/>
      <w:bookmarkStart w:id="29" w:name="_Toc17532"/>
      <w:bookmarkStart w:id="30" w:name="_Toc35393792"/>
      <w:bookmarkStart w:id="31" w:name="_Toc30519"/>
      <w:bookmarkStart w:id="32" w:name="_Toc35393623"/>
      <w:bookmarkStart w:id="33" w:name="_Toc35393636"/>
      <w:bookmarkStart w:id="34" w:name="_Toc28359018"/>
      <w:bookmarkStart w:id="35" w:name="_Toc35393805"/>
      <w:bookmarkStart w:id="36" w:name="_Toc2835909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2026年7月3日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2026年7月14日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1323"/>
      <w:bookmarkStart w:id="38" w:name="_Toc2690"/>
      <w:bookmarkStart w:id="39" w:name="_Toc35393626"/>
      <w:bookmarkStart w:id="40" w:name="_Toc15803"/>
      <w:bookmarkStart w:id="41" w:name="_Toc23691"/>
      <w:bookmarkStart w:id="42" w:name="_Toc35393795"/>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2026年7月14日9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2026年7月14日9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灵川县城关第五小学</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灵川县灵川镇青莲路</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李</w:t>
      </w:r>
      <w:r>
        <w:rPr>
          <w:rFonts w:hint="eastAsia" w:ascii="宋体" w:hAnsi="宋体" w:cs="宋体"/>
          <w:bCs/>
          <w:color w:val="auto"/>
          <w:sz w:val="24"/>
          <w:szCs w:val="24"/>
          <w:highlight w:val="none"/>
          <w:lang w:val="en-US" w:eastAsia="zh-CN"/>
        </w:rPr>
        <w:t xml:space="preserve">老师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0773-7960720</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86"/>
      <w:bookmarkStart w:id="44" w:name="_Toc28359009"/>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中策恒睿建设有限公司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eastAsia="宋体" w:cs="Times New Roman"/>
          <w:b w:val="0"/>
          <w:bCs w:val="0"/>
          <w:color w:val="auto"/>
          <w:kern w:val="2"/>
          <w:sz w:val="24"/>
          <w:szCs w:val="24"/>
          <w:highlight w:val="none"/>
          <w:lang w:val="en-US" w:eastAsia="zh-CN"/>
        </w:rPr>
        <w:t>桂林市临桂区飞扬国际T4栋1单元2503</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蒋伟、陈工、李工</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eastAsia="宋体" w:cs="Times New Roman"/>
          <w:b w:val="0"/>
          <w:bCs w:val="0"/>
          <w:color w:val="auto"/>
          <w:kern w:val="2"/>
          <w:sz w:val="24"/>
          <w:szCs w:val="24"/>
          <w:highlight w:val="none"/>
          <w:lang w:eastAsia="zh-CN"/>
        </w:rPr>
        <w:t>0773-5597433</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2026年7月3日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13800"/>
      <w:bookmarkStart w:id="49" w:name="_Toc13547"/>
      <w:bookmarkStart w:id="50" w:name="_Toc9508"/>
      <w:bookmarkStart w:id="51" w:name="_Toc25063"/>
      <w:bookmarkStart w:id="52" w:name="_Toc10555"/>
      <w:bookmarkStart w:id="53" w:name="_Toc1585"/>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灵川县城关第五小学田径场塑胶跑道改造</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GLZC2026-C2-230043-ZCHR</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 w:val="0"/>
                <w:bCs w:val="0"/>
                <w:color w:val="auto"/>
                <w:sz w:val="24"/>
                <w:szCs w:val="24"/>
                <w:highlight w:val="none"/>
                <w:lang w:eastAsia="zh-CN"/>
              </w:rPr>
              <w:t>供应商为中小企业/小微企业</w:t>
            </w:r>
            <w:r>
              <w:rPr>
                <w:rFonts w:hint="eastAsia" w:ascii="宋体" w:hAnsi="宋体" w:eastAsia="宋体" w:cs="宋体"/>
                <w:b w:val="0"/>
                <w:bCs w:val="0"/>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color w:val="auto"/>
                <w:sz w:val="24"/>
                <w:szCs w:val="24"/>
                <w:highlight w:val="none"/>
                <w:u w:val="single"/>
                <w:lang w:eastAsia="zh-CN"/>
              </w:rPr>
              <w:t>具备</w:t>
            </w:r>
            <w:r>
              <w:rPr>
                <w:rFonts w:hint="eastAsia" w:ascii="宋体" w:hAnsi="宋体" w:cs="宋体"/>
                <w:color w:val="auto"/>
                <w:sz w:val="24"/>
                <w:szCs w:val="24"/>
                <w:highlight w:val="none"/>
                <w:u w:val="single"/>
                <w:lang w:val="en-US" w:eastAsia="zh-CN"/>
              </w:rPr>
              <w:t>建筑</w:t>
            </w:r>
            <w:r>
              <w:rPr>
                <w:rFonts w:hint="eastAsia" w:ascii="宋体" w:hAnsi="宋体" w:cs="宋体"/>
                <w:color w:val="auto"/>
                <w:sz w:val="24"/>
                <w:szCs w:val="24"/>
                <w:highlight w:val="none"/>
                <w:u w:val="single"/>
                <w:lang w:eastAsia="zh-CN"/>
              </w:rPr>
              <w:t>工程施工总承包三级（含以上）资质</w:t>
            </w:r>
            <w:r>
              <w:rPr>
                <w:rFonts w:hint="eastAsia" w:ascii="宋体" w:hAnsi="宋体" w:eastAsia="宋体" w:cs="宋体"/>
                <w:bCs/>
                <w:color w:val="auto"/>
                <w:sz w:val="24"/>
                <w:szCs w:val="24"/>
                <w:highlight w:val="none"/>
              </w:rPr>
              <w:t>，并在人员、设备、资金等方面具备相应的施工能力</w:t>
            </w:r>
            <w:r>
              <w:rPr>
                <w:rFonts w:hint="eastAsia" w:ascii="宋体" w:hAnsi="宋体" w:cs="宋体"/>
                <w:bCs/>
                <w:color w:val="auto"/>
                <w:sz w:val="24"/>
                <w:szCs w:val="24"/>
                <w:highlight w:val="none"/>
                <w:lang w:eastAsia="zh-CN"/>
              </w:rPr>
              <w:t>。其中</w:t>
            </w:r>
            <w:r>
              <w:rPr>
                <w:rFonts w:hint="eastAsia" w:ascii="宋体" w:hAnsi="宋体" w:eastAsia="宋体" w:cs="宋体"/>
                <w:color w:val="auto"/>
                <w:kern w:val="2"/>
                <w:sz w:val="24"/>
                <w:szCs w:val="24"/>
                <w:highlight w:val="none"/>
                <w:lang w:val="en-US" w:eastAsia="zh-CN" w:bidi="ar-SA"/>
              </w:rPr>
              <w:t>拟派项目经理须</w:t>
            </w:r>
            <w:r>
              <w:rPr>
                <w:rFonts w:hint="eastAsia" w:ascii="宋体" w:hAnsi="宋体" w:eastAsia="宋体" w:cs="宋体"/>
                <w:color w:val="auto"/>
                <w:kern w:val="2"/>
                <w:sz w:val="24"/>
                <w:szCs w:val="24"/>
                <w:highlight w:val="none"/>
                <w:u w:val="single"/>
                <w:lang w:val="en-US" w:eastAsia="zh-CN" w:bidi="ar-SA"/>
              </w:rPr>
              <w:t>具备</w:t>
            </w:r>
            <w:r>
              <w:rPr>
                <w:rFonts w:hint="eastAsia" w:ascii="宋体" w:hAnsi="宋体" w:cs="宋体"/>
                <w:b w:val="0"/>
                <w:bCs/>
                <w:color w:val="auto"/>
                <w:kern w:val="2"/>
                <w:sz w:val="24"/>
                <w:szCs w:val="24"/>
                <w:highlight w:val="none"/>
                <w:u w:val="single"/>
                <w:lang w:val="en-US" w:eastAsia="zh-CN" w:bidi="ar-SA"/>
              </w:rPr>
              <w:t>建筑工程专业二级以上（含本级）</w:t>
            </w:r>
            <w:r>
              <w:rPr>
                <w:rFonts w:hint="eastAsia" w:ascii="宋体" w:hAnsi="宋体" w:cs="宋体"/>
                <w:b w:val="0"/>
                <w:bCs/>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本工程预算控制价（最高磋商限价）为人民币：881776.56元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202"/>
            <w:bookmarkStart w:id="56" w:name="_Toc19911"/>
            <w:bookmarkStart w:id="57" w:name="_Toc12573"/>
            <w:bookmarkStart w:id="58" w:name="_Toc2356"/>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2026年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中策恒睿建设有限公司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9"/>
                <w:rFonts w:hint="eastAsia" w:ascii="宋体" w:hAnsi="宋体" w:eastAsia="宋体" w:cs="宋体"/>
                <w:b w:val="0"/>
                <w:bCs/>
                <w:color w:val="auto"/>
                <w:sz w:val="24"/>
                <w:szCs w:val="24"/>
                <w:highlight w:val="none"/>
              </w:rPr>
              <w:t>监督</w:t>
            </w:r>
            <w:r>
              <w:rPr>
                <w:rStyle w:val="109"/>
                <w:rFonts w:hint="eastAsia" w:ascii="宋体" w:hAnsi="宋体" w:eastAsia="宋体" w:cs="宋体"/>
                <w:b w:val="0"/>
                <w:bCs/>
                <w:color w:val="auto"/>
                <w:sz w:val="24"/>
                <w:szCs w:val="24"/>
                <w:highlight w:val="none"/>
                <w:lang w:eastAsia="zh-CN"/>
              </w:rPr>
              <w:t>管理</w:t>
            </w:r>
            <w:r>
              <w:rPr>
                <w:rStyle w:val="109"/>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9"/>
                <w:rFonts w:hint="eastAsia" w:ascii="宋体" w:hAnsi="宋体" w:eastAsia="宋体" w:cs="宋体"/>
                <w:b w:val="0"/>
                <w:bCs/>
                <w:color w:val="auto"/>
                <w:sz w:val="24"/>
                <w:szCs w:val="24"/>
                <w:highlight w:val="none"/>
              </w:rPr>
              <w:t>监督</w:t>
            </w:r>
            <w:r>
              <w:rPr>
                <w:rStyle w:val="109"/>
                <w:rFonts w:hint="eastAsia" w:ascii="宋体" w:hAnsi="宋体" w:eastAsia="宋体" w:cs="宋体"/>
                <w:b w:val="0"/>
                <w:bCs/>
                <w:color w:val="auto"/>
                <w:sz w:val="24"/>
                <w:szCs w:val="24"/>
                <w:highlight w:val="none"/>
                <w:lang w:eastAsia="zh-CN"/>
              </w:rPr>
              <w:t>管理</w:t>
            </w:r>
            <w:r>
              <w:rPr>
                <w:rStyle w:val="109"/>
                <w:rFonts w:hint="eastAsia" w:ascii="宋体" w:hAnsi="宋体" w:eastAsia="宋体" w:cs="宋体"/>
                <w:b w:val="0"/>
                <w:bCs/>
                <w:color w:val="auto"/>
                <w:sz w:val="24"/>
                <w:szCs w:val="24"/>
                <w:highlight w:val="none"/>
              </w:rPr>
              <w:t>机构</w:t>
            </w:r>
            <w:r>
              <w:rPr>
                <w:rStyle w:val="109"/>
                <w:rFonts w:hint="eastAsia" w:ascii="宋体" w:hAnsi="宋体" w:cs="宋体"/>
                <w:b w:val="0"/>
                <w:bCs/>
                <w:color w:val="auto"/>
                <w:sz w:val="24"/>
                <w:szCs w:val="24"/>
                <w:highlight w:val="none"/>
                <w:lang w:val="en-US" w:eastAsia="zh-CN"/>
              </w:rPr>
              <w:t>：</w:t>
            </w:r>
            <w:r>
              <w:rPr>
                <w:rFonts w:hint="eastAsia" w:ascii="宋体" w:hAnsi="宋体" w:cs="宋体"/>
                <w:color w:val="auto"/>
                <w:kern w:val="0"/>
                <w:sz w:val="24"/>
                <w:szCs w:val="24"/>
                <w:highlight w:val="none"/>
                <w:lang w:eastAsia="zh-CN"/>
              </w:rPr>
              <w:t>灵川县政府采购管理办公室</w:t>
            </w:r>
            <w:r>
              <w:rPr>
                <w:rFonts w:hint="eastAsia" w:ascii="宋体" w:hAnsi="宋体" w:eastAsia="宋体" w:cs="宋体"/>
                <w:color w:val="auto"/>
                <w:kern w:val="0"/>
                <w:sz w:val="24"/>
                <w:szCs w:val="24"/>
                <w:highlight w:val="none"/>
              </w:rPr>
              <w:t xml:space="preserve"> </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0773-6812818</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31"/>
      <w:bookmarkStart w:id="60" w:name="_Toc27216"/>
      <w:bookmarkStart w:id="61" w:name="_Toc27120"/>
      <w:bookmarkStart w:id="62" w:name="_Toc22792"/>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3367"/>
      <w:bookmarkStart w:id="64" w:name="_Toc2996"/>
      <w:bookmarkStart w:id="65" w:name="_Toc6626"/>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灵川县城关第五小学田径场塑胶跑道改造</w:t>
      </w:r>
    </w:p>
    <w:p w14:paraId="65464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GLZC2026-C2-230043-ZCHR</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45"/>
      <w:bookmarkStart w:id="68" w:name="_Toc28336"/>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2884"/>
      <w:bookmarkStart w:id="71" w:name="_Toc13017"/>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16496"/>
      <w:bookmarkStart w:id="73" w:name="_Toc27029"/>
      <w:bookmarkStart w:id="74" w:name="_Toc921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5728"/>
      <w:bookmarkStart w:id="76" w:name="_Toc31376"/>
      <w:bookmarkStart w:id="77" w:name="_Toc22877"/>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18940"/>
      <w:bookmarkStart w:id="79" w:name="_Toc4152"/>
      <w:bookmarkStart w:id="80" w:name="_Toc277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中策恒睿建设有限公司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蒋伟、陈工、李工</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0773-5597433</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桂林市临桂区飞扬国际T4栋1单元2503</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3368"/>
      <w:bookmarkStart w:id="86" w:name="_Toc15097"/>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5527"/>
      <w:bookmarkStart w:id="88" w:name="_Toc22498"/>
      <w:bookmarkStart w:id="89" w:name="_Toc16417"/>
      <w:bookmarkStart w:id="90" w:name="_Toc29496"/>
    </w:p>
    <w:p w14:paraId="18DA081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4CB0B4B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207AE0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46672E7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2380"/>
      <w:bookmarkStart w:id="92" w:name="_Toc20057"/>
      <w:bookmarkStart w:id="93" w:name="_Toc18964"/>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17820"/>
      <w:bookmarkStart w:id="98" w:name="_Toc21873"/>
      <w:bookmarkStart w:id="99" w:name="_Toc20830"/>
      <w:bookmarkStart w:id="100" w:name="_Toc32467"/>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半年内任意一个月养老保险证明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val="0"/>
          <w:bCs w:val="0"/>
          <w:color w:val="auto"/>
          <w:sz w:val="24"/>
          <w:szCs w:val="24"/>
          <w:highlight w:val="none"/>
          <w:lang w:eastAsia="zh-CN"/>
        </w:rPr>
        <w:t>半年</w:t>
      </w:r>
      <w:r>
        <w:rPr>
          <w:rFonts w:hint="eastAsia" w:ascii="宋体" w:hAnsi="宋体" w:cs="宋体"/>
          <w:b w:val="0"/>
          <w:bCs w:val="0"/>
          <w:color w:val="auto"/>
          <w:sz w:val="24"/>
          <w:szCs w:val="24"/>
          <w:highlight w:val="none"/>
          <w:lang w:eastAsia="zh-CN"/>
        </w:rPr>
        <w:t>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0D0AA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67D62C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w:t>
      </w:r>
      <w:r>
        <w:rPr>
          <w:rFonts w:hint="eastAsia" w:ascii="宋体" w:hAnsi="宋体" w:cs="宋体"/>
          <w:b/>
          <w:bCs/>
          <w:color w:val="auto"/>
          <w:sz w:val="24"/>
          <w:szCs w:val="24"/>
          <w:highlight w:val="none"/>
          <w:lang w:eastAsia="zh-CN"/>
        </w:rPr>
        <w:t>2024年度或2025年</w:t>
      </w:r>
      <w:r>
        <w:rPr>
          <w:rFonts w:hint="eastAsia" w:ascii="宋体" w:hAnsi="宋体" w:eastAsia="宋体" w:cs="宋体"/>
          <w:b/>
          <w:bCs/>
          <w:color w:val="auto"/>
          <w:sz w:val="24"/>
          <w:szCs w:val="24"/>
          <w:highlight w:val="none"/>
          <w:lang w:eastAsia="zh-CN"/>
        </w:rPr>
        <w:t>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5F960B27">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779860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063886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09"/>
      <w:bookmarkStart w:id="107" w:name="_Toc28932"/>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w:t>
      </w:r>
      <w:r>
        <w:rPr>
          <w:rFonts w:hint="eastAsia" w:ascii="宋体" w:hAnsi="宋体" w:cs="宋体"/>
          <w:b/>
          <w:bCs/>
          <w:color w:val="auto"/>
          <w:sz w:val="24"/>
          <w:szCs w:val="24"/>
          <w:highlight w:val="none"/>
          <w:lang w:eastAsia="zh-CN"/>
        </w:rPr>
        <w:t>半年</w:t>
      </w:r>
      <w:r>
        <w:rPr>
          <w:rFonts w:hint="eastAsia" w:ascii="宋体" w:hAnsi="宋体" w:eastAsia="宋体" w:cs="宋体"/>
          <w:b/>
          <w:bCs/>
          <w:color w:val="auto"/>
          <w:sz w:val="24"/>
          <w:szCs w:val="24"/>
          <w:highlight w:val="none"/>
        </w:rPr>
        <w:t>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供应商2023年1月1日以来具有</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3660"/>
      <w:bookmarkStart w:id="110" w:name="_Toc14454"/>
      <w:bookmarkStart w:id="111" w:name="_Toc2180"/>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3058"/>
      <w:bookmarkStart w:id="113" w:name="_Toc10838"/>
      <w:bookmarkStart w:id="114" w:name="_Toc8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A036AB1">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本工程预算控制价（最高磋商限价）为人民币：881776.56元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56EB950D">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2C5407C4">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0836D31A">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70173544">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44AFE414">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3894924A">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73939C32">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0207049E">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62DD3F92">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436DA6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59B56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6BA0D16F">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190FDBA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121DB5C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2CE457B1">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3BEF690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153B002C">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13.10.7根据桂林市财政局2016年7月25日发布的《桂林市财政局五举措降低政府采购废标率的通知&gt;第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default" w:ascii="宋体" w:hAnsi="宋体" w:eastAsia="宋体" w:cs="宋体"/>
          <w:bCs/>
          <w:color w:val="auto"/>
          <w:kern w:val="2"/>
          <w:sz w:val="24"/>
          <w:szCs w:val="24"/>
          <w:highlight w:val="none"/>
          <w:lang w:val="en-US" w:eastAsia="zh-CN" w:bidi="ar-SA"/>
        </w:rPr>
        <w:t>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w:t>
      </w:r>
      <w:r>
        <w:rPr>
          <w:rFonts w:hint="eastAsia" w:ascii="宋体" w:hAnsi="宋体" w:eastAsia="宋体" w:cs="宋体"/>
          <w:bCs/>
          <w:color w:val="auto"/>
          <w:kern w:val="2"/>
          <w:sz w:val="24"/>
          <w:szCs w:val="24"/>
          <w:highlight w:val="none"/>
          <w:lang w:val="en-US" w:eastAsia="zh-CN" w:bidi="ar-SA"/>
        </w:rPr>
        <w:t>可</w:t>
      </w:r>
      <w:r>
        <w:rPr>
          <w:rFonts w:hint="default" w:ascii="宋体" w:hAnsi="宋体" w:eastAsia="宋体" w:cs="宋体"/>
          <w:bCs/>
          <w:color w:val="auto"/>
          <w:kern w:val="2"/>
          <w:sz w:val="24"/>
          <w:szCs w:val="24"/>
          <w:highlight w:val="none"/>
          <w:lang w:val="en-US" w:eastAsia="zh-CN" w:bidi="ar-SA"/>
        </w:rPr>
        <w:t>继续进入下一轮评审</w:t>
      </w:r>
      <w:r>
        <w:rPr>
          <w:rFonts w:hint="eastAsia" w:ascii="宋体" w:hAnsi="宋体" w:eastAsia="宋体" w:cs="宋体"/>
          <w:bCs/>
          <w:color w:val="auto"/>
          <w:kern w:val="2"/>
          <w:sz w:val="24"/>
          <w:szCs w:val="24"/>
          <w:highlight w:val="none"/>
          <w:lang w:val="en-US" w:eastAsia="zh-CN" w:bidi="ar-SA"/>
        </w:rPr>
        <w:t>。</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30554"/>
      <w:bookmarkStart w:id="116" w:name="_Toc26881"/>
      <w:bookmarkStart w:id="117" w:name="_Toc12156"/>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8794"/>
      <w:bookmarkStart w:id="120" w:name="_Toc20698"/>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19182"/>
      <w:bookmarkStart w:id="123" w:name="_Toc30118"/>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30156"/>
      <w:bookmarkStart w:id="127" w:name="_Toc27281"/>
      <w:bookmarkStart w:id="128" w:name="_Toc24690"/>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2026年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w:t>
      </w:r>
      <w:bookmarkStart w:id="673" w:name="_GoBack"/>
      <w:bookmarkEnd w:id="673"/>
      <w:r>
        <w:rPr>
          <w:rFonts w:hint="eastAsia" w:ascii="宋体" w:hAnsi="宋体" w:eastAsia="宋体" w:cs="宋体"/>
          <w:color w:val="auto"/>
          <w:sz w:val="24"/>
          <w:szCs w:val="24"/>
          <w:highlight w:val="none"/>
        </w:rPr>
        <w:t>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8366"/>
      <w:bookmarkStart w:id="130" w:name="_Toc27502"/>
      <w:bookmarkStart w:id="131" w:name="_Toc5807"/>
      <w:bookmarkStart w:id="132" w:name="_Toc2433"/>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9080"/>
      <w:bookmarkStart w:id="134" w:name="_Toc11021"/>
      <w:bookmarkStart w:id="135" w:name="_Toc31588"/>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5258"/>
      <w:bookmarkStart w:id="137" w:name="_Toc30573"/>
      <w:bookmarkStart w:id="138" w:name="_Toc21088"/>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17285"/>
      <w:bookmarkStart w:id="140" w:name="_Toc27193"/>
      <w:bookmarkStart w:id="141" w:name="_Toc21012"/>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8722"/>
      <w:bookmarkStart w:id="143" w:name="_Toc32470"/>
      <w:bookmarkStart w:id="144" w:name="_Toc12420"/>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21715"/>
      <w:bookmarkStart w:id="147" w:name="_Toc1533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7715"/>
      <w:bookmarkStart w:id="149" w:name="_Toc27786"/>
      <w:bookmarkStart w:id="150" w:name="_Toc5714"/>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19105"/>
      <w:bookmarkStart w:id="152" w:name="_Toc224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865"/>
      <w:bookmarkStart w:id="155" w:name="_Toc14787"/>
      <w:bookmarkStart w:id="156" w:name="_Toc26291"/>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9438"/>
      <w:bookmarkStart w:id="158" w:name="_Toc25468"/>
      <w:bookmarkStart w:id="159" w:name="_Toc7989"/>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6429"/>
      <w:bookmarkStart w:id="162" w:name="_Toc14132"/>
      <w:bookmarkStart w:id="163" w:name="_Toc24102"/>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1032"/>
      <w:bookmarkStart w:id="165" w:name="_Toc4019"/>
      <w:bookmarkStart w:id="166" w:name="_Toc26520"/>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4956"/>
      <w:bookmarkStart w:id="168" w:name="_Toc22004"/>
      <w:bookmarkStart w:id="169" w:name="_Toc15345"/>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政府采购监管部门备案，一份由采购代理机构存档。</w:t>
      </w: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7898"/>
      <w:bookmarkStart w:id="171" w:name="_Toc11467"/>
      <w:bookmarkStart w:id="172" w:name="_Toc4211"/>
      <w:bookmarkStart w:id="173" w:name="_Toc16348"/>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8647"/>
      <w:bookmarkStart w:id="175" w:name="_Toc29572"/>
      <w:bookmarkStart w:id="176" w:name="_Toc22506"/>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中策恒睿建设有限公司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28"/>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28"/>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28"/>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28"/>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28"/>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28"/>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28"/>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28"/>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28"/>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28"/>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28"/>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28"/>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28"/>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28"/>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28"/>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28"/>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28"/>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28"/>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highlight w:val="none"/>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中策恒睿建设有限公司</w:t>
      </w:r>
      <w:r>
        <w:rPr>
          <w:rFonts w:hint="eastAsia" w:ascii="宋体" w:hAnsi="宋体" w:eastAsia="宋体" w:cs="Times New Roman"/>
          <w:color w:val="auto"/>
          <w:sz w:val="24"/>
          <w:szCs w:val="24"/>
          <w:highlight w:val="none"/>
        </w:rPr>
        <w:t xml:space="preserve"> </w:t>
      </w:r>
      <w:r>
        <w:rPr>
          <w:rFonts w:hint="eastAsia"/>
          <w:color w:val="auto"/>
          <w:highlight w:val="none"/>
        </w:rPr>
        <w:t xml:space="preserve"> </w:t>
      </w:r>
    </w:p>
    <w:p w14:paraId="6854709C">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开户银行：广西北部湾银行桂林分行</w:t>
      </w:r>
    </w:p>
    <w:p w14:paraId="06E4AC96">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银行账号：805334717700001</w:t>
      </w:r>
    </w:p>
    <w:p w14:paraId="36C9D6BA">
      <w:pPr>
        <w:pageBreakBefore w:val="0"/>
        <w:widowControl w:val="0"/>
        <w:kinsoku/>
        <w:overflowPunct/>
        <w:topLinePunct w:val="0"/>
        <w:autoSpaceDE/>
        <w:autoSpaceDN/>
        <w:bidi w:val="0"/>
        <w:adjustRightInd/>
        <w:spacing w:before="0" w:after="0" w:line="420" w:lineRule="exact"/>
        <w:textAlignment w:val="auto"/>
        <w:rPr>
          <w:rFonts w:hint="default"/>
          <w:color w:val="auto"/>
          <w:highlight w:val="none"/>
          <w:lang w:val="en-US" w:eastAsia="zh-CN"/>
        </w:rPr>
      </w:pP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9"/>
          <w:rFonts w:hint="eastAsia" w:ascii="宋体" w:hAnsi="宋体" w:cs="宋体"/>
          <w:color w:val="auto"/>
          <w:sz w:val="24"/>
          <w:szCs w:val="24"/>
          <w:highlight w:val="none"/>
          <w:lang w:val="en-US" w:eastAsia="zh-CN"/>
        </w:rPr>
        <w:t>32</w:t>
      </w:r>
      <w:r>
        <w:rPr>
          <w:rStyle w:val="109"/>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9"/>
          <w:rFonts w:hint="eastAsia" w:ascii="宋体" w:hAnsi="宋体" w:eastAsia="宋体" w:cs="宋体"/>
          <w:color w:val="auto"/>
          <w:sz w:val="24"/>
          <w:szCs w:val="24"/>
          <w:highlight w:val="none"/>
        </w:rPr>
        <w:t>32. 监督</w:t>
      </w:r>
      <w:r>
        <w:rPr>
          <w:rStyle w:val="109"/>
          <w:rFonts w:hint="eastAsia" w:ascii="宋体" w:hAnsi="宋体" w:cs="宋体"/>
          <w:color w:val="auto"/>
          <w:sz w:val="24"/>
          <w:szCs w:val="24"/>
          <w:highlight w:val="none"/>
          <w:lang w:eastAsia="zh-CN"/>
        </w:rPr>
        <w:t>管理</w:t>
      </w:r>
      <w:r>
        <w:rPr>
          <w:rStyle w:val="109"/>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kern w:val="0"/>
          <w:sz w:val="24"/>
          <w:szCs w:val="24"/>
          <w:highlight w:val="none"/>
          <w:lang w:eastAsia="zh-CN"/>
        </w:rPr>
        <w:t>灵川县政府采购管理办公室</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0773-6812818</w:t>
      </w:r>
    </w:p>
    <w:p w14:paraId="7FF46976">
      <w:pPr>
        <w:pageBreakBefore w:val="0"/>
        <w:widowControl w:val="0"/>
        <w:kinsoku/>
        <w:wordWrap/>
        <w:overflowPunct/>
        <w:topLinePunct w:val="0"/>
        <w:bidi w:val="0"/>
        <w:spacing w:line="440" w:lineRule="exact"/>
        <w:ind w:firstLine="422" w:firstLineChars="200"/>
        <w:textAlignment w:val="auto"/>
        <w:outlineLvl w:val="2"/>
        <w:rPr>
          <w:rStyle w:val="109"/>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2630"/>
      <w:bookmarkStart w:id="183" w:name="_Toc28939"/>
      <w:bookmarkStart w:id="184" w:name="_Toc6272"/>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（1）本项目为专门面向中小企业采购的项目（供应商应为中小企业、监狱企业、残疾人福利性单位)，不再执行价格评审优惠的扶持政策。即评标价=最终报价。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4007"/>
      <w:bookmarkStart w:id="192" w:name="_Toc23170"/>
      <w:bookmarkStart w:id="193" w:name="_Toc27705"/>
      <w:bookmarkStart w:id="194" w:name="_Toc1002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供应商2023年1月1日以来具有</w:t>
      </w:r>
      <w:r>
        <w:rPr>
          <w:rFonts w:hint="eastAsia" w:ascii="宋体" w:hAnsi="宋体" w:cs="宋体"/>
          <w:color w:val="auto"/>
          <w:sz w:val="24"/>
          <w:szCs w:val="24"/>
          <w:highlight w:val="none"/>
          <w:lang w:val="en-US" w:eastAsia="zh-CN"/>
        </w:rPr>
        <w:t>建筑</w:t>
      </w:r>
      <w:r>
        <w:rPr>
          <w:rFonts w:hint="eastAsia" w:ascii="宋体" w:hAnsi="宋体" w:cs="宋体"/>
          <w:color w:val="auto"/>
          <w:sz w:val="24"/>
          <w:szCs w:val="24"/>
          <w:highlight w:val="none"/>
          <w:lang w:eastAsia="zh-CN"/>
        </w:rPr>
        <w:t>工程相关类似业绩的每个得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 xml:space="preserve"> 分，满分10分[（业绩证明材料须提供中标、成交通知书、签订的合同复印件或竣工验收意见书并加盖供应商公章（CA签章）]。</w:t>
      </w:r>
    </w:p>
    <w:p w14:paraId="48F6387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9710"/>
      <w:bookmarkStart w:id="204" w:name="_Toc2559"/>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灵川县城关第五小学</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灵川县城关第五小学田径场塑胶跑道改造</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灵川县城关第五小学田径场塑胶跑道改造</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宋体"/>
          <w:color w:val="auto"/>
          <w:kern w:val="0"/>
          <w:sz w:val="22"/>
          <w:szCs w:val="22"/>
          <w:highlight w:val="none"/>
          <w:u w:val="single"/>
          <w:lang w:eastAsia="zh-CN"/>
        </w:rPr>
        <w:t>桂林市灵川县</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06522031"/>
      <w:bookmarkStart w:id="208" w:name="_Toc406419156"/>
      <w:bookmarkStart w:id="209" w:name="_Toc428222875"/>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灵川县</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8797"/>
      <w:bookmarkStart w:id="213" w:name="_Toc30960"/>
      <w:bookmarkStart w:id="214" w:name="_Toc20042"/>
      <w:bookmarkStart w:id="215" w:name="_Toc3198"/>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21532"/>
      <w:bookmarkStart w:id="217" w:name="_Toc4673"/>
      <w:bookmarkStart w:id="218" w:name="_Toc8638"/>
      <w:bookmarkStart w:id="219" w:name="_Toc1362"/>
      <w:bookmarkStart w:id="220" w:name="_Toc2144"/>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11E7F2D6">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3D891078">
      <w:pPr>
        <w:widowControl/>
        <w:spacing w:line="360" w:lineRule="auto"/>
        <w:jc w:val="center"/>
        <w:outlineLvl w:val="1"/>
        <w:rPr>
          <w:rFonts w:hint="eastAsia" w:ascii="宋体" w:hAnsi="宋体" w:eastAsia="宋体" w:cs="宋体"/>
          <w:color w:val="auto"/>
          <w:kern w:val="0"/>
          <w:sz w:val="32"/>
          <w:szCs w:val="32"/>
          <w:highlight w:val="none"/>
        </w:rPr>
      </w:pPr>
    </w:p>
    <w:p w14:paraId="19FD6D4B">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highlight w:val="none"/>
        </w:rPr>
      </w:pPr>
      <w:bookmarkStart w:id="223" w:name="_Toc6298"/>
    </w:p>
    <w:p w14:paraId="16263F23">
      <w:pPr>
        <w:spacing w:line="360" w:lineRule="auto"/>
        <w:ind w:firstLine="422" w:firstLineChars="200"/>
        <w:rPr>
          <w:rFonts w:ascii="Arial" w:hAnsi="Arial" w:cs="Arial"/>
          <w:b/>
          <w:bCs/>
          <w:color w:val="auto"/>
          <w:kern w:val="0"/>
          <w:highlight w:val="none"/>
        </w:rPr>
      </w:pPr>
    </w:p>
    <w:p w14:paraId="3D7E3299">
      <w:pPr>
        <w:spacing w:line="360" w:lineRule="auto"/>
        <w:ind w:firstLine="422" w:firstLineChars="200"/>
        <w:rPr>
          <w:rFonts w:ascii="Arial" w:hAnsi="Arial" w:cs="Arial"/>
          <w:b/>
          <w:bCs/>
          <w:color w:val="auto"/>
          <w:kern w:val="0"/>
          <w:highlight w:val="none"/>
        </w:rPr>
      </w:pPr>
    </w:p>
    <w:p w14:paraId="5374DA1F">
      <w:pPr>
        <w:spacing w:line="360" w:lineRule="auto"/>
        <w:ind w:firstLine="422" w:firstLineChars="200"/>
        <w:rPr>
          <w:rFonts w:ascii="Arial" w:hAnsi="Arial" w:cs="Arial"/>
          <w:b/>
          <w:bCs/>
          <w:color w:val="auto"/>
          <w:kern w:val="0"/>
          <w:highlight w:val="none"/>
        </w:rPr>
      </w:pPr>
    </w:p>
    <w:p w14:paraId="1BDEAD96">
      <w:pPr>
        <w:spacing w:line="360" w:lineRule="auto"/>
        <w:ind w:firstLine="843" w:firstLineChars="300"/>
        <w:rPr>
          <w:rFonts w:ascii="Arial" w:hAnsi="Arial" w:cs="Arial"/>
          <w:b/>
          <w:bCs/>
          <w:color w:val="auto"/>
          <w:kern w:val="0"/>
          <w:sz w:val="28"/>
          <w:szCs w:val="28"/>
          <w:highlight w:val="none"/>
        </w:rPr>
      </w:pPr>
      <w:r>
        <w:rPr>
          <w:rFonts w:ascii="Arial" w:hAnsi="Arial" w:cs="Arial"/>
          <w:b/>
          <w:bCs/>
          <w:color w:val="auto"/>
          <w:kern w:val="0"/>
          <w:sz w:val="28"/>
          <w:szCs w:val="28"/>
          <w:highlight w:val="none"/>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1129"/>
      <w:bookmarkStart w:id="226" w:name="_Toc12894"/>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若经发包人检查发现承包人违约则扣款</w:t>
      </w:r>
      <w:r>
        <w:rPr>
          <w:rFonts w:hint="eastAsia" w:ascii="宋体" w:hAnsi="宋体" w:eastAsia="宋体" w:cs="宋体"/>
          <w:color w:val="auto"/>
          <w:kern w:val="0"/>
          <w:szCs w:val="21"/>
          <w:highlight w:val="none"/>
          <w:u w:val="single"/>
          <w:lang w:val="en-US" w:eastAsia="zh-CN"/>
        </w:rPr>
        <w:t>5000</w:t>
      </w:r>
      <w:r>
        <w:rPr>
          <w:rFonts w:hint="eastAsia" w:ascii="宋体" w:hAnsi="宋体" w:eastAsia="宋体" w:cs="宋体"/>
          <w:color w:val="auto"/>
          <w:kern w:val="0"/>
          <w:szCs w:val="21"/>
          <w:highlight w:val="none"/>
          <w:u w:val="single"/>
        </w:rPr>
        <w:t>元，若承包人不按要求及时整改，发包人有权解除合同。</w:t>
      </w:r>
    </w:p>
    <w:p w14:paraId="7A854287">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项目经理每月在岗带班时间不得少于当月施工时间的80%。未经发包人同意或正当理由，项目经理每月在岗带班时间少于当月施工时间80%的，少在岗带班一天，发包人有权处违约金 500元/日（人民币）。</w:t>
      </w:r>
    </w:p>
    <w:p w14:paraId="3D5BE2E8">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500元/人•次（人民币）。</w:t>
      </w:r>
    </w:p>
    <w:p w14:paraId="1DBF4F4D">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因承包人项目经理不称职，发包人要求调换而未及时调换的，视为承包人违约，必须向发包人交纳处罚金500元/人•次（人民币）</w:t>
      </w:r>
      <w:r>
        <w:rPr>
          <w:rFonts w:hint="eastAsia" w:ascii="宋体" w:hAnsi="宋体" w:eastAsia="宋体" w:cs="宋体"/>
          <w:color w:val="auto"/>
          <w:kern w:val="0"/>
          <w:szCs w:val="21"/>
          <w:highlight w:val="none"/>
          <w:u w:val="single"/>
          <w:lang w:eastAsia="zh-CN"/>
        </w:rPr>
        <w:t>。</w:t>
      </w:r>
    </w:p>
    <w:p w14:paraId="7C3CC674">
      <w:pPr>
        <w:keepNext w:val="0"/>
        <w:keepLines w:val="0"/>
        <w:pageBreakBefore w:val="0"/>
        <w:widowControl/>
        <w:shd w:val="clear"/>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shd w:val="clear"/>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shd w:val="clear"/>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hint="eastAsia" w:ascii="宋体" w:hAnsi="宋体" w:eastAsia="宋体" w:cs="宋体"/>
          <w:color w:val="auto"/>
          <w:kern w:val="0"/>
          <w:szCs w:val="21"/>
          <w:highlight w:val="none"/>
          <w:u w:val="single"/>
        </w:rPr>
        <w:t>因承包人主要施工管理人员不称职，发包人要求调换而无正当理由拒绝撤换或未及时调换的，视为承包人违约，必须向发包人交纳处罚金，处罚标准：技术负责人500元/人•次（人民币）；专业工程师200元/人•次（人民币） 。</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4DE2AC51">
      <w:pPr>
        <w:pStyle w:val="500"/>
        <w:spacing w:line="360" w:lineRule="auto"/>
        <w:ind w:firstLine="420" w:firstLineChars="200"/>
        <w:rPr>
          <w:rStyle w:val="56"/>
          <w:rFonts w:hint="eastAsia" w:ascii="宋体" w:hAnsi="宋体" w:eastAsia="宋体" w:cs="宋体"/>
          <w:color w:val="auto"/>
          <w:highlight w:val="none"/>
        </w:rPr>
      </w:pPr>
      <w:r>
        <w:rPr>
          <w:rStyle w:val="56"/>
          <w:rFonts w:hint="eastAsia" w:ascii="宋体" w:hAnsi="宋体" w:eastAsia="宋体" w:cs="宋体"/>
          <w:color w:val="auto"/>
          <w:highlight w:val="none"/>
        </w:rPr>
        <w:t>3.3.5承包人擅自更换主要施工管理人员的违约责任：</w:t>
      </w:r>
      <w:r>
        <w:rPr>
          <w:rStyle w:val="56"/>
          <w:rFonts w:hint="eastAsia" w:ascii="宋体" w:hAnsi="宋体" w:eastAsia="宋体" w:cs="宋体"/>
          <w:color w:val="auto"/>
          <w:highlight w:val="none"/>
          <w:u w:val="single"/>
        </w:rPr>
        <w:t>项目技术负责人、专职安全员及其承诺的其它在场管理人员未经发包人书面同意不准擅自更换，擅自更换项目技术负责人处 500元/人•次（人民币）违约金；擅自更换专职安全员处200元/人•次（人民币）违约金；擅自更换其它在场管理人员处</w:t>
      </w:r>
      <w:r>
        <w:rPr>
          <w:rStyle w:val="56"/>
          <w:rFonts w:hint="eastAsia" w:ascii="宋体" w:hAnsi="宋体" w:eastAsia="宋体" w:cs="宋体"/>
          <w:color w:val="auto"/>
          <w:highlight w:val="none"/>
          <w:u w:val="single"/>
          <w:lang w:val="en-US" w:eastAsia="zh-CN"/>
        </w:rPr>
        <w:t>200</w:t>
      </w:r>
      <w:r>
        <w:rPr>
          <w:rStyle w:val="56"/>
          <w:rFonts w:hint="eastAsia" w:ascii="宋体" w:hAnsi="宋体" w:eastAsia="宋体" w:cs="宋体"/>
          <w:color w:val="auto"/>
          <w:highlight w:val="none"/>
          <w:u w:val="single"/>
        </w:rPr>
        <w:t>元/人•次（人民币）违约金</w:t>
      </w:r>
      <w:r>
        <w:rPr>
          <w:rStyle w:val="56"/>
          <w:rFonts w:hint="eastAsia" w:ascii="宋体" w:hAnsi="宋体" w:eastAsia="宋体" w:cs="宋体"/>
          <w:color w:val="auto"/>
          <w:highlight w:val="none"/>
        </w:rPr>
        <w:t>。</w:t>
      </w:r>
    </w:p>
    <w:p w14:paraId="50F94E27">
      <w:pPr>
        <w:keepNext w:val="0"/>
        <w:keepLines w:val="0"/>
        <w:pageBreakBefore w:val="0"/>
        <w:widowControl/>
        <w:kinsoku/>
        <w:wordWrap/>
        <w:overflowPunct/>
        <w:topLinePunct w:val="0"/>
        <w:bidi w:val="0"/>
        <w:adjustRightInd/>
        <w:snapToGrid/>
        <w:spacing w:line="440" w:lineRule="exact"/>
        <w:ind w:firstLine="420"/>
        <w:textAlignment w:val="auto"/>
        <w:rPr>
          <w:rStyle w:val="56"/>
          <w:rFonts w:hint="eastAsia" w:ascii="宋体" w:hAnsi="宋体" w:eastAsia="宋体" w:cs="宋体"/>
          <w:color w:val="auto"/>
          <w:highlight w:val="none"/>
        </w:rPr>
      </w:pPr>
      <w:r>
        <w:rPr>
          <w:rStyle w:val="56"/>
          <w:rFonts w:hint="eastAsia" w:ascii="宋体" w:hAnsi="宋体" w:eastAsia="宋体" w:cs="宋体"/>
          <w:color w:val="auto"/>
          <w:highlight w:val="none"/>
        </w:rPr>
        <w:t>承包人主要施工管理人员擅自离开施工现场的违约责任：</w:t>
      </w:r>
      <w:r>
        <w:rPr>
          <w:rStyle w:val="56"/>
          <w:rFonts w:hint="eastAsia" w:ascii="宋体" w:hAnsi="宋体" w:eastAsia="宋体" w:cs="宋体"/>
          <w:color w:val="auto"/>
          <w:highlight w:val="none"/>
          <w:u w:val="single"/>
        </w:rPr>
        <w:t>未经发包人同意，项目技术负责人擅自离岗的，视为承包人违约，发包人有权处违约金500元/人•次（人民币）；未经发包人同意，专职安全员擅自离岗的，视为承包人违约，发包人有权处违约金</w:t>
      </w:r>
      <w:r>
        <w:rPr>
          <w:rStyle w:val="56"/>
          <w:rFonts w:hint="eastAsia" w:ascii="宋体" w:hAnsi="宋体" w:eastAsia="宋体" w:cs="宋体"/>
          <w:color w:val="auto"/>
          <w:highlight w:val="none"/>
          <w:u w:val="single"/>
          <w:lang w:val="en-US" w:eastAsia="zh-CN"/>
        </w:rPr>
        <w:t>200</w:t>
      </w:r>
      <w:r>
        <w:rPr>
          <w:rStyle w:val="56"/>
          <w:rFonts w:hint="eastAsia" w:ascii="宋体" w:hAnsi="宋体" w:eastAsia="宋体" w:cs="宋体"/>
          <w:color w:val="auto"/>
          <w:highlight w:val="none"/>
          <w:u w:val="single"/>
        </w:rPr>
        <w:t>元/人•次（人民币）；其它在场管理人员擅自离岗的，视为承包人违约，发包人有权处违约金</w:t>
      </w:r>
      <w:r>
        <w:rPr>
          <w:rStyle w:val="56"/>
          <w:rFonts w:hint="eastAsia" w:ascii="宋体" w:hAnsi="宋体" w:eastAsia="宋体" w:cs="宋体"/>
          <w:color w:val="auto"/>
          <w:highlight w:val="none"/>
          <w:u w:val="single"/>
          <w:lang w:val="en-US" w:eastAsia="zh-CN"/>
        </w:rPr>
        <w:t>200</w:t>
      </w:r>
      <w:r>
        <w:rPr>
          <w:rStyle w:val="56"/>
          <w:rFonts w:hint="eastAsia" w:ascii="宋体" w:hAnsi="宋体" w:eastAsia="宋体" w:cs="宋体"/>
          <w:color w:val="auto"/>
          <w:highlight w:val="none"/>
          <w:u w:val="single"/>
        </w:rPr>
        <w:t xml:space="preserve">元/人•次（人民币） </w:t>
      </w:r>
      <w:r>
        <w:rPr>
          <w:rStyle w:val="56"/>
          <w:rFonts w:hint="eastAsia" w:ascii="宋体" w:hAnsi="宋体" w:eastAsia="宋体" w:cs="宋体"/>
          <w:color w:val="auto"/>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6891201"/>
      <w:bookmarkStart w:id="230" w:name="_Toc296944500"/>
      <w:bookmarkStart w:id="231" w:name="_Toc296347160"/>
      <w:bookmarkStart w:id="232" w:name="_Toc297120461"/>
      <w:bookmarkStart w:id="233" w:name="_Toc303539104"/>
      <w:bookmarkStart w:id="234" w:name="_Toc296503161"/>
      <w:bookmarkStart w:id="235" w:name="_Toc296346662"/>
      <w:bookmarkStart w:id="236" w:name="_Toc297048347"/>
      <w:bookmarkStart w:id="237" w:name="_Toc300934947"/>
      <w:bookmarkStart w:id="238" w:name="_Toc297216153"/>
      <w:bookmarkStart w:id="239" w:name="_Toc304295525"/>
      <w:bookmarkStart w:id="240" w:name="_Toc296890989"/>
      <w:bookmarkStart w:id="241" w:name="_Toc297123494"/>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9"/>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9"/>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18752263"/>
      <w:bookmarkStart w:id="246" w:name="_Toc373227721"/>
      <w:bookmarkStart w:id="247" w:name="_Toc403578955"/>
      <w:bookmarkStart w:id="248" w:name="_Toc497746802"/>
      <w:bookmarkStart w:id="249" w:name="_Toc373478368"/>
      <w:bookmarkStart w:id="250" w:name="_Toc497747199"/>
      <w:bookmarkStart w:id="251" w:name="_Toc418751817"/>
      <w:bookmarkStart w:id="252" w:name="_Toc418061332"/>
      <w:bookmarkStart w:id="253" w:name="_Toc389065287"/>
      <w:bookmarkStart w:id="254" w:name="_Toc418518131"/>
      <w:bookmarkStart w:id="255" w:name="_Toc418518367"/>
      <w:r>
        <w:rPr>
          <w:rFonts w:hint="eastAsia" w:ascii="宋体" w:hAnsi="宋体" w:cs="宋体"/>
          <w:color w:val="auto"/>
          <w:highlight w:val="none"/>
        </w:rPr>
        <w:t>6.2职业健康</w:t>
      </w:r>
    </w:p>
    <w:p w14:paraId="2917711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9"/>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9"/>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9"/>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9"/>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9"/>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9"/>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9"/>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522201759"/>
      <w:bookmarkStart w:id="261" w:name="_Toc256000209"/>
      <w:bookmarkStart w:id="262" w:name="_Toc3204"/>
      <w:r>
        <w:rPr>
          <w:rFonts w:hint="eastAsia" w:ascii="宋体" w:cs="宋体"/>
          <w:b/>
          <w:bCs/>
          <w:color w:val="auto"/>
          <w:highlight w:val="none"/>
        </w:rPr>
        <w:t>7.9 提前竣工</w:t>
      </w:r>
      <w:bookmarkEnd w:id="260"/>
      <w:bookmarkEnd w:id="261"/>
      <w:bookmarkEnd w:id="262"/>
    </w:p>
    <w:p w14:paraId="78D5A62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418751828"/>
      <w:bookmarkStart w:id="264" w:name="_Toc418518378"/>
      <w:bookmarkStart w:id="265" w:name="_Toc389065298"/>
      <w:bookmarkStart w:id="266" w:name="_Toc26686"/>
      <w:bookmarkStart w:id="267" w:name="_Toc418752274"/>
      <w:bookmarkStart w:id="268" w:name="_Toc256000211"/>
      <w:bookmarkStart w:id="269" w:name="_Toc497747210"/>
      <w:bookmarkStart w:id="270" w:name="_Toc418061343"/>
      <w:bookmarkStart w:id="271" w:name="_Toc418518142"/>
      <w:bookmarkStart w:id="272" w:name="_Toc403578966"/>
      <w:bookmarkStart w:id="273" w:name="_Toc373478379"/>
      <w:bookmarkStart w:id="274" w:name="_Toc497746813"/>
      <w:bookmarkStart w:id="275" w:name="_Toc522201761"/>
      <w:bookmarkStart w:id="276" w:name="_Toc373227732"/>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62"/>
      <w:bookmarkStart w:id="278" w:name="_Toc418752275"/>
      <w:bookmarkStart w:id="279" w:name="_Toc497747211"/>
      <w:bookmarkStart w:id="280" w:name="_Toc403578967"/>
      <w:bookmarkStart w:id="281" w:name="_Toc418061344"/>
      <w:bookmarkStart w:id="282" w:name="_Toc389065299"/>
      <w:bookmarkStart w:id="283" w:name="_Toc373478380"/>
      <w:bookmarkStart w:id="284" w:name="_Toc418518379"/>
      <w:bookmarkStart w:id="285" w:name="_Toc256000212"/>
      <w:bookmarkStart w:id="286" w:name="_Toc497746814"/>
      <w:bookmarkStart w:id="287" w:name="_Toc522201762"/>
      <w:bookmarkStart w:id="288" w:name="_Toc418751829"/>
      <w:bookmarkStart w:id="289" w:name="_Toc418518143"/>
      <w:bookmarkStart w:id="290" w:name="_Toc373227733"/>
      <w:r>
        <w:rPr>
          <w:rFonts w:hint="eastAsia" w:ascii="宋体" w:cs="宋体"/>
          <w:color w:val="auto"/>
          <w:highlight w:val="none"/>
        </w:rPr>
        <w:t>8</w:t>
      </w:r>
      <w:bookmarkStart w:id="291" w:name="_Toc280868654"/>
      <w:bookmarkStart w:id="292" w:name="_Toc312677493"/>
      <w:bookmarkStart w:id="293" w:name="_Toc300934979"/>
      <w:bookmarkStart w:id="294" w:name="_Toc297216186"/>
      <w:bookmarkStart w:id="295" w:name="_Toc312678019"/>
      <w:bookmarkStart w:id="296" w:name="_Toc296944506"/>
      <w:bookmarkStart w:id="297" w:name="_Toc296891207"/>
      <w:bookmarkStart w:id="298" w:name="_Toc304295556"/>
      <w:bookmarkStart w:id="299" w:name="_Toc297123527"/>
      <w:bookmarkStart w:id="300" w:name="_Toc296347166"/>
      <w:bookmarkStart w:id="301" w:name="_Toc297120467"/>
      <w:bookmarkStart w:id="302" w:name="_Toc292559372"/>
      <w:bookmarkStart w:id="303" w:name="_Toc292559877"/>
      <w:bookmarkStart w:id="304" w:name="_Toc303539136"/>
      <w:bookmarkStart w:id="305" w:name="_Toc296503167"/>
      <w:bookmarkStart w:id="306" w:name="_Toc296890995"/>
      <w:bookmarkStart w:id="307" w:name="_Toc297048353"/>
      <w:bookmarkStart w:id="308" w:name="_Toc296346668"/>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03578968"/>
      <w:bookmarkStart w:id="310" w:name="_Toc418752276"/>
      <w:bookmarkStart w:id="311" w:name="_Toc418751830"/>
      <w:bookmarkStart w:id="312" w:name="_Toc497746815"/>
      <w:bookmarkStart w:id="313" w:name="_Toc418518380"/>
      <w:bookmarkStart w:id="314" w:name="_Toc15249"/>
      <w:bookmarkStart w:id="315" w:name="_Toc389065300"/>
      <w:bookmarkStart w:id="316" w:name="_Toc373227734"/>
      <w:bookmarkStart w:id="317" w:name="_Toc256000213"/>
      <w:bookmarkStart w:id="318" w:name="_Toc418061345"/>
      <w:bookmarkStart w:id="319" w:name="_Toc373478381"/>
      <w:bookmarkStart w:id="320" w:name="_Toc418518144"/>
      <w:bookmarkStart w:id="321" w:name="_Toc522201763"/>
      <w:bookmarkStart w:id="322" w:name="_Toc497747212"/>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418518145"/>
      <w:bookmarkStart w:id="324" w:name="_Toc2317"/>
      <w:bookmarkStart w:id="325" w:name="_Toc256000214"/>
      <w:bookmarkStart w:id="326" w:name="_Toc497747213"/>
      <w:bookmarkStart w:id="327" w:name="_Toc373478382"/>
      <w:bookmarkStart w:id="328" w:name="_Toc418061346"/>
      <w:bookmarkStart w:id="329" w:name="_Toc373227735"/>
      <w:bookmarkStart w:id="330" w:name="_Toc418751831"/>
      <w:bookmarkStart w:id="331" w:name="_Toc403578969"/>
      <w:bookmarkStart w:id="332" w:name="_Toc418752277"/>
      <w:bookmarkStart w:id="333" w:name="_Toc389065301"/>
      <w:bookmarkStart w:id="334" w:name="_Toc418518381"/>
      <w:bookmarkStart w:id="335" w:name="_Toc522201764"/>
      <w:bookmarkStart w:id="336" w:name="_Toc497746816"/>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123535"/>
      <w:bookmarkStart w:id="339" w:name="_Toc300934984"/>
      <w:bookmarkStart w:id="340" w:name="_Toc303539141"/>
      <w:bookmarkStart w:id="341" w:name="_Toc312678023"/>
      <w:bookmarkStart w:id="342" w:name="_Toc297216194"/>
      <w:bookmarkStart w:id="343" w:name="_Toc312677497"/>
      <w:bookmarkStart w:id="344" w:name="_Toc304295561"/>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9"/>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9"/>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6CF574C6">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灵川县财政局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灵川县财政局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7508"/>
      <w:bookmarkStart w:id="349" w:name="_Toc318581176"/>
      <w:bookmarkStart w:id="350" w:name="_Toc312678034"/>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2678035"/>
      <w:bookmarkStart w:id="352" w:name="_Toc312677509"/>
      <w:bookmarkStart w:id="353" w:name="_Toc318581177"/>
      <w:r>
        <w:rPr>
          <w:rFonts w:hint="eastAsia" w:ascii="宋体" w:hAnsi="宋体" w:cs="宋体"/>
          <w:color w:val="auto"/>
          <w:szCs w:val="21"/>
          <w:highlight w:val="none"/>
        </w:rPr>
        <w:t>0.7.1 依法必须招标的暂估价项目</w:t>
      </w:r>
    </w:p>
    <w:bookmarkEnd w:id="351"/>
    <w:bookmarkEnd w:id="352"/>
    <w:bookmarkEnd w:id="353"/>
    <w:p w14:paraId="6E783A7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9"/>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9"/>
        <w:pageBreakBefore w:val="0"/>
        <w:kinsoku/>
        <w:topLinePunct w:val="0"/>
        <w:bidi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《桂林市建设工程造价信息》2025年12期。</w:t>
      </w:r>
    </w:p>
    <w:p w14:paraId="0B8DBFA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1688980">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签约合同价（不含专业暂估价、不可预见费、暂列金）的30% 【备注：政府投资项目应严格执行工程预付款制度，工程预付款应不低于合同总价（扣除暂列金额）的10%（最高不超过30%，并与工程进度款分期按约定比例抵扣）】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7"/>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ascii="Calibri" w:hAnsi="Calibri" w:eastAsia="宋体" w:cs="Times New Roman"/>
          <w:color w:val="auto"/>
          <w:highlight w:val="none"/>
          <w:u w:val="single"/>
        </w:rPr>
        <w:t>合同签订后7天之内</w:t>
      </w:r>
      <w:r>
        <w:rPr>
          <w:rStyle w:val="56"/>
          <w:rFonts w:hint="eastAsia" w:ascii="Calibri" w:hAnsi="宋体" w:eastAsia="宋体" w:cs="宋体"/>
          <w:color w:val="auto"/>
          <w:highlight w:val="none"/>
        </w:rPr>
        <w:t>。</w:t>
      </w:r>
    </w:p>
    <w:p w14:paraId="27248768">
      <w:pPr>
        <w:pStyle w:val="167"/>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9"/>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9"/>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7048397"/>
      <w:bookmarkStart w:id="357" w:name="_Toc296944550"/>
      <w:bookmarkStart w:id="358" w:name="_Toc292559416"/>
      <w:bookmarkStart w:id="359" w:name="_Toc296347210"/>
      <w:bookmarkStart w:id="360" w:name="_Toc296891251"/>
      <w:bookmarkStart w:id="361" w:name="_Toc292559921"/>
      <w:bookmarkStart w:id="362" w:name="_Toc296891039"/>
      <w:bookmarkStart w:id="363" w:name="_Toc303539163"/>
      <w:bookmarkStart w:id="364" w:name="_Toc297120511"/>
      <w:bookmarkStart w:id="365" w:name="_Toc297216215"/>
      <w:bookmarkStart w:id="366" w:name="_Toc300935006"/>
      <w:bookmarkStart w:id="367" w:name="_Toc297123556"/>
      <w:bookmarkStart w:id="368" w:name="_Toc296346712"/>
      <w:bookmarkStart w:id="369" w:name="_Toc296503211"/>
      <w:r>
        <w:rPr>
          <w:rFonts w:hint="eastAsia" w:ascii="宋体" w:hAnsi="宋体" w:cs="宋体"/>
          <w:color w:val="auto"/>
          <w:szCs w:val="21"/>
          <w:highlight w:val="none"/>
        </w:rPr>
        <w:t>12.4.1 付款周期</w:t>
      </w:r>
    </w:p>
    <w:p w14:paraId="7C4B6E7C">
      <w:pPr>
        <w:pStyle w:val="399"/>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p>
    <w:p w14:paraId="1C506D9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9"/>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9"/>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9"/>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9"/>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9"/>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9"/>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373227754"/>
      <w:bookmarkStart w:id="372" w:name="_Toc418751851"/>
      <w:bookmarkStart w:id="373" w:name="_Toc28851"/>
      <w:bookmarkStart w:id="374" w:name="_Toc418518165"/>
      <w:bookmarkStart w:id="375" w:name="_Toc256000232"/>
      <w:bookmarkStart w:id="376" w:name="_Toc373478401"/>
      <w:bookmarkStart w:id="377" w:name="_Toc403578989"/>
      <w:bookmarkStart w:id="378" w:name="_Toc418061366"/>
      <w:bookmarkStart w:id="379" w:name="_Toc497747233"/>
      <w:bookmarkStart w:id="380" w:name="_Toc389065319"/>
      <w:bookmarkStart w:id="381" w:name="_Toc418518401"/>
      <w:bookmarkStart w:id="382" w:name="_Toc522201781"/>
      <w:bookmarkStart w:id="383" w:name="_Toc418752297"/>
      <w:bookmarkStart w:id="384" w:name="_Toc497746836"/>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9"/>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522201782"/>
      <w:bookmarkStart w:id="386" w:name="_Toc418061367"/>
      <w:bookmarkStart w:id="387" w:name="_Toc389065320"/>
      <w:bookmarkStart w:id="388" w:name="_Toc418751852"/>
      <w:bookmarkStart w:id="389" w:name="_Toc418518166"/>
      <w:bookmarkStart w:id="390" w:name="_Toc497746837"/>
      <w:bookmarkStart w:id="391" w:name="_Toc11314"/>
      <w:bookmarkStart w:id="392" w:name="_Toc418752298"/>
      <w:bookmarkStart w:id="393" w:name="_Toc373478402"/>
      <w:bookmarkStart w:id="394" w:name="_Toc373227755"/>
      <w:bookmarkStart w:id="395" w:name="_Toc403578990"/>
      <w:bookmarkStart w:id="396" w:name="_Toc497747234"/>
      <w:bookmarkStart w:id="397" w:name="_Toc418518402"/>
      <w:bookmarkStart w:id="398" w:name="_Toc256000233"/>
      <w:bookmarkStart w:id="399" w:name="_Toc296944562"/>
      <w:bookmarkStart w:id="400" w:name="_Toc297123565"/>
      <w:bookmarkStart w:id="401" w:name="_Toc297216224"/>
      <w:bookmarkStart w:id="402" w:name="_Toc296346724"/>
      <w:bookmarkStart w:id="403" w:name="_Toc296503223"/>
      <w:bookmarkStart w:id="404" w:name="_Toc296891051"/>
      <w:bookmarkStart w:id="405" w:name="_Toc292559428"/>
      <w:bookmarkStart w:id="406" w:name="_Toc296891263"/>
      <w:bookmarkStart w:id="407" w:name="_Toc297120523"/>
      <w:bookmarkStart w:id="408" w:name="_Toc304295596"/>
      <w:bookmarkStart w:id="409" w:name="_Toc303539173"/>
      <w:bookmarkStart w:id="410" w:name="_Toc292559933"/>
      <w:bookmarkStart w:id="411" w:name="_Toc297048409"/>
      <w:bookmarkStart w:id="412" w:name="_Toc296347222"/>
      <w:bookmarkStart w:id="413" w:name="_Toc312678056"/>
      <w:bookmarkStart w:id="414" w:name="_Toc300935016"/>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9"/>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418752299"/>
      <w:bookmarkStart w:id="421" w:name="_Toc20254"/>
      <w:bookmarkStart w:id="422" w:name="_Toc418518167"/>
      <w:bookmarkStart w:id="423" w:name="_Toc373478403"/>
      <w:bookmarkStart w:id="424" w:name="_Toc418061368"/>
      <w:bookmarkStart w:id="425" w:name="_Toc497747235"/>
      <w:bookmarkStart w:id="426" w:name="_Toc418518403"/>
      <w:bookmarkStart w:id="427" w:name="_Toc497746838"/>
      <w:bookmarkStart w:id="428" w:name="_Toc256000234"/>
      <w:bookmarkStart w:id="429" w:name="_Toc522201783"/>
      <w:bookmarkStart w:id="430" w:name="_Toc389065321"/>
      <w:bookmarkStart w:id="431" w:name="_Toc418751853"/>
      <w:bookmarkStart w:id="432" w:name="_Toc403578991"/>
      <w:bookmarkStart w:id="433" w:name="_Toc373227756"/>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373478404"/>
      <w:bookmarkStart w:id="435" w:name="_Toc21004"/>
      <w:bookmarkStart w:id="436" w:name="_Toc389065322"/>
      <w:bookmarkStart w:id="437" w:name="_Toc497747236"/>
      <w:bookmarkStart w:id="438" w:name="_Toc418061369"/>
      <w:bookmarkStart w:id="439" w:name="_Toc403578992"/>
      <w:bookmarkStart w:id="440" w:name="_Toc373227757"/>
      <w:bookmarkStart w:id="441" w:name="_Toc522201784"/>
      <w:bookmarkStart w:id="442" w:name="_Toc418752300"/>
      <w:bookmarkStart w:id="443" w:name="_Toc497746839"/>
      <w:bookmarkStart w:id="444" w:name="_Toc418751854"/>
      <w:bookmarkStart w:id="445" w:name="_Toc256000235"/>
      <w:bookmarkStart w:id="446" w:name="_Toc418518404"/>
      <w:bookmarkStart w:id="447" w:name="_Toc418518168"/>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9"/>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（3）其他扣留方式:结算经有关部门审定后，按工程价款结算总额的 3%预留工程质量保修金。</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9"/>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9"/>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9"/>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373478414"/>
      <w:bookmarkStart w:id="452" w:name="_Toc418751864"/>
      <w:bookmarkStart w:id="453" w:name="_Toc373227767"/>
      <w:bookmarkStart w:id="454" w:name="_Toc497746849"/>
      <w:bookmarkStart w:id="455" w:name="_Toc16793"/>
      <w:bookmarkStart w:id="456" w:name="_Toc497747246"/>
      <w:bookmarkStart w:id="457" w:name="_Toc403579002"/>
      <w:bookmarkStart w:id="458" w:name="_Toc418518414"/>
      <w:bookmarkStart w:id="459" w:name="_Toc418752310"/>
      <w:bookmarkStart w:id="460" w:name="_Toc418518178"/>
      <w:bookmarkStart w:id="461" w:name="_Toc389065332"/>
      <w:bookmarkStart w:id="462" w:name="_Toc522201794"/>
      <w:bookmarkStart w:id="463" w:name="_Toc256000245"/>
      <w:bookmarkStart w:id="464" w:name="_Toc418061379"/>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389065333"/>
      <w:bookmarkStart w:id="466" w:name="_Toc418518415"/>
      <w:bookmarkStart w:id="467" w:name="_Toc418751865"/>
      <w:bookmarkStart w:id="468" w:name="_Toc373478415"/>
      <w:bookmarkStart w:id="469" w:name="_Toc373227768"/>
      <w:bookmarkStart w:id="470" w:name="_Toc497746850"/>
      <w:bookmarkStart w:id="471" w:name="_Toc522201795"/>
      <w:bookmarkStart w:id="472" w:name="_Toc418752311"/>
      <w:bookmarkStart w:id="473" w:name="_Toc418061380"/>
      <w:bookmarkStart w:id="474" w:name="_Toc418518179"/>
      <w:bookmarkStart w:id="475" w:name="_Toc256000246"/>
      <w:bookmarkStart w:id="476" w:name="_Toc497747247"/>
      <w:bookmarkStart w:id="477" w:name="_Toc403579003"/>
      <w:bookmarkStart w:id="478" w:name="_Toc28155"/>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522201804"/>
      <w:bookmarkStart w:id="483" w:name="_Toc403579012"/>
      <w:bookmarkStart w:id="484" w:name="_Toc497746859"/>
      <w:bookmarkStart w:id="485" w:name="_Toc418518424"/>
      <w:bookmarkStart w:id="486" w:name="_Toc418752320"/>
      <w:bookmarkStart w:id="487" w:name="_Toc5017"/>
      <w:bookmarkStart w:id="488" w:name="_Toc418751874"/>
      <w:bookmarkStart w:id="489" w:name="_Toc497747256"/>
      <w:bookmarkStart w:id="490" w:name="_Toc418518188"/>
      <w:bookmarkStart w:id="491" w:name="_Toc373227777"/>
      <w:bookmarkStart w:id="492" w:name="_Toc389065342"/>
      <w:bookmarkStart w:id="493" w:name="_Toc256000255"/>
      <w:bookmarkStart w:id="494" w:name="_Toc373478424"/>
      <w:bookmarkStart w:id="495" w:name="_Toc418061389"/>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9"/>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497746860"/>
      <w:bookmarkStart w:id="497" w:name="_Toc418751875"/>
      <w:bookmarkStart w:id="498" w:name="_Toc418752321"/>
      <w:bookmarkStart w:id="499" w:name="_Toc418061390"/>
      <w:bookmarkStart w:id="500" w:name="_Toc403579013"/>
      <w:bookmarkStart w:id="501" w:name="_Toc418518425"/>
      <w:bookmarkStart w:id="502" w:name="_Toc373227778"/>
      <w:bookmarkStart w:id="503" w:name="_Toc389065343"/>
      <w:bookmarkStart w:id="504" w:name="_Toc256000256"/>
      <w:bookmarkStart w:id="505" w:name="_Toc418518189"/>
      <w:bookmarkStart w:id="506" w:name="_Toc2732"/>
      <w:bookmarkStart w:id="507" w:name="_Toc522201805"/>
      <w:bookmarkStart w:id="508" w:name="_Toc497747257"/>
      <w:bookmarkStart w:id="509" w:name="_Toc373478425"/>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5C27A871">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B4E4C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18EB61D8">
      <w:pPr>
        <w:pStyle w:val="167"/>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BD2904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hAnsi="宋体" w:cs="宋体"/>
          <w:color w:val="auto"/>
          <w:highlight w:val="none"/>
          <w:u w:val="single"/>
          <w:lang w:eastAsia="zh-CN"/>
        </w:rPr>
        <w:t>灵川县城关第五小学</w:t>
      </w:r>
      <w:r>
        <w:rPr>
          <w:rFonts w:hint="eastAsia" w:hAnsi="宋体" w:cs="宋体"/>
          <w:color w:val="auto"/>
          <w:highlight w:val="none"/>
          <w:u w:val="single"/>
        </w:rPr>
        <w:t xml:space="preserve"> </w:t>
      </w:r>
      <w:r>
        <w:rPr>
          <w:color w:val="auto"/>
          <w:highlight w:val="none"/>
          <w:u w:val="single"/>
        </w:rPr>
        <w:t xml:space="preserve">               </w:t>
      </w:r>
      <w:r>
        <w:rPr>
          <w:color w:val="auto"/>
          <w:highlight w:val="none"/>
        </w:rPr>
        <w:t xml:space="preserve"> </w:t>
      </w:r>
    </w:p>
    <w:p w14:paraId="4BB89F51">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02158AE5">
      <w:pPr>
        <w:spacing w:line="440" w:lineRule="exact"/>
        <w:rPr>
          <w:color w:val="auto"/>
          <w:highlight w:val="none"/>
        </w:rPr>
      </w:pPr>
    </w:p>
    <w:p w14:paraId="29355D1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0D91AC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79C27A1">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477D0D34">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color w:val="auto"/>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438C31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FBD49B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7E5481E">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45DD78E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1D24318B">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289D13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0A2D830">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36521CEE">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85A873C">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color w:val="auto"/>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15E23C70">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6D37D54">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44D118E3">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93BED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6007643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2EB286E">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047B5E9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8AB902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A199E5">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6ABC39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B424A1F">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5FC3588">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color w:val="auto"/>
          <w:kern w:val="0"/>
          <w:szCs w:val="21"/>
          <w:highlight w:val="none"/>
          <w:u w:val="single"/>
        </w:rPr>
        <w:t>在工程缺陷责任期（24个月）满后的</w:t>
      </w:r>
      <w:r>
        <w:rPr>
          <w:rStyle w:val="56"/>
          <w:rFonts w:hint="eastAsia" w:ascii="宋体" w:hAnsi="宋体" w:eastAsia="宋体" w:cs="Times New Roman"/>
          <w:color w:val="auto"/>
          <w:szCs w:val="21"/>
          <w:highlight w:val="none"/>
          <w:u w:val="single"/>
        </w:rPr>
        <w:t>30个工作日内支付</w:t>
      </w:r>
      <w:r>
        <w:rPr>
          <w:rStyle w:val="56"/>
          <w:rFonts w:hint="eastAsia" w:ascii="宋体" w:hAnsi="宋体" w:eastAsia="宋体" w:cs="Times New Roman"/>
          <w:color w:val="auto"/>
          <w:kern w:val="0"/>
          <w:szCs w:val="21"/>
          <w:highlight w:val="none"/>
          <w:u w:val="single"/>
        </w:rPr>
        <w:t>质量保证金的50%（无息），满5年时返还剩余质量保证金（无息）</w:t>
      </w:r>
      <w:r>
        <w:rPr>
          <w:color w:val="auto"/>
          <w:highlight w:val="none"/>
          <w:u w:val="single"/>
        </w:rPr>
        <w:t xml:space="preserve"> </w:t>
      </w:r>
      <w:r>
        <w:rPr>
          <w:rFonts w:hint="eastAsia" w:hAnsi="宋体" w:cs="宋体"/>
          <w:color w:val="auto"/>
          <w:highlight w:val="none"/>
        </w:rPr>
        <w:t>。</w:t>
      </w:r>
    </w:p>
    <w:p w14:paraId="4A35B474">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B645F62">
      <w:pPr>
        <w:spacing w:line="360" w:lineRule="auto"/>
        <w:ind w:firstLine="420"/>
        <w:rPr>
          <w:color w:val="auto"/>
          <w:highlight w:val="none"/>
        </w:rPr>
      </w:pPr>
    </w:p>
    <w:p w14:paraId="2EC3504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C64E8F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86893F9">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6931C25">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70E3C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D911AF">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3F6EA4D4">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38AAFA">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46631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2FC8A4">
      <w:pPr>
        <w:pStyle w:val="167"/>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944566"/>
      <w:bookmarkStart w:id="512" w:name="_Toc267261698"/>
      <w:bookmarkStart w:id="513" w:name="_Toc296503227"/>
      <w:bookmarkStart w:id="514" w:name="_Toc296346728"/>
      <w:bookmarkStart w:id="515" w:name="_Toc296891267"/>
      <w:bookmarkStart w:id="516" w:name="_Toc296891055"/>
      <w:bookmarkStart w:id="517" w:name="_Toc296347226"/>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67261702"/>
      <w:bookmarkStart w:id="519" w:name="_Toc296346733"/>
      <w:bookmarkStart w:id="520" w:name="_Toc296503232"/>
      <w:bookmarkStart w:id="521" w:name="_Toc296891272"/>
      <w:bookmarkStart w:id="522" w:name="_Toc296891060"/>
      <w:bookmarkStart w:id="523" w:name="_Toc296347231"/>
      <w:bookmarkStart w:id="524" w:name="_Toc296944571"/>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3079"/>
      <w:bookmarkStart w:id="527" w:name="_Toc29110"/>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25964"/>
      <w:bookmarkStart w:id="529" w:name="_Toc31131"/>
      <w:bookmarkStart w:id="530" w:name="_Toc20380"/>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31793"/>
      <w:bookmarkStart w:id="533" w:name="_Toc10162"/>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010"/>
      <w:bookmarkStart w:id="535" w:name="_Toc30478"/>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1312"/>
      <w:bookmarkStart w:id="538" w:name="_Toc19016"/>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3962"/>
      <w:bookmarkStart w:id="544" w:name="_Toc11064"/>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8001"/>
      <w:bookmarkStart w:id="548" w:name="_Toc20106"/>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4785"/>
      <w:bookmarkStart w:id="550" w:name="_Toc5124"/>
      <w:bookmarkStart w:id="551" w:name="_Toc29914"/>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8176"/>
      <w:bookmarkStart w:id="553" w:name="_Toc10622"/>
      <w:bookmarkStart w:id="554" w:name="_Toc15518"/>
      <w:bookmarkStart w:id="555" w:name="_Toc20900"/>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4230"/>
      <w:bookmarkStart w:id="557" w:name="_Toc2274"/>
      <w:bookmarkStart w:id="558" w:name="_Toc31864"/>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497927069"/>
      <w:bookmarkStart w:id="561" w:name="_Toc21496"/>
      <w:bookmarkStart w:id="562" w:name="_Toc18351"/>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灵川县城关第五小学</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中策恒睿建设有限公司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32056_WPSOffice_Level2"/>
      <w:bookmarkStart w:id="566"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7"/>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497927070"/>
      <w:bookmarkStart w:id="570" w:name="_Toc21615"/>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7"/>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7"/>
        <w:rPr>
          <w:rFonts w:hint="eastAsia" w:ascii="宋体" w:hAnsi="宋体" w:eastAsia="宋体" w:cs="宋体"/>
          <w:color w:val="auto"/>
          <w:szCs w:val="21"/>
          <w:highlight w:val="none"/>
        </w:rPr>
      </w:pPr>
    </w:p>
    <w:p w14:paraId="15E71E75">
      <w:pPr>
        <w:pStyle w:val="77"/>
        <w:rPr>
          <w:rFonts w:hint="eastAsia" w:ascii="宋体" w:hAnsi="宋体" w:eastAsia="宋体" w:cs="宋体"/>
          <w:color w:val="auto"/>
          <w:szCs w:val="21"/>
          <w:highlight w:val="none"/>
        </w:rPr>
      </w:pPr>
    </w:p>
    <w:p w14:paraId="15A675E1">
      <w:pPr>
        <w:pStyle w:val="77"/>
        <w:rPr>
          <w:rFonts w:hint="eastAsia" w:ascii="宋体" w:hAnsi="宋体" w:eastAsia="宋体" w:cs="宋体"/>
          <w:color w:val="auto"/>
          <w:szCs w:val="21"/>
          <w:highlight w:val="none"/>
        </w:rPr>
      </w:pPr>
    </w:p>
    <w:p w14:paraId="271C1D8C">
      <w:pPr>
        <w:pStyle w:val="77"/>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7185"/>
      <w:bookmarkStart w:id="574" w:name="_Toc497927071"/>
      <w:bookmarkStart w:id="575" w:name="_Toc11067"/>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78763A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3E68EA9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半年内任意一个月养老保险证明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val="0"/>
          <w:bCs w:val="0"/>
          <w:color w:val="auto"/>
          <w:sz w:val="24"/>
          <w:szCs w:val="24"/>
          <w:highlight w:val="none"/>
          <w:lang w:eastAsia="zh-CN"/>
        </w:rPr>
        <w:t>半年</w:t>
      </w:r>
      <w:r>
        <w:rPr>
          <w:rFonts w:hint="eastAsia" w:ascii="宋体" w:hAnsi="宋体" w:cs="宋体"/>
          <w:b w:val="0"/>
          <w:bCs w:val="0"/>
          <w:color w:val="auto"/>
          <w:sz w:val="24"/>
          <w:szCs w:val="24"/>
          <w:highlight w:val="none"/>
          <w:lang w:eastAsia="zh-CN"/>
        </w:rPr>
        <w:t>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493D31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52D127D3">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90D7A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49B41C4">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2D323C7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w:t>
      </w:r>
      <w:r>
        <w:rPr>
          <w:rFonts w:hint="eastAsia" w:ascii="宋体" w:hAnsi="宋体" w:cs="宋体"/>
          <w:b/>
          <w:bCs/>
          <w:color w:val="auto"/>
          <w:sz w:val="24"/>
          <w:szCs w:val="24"/>
          <w:highlight w:val="none"/>
          <w:lang w:eastAsia="zh-CN"/>
        </w:rPr>
        <w:t>2024年度或2025年</w:t>
      </w:r>
      <w:r>
        <w:rPr>
          <w:rFonts w:hint="eastAsia" w:ascii="宋体" w:hAnsi="宋体" w:eastAsia="宋体" w:cs="宋体"/>
          <w:b/>
          <w:bCs/>
          <w:color w:val="auto"/>
          <w:sz w:val="24"/>
          <w:szCs w:val="24"/>
          <w:highlight w:val="none"/>
          <w:lang w:eastAsia="zh-CN"/>
        </w:rPr>
        <w:t>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EACD8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63D68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6C330D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1FBC61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09E54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22703"/>
      <w:bookmarkStart w:id="578" w:name="_Toc19265"/>
      <w:bookmarkStart w:id="579" w:name="_Toc6697"/>
      <w:bookmarkStart w:id="580" w:name="_Toc28594"/>
      <w:bookmarkStart w:id="581" w:name="_Toc4819"/>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3592"/>
      <w:bookmarkStart w:id="583" w:name="_Toc29198"/>
      <w:bookmarkStart w:id="584" w:name="_Toc16573"/>
      <w:bookmarkStart w:id="585" w:name="_Toc1213"/>
      <w:bookmarkStart w:id="586" w:name="_Toc15990"/>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半年内任意一个月养老保险证明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半年内任意一个月养老保险证明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1BE27F99">
      <w:pPr>
        <w:spacing w:line="440" w:lineRule="atLeast"/>
        <w:rPr>
          <w:rFonts w:hint="eastAsia" w:ascii="宋体" w:hAnsi="宋体" w:eastAsia="宋体" w:cs="宋体"/>
          <w:b/>
          <w:color w:val="auto"/>
          <w:sz w:val="28"/>
          <w:szCs w:val="28"/>
          <w:highlight w:val="none"/>
        </w:rPr>
      </w:pPr>
    </w:p>
    <w:p w14:paraId="43D4293C">
      <w:pPr>
        <w:spacing w:line="440" w:lineRule="atLeast"/>
        <w:rPr>
          <w:rFonts w:hint="eastAsia" w:ascii="宋体" w:hAnsi="宋体" w:eastAsia="宋体" w:cs="宋体"/>
          <w:b/>
          <w:color w:val="auto"/>
          <w:sz w:val="28"/>
          <w:szCs w:val="28"/>
          <w:highlight w:val="none"/>
        </w:rPr>
      </w:pPr>
    </w:p>
    <w:p w14:paraId="24DFAC3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189D2E63">
      <w:pPr>
        <w:spacing w:line="440" w:lineRule="atLeast"/>
        <w:rPr>
          <w:rFonts w:hint="eastAsia" w:ascii="宋体" w:hAnsi="宋体" w:eastAsia="宋体" w:cs="宋体"/>
          <w:b/>
          <w:color w:val="auto"/>
          <w:sz w:val="28"/>
          <w:szCs w:val="28"/>
          <w:highlight w:val="none"/>
        </w:rPr>
      </w:pPr>
    </w:p>
    <w:p w14:paraId="29E37971">
      <w:pPr>
        <w:spacing w:line="440" w:lineRule="atLeast"/>
        <w:rPr>
          <w:rFonts w:hint="eastAsia" w:ascii="宋体" w:hAnsi="宋体" w:eastAsia="宋体" w:cs="宋体"/>
          <w:b/>
          <w:color w:val="auto"/>
          <w:sz w:val="28"/>
          <w:szCs w:val="28"/>
          <w:highlight w:val="none"/>
        </w:rPr>
      </w:pPr>
    </w:p>
    <w:p w14:paraId="06F0ED9B">
      <w:pPr>
        <w:spacing w:line="440" w:lineRule="atLeast"/>
        <w:rPr>
          <w:rFonts w:hint="eastAsia" w:ascii="宋体" w:hAnsi="宋体" w:eastAsia="宋体" w:cs="宋体"/>
          <w:b/>
          <w:color w:val="auto"/>
          <w:sz w:val="28"/>
          <w:szCs w:val="28"/>
          <w:highlight w:val="none"/>
        </w:rPr>
      </w:pPr>
    </w:p>
    <w:p w14:paraId="0D403603">
      <w:pPr>
        <w:spacing w:line="440" w:lineRule="atLeast"/>
        <w:rPr>
          <w:rFonts w:hint="eastAsia" w:ascii="宋体" w:hAnsi="宋体" w:eastAsia="宋体" w:cs="宋体"/>
          <w:b/>
          <w:color w:val="auto"/>
          <w:sz w:val="28"/>
          <w:szCs w:val="28"/>
          <w:highlight w:val="none"/>
        </w:rPr>
      </w:pPr>
    </w:p>
    <w:p w14:paraId="0E02ECC4">
      <w:pPr>
        <w:spacing w:line="440" w:lineRule="atLeast"/>
        <w:rPr>
          <w:rFonts w:hint="eastAsia" w:ascii="宋体" w:hAnsi="宋体" w:eastAsia="宋体" w:cs="宋体"/>
          <w:b/>
          <w:color w:val="auto"/>
          <w:sz w:val="28"/>
          <w:szCs w:val="28"/>
          <w:highlight w:val="none"/>
        </w:rPr>
      </w:pPr>
    </w:p>
    <w:p w14:paraId="7F3572BB">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中策恒睿建设有限公司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53A2C8D1">
      <w:pPr>
        <w:rPr>
          <w:rFonts w:hint="eastAsia"/>
          <w:color w:val="auto"/>
          <w:highlight w:val="none"/>
        </w:rPr>
      </w:pPr>
    </w:p>
    <w:p w14:paraId="5C21C019">
      <w:pPr>
        <w:rPr>
          <w:rFonts w:hint="eastAsia"/>
          <w:color w:val="auto"/>
          <w:highlight w:val="none"/>
        </w:rPr>
      </w:pPr>
    </w:p>
    <w:p w14:paraId="66901047">
      <w:pPr>
        <w:rPr>
          <w:rFonts w:hint="eastAsia"/>
          <w:color w:val="auto"/>
          <w:highlight w:val="none"/>
        </w:rPr>
      </w:pPr>
    </w:p>
    <w:p w14:paraId="72C074BB">
      <w:pPr>
        <w:rPr>
          <w:rFonts w:hint="eastAsia"/>
          <w:color w:val="auto"/>
          <w:highlight w:val="none"/>
        </w:rPr>
      </w:pPr>
    </w:p>
    <w:p w14:paraId="54F961DC">
      <w:pPr>
        <w:rPr>
          <w:rFonts w:hint="eastAsia"/>
          <w:color w:val="auto"/>
          <w:highlight w:val="none"/>
        </w:rPr>
      </w:pPr>
    </w:p>
    <w:p w14:paraId="6DAA2B3C">
      <w:pPr>
        <w:rPr>
          <w:rFonts w:hint="eastAsia"/>
          <w:color w:val="auto"/>
          <w:highlight w:val="none"/>
        </w:rPr>
      </w:pPr>
    </w:p>
    <w:p w14:paraId="10960045">
      <w:pPr>
        <w:rPr>
          <w:rFonts w:hint="eastAsia"/>
          <w:color w:val="auto"/>
          <w:highlight w:val="none"/>
        </w:rPr>
      </w:pPr>
    </w:p>
    <w:p w14:paraId="2F29A69A">
      <w:pPr>
        <w:rPr>
          <w:rFonts w:hint="eastAsia"/>
          <w:color w:val="auto"/>
          <w:highlight w:val="none"/>
        </w:rPr>
      </w:pPr>
    </w:p>
    <w:p w14:paraId="2A473E20">
      <w:pPr>
        <w:rPr>
          <w:rFonts w:hint="eastAsia"/>
          <w:color w:val="auto"/>
          <w:highlight w:val="none"/>
        </w:rPr>
      </w:pPr>
    </w:p>
    <w:p w14:paraId="2830EC32">
      <w:pPr>
        <w:rPr>
          <w:rFonts w:hint="eastAsia"/>
          <w:color w:val="auto"/>
          <w:highlight w:val="none"/>
        </w:rPr>
      </w:pPr>
    </w:p>
    <w:p w14:paraId="16C7E8E7">
      <w:pPr>
        <w:rPr>
          <w:rFonts w:hint="eastAsia"/>
          <w:color w:val="auto"/>
          <w:highlight w:val="none"/>
        </w:rPr>
      </w:pPr>
    </w:p>
    <w:p w14:paraId="708003BC">
      <w:pPr>
        <w:rPr>
          <w:rFonts w:hint="eastAsia"/>
          <w:color w:val="auto"/>
          <w:highlight w:val="none"/>
        </w:rPr>
      </w:pPr>
    </w:p>
    <w:p w14:paraId="0582113B">
      <w:pPr>
        <w:rPr>
          <w:rFonts w:hint="eastAsia"/>
          <w:color w:val="auto"/>
          <w:highlight w:val="none"/>
        </w:rPr>
      </w:pPr>
    </w:p>
    <w:p w14:paraId="0A59D1FC">
      <w:pPr>
        <w:rPr>
          <w:rFonts w:hint="eastAsia"/>
          <w:color w:val="auto"/>
          <w:highlight w:val="none"/>
        </w:rPr>
      </w:pPr>
    </w:p>
    <w:p w14:paraId="47E68E9F">
      <w:pPr>
        <w:rPr>
          <w:rFonts w:hint="eastAsia"/>
          <w:color w:val="auto"/>
          <w:highlight w:val="none"/>
        </w:rPr>
      </w:pPr>
    </w:p>
    <w:p w14:paraId="38BE6651">
      <w:pPr>
        <w:rPr>
          <w:rFonts w:hint="eastAsia"/>
          <w:color w:val="auto"/>
          <w:highlight w:val="none"/>
        </w:rPr>
      </w:pPr>
    </w:p>
    <w:p w14:paraId="420F7D67">
      <w:pPr>
        <w:rPr>
          <w:rFonts w:hint="eastAsia"/>
          <w:color w:val="auto"/>
          <w:highlight w:val="none"/>
        </w:rPr>
      </w:pPr>
    </w:p>
    <w:p w14:paraId="5E326C30">
      <w:pPr>
        <w:rPr>
          <w:rFonts w:hint="eastAsia"/>
          <w:color w:val="auto"/>
          <w:highlight w:val="none"/>
        </w:rPr>
      </w:pPr>
    </w:p>
    <w:p w14:paraId="73C68B9F">
      <w:pPr>
        <w:rPr>
          <w:rFonts w:hint="eastAsia"/>
          <w:color w:val="auto"/>
          <w:highlight w:val="none"/>
        </w:rPr>
      </w:pPr>
    </w:p>
    <w:p w14:paraId="6B7F5C61">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中策恒睿建设有限公司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49D43B1">
      <w:pPr>
        <w:pStyle w:val="20"/>
        <w:rPr>
          <w:rFonts w:hint="eastAsia" w:ascii="宋体" w:hAnsi="宋体" w:eastAsia="宋体" w:cs="宋体"/>
          <w:b/>
          <w:color w:val="auto"/>
          <w:szCs w:val="21"/>
          <w:highlight w:val="none"/>
        </w:rPr>
      </w:pPr>
    </w:p>
    <w:p w14:paraId="46E2590D">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4664"/>
      <w:bookmarkStart w:id="592" w:name="_Toc2683"/>
      <w:bookmarkStart w:id="593" w:name="_Toc2998"/>
      <w:bookmarkStart w:id="594" w:name="_Toc27156"/>
      <w:bookmarkStart w:id="595" w:name="_Toc2550"/>
    </w:p>
    <w:p w14:paraId="56D475D5">
      <w:pPr>
        <w:pStyle w:val="12"/>
        <w:numPr>
          <w:ilvl w:val="0"/>
          <w:numId w:val="0"/>
        </w:numPr>
        <w:outlineLvl w:val="1"/>
        <w:rPr>
          <w:rFonts w:hint="eastAsia" w:ascii="宋体" w:hAnsi="宋体" w:eastAsia="宋体" w:cs="宋体"/>
          <w:b/>
          <w:color w:val="auto"/>
          <w:sz w:val="28"/>
          <w:szCs w:val="28"/>
          <w:highlight w:val="none"/>
          <w:lang w:val="en-US" w:eastAsia="zh-CN"/>
        </w:rPr>
      </w:pPr>
    </w:p>
    <w:p w14:paraId="518448C2">
      <w:pPr>
        <w:rPr>
          <w:rFonts w:hint="eastAsia" w:ascii="宋体" w:hAnsi="宋体" w:eastAsia="宋体" w:cs="宋体"/>
          <w:b/>
          <w:color w:val="auto"/>
          <w:sz w:val="28"/>
          <w:szCs w:val="28"/>
          <w:highlight w:val="none"/>
          <w:lang w:val="en-US" w:eastAsia="zh-CN"/>
        </w:rPr>
      </w:pPr>
    </w:p>
    <w:p w14:paraId="763605DC">
      <w:pPr>
        <w:rPr>
          <w:rFonts w:hint="eastAsia" w:ascii="宋体" w:hAnsi="宋体" w:eastAsia="宋体" w:cs="宋体"/>
          <w:b/>
          <w:color w:val="auto"/>
          <w:sz w:val="28"/>
          <w:szCs w:val="28"/>
          <w:highlight w:val="none"/>
          <w:lang w:val="en-US" w:eastAsia="zh-CN"/>
        </w:rPr>
      </w:pPr>
    </w:p>
    <w:p w14:paraId="4110D3FA">
      <w:pPr>
        <w:rPr>
          <w:rFonts w:hint="eastAsia" w:ascii="宋体" w:hAnsi="宋体" w:eastAsia="宋体" w:cs="宋体"/>
          <w:b/>
          <w:color w:val="auto"/>
          <w:sz w:val="28"/>
          <w:szCs w:val="28"/>
          <w:highlight w:val="none"/>
          <w:lang w:val="en-US" w:eastAsia="zh-CN"/>
        </w:rPr>
      </w:pPr>
    </w:p>
    <w:p w14:paraId="3A5C8B42">
      <w:pPr>
        <w:rPr>
          <w:rFonts w:hint="eastAsia" w:ascii="宋体" w:hAnsi="宋体" w:eastAsia="宋体" w:cs="宋体"/>
          <w:b/>
          <w:color w:val="auto"/>
          <w:sz w:val="28"/>
          <w:szCs w:val="28"/>
          <w:highlight w:val="none"/>
          <w:lang w:val="en-US" w:eastAsia="zh-CN"/>
        </w:rPr>
      </w:pPr>
    </w:p>
    <w:p w14:paraId="4B7C7BBF">
      <w:pPr>
        <w:rPr>
          <w:rFonts w:hint="eastAsia" w:ascii="宋体" w:hAnsi="宋体" w:eastAsia="宋体" w:cs="宋体"/>
          <w:b/>
          <w:color w:val="auto"/>
          <w:sz w:val="28"/>
          <w:szCs w:val="28"/>
          <w:highlight w:val="none"/>
          <w:lang w:val="en-US" w:eastAsia="zh-CN"/>
        </w:rPr>
      </w:pPr>
    </w:p>
    <w:p w14:paraId="41BC1C65">
      <w:pPr>
        <w:rPr>
          <w:rFonts w:hint="eastAsia" w:ascii="宋体" w:hAnsi="宋体" w:eastAsia="宋体" w:cs="宋体"/>
          <w:b/>
          <w:color w:val="auto"/>
          <w:sz w:val="28"/>
          <w:szCs w:val="28"/>
          <w:highlight w:val="none"/>
          <w:lang w:val="en-US" w:eastAsia="zh-CN"/>
        </w:rPr>
      </w:pPr>
    </w:p>
    <w:p w14:paraId="4F2EF08F">
      <w:pPr>
        <w:rPr>
          <w:rFonts w:hint="eastAsia" w:ascii="宋体" w:hAnsi="宋体" w:eastAsia="宋体" w:cs="宋体"/>
          <w:b/>
          <w:color w:val="auto"/>
          <w:sz w:val="28"/>
          <w:szCs w:val="28"/>
          <w:highlight w:val="none"/>
          <w:lang w:val="en-US" w:eastAsia="zh-CN"/>
        </w:rPr>
      </w:pPr>
    </w:p>
    <w:p w14:paraId="37D8614A">
      <w:pPr>
        <w:rPr>
          <w:rFonts w:hint="eastAsia" w:ascii="宋体" w:hAnsi="宋体" w:eastAsia="宋体" w:cs="宋体"/>
          <w:b/>
          <w:color w:val="auto"/>
          <w:sz w:val="28"/>
          <w:szCs w:val="28"/>
          <w:highlight w:val="none"/>
          <w:lang w:val="en-US" w:eastAsia="zh-CN"/>
        </w:rPr>
      </w:pPr>
    </w:p>
    <w:p w14:paraId="6229B151">
      <w:pPr>
        <w:rPr>
          <w:rFonts w:hint="eastAsia" w:ascii="宋体" w:hAnsi="宋体" w:eastAsia="宋体" w:cs="宋体"/>
          <w:b/>
          <w:color w:val="auto"/>
          <w:sz w:val="28"/>
          <w:szCs w:val="28"/>
          <w:highlight w:val="none"/>
          <w:lang w:val="en-US" w:eastAsia="zh-CN"/>
        </w:rPr>
      </w:pPr>
    </w:p>
    <w:p w14:paraId="4A7ABB6E">
      <w:pPr>
        <w:rPr>
          <w:rFonts w:hint="eastAsia" w:ascii="宋体" w:hAnsi="宋体" w:eastAsia="宋体" w:cs="宋体"/>
          <w:b/>
          <w:color w:val="auto"/>
          <w:sz w:val="28"/>
          <w:szCs w:val="28"/>
          <w:highlight w:val="none"/>
          <w:lang w:val="en-US" w:eastAsia="zh-CN"/>
        </w:rPr>
      </w:pPr>
    </w:p>
    <w:p w14:paraId="368CD6AD">
      <w:pPr>
        <w:rPr>
          <w:rFonts w:hint="eastAsia" w:ascii="宋体" w:hAnsi="宋体" w:eastAsia="宋体" w:cs="宋体"/>
          <w:b/>
          <w:color w:val="auto"/>
          <w:sz w:val="28"/>
          <w:szCs w:val="28"/>
          <w:highlight w:val="none"/>
          <w:lang w:val="en-US" w:eastAsia="zh-CN"/>
        </w:rPr>
      </w:pPr>
    </w:p>
    <w:p w14:paraId="3F59BEF9">
      <w:pPr>
        <w:rPr>
          <w:rFonts w:hint="eastAsia" w:ascii="宋体" w:hAnsi="宋体" w:eastAsia="宋体" w:cs="宋体"/>
          <w:b/>
          <w:color w:val="auto"/>
          <w:sz w:val="28"/>
          <w:szCs w:val="28"/>
          <w:highlight w:val="none"/>
          <w:lang w:val="en-US" w:eastAsia="zh-CN"/>
        </w:rPr>
      </w:pPr>
    </w:p>
    <w:p w14:paraId="35FAD544">
      <w:pPr>
        <w:rPr>
          <w:rFonts w:hint="eastAsia" w:ascii="宋体" w:hAnsi="宋体" w:eastAsia="宋体" w:cs="宋体"/>
          <w:b/>
          <w:color w:val="auto"/>
          <w:sz w:val="28"/>
          <w:szCs w:val="28"/>
          <w:highlight w:val="none"/>
          <w:lang w:val="en-US" w:eastAsia="zh-CN"/>
        </w:rPr>
      </w:pPr>
    </w:p>
    <w:p w14:paraId="0627C141">
      <w:pPr>
        <w:rPr>
          <w:rFonts w:hint="eastAsia" w:ascii="宋体" w:hAnsi="宋体" w:eastAsia="宋体" w:cs="宋体"/>
          <w:b/>
          <w:color w:val="auto"/>
          <w:sz w:val="28"/>
          <w:szCs w:val="28"/>
          <w:highlight w:val="none"/>
          <w:lang w:val="en-US" w:eastAsia="zh-CN"/>
        </w:rPr>
      </w:pPr>
    </w:p>
    <w:p w14:paraId="57ADAFE7">
      <w:pPr>
        <w:rPr>
          <w:rFonts w:hint="eastAsia" w:ascii="宋体" w:hAnsi="宋体" w:eastAsia="宋体" w:cs="宋体"/>
          <w:b/>
          <w:color w:val="auto"/>
          <w:sz w:val="28"/>
          <w:szCs w:val="28"/>
          <w:highlight w:val="none"/>
          <w:lang w:val="en-US" w:eastAsia="zh-CN"/>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304_WPSOffice_Level1"/>
      <w:bookmarkStart w:id="597" w:name="_Toc30890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中策恒睿建设有限公司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99CE800">
      <w:pPr>
        <w:pStyle w:val="28"/>
        <w:spacing w:line="340" w:lineRule="exact"/>
        <w:rPr>
          <w:rFonts w:hint="eastAsia" w:ascii="宋体" w:hAnsi="宋体" w:eastAsia="宋体" w:cs="宋体"/>
          <w:b/>
          <w:color w:val="auto"/>
          <w:sz w:val="28"/>
          <w:szCs w:val="28"/>
          <w:highlight w:val="none"/>
        </w:rPr>
      </w:pPr>
    </w:p>
    <w:p w14:paraId="73D7A986">
      <w:pPr>
        <w:pStyle w:val="28"/>
        <w:spacing w:line="340" w:lineRule="exact"/>
        <w:rPr>
          <w:rFonts w:hint="eastAsia" w:ascii="宋体" w:hAnsi="宋体" w:eastAsia="宋体" w:cs="宋体"/>
          <w:b/>
          <w:color w:val="auto"/>
          <w:sz w:val="28"/>
          <w:szCs w:val="28"/>
          <w:highlight w:val="none"/>
          <w:lang w:val="en-US" w:eastAsia="zh-CN"/>
        </w:rPr>
      </w:pPr>
    </w:p>
    <w:p w14:paraId="233695F5">
      <w:pPr>
        <w:pStyle w:val="28"/>
        <w:spacing w:line="340" w:lineRule="exact"/>
        <w:rPr>
          <w:rFonts w:hint="eastAsia" w:ascii="宋体" w:hAnsi="宋体" w:eastAsia="宋体" w:cs="宋体"/>
          <w:b/>
          <w:color w:val="auto"/>
          <w:sz w:val="28"/>
          <w:szCs w:val="28"/>
          <w:highlight w:val="none"/>
          <w:lang w:val="en-US" w:eastAsia="zh-CN"/>
        </w:rPr>
      </w:pP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32703"/>
      <w:bookmarkStart w:id="599" w:name="_Toc20796"/>
      <w:bookmarkStart w:id="600" w:name="_Toc28801"/>
      <w:bookmarkStart w:id="601" w:name="_Toc20647"/>
      <w:bookmarkStart w:id="602" w:name="_Toc28909"/>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6956"/>
      <w:bookmarkStart w:id="604" w:name="_Toc28158"/>
      <w:bookmarkStart w:id="605" w:name="_Toc12697"/>
      <w:bookmarkStart w:id="606" w:name="_Toc29194"/>
      <w:r>
        <w:rPr>
          <w:rFonts w:hint="eastAsia" w:ascii="宋体" w:hAnsi="宋体" w:eastAsia="宋体" w:cs="宋体"/>
          <w:b/>
          <w:color w:val="auto"/>
          <w:sz w:val="28"/>
          <w:szCs w:val="28"/>
          <w:highlight w:val="none"/>
          <w:lang w:val="en-US" w:eastAsia="zh-CN"/>
        </w:rPr>
        <w:br w:type="page"/>
      </w:r>
    </w:p>
    <w:p w14:paraId="52CF97F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23235CFB">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58A4B915">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497AA8A4">
      <w:pPr>
        <w:pStyle w:val="5"/>
        <w:numPr>
          <w:ilvl w:val="0"/>
          <w:numId w:val="0"/>
        </w:numPr>
        <w:rPr>
          <w:rFonts w:hint="eastAsia"/>
          <w:color w:val="auto"/>
          <w:highlight w:val="none"/>
          <w:lang w:val="zh-CN"/>
        </w:rPr>
      </w:pPr>
    </w:p>
    <w:p w14:paraId="020586C8">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8EC112D">
      <w:pPr>
        <w:pStyle w:val="5"/>
        <w:numPr>
          <w:ilvl w:val="0"/>
          <w:numId w:val="0"/>
        </w:numPr>
        <w:ind w:leftChars="200"/>
        <w:rPr>
          <w:color w:val="auto"/>
          <w:highlight w:val="none"/>
          <w:lang w:val="zh-CN"/>
        </w:rPr>
      </w:pPr>
    </w:p>
    <w:p w14:paraId="3F5A69BB">
      <w:pPr>
        <w:pStyle w:val="20"/>
        <w:spacing w:before="241" w:line="424" w:lineRule="auto"/>
        <w:ind w:left="0" w:leftChars="0" w:right="54" w:firstLine="440" w:firstLineChars="200"/>
        <w:jc w:val="both"/>
        <w:rPr>
          <w:b w:val="0"/>
          <w:bCs/>
          <w:color w:val="auto"/>
          <w:sz w:val="22"/>
          <w:szCs w:val="22"/>
          <w:highlight w:val="none"/>
        </w:rPr>
      </w:pPr>
    </w:p>
    <w:p w14:paraId="630573B8">
      <w:pPr>
        <w:spacing w:line="271" w:lineRule="auto"/>
        <w:rPr>
          <w:rFonts w:ascii="Arial"/>
          <w:b w:val="0"/>
          <w:bCs/>
          <w:color w:val="auto"/>
          <w:sz w:val="21"/>
          <w:highlight w:val="none"/>
        </w:rPr>
      </w:pPr>
    </w:p>
    <w:p w14:paraId="378A0E32">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200C23C8">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4327914C">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5A435771">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06F6BD1E">
      <w:pPr>
        <w:spacing w:before="0" w:after="0" w:line="400" w:lineRule="exact"/>
        <w:ind w:left="420" w:firstLine="0" w:firstLineChars="0"/>
        <w:rPr>
          <w:rFonts w:hint="eastAsia" w:ascii="宋体" w:hAnsi="宋体" w:cs="宋体"/>
          <w:b/>
          <w:bCs/>
          <w:color w:val="auto"/>
          <w:sz w:val="21"/>
          <w:szCs w:val="21"/>
          <w:highlight w:val="none"/>
        </w:rPr>
      </w:pPr>
    </w:p>
    <w:p w14:paraId="3210B5F2">
      <w:pPr>
        <w:spacing w:before="0" w:after="0" w:line="400" w:lineRule="exact"/>
        <w:ind w:left="420" w:firstLine="0" w:firstLineChars="0"/>
        <w:rPr>
          <w:rFonts w:hint="eastAsia" w:ascii="宋体" w:hAnsi="宋体" w:cs="宋体"/>
          <w:b/>
          <w:color w:val="auto"/>
          <w:sz w:val="21"/>
          <w:szCs w:val="21"/>
          <w:highlight w:val="none"/>
        </w:rPr>
      </w:pPr>
    </w:p>
    <w:p w14:paraId="21118503">
      <w:pPr>
        <w:spacing w:before="0" w:after="0" w:line="400" w:lineRule="exact"/>
        <w:ind w:left="420" w:firstLine="0" w:firstLineChars="0"/>
        <w:rPr>
          <w:rFonts w:hint="eastAsia" w:ascii="宋体" w:hAnsi="宋体" w:cs="宋体"/>
          <w:b/>
          <w:color w:val="auto"/>
          <w:sz w:val="21"/>
          <w:szCs w:val="21"/>
          <w:highlight w:val="none"/>
        </w:rPr>
      </w:pPr>
    </w:p>
    <w:p w14:paraId="59F4CDA9">
      <w:pPr>
        <w:spacing w:before="0" w:after="0" w:line="400" w:lineRule="exact"/>
        <w:ind w:left="420" w:firstLine="0" w:firstLineChars="0"/>
        <w:rPr>
          <w:rFonts w:hint="eastAsia" w:ascii="宋体" w:hAnsi="宋体" w:cs="宋体"/>
          <w:b/>
          <w:color w:val="auto"/>
          <w:sz w:val="21"/>
          <w:szCs w:val="21"/>
          <w:highlight w:val="none"/>
        </w:rPr>
      </w:pPr>
    </w:p>
    <w:p w14:paraId="299BDCAC">
      <w:pPr>
        <w:spacing w:before="0" w:after="0" w:line="400" w:lineRule="exact"/>
        <w:ind w:left="420" w:firstLine="0" w:firstLineChars="0"/>
        <w:rPr>
          <w:rFonts w:hint="eastAsia" w:ascii="宋体" w:hAnsi="宋体" w:cs="宋体"/>
          <w:b/>
          <w:color w:val="auto"/>
          <w:sz w:val="21"/>
          <w:szCs w:val="21"/>
          <w:highlight w:val="none"/>
        </w:rPr>
      </w:pPr>
    </w:p>
    <w:p w14:paraId="02662C7C">
      <w:pPr>
        <w:spacing w:before="0" w:after="0" w:line="400" w:lineRule="exact"/>
        <w:ind w:left="420" w:firstLine="0" w:firstLineChars="0"/>
        <w:rPr>
          <w:rFonts w:hint="eastAsia" w:ascii="宋体" w:hAnsi="宋体" w:cs="宋体"/>
          <w:b/>
          <w:color w:val="auto"/>
          <w:sz w:val="21"/>
          <w:szCs w:val="21"/>
          <w:highlight w:val="none"/>
        </w:rPr>
      </w:pPr>
    </w:p>
    <w:p w14:paraId="78EA295D">
      <w:pPr>
        <w:spacing w:before="0" w:after="0" w:line="400" w:lineRule="exact"/>
        <w:ind w:left="420" w:firstLine="0" w:firstLineChars="0"/>
        <w:rPr>
          <w:rFonts w:hint="eastAsia" w:ascii="宋体" w:hAnsi="宋体" w:cs="宋体"/>
          <w:b/>
          <w:color w:val="auto"/>
          <w:sz w:val="21"/>
          <w:szCs w:val="21"/>
          <w:highlight w:val="none"/>
        </w:rPr>
      </w:pPr>
    </w:p>
    <w:p w14:paraId="41639D3E">
      <w:pPr>
        <w:spacing w:before="0" w:after="0" w:line="400" w:lineRule="exact"/>
        <w:ind w:left="420" w:firstLine="0" w:firstLineChars="0"/>
        <w:rPr>
          <w:rFonts w:hint="eastAsia" w:ascii="宋体" w:hAnsi="宋体" w:cs="宋体"/>
          <w:b/>
          <w:color w:val="auto"/>
          <w:sz w:val="21"/>
          <w:szCs w:val="21"/>
          <w:highlight w:val="none"/>
        </w:rPr>
      </w:pPr>
    </w:p>
    <w:p w14:paraId="31D2D095">
      <w:pPr>
        <w:spacing w:before="0" w:after="0" w:line="400" w:lineRule="exact"/>
        <w:ind w:left="420" w:firstLine="0" w:firstLineChars="0"/>
        <w:rPr>
          <w:rFonts w:hint="eastAsia" w:ascii="宋体" w:hAnsi="宋体" w:cs="宋体"/>
          <w:b/>
          <w:color w:val="auto"/>
          <w:sz w:val="21"/>
          <w:szCs w:val="21"/>
          <w:highlight w:val="none"/>
        </w:rPr>
      </w:pPr>
    </w:p>
    <w:p w14:paraId="59D94E98">
      <w:pPr>
        <w:pStyle w:val="5"/>
        <w:numPr>
          <w:ilvl w:val="0"/>
          <w:numId w:val="0"/>
        </w:numPr>
        <w:ind w:leftChars="200"/>
        <w:rPr>
          <w:rFonts w:hint="eastAsia"/>
          <w:color w:val="auto"/>
          <w:highlight w:val="none"/>
        </w:rPr>
      </w:pPr>
    </w:p>
    <w:p w14:paraId="351C58DE">
      <w:pPr>
        <w:rPr>
          <w:rFonts w:hint="eastAsia" w:ascii="宋体" w:hAnsi="宋体" w:cs="宋体"/>
          <w:b/>
          <w:color w:val="auto"/>
          <w:sz w:val="21"/>
          <w:szCs w:val="21"/>
          <w:highlight w:val="none"/>
        </w:rPr>
      </w:pPr>
    </w:p>
    <w:p w14:paraId="5ACF3481">
      <w:pPr>
        <w:pStyle w:val="5"/>
        <w:numPr>
          <w:ilvl w:val="0"/>
          <w:numId w:val="0"/>
        </w:numPr>
        <w:ind w:leftChars="200"/>
        <w:rPr>
          <w:rFonts w:hint="eastAsia"/>
          <w:color w:val="auto"/>
          <w:highlight w:val="none"/>
        </w:rPr>
      </w:pPr>
    </w:p>
    <w:p w14:paraId="1282FEFC">
      <w:pPr>
        <w:rPr>
          <w:rFonts w:hint="eastAsia" w:ascii="宋体" w:hAnsi="宋体" w:cs="宋体"/>
          <w:b/>
          <w:color w:val="auto"/>
          <w:sz w:val="21"/>
          <w:szCs w:val="21"/>
          <w:highlight w:val="none"/>
        </w:rPr>
      </w:pPr>
    </w:p>
    <w:p w14:paraId="0D4407B8">
      <w:pPr>
        <w:pStyle w:val="5"/>
        <w:numPr>
          <w:ilvl w:val="0"/>
          <w:numId w:val="0"/>
        </w:numPr>
        <w:ind w:leftChars="200"/>
        <w:rPr>
          <w:rFonts w:hint="eastAsia"/>
          <w:color w:val="auto"/>
          <w:highlight w:val="none"/>
        </w:rPr>
      </w:pPr>
    </w:p>
    <w:p w14:paraId="3E9F8188">
      <w:pPr>
        <w:spacing w:before="0" w:after="0" w:line="400" w:lineRule="exact"/>
        <w:ind w:left="420" w:firstLine="0" w:firstLineChars="0"/>
        <w:rPr>
          <w:rFonts w:hint="eastAsia" w:ascii="宋体" w:hAnsi="宋体" w:cs="宋体"/>
          <w:b/>
          <w:color w:val="auto"/>
          <w:sz w:val="21"/>
          <w:szCs w:val="21"/>
          <w:highlight w:val="none"/>
        </w:rPr>
      </w:pPr>
    </w:p>
    <w:p w14:paraId="1293D506">
      <w:pPr>
        <w:spacing w:before="0" w:after="0" w:line="400" w:lineRule="exact"/>
        <w:ind w:left="420" w:firstLine="0" w:firstLineChars="0"/>
        <w:rPr>
          <w:rFonts w:hint="eastAsia" w:ascii="宋体" w:hAnsi="宋体" w:cs="宋体"/>
          <w:b/>
          <w:color w:val="auto"/>
          <w:sz w:val="21"/>
          <w:szCs w:val="21"/>
          <w:highlight w:val="none"/>
        </w:rPr>
      </w:pPr>
    </w:p>
    <w:p w14:paraId="65FFC7CB">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5B374799">
      <w:pPr>
        <w:spacing w:line="315" w:lineRule="auto"/>
        <w:rPr>
          <w:rFonts w:ascii="Arial"/>
          <w:color w:val="auto"/>
          <w:sz w:val="21"/>
          <w:highlight w:val="none"/>
        </w:rPr>
      </w:pPr>
    </w:p>
    <w:p w14:paraId="1D355D5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7D2F2251">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62E4F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2B14531E">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2265EFBE">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02788384">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539D3F77">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F3DD56B">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763F70AB">
      <w:pPr>
        <w:spacing w:line="255" w:lineRule="auto"/>
        <w:rPr>
          <w:rFonts w:ascii="Arial"/>
          <w:b w:val="0"/>
          <w:bCs/>
          <w:color w:val="auto"/>
          <w:sz w:val="21"/>
          <w:highlight w:val="none"/>
        </w:rPr>
      </w:pPr>
    </w:p>
    <w:p w14:paraId="782E2EE7">
      <w:pPr>
        <w:spacing w:line="255" w:lineRule="auto"/>
        <w:rPr>
          <w:rFonts w:ascii="Arial"/>
          <w:b w:val="0"/>
          <w:bCs/>
          <w:color w:val="auto"/>
          <w:sz w:val="21"/>
          <w:highlight w:val="none"/>
        </w:rPr>
      </w:pPr>
    </w:p>
    <w:p w14:paraId="75DA6CCC">
      <w:pPr>
        <w:spacing w:line="256" w:lineRule="auto"/>
        <w:rPr>
          <w:rFonts w:ascii="Arial"/>
          <w:b w:val="0"/>
          <w:bCs/>
          <w:color w:val="auto"/>
          <w:sz w:val="21"/>
          <w:highlight w:val="none"/>
        </w:rPr>
      </w:pPr>
    </w:p>
    <w:p w14:paraId="6B729B17">
      <w:pPr>
        <w:spacing w:line="256" w:lineRule="auto"/>
        <w:rPr>
          <w:rFonts w:ascii="Arial"/>
          <w:b w:val="0"/>
          <w:bCs/>
          <w:color w:val="auto"/>
          <w:sz w:val="21"/>
          <w:highlight w:val="none"/>
        </w:rPr>
      </w:pPr>
    </w:p>
    <w:p w14:paraId="5201E36F">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597F77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655B1923">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12413EB4">
      <w:pPr>
        <w:spacing w:before="0" w:after="0" w:line="400" w:lineRule="exact"/>
        <w:ind w:left="420" w:firstLine="0" w:firstLineChars="0"/>
        <w:rPr>
          <w:rFonts w:hint="eastAsia" w:ascii="宋体" w:hAnsi="宋体" w:cs="宋体"/>
          <w:b/>
          <w:color w:val="auto"/>
          <w:sz w:val="21"/>
          <w:szCs w:val="21"/>
          <w:highlight w:val="none"/>
        </w:rPr>
      </w:pPr>
    </w:p>
    <w:p w14:paraId="7D439C91">
      <w:pPr>
        <w:rPr>
          <w:rFonts w:hint="eastAsia" w:ascii="宋体" w:hAnsi="宋体" w:eastAsia="宋体" w:cs="宋体"/>
          <w:b/>
          <w:color w:val="auto"/>
          <w:sz w:val="28"/>
          <w:szCs w:val="28"/>
          <w:highlight w:val="none"/>
          <w:lang w:val="en-US" w:eastAsia="zh-CN"/>
        </w:rPr>
      </w:pPr>
    </w:p>
    <w:p w14:paraId="23B92D34">
      <w:pPr>
        <w:rPr>
          <w:rFonts w:hint="eastAsia" w:ascii="宋体" w:hAnsi="宋体" w:eastAsia="宋体" w:cs="宋体"/>
          <w:b/>
          <w:color w:val="auto"/>
          <w:sz w:val="28"/>
          <w:szCs w:val="28"/>
          <w:highlight w:val="none"/>
          <w:lang w:val="en-US" w:eastAsia="zh-CN"/>
        </w:rPr>
      </w:pPr>
    </w:p>
    <w:p w14:paraId="57501537">
      <w:pPr>
        <w:rPr>
          <w:rFonts w:hint="eastAsia" w:ascii="宋体" w:hAnsi="宋体" w:eastAsia="宋体" w:cs="宋体"/>
          <w:b/>
          <w:color w:val="auto"/>
          <w:sz w:val="28"/>
          <w:szCs w:val="28"/>
          <w:highlight w:val="none"/>
          <w:lang w:val="en-US" w:eastAsia="zh-CN"/>
        </w:rPr>
      </w:pPr>
    </w:p>
    <w:p w14:paraId="16FB621E">
      <w:pPr>
        <w:rPr>
          <w:rFonts w:hint="eastAsia" w:ascii="宋体" w:hAnsi="宋体" w:eastAsia="宋体" w:cs="宋体"/>
          <w:b/>
          <w:color w:val="auto"/>
          <w:sz w:val="28"/>
          <w:szCs w:val="28"/>
          <w:highlight w:val="none"/>
          <w:lang w:val="en-US" w:eastAsia="zh-CN"/>
        </w:rPr>
      </w:pPr>
    </w:p>
    <w:p w14:paraId="1E9E7319">
      <w:pPr>
        <w:rPr>
          <w:rFonts w:hint="eastAsia" w:ascii="宋体" w:hAnsi="宋体" w:eastAsia="宋体" w:cs="宋体"/>
          <w:b/>
          <w:color w:val="auto"/>
          <w:sz w:val="28"/>
          <w:szCs w:val="28"/>
          <w:highlight w:val="none"/>
          <w:lang w:val="en-US" w:eastAsia="zh-CN"/>
        </w:rPr>
      </w:pPr>
    </w:p>
    <w:p w14:paraId="2B767746">
      <w:pPr>
        <w:rPr>
          <w:rFonts w:hint="eastAsia" w:ascii="宋体" w:hAnsi="宋体" w:eastAsia="宋体" w:cs="宋体"/>
          <w:b/>
          <w:color w:val="auto"/>
          <w:sz w:val="28"/>
          <w:szCs w:val="28"/>
          <w:highlight w:val="none"/>
          <w:lang w:val="en-US" w:eastAsia="zh-CN"/>
        </w:rPr>
      </w:pPr>
    </w:p>
    <w:p w14:paraId="200F0509">
      <w:pPr>
        <w:rPr>
          <w:rFonts w:hint="eastAsia" w:ascii="宋体" w:hAnsi="宋体" w:eastAsia="宋体" w:cs="宋体"/>
          <w:b/>
          <w:color w:val="auto"/>
          <w:sz w:val="28"/>
          <w:szCs w:val="28"/>
          <w:highlight w:val="none"/>
          <w:lang w:val="en-US" w:eastAsia="zh-CN"/>
        </w:rPr>
      </w:pPr>
    </w:p>
    <w:p w14:paraId="7582758E">
      <w:pPr>
        <w:rPr>
          <w:rFonts w:hint="eastAsia" w:ascii="宋体" w:hAnsi="宋体" w:eastAsia="宋体" w:cs="宋体"/>
          <w:b/>
          <w:color w:val="auto"/>
          <w:sz w:val="28"/>
          <w:szCs w:val="28"/>
          <w:highlight w:val="none"/>
          <w:lang w:val="en-US" w:eastAsia="zh-CN"/>
        </w:rPr>
      </w:pPr>
    </w:p>
    <w:p w14:paraId="533AB639">
      <w:pPr>
        <w:rPr>
          <w:rFonts w:hint="eastAsia" w:ascii="宋体" w:hAnsi="宋体" w:eastAsia="宋体" w:cs="宋体"/>
          <w:b/>
          <w:color w:val="auto"/>
          <w:sz w:val="28"/>
          <w:szCs w:val="28"/>
          <w:highlight w:val="none"/>
          <w:lang w:val="en-US" w:eastAsia="zh-CN"/>
        </w:rPr>
      </w:pPr>
    </w:p>
    <w:p w14:paraId="532003B2">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15DE132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w:t>
      </w:r>
      <w:r>
        <w:rPr>
          <w:rFonts w:hint="eastAsia" w:ascii="宋体" w:hAnsi="宋体" w:cs="宋体"/>
          <w:b/>
          <w:bCs/>
          <w:color w:val="auto"/>
          <w:sz w:val="28"/>
          <w:szCs w:val="28"/>
          <w:highlight w:val="none"/>
          <w:lang w:eastAsia="zh-CN"/>
        </w:rPr>
        <w:t>2024年度或2025年</w:t>
      </w:r>
      <w:r>
        <w:rPr>
          <w:rFonts w:hint="eastAsia" w:ascii="宋体" w:hAnsi="宋体" w:eastAsia="宋体" w:cs="宋体"/>
          <w:b/>
          <w:bCs/>
          <w:color w:val="auto"/>
          <w:sz w:val="28"/>
          <w:szCs w:val="28"/>
          <w:highlight w:val="none"/>
          <w:lang w:eastAsia="zh-CN"/>
        </w:rPr>
        <w:t>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如有，请</w:t>
      </w:r>
      <w:r>
        <w:rPr>
          <w:rFonts w:hint="eastAsia" w:ascii="宋体" w:hAnsi="宋体" w:eastAsia="宋体" w:cs="宋体"/>
          <w:b/>
          <w:bCs/>
          <w:color w:val="auto"/>
          <w:sz w:val="28"/>
          <w:szCs w:val="28"/>
          <w:highlight w:val="none"/>
          <w:lang w:eastAsia="zh-CN"/>
        </w:rPr>
        <w:t>提供）；</w:t>
      </w:r>
    </w:p>
    <w:p w14:paraId="0516E720">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72B43E">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137DF19">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4CAEB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838A25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792F9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5D38A9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ECA7B0">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val="en-US" w:eastAsia="zh-CN"/>
        </w:rPr>
        <w:t>如有，请</w:t>
      </w:r>
      <w:r>
        <w:rPr>
          <w:rFonts w:hint="eastAsia" w:ascii="宋体" w:hAnsi="宋体" w:eastAsia="宋体" w:cs="宋体"/>
          <w:b/>
          <w:bCs/>
          <w:color w:val="auto"/>
          <w:sz w:val="28"/>
          <w:szCs w:val="28"/>
          <w:highlight w:val="none"/>
          <w:lang w:eastAsia="zh-CN"/>
        </w:rPr>
        <w:t>提供）；</w:t>
      </w:r>
    </w:p>
    <w:p w14:paraId="47586F57">
      <w:pPr>
        <w:spacing w:before="0" w:after="0" w:line="400" w:lineRule="exact"/>
        <w:ind w:firstLine="420"/>
        <w:rPr>
          <w:rFonts w:hint="eastAsia" w:ascii="宋体" w:hAnsi="宋体" w:eastAsia="宋体" w:cs="宋体"/>
          <w:b/>
          <w:bCs/>
          <w:color w:val="auto"/>
          <w:sz w:val="28"/>
          <w:szCs w:val="28"/>
          <w:highlight w:val="none"/>
          <w:lang w:eastAsia="zh-CN"/>
        </w:rPr>
      </w:pPr>
    </w:p>
    <w:p w14:paraId="707469CF">
      <w:pPr>
        <w:spacing w:before="0" w:after="0" w:line="400" w:lineRule="exact"/>
        <w:ind w:firstLine="420"/>
        <w:rPr>
          <w:rFonts w:hint="eastAsia" w:ascii="宋体" w:hAnsi="宋体" w:eastAsia="宋体" w:cs="宋体"/>
          <w:b/>
          <w:bCs/>
          <w:color w:val="auto"/>
          <w:sz w:val="28"/>
          <w:szCs w:val="28"/>
          <w:highlight w:val="none"/>
          <w:lang w:eastAsia="zh-CN"/>
        </w:rPr>
      </w:pPr>
    </w:p>
    <w:p w14:paraId="07264D74">
      <w:pPr>
        <w:spacing w:before="0" w:after="0" w:line="400" w:lineRule="exact"/>
        <w:ind w:firstLine="420"/>
        <w:rPr>
          <w:rFonts w:hint="eastAsia" w:ascii="宋体" w:hAnsi="宋体" w:eastAsia="宋体" w:cs="宋体"/>
          <w:b/>
          <w:bCs/>
          <w:color w:val="auto"/>
          <w:sz w:val="28"/>
          <w:szCs w:val="28"/>
          <w:highlight w:val="none"/>
          <w:lang w:eastAsia="zh-CN"/>
        </w:rPr>
      </w:pPr>
    </w:p>
    <w:p w14:paraId="3244171C">
      <w:pPr>
        <w:spacing w:before="0" w:after="0" w:line="400" w:lineRule="exact"/>
        <w:ind w:firstLine="420"/>
        <w:rPr>
          <w:rFonts w:hint="eastAsia" w:ascii="宋体" w:hAnsi="宋体" w:eastAsia="宋体" w:cs="宋体"/>
          <w:b/>
          <w:bCs/>
          <w:color w:val="auto"/>
          <w:sz w:val="28"/>
          <w:szCs w:val="28"/>
          <w:highlight w:val="none"/>
          <w:lang w:eastAsia="zh-CN"/>
        </w:rPr>
      </w:pPr>
    </w:p>
    <w:p w14:paraId="46F51F43">
      <w:pPr>
        <w:spacing w:before="0" w:after="0" w:line="400" w:lineRule="exact"/>
        <w:rPr>
          <w:rFonts w:hint="eastAsia" w:ascii="宋体" w:hAnsi="宋体" w:eastAsia="宋体" w:cs="宋体"/>
          <w:b/>
          <w:bCs/>
          <w:color w:val="auto"/>
          <w:sz w:val="28"/>
          <w:szCs w:val="28"/>
          <w:highlight w:val="none"/>
          <w:lang w:eastAsia="zh-CN"/>
        </w:rPr>
      </w:pPr>
    </w:p>
    <w:p w14:paraId="4081EF1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E7C2695">
      <w:pPr>
        <w:pStyle w:val="12"/>
        <w:numPr>
          <w:ilvl w:val="0"/>
          <w:numId w:val="0"/>
        </w:numPr>
        <w:outlineLvl w:val="1"/>
        <w:rPr>
          <w:rFonts w:hint="eastAsia" w:ascii="宋体" w:hAnsi="宋体" w:eastAsia="宋体" w:cs="宋体"/>
          <w:b/>
          <w:color w:val="auto"/>
          <w:sz w:val="28"/>
          <w:szCs w:val="28"/>
          <w:highlight w:val="none"/>
          <w:lang w:val="en-US" w:eastAsia="zh-CN"/>
        </w:rPr>
      </w:pP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6476"/>
      <w:bookmarkStart w:id="608" w:name="_Toc1162"/>
      <w:bookmarkStart w:id="609" w:name="_Toc27290"/>
      <w:bookmarkStart w:id="610" w:name="_Toc31765"/>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80"/>
          <w:rFonts w:hint="eastAsia" w:ascii="宋体" w:hAnsi="宋体" w:eastAsia="宋体" w:cs="宋体"/>
          <w:b/>
          <w:bCs/>
          <w:color w:val="auto"/>
          <w:kern w:val="0"/>
          <w:sz w:val="24"/>
          <w:szCs w:val="24"/>
          <w:highlight w:val="none"/>
          <w:lang w:eastAsia="zh-CN"/>
        </w:rPr>
      </w:pPr>
      <w:bookmarkStart w:id="613" w:name="_Toc23913"/>
      <w:bookmarkStart w:id="614" w:name="_Toc20297"/>
      <w:bookmarkStart w:id="615" w:name="_Toc27491"/>
      <w:bookmarkStart w:id="616" w:name="_Toc16031"/>
      <w:bookmarkStart w:id="617" w:name="_Toc20326"/>
      <w:bookmarkStart w:id="618" w:name="_Toc22992"/>
      <w:r>
        <w:rPr>
          <w:rStyle w:val="280"/>
          <w:rFonts w:hint="eastAsia" w:ascii="宋体" w:hAnsi="宋体" w:cs="宋体"/>
          <w:b/>
          <w:bCs/>
          <w:color w:val="auto"/>
          <w:kern w:val="0"/>
          <w:sz w:val="24"/>
          <w:szCs w:val="24"/>
          <w:highlight w:val="none"/>
          <w:lang w:eastAsia="zh-CN"/>
        </w:rPr>
        <w:t>（</w:t>
      </w:r>
      <w:r>
        <w:rPr>
          <w:rStyle w:val="280"/>
          <w:rFonts w:hint="eastAsia" w:ascii="宋体" w:hAnsi="宋体" w:cs="宋体"/>
          <w:b/>
          <w:bCs/>
          <w:color w:val="auto"/>
          <w:kern w:val="0"/>
          <w:sz w:val="24"/>
          <w:szCs w:val="24"/>
          <w:highlight w:val="none"/>
          <w:lang w:val="en-US" w:eastAsia="zh-CN"/>
        </w:rPr>
        <w:t>1</w:t>
      </w:r>
      <w:r>
        <w:rPr>
          <w:rStyle w:val="280"/>
          <w:rFonts w:hint="eastAsia" w:ascii="宋体" w:hAnsi="宋体" w:cs="宋体"/>
          <w:b/>
          <w:bCs/>
          <w:color w:val="auto"/>
          <w:kern w:val="0"/>
          <w:sz w:val="24"/>
          <w:szCs w:val="24"/>
          <w:highlight w:val="none"/>
          <w:lang w:eastAsia="zh-CN"/>
        </w:rPr>
        <w:t>）</w:t>
      </w:r>
      <w:r>
        <w:rPr>
          <w:rStyle w:val="280"/>
          <w:rFonts w:ascii="宋体" w:hAnsi="宋体" w:cs="宋体"/>
          <w:b/>
          <w:bCs/>
          <w:color w:val="auto"/>
          <w:kern w:val="0"/>
          <w:sz w:val="24"/>
          <w:szCs w:val="24"/>
          <w:highlight w:val="none"/>
        </w:rPr>
        <w:t>中小企业声明函（</w:t>
      </w:r>
      <w:r>
        <w:rPr>
          <w:rStyle w:val="280"/>
          <w:rFonts w:hint="eastAsia" w:ascii="宋体" w:hAnsi="宋体" w:cs="宋体"/>
          <w:b/>
          <w:bCs/>
          <w:color w:val="auto"/>
          <w:kern w:val="0"/>
          <w:sz w:val="24"/>
          <w:szCs w:val="24"/>
          <w:highlight w:val="none"/>
        </w:rPr>
        <w:t>工程</w:t>
      </w:r>
      <w:r>
        <w:rPr>
          <w:rStyle w:val="280"/>
          <w:rFonts w:ascii="宋体" w:hAnsi="宋体" w:cs="宋体"/>
          <w:b/>
          <w:bCs/>
          <w:color w:val="auto"/>
          <w:kern w:val="0"/>
          <w:sz w:val="24"/>
          <w:szCs w:val="24"/>
          <w:highlight w:val="none"/>
        </w:rPr>
        <w:t>）</w:t>
      </w:r>
      <w:bookmarkEnd w:id="613"/>
      <w:bookmarkEnd w:id="614"/>
      <w:bookmarkEnd w:id="615"/>
      <w:bookmarkEnd w:id="616"/>
      <w:bookmarkEnd w:id="617"/>
      <w:r>
        <w:rPr>
          <w:rStyle w:val="280"/>
          <w:rFonts w:hint="eastAsia" w:ascii="宋体" w:hAnsi="宋体" w:cs="宋体"/>
          <w:b/>
          <w:bCs/>
          <w:color w:val="auto"/>
          <w:kern w:val="0"/>
          <w:sz w:val="24"/>
          <w:szCs w:val="24"/>
          <w:highlight w:val="none"/>
          <w:lang w:eastAsia="zh-CN"/>
        </w:rPr>
        <w:t>（</w:t>
      </w:r>
      <w:r>
        <w:rPr>
          <w:rStyle w:val="280"/>
          <w:rFonts w:hint="eastAsia" w:ascii="宋体" w:hAnsi="宋体" w:cs="宋体"/>
          <w:b/>
          <w:bCs/>
          <w:color w:val="auto"/>
          <w:kern w:val="0"/>
          <w:sz w:val="24"/>
          <w:szCs w:val="24"/>
          <w:highlight w:val="none"/>
          <w:lang w:val="en-US" w:eastAsia="zh-CN"/>
        </w:rPr>
        <w:t>格式</w:t>
      </w:r>
      <w:r>
        <w:rPr>
          <w:rStyle w:val="280"/>
          <w:rFonts w:hint="eastAsia" w:ascii="宋体" w:hAnsi="宋体" w:cs="宋体"/>
          <w:b/>
          <w:bCs/>
          <w:color w:val="auto"/>
          <w:kern w:val="0"/>
          <w:sz w:val="24"/>
          <w:szCs w:val="24"/>
          <w:highlight w:val="none"/>
          <w:lang w:eastAsia="zh-CN"/>
        </w:rPr>
        <w:t>）</w:t>
      </w:r>
      <w:bookmarkEnd w:id="618"/>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19" w:name="_Toc20905"/>
      <w:bookmarkStart w:id="620" w:name="_Toc7068"/>
      <w:bookmarkStart w:id="621" w:name="_Toc15783"/>
      <w:bookmarkStart w:id="622" w:name="_Toc13328"/>
      <w:bookmarkStart w:id="623" w:name="OLE_LINK14"/>
      <w:bookmarkStart w:id="624"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必须提供，并一起提供由县级以上（含县级）社会养老保险经办机构出具的投标人为项目实施人员缴纳的开标截止时间前半年内任意一个月养老保险证明复印件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5FD7BEB1">
      <w:pPr>
        <w:pStyle w:val="77"/>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2920"/>
      <w:bookmarkStart w:id="628" w:name="_Toc497927072"/>
      <w:bookmarkStart w:id="629" w:name="_Toc17617"/>
      <w:r>
        <w:rPr>
          <w:rFonts w:hint="eastAsia" w:ascii="宋体" w:hAnsi="宋体" w:cs="宋体"/>
          <w:b/>
          <w:bCs/>
          <w:color w:val="auto"/>
          <w:sz w:val="28"/>
          <w:szCs w:val="28"/>
          <w:highlight w:val="none"/>
          <w:lang w:val="en-US" w:eastAsia="zh-CN"/>
        </w:rPr>
        <w:br w:type="page"/>
      </w:r>
      <w:bookmarkStart w:id="630" w:name="_Toc15505"/>
      <w:bookmarkStart w:id="631" w:name="_Toc7733"/>
      <w:bookmarkStart w:id="632" w:name="_Toc4512"/>
      <w:bookmarkStart w:id="633" w:name="_Toc15513"/>
      <w:bookmarkStart w:id="634" w:name="_Toc22576"/>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41DF0244">
      <w:pPr>
        <w:pStyle w:val="77"/>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中策恒睿建设有限公司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37" w:name="_Toc20211"/>
      <w:bookmarkStart w:id="638" w:name="_Toc28417"/>
      <w:r>
        <w:rPr>
          <w:rFonts w:hint="eastAsia" w:hAnsi="宋体" w:cs="宋体"/>
          <w:b/>
          <w:color w:val="auto"/>
          <w:sz w:val="28"/>
          <w:szCs w:val="28"/>
          <w:highlight w:val="none"/>
          <w:lang w:val="en-US" w:eastAsia="zh-CN"/>
        </w:rPr>
        <w:br w:type="page"/>
      </w:r>
    </w:p>
    <w:bookmarkEnd w:id="637"/>
    <w:bookmarkEnd w:id="638"/>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8996"/>
      <w:bookmarkStart w:id="640" w:name="_Toc5788"/>
      <w:bookmarkStart w:id="641" w:name="_Toc21686"/>
      <w:bookmarkStart w:id="642" w:name="_Toc32015"/>
      <w:bookmarkStart w:id="643" w:name="_Toc4209"/>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6600"/>
      <w:bookmarkStart w:id="645" w:name="_Toc24899"/>
      <w:bookmarkStart w:id="646" w:name="_Toc8898"/>
      <w:bookmarkStart w:id="647" w:name="_Toc22086"/>
      <w:bookmarkStart w:id="648" w:name="_Toc13917"/>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w:t>
      </w:r>
      <w:r>
        <w:rPr>
          <w:rFonts w:hint="eastAsia" w:ascii="宋体" w:hAnsi="宋体" w:cs="宋体"/>
          <w:b/>
          <w:bCs/>
          <w:color w:val="auto"/>
          <w:sz w:val="24"/>
          <w:szCs w:val="24"/>
          <w:highlight w:val="none"/>
          <w:lang w:eastAsia="zh-CN"/>
        </w:rPr>
        <w:t>半年</w:t>
      </w:r>
      <w:r>
        <w:rPr>
          <w:rFonts w:hint="eastAsia" w:ascii="宋体" w:hAnsi="宋体" w:eastAsia="宋体" w:cs="宋体"/>
          <w:b/>
          <w:color w:val="auto"/>
          <w:sz w:val="28"/>
          <w:szCs w:val="28"/>
          <w:highlight w:val="none"/>
          <w:lang w:val="en-US" w:eastAsia="zh-CN"/>
        </w:rPr>
        <w:t>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highlight w:val="none"/>
        </w:rPr>
      </w:pPr>
      <w:r>
        <w:rPr>
          <w:rFonts w:hint="eastAsia" w:ascii="宋体" w:hAnsi="宋体" w:cs="宋体"/>
          <w:bCs/>
          <w:color w:val="auto"/>
          <w:spacing w:val="-2"/>
          <w:szCs w:val="21"/>
          <w:highlight w:val="none"/>
        </w:rPr>
        <w:t>注：人员配备</w:t>
      </w:r>
      <w:r>
        <w:rPr>
          <w:rFonts w:hint="eastAsia" w:ascii="宋体" w:hAnsi="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auto"/>
          <w:highlight w:val="none"/>
          <w:lang w:val="en-US" w:eastAsia="zh-CN"/>
        </w:rPr>
      </w:pPr>
    </w:p>
    <w:p w14:paraId="7037135E">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0A6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7B7B19F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54F32792">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64A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51DD904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7BD3567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A3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1B1329A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44EAE56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123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1A2BC25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1CF6A4A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28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73B2C9F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306D3A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7DA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1D871C8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61DE707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8CB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3061AE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FB0CF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05498823">
      <w:pPr>
        <w:rPr>
          <w:rFonts w:hint="eastAsia" w:ascii="宋体" w:hAnsi="宋体"/>
          <w:b/>
          <w:strike/>
          <w:dstrike w:val="0"/>
          <w:color w:val="auto"/>
          <w:highlight w:val="none"/>
        </w:rPr>
      </w:pPr>
    </w:p>
    <w:p w14:paraId="17EC6067">
      <w:pPr>
        <w:rPr>
          <w:rFonts w:hint="eastAsia" w:ascii="宋体" w:hAnsi="宋体"/>
          <w:b/>
          <w:strike/>
          <w:dstrike w:val="0"/>
          <w:color w:val="auto"/>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auto"/>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49" w:name="_Toc31920"/>
      <w:bookmarkStart w:id="650" w:name="_Toc4756"/>
      <w:bookmarkStart w:id="651" w:name="_Toc9716"/>
      <w:bookmarkStart w:id="652" w:name="_Toc13064"/>
      <w:bookmarkStart w:id="653" w:name="_Toc10745"/>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4253"/>
      <w:bookmarkStart w:id="655" w:name="_Toc226"/>
      <w:bookmarkStart w:id="656" w:name="_Toc18938"/>
      <w:bookmarkStart w:id="657" w:name="_Toc15169"/>
      <w:bookmarkStart w:id="658" w:name="_Toc1099"/>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A97CACF">
      <w:pPr>
        <w:pStyle w:val="34"/>
        <w:rPr>
          <w:rFonts w:hint="eastAsia" w:ascii="宋体" w:hAnsi="宋体" w:eastAsia="宋体" w:cs="宋体"/>
          <w:b/>
          <w:color w:val="auto"/>
          <w:sz w:val="28"/>
          <w:szCs w:val="28"/>
          <w:highlight w:val="none"/>
          <w:lang w:val="en-US" w:eastAsia="zh-CN"/>
        </w:rPr>
      </w:pPr>
      <w:bookmarkStart w:id="659" w:name="_Toc497927084"/>
      <w:bookmarkStart w:id="660" w:name="_Toc28672"/>
      <w:bookmarkStart w:id="661" w:name="_Toc9339"/>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val="en-US" w:eastAsia="zh-CN"/>
        </w:rPr>
        <w:t>供应商2023年1月1日以来具有建筑工程项目的业绩相关证明材料（无不良记录，以中标、成交通知书、签订的合同竣工验收意见书为准，并能清晰反映项目的名称、采购内容、采购金额、采购时间）（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6FE563D4">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7"/>
        <w:rPr>
          <w:rFonts w:hint="eastAsia" w:ascii="宋体" w:hAnsi="宋体" w:eastAsia="宋体" w:cs="宋体"/>
          <w:b/>
          <w:bCs/>
          <w:color w:val="auto"/>
          <w:sz w:val="24"/>
          <w:highlight w:val="none"/>
        </w:rPr>
      </w:pPr>
    </w:p>
    <w:p w14:paraId="25727A10">
      <w:pPr>
        <w:pStyle w:val="77"/>
        <w:rPr>
          <w:rFonts w:hint="eastAsia" w:ascii="宋体" w:hAnsi="宋体" w:eastAsia="宋体" w:cs="宋体"/>
          <w:b/>
          <w:bCs/>
          <w:color w:val="auto"/>
          <w:sz w:val="24"/>
          <w:highlight w:val="none"/>
        </w:rPr>
      </w:pPr>
    </w:p>
    <w:p w14:paraId="7BD10CD5">
      <w:pPr>
        <w:pStyle w:val="77"/>
        <w:rPr>
          <w:rFonts w:hint="eastAsia" w:ascii="宋体" w:hAnsi="宋体" w:eastAsia="宋体" w:cs="宋体"/>
          <w:b/>
          <w:bCs/>
          <w:color w:val="auto"/>
          <w:sz w:val="24"/>
          <w:highlight w:val="none"/>
        </w:rPr>
      </w:pPr>
    </w:p>
    <w:p w14:paraId="3EF7AB27">
      <w:pPr>
        <w:pStyle w:val="77"/>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4151"/>
      <w:bookmarkStart w:id="664" w:name="_Toc6063"/>
      <w:bookmarkStart w:id="665" w:name="_Toc13907"/>
      <w:bookmarkStart w:id="666" w:name="_Toc4954"/>
      <w:bookmarkStart w:id="667" w:name="_Toc6250"/>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2023年1月1日以来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建筑工程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30255"/>
      <w:bookmarkStart w:id="669" w:name="_Toc17885"/>
      <w:bookmarkStart w:id="670" w:name="_Toc21485"/>
      <w:bookmarkStart w:id="671" w:name="_Toc21043"/>
      <w:bookmarkStart w:id="672" w:name="_Toc1509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CordiaUPC">
    <w:panose1 w:val="020B0304020202020204"/>
    <w:charset w:val="00"/>
    <w:family w:val="swiss"/>
    <w:pitch w:val="default"/>
    <w:sig w:usb0="81000003"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342041"/>
    <w:rsid w:val="027A6196"/>
    <w:rsid w:val="02900CBF"/>
    <w:rsid w:val="029727B7"/>
    <w:rsid w:val="02C804A1"/>
    <w:rsid w:val="02D23086"/>
    <w:rsid w:val="02F32FFC"/>
    <w:rsid w:val="03046B20"/>
    <w:rsid w:val="033B5B99"/>
    <w:rsid w:val="0360556D"/>
    <w:rsid w:val="03613836"/>
    <w:rsid w:val="037631EF"/>
    <w:rsid w:val="03863E70"/>
    <w:rsid w:val="0394000D"/>
    <w:rsid w:val="03993BA4"/>
    <w:rsid w:val="03B44752"/>
    <w:rsid w:val="03C31792"/>
    <w:rsid w:val="03E11DFE"/>
    <w:rsid w:val="03EF7C67"/>
    <w:rsid w:val="0438668D"/>
    <w:rsid w:val="043F1D3E"/>
    <w:rsid w:val="045C444A"/>
    <w:rsid w:val="046B56CD"/>
    <w:rsid w:val="046D17C2"/>
    <w:rsid w:val="048159B7"/>
    <w:rsid w:val="048E3466"/>
    <w:rsid w:val="048F3F30"/>
    <w:rsid w:val="04A034A9"/>
    <w:rsid w:val="04A362D9"/>
    <w:rsid w:val="04A50C67"/>
    <w:rsid w:val="04B861EF"/>
    <w:rsid w:val="04D071BB"/>
    <w:rsid w:val="04F512AE"/>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7B21D3"/>
    <w:rsid w:val="0D904B5A"/>
    <w:rsid w:val="0DBB646B"/>
    <w:rsid w:val="0DBE74A6"/>
    <w:rsid w:val="0DE44A3F"/>
    <w:rsid w:val="0DFB4557"/>
    <w:rsid w:val="0E2F5189"/>
    <w:rsid w:val="0E71088B"/>
    <w:rsid w:val="0EC00B7E"/>
    <w:rsid w:val="0F0B0898"/>
    <w:rsid w:val="0F103AD7"/>
    <w:rsid w:val="0F1574DC"/>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9D213C"/>
    <w:rsid w:val="15B61D16"/>
    <w:rsid w:val="15CC1BB7"/>
    <w:rsid w:val="15E2587E"/>
    <w:rsid w:val="15EE0320"/>
    <w:rsid w:val="16166EFF"/>
    <w:rsid w:val="162419F3"/>
    <w:rsid w:val="162B4B2F"/>
    <w:rsid w:val="163B4748"/>
    <w:rsid w:val="163B5944"/>
    <w:rsid w:val="164B1177"/>
    <w:rsid w:val="164D77A8"/>
    <w:rsid w:val="166459DE"/>
    <w:rsid w:val="166A62AA"/>
    <w:rsid w:val="169F744C"/>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3064BA"/>
    <w:rsid w:val="1B351FAC"/>
    <w:rsid w:val="1B9A62B3"/>
    <w:rsid w:val="1B9A6D54"/>
    <w:rsid w:val="1BC8507E"/>
    <w:rsid w:val="1BC9505E"/>
    <w:rsid w:val="1BD579F9"/>
    <w:rsid w:val="1BD712B5"/>
    <w:rsid w:val="1BD9327F"/>
    <w:rsid w:val="1BF648BE"/>
    <w:rsid w:val="1C074871"/>
    <w:rsid w:val="1C1C299A"/>
    <w:rsid w:val="1C67088B"/>
    <w:rsid w:val="1C9635A4"/>
    <w:rsid w:val="1CA07888"/>
    <w:rsid w:val="1CC436F9"/>
    <w:rsid w:val="1CE4012E"/>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434AA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234D6E"/>
    <w:rsid w:val="254B5F03"/>
    <w:rsid w:val="255E4015"/>
    <w:rsid w:val="257003D2"/>
    <w:rsid w:val="257A447E"/>
    <w:rsid w:val="2595302D"/>
    <w:rsid w:val="25AF3F9B"/>
    <w:rsid w:val="25DF553A"/>
    <w:rsid w:val="25F969F8"/>
    <w:rsid w:val="25FF7D86"/>
    <w:rsid w:val="26064C71"/>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5DF7F7B"/>
    <w:rsid w:val="360A3A37"/>
    <w:rsid w:val="360A6D2C"/>
    <w:rsid w:val="36142551"/>
    <w:rsid w:val="361956CA"/>
    <w:rsid w:val="36274FBF"/>
    <w:rsid w:val="363932F5"/>
    <w:rsid w:val="36877708"/>
    <w:rsid w:val="368924B2"/>
    <w:rsid w:val="36B129D7"/>
    <w:rsid w:val="36C23A10"/>
    <w:rsid w:val="36F03CAB"/>
    <w:rsid w:val="36F17277"/>
    <w:rsid w:val="371A0862"/>
    <w:rsid w:val="372159D9"/>
    <w:rsid w:val="374A4141"/>
    <w:rsid w:val="37520721"/>
    <w:rsid w:val="37647A49"/>
    <w:rsid w:val="376B31FC"/>
    <w:rsid w:val="37876CD7"/>
    <w:rsid w:val="37891C41"/>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8E0582"/>
    <w:rsid w:val="3E9669E4"/>
    <w:rsid w:val="3EA37089"/>
    <w:rsid w:val="3EA9063C"/>
    <w:rsid w:val="3EC76A8F"/>
    <w:rsid w:val="3ED96A73"/>
    <w:rsid w:val="3EFF32EE"/>
    <w:rsid w:val="3F06752D"/>
    <w:rsid w:val="3F650B29"/>
    <w:rsid w:val="3F736B52"/>
    <w:rsid w:val="3F8743E7"/>
    <w:rsid w:val="3FA1678F"/>
    <w:rsid w:val="3FB917DF"/>
    <w:rsid w:val="3FB95A21"/>
    <w:rsid w:val="3FBA25F2"/>
    <w:rsid w:val="3FCE4D23"/>
    <w:rsid w:val="3FD019E0"/>
    <w:rsid w:val="3FD87871"/>
    <w:rsid w:val="3FF4608C"/>
    <w:rsid w:val="3FF63DFD"/>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4C8157F"/>
    <w:rsid w:val="451900C5"/>
    <w:rsid w:val="451D1C26"/>
    <w:rsid w:val="452577F8"/>
    <w:rsid w:val="452E69E2"/>
    <w:rsid w:val="457667CA"/>
    <w:rsid w:val="458974A9"/>
    <w:rsid w:val="45A469F2"/>
    <w:rsid w:val="45AB761C"/>
    <w:rsid w:val="45E71D50"/>
    <w:rsid w:val="45F2318F"/>
    <w:rsid w:val="45FE4010"/>
    <w:rsid w:val="460B06DB"/>
    <w:rsid w:val="460E4F45"/>
    <w:rsid w:val="461D57A5"/>
    <w:rsid w:val="46296ED5"/>
    <w:rsid w:val="462A6302"/>
    <w:rsid w:val="466F126D"/>
    <w:rsid w:val="4676111D"/>
    <w:rsid w:val="4686223B"/>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8E4926"/>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B502D2"/>
    <w:rsid w:val="4BC0450D"/>
    <w:rsid w:val="4BCD5AF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E17A31"/>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A578C"/>
    <w:rsid w:val="5362532D"/>
    <w:rsid w:val="536A5F90"/>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6146C"/>
    <w:rsid w:val="5793664A"/>
    <w:rsid w:val="57B91F59"/>
    <w:rsid w:val="57C40335"/>
    <w:rsid w:val="57CF71DE"/>
    <w:rsid w:val="57D30C82"/>
    <w:rsid w:val="57D93826"/>
    <w:rsid w:val="57FF75EE"/>
    <w:rsid w:val="5852081E"/>
    <w:rsid w:val="58590BB5"/>
    <w:rsid w:val="586F62C0"/>
    <w:rsid w:val="58822645"/>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5D2BEE"/>
    <w:rsid w:val="5C6A0DAE"/>
    <w:rsid w:val="5C9654EB"/>
    <w:rsid w:val="5CA73DB1"/>
    <w:rsid w:val="5CB36705"/>
    <w:rsid w:val="5CB62246"/>
    <w:rsid w:val="5CCC5E7E"/>
    <w:rsid w:val="5CD04C47"/>
    <w:rsid w:val="5CD1707F"/>
    <w:rsid w:val="5CF53B8F"/>
    <w:rsid w:val="5CF60EE0"/>
    <w:rsid w:val="5CF949BB"/>
    <w:rsid w:val="5D0C1301"/>
    <w:rsid w:val="5D573992"/>
    <w:rsid w:val="5D5C103F"/>
    <w:rsid w:val="5DA30A1C"/>
    <w:rsid w:val="5DB54375"/>
    <w:rsid w:val="5DE60909"/>
    <w:rsid w:val="5DEB68EA"/>
    <w:rsid w:val="5E347E4A"/>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36321"/>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E167B4"/>
    <w:rsid w:val="6CFF7116"/>
    <w:rsid w:val="6D10467F"/>
    <w:rsid w:val="6D262AD0"/>
    <w:rsid w:val="6D341690"/>
    <w:rsid w:val="6D401DE3"/>
    <w:rsid w:val="6D4B1CBB"/>
    <w:rsid w:val="6D54763D"/>
    <w:rsid w:val="6DAA11B1"/>
    <w:rsid w:val="6DD50263"/>
    <w:rsid w:val="6DDC4B60"/>
    <w:rsid w:val="6DF07141"/>
    <w:rsid w:val="6E065DC5"/>
    <w:rsid w:val="6E101E89"/>
    <w:rsid w:val="6E2711F5"/>
    <w:rsid w:val="6E2D42B2"/>
    <w:rsid w:val="6E355D2E"/>
    <w:rsid w:val="6E3C30B0"/>
    <w:rsid w:val="6E594B7C"/>
    <w:rsid w:val="6E6733A0"/>
    <w:rsid w:val="6E796E19"/>
    <w:rsid w:val="6E8F4D4F"/>
    <w:rsid w:val="6EAB7730"/>
    <w:rsid w:val="6EC641D8"/>
    <w:rsid w:val="6EEB2223"/>
    <w:rsid w:val="6EFA3169"/>
    <w:rsid w:val="6F084B83"/>
    <w:rsid w:val="6F0E77EA"/>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072488"/>
    <w:rsid w:val="792E32AB"/>
    <w:rsid w:val="7936053E"/>
    <w:rsid w:val="7947433B"/>
    <w:rsid w:val="79730387"/>
    <w:rsid w:val="797A2291"/>
    <w:rsid w:val="798B075D"/>
    <w:rsid w:val="79E306C6"/>
    <w:rsid w:val="79F04B91"/>
    <w:rsid w:val="79FF0842"/>
    <w:rsid w:val="7A236D15"/>
    <w:rsid w:val="7A28251C"/>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9"/>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9"/>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82"/>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8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84"/>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5"/>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6"/>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7"/>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8"/>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9"/>
    <w:autoRedefine/>
    <w:qFormat/>
    <w:uiPriority w:val="0"/>
    <w:pPr>
      <w:shd w:val="clear" w:color="auto" w:fill="000080"/>
      <w:spacing w:line="360" w:lineRule="exact"/>
      <w:ind w:firstLine="200" w:firstLineChars="200"/>
    </w:pPr>
  </w:style>
  <w:style w:type="paragraph" w:styleId="18">
    <w:name w:val="annotation text"/>
    <w:basedOn w:val="1"/>
    <w:link w:val="90"/>
    <w:autoRedefine/>
    <w:qFormat/>
    <w:uiPriority w:val="0"/>
    <w:pPr>
      <w:widowControl/>
      <w:jc w:val="left"/>
    </w:pPr>
    <w:rPr>
      <w:rFonts w:ascii="Calibri" w:hAnsi="Calibri" w:eastAsia="宋体" w:cs="Times New Roman"/>
    </w:rPr>
  </w:style>
  <w:style w:type="paragraph" w:styleId="19">
    <w:name w:val="Body Text 3"/>
    <w:basedOn w:val="1"/>
    <w:link w:val="91"/>
    <w:autoRedefine/>
    <w:qFormat/>
    <w:uiPriority w:val="0"/>
    <w:pPr>
      <w:spacing w:line="360" w:lineRule="exact"/>
      <w:ind w:firstLine="200" w:firstLineChars="200"/>
    </w:pPr>
    <w:rPr>
      <w:rFonts w:ascii="宋体"/>
      <w:sz w:val="24"/>
      <w:szCs w:val="20"/>
    </w:rPr>
  </w:style>
  <w:style w:type="paragraph" w:styleId="20">
    <w:name w:val="Body Text"/>
    <w:basedOn w:val="1"/>
    <w:link w:val="92"/>
    <w:autoRedefine/>
    <w:unhideWhenUsed/>
    <w:qFormat/>
    <w:uiPriority w:val="0"/>
    <w:pPr>
      <w:spacing w:after="120"/>
    </w:pPr>
  </w:style>
  <w:style w:type="paragraph" w:styleId="21">
    <w:name w:val="Body Text Indent"/>
    <w:basedOn w:val="1"/>
    <w:next w:val="22"/>
    <w:link w:val="93"/>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next w:val="5"/>
    <w:link w:val="94"/>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5"/>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6"/>
    <w:autoRedefine/>
    <w:qFormat/>
    <w:uiPriority w:val="0"/>
    <w:pPr>
      <w:spacing w:after="120" w:line="480" w:lineRule="auto"/>
      <w:ind w:left="420" w:leftChars="200" w:firstLine="200" w:firstLineChars="200"/>
    </w:pPr>
  </w:style>
  <w:style w:type="paragraph" w:styleId="33">
    <w:name w:val="Balloon Text"/>
    <w:basedOn w:val="1"/>
    <w:link w:val="97"/>
    <w:autoRedefine/>
    <w:unhideWhenUsed/>
    <w:qFormat/>
    <w:uiPriority w:val="0"/>
    <w:rPr>
      <w:sz w:val="18"/>
      <w:szCs w:val="18"/>
    </w:rPr>
  </w:style>
  <w:style w:type="paragraph" w:styleId="34">
    <w:name w:val="footer"/>
    <w:basedOn w:val="1"/>
    <w:link w:val="98"/>
    <w:autoRedefine/>
    <w:unhideWhenUsed/>
    <w:qFormat/>
    <w:uiPriority w:val="0"/>
    <w:pPr>
      <w:tabs>
        <w:tab w:val="center" w:pos="4153"/>
        <w:tab w:val="right" w:pos="8306"/>
      </w:tabs>
      <w:snapToGrid w:val="0"/>
      <w:jc w:val="left"/>
    </w:pPr>
    <w:rPr>
      <w:sz w:val="18"/>
      <w:szCs w:val="18"/>
    </w:rPr>
  </w:style>
  <w:style w:type="paragraph" w:styleId="35">
    <w:name w:val="header"/>
    <w:basedOn w:val="1"/>
    <w:link w:val="9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100"/>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101"/>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102"/>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103"/>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104"/>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6"/>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7"/>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8"/>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73">
    <w:name w:val="标题 2 Char"/>
    <w:autoRedefine/>
    <w:qFormat/>
    <w:uiPriority w:val="0"/>
    <w:rPr>
      <w:rFonts w:ascii="Cambria" w:hAnsi="Cambria" w:eastAsia="宋体" w:cs="Times New Roman"/>
      <w:b/>
      <w:bCs/>
      <w:sz w:val="32"/>
      <w:szCs w:val="32"/>
    </w:rPr>
  </w:style>
  <w:style w:type="paragraph" w:customStyle="1" w:styleId="74">
    <w:name w:val="表格"/>
    <w:basedOn w:val="1"/>
    <w:autoRedefine/>
    <w:qFormat/>
    <w:uiPriority w:val="0"/>
    <w:pPr>
      <w:jc w:val="center"/>
      <w:textAlignment w:val="center"/>
    </w:pPr>
    <w:rPr>
      <w:rFonts w:ascii="华文细黑" w:hAnsi="华文细黑"/>
      <w:kern w:val="0"/>
      <w:szCs w:val="20"/>
    </w:rPr>
  </w:style>
  <w:style w:type="character" w:customStyle="1" w:styleId="75">
    <w:name w:val="样式 Char Char"/>
    <w:autoRedefine/>
    <w:qFormat/>
    <w:uiPriority w:val="0"/>
    <w:rPr>
      <w:rFonts w:ascii="宋体" w:hAnsi="宋体" w:eastAsia="宋体" w:cs="宋体"/>
      <w:sz w:val="24"/>
      <w:szCs w:val="24"/>
      <w:lang w:val="en-US" w:eastAsia="zh-CN" w:bidi="ar-SA"/>
    </w:rPr>
  </w:style>
  <w:style w:type="paragraph" w:customStyle="1" w:styleId="76">
    <w:name w:val="表"/>
    <w:basedOn w:val="1"/>
    <w:autoRedefine/>
    <w:qFormat/>
    <w:uiPriority w:val="0"/>
    <w:pPr>
      <w:spacing w:line="300" w:lineRule="auto"/>
    </w:pPr>
    <w:rPr>
      <w:color w:val="000000"/>
      <w:szCs w:val="21"/>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9">
    <w:name w:val="标题 2 Char1"/>
    <w:link w:val="3"/>
    <w:autoRedefine/>
    <w:qFormat/>
    <w:uiPriority w:val="0"/>
    <w:rPr>
      <w:rFonts w:ascii="Cambria" w:hAnsi="Cambria" w:eastAsia="宋体" w:cs="Times New Roman"/>
      <w:b/>
      <w:bCs/>
      <w:sz w:val="32"/>
      <w:szCs w:val="32"/>
    </w:rPr>
  </w:style>
  <w:style w:type="character" w:customStyle="1" w:styleId="80">
    <w:name w:val="标题 1 Char"/>
    <w:link w:val="2"/>
    <w:autoRedefine/>
    <w:qFormat/>
    <w:uiPriority w:val="0"/>
    <w:rPr>
      <w:rFonts w:ascii="Times New Roman" w:hAnsi="Times New Roman" w:eastAsia="宋体" w:cs="Times New Roman"/>
      <w:b/>
      <w:bCs/>
      <w:kern w:val="44"/>
      <w:sz w:val="36"/>
      <w:szCs w:val="44"/>
    </w:rPr>
  </w:style>
  <w:style w:type="character" w:customStyle="1" w:styleId="81">
    <w:name w:val="标题 3 Char"/>
    <w:link w:val="4"/>
    <w:autoRedefine/>
    <w:qFormat/>
    <w:uiPriority w:val="0"/>
    <w:rPr>
      <w:rFonts w:ascii="Times New Roman" w:hAnsi="Times New Roman" w:eastAsia="宋体" w:cs="Times New Roman"/>
      <w:b/>
      <w:bCs/>
      <w:kern w:val="2"/>
      <w:sz w:val="24"/>
      <w:szCs w:val="32"/>
    </w:rPr>
  </w:style>
  <w:style w:type="character" w:customStyle="1" w:styleId="82">
    <w:name w:val="标题 4 Char"/>
    <w:link w:val="5"/>
    <w:autoRedefine/>
    <w:qFormat/>
    <w:uiPriority w:val="0"/>
    <w:rPr>
      <w:rFonts w:ascii="Calibri Light" w:hAnsi="Calibri Light" w:eastAsia="宋体"/>
      <w:b/>
      <w:bCs/>
      <w:iCs/>
    </w:rPr>
  </w:style>
  <w:style w:type="character" w:customStyle="1" w:styleId="83">
    <w:name w:val="标题 5 Char"/>
    <w:link w:val="6"/>
    <w:autoRedefine/>
    <w:qFormat/>
    <w:uiPriority w:val="0"/>
    <w:rPr>
      <w:rFonts w:ascii="Times New Roman" w:hAnsi="Times New Roman" w:eastAsia="宋体" w:cs="Times New Roman"/>
      <w:b/>
      <w:bCs/>
      <w:sz w:val="28"/>
      <w:szCs w:val="28"/>
    </w:rPr>
  </w:style>
  <w:style w:type="character" w:customStyle="1" w:styleId="84">
    <w:name w:val="标题 6 Char"/>
    <w:link w:val="7"/>
    <w:autoRedefine/>
    <w:qFormat/>
    <w:uiPriority w:val="0"/>
    <w:rPr>
      <w:rFonts w:ascii="Cambria" w:hAnsi="Cambria" w:eastAsia="宋体" w:cs="Times New Roman"/>
      <w:b/>
      <w:bCs/>
      <w:sz w:val="24"/>
      <w:szCs w:val="24"/>
    </w:rPr>
  </w:style>
  <w:style w:type="character" w:customStyle="1" w:styleId="85">
    <w:name w:val="标题 7 Char"/>
    <w:link w:val="8"/>
    <w:autoRedefine/>
    <w:qFormat/>
    <w:uiPriority w:val="0"/>
    <w:rPr>
      <w:rFonts w:ascii="Times New Roman" w:hAnsi="Times New Roman" w:eastAsia="宋体" w:cs="Times New Roman"/>
      <w:b/>
      <w:bCs/>
      <w:sz w:val="24"/>
      <w:szCs w:val="24"/>
    </w:rPr>
  </w:style>
  <w:style w:type="character" w:customStyle="1" w:styleId="86">
    <w:name w:val="标题 8 Char"/>
    <w:link w:val="9"/>
    <w:autoRedefine/>
    <w:qFormat/>
    <w:uiPriority w:val="0"/>
    <w:rPr>
      <w:rFonts w:ascii="Cambria" w:hAnsi="Cambria" w:eastAsia="宋体" w:cs="Times New Roman"/>
      <w:sz w:val="24"/>
      <w:szCs w:val="24"/>
    </w:rPr>
  </w:style>
  <w:style w:type="character" w:customStyle="1" w:styleId="87">
    <w:name w:val="标题 9 Char"/>
    <w:link w:val="10"/>
    <w:autoRedefine/>
    <w:qFormat/>
    <w:uiPriority w:val="0"/>
    <w:rPr>
      <w:rFonts w:ascii="Cambria" w:hAnsi="Cambria" w:eastAsia="宋体" w:cs="Times New Roman"/>
      <w:szCs w:val="21"/>
    </w:rPr>
  </w:style>
  <w:style w:type="character" w:customStyle="1" w:styleId="88">
    <w:name w:val="正文缩进 Char"/>
    <w:link w:val="13"/>
    <w:autoRedefine/>
    <w:qFormat/>
    <w:locked/>
    <w:uiPriority w:val="0"/>
    <w:rPr>
      <w:sz w:val="21"/>
    </w:rPr>
  </w:style>
  <w:style w:type="character" w:customStyle="1" w:styleId="89">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90">
    <w:name w:val="批注文字 Char"/>
    <w:link w:val="18"/>
    <w:autoRedefine/>
    <w:qFormat/>
    <w:uiPriority w:val="0"/>
    <w:rPr>
      <w:szCs w:val="24"/>
    </w:rPr>
  </w:style>
  <w:style w:type="character" w:customStyle="1" w:styleId="91">
    <w:name w:val="正文文本 3 Char"/>
    <w:link w:val="19"/>
    <w:autoRedefine/>
    <w:qFormat/>
    <w:uiPriority w:val="0"/>
    <w:rPr>
      <w:rFonts w:ascii="宋体" w:hAnsi="Times New Roman" w:eastAsia="宋体" w:cs="Times New Roman"/>
      <w:sz w:val="24"/>
      <w:szCs w:val="20"/>
    </w:rPr>
  </w:style>
  <w:style w:type="character" w:customStyle="1" w:styleId="92">
    <w:name w:val="正文文本 Char"/>
    <w:link w:val="20"/>
    <w:autoRedefine/>
    <w:qFormat/>
    <w:uiPriority w:val="0"/>
    <w:rPr>
      <w:rFonts w:ascii="Times New Roman" w:hAnsi="Times New Roman" w:eastAsia="宋体" w:cs="Times New Roman"/>
      <w:szCs w:val="24"/>
    </w:rPr>
  </w:style>
  <w:style w:type="character" w:customStyle="1" w:styleId="93">
    <w:name w:val="正文文本缩进 Char"/>
    <w:link w:val="21"/>
    <w:autoRedefine/>
    <w:qFormat/>
    <w:uiPriority w:val="0"/>
    <w:rPr>
      <w:rFonts w:ascii="Times New Roman" w:hAnsi="Times New Roman" w:eastAsia="宋体" w:cs="Times New Roman"/>
      <w:szCs w:val="24"/>
    </w:rPr>
  </w:style>
  <w:style w:type="character" w:customStyle="1" w:styleId="94">
    <w:name w:val="纯文本 Char"/>
    <w:link w:val="28"/>
    <w:autoRedefine/>
    <w:qFormat/>
    <w:uiPriority w:val="0"/>
    <w:rPr>
      <w:rFonts w:ascii="宋体" w:hAnsi="Courier New" w:eastAsia="宋体"/>
    </w:rPr>
  </w:style>
  <w:style w:type="character" w:customStyle="1" w:styleId="95">
    <w:name w:val="日期 Char"/>
    <w:link w:val="31"/>
    <w:autoRedefine/>
    <w:qFormat/>
    <w:uiPriority w:val="0"/>
    <w:rPr>
      <w:szCs w:val="24"/>
    </w:rPr>
  </w:style>
  <w:style w:type="character" w:customStyle="1" w:styleId="96">
    <w:name w:val="正文文本缩进 2 Char"/>
    <w:link w:val="32"/>
    <w:autoRedefine/>
    <w:qFormat/>
    <w:uiPriority w:val="0"/>
    <w:rPr>
      <w:rFonts w:ascii="Times New Roman" w:hAnsi="Times New Roman" w:eastAsia="宋体" w:cs="Times New Roman"/>
      <w:szCs w:val="24"/>
    </w:rPr>
  </w:style>
  <w:style w:type="character" w:customStyle="1" w:styleId="97">
    <w:name w:val="批注框文本 Char"/>
    <w:link w:val="33"/>
    <w:autoRedefine/>
    <w:qFormat/>
    <w:uiPriority w:val="0"/>
    <w:rPr>
      <w:rFonts w:ascii="Times New Roman" w:hAnsi="Times New Roman" w:eastAsia="宋体" w:cs="Times New Roman"/>
      <w:sz w:val="18"/>
      <w:szCs w:val="18"/>
    </w:rPr>
  </w:style>
  <w:style w:type="character" w:customStyle="1" w:styleId="98">
    <w:name w:val="页脚 Char"/>
    <w:link w:val="34"/>
    <w:autoRedefine/>
    <w:qFormat/>
    <w:uiPriority w:val="0"/>
    <w:rPr>
      <w:rFonts w:ascii="Times New Roman" w:hAnsi="Times New Roman" w:eastAsia="宋体" w:cs="Times New Roman"/>
      <w:sz w:val="18"/>
      <w:szCs w:val="18"/>
    </w:rPr>
  </w:style>
  <w:style w:type="character" w:customStyle="1" w:styleId="99">
    <w:name w:val="页眉 Char"/>
    <w:link w:val="35"/>
    <w:autoRedefine/>
    <w:qFormat/>
    <w:uiPriority w:val="0"/>
    <w:rPr>
      <w:rFonts w:ascii="Times New Roman" w:hAnsi="Times New Roman" w:eastAsia="宋体" w:cs="Times New Roman"/>
      <w:sz w:val="18"/>
      <w:szCs w:val="18"/>
    </w:rPr>
  </w:style>
  <w:style w:type="character" w:customStyle="1" w:styleId="100">
    <w:name w:val="副标题 Char"/>
    <w:link w:val="38"/>
    <w:autoRedefine/>
    <w:qFormat/>
    <w:uiPriority w:val="0"/>
    <w:rPr>
      <w:rFonts w:ascii="Cambria" w:hAnsi="Cambria" w:cs="Times New Roman"/>
      <w:b/>
      <w:bCs/>
      <w:kern w:val="28"/>
      <w:sz w:val="32"/>
      <w:szCs w:val="32"/>
    </w:rPr>
  </w:style>
  <w:style w:type="character" w:customStyle="1" w:styleId="101">
    <w:name w:val="脚注文本 Char1"/>
    <w:link w:val="39"/>
    <w:autoRedefine/>
    <w:qFormat/>
    <w:uiPriority w:val="0"/>
    <w:rPr>
      <w:kern w:val="2"/>
      <w:sz w:val="18"/>
      <w:szCs w:val="18"/>
    </w:rPr>
  </w:style>
  <w:style w:type="character" w:customStyle="1" w:styleId="102">
    <w:name w:val="正文文本缩进 3 Char"/>
    <w:link w:val="42"/>
    <w:autoRedefine/>
    <w:qFormat/>
    <w:uiPriority w:val="0"/>
    <w:rPr>
      <w:rFonts w:ascii="Times New Roman" w:hAnsi="Times New Roman" w:eastAsia="宋体" w:cs="Times New Roman"/>
      <w:sz w:val="16"/>
      <w:szCs w:val="16"/>
    </w:rPr>
  </w:style>
  <w:style w:type="character" w:customStyle="1" w:styleId="103">
    <w:name w:val="目录 2 Char"/>
    <w:link w:val="44"/>
    <w:autoRedefine/>
    <w:qFormat/>
    <w:locked/>
    <w:uiPriority w:val="39"/>
    <w:rPr>
      <w:rFonts w:ascii="Times New Roman" w:hAnsi="Times New Roman" w:eastAsia="宋体" w:cs="Times New Roman"/>
      <w:szCs w:val="24"/>
    </w:rPr>
  </w:style>
  <w:style w:type="character" w:customStyle="1" w:styleId="104">
    <w:name w:val="正文文本 2 Char"/>
    <w:link w:val="46"/>
    <w:autoRedefine/>
    <w:qFormat/>
    <w:uiPriority w:val="0"/>
    <w:rPr>
      <w:szCs w:val="24"/>
    </w:rPr>
  </w:style>
  <w:style w:type="character" w:customStyle="1" w:styleId="105">
    <w:name w:val="HTML 预设格式 Char"/>
    <w:link w:val="47"/>
    <w:autoRedefine/>
    <w:qFormat/>
    <w:uiPriority w:val="0"/>
    <w:rPr>
      <w:rFonts w:ascii="Arial" w:hAnsi="Arial" w:cs="Arial"/>
      <w:sz w:val="24"/>
      <w:szCs w:val="24"/>
    </w:rPr>
  </w:style>
  <w:style w:type="character" w:customStyle="1" w:styleId="106">
    <w:name w:val="标题 Char"/>
    <w:link w:val="50"/>
    <w:autoRedefine/>
    <w:qFormat/>
    <w:uiPriority w:val="0"/>
    <w:rPr>
      <w:rFonts w:ascii="Cambria" w:hAnsi="Cambria"/>
      <w:b/>
      <w:bCs/>
      <w:sz w:val="32"/>
      <w:szCs w:val="32"/>
    </w:rPr>
  </w:style>
  <w:style w:type="character" w:customStyle="1" w:styleId="107">
    <w:name w:val="批注主题 Char"/>
    <w:link w:val="51"/>
    <w:autoRedefine/>
    <w:qFormat/>
    <w:uiPriority w:val="0"/>
    <w:rPr>
      <w:rFonts w:ascii="Times New Roman" w:hAnsi="Times New Roman" w:eastAsia="宋体" w:cs="Times New Roman"/>
      <w:b/>
      <w:bCs/>
      <w:szCs w:val="24"/>
    </w:rPr>
  </w:style>
  <w:style w:type="character" w:customStyle="1" w:styleId="108">
    <w:name w:val="正文首行缩进 Char"/>
    <w:link w:val="52"/>
    <w:autoRedefine/>
    <w:qFormat/>
    <w:uiPriority w:val="0"/>
    <w:rPr>
      <w:rFonts w:ascii="Times New Roman" w:hAnsi="Times New Roman" w:eastAsia="宋体" w:cs="Times New Roman"/>
      <w:kern w:val="2"/>
      <w:sz w:val="21"/>
      <w:szCs w:val="24"/>
    </w:rPr>
  </w:style>
  <w:style w:type="character" w:customStyle="1" w:styleId="109">
    <w:name w:val="标题 3 字符"/>
    <w:link w:val="4"/>
    <w:autoRedefine/>
    <w:qFormat/>
    <w:uiPriority w:val="0"/>
    <w:rPr>
      <w:rFonts w:ascii="Calibri" w:hAnsi="Calibri" w:eastAsia="宋体"/>
      <w:b/>
      <w:sz w:val="32"/>
    </w:rPr>
  </w:style>
  <w:style w:type="character" w:customStyle="1" w:styleId="110">
    <w:name w:val="标题 1 Char Char"/>
    <w:autoRedefine/>
    <w:qFormat/>
    <w:uiPriority w:val="0"/>
    <w:rPr>
      <w:rFonts w:eastAsia="宋体"/>
      <w:b/>
      <w:sz w:val="44"/>
      <w:lang w:val="en-US" w:eastAsia="zh-CN" w:bidi="ar-SA"/>
    </w:rPr>
  </w:style>
  <w:style w:type="paragraph" w:customStyle="1" w:styleId="111">
    <w:name w:val="首行缩进"/>
    <w:basedOn w:val="1"/>
    <w:autoRedefine/>
    <w:qFormat/>
    <w:uiPriority w:val="0"/>
    <w:pPr>
      <w:spacing w:line="360" w:lineRule="auto"/>
      <w:ind w:firstLine="480" w:firstLineChars="200"/>
    </w:pPr>
    <w:rPr>
      <w:rFonts w:ascii="宋体" w:hAnsi="宋体"/>
      <w:kern w:val="0"/>
      <w:sz w:val="24"/>
    </w:rPr>
  </w:style>
  <w:style w:type="character" w:customStyle="1" w:styleId="112">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13">
    <w:name w:val="4 Char Char"/>
    <w:link w:val="114"/>
    <w:autoRedefine/>
    <w:qFormat/>
    <w:uiPriority w:val="0"/>
    <w:rPr>
      <w:rFonts w:ascii="Cambria" w:hAnsi="Cambria" w:eastAsia="宋体" w:cs="Times New Roman"/>
      <w:b/>
      <w:bCs/>
      <w:sz w:val="32"/>
      <w:szCs w:val="28"/>
    </w:rPr>
  </w:style>
  <w:style w:type="paragraph" w:customStyle="1" w:styleId="114">
    <w:name w:val="4"/>
    <w:basedOn w:val="5"/>
    <w:next w:val="20"/>
    <w:link w:val="113"/>
    <w:autoRedefine/>
    <w:qFormat/>
    <w:uiPriority w:val="0"/>
    <w:pPr>
      <w:widowControl w:val="0"/>
      <w:spacing w:before="120" w:after="120" w:line="360" w:lineRule="exact"/>
    </w:pPr>
    <w:rPr>
      <w:rFonts w:ascii="Cambria" w:hAnsi="Cambria" w:cs="Times New Roman"/>
      <w:iCs w:val="0"/>
      <w:sz w:val="32"/>
      <w:szCs w:val="28"/>
    </w:rPr>
  </w:style>
  <w:style w:type="character" w:customStyle="1" w:styleId="115">
    <w:name w:val="Heading 3 Char"/>
    <w:autoRedefine/>
    <w:qFormat/>
    <w:uiPriority w:val="0"/>
    <w:rPr>
      <w:rFonts w:cs="Times New Roman"/>
      <w:b/>
      <w:bCs/>
      <w:kern w:val="2"/>
      <w:sz w:val="32"/>
      <w:szCs w:val="32"/>
    </w:rPr>
  </w:style>
  <w:style w:type="character" w:customStyle="1" w:styleId="116">
    <w:name w:val="op-map-singlepoint-info-right"/>
    <w:basedOn w:val="56"/>
    <w:autoRedefine/>
    <w:qFormat/>
    <w:uiPriority w:val="0"/>
  </w:style>
  <w:style w:type="character" w:customStyle="1" w:styleId="117">
    <w:name w:val="15"/>
    <w:autoRedefine/>
    <w:qFormat/>
    <w:uiPriority w:val="0"/>
    <w:rPr>
      <w:rFonts w:hint="default" w:ascii="Times New Roman" w:hAnsi="Times New Roman" w:cs="Times New Roman"/>
      <w:color w:val="0000FF"/>
      <w:u w:val="single"/>
    </w:rPr>
  </w:style>
  <w:style w:type="character" w:customStyle="1" w:styleId="118">
    <w:name w:val="Body Text Indent Char"/>
    <w:autoRedefine/>
    <w:qFormat/>
    <w:uiPriority w:val="0"/>
    <w:rPr>
      <w:rFonts w:ascii="宋体" w:hAnsi="宋体" w:eastAsia="宋体"/>
      <w:kern w:val="2"/>
      <w:sz w:val="21"/>
      <w:lang w:val="en-US" w:eastAsia="zh-CN" w:bidi="ar-SA"/>
    </w:rPr>
  </w:style>
  <w:style w:type="character" w:customStyle="1" w:styleId="119">
    <w:name w:val="明显引用 Char"/>
    <w:link w:val="120"/>
    <w:autoRedefine/>
    <w:qFormat/>
    <w:uiPriority w:val="0"/>
    <w:rPr>
      <w:b/>
      <w:bCs/>
      <w:i/>
      <w:iCs/>
      <w:color w:val="4F81BD"/>
      <w:szCs w:val="24"/>
    </w:rPr>
  </w:style>
  <w:style w:type="paragraph" w:styleId="120">
    <w:name w:val="Intense Quote"/>
    <w:basedOn w:val="1"/>
    <w:next w:val="1"/>
    <w:link w:val="119"/>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21">
    <w:name w:val="正文文本 (2)_"/>
    <w:link w:val="122"/>
    <w:autoRedefine/>
    <w:qFormat/>
    <w:uiPriority w:val="0"/>
    <w:rPr>
      <w:rFonts w:ascii="MingLiU" w:hAnsi="MingLiU" w:eastAsia="MingLiU" w:cs="MingLiU"/>
      <w:spacing w:val="20"/>
      <w:sz w:val="22"/>
      <w:shd w:val="clear" w:color="auto" w:fill="FFFFFF"/>
    </w:rPr>
  </w:style>
  <w:style w:type="paragraph" w:customStyle="1" w:styleId="122">
    <w:name w:val="正文文本 (2)4"/>
    <w:basedOn w:val="1"/>
    <w:link w:val="121"/>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23">
    <w:name w:val="正文呀 Char"/>
    <w:link w:val="124"/>
    <w:autoRedefine/>
    <w:qFormat/>
    <w:uiPriority w:val="0"/>
    <w:rPr>
      <w:rFonts w:ascii="宋体" w:hAnsi="宋体"/>
      <w:kern w:val="2"/>
      <w:sz w:val="21"/>
      <w:szCs w:val="21"/>
    </w:rPr>
  </w:style>
  <w:style w:type="paragraph" w:customStyle="1" w:styleId="124">
    <w:name w:val="正文呀"/>
    <w:basedOn w:val="1"/>
    <w:link w:val="123"/>
    <w:autoRedefine/>
    <w:qFormat/>
    <w:uiPriority w:val="0"/>
    <w:pPr>
      <w:spacing w:line="420" w:lineRule="exact"/>
      <w:ind w:firstLine="420" w:firstLineChars="200"/>
    </w:pPr>
    <w:rPr>
      <w:rFonts w:ascii="宋体" w:hAnsi="宋体"/>
      <w:szCs w:val="21"/>
    </w:rPr>
  </w:style>
  <w:style w:type="character" w:customStyle="1" w:styleId="125">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6">
    <w:name w:val="正文文本 (45)_"/>
    <w:link w:val="127"/>
    <w:autoRedefine/>
    <w:qFormat/>
    <w:locked/>
    <w:uiPriority w:val="0"/>
    <w:rPr>
      <w:rFonts w:ascii="MingLiU" w:hAnsi="MingLiU" w:eastAsia="MingLiU"/>
      <w:sz w:val="22"/>
      <w:shd w:val="clear" w:color="auto" w:fill="FFFFFF"/>
    </w:rPr>
  </w:style>
  <w:style w:type="paragraph" w:customStyle="1" w:styleId="127">
    <w:name w:val="正文文本 (45)"/>
    <w:basedOn w:val="1"/>
    <w:link w:val="126"/>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8">
    <w:name w:val="普通文字 Char Char1"/>
    <w:autoRedefine/>
    <w:qFormat/>
    <w:uiPriority w:val="0"/>
    <w:rPr>
      <w:rFonts w:ascii="宋体" w:hAnsi="Courier New" w:eastAsia="宋体"/>
      <w:kern w:val="2"/>
      <w:sz w:val="21"/>
      <w:lang w:val="en-US" w:eastAsia="zh-CN" w:bidi="ar-SA"/>
    </w:rPr>
  </w:style>
  <w:style w:type="character" w:customStyle="1" w:styleId="129">
    <w:name w:val="纯文本 Char2"/>
    <w:autoRedefine/>
    <w:qFormat/>
    <w:uiPriority w:val="0"/>
    <w:rPr>
      <w:rFonts w:ascii="宋体" w:hAnsi="Courier New"/>
      <w:kern w:val="2"/>
      <w:sz w:val="21"/>
    </w:rPr>
  </w:style>
  <w:style w:type="character" w:customStyle="1" w:styleId="130">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31">
    <w:name w:val="Subtle Reference"/>
    <w:autoRedefine/>
    <w:qFormat/>
    <w:uiPriority w:val="0"/>
    <w:rPr>
      <w:smallCaps/>
      <w:color w:val="C0504D"/>
      <w:u w:val="single"/>
    </w:rPr>
  </w:style>
  <w:style w:type="character" w:customStyle="1" w:styleId="132">
    <w:name w:val="标题 #7_"/>
    <w:link w:val="133"/>
    <w:autoRedefine/>
    <w:qFormat/>
    <w:locked/>
    <w:uiPriority w:val="0"/>
    <w:rPr>
      <w:rFonts w:ascii="MingLiU" w:hAnsi="MingLiU" w:eastAsia="MingLiU"/>
      <w:spacing w:val="30"/>
      <w:sz w:val="26"/>
      <w:szCs w:val="26"/>
      <w:shd w:val="clear" w:color="auto" w:fill="FFFFFF"/>
    </w:rPr>
  </w:style>
  <w:style w:type="paragraph" w:customStyle="1" w:styleId="133">
    <w:name w:val="标题 #7"/>
    <w:basedOn w:val="1"/>
    <w:link w:val="132"/>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34">
    <w:name w:val="Plain Text Char"/>
    <w:autoRedefine/>
    <w:qFormat/>
    <w:uiPriority w:val="0"/>
    <w:rPr>
      <w:rFonts w:ascii="宋体" w:hAnsi="Courier New" w:eastAsia="宋体"/>
      <w:sz w:val="24"/>
      <w:lang w:bidi="ar-SA"/>
    </w:rPr>
  </w:style>
  <w:style w:type="character" w:customStyle="1" w:styleId="135">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6">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7">
    <w:name w:val="Char Char21"/>
    <w:autoRedefine/>
    <w:qFormat/>
    <w:uiPriority w:val="0"/>
    <w:rPr>
      <w:rFonts w:ascii="Arial" w:hAnsi="Arial" w:eastAsia="黑体" w:cs="Times New Roman"/>
      <w:b/>
      <w:bCs/>
      <w:sz w:val="32"/>
      <w:szCs w:val="32"/>
    </w:rPr>
  </w:style>
  <w:style w:type="character" w:customStyle="1" w:styleId="138">
    <w:name w:val="样式4 Char Char"/>
    <w:link w:val="139"/>
    <w:autoRedefine/>
    <w:qFormat/>
    <w:uiPriority w:val="0"/>
    <w:rPr>
      <w:rFonts w:ascii="宋体" w:hAnsi="宋体"/>
      <w:color w:val="FF0000"/>
      <w:sz w:val="24"/>
      <w:szCs w:val="24"/>
    </w:rPr>
  </w:style>
  <w:style w:type="paragraph" w:customStyle="1" w:styleId="139">
    <w:name w:val="样式4"/>
    <w:link w:val="138"/>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40">
    <w:name w:val="Char Char20"/>
    <w:autoRedefine/>
    <w:qFormat/>
    <w:uiPriority w:val="0"/>
    <w:rPr>
      <w:rFonts w:ascii="Times New Roman" w:hAnsi="Times New Roman" w:eastAsia="宋体" w:cs="Times New Roman"/>
      <w:b/>
      <w:bCs/>
      <w:sz w:val="24"/>
      <w:szCs w:val="32"/>
    </w:rPr>
  </w:style>
  <w:style w:type="character" w:customStyle="1" w:styleId="141">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42">
    <w:name w:val="正文文本缩进 Char1"/>
    <w:autoRedefine/>
    <w:semiHidden/>
    <w:qFormat/>
    <w:uiPriority w:val="99"/>
    <w:rPr>
      <w:sz w:val="21"/>
    </w:rPr>
  </w:style>
  <w:style w:type="character" w:customStyle="1" w:styleId="143">
    <w:name w:val="Heading 2 Char"/>
    <w:autoRedefine/>
    <w:qFormat/>
    <w:uiPriority w:val="0"/>
    <w:rPr>
      <w:rFonts w:ascii="Arial" w:hAnsi="Arial" w:eastAsia="黑体"/>
      <w:b/>
      <w:bCs/>
      <w:kern w:val="2"/>
      <w:sz w:val="32"/>
      <w:szCs w:val="32"/>
      <w:lang w:val="en-US" w:eastAsia="zh-CN" w:bidi="ar-SA"/>
    </w:rPr>
  </w:style>
  <w:style w:type="character" w:customStyle="1" w:styleId="144">
    <w:name w:val="Title Char"/>
    <w:autoRedefine/>
    <w:qFormat/>
    <w:uiPriority w:val="0"/>
    <w:rPr>
      <w:rFonts w:ascii="Cambria" w:hAnsi="Cambria"/>
      <w:b/>
      <w:sz w:val="32"/>
      <w:lang w:bidi="ar-SA"/>
    </w:rPr>
  </w:style>
  <w:style w:type="character" w:customStyle="1" w:styleId="145">
    <w:name w:val="Comment Text Char1"/>
    <w:autoRedefine/>
    <w:qFormat/>
    <w:uiPriority w:val="0"/>
    <w:rPr>
      <w:sz w:val="24"/>
      <w:lang w:bidi="ar-SA"/>
    </w:rPr>
  </w:style>
  <w:style w:type="character" w:customStyle="1" w:styleId="146">
    <w:name w:val="样式3 Char Char"/>
    <w:link w:val="147"/>
    <w:autoRedefine/>
    <w:qFormat/>
    <w:uiPriority w:val="0"/>
    <w:rPr>
      <w:rFonts w:ascii="Times New Roman" w:hAnsi="Times New Roman" w:eastAsia="宋体" w:cs="Times New Roman"/>
      <w:szCs w:val="24"/>
    </w:rPr>
  </w:style>
  <w:style w:type="paragraph" w:customStyle="1" w:styleId="147">
    <w:name w:val="样式3"/>
    <w:basedOn w:val="20"/>
    <w:link w:val="146"/>
    <w:autoRedefine/>
    <w:qFormat/>
    <w:uiPriority w:val="0"/>
    <w:pPr>
      <w:spacing w:line="360" w:lineRule="exact"/>
    </w:pPr>
    <w:rPr>
      <w:rFonts w:ascii="Calibri" w:hAnsi="Calibri" w:eastAsia="宋体" w:cs="Times New Roman"/>
    </w:rPr>
  </w:style>
  <w:style w:type="character" w:customStyle="1" w:styleId="148">
    <w:name w:val="不明显强调3"/>
    <w:autoRedefine/>
    <w:qFormat/>
    <w:uiPriority w:val="0"/>
    <w:rPr>
      <w:i/>
      <w:iCs/>
      <w:color w:val="808080"/>
    </w:rPr>
  </w:style>
  <w:style w:type="character" w:customStyle="1" w:styleId="149">
    <w:name w:val="Subtle Emphasis"/>
    <w:autoRedefine/>
    <w:qFormat/>
    <w:uiPriority w:val="0"/>
    <w:rPr>
      <w:i/>
      <w:iCs/>
      <w:color w:val="808080"/>
    </w:rPr>
  </w:style>
  <w:style w:type="character" w:customStyle="1" w:styleId="150">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51">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52">
    <w:name w:val="标题 #8_"/>
    <w:link w:val="153"/>
    <w:autoRedefine/>
    <w:qFormat/>
    <w:uiPriority w:val="0"/>
    <w:rPr>
      <w:rFonts w:ascii="MingLiU" w:hAnsi="MingLiU" w:eastAsia="MingLiU" w:cs="MingLiU"/>
      <w:b/>
      <w:bCs/>
      <w:spacing w:val="10"/>
      <w:sz w:val="22"/>
      <w:shd w:val="clear" w:color="auto" w:fill="FFFFFF"/>
    </w:rPr>
  </w:style>
  <w:style w:type="paragraph" w:customStyle="1" w:styleId="153">
    <w:name w:val="标题 #8"/>
    <w:basedOn w:val="1"/>
    <w:link w:val="152"/>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54">
    <w:name w:val="样式5 Char Char"/>
    <w:link w:val="155"/>
    <w:autoRedefine/>
    <w:qFormat/>
    <w:uiPriority w:val="0"/>
    <w:rPr>
      <w:szCs w:val="24"/>
    </w:rPr>
  </w:style>
  <w:style w:type="paragraph" w:customStyle="1" w:styleId="155">
    <w:name w:val="样式5"/>
    <w:basedOn w:val="1"/>
    <w:next w:val="156"/>
    <w:link w:val="154"/>
    <w:autoRedefine/>
    <w:qFormat/>
    <w:uiPriority w:val="0"/>
    <w:pPr>
      <w:spacing w:line="360" w:lineRule="exact"/>
    </w:pPr>
    <w:rPr>
      <w:rFonts w:ascii="Calibri" w:hAnsi="Calibri" w:eastAsia="宋体" w:cs="Times New Roman"/>
    </w:rPr>
  </w:style>
  <w:style w:type="paragraph" w:customStyle="1" w:styleId="156">
    <w:name w:val="样式2"/>
    <w:basedOn w:val="20"/>
    <w:link w:val="157"/>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7">
    <w:name w:val="样式2 Char Char"/>
    <w:link w:val="156"/>
    <w:autoRedefine/>
    <w:qFormat/>
    <w:uiPriority w:val="0"/>
    <w:rPr>
      <w:rFonts w:ascii="宋体" w:hAnsi="宋体" w:eastAsia="宋体"/>
      <w:sz w:val="24"/>
      <w:szCs w:val="84"/>
    </w:rPr>
  </w:style>
  <w:style w:type="character" w:customStyle="1" w:styleId="158">
    <w:name w:val="页脚 Char1"/>
    <w:autoRedefine/>
    <w:semiHidden/>
    <w:qFormat/>
    <w:uiPriority w:val="99"/>
    <w:rPr>
      <w:sz w:val="18"/>
      <w:szCs w:val="18"/>
    </w:rPr>
  </w:style>
  <w:style w:type="character" w:customStyle="1" w:styleId="159">
    <w:name w:val="正文文本 (5)_"/>
    <w:link w:val="160"/>
    <w:autoRedefine/>
    <w:qFormat/>
    <w:uiPriority w:val="0"/>
    <w:rPr>
      <w:rFonts w:ascii="MingLiU" w:hAnsi="MingLiU" w:eastAsia="MingLiU" w:cs="MingLiU"/>
      <w:shd w:val="clear" w:color="auto" w:fill="FFFFFF"/>
    </w:rPr>
  </w:style>
  <w:style w:type="paragraph" w:customStyle="1" w:styleId="160">
    <w:name w:val="正文文本 (5)"/>
    <w:basedOn w:val="1"/>
    <w:link w:val="159"/>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61">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62">
    <w:name w:val="style6"/>
    <w:basedOn w:val="56"/>
    <w:autoRedefine/>
    <w:qFormat/>
    <w:uiPriority w:val="0"/>
  </w:style>
  <w:style w:type="character" w:customStyle="1" w:styleId="163">
    <w:name w:val="Date Char"/>
    <w:autoRedefine/>
    <w:qFormat/>
    <w:uiPriority w:val="0"/>
    <w:rPr>
      <w:rFonts w:eastAsia="宋体"/>
      <w:kern w:val="2"/>
      <w:sz w:val="21"/>
      <w:szCs w:val="24"/>
      <w:lang w:val="en-US" w:eastAsia="zh-CN" w:bidi="ar-SA"/>
    </w:rPr>
  </w:style>
  <w:style w:type="character" w:customStyle="1" w:styleId="164">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5">
    <w:name w:val="标题 1 Char_1"/>
    <w:link w:val="166"/>
    <w:autoRedefine/>
    <w:qFormat/>
    <w:uiPriority w:val="99"/>
    <w:rPr>
      <w:rFonts w:ascii="Calibri" w:hAnsi="Calibri"/>
      <w:b/>
      <w:bCs/>
      <w:kern w:val="44"/>
      <w:sz w:val="32"/>
      <w:szCs w:val="44"/>
    </w:rPr>
  </w:style>
  <w:style w:type="paragraph" w:customStyle="1" w:styleId="166">
    <w:name w:val="标题 1_1"/>
    <w:basedOn w:val="167"/>
    <w:next w:val="167"/>
    <w:link w:val="165"/>
    <w:autoRedefine/>
    <w:qFormat/>
    <w:uiPriority w:val="99"/>
    <w:pPr>
      <w:keepNext/>
      <w:keepLines/>
      <w:spacing w:line="360" w:lineRule="auto"/>
      <w:outlineLvl w:val="0"/>
    </w:pPr>
    <w:rPr>
      <w:b/>
      <w:bCs/>
      <w:kern w:val="44"/>
      <w:sz w:val="32"/>
      <w:szCs w:val="44"/>
    </w:rPr>
  </w:style>
  <w:style w:type="paragraph" w:customStyle="1" w:styleId="167">
    <w:name w:val="正文_2"/>
    <w:next w:val="16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标题 4_1"/>
    <w:basedOn w:val="167"/>
    <w:next w:val="167"/>
    <w:qFormat/>
    <w:uiPriority w:val="99"/>
    <w:pPr>
      <w:keepNext/>
      <w:keepLines/>
      <w:spacing w:before="280" w:after="290" w:line="376" w:lineRule="auto"/>
      <w:outlineLvl w:val="3"/>
    </w:pPr>
    <w:rPr>
      <w:rFonts w:ascii="Arial" w:hAnsi="Arial" w:eastAsia="黑体"/>
      <w:b/>
      <w:bCs/>
      <w:sz w:val="28"/>
      <w:szCs w:val="28"/>
    </w:rPr>
  </w:style>
  <w:style w:type="character" w:customStyle="1" w:styleId="169">
    <w:name w:val="不明显参考3"/>
    <w:autoRedefine/>
    <w:qFormat/>
    <w:uiPriority w:val="0"/>
    <w:rPr>
      <w:smallCaps/>
      <w:color w:val="C0504D"/>
      <w:u w:val="single"/>
    </w:rPr>
  </w:style>
  <w:style w:type="character" w:customStyle="1" w:styleId="170">
    <w:name w:val="正文小标题 Char"/>
    <w:link w:val="171"/>
    <w:autoRedefine/>
    <w:qFormat/>
    <w:uiPriority w:val="0"/>
    <w:rPr>
      <w:rFonts w:hAnsi="宋体"/>
      <w:sz w:val="21"/>
      <w:szCs w:val="21"/>
    </w:rPr>
  </w:style>
  <w:style w:type="paragraph" w:customStyle="1" w:styleId="171">
    <w:name w:val="正文小标题"/>
    <w:basedOn w:val="2"/>
    <w:link w:val="170"/>
    <w:autoRedefine/>
    <w:qFormat/>
    <w:uiPriority w:val="0"/>
    <w:pPr>
      <w:keepLines w:val="0"/>
      <w:spacing w:before="240" w:after="240" w:line="420" w:lineRule="exact"/>
    </w:pPr>
    <w:rPr>
      <w:rFonts w:hAnsi="宋体"/>
      <w:b w:val="0"/>
      <w:bCs w:val="0"/>
      <w:kern w:val="0"/>
      <w:sz w:val="21"/>
      <w:szCs w:val="21"/>
    </w:rPr>
  </w:style>
  <w:style w:type="character" w:customStyle="1" w:styleId="172">
    <w:name w:val="正文文本 (42)_"/>
    <w:link w:val="173"/>
    <w:autoRedefine/>
    <w:qFormat/>
    <w:locked/>
    <w:uiPriority w:val="0"/>
    <w:rPr>
      <w:rFonts w:ascii="MingLiU" w:hAnsi="MingLiU" w:eastAsia="MingLiU"/>
      <w:b/>
      <w:bCs/>
      <w:shd w:val="clear" w:color="auto" w:fill="FFFFFF"/>
    </w:rPr>
  </w:style>
  <w:style w:type="paragraph" w:customStyle="1" w:styleId="173">
    <w:name w:val="正文文本 (42)1"/>
    <w:basedOn w:val="1"/>
    <w:link w:val="172"/>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74">
    <w:name w:val="T10 Char"/>
    <w:link w:val="175"/>
    <w:autoRedefine/>
    <w:qFormat/>
    <w:uiPriority w:val="0"/>
    <w:rPr>
      <w:rFonts w:ascii="宋体" w:hAnsi="宋体"/>
      <w:b/>
      <w:sz w:val="28"/>
    </w:rPr>
  </w:style>
  <w:style w:type="paragraph" w:customStyle="1" w:styleId="175">
    <w:name w:val="T10"/>
    <w:basedOn w:val="1"/>
    <w:link w:val="174"/>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6">
    <w:name w:val="ca-11"/>
    <w:autoRedefine/>
    <w:qFormat/>
    <w:uiPriority w:val="0"/>
    <w:rPr>
      <w:rFonts w:ascii="宋体" w:eastAsia="宋体"/>
      <w:sz w:val="21"/>
      <w:szCs w:val="21"/>
    </w:rPr>
  </w:style>
  <w:style w:type="character" w:customStyle="1" w:styleId="177">
    <w:name w:val="Char Char24"/>
    <w:autoRedefine/>
    <w:qFormat/>
    <w:uiPriority w:val="0"/>
    <w:rPr>
      <w:rFonts w:eastAsia="宋体"/>
      <w:b/>
      <w:bCs/>
      <w:kern w:val="44"/>
      <w:sz w:val="32"/>
      <w:szCs w:val="44"/>
      <w:lang w:val="en-US" w:eastAsia="zh-CN" w:bidi="ar-SA"/>
    </w:rPr>
  </w:style>
  <w:style w:type="character" w:customStyle="1" w:styleId="178">
    <w:name w:val="Char Char3"/>
    <w:autoRedefine/>
    <w:qFormat/>
    <w:uiPriority w:val="0"/>
    <w:rPr>
      <w:rFonts w:eastAsia="宋体"/>
      <w:kern w:val="2"/>
      <w:sz w:val="21"/>
      <w:szCs w:val="24"/>
      <w:lang w:val="en-US" w:eastAsia="zh-CN" w:bidi="ar-SA"/>
    </w:rPr>
  </w:style>
  <w:style w:type="character" w:customStyle="1" w:styleId="179">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80">
    <w:name w:val="Comment Text Char"/>
    <w:autoRedefine/>
    <w:qFormat/>
    <w:uiPriority w:val="0"/>
    <w:rPr>
      <w:rFonts w:cs="Times New Roman"/>
      <w:sz w:val="24"/>
      <w:szCs w:val="24"/>
    </w:rPr>
  </w:style>
  <w:style w:type="character" w:customStyle="1" w:styleId="181">
    <w:name w:val="不明显参考1"/>
    <w:autoRedefine/>
    <w:qFormat/>
    <w:uiPriority w:val="31"/>
    <w:rPr>
      <w:smallCaps/>
      <w:color w:val="C0504D"/>
      <w:u w:val="single"/>
    </w:rPr>
  </w:style>
  <w:style w:type="character" w:customStyle="1" w:styleId="182">
    <w:name w:val="标题 Char2"/>
    <w:autoRedefine/>
    <w:qFormat/>
    <w:uiPriority w:val="0"/>
    <w:rPr>
      <w:rFonts w:ascii="Cambria" w:hAnsi="Cambria" w:eastAsia="宋体" w:cs="Times New Roman"/>
      <w:b/>
      <w:bCs/>
      <w:sz w:val="32"/>
      <w:szCs w:val="32"/>
    </w:rPr>
  </w:style>
  <w:style w:type="character" w:customStyle="1" w:styleId="183">
    <w:name w:val="引用 Char1"/>
    <w:autoRedefine/>
    <w:qFormat/>
    <w:uiPriority w:val="29"/>
    <w:rPr>
      <w:rFonts w:ascii="Times New Roman" w:hAnsi="Times New Roman" w:eastAsia="宋体" w:cs="Times New Roman"/>
      <w:i/>
      <w:iCs/>
      <w:color w:val="000000"/>
      <w:szCs w:val="24"/>
    </w:rPr>
  </w:style>
  <w:style w:type="character" w:customStyle="1" w:styleId="184">
    <w:name w:val="纯文本 Char1"/>
    <w:autoRedefine/>
    <w:qFormat/>
    <w:uiPriority w:val="0"/>
    <w:rPr>
      <w:rFonts w:ascii="宋体" w:hAnsi="Courier New" w:eastAsia="宋体" w:cs="Courier New"/>
      <w:szCs w:val="21"/>
    </w:rPr>
  </w:style>
  <w:style w:type="character" w:customStyle="1" w:styleId="185">
    <w:name w:val="Char Char6"/>
    <w:autoRedefine/>
    <w:qFormat/>
    <w:uiPriority w:val="0"/>
    <w:rPr>
      <w:rFonts w:ascii="Arial" w:hAnsi="Arial" w:eastAsia="宋体"/>
      <w:b/>
      <w:bCs/>
      <w:kern w:val="2"/>
      <w:sz w:val="21"/>
      <w:szCs w:val="28"/>
      <w:lang w:val="en-US" w:eastAsia="zh-CN" w:bidi="ar-SA"/>
    </w:rPr>
  </w:style>
  <w:style w:type="character" w:customStyle="1" w:styleId="186">
    <w:name w:val="明显强调1"/>
    <w:autoRedefine/>
    <w:qFormat/>
    <w:uiPriority w:val="21"/>
    <w:rPr>
      <w:b/>
      <w:bCs/>
      <w:i/>
      <w:iCs/>
      <w:color w:val="4F81BD"/>
    </w:rPr>
  </w:style>
  <w:style w:type="character" w:customStyle="1" w:styleId="187">
    <w:name w:val="Comment Subject Char"/>
    <w:autoRedefine/>
    <w:qFormat/>
    <w:uiPriority w:val="0"/>
    <w:rPr>
      <w:b/>
      <w:sz w:val="24"/>
      <w:lang w:bidi="ar-SA"/>
    </w:rPr>
  </w:style>
  <w:style w:type="character" w:customStyle="1" w:styleId="188">
    <w:name w:val="Char Char"/>
    <w:autoRedefine/>
    <w:qFormat/>
    <w:uiPriority w:val="0"/>
    <w:rPr>
      <w:rFonts w:ascii="Cambria" w:hAnsi="Cambria"/>
      <w:b/>
      <w:bCs/>
      <w:kern w:val="2"/>
      <w:sz w:val="32"/>
      <w:szCs w:val="32"/>
      <w:lang w:bidi="ar-SA"/>
    </w:rPr>
  </w:style>
  <w:style w:type="character" w:customStyle="1" w:styleId="189">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90">
    <w:name w:val="明显引用 Char2"/>
    <w:autoRedefine/>
    <w:qFormat/>
    <w:uiPriority w:val="30"/>
    <w:rPr>
      <w:b/>
      <w:bCs/>
      <w:i/>
      <w:iCs/>
      <w:color w:val="4F81BD"/>
      <w:sz w:val="21"/>
    </w:rPr>
  </w:style>
  <w:style w:type="character" w:customStyle="1" w:styleId="191">
    <w:name w:val="正文文本缩进 2 Char1"/>
    <w:autoRedefine/>
    <w:semiHidden/>
    <w:qFormat/>
    <w:uiPriority w:val="99"/>
    <w:rPr>
      <w:sz w:val="21"/>
    </w:rPr>
  </w:style>
  <w:style w:type="character" w:customStyle="1" w:styleId="192">
    <w:name w:val="明显参考1"/>
    <w:autoRedefine/>
    <w:qFormat/>
    <w:uiPriority w:val="32"/>
    <w:rPr>
      <w:b/>
      <w:bCs/>
      <w:smallCaps/>
      <w:color w:val="C0504D"/>
      <w:spacing w:val="5"/>
      <w:u w:val="single"/>
    </w:rPr>
  </w:style>
  <w:style w:type="character" w:customStyle="1" w:styleId="193">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94">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5">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6">
    <w:name w:val="书籍标题2"/>
    <w:autoRedefine/>
    <w:qFormat/>
    <w:uiPriority w:val="33"/>
    <w:rPr>
      <w:b/>
      <w:bCs/>
      <w:smallCaps/>
      <w:spacing w:val="5"/>
    </w:rPr>
  </w:style>
  <w:style w:type="character" w:customStyle="1" w:styleId="197">
    <w:name w:val="Header Char"/>
    <w:autoRedefine/>
    <w:qFormat/>
    <w:uiPriority w:val="0"/>
    <w:rPr>
      <w:rFonts w:eastAsia="宋体"/>
      <w:kern w:val="2"/>
      <w:sz w:val="18"/>
      <w:szCs w:val="18"/>
      <w:lang w:val="en-US" w:eastAsia="zh-CN" w:bidi="ar-SA"/>
    </w:rPr>
  </w:style>
  <w:style w:type="character" w:customStyle="1" w:styleId="198">
    <w:name w:val="样式 宋体 小四 加粗 黑色"/>
    <w:autoRedefine/>
    <w:qFormat/>
    <w:uiPriority w:val="0"/>
    <w:rPr>
      <w:rFonts w:ascii="宋体" w:hAnsi="宋体"/>
      <w:b/>
      <w:bCs/>
      <w:color w:val="000000"/>
      <w:sz w:val="24"/>
    </w:rPr>
  </w:style>
  <w:style w:type="character" w:customStyle="1" w:styleId="199">
    <w:name w:val="明显引用 Char3"/>
    <w:autoRedefine/>
    <w:qFormat/>
    <w:uiPriority w:val="99"/>
    <w:rPr>
      <w:b/>
      <w:bCs/>
      <w:i/>
      <w:iCs/>
      <w:color w:val="4F81BD"/>
      <w:kern w:val="2"/>
      <w:sz w:val="21"/>
      <w:szCs w:val="24"/>
    </w:rPr>
  </w:style>
  <w:style w:type="character" w:customStyle="1" w:styleId="200">
    <w:name w:val="正文文本 (15)_"/>
    <w:link w:val="201"/>
    <w:autoRedefine/>
    <w:qFormat/>
    <w:locked/>
    <w:uiPriority w:val="0"/>
    <w:rPr>
      <w:rFonts w:ascii="MingLiU" w:hAnsi="MingLiU" w:eastAsia="MingLiU"/>
      <w:b/>
      <w:bCs/>
      <w:sz w:val="28"/>
      <w:szCs w:val="28"/>
      <w:shd w:val="clear" w:color="auto" w:fill="FFFFFF"/>
    </w:rPr>
  </w:style>
  <w:style w:type="paragraph" w:customStyle="1" w:styleId="201">
    <w:name w:val="正文文本 (15)"/>
    <w:basedOn w:val="1"/>
    <w:link w:val="200"/>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202">
    <w:name w:val="正文文本 (19)_"/>
    <w:link w:val="203"/>
    <w:autoRedefine/>
    <w:qFormat/>
    <w:uiPriority w:val="0"/>
    <w:rPr>
      <w:rFonts w:ascii="MingLiU" w:hAnsi="MingLiU" w:eastAsia="MingLiU" w:cs="MingLiU"/>
      <w:b/>
      <w:bCs/>
      <w:spacing w:val="10"/>
      <w:sz w:val="22"/>
      <w:shd w:val="clear" w:color="auto" w:fill="FFFFFF"/>
    </w:rPr>
  </w:style>
  <w:style w:type="paragraph" w:customStyle="1" w:styleId="203">
    <w:name w:val="正文文本 (19)"/>
    <w:basedOn w:val="1"/>
    <w:link w:val="202"/>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204">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5">
    <w:name w:val="小标题无样式 Char"/>
    <w:link w:val="206"/>
    <w:autoRedefine/>
    <w:qFormat/>
    <w:uiPriority w:val="0"/>
    <w:rPr>
      <w:rFonts w:ascii="宋体" w:hAnsi="宋体"/>
      <w:b/>
      <w:sz w:val="24"/>
      <w:szCs w:val="21"/>
    </w:rPr>
  </w:style>
  <w:style w:type="paragraph" w:customStyle="1" w:styleId="206">
    <w:name w:val="小标题无样式"/>
    <w:basedOn w:val="124"/>
    <w:link w:val="205"/>
    <w:autoRedefine/>
    <w:qFormat/>
    <w:uiPriority w:val="0"/>
    <w:pPr>
      <w:ind w:firstLine="0" w:firstLineChars="0"/>
    </w:pPr>
    <w:rPr>
      <w:b/>
      <w:kern w:val="0"/>
      <w:sz w:val="24"/>
    </w:rPr>
  </w:style>
  <w:style w:type="character" w:customStyle="1" w:styleId="207">
    <w:name w:val="Char Char2"/>
    <w:autoRedefine/>
    <w:qFormat/>
    <w:uiPriority w:val="0"/>
    <w:rPr>
      <w:rFonts w:ascii="宋体" w:hAnsi="Courier New" w:eastAsia="宋体"/>
      <w:kern w:val="2"/>
      <w:sz w:val="21"/>
      <w:szCs w:val="24"/>
      <w:lang w:val="en-US" w:eastAsia="zh-CN" w:bidi="ar-SA"/>
    </w:rPr>
  </w:style>
  <w:style w:type="character" w:customStyle="1" w:styleId="208">
    <w:name w:val="明显参考2"/>
    <w:autoRedefine/>
    <w:qFormat/>
    <w:uiPriority w:val="32"/>
    <w:rPr>
      <w:b/>
      <w:bCs/>
      <w:smallCaps/>
      <w:color w:val="C0504D"/>
      <w:spacing w:val="5"/>
      <w:u w:val="single"/>
    </w:rPr>
  </w:style>
  <w:style w:type="character" w:customStyle="1" w:styleId="209">
    <w:name w:val="para1"/>
    <w:autoRedefine/>
    <w:qFormat/>
    <w:uiPriority w:val="0"/>
    <w:rPr>
      <w:rFonts w:hint="default" w:ascii="Arial" w:hAnsi="Arial" w:cs="Arial"/>
      <w:sz w:val="18"/>
      <w:szCs w:val="18"/>
    </w:rPr>
  </w:style>
  <w:style w:type="character" w:customStyle="1" w:styleId="210">
    <w:name w:val="明显强调2"/>
    <w:autoRedefine/>
    <w:qFormat/>
    <w:uiPriority w:val="21"/>
    <w:rPr>
      <w:b/>
      <w:bCs/>
      <w:i/>
      <w:iCs/>
      <w:color w:val="4F81BD"/>
    </w:rPr>
  </w:style>
  <w:style w:type="character" w:customStyle="1" w:styleId="211">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12">
    <w:name w:val="Intense Reference"/>
    <w:autoRedefine/>
    <w:qFormat/>
    <w:uiPriority w:val="0"/>
    <w:rPr>
      <w:b/>
      <w:bCs/>
      <w:smallCaps/>
      <w:color w:val="C0504D"/>
      <w:spacing w:val="5"/>
      <w:u w:val="single"/>
    </w:rPr>
  </w:style>
  <w:style w:type="character" w:customStyle="1" w:styleId="213">
    <w:name w:val="正文文本 (14)_"/>
    <w:link w:val="214"/>
    <w:autoRedefine/>
    <w:qFormat/>
    <w:uiPriority w:val="0"/>
    <w:rPr>
      <w:rFonts w:ascii="MingLiU" w:hAnsi="MingLiU" w:eastAsia="MingLiU" w:cs="MingLiU"/>
      <w:sz w:val="18"/>
      <w:szCs w:val="18"/>
      <w:shd w:val="clear" w:color="auto" w:fill="FFFFFF"/>
    </w:rPr>
  </w:style>
  <w:style w:type="paragraph" w:customStyle="1" w:styleId="214">
    <w:name w:val="正文文本 (14)"/>
    <w:basedOn w:val="1"/>
    <w:link w:val="213"/>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5">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6">
    <w:name w:val="Intense Emphasis"/>
    <w:autoRedefine/>
    <w:qFormat/>
    <w:uiPriority w:val="0"/>
    <w:rPr>
      <w:b/>
      <w:bCs/>
      <w:i/>
      <w:iCs/>
      <w:color w:val="4F81BD"/>
    </w:rPr>
  </w:style>
  <w:style w:type="character" w:customStyle="1" w:styleId="217">
    <w:name w:val="页眉或页脚_"/>
    <w:link w:val="218"/>
    <w:autoRedefine/>
    <w:qFormat/>
    <w:locked/>
    <w:uiPriority w:val="0"/>
    <w:rPr>
      <w:rFonts w:ascii="MingLiU" w:hAnsi="MingLiU" w:eastAsia="MingLiU"/>
      <w:spacing w:val="10"/>
      <w:shd w:val="clear" w:color="auto" w:fill="FFFFFF"/>
    </w:rPr>
  </w:style>
  <w:style w:type="paragraph" w:customStyle="1" w:styleId="218">
    <w:name w:val="页眉或页脚1"/>
    <w:basedOn w:val="1"/>
    <w:link w:val="217"/>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9">
    <w:name w:val="书籍标题1"/>
    <w:autoRedefine/>
    <w:qFormat/>
    <w:uiPriority w:val="33"/>
    <w:rPr>
      <w:b/>
      <w:bCs/>
      <w:smallCaps/>
      <w:spacing w:val="5"/>
    </w:rPr>
  </w:style>
  <w:style w:type="character" w:customStyle="1" w:styleId="220">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21">
    <w:name w:val="标题 3 Char Char"/>
    <w:autoRedefine/>
    <w:qFormat/>
    <w:uiPriority w:val="0"/>
    <w:rPr>
      <w:rFonts w:eastAsia="宋体"/>
      <w:b/>
      <w:bCs/>
      <w:kern w:val="2"/>
      <w:sz w:val="32"/>
      <w:szCs w:val="32"/>
      <w:lang w:val="en-US" w:eastAsia="zh-CN" w:bidi="ar-SA"/>
    </w:rPr>
  </w:style>
  <w:style w:type="character" w:customStyle="1" w:styleId="222">
    <w:name w:val="en"/>
    <w:basedOn w:val="56"/>
    <w:autoRedefine/>
    <w:qFormat/>
    <w:uiPriority w:val="0"/>
  </w:style>
  <w:style w:type="character" w:customStyle="1" w:styleId="223">
    <w:name w:val="Char Char7"/>
    <w:autoRedefine/>
    <w:qFormat/>
    <w:uiPriority w:val="0"/>
    <w:rPr>
      <w:rFonts w:eastAsia="宋体"/>
      <w:b/>
      <w:bCs/>
      <w:kern w:val="2"/>
      <w:sz w:val="24"/>
      <w:szCs w:val="32"/>
      <w:lang w:val="en-US" w:eastAsia="zh-CN" w:bidi="ar-SA"/>
    </w:rPr>
  </w:style>
  <w:style w:type="character" w:customStyle="1" w:styleId="224">
    <w:name w:val="Char Char23"/>
    <w:autoRedefine/>
    <w:qFormat/>
    <w:uiPriority w:val="0"/>
    <w:rPr>
      <w:rFonts w:eastAsia="宋体"/>
      <w:b/>
      <w:bCs/>
      <w:kern w:val="44"/>
      <w:sz w:val="32"/>
      <w:szCs w:val="44"/>
      <w:lang w:val="en-US" w:eastAsia="zh-CN" w:bidi="ar-SA"/>
    </w:rPr>
  </w:style>
  <w:style w:type="character" w:customStyle="1" w:styleId="225">
    <w:name w:val="批注文字 Char2"/>
    <w:autoRedefine/>
    <w:qFormat/>
    <w:uiPriority w:val="0"/>
    <w:rPr>
      <w:kern w:val="2"/>
      <w:sz w:val="21"/>
      <w:szCs w:val="24"/>
    </w:rPr>
  </w:style>
  <w:style w:type="character" w:customStyle="1" w:styleId="226">
    <w:name w:val="标题 #7 (5)_"/>
    <w:link w:val="227"/>
    <w:autoRedefine/>
    <w:qFormat/>
    <w:locked/>
    <w:uiPriority w:val="0"/>
    <w:rPr>
      <w:rFonts w:ascii="MingLiU" w:hAnsi="MingLiU" w:eastAsia="MingLiU"/>
      <w:spacing w:val="50"/>
      <w:sz w:val="30"/>
      <w:szCs w:val="30"/>
      <w:shd w:val="clear" w:color="auto" w:fill="FFFFFF"/>
    </w:rPr>
  </w:style>
  <w:style w:type="paragraph" w:customStyle="1" w:styleId="227">
    <w:name w:val="标题 #7 (5)"/>
    <w:basedOn w:val="1"/>
    <w:link w:val="226"/>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8">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9">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30">
    <w:name w:val="日期 Char1"/>
    <w:autoRedefine/>
    <w:qFormat/>
    <w:uiPriority w:val="0"/>
    <w:rPr>
      <w:rFonts w:ascii="Times New Roman" w:hAnsi="Times New Roman" w:eastAsia="宋体" w:cs="Times New Roman"/>
      <w:szCs w:val="24"/>
    </w:rPr>
  </w:style>
  <w:style w:type="character" w:customStyle="1" w:styleId="231">
    <w:name w:val="Char Char5"/>
    <w:autoRedefine/>
    <w:qFormat/>
    <w:uiPriority w:val="0"/>
    <w:rPr>
      <w:rFonts w:eastAsia="宋体"/>
      <w:b/>
      <w:bCs/>
      <w:kern w:val="2"/>
      <w:sz w:val="28"/>
      <w:szCs w:val="28"/>
      <w:lang w:val="en-US" w:eastAsia="zh-CN" w:bidi="ar-SA"/>
    </w:rPr>
  </w:style>
  <w:style w:type="character" w:customStyle="1" w:styleId="232">
    <w:name w:val="标题 Char3"/>
    <w:autoRedefine/>
    <w:qFormat/>
    <w:uiPriority w:val="0"/>
    <w:rPr>
      <w:rFonts w:ascii="Cambria" w:hAnsi="Cambria" w:cs="Times New Roman"/>
      <w:b/>
      <w:bCs/>
      <w:kern w:val="2"/>
      <w:sz w:val="32"/>
      <w:szCs w:val="32"/>
    </w:rPr>
  </w:style>
  <w:style w:type="character" w:customStyle="1" w:styleId="233">
    <w:name w:val="正文文本 Char2"/>
    <w:autoRedefine/>
    <w:qFormat/>
    <w:uiPriority w:val="0"/>
    <w:rPr>
      <w:kern w:val="2"/>
      <w:sz w:val="21"/>
      <w:szCs w:val="24"/>
    </w:rPr>
  </w:style>
  <w:style w:type="character" w:customStyle="1" w:styleId="234">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5">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6">
    <w:name w:val="Char Char4"/>
    <w:autoRedefine/>
    <w:qFormat/>
    <w:uiPriority w:val="0"/>
    <w:rPr>
      <w:b/>
      <w:bCs/>
      <w:kern w:val="2"/>
      <w:sz w:val="21"/>
      <w:szCs w:val="24"/>
      <w:lang w:bidi="ar-SA"/>
    </w:rPr>
  </w:style>
  <w:style w:type="character" w:customStyle="1" w:styleId="237">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8">
    <w:name w:val="Char Char19"/>
    <w:autoRedefine/>
    <w:qFormat/>
    <w:uiPriority w:val="0"/>
    <w:rPr>
      <w:rFonts w:ascii="Arial" w:hAnsi="Arial" w:eastAsia="宋体" w:cs="Times New Roman"/>
      <w:b/>
      <w:bCs/>
      <w:szCs w:val="28"/>
    </w:rPr>
  </w:style>
  <w:style w:type="character" w:customStyle="1" w:styleId="239">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40">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41">
    <w:name w:val="批注框文本 Char1"/>
    <w:autoRedefine/>
    <w:qFormat/>
    <w:uiPriority w:val="0"/>
    <w:rPr>
      <w:sz w:val="18"/>
      <w:szCs w:val="18"/>
    </w:rPr>
  </w:style>
  <w:style w:type="character" w:customStyle="1" w:styleId="242">
    <w:name w:val="引用 Char2"/>
    <w:autoRedefine/>
    <w:qFormat/>
    <w:uiPriority w:val="29"/>
    <w:rPr>
      <w:i/>
      <w:iCs/>
      <w:color w:val="000000"/>
      <w:sz w:val="21"/>
    </w:rPr>
  </w:style>
  <w:style w:type="character" w:customStyle="1" w:styleId="243">
    <w:name w:val="标题 Char1"/>
    <w:autoRedefine/>
    <w:qFormat/>
    <w:uiPriority w:val="0"/>
    <w:rPr>
      <w:rFonts w:ascii="Cambria" w:hAnsi="Cambria" w:eastAsia="宋体" w:cs="Times New Roman"/>
      <w:b/>
      <w:bCs/>
      <w:sz w:val="32"/>
      <w:szCs w:val="32"/>
    </w:rPr>
  </w:style>
  <w:style w:type="character" w:customStyle="1" w:styleId="244">
    <w:name w:val="引用 Char3"/>
    <w:autoRedefine/>
    <w:qFormat/>
    <w:uiPriority w:val="99"/>
    <w:rPr>
      <w:i/>
      <w:iCs/>
      <w:color w:val="000000"/>
      <w:kern w:val="2"/>
      <w:sz w:val="21"/>
      <w:szCs w:val="24"/>
    </w:rPr>
  </w:style>
  <w:style w:type="character" w:customStyle="1" w:styleId="245">
    <w:name w:val="正文文本 Char1"/>
    <w:autoRedefine/>
    <w:qFormat/>
    <w:uiPriority w:val="0"/>
    <w:rPr>
      <w:sz w:val="21"/>
    </w:rPr>
  </w:style>
  <w:style w:type="character" w:customStyle="1" w:styleId="246">
    <w:name w:val="文档结构图 Char1"/>
    <w:autoRedefine/>
    <w:qFormat/>
    <w:uiPriority w:val="0"/>
    <w:rPr>
      <w:rFonts w:ascii="宋体"/>
      <w:sz w:val="18"/>
      <w:szCs w:val="18"/>
    </w:rPr>
  </w:style>
  <w:style w:type="character" w:customStyle="1" w:styleId="247">
    <w:name w:val="Heading 3 Char1"/>
    <w:autoRedefine/>
    <w:qFormat/>
    <w:uiPriority w:val="0"/>
    <w:rPr>
      <w:rFonts w:eastAsia="宋体"/>
      <w:b/>
      <w:bCs/>
      <w:kern w:val="2"/>
      <w:sz w:val="24"/>
      <w:szCs w:val="32"/>
      <w:lang w:val="en-US" w:eastAsia="zh-CN" w:bidi="ar-SA"/>
    </w:rPr>
  </w:style>
  <w:style w:type="character" w:customStyle="1" w:styleId="248">
    <w:name w:val="Footnote Text Char"/>
    <w:autoRedefine/>
    <w:qFormat/>
    <w:uiPriority w:val="0"/>
    <w:rPr>
      <w:rFonts w:eastAsia="宋体"/>
      <w:sz w:val="18"/>
      <w:lang w:val="en-US" w:eastAsia="zh-CN" w:bidi="ar-SA"/>
    </w:rPr>
  </w:style>
  <w:style w:type="character" w:customStyle="1" w:styleId="249">
    <w:name w:val="副标题 Char1"/>
    <w:autoRedefine/>
    <w:qFormat/>
    <w:uiPriority w:val="11"/>
    <w:rPr>
      <w:rFonts w:ascii="Cambria" w:hAnsi="Cambria" w:eastAsia="宋体" w:cs="Times New Roman"/>
      <w:b/>
      <w:bCs/>
      <w:kern w:val="28"/>
      <w:sz w:val="32"/>
      <w:szCs w:val="32"/>
    </w:rPr>
  </w:style>
  <w:style w:type="character" w:customStyle="1" w:styleId="250">
    <w:name w:val="明显强调3"/>
    <w:autoRedefine/>
    <w:qFormat/>
    <w:uiPriority w:val="0"/>
    <w:rPr>
      <w:b/>
      <w:bCs/>
      <w:i/>
      <w:iCs/>
      <w:color w:val="4F81BD"/>
    </w:rPr>
  </w:style>
  <w:style w:type="character" w:customStyle="1" w:styleId="251">
    <w:name w:val="style1"/>
    <w:basedOn w:val="56"/>
    <w:autoRedefine/>
    <w:qFormat/>
    <w:uiPriority w:val="0"/>
  </w:style>
  <w:style w:type="character" w:customStyle="1" w:styleId="252">
    <w:name w:val="HTML 预设格式 Char1"/>
    <w:autoRedefine/>
    <w:qFormat/>
    <w:uiPriority w:val="99"/>
    <w:rPr>
      <w:rFonts w:ascii="Courier New" w:hAnsi="Courier New" w:cs="Courier New"/>
      <w:kern w:val="2"/>
    </w:rPr>
  </w:style>
  <w:style w:type="character" w:customStyle="1" w:styleId="253">
    <w:name w:val="正文呀2 Char"/>
    <w:link w:val="254"/>
    <w:autoRedefine/>
    <w:qFormat/>
    <w:uiPriority w:val="0"/>
    <w:rPr>
      <w:kern w:val="2"/>
      <w:sz w:val="21"/>
      <w:szCs w:val="21"/>
    </w:rPr>
  </w:style>
  <w:style w:type="paragraph" w:customStyle="1" w:styleId="254">
    <w:name w:val="正文呀2"/>
    <w:basedOn w:val="124"/>
    <w:link w:val="253"/>
    <w:autoRedefine/>
    <w:qFormat/>
    <w:uiPriority w:val="0"/>
    <w:rPr>
      <w:rFonts w:ascii="Times New Roman" w:hAnsi="Times New Roman"/>
    </w:rPr>
  </w:style>
  <w:style w:type="character" w:customStyle="1" w:styleId="255">
    <w:name w:val="普通文字 Char Char5"/>
    <w:autoRedefine/>
    <w:qFormat/>
    <w:uiPriority w:val="0"/>
    <w:rPr>
      <w:rFonts w:ascii="宋体" w:hAnsi="Courier New" w:eastAsia="宋体"/>
      <w:szCs w:val="21"/>
      <w:lang w:bidi="ar-SA"/>
    </w:rPr>
  </w:style>
  <w:style w:type="character" w:customStyle="1" w:styleId="256">
    <w:name w:val="Footer Char"/>
    <w:autoRedefine/>
    <w:qFormat/>
    <w:uiPriority w:val="0"/>
    <w:rPr>
      <w:rFonts w:eastAsia="宋体"/>
      <w:kern w:val="2"/>
      <w:sz w:val="18"/>
      <w:szCs w:val="18"/>
      <w:lang w:val="en-US" w:eastAsia="zh-CN" w:bidi="ar-SA"/>
    </w:rPr>
  </w:style>
  <w:style w:type="character" w:customStyle="1" w:styleId="257">
    <w:name w:val="表格标题 (4)_"/>
    <w:link w:val="258"/>
    <w:autoRedefine/>
    <w:qFormat/>
    <w:locked/>
    <w:uiPriority w:val="0"/>
    <w:rPr>
      <w:rFonts w:ascii="MingLiU" w:hAnsi="MingLiU" w:eastAsia="MingLiU"/>
      <w:b/>
      <w:bCs/>
      <w:sz w:val="22"/>
      <w:shd w:val="clear" w:color="auto" w:fill="FFFFFF"/>
    </w:rPr>
  </w:style>
  <w:style w:type="paragraph" w:customStyle="1" w:styleId="258">
    <w:name w:val="表格标题 (4)"/>
    <w:basedOn w:val="1"/>
    <w:link w:val="257"/>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9">
    <w:name w:val="批注文字 Char Char"/>
    <w:autoRedefine/>
    <w:qFormat/>
    <w:uiPriority w:val="0"/>
    <w:rPr>
      <w:rFonts w:ascii="宋体" w:hAnsi="Times New Roman" w:eastAsia="宋体" w:cs="Times New Roman"/>
      <w:sz w:val="28"/>
      <w:szCs w:val="20"/>
    </w:rPr>
  </w:style>
  <w:style w:type="character" w:customStyle="1" w:styleId="260">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61">
    <w:name w:val="标题5 Char Char"/>
    <w:link w:val="262"/>
    <w:autoRedefine/>
    <w:qFormat/>
    <w:uiPriority w:val="0"/>
    <w:rPr>
      <w:rFonts w:ascii="Arial" w:hAnsi="Arial"/>
      <w:b/>
      <w:bCs/>
      <w:sz w:val="24"/>
      <w:szCs w:val="32"/>
    </w:rPr>
  </w:style>
  <w:style w:type="paragraph" w:customStyle="1" w:styleId="262">
    <w:name w:val="标题5"/>
    <w:basedOn w:val="4"/>
    <w:link w:val="261"/>
    <w:autoRedefine/>
    <w:qFormat/>
    <w:uiPriority w:val="0"/>
    <w:pPr>
      <w:widowControl w:val="0"/>
      <w:spacing w:line="413" w:lineRule="auto"/>
    </w:pPr>
    <w:rPr>
      <w:rFonts w:ascii="Arial" w:hAnsi="Arial"/>
      <w:kern w:val="0"/>
    </w:rPr>
  </w:style>
  <w:style w:type="character" w:customStyle="1" w:styleId="263">
    <w:name w:val="标题 #8 (3)_"/>
    <w:link w:val="264"/>
    <w:autoRedefine/>
    <w:qFormat/>
    <w:uiPriority w:val="0"/>
    <w:rPr>
      <w:rFonts w:ascii="MingLiU" w:hAnsi="MingLiU" w:eastAsia="MingLiU" w:cs="MingLiU"/>
      <w:shd w:val="clear" w:color="auto" w:fill="FFFFFF"/>
    </w:rPr>
  </w:style>
  <w:style w:type="paragraph" w:customStyle="1" w:styleId="264">
    <w:name w:val="标题 #8 (3)"/>
    <w:basedOn w:val="1"/>
    <w:link w:val="263"/>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5">
    <w:name w:val="脚注文本 Char"/>
    <w:autoRedefine/>
    <w:qFormat/>
    <w:uiPriority w:val="0"/>
    <w:rPr>
      <w:sz w:val="18"/>
      <w:szCs w:val="18"/>
    </w:rPr>
  </w:style>
  <w:style w:type="character" w:customStyle="1" w:styleId="266">
    <w:name w:val="批注主题 Char1"/>
    <w:autoRedefine/>
    <w:qFormat/>
    <w:uiPriority w:val="0"/>
    <w:rPr>
      <w:b/>
      <w:bCs/>
      <w:kern w:val="2"/>
      <w:sz w:val="21"/>
      <w:szCs w:val="24"/>
    </w:rPr>
  </w:style>
  <w:style w:type="character" w:customStyle="1" w:styleId="267">
    <w:name w:val="Char Char8"/>
    <w:autoRedefine/>
    <w:qFormat/>
    <w:uiPriority w:val="0"/>
    <w:rPr>
      <w:rFonts w:eastAsia="宋体"/>
      <w:b/>
      <w:bCs/>
      <w:kern w:val="44"/>
      <w:sz w:val="32"/>
      <w:szCs w:val="44"/>
      <w:lang w:val="en-US" w:eastAsia="zh-CN" w:bidi="ar-SA"/>
    </w:rPr>
  </w:style>
  <w:style w:type="character" w:customStyle="1" w:styleId="268">
    <w:name w:val="Char Char Char"/>
    <w:autoRedefine/>
    <w:qFormat/>
    <w:uiPriority w:val="0"/>
    <w:rPr>
      <w:rFonts w:eastAsia="宋体"/>
      <w:kern w:val="2"/>
      <w:sz w:val="18"/>
      <w:szCs w:val="18"/>
      <w:lang w:val="en-US" w:eastAsia="zh-CN" w:bidi="ar-SA"/>
    </w:rPr>
  </w:style>
  <w:style w:type="character" w:customStyle="1" w:styleId="269">
    <w:name w:val="副标题 Char2"/>
    <w:autoRedefine/>
    <w:qFormat/>
    <w:uiPriority w:val="0"/>
    <w:rPr>
      <w:rFonts w:ascii="Cambria" w:hAnsi="Cambria" w:cs="Times New Roman"/>
      <w:b/>
      <w:bCs/>
      <w:kern w:val="28"/>
      <w:sz w:val="32"/>
      <w:szCs w:val="32"/>
    </w:rPr>
  </w:style>
  <w:style w:type="character" w:customStyle="1" w:styleId="270">
    <w:name w:val="062"/>
    <w:autoRedefine/>
    <w:qFormat/>
    <w:uiPriority w:val="0"/>
    <w:rPr>
      <w:rFonts w:ascii="宋体" w:hAnsi="宋体"/>
      <w:b/>
      <w:bCs/>
      <w:sz w:val="32"/>
    </w:rPr>
  </w:style>
  <w:style w:type="character" w:customStyle="1" w:styleId="271">
    <w:name w:val="Char Char22"/>
    <w:autoRedefine/>
    <w:qFormat/>
    <w:uiPriority w:val="0"/>
    <w:rPr>
      <w:rFonts w:ascii="Times New Roman" w:hAnsi="Times New Roman" w:eastAsia="宋体" w:cs="Times New Roman"/>
      <w:b/>
      <w:bCs/>
      <w:kern w:val="44"/>
      <w:sz w:val="32"/>
      <w:szCs w:val="44"/>
    </w:rPr>
  </w:style>
  <w:style w:type="character" w:customStyle="1" w:styleId="272">
    <w:name w:val="Book Title"/>
    <w:autoRedefine/>
    <w:qFormat/>
    <w:uiPriority w:val="0"/>
    <w:rPr>
      <w:b/>
      <w:bCs/>
      <w:smallCaps/>
      <w:spacing w:val="5"/>
    </w:rPr>
  </w:style>
  <w:style w:type="character" w:customStyle="1" w:styleId="273">
    <w:name w:val="标题 3 Char1"/>
    <w:autoRedefine/>
    <w:qFormat/>
    <w:uiPriority w:val="0"/>
    <w:rPr>
      <w:b/>
      <w:bCs/>
      <w:kern w:val="2"/>
      <w:sz w:val="32"/>
      <w:szCs w:val="32"/>
    </w:rPr>
  </w:style>
  <w:style w:type="character" w:customStyle="1" w:styleId="274">
    <w:name w:val="书籍标题3"/>
    <w:autoRedefine/>
    <w:qFormat/>
    <w:uiPriority w:val="0"/>
    <w:rPr>
      <w:b/>
      <w:bCs/>
      <w:smallCaps/>
      <w:spacing w:val="5"/>
    </w:rPr>
  </w:style>
  <w:style w:type="character" w:customStyle="1" w:styleId="275">
    <w:name w:val="Char Char91"/>
    <w:autoRedefine/>
    <w:qFormat/>
    <w:uiPriority w:val="0"/>
    <w:rPr>
      <w:rFonts w:eastAsia="宋体"/>
      <w:b/>
      <w:bCs/>
      <w:kern w:val="44"/>
      <w:sz w:val="32"/>
      <w:szCs w:val="44"/>
      <w:lang w:val="en-US" w:eastAsia="zh-CN" w:bidi="ar-SA"/>
    </w:rPr>
  </w:style>
  <w:style w:type="character" w:customStyle="1" w:styleId="276">
    <w:name w:val="Body Text Indent 2 Char"/>
    <w:autoRedefine/>
    <w:qFormat/>
    <w:uiPriority w:val="0"/>
    <w:rPr>
      <w:rFonts w:eastAsia="宋体"/>
      <w:kern w:val="2"/>
      <w:sz w:val="21"/>
      <w:szCs w:val="24"/>
      <w:lang w:val="en-US" w:eastAsia="zh-CN" w:bidi="ar-SA"/>
    </w:rPr>
  </w:style>
  <w:style w:type="character" w:customStyle="1" w:styleId="277">
    <w:name w:val="明显参考3"/>
    <w:autoRedefine/>
    <w:qFormat/>
    <w:uiPriority w:val="0"/>
    <w:rPr>
      <w:b/>
      <w:bCs/>
      <w:smallCaps/>
      <w:color w:val="C0504D"/>
      <w:spacing w:val="5"/>
      <w:u w:val="single"/>
    </w:rPr>
  </w:style>
  <w:style w:type="character" w:customStyle="1" w:styleId="278">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9">
    <w:name w:val="不明显参考2"/>
    <w:autoRedefine/>
    <w:qFormat/>
    <w:uiPriority w:val="31"/>
    <w:rPr>
      <w:smallCaps/>
      <w:color w:val="C0504D"/>
      <w:u w:val="single"/>
    </w:rPr>
  </w:style>
  <w:style w:type="character" w:customStyle="1" w:styleId="280">
    <w:name w:val="NormalCharacter"/>
    <w:autoRedefine/>
    <w:semiHidden/>
    <w:qFormat/>
    <w:uiPriority w:val="0"/>
  </w:style>
  <w:style w:type="character" w:customStyle="1" w:styleId="281">
    <w:name w:val="Char Char9"/>
    <w:autoRedefine/>
    <w:qFormat/>
    <w:uiPriority w:val="0"/>
    <w:rPr>
      <w:rFonts w:eastAsia="宋体"/>
      <w:b/>
      <w:bCs/>
      <w:kern w:val="44"/>
      <w:sz w:val="32"/>
      <w:szCs w:val="44"/>
      <w:lang w:val="en-US" w:eastAsia="zh-CN" w:bidi="ar-SA"/>
    </w:rPr>
  </w:style>
  <w:style w:type="character" w:customStyle="1" w:styleId="282">
    <w:name w:val="样式 Char"/>
    <w:autoRedefine/>
    <w:qFormat/>
    <w:uiPriority w:val="0"/>
    <w:rPr>
      <w:rFonts w:ascii="宋体" w:hAnsi="宋体" w:eastAsia="宋体" w:cs="宋体"/>
      <w:sz w:val="24"/>
      <w:szCs w:val="24"/>
      <w:lang w:val="en-US" w:eastAsia="zh-CN" w:bidi="ar-SA"/>
    </w:rPr>
  </w:style>
  <w:style w:type="character" w:customStyle="1" w:styleId="283">
    <w:name w:val="批注文字 Char1"/>
    <w:autoRedefine/>
    <w:qFormat/>
    <w:uiPriority w:val="0"/>
    <w:rPr>
      <w:rFonts w:ascii="Times New Roman" w:hAnsi="Times New Roman" w:eastAsia="宋体" w:cs="Times New Roman"/>
      <w:szCs w:val="24"/>
    </w:rPr>
  </w:style>
  <w:style w:type="character" w:customStyle="1" w:styleId="284">
    <w:name w:val="Heading 4 Char"/>
    <w:autoRedefine/>
    <w:qFormat/>
    <w:uiPriority w:val="0"/>
    <w:rPr>
      <w:rFonts w:ascii="Arial" w:hAnsi="Arial" w:eastAsia="宋体"/>
      <w:b/>
      <w:bCs/>
      <w:kern w:val="2"/>
      <w:sz w:val="21"/>
      <w:szCs w:val="28"/>
      <w:lang w:val="en-US" w:eastAsia="zh-CN" w:bidi="ar-SA"/>
    </w:rPr>
  </w:style>
  <w:style w:type="character" w:customStyle="1" w:styleId="285">
    <w:name w:val="Heading 5 Char"/>
    <w:autoRedefine/>
    <w:qFormat/>
    <w:uiPriority w:val="0"/>
    <w:rPr>
      <w:rFonts w:eastAsia="宋体"/>
      <w:b/>
      <w:bCs/>
      <w:kern w:val="2"/>
      <w:sz w:val="28"/>
      <w:szCs w:val="28"/>
      <w:lang w:val="en-US" w:eastAsia="zh-CN" w:bidi="ar-SA"/>
    </w:rPr>
  </w:style>
  <w:style w:type="character" w:customStyle="1" w:styleId="286">
    <w:name w:val="font161"/>
    <w:autoRedefine/>
    <w:qFormat/>
    <w:uiPriority w:val="0"/>
    <w:rPr>
      <w:rFonts w:ascii="Arial" w:hAnsi="Arial" w:eastAsia="黑体"/>
      <w:b/>
      <w:bCs/>
      <w:kern w:val="2"/>
      <w:sz w:val="32"/>
      <w:szCs w:val="32"/>
      <w:lang w:val="en-US" w:eastAsia="zh-CN" w:bidi="ar-SA"/>
    </w:rPr>
  </w:style>
  <w:style w:type="character" w:customStyle="1" w:styleId="287">
    <w:name w:val="不明显强调1"/>
    <w:autoRedefine/>
    <w:qFormat/>
    <w:uiPriority w:val="19"/>
    <w:rPr>
      <w:i/>
      <w:iCs/>
      <w:color w:val="808080"/>
    </w:rPr>
  </w:style>
  <w:style w:type="character" w:customStyle="1" w:styleId="288">
    <w:name w:val="样式 4 + 四号 Char Char"/>
    <w:link w:val="289"/>
    <w:autoRedefine/>
    <w:qFormat/>
    <w:uiPriority w:val="0"/>
    <w:rPr>
      <w:rFonts w:ascii="Cambria" w:hAnsi="Cambria" w:eastAsia="宋体" w:cs="Times New Roman"/>
      <w:b/>
      <w:bCs/>
      <w:sz w:val="28"/>
      <w:szCs w:val="28"/>
    </w:rPr>
  </w:style>
  <w:style w:type="paragraph" w:customStyle="1" w:styleId="289">
    <w:name w:val="样式 4 + 四号"/>
    <w:basedOn w:val="114"/>
    <w:next w:val="5"/>
    <w:link w:val="288"/>
    <w:autoRedefine/>
    <w:qFormat/>
    <w:uiPriority w:val="0"/>
    <w:rPr>
      <w:sz w:val="28"/>
    </w:rPr>
  </w:style>
  <w:style w:type="character" w:customStyle="1" w:styleId="290">
    <w:name w:val="标题 #7 (4)_"/>
    <w:link w:val="291"/>
    <w:autoRedefine/>
    <w:qFormat/>
    <w:locked/>
    <w:uiPriority w:val="0"/>
    <w:rPr>
      <w:rFonts w:ascii="MingLiU" w:hAnsi="MingLiU" w:eastAsia="MingLiU"/>
      <w:sz w:val="26"/>
      <w:szCs w:val="26"/>
      <w:shd w:val="clear" w:color="auto" w:fill="FFFFFF"/>
    </w:rPr>
  </w:style>
  <w:style w:type="paragraph" w:customStyle="1" w:styleId="291">
    <w:name w:val="标题 #7 (4)"/>
    <w:basedOn w:val="1"/>
    <w:link w:val="290"/>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92">
    <w:name w:val="Balloon Text Char"/>
    <w:autoRedefine/>
    <w:qFormat/>
    <w:uiPriority w:val="0"/>
    <w:rPr>
      <w:sz w:val="18"/>
      <w:lang w:bidi="ar-SA"/>
    </w:rPr>
  </w:style>
  <w:style w:type="character" w:customStyle="1" w:styleId="293">
    <w:name w:val="脚注文本 Char2"/>
    <w:autoRedefine/>
    <w:qFormat/>
    <w:uiPriority w:val="99"/>
    <w:rPr>
      <w:kern w:val="2"/>
      <w:sz w:val="18"/>
      <w:szCs w:val="18"/>
    </w:rPr>
  </w:style>
  <w:style w:type="character" w:customStyle="1" w:styleId="294">
    <w:name w:val="引用 Char"/>
    <w:link w:val="295"/>
    <w:autoRedefine/>
    <w:qFormat/>
    <w:uiPriority w:val="0"/>
    <w:rPr>
      <w:i/>
      <w:iCs/>
      <w:color w:val="000000"/>
      <w:szCs w:val="24"/>
    </w:rPr>
  </w:style>
  <w:style w:type="paragraph" w:styleId="295">
    <w:name w:val="Quote"/>
    <w:basedOn w:val="1"/>
    <w:next w:val="1"/>
    <w:link w:val="294"/>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6">
    <w:name w:val="标题4 Char Char"/>
    <w:link w:val="297"/>
    <w:autoRedefine/>
    <w:qFormat/>
    <w:uiPriority w:val="0"/>
    <w:rPr>
      <w:rFonts w:ascii="Arial" w:hAnsi="Arial"/>
      <w:b/>
      <w:bCs/>
      <w:sz w:val="24"/>
      <w:szCs w:val="32"/>
    </w:rPr>
  </w:style>
  <w:style w:type="paragraph" w:customStyle="1" w:styleId="297">
    <w:name w:val="标题4"/>
    <w:basedOn w:val="3"/>
    <w:next w:val="25"/>
    <w:link w:val="296"/>
    <w:autoRedefine/>
    <w:qFormat/>
    <w:uiPriority w:val="0"/>
    <w:pPr>
      <w:spacing w:before="60" w:after="60" w:line="413" w:lineRule="auto"/>
      <w:jc w:val="center"/>
    </w:pPr>
    <w:rPr>
      <w:rFonts w:ascii="Arial" w:hAnsi="Arial"/>
      <w:kern w:val="0"/>
      <w:sz w:val="24"/>
    </w:rPr>
  </w:style>
  <w:style w:type="character" w:customStyle="1" w:styleId="298">
    <w:name w:val="正文文本 (31)_"/>
    <w:link w:val="299"/>
    <w:autoRedefine/>
    <w:qFormat/>
    <w:locked/>
    <w:uiPriority w:val="0"/>
    <w:rPr>
      <w:shd w:val="clear" w:color="auto" w:fill="FFFFFF"/>
      <w:lang w:eastAsia="en-US"/>
    </w:rPr>
  </w:style>
  <w:style w:type="paragraph" w:customStyle="1" w:styleId="299">
    <w:name w:val="正文文本 (31)"/>
    <w:basedOn w:val="1"/>
    <w:link w:val="298"/>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300">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301">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302">
    <w:name w:val="Char Char1"/>
    <w:autoRedefine/>
    <w:qFormat/>
    <w:uiPriority w:val="0"/>
    <w:rPr>
      <w:rFonts w:eastAsia="宋体"/>
      <w:kern w:val="2"/>
      <w:sz w:val="18"/>
      <w:szCs w:val="18"/>
      <w:lang w:val="en-US" w:eastAsia="zh-CN" w:bidi="ar-SA"/>
    </w:rPr>
  </w:style>
  <w:style w:type="character" w:customStyle="1" w:styleId="303">
    <w:name w:val="Char Char61"/>
    <w:autoRedefine/>
    <w:qFormat/>
    <w:uiPriority w:val="0"/>
    <w:rPr>
      <w:rFonts w:eastAsia="宋体"/>
      <w:b/>
      <w:bCs/>
      <w:kern w:val="44"/>
      <w:sz w:val="32"/>
      <w:szCs w:val="44"/>
      <w:lang w:val="en-US" w:eastAsia="zh-CN" w:bidi="ar-SA"/>
    </w:rPr>
  </w:style>
  <w:style w:type="character" w:customStyle="1" w:styleId="304">
    <w:name w:val="font5 Char"/>
    <w:autoRedefine/>
    <w:qFormat/>
    <w:uiPriority w:val="0"/>
    <w:rPr>
      <w:rFonts w:ascii="宋体" w:hAnsi="宋体" w:eastAsia="宋体"/>
      <w:sz w:val="24"/>
      <w:szCs w:val="24"/>
      <w:lang w:val="en-US" w:eastAsia="zh-CN" w:bidi="ar-SA"/>
    </w:rPr>
  </w:style>
  <w:style w:type="character" w:customStyle="1" w:styleId="305">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6">
    <w:name w:val="样式6 Char Char"/>
    <w:link w:val="307"/>
    <w:autoRedefine/>
    <w:qFormat/>
    <w:uiPriority w:val="0"/>
    <w:rPr>
      <w:rFonts w:ascii="Times New Roman" w:hAnsi="Times New Roman" w:eastAsia="宋体" w:cs="Times New Roman"/>
      <w:sz w:val="18"/>
      <w:szCs w:val="18"/>
    </w:rPr>
  </w:style>
  <w:style w:type="paragraph" w:customStyle="1" w:styleId="307">
    <w:name w:val="样式6"/>
    <w:basedOn w:val="35"/>
    <w:next w:val="308"/>
    <w:link w:val="306"/>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8">
    <w:name w:val="样式1"/>
    <w:basedOn w:val="35"/>
    <w:next w:val="1"/>
    <w:link w:val="309"/>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9">
    <w:name w:val="样式1 Char Char"/>
    <w:link w:val="308"/>
    <w:autoRedefine/>
    <w:qFormat/>
    <w:uiPriority w:val="0"/>
    <w:rPr>
      <w:rFonts w:eastAsia="黑体"/>
      <w:b/>
      <w:sz w:val="44"/>
      <w:szCs w:val="18"/>
    </w:rPr>
  </w:style>
  <w:style w:type="character" w:customStyle="1" w:styleId="310">
    <w:name w:val="1ji Char Char"/>
    <w:link w:val="311"/>
    <w:autoRedefine/>
    <w:qFormat/>
    <w:uiPriority w:val="0"/>
    <w:rPr>
      <w:rFonts w:ascii="宋体" w:hAnsi="宋体"/>
      <w:b/>
      <w:bCs/>
      <w:sz w:val="36"/>
    </w:rPr>
  </w:style>
  <w:style w:type="paragraph" w:customStyle="1" w:styleId="311">
    <w:name w:val="1ji"/>
    <w:basedOn w:val="2"/>
    <w:link w:val="310"/>
    <w:autoRedefine/>
    <w:qFormat/>
    <w:uiPriority w:val="0"/>
    <w:pPr>
      <w:keepLines w:val="0"/>
      <w:widowControl/>
      <w:spacing w:before="0" w:after="0" w:line="240" w:lineRule="auto"/>
      <w:jc w:val="center"/>
    </w:pPr>
    <w:rPr>
      <w:rFonts w:ascii="宋体" w:hAnsi="宋体"/>
      <w:kern w:val="0"/>
      <w:szCs w:val="20"/>
    </w:rPr>
  </w:style>
  <w:style w:type="character" w:customStyle="1" w:styleId="312">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3">
    <w:name w:val="正文文本 (30)_"/>
    <w:link w:val="314"/>
    <w:autoRedefine/>
    <w:qFormat/>
    <w:locked/>
    <w:uiPriority w:val="0"/>
    <w:rPr>
      <w:shd w:val="clear" w:color="auto" w:fill="FFFFFF"/>
      <w:lang w:eastAsia="en-US"/>
    </w:rPr>
  </w:style>
  <w:style w:type="paragraph" w:customStyle="1" w:styleId="314">
    <w:name w:val="正文文本 (30)"/>
    <w:basedOn w:val="1"/>
    <w:link w:val="313"/>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5">
    <w:name w:val="标题 3 Char Char Char"/>
    <w:autoRedefine/>
    <w:qFormat/>
    <w:uiPriority w:val="0"/>
    <w:rPr>
      <w:rFonts w:eastAsia="宋体"/>
      <w:b/>
      <w:bCs/>
      <w:kern w:val="2"/>
      <w:sz w:val="32"/>
      <w:szCs w:val="32"/>
      <w:lang w:val="en-US" w:eastAsia="zh-CN" w:bidi="ar-SA"/>
    </w:rPr>
  </w:style>
  <w:style w:type="character" w:customStyle="1" w:styleId="316">
    <w:name w:val="不明显强调2"/>
    <w:autoRedefine/>
    <w:qFormat/>
    <w:uiPriority w:val="19"/>
    <w:rPr>
      <w:i/>
      <w:iCs/>
      <w:color w:val="808080"/>
    </w:rPr>
  </w:style>
  <w:style w:type="character" w:customStyle="1" w:styleId="317">
    <w:name w:val="正文文本 2 Char1"/>
    <w:autoRedefine/>
    <w:qFormat/>
    <w:uiPriority w:val="0"/>
    <w:rPr>
      <w:rFonts w:ascii="Times New Roman" w:hAnsi="Times New Roman" w:eastAsia="宋体" w:cs="Times New Roman"/>
      <w:szCs w:val="24"/>
    </w:rPr>
  </w:style>
  <w:style w:type="character" w:customStyle="1" w:styleId="318">
    <w:name w:val="Document Map Char"/>
    <w:autoRedefine/>
    <w:qFormat/>
    <w:uiPriority w:val="0"/>
    <w:rPr>
      <w:rFonts w:eastAsia="宋体"/>
      <w:kern w:val="2"/>
      <w:sz w:val="21"/>
      <w:szCs w:val="24"/>
      <w:lang w:val="en-US" w:eastAsia="zh-CN" w:bidi="ar-SA"/>
    </w:rPr>
  </w:style>
  <w:style w:type="character" w:customStyle="1" w:styleId="319">
    <w:name w:val="Heading 1 Char"/>
    <w:autoRedefine/>
    <w:qFormat/>
    <w:uiPriority w:val="0"/>
    <w:rPr>
      <w:rFonts w:eastAsia="宋体"/>
      <w:b/>
      <w:bCs/>
      <w:kern w:val="44"/>
      <w:sz w:val="32"/>
      <w:szCs w:val="44"/>
      <w:lang w:val="en-US" w:eastAsia="zh-CN" w:bidi="ar-SA"/>
    </w:rPr>
  </w:style>
  <w:style w:type="character" w:customStyle="1" w:styleId="320">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21">
    <w:name w:val="textcontents"/>
    <w:autoRedefine/>
    <w:qFormat/>
    <w:uiPriority w:val="0"/>
    <w:rPr>
      <w:rFonts w:cs="Times New Roman"/>
    </w:rPr>
  </w:style>
  <w:style w:type="character" w:customStyle="1" w:styleId="322">
    <w:name w:val="Char Char18"/>
    <w:autoRedefine/>
    <w:qFormat/>
    <w:uiPriority w:val="0"/>
    <w:rPr>
      <w:rFonts w:ascii="Times New Roman" w:hAnsi="Times New Roman" w:eastAsia="宋体" w:cs="Times New Roman"/>
      <w:b/>
      <w:bCs/>
      <w:sz w:val="28"/>
      <w:szCs w:val="28"/>
    </w:rPr>
  </w:style>
  <w:style w:type="character" w:customStyle="1" w:styleId="323">
    <w:name w:val="正文文本缩进 3 Char1"/>
    <w:autoRedefine/>
    <w:semiHidden/>
    <w:qFormat/>
    <w:uiPriority w:val="99"/>
    <w:rPr>
      <w:sz w:val="16"/>
      <w:szCs w:val="16"/>
    </w:rPr>
  </w:style>
  <w:style w:type="character" w:customStyle="1" w:styleId="324">
    <w:name w:val="表格标题_"/>
    <w:link w:val="325"/>
    <w:autoRedefine/>
    <w:qFormat/>
    <w:locked/>
    <w:uiPriority w:val="0"/>
    <w:rPr>
      <w:rFonts w:ascii="MingLiU" w:hAnsi="MingLiU" w:eastAsia="MingLiU"/>
      <w:shd w:val="clear" w:color="auto" w:fill="FFFFFF"/>
    </w:rPr>
  </w:style>
  <w:style w:type="paragraph" w:customStyle="1" w:styleId="325">
    <w:name w:val="表格标题"/>
    <w:basedOn w:val="1"/>
    <w:link w:val="324"/>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6">
    <w:name w:val="copy1"/>
    <w:autoRedefine/>
    <w:qFormat/>
    <w:uiPriority w:val="0"/>
    <w:rPr>
      <w:rFonts w:hint="default" w:ascii="Arial" w:hAnsi="Arial" w:cs="Arial"/>
      <w:color w:val="525252"/>
      <w:sz w:val="15"/>
      <w:szCs w:val="15"/>
      <w:u w:val="none"/>
    </w:rPr>
  </w:style>
  <w:style w:type="character" w:customStyle="1" w:styleId="327">
    <w:name w:val="页眉 Char1"/>
    <w:autoRedefine/>
    <w:semiHidden/>
    <w:qFormat/>
    <w:uiPriority w:val="99"/>
    <w:rPr>
      <w:sz w:val="18"/>
      <w:szCs w:val="18"/>
    </w:rPr>
  </w:style>
  <w:style w:type="character" w:customStyle="1" w:styleId="328">
    <w:name w:val="明显引用 Char1"/>
    <w:autoRedefine/>
    <w:qFormat/>
    <w:uiPriority w:val="30"/>
    <w:rPr>
      <w:rFonts w:ascii="Times New Roman" w:hAnsi="Times New Roman" w:eastAsia="宋体" w:cs="Times New Roman"/>
      <w:b/>
      <w:bCs/>
      <w:i/>
      <w:iCs/>
      <w:color w:val="4F81BD"/>
      <w:szCs w:val="24"/>
    </w:rPr>
  </w:style>
  <w:style w:type="paragraph" w:styleId="329">
    <w:name w:val="List Paragraph"/>
    <w:basedOn w:val="1"/>
    <w:autoRedefine/>
    <w:qFormat/>
    <w:uiPriority w:val="0"/>
    <w:pPr>
      <w:ind w:firstLine="420" w:firstLineChars="200"/>
    </w:pPr>
  </w:style>
  <w:style w:type="paragraph" w:customStyle="1" w:styleId="330">
    <w:name w:val="p0"/>
    <w:basedOn w:val="1"/>
    <w:autoRedefine/>
    <w:qFormat/>
    <w:uiPriority w:val="0"/>
    <w:pPr>
      <w:widowControl/>
    </w:pPr>
    <w:rPr>
      <w:rFonts w:ascii="Calibri" w:hAnsi="Calibri" w:cs="宋体"/>
      <w:kern w:val="0"/>
      <w:szCs w:val="21"/>
    </w:rPr>
  </w:style>
  <w:style w:type="paragraph" w:customStyle="1" w:styleId="331">
    <w:name w:val="Char2 Char Char Char"/>
    <w:basedOn w:val="1"/>
    <w:autoRedefine/>
    <w:qFormat/>
    <w:uiPriority w:val="0"/>
  </w:style>
  <w:style w:type="paragraph" w:customStyle="1" w:styleId="332">
    <w:name w:val="Char Char10"/>
    <w:basedOn w:val="1"/>
    <w:autoRedefine/>
    <w:qFormat/>
    <w:uiPriority w:val="0"/>
    <w:rPr>
      <w:rFonts w:ascii="仿宋_GB2312" w:eastAsia="仿宋_GB2312"/>
      <w:b/>
      <w:sz w:val="32"/>
      <w:szCs w:val="32"/>
    </w:rPr>
  </w:style>
  <w:style w:type="paragraph" w:customStyle="1" w:styleId="333">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4">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5">
    <w:name w:val="样式 样式 4 + 宋体 小三 黑色 + 居中 左侧:  2 字符 首行缩进:  2 字符"/>
    <w:basedOn w:val="336"/>
    <w:next w:val="5"/>
    <w:autoRedefine/>
    <w:qFormat/>
    <w:uiPriority w:val="0"/>
    <w:pPr>
      <w:ind w:left="420" w:firstLine="602"/>
      <w:jc w:val="center"/>
    </w:pPr>
    <w:rPr>
      <w:rFonts w:cs="宋体"/>
      <w:szCs w:val="20"/>
    </w:rPr>
  </w:style>
  <w:style w:type="paragraph" w:customStyle="1" w:styleId="336">
    <w:name w:val="样式 4 + 宋体 小三 黑色"/>
    <w:basedOn w:val="114"/>
    <w:next w:val="5"/>
    <w:autoRedefine/>
    <w:qFormat/>
    <w:uiPriority w:val="0"/>
    <w:rPr>
      <w:rFonts w:ascii="宋体" w:hAnsi="宋体"/>
      <w:color w:val="000000"/>
      <w:sz w:val="30"/>
    </w:rPr>
  </w:style>
  <w:style w:type="paragraph" w:customStyle="1" w:styleId="337">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8">
    <w:name w:val="(1)"/>
    <w:basedOn w:val="339"/>
    <w:autoRedefine/>
    <w:qFormat/>
    <w:uiPriority w:val="0"/>
    <w:pPr>
      <w:spacing w:before="240"/>
      <w:ind w:left="431" w:hanging="431"/>
    </w:pPr>
    <w:rPr>
      <w:b w:val="0"/>
      <w:sz w:val="24"/>
    </w:rPr>
  </w:style>
  <w:style w:type="paragraph" w:customStyle="1" w:styleId="339">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40">
    <w:name w:val="a 正文"/>
    <w:basedOn w:val="341"/>
    <w:autoRedefine/>
    <w:qFormat/>
    <w:uiPriority w:val="0"/>
    <w:pPr>
      <w:tabs>
        <w:tab w:val="left" w:pos="720"/>
        <w:tab w:val="left" w:pos="3240"/>
        <w:tab w:val="left" w:pos="3750"/>
      </w:tabs>
      <w:ind w:left="681" w:hanging="227"/>
    </w:pPr>
  </w:style>
  <w:style w:type="paragraph" w:customStyle="1" w:styleId="341">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42">
    <w:name w:val="样式 4 + 段前: 0 磅 段后: 0 磅 行距: 单倍行距"/>
    <w:basedOn w:val="114"/>
    <w:autoRedefine/>
    <w:qFormat/>
    <w:uiPriority w:val="0"/>
    <w:pPr>
      <w:spacing w:before="0" w:after="0" w:line="240" w:lineRule="auto"/>
    </w:pPr>
    <w:rPr>
      <w:rFonts w:cs="宋体"/>
      <w:b w:val="0"/>
      <w:szCs w:val="20"/>
    </w:rPr>
  </w:style>
  <w:style w:type="paragraph" w:customStyle="1" w:styleId="343">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4">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6">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7">
    <w:name w:val="样式 样式 样式 小四 加粗 居中 + 宋体 加粗 黑色 + 左侧:  0.74 厘米"/>
    <w:basedOn w:val="348"/>
    <w:autoRedefine/>
    <w:qFormat/>
    <w:uiPriority w:val="0"/>
    <w:pPr>
      <w:ind w:left="420" w:firstLine="422"/>
    </w:pPr>
  </w:style>
  <w:style w:type="paragraph" w:customStyle="1" w:styleId="348">
    <w:name w:val="样式 样式 小四 加粗 居中 + 宋体 加粗 黑色"/>
    <w:basedOn w:val="349"/>
    <w:next w:val="6"/>
    <w:autoRedefine/>
    <w:qFormat/>
    <w:uiPriority w:val="0"/>
    <w:rPr>
      <w:rFonts w:ascii="宋体" w:hAnsi="宋体"/>
      <w:b/>
      <w:bCs/>
      <w:color w:val="000000"/>
    </w:rPr>
  </w:style>
  <w:style w:type="paragraph" w:customStyle="1" w:styleId="349">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50">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51">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52">
    <w:name w:val="样式 4 + 小三"/>
    <w:basedOn w:val="114"/>
    <w:next w:val="5"/>
    <w:autoRedefine/>
    <w:qFormat/>
    <w:uiPriority w:val="0"/>
    <w:rPr>
      <w:sz w:val="30"/>
    </w:rPr>
  </w:style>
  <w:style w:type="paragraph" w:customStyle="1" w:styleId="353">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4">
    <w:name w:val="标准正文"/>
    <w:basedOn w:val="1"/>
    <w:autoRedefine/>
    <w:qFormat/>
    <w:uiPriority w:val="99"/>
    <w:pPr>
      <w:spacing w:afterLines="50"/>
      <w:ind w:firstLine="200" w:firstLineChars="200"/>
      <w:jc w:val="left"/>
    </w:pPr>
    <w:rPr>
      <w:sz w:val="24"/>
      <w:szCs w:val="21"/>
    </w:rPr>
  </w:style>
  <w:style w:type="paragraph" w:customStyle="1" w:styleId="355">
    <w:name w:val="合同正文"/>
    <w:basedOn w:val="1"/>
    <w:autoRedefine/>
    <w:qFormat/>
    <w:uiPriority w:val="0"/>
    <w:pPr>
      <w:adjustRightInd w:val="0"/>
      <w:spacing w:line="580" w:lineRule="exact"/>
    </w:pPr>
    <w:rPr>
      <w:b/>
      <w:sz w:val="24"/>
      <w:szCs w:val="20"/>
    </w:rPr>
  </w:style>
  <w:style w:type="paragraph" w:customStyle="1" w:styleId="356">
    <w:name w:val="**"/>
    <w:basedOn w:val="339"/>
    <w:autoRedefine/>
    <w:qFormat/>
    <w:uiPriority w:val="0"/>
    <w:rPr>
      <w:rFonts w:ascii="楷体" w:eastAsia="楷体"/>
      <w:sz w:val="24"/>
    </w:rPr>
  </w:style>
  <w:style w:type="paragraph" w:customStyle="1" w:styleId="357">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8">
    <w:name w:val="p16"/>
    <w:basedOn w:val="1"/>
    <w:autoRedefine/>
    <w:qFormat/>
    <w:uiPriority w:val="0"/>
    <w:pPr>
      <w:widowControl/>
    </w:pPr>
    <w:rPr>
      <w:kern w:val="0"/>
      <w:szCs w:val="21"/>
    </w:rPr>
  </w:style>
  <w:style w:type="paragraph" w:customStyle="1" w:styleId="359">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60">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61">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62">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3">
    <w:name w:val="Char Char Char Char Char Char Char Char Char Char"/>
    <w:basedOn w:val="1"/>
    <w:autoRedefine/>
    <w:qFormat/>
    <w:uiPriority w:val="0"/>
  </w:style>
  <w:style w:type="paragraph" w:customStyle="1" w:styleId="364">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5">
    <w:name w:val="+正文"/>
    <w:basedOn w:val="1"/>
    <w:autoRedefine/>
    <w:qFormat/>
    <w:uiPriority w:val="0"/>
    <w:pPr>
      <w:spacing w:line="360" w:lineRule="auto"/>
      <w:ind w:firstLine="200" w:firstLineChars="200"/>
    </w:pPr>
    <w:rPr>
      <w:sz w:val="24"/>
      <w:szCs w:val="28"/>
    </w:rPr>
  </w:style>
  <w:style w:type="paragraph" w:customStyle="1" w:styleId="366">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7">
    <w:name w:val="纯文本2"/>
    <w:basedOn w:val="1"/>
    <w:autoRedefine/>
    <w:qFormat/>
    <w:uiPriority w:val="0"/>
    <w:rPr>
      <w:rFonts w:ascii="宋体" w:hAnsi="Courier New"/>
      <w:szCs w:val="20"/>
    </w:rPr>
  </w:style>
  <w:style w:type="paragraph" w:customStyle="1" w:styleId="368">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9">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Index8"/>
    <w:basedOn w:val="1"/>
    <w:next w:val="1"/>
    <w:autoRedefine/>
    <w:qFormat/>
    <w:locked/>
    <w:uiPriority w:val="0"/>
    <w:pPr>
      <w:ind w:left="2940"/>
    </w:pPr>
  </w:style>
  <w:style w:type="paragraph" w:customStyle="1" w:styleId="371">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72">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3">
    <w:name w:val="样式 4 + 小三 两端对齐 段前: 0 磅 段后: 0 磅 行距: 单倍行距"/>
    <w:basedOn w:val="114"/>
    <w:autoRedefine/>
    <w:qFormat/>
    <w:uiPriority w:val="0"/>
    <w:pPr>
      <w:spacing w:before="0" w:after="0" w:line="240" w:lineRule="auto"/>
      <w:jc w:val="both"/>
    </w:pPr>
    <w:rPr>
      <w:rFonts w:cs="宋体"/>
      <w:sz w:val="30"/>
      <w:szCs w:val="20"/>
    </w:rPr>
  </w:style>
  <w:style w:type="paragraph" w:customStyle="1" w:styleId="374">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5">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6">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7">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9">
    <w:name w:val="tds100"/>
    <w:basedOn w:val="44"/>
    <w:autoRedefine/>
    <w:qFormat/>
    <w:uiPriority w:val="0"/>
    <w:pPr>
      <w:tabs>
        <w:tab w:val="right" w:leader="dot" w:pos="9628"/>
      </w:tabs>
      <w:ind w:left="200"/>
      <w:jc w:val="center"/>
    </w:pPr>
    <w:rPr>
      <w:b/>
      <w:sz w:val="44"/>
    </w:rPr>
  </w:style>
  <w:style w:type="paragraph" w:customStyle="1" w:styleId="380">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81">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8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3">
    <w:name w:val="PlainText"/>
    <w:basedOn w:val="1"/>
    <w:next w:val="370"/>
    <w:autoRedefine/>
    <w:qFormat/>
    <w:locked/>
    <w:uiPriority w:val="0"/>
    <w:rPr>
      <w:rFonts w:ascii="宋体" w:hAnsi="Courier New"/>
      <w:szCs w:val="20"/>
    </w:rPr>
  </w:style>
  <w:style w:type="paragraph" w:customStyle="1" w:styleId="384">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6">
    <w:name w:val="Char"/>
    <w:basedOn w:val="1"/>
    <w:autoRedefine/>
    <w:qFormat/>
    <w:uiPriority w:val="0"/>
    <w:rPr>
      <w:rFonts w:ascii="Tahoma" w:hAnsi="Tahoma"/>
      <w:sz w:val="24"/>
      <w:szCs w:val="20"/>
    </w:rPr>
  </w:style>
  <w:style w:type="paragraph" w:customStyle="1" w:styleId="387">
    <w:name w:val="font6"/>
    <w:basedOn w:val="1"/>
    <w:autoRedefine/>
    <w:qFormat/>
    <w:uiPriority w:val="0"/>
    <w:pPr>
      <w:widowControl/>
      <w:spacing w:before="100" w:beforeAutospacing="1" w:after="100" w:afterAutospacing="1"/>
      <w:jc w:val="left"/>
    </w:pPr>
    <w:rPr>
      <w:kern w:val="0"/>
      <w:sz w:val="24"/>
    </w:rPr>
  </w:style>
  <w:style w:type="paragraph" w:customStyle="1" w:styleId="388">
    <w:name w:val="5 Char Char Char Char Char Char Char Char Char Char"/>
    <w:basedOn w:val="1"/>
    <w:autoRedefine/>
    <w:qFormat/>
    <w:uiPriority w:val="0"/>
  </w:style>
  <w:style w:type="paragraph" w:customStyle="1" w:styleId="389">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90">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91">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92">
    <w:name w:val="样式 4 + 宋体 小三 黑色 两端对齐 段前: 0 磅 段后: 0 磅 行距: 单倍行距1"/>
    <w:basedOn w:val="114"/>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3">
    <w:name w:val="修订1"/>
    <w:autoRedefine/>
    <w:qFormat/>
    <w:uiPriority w:val="0"/>
    <w:rPr>
      <w:rFonts w:ascii="Times New Roman" w:hAnsi="Times New Roman" w:eastAsia="宋体" w:cs="Times New Roman"/>
      <w:sz w:val="21"/>
      <w:lang w:val="en-US" w:eastAsia="zh-CN" w:bidi="ar-SA"/>
    </w:rPr>
  </w:style>
  <w:style w:type="paragraph" w:customStyle="1" w:styleId="394">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5">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6">
    <w:name w:val="文件目录"/>
    <w:basedOn w:val="1"/>
    <w:autoRedefine/>
    <w:qFormat/>
    <w:uiPriority w:val="0"/>
    <w:pPr>
      <w:spacing w:line="600" w:lineRule="exact"/>
      <w:jc w:val="left"/>
    </w:pPr>
    <w:rPr>
      <w:b/>
      <w:sz w:val="30"/>
      <w:szCs w:val="20"/>
    </w:rPr>
  </w:style>
  <w:style w:type="paragraph" w:customStyle="1" w:styleId="39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8">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9">
    <w:name w:val="正文_0"/>
    <w:next w:val="40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正文文本_0"/>
    <w:basedOn w:val="39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401">
    <w:name w:val="样式 2 + 段前: 0 磅 段后: 0 磅 行距: 多倍行距 1.73 字行"/>
    <w:basedOn w:val="371"/>
    <w:next w:val="3"/>
    <w:autoRedefine/>
    <w:qFormat/>
    <w:uiPriority w:val="0"/>
    <w:pPr>
      <w:spacing w:before="0" w:beforeLines="0" w:after="0" w:afterLines="0" w:line="415" w:lineRule="auto"/>
    </w:pPr>
    <w:rPr>
      <w:rFonts w:cs="宋体"/>
      <w:szCs w:val="20"/>
    </w:rPr>
  </w:style>
  <w:style w:type="paragraph" w:customStyle="1" w:styleId="40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3">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4">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5">
    <w:name w:val="Char Char Char Char Char Char Char2"/>
    <w:basedOn w:val="1"/>
    <w:autoRedefine/>
    <w:qFormat/>
    <w:uiPriority w:val="0"/>
  </w:style>
  <w:style w:type="paragraph" w:customStyle="1" w:styleId="406">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7">
    <w:name w:val="批注框文本 Char Char"/>
    <w:basedOn w:val="1"/>
    <w:autoRedefine/>
    <w:qFormat/>
    <w:uiPriority w:val="0"/>
    <w:rPr>
      <w:sz w:val="18"/>
      <w:szCs w:val="20"/>
    </w:rPr>
  </w:style>
  <w:style w:type="paragraph" w:customStyle="1" w:styleId="408">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9">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10">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1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2">
    <w:name w:val="纯文本11"/>
    <w:basedOn w:val="1"/>
    <w:autoRedefine/>
    <w:qFormat/>
    <w:uiPriority w:val="0"/>
    <w:rPr>
      <w:rFonts w:ascii="宋体" w:hAnsi="Courier New"/>
      <w:szCs w:val="20"/>
    </w:rPr>
  </w:style>
  <w:style w:type="paragraph" w:customStyle="1" w:styleId="413">
    <w:name w:val="Char1 Char Char Char Char Char Char"/>
    <w:basedOn w:val="1"/>
    <w:autoRedefine/>
    <w:qFormat/>
    <w:uiPriority w:val="0"/>
    <w:rPr>
      <w:rFonts w:ascii="Tahoma" w:hAnsi="Tahoma"/>
      <w:sz w:val="24"/>
      <w:szCs w:val="20"/>
    </w:rPr>
  </w:style>
  <w:style w:type="paragraph" w:customStyle="1" w:styleId="414">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5">
    <w:name w:val="p15"/>
    <w:basedOn w:val="1"/>
    <w:autoRedefine/>
    <w:qFormat/>
    <w:uiPriority w:val="0"/>
    <w:pPr>
      <w:widowControl/>
      <w:jc w:val="left"/>
    </w:pPr>
    <w:rPr>
      <w:kern w:val="0"/>
      <w:szCs w:val="21"/>
    </w:rPr>
  </w:style>
  <w:style w:type="paragraph" w:customStyle="1" w:styleId="416">
    <w:name w:val="font9"/>
    <w:basedOn w:val="1"/>
    <w:autoRedefine/>
    <w:qFormat/>
    <w:uiPriority w:val="0"/>
    <w:pPr>
      <w:widowControl/>
      <w:spacing w:before="100" w:beforeAutospacing="1" w:after="100" w:afterAutospacing="1"/>
      <w:jc w:val="left"/>
    </w:pPr>
    <w:rPr>
      <w:kern w:val="0"/>
      <w:sz w:val="40"/>
      <w:szCs w:val="40"/>
    </w:rPr>
  </w:style>
  <w:style w:type="paragraph" w:customStyle="1" w:styleId="417">
    <w:name w:val="样式 样式 小四 加粗 居中 + 加粗"/>
    <w:basedOn w:val="20"/>
    <w:next w:val="1"/>
    <w:autoRedefine/>
    <w:qFormat/>
    <w:uiPriority w:val="0"/>
    <w:pPr>
      <w:spacing w:line="360" w:lineRule="exact"/>
      <w:ind w:firstLine="200" w:firstLineChars="200"/>
    </w:pPr>
    <w:rPr>
      <w:b/>
      <w:bCs/>
    </w:rPr>
  </w:style>
  <w:style w:type="paragraph" w:customStyle="1" w:styleId="418">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9">
    <w:name w:val="样式 3 + 两端对齐 段前: 0 磅 段后: 0 磅 行距: 单倍行距"/>
    <w:basedOn w:val="360"/>
    <w:next w:val="4"/>
    <w:autoRedefine/>
    <w:qFormat/>
    <w:uiPriority w:val="0"/>
    <w:pPr>
      <w:spacing w:line="240" w:lineRule="auto"/>
    </w:pPr>
    <w:rPr>
      <w:rFonts w:eastAsia="宋体" w:cs="宋体"/>
      <w:sz w:val="32"/>
      <w:szCs w:val="20"/>
    </w:rPr>
  </w:style>
  <w:style w:type="paragraph" w:customStyle="1" w:styleId="420">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21">
    <w:name w:val="样式 3 + 首行缩进:  0.74 厘米"/>
    <w:basedOn w:val="360"/>
    <w:next w:val="4"/>
    <w:autoRedefine/>
    <w:qFormat/>
    <w:uiPriority w:val="0"/>
    <w:pPr>
      <w:ind w:firstLine="422"/>
    </w:pPr>
    <w:rPr>
      <w:rFonts w:cs="宋体"/>
      <w:szCs w:val="20"/>
    </w:rPr>
  </w:style>
  <w:style w:type="paragraph" w:customStyle="1" w:styleId="422">
    <w:name w:val="List Paragraph1"/>
    <w:basedOn w:val="1"/>
    <w:autoRedefine/>
    <w:qFormat/>
    <w:uiPriority w:val="0"/>
    <w:pPr>
      <w:ind w:left="424" w:firstLine="480"/>
    </w:pPr>
  </w:style>
  <w:style w:type="paragraph" w:customStyle="1" w:styleId="423">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4">
    <w:name w:val="样式 3 + 段前: 0 磅 段后: 0 磅 行距: 多倍行距 1.73 字行"/>
    <w:basedOn w:val="360"/>
    <w:next w:val="4"/>
    <w:autoRedefine/>
    <w:qFormat/>
    <w:uiPriority w:val="0"/>
    <w:rPr>
      <w:rFonts w:cs="宋体"/>
      <w:szCs w:val="20"/>
    </w:rPr>
  </w:style>
  <w:style w:type="paragraph" w:customStyle="1" w:styleId="42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6">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8">
    <w:name w:val="样式 4 + 居中"/>
    <w:basedOn w:val="114"/>
    <w:next w:val="20"/>
    <w:autoRedefine/>
    <w:qFormat/>
    <w:uiPriority w:val="0"/>
    <w:pPr>
      <w:jc w:val="center"/>
    </w:pPr>
    <w:rPr>
      <w:rFonts w:cs="宋体"/>
      <w:szCs w:val="20"/>
    </w:rPr>
  </w:style>
  <w:style w:type="paragraph" w:customStyle="1" w:styleId="429">
    <w:name w:val="样式 4 + 黑色 段前: 0 磅 段后: 0 磅 行距: 单倍行距"/>
    <w:basedOn w:val="114"/>
    <w:next w:val="5"/>
    <w:autoRedefine/>
    <w:qFormat/>
    <w:uiPriority w:val="0"/>
    <w:pPr>
      <w:spacing w:before="0" w:after="0" w:line="240" w:lineRule="auto"/>
    </w:pPr>
    <w:rPr>
      <w:rFonts w:cs="宋体"/>
      <w:color w:val="000000"/>
      <w:szCs w:val="20"/>
    </w:rPr>
  </w:style>
  <w:style w:type="paragraph" w:customStyle="1" w:styleId="430">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31">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2">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3">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4">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5">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6">
    <w:name w:val="(i)正文"/>
    <w:basedOn w:val="1"/>
    <w:autoRedefine/>
    <w:qFormat/>
    <w:uiPriority w:val="0"/>
    <w:pPr>
      <w:widowControl/>
      <w:tabs>
        <w:tab w:val="left" w:pos="0"/>
        <w:tab w:val="left" w:pos="2381"/>
      </w:tabs>
      <w:spacing w:line="360" w:lineRule="exact"/>
    </w:pPr>
    <w:rPr>
      <w:szCs w:val="20"/>
    </w:rPr>
  </w:style>
  <w:style w:type="paragraph" w:customStyle="1" w:styleId="437">
    <w:name w:val="1"/>
    <w:basedOn w:val="3"/>
    <w:next w:val="28"/>
    <w:autoRedefine/>
    <w:qFormat/>
    <w:uiPriority w:val="0"/>
    <w:pPr>
      <w:spacing w:before="360" w:after="360" w:line="360" w:lineRule="exact"/>
      <w:jc w:val="center"/>
    </w:pPr>
    <w:rPr>
      <w:rFonts w:eastAsia="黑体"/>
      <w:sz w:val="72"/>
    </w:rPr>
  </w:style>
  <w:style w:type="paragraph" w:customStyle="1" w:styleId="438">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9">
    <w:name w:val="Revision"/>
    <w:autoRedefine/>
    <w:qFormat/>
    <w:uiPriority w:val="0"/>
    <w:rPr>
      <w:rFonts w:ascii="Times New Roman" w:hAnsi="Times New Roman" w:eastAsia="宋体" w:cs="Times New Roman"/>
      <w:sz w:val="21"/>
      <w:lang w:val="en-US" w:eastAsia="zh-CN" w:bidi="ar-SA"/>
    </w:rPr>
  </w:style>
  <w:style w:type="paragraph" w:customStyle="1" w:styleId="440">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41">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2">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3">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4">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5">
    <w:name w:val="样式 3 + 三号"/>
    <w:basedOn w:val="360"/>
    <w:next w:val="4"/>
    <w:autoRedefine/>
    <w:qFormat/>
    <w:uiPriority w:val="0"/>
    <w:rPr>
      <w:sz w:val="32"/>
    </w:rPr>
  </w:style>
  <w:style w:type="paragraph" w:customStyle="1" w:styleId="446">
    <w:name w:val="a"/>
    <w:basedOn w:val="339"/>
    <w:autoRedefine/>
    <w:qFormat/>
    <w:uiPriority w:val="0"/>
    <w:pPr>
      <w:ind w:left="360" w:hanging="360"/>
    </w:pPr>
    <w:rPr>
      <w:rFonts w:ascii="楷体" w:eastAsia="楷体"/>
      <w:sz w:val="24"/>
    </w:rPr>
  </w:style>
  <w:style w:type="paragraph" w:customStyle="1" w:styleId="447">
    <w:name w:val="样式 3 + 首行缩进:  0.31 厘米"/>
    <w:basedOn w:val="360"/>
    <w:next w:val="4"/>
    <w:autoRedefine/>
    <w:qFormat/>
    <w:uiPriority w:val="0"/>
    <w:pPr>
      <w:ind w:firstLine="175"/>
    </w:pPr>
    <w:rPr>
      <w:rFonts w:cs="宋体"/>
      <w:szCs w:val="20"/>
    </w:rPr>
  </w:style>
  <w:style w:type="paragraph" w:customStyle="1" w:styleId="4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9">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51">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3">
    <w:name w:val="样式 样式 4 + 宋体 小三 黑色 + 左侧:  2 字符 首行缩进:  2 字符"/>
    <w:basedOn w:val="336"/>
    <w:next w:val="5"/>
    <w:autoRedefine/>
    <w:qFormat/>
    <w:uiPriority w:val="0"/>
    <w:pPr>
      <w:ind w:left="420" w:firstLine="602"/>
    </w:pPr>
    <w:rPr>
      <w:rFonts w:cs="宋体"/>
      <w:szCs w:val="20"/>
    </w:rPr>
  </w:style>
  <w:style w:type="paragraph" w:customStyle="1" w:styleId="454">
    <w:name w:val="(a)正文"/>
    <w:basedOn w:val="1"/>
    <w:autoRedefine/>
    <w:qFormat/>
    <w:uiPriority w:val="0"/>
    <w:pPr>
      <w:widowControl/>
      <w:tabs>
        <w:tab w:val="left" w:pos="1871"/>
      </w:tabs>
      <w:spacing w:line="360" w:lineRule="exact"/>
    </w:pPr>
    <w:rPr>
      <w:szCs w:val="20"/>
    </w:rPr>
  </w:style>
  <w:style w:type="paragraph" w:customStyle="1" w:styleId="4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6">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7">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8">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9">
    <w:name w:val="样式 行距: 固定值 25 磅"/>
    <w:basedOn w:val="1"/>
    <w:autoRedefine/>
    <w:qFormat/>
    <w:uiPriority w:val="0"/>
    <w:pPr>
      <w:spacing w:line="500" w:lineRule="exact"/>
    </w:pPr>
    <w:rPr>
      <w:rFonts w:cs="宋体"/>
      <w:sz w:val="28"/>
      <w:szCs w:val="20"/>
    </w:rPr>
  </w:style>
  <w:style w:type="paragraph" w:customStyle="1" w:styleId="460">
    <w:name w:val="纯文本1"/>
    <w:basedOn w:val="1"/>
    <w:autoRedefine/>
    <w:qFormat/>
    <w:uiPriority w:val="0"/>
    <w:pPr>
      <w:adjustRightInd w:val="0"/>
      <w:jc w:val="left"/>
      <w:textAlignment w:val="baseline"/>
    </w:pPr>
    <w:rPr>
      <w:rFonts w:ascii="宋体" w:hAnsi="Courier New"/>
      <w:szCs w:val="20"/>
    </w:rPr>
  </w:style>
  <w:style w:type="paragraph" w:customStyle="1" w:styleId="461">
    <w:name w:val="样式 4 + 居中 段前: 0 磅 段后: 0 磅 行距: 单倍行距1"/>
    <w:basedOn w:val="114"/>
    <w:next w:val="5"/>
    <w:autoRedefine/>
    <w:qFormat/>
    <w:uiPriority w:val="0"/>
    <w:pPr>
      <w:spacing w:before="0" w:after="0" w:line="240" w:lineRule="auto"/>
      <w:jc w:val="center"/>
    </w:pPr>
    <w:rPr>
      <w:rFonts w:cs="宋体"/>
      <w:szCs w:val="20"/>
    </w:rPr>
  </w:style>
  <w:style w:type="paragraph" w:customStyle="1" w:styleId="46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4">
    <w:name w:val="_Style 15"/>
    <w:basedOn w:val="1"/>
    <w:next w:val="28"/>
    <w:autoRedefine/>
    <w:qFormat/>
    <w:uiPriority w:val="0"/>
    <w:rPr>
      <w:rFonts w:ascii="宋体" w:hAnsi="Courier New"/>
      <w:szCs w:val="20"/>
    </w:rPr>
  </w:style>
  <w:style w:type="paragraph" w:customStyle="1" w:styleId="465">
    <w:name w:val="默认段落字体 Para Char Char Char Char Char Char Char Char Char Char"/>
    <w:basedOn w:val="1"/>
    <w:autoRedefine/>
    <w:qFormat/>
    <w:uiPriority w:val="0"/>
    <w:rPr>
      <w:rFonts w:ascii="Tahoma" w:hAnsi="Tahoma"/>
      <w:sz w:val="24"/>
      <w:u w:val="single"/>
    </w:rPr>
  </w:style>
  <w:style w:type="paragraph" w:customStyle="1" w:styleId="46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8">
    <w:name w:val="_Style 37"/>
    <w:basedOn w:val="1"/>
    <w:next w:val="1"/>
    <w:autoRedefine/>
    <w:qFormat/>
    <w:uiPriority w:val="0"/>
  </w:style>
  <w:style w:type="paragraph" w:customStyle="1" w:styleId="469">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7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3">
    <w:name w:val="Char1 Char Char Char Char Char Char1"/>
    <w:basedOn w:val="1"/>
    <w:autoRedefine/>
    <w:qFormat/>
    <w:uiPriority w:val="0"/>
    <w:rPr>
      <w:rFonts w:ascii="Tahoma" w:hAnsi="Tahoma"/>
      <w:sz w:val="24"/>
      <w:szCs w:val="20"/>
    </w:rPr>
  </w:style>
  <w:style w:type="paragraph" w:customStyle="1" w:styleId="474">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6">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7">
    <w:name w:val="Char1"/>
    <w:basedOn w:val="1"/>
    <w:autoRedefine/>
    <w:qFormat/>
    <w:uiPriority w:val="0"/>
    <w:rPr>
      <w:rFonts w:ascii="仿宋_GB2312" w:eastAsia="仿宋_GB2312"/>
      <w:b/>
      <w:sz w:val="32"/>
      <w:szCs w:val="32"/>
    </w:rPr>
  </w:style>
  <w:style w:type="paragraph" w:customStyle="1" w:styleId="478">
    <w:name w:val="样式 4 + 居中 段前: 0 磅 段后: 0 磅 行距: 单倍行距"/>
    <w:basedOn w:val="114"/>
    <w:next w:val="5"/>
    <w:autoRedefine/>
    <w:qFormat/>
    <w:uiPriority w:val="0"/>
    <w:pPr>
      <w:spacing w:before="0" w:after="0" w:line="240" w:lineRule="auto"/>
      <w:jc w:val="center"/>
    </w:pPr>
    <w:rPr>
      <w:rFonts w:cs="宋体"/>
      <w:szCs w:val="20"/>
    </w:rPr>
  </w:style>
  <w:style w:type="paragraph" w:customStyle="1" w:styleId="479">
    <w:name w:val="样式 4 + 宋体 小三 黑色 两端对齐 段前: 0 磅 段后: 0 磅 行距: 单倍行距"/>
    <w:basedOn w:val="114"/>
    <w:next w:val="5"/>
    <w:autoRedefine/>
    <w:qFormat/>
    <w:uiPriority w:val="0"/>
    <w:pPr>
      <w:spacing w:before="0" w:after="0" w:line="240" w:lineRule="auto"/>
      <w:jc w:val="both"/>
    </w:pPr>
    <w:rPr>
      <w:rFonts w:ascii="宋体" w:hAnsi="宋体" w:cs="宋体"/>
      <w:color w:val="000000"/>
      <w:sz w:val="30"/>
      <w:szCs w:val="20"/>
    </w:rPr>
  </w:style>
  <w:style w:type="paragraph" w:customStyle="1" w:styleId="48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81">
    <w:name w:val="样式 样式 标题 3 + (中文) 黑体 小四 非加粗 段前: 7.8 磅 段后: 0 磅 行距: 固定值 20 磅 + 黑色..."/>
    <w:basedOn w:val="391"/>
    <w:next w:val="114"/>
    <w:autoRedefine/>
    <w:qFormat/>
    <w:uiPriority w:val="0"/>
    <w:pPr>
      <w:ind w:firstLine="480"/>
    </w:pPr>
    <w:rPr>
      <w:color w:val="000000"/>
    </w:rPr>
  </w:style>
  <w:style w:type="paragraph" w:customStyle="1" w:styleId="482">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3">
    <w:name w:val="简单回函地址"/>
    <w:basedOn w:val="1"/>
    <w:autoRedefine/>
    <w:qFormat/>
    <w:uiPriority w:val="0"/>
    <w:rPr>
      <w:rFonts w:ascii="仿宋_GB2312" w:hAnsi="宋体" w:eastAsia="仿宋_GB2312"/>
      <w:bCs/>
      <w:sz w:val="30"/>
      <w:szCs w:val="20"/>
    </w:rPr>
  </w:style>
  <w:style w:type="paragraph" w:customStyle="1" w:styleId="48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5">
    <w:name w:val="样式 4 + 段前: 0 磅 段后: 0 磅 行距: 单倍行距1"/>
    <w:basedOn w:val="114"/>
    <w:next w:val="5"/>
    <w:autoRedefine/>
    <w:qFormat/>
    <w:uiPriority w:val="0"/>
    <w:pPr>
      <w:spacing w:before="0" w:after="0" w:line="240" w:lineRule="auto"/>
    </w:pPr>
    <w:rPr>
      <w:rFonts w:cs="宋体"/>
      <w:szCs w:val="20"/>
    </w:rPr>
  </w:style>
  <w:style w:type="paragraph" w:customStyle="1" w:styleId="486">
    <w:name w:val="文件标题"/>
    <w:basedOn w:val="1"/>
    <w:autoRedefine/>
    <w:qFormat/>
    <w:uiPriority w:val="0"/>
    <w:pPr>
      <w:jc w:val="center"/>
    </w:pPr>
    <w:rPr>
      <w:b/>
      <w:sz w:val="36"/>
      <w:szCs w:val="20"/>
    </w:rPr>
  </w:style>
  <w:style w:type="paragraph" w:customStyle="1" w:styleId="487">
    <w:name w:val="2 Char Char Char Char Char Char Char Char Char Char Char Char1 Char"/>
    <w:basedOn w:val="1"/>
    <w:autoRedefine/>
    <w:qFormat/>
    <w:uiPriority w:val="0"/>
    <w:pPr>
      <w:spacing w:line="360" w:lineRule="auto"/>
      <w:ind w:firstLine="200" w:firstLineChars="200"/>
    </w:pPr>
  </w:style>
  <w:style w:type="paragraph" w:customStyle="1" w:styleId="488">
    <w:name w:val="菲页(卷)"/>
    <w:basedOn w:val="2"/>
    <w:next w:val="72"/>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9">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9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2">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3">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9"/>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9"/>
    <w:next w:val="399"/>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9"/>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105</Pages>
  <Words>25560</Words>
  <Characters>27315</Characters>
  <Lines>368</Lines>
  <Paragraphs>103</Paragraphs>
  <TotalTime>93</TotalTime>
  <ScaleCrop>false</ScaleCrop>
  <LinksUpToDate>false</LinksUpToDate>
  <CharactersWithSpaces>30436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随便中个一等奖</cp:lastModifiedBy>
  <cp:lastPrinted>2024-07-18T01:49:00Z</cp:lastPrinted>
  <dcterms:modified xsi:type="dcterms:W3CDTF">2026-07-03T01:40:22Z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1CB59A33FAB54E32839E4447AD33A267_13</vt:lpwstr>
  </property>
  <property fmtid="{D5CDD505-2E9C-101B-9397-08002B2CF9AE}" pid="4" name="commondata">
    <vt:lpwstr>eyJoZGlkIjoiNmI0ZWI0N2Y0ZjU5YzVjZThmOGM0OTdjZGU1NTliN2QifQ==</vt:lpwstr>
  </property>
  <property fmtid="{D5CDD505-2E9C-101B-9397-08002B2CF9AE}" pid="5" name="KSOTemplateDocerSaveRecord">
    <vt:lpwstr>eyJoZGlkIjoiZjI1NGE3OGJmOTA4MWQzZmM1ZmY4ODhiZjEzYTJiZjciLCJ1c2VySWQiOiIyNzg1MzI4MTUifQ==</vt:lpwstr>
  </property>
</Properties>
</file>