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4C4B9">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防城区第二小学教学楼立面改造工程</w:t>
      </w:r>
    </w:p>
    <w:p w14:paraId="78A0A545">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招标控制价审核报告</w:t>
      </w:r>
    </w:p>
    <w:p w14:paraId="23DF8A4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ajorEastAsia" w:hAnsiTheme="majorEastAsia" w:eastAsiaTheme="majorEastAsia" w:cstheme="majorEastAsia"/>
          <w:sz w:val="32"/>
          <w:szCs w:val="32"/>
        </w:rPr>
      </w:pPr>
    </w:p>
    <w:p w14:paraId="0E3599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防城港市防城区</w:t>
      </w:r>
      <w:r>
        <w:rPr>
          <w:rFonts w:hint="eastAsia" w:asciiTheme="majorEastAsia" w:hAnsiTheme="majorEastAsia" w:eastAsiaTheme="majorEastAsia" w:cstheme="majorEastAsia"/>
          <w:b/>
          <w:bCs/>
          <w:sz w:val="32"/>
          <w:szCs w:val="32"/>
          <w:lang w:eastAsia="zh-CN"/>
        </w:rPr>
        <w:t>教育局</w:t>
      </w:r>
      <w:r>
        <w:rPr>
          <w:rFonts w:hint="eastAsia" w:asciiTheme="majorEastAsia" w:hAnsiTheme="majorEastAsia" w:eastAsiaTheme="majorEastAsia" w:cstheme="majorEastAsia"/>
          <w:b/>
          <w:bCs/>
          <w:sz w:val="32"/>
          <w:szCs w:val="32"/>
        </w:rPr>
        <w:t>：</w:t>
      </w:r>
    </w:p>
    <w:p w14:paraId="31356B8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受贵</w:t>
      </w:r>
      <w:r>
        <w:rPr>
          <w:rFonts w:hint="eastAsia" w:asciiTheme="majorEastAsia" w:hAnsiTheme="majorEastAsia" w:eastAsiaTheme="majorEastAsia" w:cstheme="majorEastAsia"/>
          <w:sz w:val="32"/>
          <w:szCs w:val="32"/>
          <w:lang w:eastAsia="zh-CN"/>
        </w:rPr>
        <w:t>局</w:t>
      </w:r>
      <w:r>
        <w:rPr>
          <w:rFonts w:hint="eastAsia" w:asciiTheme="majorEastAsia" w:hAnsiTheme="majorEastAsia" w:eastAsiaTheme="majorEastAsia" w:cstheme="majorEastAsia"/>
          <w:sz w:val="32"/>
          <w:szCs w:val="32"/>
        </w:rPr>
        <w:t>的委托，我公司对《</w:t>
      </w:r>
      <w:r>
        <w:rPr>
          <w:rFonts w:hint="eastAsia" w:asciiTheme="majorEastAsia" w:hAnsiTheme="majorEastAsia" w:eastAsiaTheme="majorEastAsia" w:cstheme="majorEastAsia"/>
          <w:sz w:val="32"/>
          <w:szCs w:val="32"/>
          <w:lang w:eastAsia="zh-CN"/>
        </w:rPr>
        <w:t>防城区第二小学教学楼立面改造工程</w:t>
      </w:r>
      <w:r>
        <w:rPr>
          <w:rFonts w:hint="eastAsia" w:asciiTheme="majorEastAsia" w:hAnsiTheme="majorEastAsia" w:eastAsiaTheme="majorEastAsia" w:cstheme="majorEastAsia"/>
          <w:sz w:val="32"/>
          <w:szCs w:val="32"/>
          <w:lang w:val="en-US" w:eastAsia="zh-CN"/>
        </w:rPr>
        <w:t>招</w:t>
      </w:r>
      <w:r>
        <w:rPr>
          <w:rFonts w:hint="eastAsia" w:asciiTheme="majorEastAsia" w:hAnsiTheme="majorEastAsia" w:eastAsiaTheme="majorEastAsia" w:cstheme="majorEastAsia"/>
          <w:sz w:val="32"/>
          <w:szCs w:val="32"/>
        </w:rPr>
        <w:t>标控制价》进行了评审。该工程的</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由广西善就项目管理咨询有限公司编制，由</w:t>
      </w:r>
      <w:r>
        <w:rPr>
          <w:rFonts w:hint="eastAsia" w:asciiTheme="majorEastAsia" w:hAnsiTheme="majorEastAsia" w:eastAsiaTheme="majorEastAsia" w:cstheme="majorEastAsia"/>
          <w:sz w:val="32"/>
          <w:szCs w:val="32"/>
          <w:lang w:eastAsia="zh-CN"/>
        </w:rPr>
        <w:t>广西华信工程设计股份有限公司设计</w:t>
      </w:r>
      <w:r>
        <w:rPr>
          <w:rFonts w:hint="eastAsia" w:asciiTheme="majorEastAsia" w:hAnsiTheme="majorEastAsia" w:eastAsiaTheme="majorEastAsia" w:cstheme="majorEastAsia"/>
          <w:sz w:val="32"/>
          <w:szCs w:val="32"/>
        </w:rPr>
        <w:t>，防城港市防城区教育局对送审资料的真实性、完整性负责。我公司遵循“客观高效、公正诚信”的原则以及规定的评审程序，完成了评审任务。评审情况如下：</w:t>
      </w:r>
    </w:p>
    <w:p w14:paraId="47EF04F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一、工程概况</w:t>
      </w:r>
    </w:p>
    <w:p w14:paraId="3B8DCBA1">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工程名称：</w:t>
      </w:r>
      <w:r>
        <w:rPr>
          <w:rFonts w:hint="eastAsia" w:asciiTheme="majorEastAsia" w:hAnsiTheme="majorEastAsia" w:eastAsiaTheme="majorEastAsia" w:cstheme="majorEastAsia"/>
          <w:sz w:val="32"/>
          <w:szCs w:val="32"/>
          <w:lang w:eastAsia="zh-CN"/>
        </w:rPr>
        <w:t>防城区第二小学教学楼立面改造工程</w:t>
      </w:r>
    </w:p>
    <w:p w14:paraId="264291A9">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建设单位：防城港市防城区教育局</w:t>
      </w:r>
    </w:p>
    <w:p w14:paraId="6539A986">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设计单位：</w:t>
      </w:r>
      <w:r>
        <w:rPr>
          <w:rFonts w:hint="eastAsia" w:asciiTheme="majorEastAsia" w:hAnsiTheme="majorEastAsia" w:eastAsiaTheme="majorEastAsia" w:cstheme="majorEastAsia"/>
          <w:sz w:val="32"/>
          <w:szCs w:val="32"/>
          <w:lang w:eastAsia="zh-CN"/>
        </w:rPr>
        <w:t>广西华信工程设计股份有限公司</w:t>
      </w:r>
    </w:p>
    <w:p w14:paraId="6E471699">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编制</w:t>
      </w:r>
      <w:r>
        <w:rPr>
          <w:rFonts w:hint="eastAsia" w:asciiTheme="majorEastAsia" w:hAnsiTheme="majorEastAsia" w:eastAsiaTheme="majorEastAsia" w:cstheme="majorEastAsia"/>
          <w:sz w:val="32"/>
          <w:szCs w:val="32"/>
        </w:rPr>
        <w:t>单位：广西善就项目管理咨询有限公司</w:t>
      </w:r>
    </w:p>
    <w:p w14:paraId="19FBB415">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建设地点：</w:t>
      </w:r>
      <w:r>
        <w:rPr>
          <w:rFonts w:hint="eastAsia" w:asciiTheme="majorEastAsia" w:hAnsiTheme="majorEastAsia" w:eastAsiaTheme="majorEastAsia" w:cstheme="majorEastAsia"/>
          <w:sz w:val="32"/>
          <w:szCs w:val="32"/>
          <w:lang w:eastAsia="zh-CN"/>
        </w:rPr>
        <w:t>防城区第二小学校园内</w:t>
      </w:r>
    </w:p>
    <w:p w14:paraId="66A67553">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评审范围：</w:t>
      </w:r>
      <w:r>
        <w:rPr>
          <w:rFonts w:hint="eastAsia" w:asciiTheme="majorEastAsia" w:hAnsiTheme="majorEastAsia" w:eastAsiaTheme="majorEastAsia" w:cstheme="majorEastAsia"/>
          <w:sz w:val="32"/>
          <w:szCs w:val="32"/>
          <w:lang w:eastAsia="zh-CN"/>
        </w:rPr>
        <w:t>设计范围内的拆除、</w:t>
      </w:r>
      <w:r>
        <w:rPr>
          <w:rFonts w:hint="eastAsia" w:asciiTheme="majorEastAsia" w:hAnsiTheme="majorEastAsia" w:eastAsiaTheme="majorEastAsia" w:cstheme="majorEastAsia"/>
          <w:sz w:val="32"/>
          <w:szCs w:val="32"/>
          <w:lang w:val="en-US" w:eastAsia="zh-CN"/>
        </w:rPr>
        <w:t>建筑装饰装修工程等。</w:t>
      </w:r>
    </w:p>
    <w:p w14:paraId="442F8AB3">
      <w:pPr>
        <w:pStyle w:val="7"/>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工程概况：</w:t>
      </w:r>
      <w:r>
        <w:rPr>
          <w:rFonts w:hint="eastAsia" w:asciiTheme="majorEastAsia" w:hAnsiTheme="majorEastAsia" w:eastAsiaTheme="majorEastAsia" w:cstheme="majorEastAsia"/>
          <w:sz w:val="32"/>
          <w:szCs w:val="32"/>
          <w:lang w:eastAsia="zh-CN"/>
        </w:rPr>
        <w:t>防城区第二小学教学楼立面改造工程所属建筑均为已经建成建筑，建筑抗震设防类别与原建筑相同，</w:t>
      </w:r>
      <w:r>
        <w:rPr>
          <w:rFonts w:hint="eastAsia" w:asciiTheme="majorEastAsia" w:hAnsiTheme="majorEastAsia" w:eastAsiaTheme="majorEastAsia" w:cstheme="majorEastAsia"/>
          <w:sz w:val="32"/>
          <w:szCs w:val="32"/>
          <w:lang w:val="en-US" w:eastAsia="zh-CN"/>
        </w:rPr>
        <w:t>主要施工内容为设计图纸范围内的拆除工程、建筑装饰装修工程等。</w:t>
      </w:r>
    </w:p>
    <w:p w14:paraId="77C2CF6F">
      <w:pPr>
        <w:pStyle w:val="7"/>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二、评审依据</w:t>
      </w:r>
    </w:p>
    <w:p w14:paraId="2C16806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（一）计价定额和取费标准</w:t>
      </w:r>
    </w:p>
    <w:p w14:paraId="3598EA2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1、《建设工程工程量清单计价规范》（GB50500-2013）。 </w:t>
      </w:r>
    </w:p>
    <w:p w14:paraId="2DBC9B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2、《建设工程工程量清单计算规范》（GB50854～50862-2013）。</w:t>
      </w:r>
    </w:p>
    <w:p w14:paraId="6D569CE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3、《建设工程工程量清单计价规范》（GB50500-2013）广西壮族自治区实施细则。</w:t>
      </w:r>
    </w:p>
    <w:p w14:paraId="2DFBE0C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4、《建设工程工程量清单计算规范》（GB50854～50862-2013）广西壮族自治区实施细则（修订本）。</w:t>
      </w:r>
    </w:p>
    <w:p w14:paraId="3DEE5159">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Fonts w:hint="eastAsia" w:asciiTheme="majorEastAsia" w:hAnsiTheme="majorEastAsia" w:eastAsiaTheme="majorEastAsia" w:cstheme="majorEastAsia"/>
          <w:sz w:val="32"/>
          <w:szCs w:val="32"/>
          <w:highlight w:val="none"/>
          <w:lang w:eastAsia="zh-CN"/>
        </w:rPr>
      </w:pPr>
      <w:r>
        <w:rPr>
          <w:rFonts w:hint="eastAsia" w:asciiTheme="majorEastAsia" w:hAnsiTheme="majorEastAsia" w:eastAsiaTheme="majorEastAsia" w:cstheme="majorEastAsia"/>
          <w:sz w:val="32"/>
          <w:szCs w:val="32"/>
          <w:highlight w:val="none"/>
          <w:lang w:val="en-US" w:eastAsia="zh-CN"/>
        </w:rPr>
        <w:t>5、</w:t>
      </w:r>
      <w:r>
        <w:rPr>
          <w:rFonts w:hint="eastAsia" w:asciiTheme="majorEastAsia" w:hAnsiTheme="majorEastAsia" w:eastAsiaTheme="majorEastAsia" w:cstheme="majorEastAsia"/>
          <w:sz w:val="32"/>
          <w:szCs w:val="32"/>
          <w:highlight w:val="none"/>
          <w:lang w:eastAsia="zh-CN"/>
        </w:rPr>
        <w:t>2024年《广西壮族自治区建筑装饰装修工程消耗量及费用定额》。</w:t>
      </w:r>
    </w:p>
    <w:p w14:paraId="6972C4EA">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Fonts w:hint="eastAsia" w:asciiTheme="majorEastAsia" w:hAnsiTheme="majorEastAsia" w:eastAsiaTheme="majorEastAsia" w:cstheme="majorEastAsia"/>
          <w:sz w:val="32"/>
          <w:szCs w:val="32"/>
          <w:highlight w:val="none"/>
          <w:lang w:eastAsia="zh-CN"/>
        </w:rPr>
      </w:pPr>
      <w:r>
        <w:rPr>
          <w:rFonts w:hint="eastAsia" w:asciiTheme="majorEastAsia" w:hAnsiTheme="majorEastAsia" w:eastAsiaTheme="majorEastAsia" w:cstheme="majorEastAsia"/>
          <w:sz w:val="32"/>
          <w:szCs w:val="32"/>
          <w:highlight w:val="none"/>
          <w:lang w:val="en-US" w:eastAsia="zh-CN"/>
        </w:rPr>
        <w:t>6、</w:t>
      </w:r>
      <w:r>
        <w:rPr>
          <w:rFonts w:hint="eastAsia" w:asciiTheme="majorEastAsia" w:hAnsiTheme="majorEastAsia" w:eastAsiaTheme="majorEastAsia" w:cstheme="majorEastAsia"/>
          <w:sz w:val="32"/>
          <w:szCs w:val="32"/>
          <w:highlight w:val="none"/>
          <w:lang w:eastAsia="zh-CN"/>
        </w:rPr>
        <w:t>2024年《广西壮族自治区拆除工程消耗量及费用定额》。</w:t>
      </w:r>
    </w:p>
    <w:p w14:paraId="01138F1E">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7、2023年《广西壮族自治区安装工程消耗量及费用定额》</w:t>
      </w:r>
      <w:r>
        <w:rPr>
          <w:rFonts w:hint="eastAsia" w:asciiTheme="majorEastAsia" w:hAnsiTheme="majorEastAsia" w:eastAsiaTheme="majorEastAsia" w:cstheme="majorEastAsia"/>
          <w:sz w:val="32"/>
          <w:szCs w:val="32"/>
          <w:highlight w:val="none"/>
          <w:lang w:eastAsia="zh-CN"/>
        </w:rPr>
        <w:t>。</w:t>
      </w:r>
    </w:p>
    <w:p w14:paraId="456ABF32">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8、2022年《广西壮族自治区市政工程消耗量及费用定额》。</w:t>
      </w:r>
    </w:p>
    <w:p w14:paraId="5AB29DD6">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9、2013年《广西壮族自治区安装拆除工程消耗量定额》。</w:t>
      </w:r>
    </w:p>
    <w:p w14:paraId="318A7486">
      <w:pPr>
        <w:pStyle w:val="7"/>
        <w:keepNext w:val="0"/>
        <w:keepLines w:val="0"/>
        <w:widowControl/>
        <w:suppressLineNumbers w:val="0"/>
        <w:spacing w:before="0" w:beforeAutospacing="0" w:after="0" w:afterAutospacing="0"/>
        <w:ind w:left="0" w:right="0" w:firstLine="640" w:firstLineChars="200"/>
        <w:rPr>
          <w:rFonts w:hint="eastAsia" w:asciiTheme="majorEastAsia" w:hAnsiTheme="majorEastAsia" w:eastAsiaTheme="majorEastAsia" w:cstheme="majorEastAsia"/>
          <w:color w:val="auto"/>
          <w:sz w:val="32"/>
          <w:szCs w:val="32"/>
          <w:lang w:val="en-US" w:eastAsia="zh-CN"/>
        </w:rPr>
      </w:pPr>
      <w:r>
        <w:rPr>
          <w:rFonts w:hint="eastAsia" w:asciiTheme="majorEastAsia" w:hAnsiTheme="majorEastAsia" w:eastAsiaTheme="majorEastAsia" w:cstheme="majorEastAsia"/>
          <w:sz w:val="32"/>
          <w:szCs w:val="32"/>
          <w:lang w:eastAsia="zh-CN"/>
        </w:rPr>
        <w:t>（二）</w:t>
      </w:r>
      <w:r>
        <w:rPr>
          <w:rFonts w:hint="eastAsia" w:asciiTheme="majorEastAsia" w:hAnsiTheme="majorEastAsia" w:eastAsiaTheme="majorEastAsia" w:cstheme="majorEastAsia"/>
          <w:sz w:val="32"/>
          <w:szCs w:val="32"/>
        </w:rPr>
        <w:t>建筑材料预算价格：参考202</w:t>
      </w:r>
      <w:r>
        <w:rPr>
          <w:rFonts w:hint="eastAsia" w:asciiTheme="majorEastAsia" w:hAnsiTheme="majorEastAsia" w:eastAsiaTheme="majorEastAsia" w:cstheme="majorEastAsia"/>
          <w:sz w:val="32"/>
          <w:szCs w:val="32"/>
          <w:lang w:val="en-US" w:eastAsia="zh-CN"/>
        </w:rPr>
        <w:t>6</w:t>
      </w:r>
      <w:r>
        <w:rPr>
          <w:rFonts w:hint="eastAsia" w:asciiTheme="majorEastAsia" w:hAnsiTheme="majorEastAsia" w:eastAsiaTheme="majorEastAsia" w:cstheme="majorEastAsia"/>
          <w:sz w:val="32"/>
          <w:szCs w:val="32"/>
        </w:rPr>
        <w:t>年《防城港市建设工程造价信息》第</w:t>
      </w:r>
      <w:r>
        <w:rPr>
          <w:rFonts w:hint="eastAsia" w:asciiTheme="majorEastAsia" w:hAnsiTheme="majorEastAsia" w:eastAsiaTheme="majorEastAsia" w:cstheme="majorEastAsia"/>
          <w:sz w:val="32"/>
          <w:szCs w:val="32"/>
          <w:lang w:val="en-US" w:eastAsia="zh-CN"/>
        </w:rPr>
        <w:t>2</w:t>
      </w:r>
      <w:r>
        <w:rPr>
          <w:rFonts w:hint="eastAsia" w:asciiTheme="majorEastAsia" w:hAnsiTheme="majorEastAsia" w:eastAsiaTheme="majorEastAsia" w:cstheme="majorEastAsia"/>
          <w:sz w:val="32"/>
          <w:szCs w:val="32"/>
        </w:rPr>
        <w:t>期</w:t>
      </w:r>
      <w:r>
        <w:rPr>
          <w:rFonts w:hint="eastAsia" w:asciiTheme="majorEastAsia" w:hAnsiTheme="majorEastAsia" w:eastAsiaTheme="majorEastAsia" w:cstheme="majorEastAsia"/>
          <w:sz w:val="32"/>
          <w:szCs w:val="32"/>
          <w:lang w:eastAsia="zh-CN"/>
        </w:rPr>
        <w:t>防城港市</w:t>
      </w:r>
      <w:r>
        <w:rPr>
          <w:rFonts w:hint="eastAsia" w:asciiTheme="majorEastAsia" w:hAnsiTheme="majorEastAsia" w:eastAsiaTheme="majorEastAsia" w:cstheme="majorEastAsia"/>
          <w:sz w:val="32"/>
          <w:szCs w:val="32"/>
        </w:rPr>
        <w:t>信息价(除税单价)，信息价未刊登的材料价格参照南宁市信息价或当地市场交易价(除税单价)计算</w:t>
      </w:r>
      <w:r>
        <w:rPr>
          <w:rFonts w:hint="eastAsia" w:asciiTheme="majorEastAsia" w:hAnsiTheme="majorEastAsia" w:eastAsiaTheme="majorEastAsia" w:cstheme="majorEastAsia"/>
          <w:sz w:val="32"/>
          <w:szCs w:val="32"/>
          <w:lang w:eastAsia="zh-CN"/>
        </w:rPr>
        <w:t>，本工程位于</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lang w:eastAsia="zh-CN"/>
        </w:rPr>
        <w:t>防城区第二小学</w:t>
      </w:r>
      <w:bookmarkStart w:id="0" w:name="_GoBack"/>
      <w:bookmarkEnd w:id="0"/>
      <w:r>
        <w:rPr>
          <w:rFonts w:hint="eastAsia" w:asciiTheme="majorEastAsia" w:hAnsiTheme="majorEastAsia" w:eastAsiaTheme="majorEastAsia" w:cstheme="majorEastAsia"/>
          <w:sz w:val="32"/>
          <w:szCs w:val="32"/>
          <w:lang w:val="en-US" w:eastAsia="zh-CN"/>
        </w:rPr>
        <w:t>在防城镇内</w:t>
      </w:r>
      <w:r>
        <w:rPr>
          <w:rFonts w:hint="eastAsia" w:asciiTheme="majorEastAsia" w:hAnsiTheme="majorEastAsia" w:eastAsiaTheme="majorEastAsia" w:cstheme="majorEastAsia"/>
          <w:sz w:val="32"/>
          <w:szCs w:val="32"/>
          <w:lang w:eastAsia="zh-CN"/>
        </w:rPr>
        <w:t xml:space="preserve">。材料运输未超出信息价中约定的15km。 </w:t>
      </w:r>
    </w:p>
    <w:p w14:paraId="57FA7DC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（三）</w:t>
      </w:r>
      <w:r>
        <w:rPr>
          <w:rFonts w:hint="eastAsia" w:asciiTheme="majorEastAsia" w:hAnsiTheme="majorEastAsia" w:eastAsiaTheme="majorEastAsia" w:cstheme="majorEastAsia"/>
          <w:sz w:val="32"/>
          <w:szCs w:val="32"/>
        </w:rPr>
        <w:t>有关政策性文件：《财政投资评审管理规定》（财建[2009]648号）、《财政投资评审质量控制办法（试行）》（财建[2005]1065号）、《财政投资项目评审操作规程（试行）》、《广西壮族自治区财政投资评审管理办法》（桂财办[2012]98号）、《防城港市人民政府关于印发防城港市政府投资评审管理暂行办法的通知》（防政发[2008]40号）、《建筑业实施营业税改征增值税后广西壮族自治区建设工程计价依据调整的通知》（桂建标[2016]17号）、《营改增后价格信息发布工作调整的通知》(桂造价[2016]7号)、《防城港市人民政府关于落实政府补助类建设工程项目增值税相关政策的通知》（防政发[2017]23号）、《自治区住房城乡建设厅关于调整建设工程定额人工费及有关费率的通知》（桂建标[20</w:t>
      </w:r>
      <w:r>
        <w:rPr>
          <w:rFonts w:hint="eastAsia" w:asciiTheme="majorEastAsia" w:hAnsiTheme="majorEastAsia" w:eastAsiaTheme="majorEastAsia" w:cstheme="majorEastAsia"/>
          <w:sz w:val="32"/>
          <w:szCs w:val="32"/>
          <w:lang w:val="en-US" w:eastAsia="zh-CN"/>
        </w:rPr>
        <w:t>23</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lang w:val="en-US" w:eastAsia="zh-CN"/>
        </w:rPr>
        <w:t>7</w:t>
      </w:r>
      <w:r>
        <w:rPr>
          <w:rFonts w:hint="eastAsia" w:asciiTheme="majorEastAsia" w:hAnsiTheme="majorEastAsia" w:eastAsiaTheme="majorEastAsia" w:cstheme="majorEastAsia"/>
          <w:sz w:val="32"/>
          <w:szCs w:val="32"/>
        </w:rPr>
        <w:t>号）。</w:t>
      </w:r>
    </w:p>
    <w:p w14:paraId="78B503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（四）</w:t>
      </w:r>
      <w:r>
        <w:rPr>
          <w:rFonts w:hint="eastAsia" w:asciiTheme="majorEastAsia" w:hAnsiTheme="majorEastAsia" w:eastAsiaTheme="majorEastAsia" w:cstheme="majorEastAsia"/>
          <w:sz w:val="32"/>
          <w:szCs w:val="32"/>
        </w:rPr>
        <w:t>项目评审所需的其他有关依据。</w:t>
      </w:r>
    </w:p>
    <w:p w14:paraId="12EF3D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val="0"/>
          <w:sz w:val="32"/>
          <w:szCs w:val="32"/>
        </w:rPr>
      </w:pPr>
      <w:r>
        <w:rPr>
          <w:rFonts w:hint="eastAsia" w:asciiTheme="majorEastAsia" w:hAnsiTheme="majorEastAsia" w:eastAsiaTheme="majorEastAsia" w:cstheme="majorEastAsia"/>
          <w:b/>
          <w:bCs w:val="0"/>
          <w:sz w:val="32"/>
          <w:szCs w:val="32"/>
        </w:rPr>
        <w:t>三、评审范围</w:t>
      </w:r>
    </w:p>
    <w:p w14:paraId="529DA2A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本次评审的范围为</w:t>
      </w:r>
      <w:r>
        <w:rPr>
          <w:rFonts w:hint="eastAsia" w:asciiTheme="majorEastAsia" w:hAnsiTheme="majorEastAsia" w:eastAsiaTheme="majorEastAsia" w:cstheme="majorEastAsia"/>
          <w:sz w:val="32"/>
          <w:szCs w:val="32"/>
          <w:lang w:eastAsia="zh-CN"/>
        </w:rPr>
        <w:t>设计范围内的建筑装饰装修工程、</w:t>
      </w:r>
      <w:r>
        <w:rPr>
          <w:rFonts w:hint="eastAsia" w:asciiTheme="majorEastAsia" w:hAnsiTheme="majorEastAsia" w:eastAsiaTheme="majorEastAsia" w:cstheme="majorEastAsia"/>
          <w:sz w:val="32"/>
          <w:szCs w:val="32"/>
          <w:lang w:val="en-US" w:eastAsia="zh-CN"/>
        </w:rPr>
        <w:t>安装工程</w:t>
      </w:r>
      <w:r>
        <w:rPr>
          <w:rFonts w:hint="eastAsia" w:asciiTheme="majorEastAsia" w:hAnsiTheme="majorEastAsia" w:eastAsiaTheme="majorEastAsia" w:cstheme="majorEastAsia"/>
          <w:sz w:val="32"/>
          <w:szCs w:val="32"/>
          <w:lang w:eastAsia="zh-CN"/>
        </w:rPr>
        <w:t>。</w:t>
      </w:r>
    </w:p>
    <w:p w14:paraId="7A221DF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val="0"/>
          <w:sz w:val="32"/>
          <w:szCs w:val="32"/>
        </w:rPr>
      </w:pPr>
      <w:r>
        <w:rPr>
          <w:rFonts w:hint="eastAsia" w:asciiTheme="majorEastAsia" w:hAnsiTheme="majorEastAsia" w:eastAsiaTheme="majorEastAsia" w:cstheme="majorEastAsia"/>
          <w:b/>
          <w:bCs w:val="0"/>
          <w:sz w:val="32"/>
          <w:szCs w:val="32"/>
        </w:rPr>
        <w:t>四、</w:t>
      </w:r>
      <w:r>
        <w:rPr>
          <w:rFonts w:hint="eastAsia" w:asciiTheme="majorEastAsia" w:hAnsiTheme="majorEastAsia" w:eastAsiaTheme="majorEastAsia" w:cstheme="majorEastAsia"/>
          <w:b/>
          <w:bCs w:val="0"/>
          <w:sz w:val="32"/>
        </w:rPr>
        <w:t>评审程序及方法</w:t>
      </w:r>
    </w:p>
    <w:p w14:paraId="2C8BA7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我单位收到评审资料后，按照相关规定和要求开展评审工作，本项目评审程序如下：</w:t>
      </w:r>
    </w:p>
    <w:p w14:paraId="6DB511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（一）首先，审查项目建设单位所提供的资料是否齐全、完整，并对资料进行初审。</w:t>
      </w:r>
    </w:p>
    <w:p w14:paraId="6A7FAD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（二）对建设项目的内容按相关专业定额、标准、规定逐项进行评审，确定工程造价；经一级复审后与项目建设单位、编制单位进行数据的核对、澄清问题。</w:t>
      </w:r>
    </w:p>
    <w:p w14:paraId="25E1B3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（三）征求送审单位意见后进行复审，评审人员修订报告，出具正式评审报告。</w:t>
      </w:r>
    </w:p>
    <w:p w14:paraId="0D16C1D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五、评审内容</w:t>
      </w:r>
    </w:p>
    <w:p w14:paraId="2D9B42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（一）送审</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是否按照送审项目设计图纸允许范围进行计列，是否存在漏项、增项等现象。</w:t>
      </w:r>
    </w:p>
    <w:p w14:paraId="592DE0F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（二）</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定额套用、材料、费用计取的评审。</w:t>
      </w:r>
    </w:p>
    <w:p w14:paraId="1FA0B75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六、评审结果及调整的具体原因</w:t>
      </w:r>
    </w:p>
    <w:p w14:paraId="255CC88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（一）编制说明：</w:t>
      </w:r>
    </w:p>
    <w:p w14:paraId="455AD0D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1、文明施工增加费、安全施工措施费按规定费率计算，环境保护费、临时设施费等专业取费按费率区间中间值取定，管理费及利润按中间值取定。</w:t>
      </w:r>
    </w:p>
    <w:p w14:paraId="199E751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2、本工程造价含增值税，工程定额测定费根据桂财综[2008]84号文取消和停止征收。</w:t>
      </w:r>
    </w:p>
    <w:p w14:paraId="557F41B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（二）控制价主要调整原因明细：</w:t>
      </w:r>
    </w:p>
    <w:p w14:paraId="6C546EF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1、防城区第二小学教学楼立面改造工程(建筑装饰工程)其中：</w:t>
      </w:r>
    </w:p>
    <w:p w14:paraId="2BB8B02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（1)扣件式钢管外脚手架 单排24m以内送审工程量为4510.28,审定工程量为4510.28m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，送审单价为36.59元/m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，审定单价为30.73元/m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，核减26430.24元，核减原因：型钢托架不满足计算。</w:t>
      </w:r>
    </w:p>
    <w:p w14:paraId="3685DE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（2)总价措施费送审工程量为1项,审定工程量为1项，送审单价为51162.77元/项，审定单价为47811.68元/项，核减3351.09元，核减原因：基数变化。</w:t>
      </w:r>
    </w:p>
    <w:p w14:paraId="26357D1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（3)其他项目费送审工程量为1项,审定工程量为1项，送审单价为1159.48元/项，审定单价为1099.92元/项，核减59.56元，核减原因：基数变化。</w:t>
      </w:r>
    </w:p>
    <w:p w14:paraId="4B42DFD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2、防城区第二小学教学楼立面改造工程(钢结构工程)其中：</w:t>
      </w:r>
    </w:p>
    <w:p w14:paraId="0D41FCD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（1）扣件式钢管外脚手架 单排24m以内 送审工程量为213.39,审定工程量为0m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，送审单价为42.65元/m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，审定单价为0元/m</w:t>
      </w:r>
      <w:r>
        <w:rPr>
          <w:rFonts w:hint="eastAsia" w:asciiTheme="majorEastAsia" w:hAnsiTheme="majorEastAsia" w:eastAsiaTheme="majorEastAsia" w:cstheme="majorEastAsia"/>
          <w:sz w:val="32"/>
          <w:szCs w:val="32"/>
          <w:highlight w:val="none"/>
          <w:vertAlign w:val="superscript"/>
          <w:lang w:val="en-US" w:eastAsia="zh-CN"/>
        </w:rPr>
        <w:t>2</w:t>
      </w:r>
      <w:r>
        <w:rPr>
          <w:rFonts w:hint="eastAsia" w:asciiTheme="majorEastAsia" w:hAnsiTheme="majorEastAsia" w:eastAsiaTheme="majorEastAsia" w:cstheme="majorEastAsia"/>
          <w:sz w:val="32"/>
          <w:szCs w:val="32"/>
          <w:highlight w:val="none"/>
          <w:lang w:val="en-US" w:eastAsia="zh-CN"/>
        </w:rPr>
        <w:t>，核减9101.08元，核减原因：钢结构吊装，无需脚手架。</w:t>
      </w:r>
    </w:p>
    <w:p w14:paraId="0A83B4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（2)总价措施费送审工程量为1项,审定工程量为1项，送审单价为5795.16元/项，审定单价为4519.56元/项，核减1275.60元，核减原因：基数变化。</w:t>
      </w:r>
    </w:p>
    <w:p w14:paraId="22C7AC5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（3)其他项目费送审工程量为1项,审定工程量为1项，送审单价为229.74元/项，审定单价为208.37元/项，核减21.37元，核减原因：基数变化。</w:t>
      </w:r>
    </w:p>
    <w:p w14:paraId="362423C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七、评审结论</w:t>
      </w:r>
    </w:p>
    <w:p w14:paraId="61C635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highlight w:val="none"/>
        </w:rPr>
        <w:t>本工程采用</w:t>
      </w:r>
      <w:r>
        <w:rPr>
          <w:rFonts w:hint="eastAsia" w:asciiTheme="majorEastAsia" w:hAnsiTheme="majorEastAsia" w:eastAsiaTheme="majorEastAsia" w:cstheme="majorEastAsia"/>
          <w:sz w:val="32"/>
          <w:szCs w:val="32"/>
          <w:highlight w:val="none"/>
          <w:lang w:eastAsia="zh-CN"/>
        </w:rPr>
        <w:t>一般计税方法</w:t>
      </w:r>
      <w:r>
        <w:rPr>
          <w:rFonts w:hint="eastAsia" w:asciiTheme="majorEastAsia" w:hAnsiTheme="majorEastAsia" w:eastAsiaTheme="majorEastAsia" w:cstheme="majorEastAsia"/>
          <w:sz w:val="32"/>
          <w:szCs w:val="32"/>
          <w:highlight w:val="none"/>
        </w:rPr>
        <w:t>计价</w:t>
      </w:r>
      <w:r>
        <w:rPr>
          <w:rFonts w:hint="eastAsia" w:asciiTheme="majorEastAsia" w:hAnsiTheme="majorEastAsia" w:eastAsiaTheme="majorEastAsia" w:cstheme="majorEastAsia"/>
          <w:sz w:val="32"/>
          <w:szCs w:val="32"/>
          <w:highlight w:val="none"/>
          <w:lang w:eastAsia="zh-CN"/>
        </w:rPr>
        <w:t>，甲供材料为水、电。</w:t>
      </w:r>
      <w:r>
        <w:rPr>
          <w:rFonts w:hint="eastAsia" w:asciiTheme="majorEastAsia" w:hAnsiTheme="majorEastAsia" w:eastAsiaTheme="majorEastAsia" w:cstheme="majorEastAsia"/>
          <w:sz w:val="32"/>
          <w:szCs w:val="32"/>
          <w:highlight w:val="none"/>
        </w:rPr>
        <w:t>送审总造价</w:t>
      </w:r>
      <w:r>
        <w:rPr>
          <w:rFonts w:hint="eastAsia" w:asciiTheme="majorEastAsia" w:hAnsiTheme="majorEastAsia" w:eastAsiaTheme="majorEastAsia" w:cstheme="majorEastAsia"/>
          <w:sz w:val="32"/>
          <w:szCs w:val="32"/>
          <w:highlight w:val="none"/>
          <w:lang w:val="en-US" w:eastAsia="zh-CN"/>
        </w:rPr>
        <w:t>748085.46</w:t>
      </w:r>
      <w:r>
        <w:rPr>
          <w:rFonts w:hint="eastAsia" w:asciiTheme="majorEastAsia" w:hAnsiTheme="majorEastAsia" w:eastAsiaTheme="majorEastAsia" w:cstheme="majorEastAsia"/>
          <w:sz w:val="32"/>
          <w:szCs w:val="32"/>
          <w:highlight w:val="none"/>
        </w:rPr>
        <w:t>元</w:t>
      </w:r>
      <w:r>
        <w:rPr>
          <w:rFonts w:hint="eastAsia" w:asciiTheme="majorEastAsia" w:hAnsiTheme="majorEastAsia" w:eastAsiaTheme="majorEastAsia" w:cstheme="majorEastAsia"/>
          <w:sz w:val="32"/>
          <w:szCs w:val="32"/>
          <w:highlight w:val="none"/>
          <w:lang w:eastAsia="zh-CN"/>
        </w:rPr>
        <w:t>。</w:t>
      </w:r>
      <w:r>
        <w:rPr>
          <w:rFonts w:hint="eastAsia" w:asciiTheme="majorEastAsia" w:hAnsiTheme="majorEastAsia" w:eastAsiaTheme="majorEastAsia" w:cstheme="majorEastAsia"/>
          <w:sz w:val="32"/>
          <w:szCs w:val="32"/>
          <w:highlight w:val="none"/>
        </w:rPr>
        <w:t>经评审本工程设计图纸</w:t>
      </w:r>
      <w:r>
        <w:rPr>
          <w:rFonts w:hint="eastAsia" w:asciiTheme="majorEastAsia" w:hAnsiTheme="majorEastAsia" w:eastAsiaTheme="majorEastAsia" w:cstheme="majorEastAsia"/>
          <w:sz w:val="32"/>
          <w:szCs w:val="32"/>
          <w:highlight w:val="none"/>
          <w:lang w:eastAsia="zh-CN"/>
        </w:rPr>
        <w:t>无明显错漏</w:t>
      </w:r>
      <w:r>
        <w:rPr>
          <w:rFonts w:hint="eastAsia" w:asciiTheme="majorEastAsia" w:hAnsiTheme="majorEastAsia" w:eastAsiaTheme="majorEastAsia" w:cstheme="majorEastAsia"/>
          <w:sz w:val="32"/>
          <w:szCs w:val="32"/>
          <w:highlight w:val="none"/>
        </w:rPr>
        <w:t>；预算编制不够规范。经评审复核，审定总造价为</w:t>
      </w:r>
      <w:r>
        <w:rPr>
          <w:rFonts w:hint="eastAsia" w:asciiTheme="majorEastAsia" w:hAnsiTheme="majorEastAsia" w:eastAsiaTheme="majorEastAsia" w:cstheme="majorEastAsia"/>
          <w:sz w:val="32"/>
          <w:szCs w:val="32"/>
          <w:highlight w:val="none"/>
          <w:lang w:val="en-US" w:eastAsia="zh-CN"/>
        </w:rPr>
        <w:t>707533.78</w:t>
      </w:r>
      <w:r>
        <w:rPr>
          <w:rFonts w:hint="eastAsia" w:asciiTheme="majorEastAsia" w:hAnsiTheme="majorEastAsia" w:eastAsiaTheme="majorEastAsia" w:cstheme="majorEastAsia"/>
          <w:sz w:val="32"/>
          <w:szCs w:val="32"/>
          <w:highlight w:val="none"/>
        </w:rPr>
        <w:t>元，审</w:t>
      </w:r>
      <w:r>
        <w:rPr>
          <w:rFonts w:hint="eastAsia" w:asciiTheme="majorEastAsia" w:hAnsiTheme="majorEastAsia" w:eastAsiaTheme="majorEastAsia" w:cstheme="majorEastAsia"/>
          <w:sz w:val="32"/>
          <w:szCs w:val="32"/>
          <w:highlight w:val="none"/>
          <w:lang w:eastAsia="zh-CN"/>
        </w:rPr>
        <w:t>减</w:t>
      </w:r>
      <w:r>
        <w:rPr>
          <w:rFonts w:hint="eastAsia" w:asciiTheme="majorEastAsia" w:hAnsiTheme="majorEastAsia" w:eastAsiaTheme="majorEastAsia" w:cstheme="majorEastAsia"/>
          <w:sz w:val="32"/>
          <w:szCs w:val="32"/>
          <w:highlight w:val="none"/>
        </w:rPr>
        <w:t>金额为</w:t>
      </w:r>
      <w:r>
        <w:rPr>
          <w:rFonts w:hint="eastAsia" w:asciiTheme="majorEastAsia" w:hAnsiTheme="majorEastAsia" w:eastAsiaTheme="majorEastAsia" w:cstheme="majorEastAsia"/>
          <w:sz w:val="32"/>
          <w:szCs w:val="32"/>
          <w:highlight w:val="none"/>
          <w:lang w:val="en-US" w:eastAsia="zh-CN"/>
        </w:rPr>
        <w:t>40551.68</w:t>
      </w:r>
      <w:r>
        <w:rPr>
          <w:rFonts w:hint="eastAsia" w:asciiTheme="majorEastAsia" w:hAnsiTheme="majorEastAsia" w:eastAsiaTheme="majorEastAsia" w:cstheme="majorEastAsia"/>
          <w:sz w:val="32"/>
          <w:szCs w:val="32"/>
          <w:highlight w:val="none"/>
        </w:rPr>
        <w:t>元，核</w:t>
      </w:r>
      <w:r>
        <w:rPr>
          <w:rFonts w:hint="eastAsia" w:asciiTheme="majorEastAsia" w:hAnsiTheme="majorEastAsia" w:eastAsiaTheme="majorEastAsia" w:cstheme="majorEastAsia"/>
          <w:sz w:val="32"/>
          <w:szCs w:val="32"/>
          <w:highlight w:val="none"/>
          <w:lang w:val="en-US" w:eastAsia="zh-CN"/>
        </w:rPr>
        <w:t>减</w:t>
      </w:r>
      <w:r>
        <w:rPr>
          <w:rFonts w:hint="eastAsia" w:asciiTheme="majorEastAsia" w:hAnsiTheme="majorEastAsia" w:eastAsiaTheme="majorEastAsia" w:cstheme="majorEastAsia"/>
          <w:sz w:val="32"/>
          <w:szCs w:val="32"/>
          <w:highlight w:val="none"/>
        </w:rPr>
        <w:t>率为</w:t>
      </w:r>
      <w:r>
        <w:rPr>
          <w:rFonts w:hint="eastAsia" w:asciiTheme="majorEastAsia" w:hAnsiTheme="majorEastAsia" w:eastAsiaTheme="majorEastAsia" w:cstheme="majorEastAsia"/>
          <w:sz w:val="32"/>
          <w:szCs w:val="32"/>
          <w:highlight w:val="none"/>
          <w:lang w:val="en-US" w:eastAsia="zh-CN"/>
        </w:rPr>
        <w:t>5.42</w:t>
      </w:r>
      <w:r>
        <w:rPr>
          <w:rFonts w:hint="eastAsia" w:asciiTheme="majorEastAsia" w:hAnsiTheme="majorEastAsia" w:eastAsiaTheme="majorEastAsia" w:cstheme="majorEastAsia"/>
          <w:sz w:val="32"/>
          <w:szCs w:val="32"/>
          <w:highlight w:val="none"/>
        </w:rPr>
        <w:t>%，主要因</w:t>
      </w:r>
      <w:r>
        <w:rPr>
          <w:rFonts w:hint="eastAsia" w:asciiTheme="majorEastAsia" w:hAnsiTheme="majorEastAsia" w:eastAsiaTheme="majorEastAsia" w:cstheme="majorEastAsia"/>
          <w:sz w:val="32"/>
          <w:szCs w:val="32"/>
          <w:highlight w:val="none"/>
          <w:lang w:eastAsia="zh-CN"/>
        </w:rPr>
        <w:t>工程量、材料价格、定额、取费调整，送审多计及重复计取</w:t>
      </w:r>
      <w:r>
        <w:rPr>
          <w:rFonts w:hint="eastAsia" w:asciiTheme="majorEastAsia" w:hAnsiTheme="majorEastAsia" w:eastAsiaTheme="majorEastAsia" w:cstheme="majorEastAsia"/>
          <w:sz w:val="32"/>
          <w:szCs w:val="32"/>
          <w:highlight w:val="none"/>
        </w:rPr>
        <w:t>核增减。该审定价已经过建设单位、编制单位核对并确认，具体详见附件。</w:t>
      </w:r>
    </w:p>
    <w:p w14:paraId="357D1D3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特此报告。</w:t>
      </w:r>
    </w:p>
    <w:p w14:paraId="3266A6C1">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附件：（1）《工程造价咨询定案单》一份</w:t>
      </w:r>
    </w:p>
    <w:p w14:paraId="0B76CB4B">
      <w:pPr>
        <w:keepNext w:val="0"/>
        <w:keepLines w:val="0"/>
        <w:pageBreakBefore w:val="0"/>
        <w:numPr>
          <w:ilvl w:val="0"/>
          <w:numId w:val="1"/>
        </w:numPr>
        <w:kinsoku/>
        <w:wordWrap/>
        <w:overflowPunct/>
        <w:topLinePunct w:val="0"/>
        <w:autoSpaceDE/>
        <w:autoSpaceDN/>
        <w:bidi w:val="0"/>
        <w:adjustRightInd/>
        <w:snapToGrid/>
        <w:spacing w:line="520" w:lineRule="exact"/>
        <w:ind w:firstLine="1600" w:firstLineChars="5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《工程量清单招标控制价》一份</w:t>
      </w:r>
    </w:p>
    <w:p w14:paraId="71CA405A">
      <w:pPr>
        <w:keepNext w:val="0"/>
        <w:keepLines w:val="0"/>
        <w:pageBreakBefore w:val="0"/>
        <w:widowControl/>
        <w:kinsoku/>
        <w:wordWrap/>
        <w:overflowPunct/>
        <w:topLinePunct w:val="0"/>
        <w:autoSpaceDE/>
        <w:autoSpaceDN/>
        <w:bidi w:val="0"/>
        <w:adjustRightInd/>
        <w:snapToGrid/>
        <w:spacing w:line="520" w:lineRule="exact"/>
        <w:ind w:right="160"/>
        <w:jc w:val="center"/>
        <w:textAlignment w:val="auto"/>
        <w:rPr>
          <w:rFonts w:hint="eastAsia" w:asciiTheme="majorEastAsia" w:hAnsiTheme="majorEastAsia" w:eastAsiaTheme="majorEastAsia" w:cstheme="majorEastAsia"/>
          <w:sz w:val="32"/>
          <w:szCs w:val="32"/>
        </w:rPr>
      </w:pPr>
    </w:p>
    <w:p w14:paraId="4A805385">
      <w:pPr>
        <w:keepNext w:val="0"/>
        <w:keepLines w:val="0"/>
        <w:pageBreakBefore w:val="0"/>
        <w:widowControl/>
        <w:kinsoku/>
        <w:wordWrap/>
        <w:overflowPunct/>
        <w:topLinePunct w:val="0"/>
        <w:autoSpaceDE/>
        <w:autoSpaceDN/>
        <w:bidi w:val="0"/>
        <w:adjustRightInd/>
        <w:snapToGrid/>
        <w:spacing w:line="520" w:lineRule="exact"/>
        <w:ind w:right="160"/>
        <w:jc w:val="center"/>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  广西桂春工程项目管理咨询有限公司              </w:t>
      </w:r>
    </w:p>
    <w:p w14:paraId="64E0A509">
      <w:pPr>
        <w:keepNext w:val="0"/>
        <w:keepLines w:val="0"/>
        <w:pageBreakBefore w:val="0"/>
        <w:widowControl/>
        <w:kinsoku/>
        <w:wordWrap/>
        <w:overflowPunct/>
        <w:topLinePunct w:val="0"/>
        <w:autoSpaceDE/>
        <w:autoSpaceDN/>
        <w:bidi w:val="0"/>
        <w:adjustRightInd/>
        <w:snapToGrid/>
        <w:spacing w:line="520" w:lineRule="exact"/>
        <w:ind w:right="159"/>
        <w:jc w:val="center"/>
        <w:textAlignment w:val="auto"/>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highlight w:val="none"/>
          <w:lang w:val="en-US" w:eastAsia="zh-CN"/>
        </w:rPr>
        <w:t>2026</w:t>
      </w:r>
      <w:r>
        <w:rPr>
          <w:rFonts w:hint="eastAsia" w:asciiTheme="majorEastAsia" w:hAnsiTheme="majorEastAsia" w:eastAsiaTheme="majorEastAsia" w:cstheme="majorEastAsia"/>
          <w:sz w:val="32"/>
          <w:szCs w:val="32"/>
          <w:highlight w:val="none"/>
        </w:rPr>
        <w:t>年</w:t>
      </w:r>
      <w:r>
        <w:rPr>
          <w:rFonts w:hint="eastAsia" w:asciiTheme="majorEastAsia" w:hAnsiTheme="majorEastAsia" w:eastAsiaTheme="majorEastAsia" w:cstheme="majorEastAsia"/>
          <w:sz w:val="32"/>
          <w:szCs w:val="32"/>
          <w:highlight w:val="none"/>
          <w:lang w:val="en-US" w:eastAsia="zh-CN"/>
        </w:rPr>
        <w:t>4</w:t>
      </w:r>
      <w:r>
        <w:rPr>
          <w:rFonts w:hint="eastAsia" w:asciiTheme="majorEastAsia" w:hAnsiTheme="majorEastAsia" w:eastAsiaTheme="majorEastAsia" w:cstheme="majorEastAsia"/>
          <w:sz w:val="32"/>
          <w:szCs w:val="32"/>
          <w:highlight w:val="none"/>
          <w:lang w:eastAsia="zh-CN"/>
        </w:rPr>
        <w:t>月</w:t>
      </w:r>
      <w:r>
        <w:rPr>
          <w:rFonts w:hint="eastAsia" w:asciiTheme="majorEastAsia" w:hAnsiTheme="majorEastAsia" w:eastAsiaTheme="majorEastAsia" w:cstheme="majorEastAsia"/>
          <w:sz w:val="32"/>
          <w:szCs w:val="32"/>
          <w:highlight w:val="none"/>
          <w:lang w:val="en-US" w:eastAsia="zh-CN"/>
        </w:rPr>
        <w:t>11</w:t>
      </w:r>
      <w:r>
        <w:rPr>
          <w:rFonts w:hint="eastAsia" w:asciiTheme="majorEastAsia" w:hAnsiTheme="majorEastAsia" w:eastAsiaTheme="majorEastAsia" w:cstheme="majorEastAsia"/>
          <w:sz w:val="32"/>
          <w:szCs w:val="32"/>
          <w:highlight w:val="none"/>
        </w:rPr>
        <w:t>日</w:t>
      </w:r>
    </w:p>
    <w:sectPr>
      <w:headerReference r:id="rId3" w:type="default"/>
      <w:footerReference r:id="rId4" w:type="default"/>
      <w:footerReference r:id="rId5" w:type="even"/>
      <w:pgSz w:w="11906" w:h="16838"/>
      <w:pgMar w:top="1247" w:right="1247" w:bottom="1020" w:left="1247" w:header="737" w:footer="56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D3733">
    <w:pPr>
      <w:rPr>
        <w:rFonts w:hint="eastAsia" w:ascii="楷体" w:hAnsi="楷体" w:eastAsia="楷体" w:cs="楷体"/>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C15CAB">
                          <w:pPr>
                            <w:pStyle w:val="5"/>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DC+sP35gEA&#10;AMgDAAAOAAAAAAAAAAEAIAAAACIBAABkcnMvZTJvRG9jLnhtbFBLBQYAAAAABgAGAFkBAAB6BQAA&#10;AAA=&#10;">
              <v:fill on="f" focussize="0,0"/>
              <v:stroke on="f" weight="1.25pt"/>
              <v:imagedata o:title=""/>
              <o:lock v:ext="edit" aspectratio="f"/>
              <v:textbox inset="0mm,0mm,0mm,0mm" style="mso-fit-shape-to-text:t;">
                <w:txbxContent>
                  <w:p w14:paraId="46C15CAB">
                    <w:pPr>
                      <w:pStyle w:val="5"/>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r>
      <w:rPr>
        <w:rFonts w:hint="eastAsia" w:ascii="楷体" w:hAnsi="楷体" w:eastAsia="楷体" w:cs="楷体"/>
      </w:rPr>
      <w:t xml:space="preserve">  </w:t>
    </w:r>
    <w:r>
      <w:rPr>
        <w:rFonts w:hint="eastAsia" w:ascii="楷体" w:hAnsi="楷体" w:eastAsia="楷体" w:cs="楷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7B34">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14:paraId="0C297A7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47603">
    <w:pPr>
      <w:widowControl/>
      <w:jc w:val="left"/>
      <w:rPr>
        <w:sz w:val="13"/>
        <w:szCs w:val="13"/>
      </w:rPr>
    </w:pPr>
    <w:r>
      <w:rPr>
        <w:rFonts w:hint="eastAsia"/>
        <w:u w:val="single"/>
      </w:rPr>
      <w:t xml:space="preserve">         </w:t>
    </w:r>
    <w:r>
      <w:rPr>
        <w:rFonts w:hint="eastAsia"/>
        <w:sz w:val="18"/>
        <w:szCs w:val="18"/>
        <w:u w:val="single"/>
      </w:rPr>
      <w:t xml:space="preserve">             </w:t>
    </w:r>
    <w:r>
      <w:rPr>
        <w:rFonts w:hint="eastAsia" w:ascii="楷体" w:hAnsi="楷体" w:eastAsia="楷体" w:cs="楷体"/>
        <w:u w:val="single"/>
      </w:rPr>
      <w:t xml:space="preserve"> </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BC873"/>
    <w:multiLevelType w:val="singleLevel"/>
    <w:tmpl w:val="C75BC87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Yzk5ODY3ODM4MzM5ZmIxZWE5NmI1MDQ2NmU4NWQifQ=="/>
  </w:docVars>
  <w:rsids>
    <w:rsidRoot w:val="00172A27"/>
    <w:rsid w:val="00003EEC"/>
    <w:rsid w:val="00007BE5"/>
    <w:rsid w:val="00013DF4"/>
    <w:rsid w:val="000162B4"/>
    <w:rsid w:val="00017F4E"/>
    <w:rsid w:val="00020744"/>
    <w:rsid w:val="0002117A"/>
    <w:rsid w:val="000212FA"/>
    <w:rsid w:val="00023582"/>
    <w:rsid w:val="00023B37"/>
    <w:rsid w:val="0003113D"/>
    <w:rsid w:val="00033AC5"/>
    <w:rsid w:val="00037D1A"/>
    <w:rsid w:val="000473BF"/>
    <w:rsid w:val="00050CC2"/>
    <w:rsid w:val="00052E0A"/>
    <w:rsid w:val="000560F3"/>
    <w:rsid w:val="0006082D"/>
    <w:rsid w:val="0006458E"/>
    <w:rsid w:val="00064936"/>
    <w:rsid w:val="00065B19"/>
    <w:rsid w:val="000676BC"/>
    <w:rsid w:val="00067F1F"/>
    <w:rsid w:val="000704B2"/>
    <w:rsid w:val="00071360"/>
    <w:rsid w:val="00072849"/>
    <w:rsid w:val="00075E34"/>
    <w:rsid w:val="00077194"/>
    <w:rsid w:val="00081EE0"/>
    <w:rsid w:val="0008280D"/>
    <w:rsid w:val="00082C92"/>
    <w:rsid w:val="000832D1"/>
    <w:rsid w:val="00083830"/>
    <w:rsid w:val="00084EA7"/>
    <w:rsid w:val="00085BC1"/>
    <w:rsid w:val="0008662B"/>
    <w:rsid w:val="00086F88"/>
    <w:rsid w:val="00092273"/>
    <w:rsid w:val="000A0F26"/>
    <w:rsid w:val="000A42AD"/>
    <w:rsid w:val="000B21CF"/>
    <w:rsid w:val="000B5417"/>
    <w:rsid w:val="000B604B"/>
    <w:rsid w:val="000B6FFE"/>
    <w:rsid w:val="000B7912"/>
    <w:rsid w:val="000C1EF4"/>
    <w:rsid w:val="000C2628"/>
    <w:rsid w:val="000C36AB"/>
    <w:rsid w:val="000C6F29"/>
    <w:rsid w:val="000D0FC2"/>
    <w:rsid w:val="000D2802"/>
    <w:rsid w:val="000D3493"/>
    <w:rsid w:val="000D76F0"/>
    <w:rsid w:val="000E34BD"/>
    <w:rsid w:val="000E7EBB"/>
    <w:rsid w:val="000F0DCD"/>
    <w:rsid w:val="00110370"/>
    <w:rsid w:val="001116BC"/>
    <w:rsid w:val="001166F6"/>
    <w:rsid w:val="00117EB7"/>
    <w:rsid w:val="00120050"/>
    <w:rsid w:val="00125180"/>
    <w:rsid w:val="001279B2"/>
    <w:rsid w:val="00130F0D"/>
    <w:rsid w:val="001357AE"/>
    <w:rsid w:val="00136AF4"/>
    <w:rsid w:val="00140886"/>
    <w:rsid w:val="001416D3"/>
    <w:rsid w:val="00145A48"/>
    <w:rsid w:val="00146951"/>
    <w:rsid w:val="00147BF7"/>
    <w:rsid w:val="0015146D"/>
    <w:rsid w:val="00154669"/>
    <w:rsid w:val="00154E0E"/>
    <w:rsid w:val="00157DEE"/>
    <w:rsid w:val="001622AC"/>
    <w:rsid w:val="00162E16"/>
    <w:rsid w:val="00164739"/>
    <w:rsid w:val="00166626"/>
    <w:rsid w:val="001666DF"/>
    <w:rsid w:val="0016705F"/>
    <w:rsid w:val="00171EE0"/>
    <w:rsid w:val="001779B0"/>
    <w:rsid w:val="001843CE"/>
    <w:rsid w:val="001858D5"/>
    <w:rsid w:val="001876D9"/>
    <w:rsid w:val="00190D30"/>
    <w:rsid w:val="00194421"/>
    <w:rsid w:val="00194D7D"/>
    <w:rsid w:val="001A1103"/>
    <w:rsid w:val="001A4C21"/>
    <w:rsid w:val="001B1CC6"/>
    <w:rsid w:val="001B3DF0"/>
    <w:rsid w:val="001B6B71"/>
    <w:rsid w:val="001B6C1A"/>
    <w:rsid w:val="001C2BD7"/>
    <w:rsid w:val="001C2C39"/>
    <w:rsid w:val="001C44E2"/>
    <w:rsid w:val="001C5075"/>
    <w:rsid w:val="001C5613"/>
    <w:rsid w:val="001C66BA"/>
    <w:rsid w:val="001D3609"/>
    <w:rsid w:val="001D3A74"/>
    <w:rsid w:val="001D6174"/>
    <w:rsid w:val="001E0E81"/>
    <w:rsid w:val="001E5917"/>
    <w:rsid w:val="001F6453"/>
    <w:rsid w:val="00203F83"/>
    <w:rsid w:val="002157CF"/>
    <w:rsid w:val="002211EF"/>
    <w:rsid w:val="00222803"/>
    <w:rsid w:val="0022391B"/>
    <w:rsid w:val="002242A3"/>
    <w:rsid w:val="002243BD"/>
    <w:rsid w:val="00231EC2"/>
    <w:rsid w:val="00233406"/>
    <w:rsid w:val="00237166"/>
    <w:rsid w:val="00242EFF"/>
    <w:rsid w:val="00244DA4"/>
    <w:rsid w:val="00245587"/>
    <w:rsid w:val="00246F9A"/>
    <w:rsid w:val="00250E70"/>
    <w:rsid w:val="00252E73"/>
    <w:rsid w:val="00255A22"/>
    <w:rsid w:val="0025642C"/>
    <w:rsid w:val="002572F7"/>
    <w:rsid w:val="00260150"/>
    <w:rsid w:val="00260B2B"/>
    <w:rsid w:val="00271413"/>
    <w:rsid w:val="002739FF"/>
    <w:rsid w:val="00274ED4"/>
    <w:rsid w:val="002778D0"/>
    <w:rsid w:val="00280B77"/>
    <w:rsid w:val="00281FCB"/>
    <w:rsid w:val="0028728B"/>
    <w:rsid w:val="0029229D"/>
    <w:rsid w:val="00296BA1"/>
    <w:rsid w:val="002A3CD6"/>
    <w:rsid w:val="002A6846"/>
    <w:rsid w:val="002B0BCC"/>
    <w:rsid w:val="002B2155"/>
    <w:rsid w:val="002C2349"/>
    <w:rsid w:val="002D266D"/>
    <w:rsid w:val="002D3277"/>
    <w:rsid w:val="002D36DA"/>
    <w:rsid w:val="002E02E6"/>
    <w:rsid w:val="002E0AB3"/>
    <w:rsid w:val="002E4475"/>
    <w:rsid w:val="002E4661"/>
    <w:rsid w:val="002E510F"/>
    <w:rsid w:val="002F0B50"/>
    <w:rsid w:val="002F26E7"/>
    <w:rsid w:val="002F28ED"/>
    <w:rsid w:val="002F2FA0"/>
    <w:rsid w:val="002F3062"/>
    <w:rsid w:val="002F4240"/>
    <w:rsid w:val="00300073"/>
    <w:rsid w:val="00300902"/>
    <w:rsid w:val="00300B31"/>
    <w:rsid w:val="003014FF"/>
    <w:rsid w:val="00301E69"/>
    <w:rsid w:val="00302A38"/>
    <w:rsid w:val="00302D27"/>
    <w:rsid w:val="00307D93"/>
    <w:rsid w:val="003153AD"/>
    <w:rsid w:val="00316C02"/>
    <w:rsid w:val="00324F91"/>
    <w:rsid w:val="00326724"/>
    <w:rsid w:val="00334045"/>
    <w:rsid w:val="003430F0"/>
    <w:rsid w:val="00345375"/>
    <w:rsid w:val="00346A9E"/>
    <w:rsid w:val="0035119E"/>
    <w:rsid w:val="00355C91"/>
    <w:rsid w:val="003570F6"/>
    <w:rsid w:val="00361ED6"/>
    <w:rsid w:val="00363CF8"/>
    <w:rsid w:val="00364189"/>
    <w:rsid w:val="00365F97"/>
    <w:rsid w:val="003660DF"/>
    <w:rsid w:val="003705AE"/>
    <w:rsid w:val="00371BE1"/>
    <w:rsid w:val="00380226"/>
    <w:rsid w:val="003804DF"/>
    <w:rsid w:val="00382848"/>
    <w:rsid w:val="003860F2"/>
    <w:rsid w:val="003A2757"/>
    <w:rsid w:val="003A3B65"/>
    <w:rsid w:val="003A691C"/>
    <w:rsid w:val="003B344D"/>
    <w:rsid w:val="003B48B4"/>
    <w:rsid w:val="003B635C"/>
    <w:rsid w:val="003C0B19"/>
    <w:rsid w:val="003C1257"/>
    <w:rsid w:val="003C7D05"/>
    <w:rsid w:val="003D1E0D"/>
    <w:rsid w:val="003D220A"/>
    <w:rsid w:val="003D22E4"/>
    <w:rsid w:val="003D2674"/>
    <w:rsid w:val="003D26AE"/>
    <w:rsid w:val="003D2A94"/>
    <w:rsid w:val="003D3225"/>
    <w:rsid w:val="003D4894"/>
    <w:rsid w:val="003D6B27"/>
    <w:rsid w:val="003D7CFA"/>
    <w:rsid w:val="003E151C"/>
    <w:rsid w:val="003E4B94"/>
    <w:rsid w:val="003E4F5E"/>
    <w:rsid w:val="003E73AD"/>
    <w:rsid w:val="003F0506"/>
    <w:rsid w:val="003F1501"/>
    <w:rsid w:val="003F1619"/>
    <w:rsid w:val="003F29A2"/>
    <w:rsid w:val="003F2F66"/>
    <w:rsid w:val="003F466E"/>
    <w:rsid w:val="003F484D"/>
    <w:rsid w:val="003F67A0"/>
    <w:rsid w:val="003F6AE5"/>
    <w:rsid w:val="00402CEC"/>
    <w:rsid w:val="00402EDC"/>
    <w:rsid w:val="00403342"/>
    <w:rsid w:val="00406BF5"/>
    <w:rsid w:val="0041324A"/>
    <w:rsid w:val="0041329D"/>
    <w:rsid w:val="00417031"/>
    <w:rsid w:val="004230A1"/>
    <w:rsid w:val="00425F13"/>
    <w:rsid w:val="00430762"/>
    <w:rsid w:val="00432574"/>
    <w:rsid w:val="00434BD6"/>
    <w:rsid w:val="00435008"/>
    <w:rsid w:val="00442F59"/>
    <w:rsid w:val="00443948"/>
    <w:rsid w:val="00447405"/>
    <w:rsid w:val="00451489"/>
    <w:rsid w:val="004534CA"/>
    <w:rsid w:val="00454209"/>
    <w:rsid w:val="004613E7"/>
    <w:rsid w:val="00471E48"/>
    <w:rsid w:val="0048063A"/>
    <w:rsid w:val="004815CB"/>
    <w:rsid w:val="004828B1"/>
    <w:rsid w:val="00494B52"/>
    <w:rsid w:val="00495621"/>
    <w:rsid w:val="00495B8C"/>
    <w:rsid w:val="00495F87"/>
    <w:rsid w:val="004A00B1"/>
    <w:rsid w:val="004A0AAE"/>
    <w:rsid w:val="004A2A05"/>
    <w:rsid w:val="004A375C"/>
    <w:rsid w:val="004A64ED"/>
    <w:rsid w:val="004A7A62"/>
    <w:rsid w:val="004B308D"/>
    <w:rsid w:val="004B7D82"/>
    <w:rsid w:val="004C24E4"/>
    <w:rsid w:val="004C60BC"/>
    <w:rsid w:val="004D27CA"/>
    <w:rsid w:val="004D49F1"/>
    <w:rsid w:val="004D561E"/>
    <w:rsid w:val="004D5E5C"/>
    <w:rsid w:val="004E1ACD"/>
    <w:rsid w:val="004E1CE7"/>
    <w:rsid w:val="004E3745"/>
    <w:rsid w:val="004E3F6F"/>
    <w:rsid w:val="004E64EB"/>
    <w:rsid w:val="004E6E7E"/>
    <w:rsid w:val="004E7B08"/>
    <w:rsid w:val="00503288"/>
    <w:rsid w:val="00504A50"/>
    <w:rsid w:val="00506576"/>
    <w:rsid w:val="00506CC3"/>
    <w:rsid w:val="00507781"/>
    <w:rsid w:val="0050786E"/>
    <w:rsid w:val="00507C67"/>
    <w:rsid w:val="005102BA"/>
    <w:rsid w:val="0051123C"/>
    <w:rsid w:val="00512799"/>
    <w:rsid w:val="0051305E"/>
    <w:rsid w:val="00521C4A"/>
    <w:rsid w:val="00523D21"/>
    <w:rsid w:val="00530EEB"/>
    <w:rsid w:val="00531419"/>
    <w:rsid w:val="005322B3"/>
    <w:rsid w:val="00532443"/>
    <w:rsid w:val="0054276E"/>
    <w:rsid w:val="0054321F"/>
    <w:rsid w:val="005439A7"/>
    <w:rsid w:val="00550DBA"/>
    <w:rsid w:val="005538E0"/>
    <w:rsid w:val="00554728"/>
    <w:rsid w:val="00554778"/>
    <w:rsid w:val="00554E18"/>
    <w:rsid w:val="00555892"/>
    <w:rsid w:val="00557236"/>
    <w:rsid w:val="00561DEB"/>
    <w:rsid w:val="00564C36"/>
    <w:rsid w:val="00566320"/>
    <w:rsid w:val="0056775A"/>
    <w:rsid w:val="00567BBB"/>
    <w:rsid w:val="00570B75"/>
    <w:rsid w:val="0057347B"/>
    <w:rsid w:val="00574DD5"/>
    <w:rsid w:val="00574EB9"/>
    <w:rsid w:val="005861A6"/>
    <w:rsid w:val="005868AD"/>
    <w:rsid w:val="0059272F"/>
    <w:rsid w:val="005A0BE4"/>
    <w:rsid w:val="005A433F"/>
    <w:rsid w:val="005A5080"/>
    <w:rsid w:val="005A6366"/>
    <w:rsid w:val="005B6CAF"/>
    <w:rsid w:val="005C03F9"/>
    <w:rsid w:val="005C21C3"/>
    <w:rsid w:val="005C28FE"/>
    <w:rsid w:val="005C67AD"/>
    <w:rsid w:val="005D19B7"/>
    <w:rsid w:val="005E048B"/>
    <w:rsid w:val="005E08EA"/>
    <w:rsid w:val="005E15EF"/>
    <w:rsid w:val="005E4F5C"/>
    <w:rsid w:val="005E6DDB"/>
    <w:rsid w:val="005F037B"/>
    <w:rsid w:val="005F1D9B"/>
    <w:rsid w:val="005F3530"/>
    <w:rsid w:val="005F5235"/>
    <w:rsid w:val="00601442"/>
    <w:rsid w:val="00602D9E"/>
    <w:rsid w:val="00606CF0"/>
    <w:rsid w:val="00612441"/>
    <w:rsid w:val="00612892"/>
    <w:rsid w:val="00612E46"/>
    <w:rsid w:val="00613CD1"/>
    <w:rsid w:val="00615093"/>
    <w:rsid w:val="00617B42"/>
    <w:rsid w:val="00622302"/>
    <w:rsid w:val="006254CE"/>
    <w:rsid w:val="006278EA"/>
    <w:rsid w:val="00632093"/>
    <w:rsid w:val="006332CB"/>
    <w:rsid w:val="0063448E"/>
    <w:rsid w:val="006358B0"/>
    <w:rsid w:val="006402DD"/>
    <w:rsid w:val="00641842"/>
    <w:rsid w:val="00642664"/>
    <w:rsid w:val="006451E6"/>
    <w:rsid w:val="006503D5"/>
    <w:rsid w:val="006526F7"/>
    <w:rsid w:val="00653373"/>
    <w:rsid w:val="006567CF"/>
    <w:rsid w:val="00657879"/>
    <w:rsid w:val="00657E2B"/>
    <w:rsid w:val="00662709"/>
    <w:rsid w:val="00662B90"/>
    <w:rsid w:val="00664A05"/>
    <w:rsid w:val="00665236"/>
    <w:rsid w:val="00672A2D"/>
    <w:rsid w:val="006745CA"/>
    <w:rsid w:val="006745E2"/>
    <w:rsid w:val="00681247"/>
    <w:rsid w:val="00682A38"/>
    <w:rsid w:val="006844AA"/>
    <w:rsid w:val="00691079"/>
    <w:rsid w:val="00693C8F"/>
    <w:rsid w:val="006977B3"/>
    <w:rsid w:val="006A225A"/>
    <w:rsid w:val="006A4099"/>
    <w:rsid w:val="006A70B7"/>
    <w:rsid w:val="006A76EB"/>
    <w:rsid w:val="006B1ED9"/>
    <w:rsid w:val="006B57D7"/>
    <w:rsid w:val="006B588C"/>
    <w:rsid w:val="006C1A8A"/>
    <w:rsid w:val="006C24B8"/>
    <w:rsid w:val="006C5A46"/>
    <w:rsid w:val="006D0397"/>
    <w:rsid w:val="006D23CA"/>
    <w:rsid w:val="006D5582"/>
    <w:rsid w:val="006D6D18"/>
    <w:rsid w:val="006D73DC"/>
    <w:rsid w:val="006E0046"/>
    <w:rsid w:val="006E3A5A"/>
    <w:rsid w:val="006E4275"/>
    <w:rsid w:val="006E5D84"/>
    <w:rsid w:val="006E5E9E"/>
    <w:rsid w:val="006E6A74"/>
    <w:rsid w:val="006E74E4"/>
    <w:rsid w:val="006F0444"/>
    <w:rsid w:val="006F1EF4"/>
    <w:rsid w:val="006F28FB"/>
    <w:rsid w:val="007017B3"/>
    <w:rsid w:val="00702FBE"/>
    <w:rsid w:val="00703AFD"/>
    <w:rsid w:val="00705BFA"/>
    <w:rsid w:val="0071197A"/>
    <w:rsid w:val="00712533"/>
    <w:rsid w:val="007161A7"/>
    <w:rsid w:val="007224D5"/>
    <w:rsid w:val="00724AD5"/>
    <w:rsid w:val="007300E5"/>
    <w:rsid w:val="00732078"/>
    <w:rsid w:val="00736C74"/>
    <w:rsid w:val="00736ED0"/>
    <w:rsid w:val="007408EA"/>
    <w:rsid w:val="007427C2"/>
    <w:rsid w:val="0074624E"/>
    <w:rsid w:val="007474BD"/>
    <w:rsid w:val="00750166"/>
    <w:rsid w:val="00750B8E"/>
    <w:rsid w:val="0075146C"/>
    <w:rsid w:val="00753A22"/>
    <w:rsid w:val="00754EAB"/>
    <w:rsid w:val="00755060"/>
    <w:rsid w:val="00757258"/>
    <w:rsid w:val="007644B6"/>
    <w:rsid w:val="00764A58"/>
    <w:rsid w:val="007667BF"/>
    <w:rsid w:val="00775415"/>
    <w:rsid w:val="00776F1D"/>
    <w:rsid w:val="00776FA0"/>
    <w:rsid w:val="007779D6"/>
    <w:rsid w:val="00781226"/>
    <w:rsid w:val="007817A4"/>
    <w:rsid w:val="007822C3"/>
    <w:rsid w:val="00783D46"/>
    <w:rsid w:val="0078406C"/>
    <w:rsid w:val="00790CE7"/>
    <w:rsid w:val="00797023"/>
    <w:rsid w:val="00797F10"/>
    <w:rsid w:val="007A29E5"/>
    <w:rsid w:val="007A6B61"/>
    <w:rsid w:val="007B24F8"/>
    <w:rsid w:val="007B323C"/>
    <w:rsid w:val="007B66D1"/>
    <w:rsid w:val="007B72EF"/>
    <w:rsid w:val="007C48D9"/>
    <w:rsid w:val="007D45C0"/>
    <w:rsid w:val="007E2152"/>
    <w:rsid w:val="007E2EF7"/>
    <w:rsid w:val="007E3796"/>
    <w:rsid w:val="007E4B2E"/>
    <w:rsid w:val="007E7F45"/>
    <w:rsid w:val="007F2682"/>
    <w:rsid w:val="007F323F"/>
    <w:rsid w:val="00800928"/>
    <w:rsid w:val="0080158C"/>
    <w:rsid w:val="00801C9E"/>
    <w:rsid w:val="00807AA6"/>
    <w:rsid w:val="00811196"/>
    <w:rsid w:val="008136FC"/>
    <w:rsid w:val="00814BC7"/>
    <w:rsid w:val="00814F0B"/>
    <w:rsid w:val="00815381"/>
    <w:rsid w:val="008156D3"/>
    <w:rsid w:val="00821DFB"/>
    <w:rsid w:val="00824423"/>
    <w:rsid w:val="008272EF"/>
    <w:rsid w:val="008305FD"/>
    <w:rsid w:val="0083344F"/>
    <w:rsid w:val="00836E83"/>
    <w:rsid w:val="00837F8D"/>
    <w:rsid w:val="00840F72"/>
    <w:rsid w:val="0084362F"/>
    <w:rsid w:val="008459FD"/>
    <w:rsid w:val="00847CC8"/>
    <w:rsid w:val="00847D20"/>
    <w:rsid w:val="00851807"/>
    <w:rsid w:val="00851A52"/>
    <w:rsid w:val="00856E79"/>
    <w:rsid w:val="008623D1"/>
    <w:rsid w:val="008625E2"/>
    <w:rsid w:val="00867133"/>
    <w:rsid w:val="00870F23"/>
    <w:rsid w:val="0087352F"/>
    <w:rsid w:val="00873F9E"/>
    <w:rsid w:val="0087753D"/>
    <w:rsid w:val="00877A02"/>
    <w:rsid w:val="008814A6"/>
    <w:rsid w:val="00886EE4"/>
    <w:rsid w:val="008871BA"/>
    <w:rsid w:val="008937FF"/>
    <w:rsid w:val="0089520D"/>
    <w:rsid w:val="008954D7"/>
    <w:rsid w:val="008A129B"/>
    <w:rsid w:val="008A1A20"/>
    <w:rsid w:val="008A223B"/>
    <w:rsid w:val="008A3403"/>
    <w:rsid w:val="008A5A63"/>
    <w:rsid w:val="008A6496"/>
    <w:rsid w:val="008A68B6"/>
    <w:rsid w:val="008A70A9"/>
    <w:rsid w:val="008A713D"/>
    <w:rsid w:val="008B0783"/>
    <w:rsid w:val="008B16A4"/>
    <w:rsid w:val="008B1ADD"/>
    <w:rsid w:val="008B3E01"/>
    <w:rsid w:val="008B4E04"/>
    <w:rsid w:val="008C0574"/>
    <w:rsid w:val="008C32DD"/>
    <w:rsid w:val="008C35FE"/>
    <w:rsid w:val="008D238E"/>
    <w:rsid w:val="008D3523"/>
    <w:rsid w:val="008D3603"/>
    <w:rsid w:val="008D77D4"/>
    <w:rsid w:val="008E1B77"/>
    <w:rsid w:val="008E3534"/>
    <w:rsid w:val="008E5AD5"/>
    <w:rsid w:val="008E6C6A"/>
    <w:rsid w:val="008E7967"/>
    <w:rsid w:val="008F104E"/>
    <w:rsid w:val="008F2E9D"/>
    <w:rsid w:val="008F3467"/>
    <w:rsid w:val="008F369E"/>
    <w:rsid w:val="008F38FC"/>
    <w:rsid w:val="008F475C"/>
    <w:rsid w:val="008F76BC"/>
    <w:rsid w:val="008F7D3B"/>
    <w:rsid w:val="00903C05"/>
    <w:rsid w:val="0090451C"/>
    <w:rsid w:val="009046EC"/>
    <w:rsid w:val="009065EF"/>
    <w:rsid w:val="00907B13"/>
    <w:rsid w:val="00916C5B"/>
    <w:rsid w:val="0092060B"/>
    <w:rsid w:val="009219DC"/>
    <w:rsid w:val="00922320"/>
    <w:rsid w:val="00926562"/>
    <w:rsid w:val="00926C31"/>
    <w:rsid w:val="00927A3F"/>
    <w:rsid w:val="009301CF"/>
    <w:rsid w:val="00930B8D"/>
    <w:rsid w:val="009318D8"/>
    <w:rsid w:val="0093360E"/>
    <w:rsid w:val="00953012"/>
    <w:rsid w:val="009572DD"/>
    <w:rsid w:val="00962105"/>
    <w:rsid w:val="0097544B"/>
    <w:rsid w:val="00976B04"/>
    <w:rsid w:val="00983FC0"/>
    <w:rsid w:val="00986E04"/>
    <w:rsid w:val="00991D2F"/>
    <w:rsid w:val="00997041"/>
    <w:rsid w:val="009B1D72"/>
    <w:rsid w:val="009B7B03"/>
    <w:rsid w:val="009C28ED"/>
    <w:rsid w:val="009C303E"/>
    <w:rsid w:val="009C6AB7"/>
    <w:rsid w:val="009C723C"/>
    <w:rsid w:val="009C79F9"/>
    <w:rsid w:val="009D029C"/>
    <w:rsid w:val="009D0AFA"/>
    <w:rsid w:val="009D1D7A"/>
    <w:rsid w:val="009D2D5E"/>
    <w:rsid w:val="009D3925"/>
    <w:rsid w:val="009D4222"/>
    <w:rsid w:val="009D744F"/>
    <w:rsid w:val="009D7E84"/>
    <w:rsid w:val="009E39F8"/>
    <w:rsid w:val="00A03389"/>
    <w:rsid w:val="00A10620"/>
    <w:rsid w:val="00A144DA"/>
    <w:rsid w:val="00A17012"/>
    <w:rsid w:val="00A26C2F"/>
    <w:rsid w:val="00A302A0"/>
    <w:rsid w:val="00A30BEF"/>
    <w:rsid w:val="00A41474"/>
    <w:rsid w:val="00A44776"/>
    <w:rsid w:val="00A4601C"/>
    <w:rsid w:val="00A51F98"/>
    <w:rsid w:val="00A56CE7"/>
    <w:rsid w:val="00A6084A"/>
    <w:rsid w:val="00A6684F"/>
    <w:rsid w:val="00A7263A"/>
    <w:rsid w:val="00A730FA"/>
    <w:rsid w:val="00A75065"/>
    <w:rsid w:val="00A76529"/>
    <w:rsid w:val="00A7666A"/>
    <w:rsid w:val="00A77245"/>
    <w:rsid w:val="00A80BD9"/>
    <w:rsid w:val="00A81982"/>
    <w:rsid w:val="00A84031"/>
    <w:rsid w:val="00A84531"/>
    <w:rsid w:val="00A91299"/>
    <w:rsid w:val="00A943FE"/>
    <w:rsid w:val="00A96989"/>
    <w:rsid w:val="00A97F46"/>
    <w:rsid w:val="00AA4341"/>
    <w:rsid w:val="00AA4ADF"/>
    <w:rsid w:val="00AA758B"/>
    <w:rsid w:val="00AB2BF5"/>
    <w:rsid w:val="00AB2E48"/>
    <w:rsid w:val="00AB563D"/>
    <w:rsid w:val="00AC0D18"/>
    <w:rsid w:val="00AC1C30"/>
    <w:rsid w:val="00AC260B"/>
    <w:rsid w:val="00AC2F0F"/>
    <w:rsid w:val="00AD20EB"/>
    <w:rsid w:val="00AD2849"/>
    <w:rsid w:val="00AE03BF"/>
    <w:rsid w:val="00AE0F6C"/>
    <w:rsid w:val="00AE1937"/>
    <w:rsid w:val="00AE416C"/>
    <w:rsid w:val="00AE42A9"/>
    <w:rsid w:val="00AE5372"/>
    <w:rsid w:val="00AE5961"/>
    <w:rsid w:val="00AF2B83"/>
    <w:rsid w:val="00AF3CEF"/>
    <w:rsid w:val="00AF4D91"/>
    <w:rsid w:val="00AF627B"/>
    <w:rsid w:val="00AF69E3"/>
    <w:rsid w:val="00B00396"/>
    <w:rsid w:val="00B018EA"/>
    <w:rsid w:val="00B03183"/>
    <w:rsid w:val="00B03827"/>
    <w:rsid w:val="00B03D8C"/>
    <w:rsid w:val="00B04775"/>
    <w:rsid w:val="00B05AD6"/>
    <w:rsid w:val="00B06E4F"/>
    <w:rsid w:val="00B07CE5"/>
    <w:rsid w:val="00B07F07"/>
    <w:rsid w:val="00B12D05"/>
    <w:rsid w:val="00B21E25"/>
    <w:rsid w:val="00B239AF"/>
    <w:rsid w:val="00B23E14"/>
    <w:rsid w:val="00B2467F"/>
    <w:rsid w:val="00B2569C"/>
    <w:rsid w:val="00B26AD3"/>
    <w:rsid w:val="00B26AD6"/>
    <w:rsid w:val="00B31D6F"/>
    <w:rsid w:val="00B34E26"/>
    <w:rsid w:val="00B3500E"/>
    <w:rsid w:val="00B37387"/>
    <w:rsid w:val="00B42311"/>
    <w:rsid w:val="00B42B07"/>
    <w:rsid w:val="00B43054"/>
    <w:rsid w:val="00B47B48"/>
    <w:rsid w:val="00B47E7F"/>
    <w:rsid w:val="00B51F8B"/>
    <w:rsid w:val="00B522C4"/>
    <w:rsid w:val="00B5389C"/>
    <w:rsid w:val="00B55A25"/>
    <w:rsid w:val="00B62BF2"/>
    <w:rsid w:val="00B65450"/>
    <w:rsid w:val="00B673A8"/>
    <w:rsid w:val="00B72355"/>
    <w:rsid w:val="00B76106"/>
    <w:rsid w:val="00B80A38"/>
    <w:rsid w:val="00B80E51"/>
    <w:rsid w:val="00B810A5"/>
    <w:rsid w:val="00B858BF"/>
    <w:rsid w:val="00B85E4A"/>
    <w:rsid w:val="00B915D6"/>
    <w:rsid w:val="00B918A1"/>
    <w:rsid w:val="00B91C99"/>
    <w:rsid w:val="00B92397"/>
    <w:rsid w:val="00B956B1"/>
    <w:rsid w:val="00B95C5C"/>
    <w:rsid w:val="00B97296"/>
    <w:rsid w:val="00B97A4F"/>
    <w:rsid w:val="00BA3035"/>
    <w:rsid w:val="00BA39BA"/>
    <w:rsid w:val="00BA6486"/>
    <w:rsid w:val="00BB15C2"/>
    <w:rsid w:val="00BB4068"/>
    <w:rsid w:val="00BB5322"/>
    <w:rsid w:val="00BB5E88"/>
    <w:rsid w:val="00BB65FF"/>
    <w:rsid w:val="00BC2E51"/>
    <w:rsid w:val="00BC5043"/>
    <w:rsid w:val="00BC5102"/>
    <w:rsid w:val="00BC51BF"/>
    <w:rsid w:val="00BD0269"/>
    <w:rsid w:val="00BD1614"/>
    <w:rsid w:val="00BD191F"/>
    <w:rsid w:val="00BD6886"/>
    <w:rsid w:val="00BD7787"/>
    <w:rsid w:val="00BD79AC"/>
    <w:rsid w:val="00BE0BCD"/>
    <w:rsid w:val="00BF05EF"/>
    <w:rsid w:val="00BF15B3"/>
    <w:rsid w:val="00BF5E17"/>
    <w:rsid w:val="00BF5EDC"/>
    <w:rsid w:val="00C00F15"/>
    <w:rsid w:val="00C01D7A"/>
    <w:rsid w:val="00C02FDE"/>
    <w:rsid w:val="00C04163"/>
    <w:rsid w:val="00C067B4"/>
    <w:rsid w:val="00C07775"/>
    <w:rsid w:val="00C07E4D"/>
    <w:rsid w:val="00C10953"/>
    <w:rsid w:val="00C24456"/>
    <w:rsid w:val="00C25D94"/>
    <w:rsid w:val="00C36E09"/>
    <w:rsid w:val="00C37ADA"/>
    <w:rsid w:val="00C41B07"/>
    <w:rsid w:val="00C4375E"/>
    <w:rsid w:val="00C438B6"/>
    <w:rsid w:val="00C45F4F"/>
    <w:rsid w:val="00C4751C"/>
    <w:rsid w:val="00C520E3"/>
    <w:rsid w:val="00C564EF"/>
    <w:rsid w:val="00C60783"/>
    <w:rsid w:val="00C64388"/>
    <w:rsid w:val="00C661CA"/>
    <w:rsid w:val="00C712D7"/>
    <w:rsid w:val="00C74F57"/>
    <w:rsid w:val="00C76BD5"/>
    <w:rsid w:val="00C77821"/>
    <w:rsid w:val="00C80A8D"/>
    <w:rsid w:val="00C844DC"/>
    <w:rsid w:val="00C844F2"/>
    <w:rsid w:val="00C85390"/>
    <w:rsid w:val="00C8605F"/>
    <w:rsid w:val="00C86999"/>
    <w:rsid w:val="00C877BB"/>
    <w:rsid w:val="00C929D3"/>
    <w:rsid w:val="00C936D0"/>
    <w:rsid w:val="00C94D9C"/>
    <w:rsid w:val="00C95AB8"/>
    <w:rsid w:val="00C9683F"/>
    <w:rsid w:val="00CA36A1"/>
    <w:rsid w:val="00CA4496"/>
    <w:rsid w:val="00CA7E64"/>
    <w:rsid w:val="00CB04E6"/>
    <w:rsid w:val="00CB1960"/>
    <w:rsid w:val="00CB651E"/>
    <w:rsid w:val="00CC2F53"/>
    <w:rsid w:val="00CC5AA7"/>
    <w:rsid w:val="00CD1043"/>
    <w:rsid w:val="00CD39B2"/>
    <w:rsid w:val="00CD7F25"/>
    <w:rsid w:val="00CE5B51"/>
    <w:rsid w:val="00CE6AB6"/>
    <w:rsid w:val="00CE7ED6"/>
    <w:rsid w:val="00CF4179"/>
    <w:rsid w:val="00D02E14"/>
    <w:rsid w:val="00D02E92"/>
    <w:rsid w:val="00D04EE9"/>
    <w:rsid w:val="00D07599"/>
    <w:rsid w:val="00D11896"/>
    <w:rsid w:val="00D118A4"/>
    <w:rsid w:val="00D16509"/>
    <w:rsid w:val="00D16897"/>
    <w:rsid w:val="00D200A5"/>
    <w:rsid w:val="00D2026E"/>
    <w:rsid w:val="00D22EFF"/>
    <w:rsid w:val="00D24DCB"/>
    <w:rsid w:val="00D24E85"/>
    <w:rsid w:val="00D27BA3"/>
    <w:rsid w:val="00D30688"/>
    <w:rsid w:val="00D330A6"/>
    <w:rsid w:val="00D36238"/>
    <w:rsid w:val="00D434F7"/>
    <w:rsid w:val="00D43812"/>
    <w:rsid w:val="00D452CE"/>
    <w:rsid w:val="00D4622C"/>
    <w:rsid w:val="00D46381"/>
    <w:rsid w:val="00D5457A"/>
    <w:rsid w:val="00D60A62"/>
    <w:rsid w:val="00D622DB"/>
    <w:rsid w:val="00D62B04"/>
    <w:rsid w:val="00D645C1"/>
    <w:rsid w:val="00D66EE2"/>
    <w:rsid w:val="00D7220E"/>
    <w:rsid w:val="00D7394D"/>
    <w:rsid w:val="00D7515A"/>
    <w:rsid w:val="00D763DB"/>
    <w:rsid w:val="00D80965"/>
    <w:rsid w:val="00D851DA"/>
    <w:rsid w:val="00D857BA"/>
    <w:rsid w:val="00D86168"/>
    <w:rsid w:val="00D94A40"/>
    <w:rsid w:val="00D94D70"/>
    <w:rsid w:val="00DA08BA"/>
    <w:rsid w:val="00DA37A3"/>
    <w:rsid w:val="00DB3FE0"/>
    <w:rsid w:val="00DB45CD"/>
    <w:rsid w:val="00DB790A"/>
    <w:rsid w:val="00DC0CB9"/>
    <w:rsid w:val="00DC19AC"/>
    <w:rsid w:val="00DC63E2"/>
    <w:rsid w:val="00DD047B"/>
    <w:rsid w:val="00DD1C16"/>
    <w:rsid w:val="00DD284F"/>
    <w:rsid w:val="00DD73D0"/>
    <w:rsid w:val="00DE0809"/>
    <w:rsid w:val="00DE0933"/>
    <w:rsid w:val="00DE1C59"/>
    <w:rsid w:val="00DE3DE0"/>
    <w:rsid w:val="00DE4115"/>
    <w:rsid w:val="00DE6246"/>
    <w:rsid w:val="00DF0566"/>
    <w:rsid w:val="00DF4579"/>
    <w:rsid w:val="00E0166F"/>
    <w:rsid w:val="00E03519"/>
    <w:rsid w:val="00E1392E"/>
    <w:rsid w:val="00E1691B"/>
    <w:rsid w:val="00E2243B"/>
    <w:rsid w:val="00E30159"/>
    <w:rsid w:val="00E3270A"/>
    <w:rsid w:val="00E33D1A"/>
    <w:rsid w:val="00E356C8"/>
    <w:rsid w:val="00E36962"/>
    <w:rsid w:val="00E42612"/>
    <w:rsid w:val="00E43AF5"/>
    <w:rsid w:val="00E468B6"/>
    <w:rsid w:val="00E47D04"/>
    <w:rsid w:val="00E52738"/>
    <w:rsid w:val="00E52B6D"/>
    <w:rsid w:val="00E538EA"/>
    <w:rsid w:val="00E6607D"/>
    <w:rsid w:val="00E66648"/>
    <w:rsid w:val="00E70AD2"/>
    <w:rsid w:val="00E71A2C"/>
    <w:rsid w:val="00E8798C"/>
    <w:rsid w:val="00E90652"/>
    <w:rsid w:val="00E96EA2"/>
    <w:rsid w:val="00E97C53"/>
    <w:rsid w:val="00E97D00"/>
    <w:rsid w:val="00EA1291"/>
    <w:rsid w:val="00EA2D91"/>
    <w:rsid w:val="00EC266E"/>
    <w:rsid w:val="00EC50DB"/>
    <w:rsid w:val="00EC69AA"/>
    <w:rsid w:val="00ED0DF5"/>
    <w:rsid w:val="00ED4FBF"/>
    <w:rsid w:val="00ED725A"/>
    <w:rsid w:val="00EE397E"/>
    <w:rsid w:val="00EE3A53"/>
    <w:rsid w:val="00EE48FA"/>
    <w:rsid w:val="00EE4F5F"/>
    <w:rsid w:val="00EE7D47"/>
    <w:rsid w:val="00EF24B3"/>
    <w:rsid w:val="00EF5449"/>
    <w:rsid w:val="00F0334C"/>
    <w:rsid w:val="00F04C3C"/>
    <w:rsid w:val="00F0663E"/>
    <w:rsid w:val="00F1191C"/>
    <w:rsid w:val="00F22FF4"/>
    <w:rsid w:val="00F2409D"/>
    <w:rsid w:val="00F24848"/>
    <w:rsid w:val="00F24ADD"/>
    <w:rsid w:val="00F26E1E"/>
    <w:rsid w:val="00F30E2C"/>
    <w:rsid w:val="00F31B32"/>
    <w:rsid w:val="00F35DE0"/>
    <w:rsid w:val="00F364AF"/>
    <w:rsid w:val="00F37C37"/>
    <w:rsid w:val="00F431B9"/>
    <w:rsid w:val="00F460A8"/>
    <w:rsid w:val="00F502A1"/>
    <w:rsid w:val="00F520D0"/>
    <w:rsid w:val="00F52587"/>
    <w:rsid w:val="00F54CE7"/>
    <w:rsid w:val="00F6179B"/>
    <w:rsid w:val="00F62172"/>
    <w:rsid w:val="00F62DB2"/>
    <w:rsid w:val="00F63138"/>
    <w:rsid w:val="00F64E15"/>
    <w:rsid w:val="00F658BB"/>
    <w:rsid w:val="00F7193A"/>
    <w:rsid w:val="00F72DA0"/>
    <w:rsid w:val="00F72FCA"/>
    <w:rsid w:val="00F73211"/>
    <w:rsid w:val="00F73DB4"/>
    <w:rsid w:val="00F74BC4"/>
    <w:rsid w:val="00F76CEA"/>
    <w:rsid w:val="00F77CBF"/>
    <w:rsid w:val="00F83BB5"/>
    <w:rsid w:val="00F8412E"/>
    <w:rsid w:val="00F87297"/>
    <w:rsid w:val="00F9483A"/>
    <w:rsid w:val="00F9507F"/>
    <w:rsid w:val="00F95B02"/>
    <w:rsid w:val="00F95CB5"/>
    <w:rsid w:val="00F9689E"/>
    <w:rsid w:val="00F97C18"/>
    <w:rsid w:val="00FA45B4"/>
    <w:rsid w:val="00FA61C0"/>
    <w:rsid w:val="00FB0B82"/>
    <w:rsid w:val="00FB4510"/>
    <w:rsid w:val="00FB4630"/>
    <w:rsid w:val="00FB6F80"/>
    <w:rsid w:val="00FB7685"/>
    <w:rsid w:val="00FB7BDF"/>
    <w:rsid w:val="00FC0D99"/>
    <w:rsid w:val="00FC1E2A"/>
    <w:rsid w:val="00FC2A5D"/>
    <w:rsid w:val="00FC3233"/>
    <w:rsid w:val="00FC5E50"/>
    <w:rsid w:val="00FC76B0"/>
    <w:rsid w:val="00FC7FED"/>
    <w:rsid w:val="00FD74EC"/>
    <w:rsid w:val="00FE010D"/>
    <w:rsid w:val="00FE0C53"/>
    <w:rsid w:val="00FE1171"/>
    <w:rsid w:val="00FE222C"/>
    <w:rsid w:val="00FE2619"/>
    <w:rsid w:val="00FE268F"/>
    <w:rsid w:val="00FE6249"/>
    <w:rsid w:val="00FE7034"/>
    <w:rsid w:val="00FF084D"/>
    <w:rsid w:val="00FF16EB"/>
    <w:rsid w:val="01050F22"/>
    <w:rsid w:val="010A4945"/>
    <w:rsid w:val="01115B19"/>
    <w:rsid w:val="011C0136"/>
    <w:rsid w:val="011C626C"/>
    <w:rsid w:val="012334A1"/>
    <w:rsid w:val="01257D8E"/>
    <w:rsid w:val="01284089"/>
    <w:rsid w:val="0130062B"/>
    <w:rsid w:val="013107DF"/>
    <w:rsid w:val="01490282"/>
    <w:rsid w:val="014B2838"/>
    <w:rsid w:val="01527EDF"/>
    <w:rsid w:val="015746B7"/>
    <w:rsid w:val="015A13AA"/>
    <w:rsid w:val="01635C49"/>
    <w:rsid w:val="01776BDA"/>
    <w:rsid w:val="01835265"/>
    <w:rsid w:val="01852063"/>
    <w:rsid w:val="018C280E"/>
    <w:rsid w:val="01973B44"/>
    <w:rsid w:val="019C3329"/>
    <w:rsid w:val="019C5C2E"/>
    <w:rsid w:val="01A56261"/>
    <w:rsid w:val="01A93C99"/>
    <w:rsid w:val="01AF33B2"/>
    <w:rsid w:val="01B40645"/>
    <w:rsid w:val="01BE7323"/>
    <w:rsid w:val="01C34939"/>
    <w:rsid w:val="01C56903"/>
    <w:rsid w:val="01C85CA4"/>
    <w:rsid w:val="01CF10CD"/>
    <w:rsid w:val="01DA000C"/>
    <w:rsid w:val="01E452C5"/>
    <w:rsid w:val="01EB294E"/>
    <w:rsid w:val="01EE0B99"/>
    <w:rsid w:val="01F01BD2"/>
    <w:rsid w:val="02072A78"/>
    <w:rsid w:val="020A412E"/>
    <w:rsid w:val="02122E11"/>
    <w:rsid w:val="021624D9"/>
    <w:rsid w:val="02324CE1"/>
    <w:rsid w:val="0233386D"/>
    <w:rsid w:val="023A11D8"/>
    <w:rsid w:val="0241242E"/>
    <w:rsid w:val="02416FAD"/>
    <w:rsid w:val="02421D02"/>
    <w:rsid w:val="024C492F"/>
    <w:rsid w:val="025437F1"/>
    <w:rsid w:val="02641C78"/>
    <w:rsid w:val="026B1259"/>
    <w:rsid w:val="026B1A9C"/>
    <w:rsid w:val="028355C2"/>
    <w:rsid w:val="02942DFA"/>
    <w:rsid w:val="029A5874"/>
    <w:rsid w:val="02A12ECC"/>
    <w:rsid w:val="02B20C36"/>
    <w:rsid w:val="02DA63DE"/>
    <w:rsid w:val="02F9682C"/>
    <w:rsid w:val="02FC0103"/>
    <w:rsid w:val="030B47EA"/>
    <w:rsid w:val="030E2D31"/>
    <w:rsid w:val="031369B9"/>
    <w:rsid w:val="03153899"/>
    <w:rsid w:val="0328714A"/>
    <w:rsid w:val="0339741B"/>
    <w:rsid w:val="03420E7E"/>
    <w:rsid w:val="0353171D"/>
    <w:rsid w:val="03561F09"/>
    <w:rsid w:val="035E0EE9"/>
    <w:rsid w:val="03653EFA"/>
    <w:rsid w:val="03724869"/>
    <w:rsid w:val="037E2AA9"/>
    <w:rsid w:val="03907F69"/>
    <w:rsid w:val="03920A67"/>
    <w:rsid w:val="039447DF"/>
    <w:rsid w:val="03B3512B"/>
    <w:rsid w:val="03B54A46"/>
    <w:rsid w:val="03B7227C"/>
    <w:rsid w:val="03BB7FBE"/>
    <w:rsid w:val="03C2759E"/>
    <w:rsid w:val="03C33C28"/>
    <w:rsid w:val="03C95661"/>
    <w:rsid w:val="03D80B70"/>
    <w:rsid w:val="03DA38B7"/>
    <w:rsid w:val="03DE6659"/>
    <w:rsid w:val="03DF1EFE"/>
    <w:rsid w:val="03E868D9"/>
    <w:rsid w:val="03EC63C9"/>
    <w:rsid w:val="03ED414E"/>
    <w:rsid w:val="03EE1BFF"/>
    <w:rsid w:val="03F43503"/>
    <w:rsid w:val="03F67EB2"/>
    <w:rsid w:val="03FF5B2C"/>
    <w:rsid w:val="04053E0E"/>
    <w:rsid w:val="04054CEF"/>
    <w:rsid w:val="04071455"/>
    <w:rsid w:val="040C407A"/>
    <w:rsid w:val="04104F65"/>
    <w:rsid w:val="0414147C"/>
    <w:rsid w:val="04195D8F"/>
    <w:rsid w:val="042167CE"/>
    <w:rsid w:val="04224C7B"/>
    <w:rsid w:val="04286B71"/>
    <w:rsid w:val="042F62B6"/>
    <w:rsid w:val="044C02E7"/>
    <w:rsid w:val="04553F6E"/>
    <w:rsid w:val="0466617C"/>
    <w:rsid w:val="0471367F"/>
    <w:rsid w:val="04714B20"/>
    <w:rsid w:val="047C599F"/>
    <w:rsid w:val="048D13B5"/>
    <w:rsid w:val="048E7480"/>
    <w:rsid w:val="04C93076"/>
    <w:rsid w:val="04E86B91"/>
    <w:rsid w:val="04EA0D61"/>
    <w:rsid w:val="04EB042F"/>
    <w:rsid w:val="04EF7A46"/>
    <w:rsid w:val="04F55751"/>
    <w:rsid w:val="051A4874"/>
    <w:rsid w:val="051E074B"/>
    <w:rsid w:val="05295394"/>
    <w:rsid w:val="05336697"/>
    <w:rsid w:val="05393890"/>
    <w:rsid w:val="053C1B4F"/>
    <w:rsid w:val="05412745"/>
    <w:rsid w:val="054B7308"/>
    <w:rsid w:val="0563090D"/>
    <w:rsid w:val="056401E1"/>
    <w:rsid w:val="05674D05"/>
    <w:rsid w:val="057A17B3"/>
    <w:rsid w:val="05860204"/>
    <w:rsid w:val="05880963"/>
    <w:rsid w:val="058E5325"/>
    <w:rsid w:val="05900FD6"/>
    <w:rsid w:val="05A827C4"/>
    <w:rsid w:val="05CE36D3"/>
    <w:rsid w:val="05D04DAF"/>
    <w:rsid w:val="05D15877"/>
    <w:rsid w:val="05E500E0"/>
    <w:rsid w:val="05E826A9"/>
    <w:rsid w:val="05F02054"/>
    <w:rsid w:val="05F85D4D"/>
    <w:rsid w:val="06094C34"/>
    <w:rsid w:val="064451A2"/>
    <w:rsid w:val="065A0E28"/>
    <w:rsid w:val="06601AE2"/>
    <w:rsid w:val="068D7002"/>
    <w:rsid w:val="068F749C"/>
    <w:rsid w:val="06967FA8"/>
    <w:rsid w:val="069A035E"/>
    <w:rsid w:val="069F7723"/>
    <w:rsid w:val="06B50CF4"/>
    <w:rsid w:val="06BD70F4"/>
    <w:rsid w:val="06DD024B"/>
    <w:rsid w:val="06E11AE9"/>
    <w:rsid w:val="06EC2B16"/>
    <w:rsid w:val="06ED33E1"/>
    <w:rsid w:val="06F757B1"/>
    <w:rsid w:val="06F84C9D"/>
    <w:rsid w:val="06F96F75"/>
    <w:rsid w:val="07035F04"/>
    <w:rsid w:val="07036C64"/>
    <w:rsid w:val="070C4535"/>
    <w:rsid w:val="071579E5"/>
    <w:rsid w:val="07157B9A"/>
    <w:rsid w:val="071A149F"/>
    <w:rsid w:val="072600AD"/>
    <w:rsid w:val="07315967"/>
    <w:rsid w:val="07426584"/>
    <w:rsid w:val="074B78AB"/>
    <w:rsid w:val="075471E4"/>
    <w:rsid w:val="077B035D"/>
    <w:rsid w:val="07886409"/>
    <w:rsid w:val="07934465"/>
    <w:rsid w:val="079842CC"/>
    <w:rsid w:val="079F7D23"/>
    <w:rsid w:val="07B72D29"/>
    <w:rsid w:val="07B77783"/>
    <w:rsid w:val="07C84A57"/>
    <w:rsid w:val="07CF2E66"/>
    <w:rsid w:val="07D2569F"/>
    <w:rsid w:val="07E35D35"/>
    <w:rsid w:val="07EE57DE"/>
    <w:rsid w:val="08007B62"/>
    <w:rsid w:val="08012098"/>
    <w:rsid w:val="0802440D"/>
    <w:rsid w:val="080A1514"/>
    <w:rsid w:val="080D690E"/>
    <w:rsid w:val="080F6B2A"/>
    <w:rsid w:val="082B3878"/>
    <w:rsid w:val="08482811"/>
    <w:rsid w:val="0849203C"/>
    <w:rsid w:val="084C2608"/>
    <w:rsid w:val="0854278F"/>
    <w:rsid w:val="087A576F"/>
    <w:rsid w:val="088A7F5F"/>
    <w:rsid w:val="0895137D"/>
    <w:rsid w:val="08963183"/>
    <w:rsid w:val="089B0791"/>
    <w:rsid w:val="08AC6127"/>
    <w:rsid w:val="08AE2929"/>
    <w:rsid w:val="08BF55F5"/>
    <w:rsid w:val="08C96CD9"/>
    <w:rsid w:val="08CE609D"/>
    <w:rsid w:val="08D0602B"/>
    <w:rsid w:val="08D30F11"/>
    <w:rsid w:val="08E11502"/>
    <w:rsid w:val="08E73603"/>
    <w:rsid w:val="08EC0DE5"/>
    <w:rsid w:val="08ED3968"/>
    <w:rsid w:val="08FF6B9F"/>
    <w:rsid w:val="09224DB4"/>
    <w:rsid w:val="09246605"/>
    <w:rsid w:val="09393C3D"/>
    <w:rsid w:val="094E28ED"/>
    <w:rsid w:val="095400DE"/>
    <w:rsid w:val="095A3DD5"/>
    <w:rsid w:val="095E38C5"/>
    <w:rsid w:val="09616F12"/>
    <w:rsid w:val="096C3723"/>
    <w:rsid w:val="09710099"/>
    <w:rsid w:val="098350DA"/>
    <w:rsid w:val="098552F6"/>
    <w:rsid w:val="098608AA"/>
    <w:rsid w:val="09A418D9"/>
    <w:rsid w:val="09A6526C"/>
    <w:rsid w:val="09AB4631"/>
    <w:rsid w:val="09CA0F5B"/>
    <w:rsid w:val="09D10EA5"/>
    <w:rsid w:val="09D75426"/>
    <w:rsid w:val="09D92A71"/>
    <w:rsid w:val="09E46C23"/>
    <w:rsid w:val="09E87633"/>
    <w:rsid w:val="09F133CF"/>
    <w:rsid w:val="09F232CF"/>
    <w:rsid w:val="09FD6181"/>
    <w:rsid w:val="0A0A1357"/>
    <w:rsid w:val="0A374116"/>
    <w:rsid w:val="0A5420DA"/>
    <w:rsid w:val="0A5C7676"/>
    <w:rsid w:val="0A622F41"/>
    <w:rsid w:val="0A776CCB"/>
    <w:rsid w:val="0A7F7F97"/>
    <w:rsid w:val="0A80497C"/>
    <w:rsid w:val="0A840BC0"/>
    <w:rsid w:val="0A8539F8"/>
    <w:rsid w:val="0A894972"/>
    <w:rsid w:val="0A8F3FD6"/>
    <w:rsid w:val="0A9B49C4"/>
    <w:rsid w:val="0AAA48E8"/>
    <w:rsid w:val="0AB319EF"/>
    <w:rsid w:val="0AC67408"/>
    <w:rsid w:val="0ACE4A7B"/>
    <w:rsid w:val="0AD73168"/>
    <w:rsid w:val="0ADF710A"/>
    <w:rsid w:val="0AE55920"/>
    <w:rsid w:val="0AE61051"/>
    <w:rsid w:val="0AE861AF"/>
    <w:rsid w:val="0AF21115"/>
    <w:rsid w:val="0B027AC9"/>
    <w:rsid w:val="0B350656"/>
    <w:rsid w:val="0B444D3D"/>
    <w:rsid w:val="0B4C2876"/>
    <w:rsid w:val="0B545F57"/>
    <w:rsid w:val="0B5B579F"/>
    <w:rsid w:val="0B64718D"/>
    <w:rsid w:val="0B662F05"/>
    <w:rsid w:val="0B732F2C"/>
    <w:rsid w:val="0B751072"/>
    <w:rsid w:val="0B7E2E57"/>
    <w:rsid w:val="0B82033E"/>
    <w:rsid w:val="0B8E34C4"/>
    <w:rsid w:val="0B9A670B"/>
    <w:rsid w:val="0BA15CEB"/>
    <w:rsid w:val="0BB61D2F"/>
    <w:rsid w:val="0BB87A05"/>
    <w:rsid w:val="0BBA208D"/>
    <w:rsid w:val="0BC32105"/>
    <w:rsid w:val="0BC419DA"/>
    <w:rsid w:val="0BCB2D68"/>
    <w:rsid w:val="0BD925C6"/>
    <w:rsid w:val="0BE67BA2"/>
    <w:rsid w:val="0BE95AD5"/>
    <w:rsid w:val="0BEB340A"/>
    <w:rsid w:val="0BF422BF"/>
    <w:rsid w:val="0BF91ED8"/>
    <w:rsid w:val="0C0F534B"/>
    <w:rsid w:val="0C256B6E"/>
    <w:rsid w:val="0C290057"/>
    <w:rsid w:val="0C292CBD"/>
    <w:rsid w:val="0C2C7CAB"/>
    <w:rsid w:val="0C2C7F21"/>
    <w:rsid w:val="0C357AC2"/>
    <w:rsid w:val="0C3B0E04"/>
    <w:rsid w:val="0C3B7EEE"/>
    <w:rsid w:val="0C3E353A"/>
    <w:rsid w:val="0C575CE1"/>
    <w:rsid w:val="0C58007C"/>
    <w:rsid w:val="0C6D5F58"/>
    <w:rsid w:val="0C6E6C5B"/>
    <w:rsid w:val="0C7875E8"/>
    <w:rsid w:val="0C86224C"/>
    <w:rsid w:val="0C873133"/>
    <w:rsid w:val="0C8E79F5"/>
    <w:rsid w:val="0C995863"/>
    <w:rsid w:val="0C9E5D5B"/>
    <w:rsid w:val="0CA05FA3"/>
    <w:rsid w:val="0CA41C35"/>
    <w:rsid w:val="0CB101B0"/>
    <w:rsid w:val="0CCA74C4"/>
    <w:rsid w:val="0CCE6BE8"/>
    <w:rsid w:val="0CD15DA9"/>
    <w:rsid w:val="0CE801FE"/>
    <w:rsid w:val="0CF06F2A"/>
    <w:rsid w:val="0D0C2A73"/>
    <w:rsid w:val="0D0E0E5C"/>
    <w:rsid w:val="0D156991"/>
    <w:rsid w:val="0D197A94"/>
    <w:rsid w:val="0D246BD4"/>
    <w:rsid w:val="0D2A46D6"/>
    <w:rsid w:val="0D2E35AF"/>
    <w:rsid w:val="0D3A01A5"/>
    <w:rsid w:val="0D441024"/>
    <w:rsid w:val="0D561D15"/>
    <w:rsid w:val="0D565300"/>
    <w:rsid w:val="0D591295"/>
    <w:rsid w:val="0D5F5E5E"/>
    <w:rsid w:val="0D6861E7"/>
    <w:rsid w:val="0D755681"/>
    <w:rsid w:val="0D762BF6"/>
    <w:rsid w:val="0D825432"/>
    <w:rsid w:val="0D8542C2"/>
    <w:rsid w:val="0D9465B9"/>
    <w:rsid w:val="0DA9532B"/>
    <w:rsid w:val="0DAA7DAB"/>
    <w:rsid w:val="0DB22432"/>
    <w:rsid w:val="0DC14423"/>
    <w:rsid w:val="0DC878DF"/>
    <w:rsid w:val="0DD9231A"/>
    <w:rsid w:val="0DDA35CA"/>
    <w:rsid w:val="0DE26CA5"/>
    <w:rsid w:val="0DED21F4"/>
    <w:rsid w:val="0DF02F5A"/>
    <w:rsid w:val="0DFC287B"/>
    <w:rsid w:val="0E06375C"/>
    <w:rsid w:val="0E3015A8"/>
    <w:rsid w:val="0E484B44"/>
    <w:rsid w:val="0E527771"/>
    <w:rsid w:val="0E572176"/>
    <w:rsid w:val="0E5977F3"/>
    <w:rsid w:val="0E5A0D4B"/>
    <w:rsid w:val="0E712025"/>
    <w:rsid w:val="0E7156EE"/>
    <w:rsid w:val="0E7C028A"/>
    <w:rsid w:val="0E7F4C16"/>
    <w:rsid w:val="0E811E04"/>
    <w:rsid w:val="0E830217"/>
    <w:rsid w:val="0E8D69FB"/>
    <w:rsid w:val="0E971AE4"/>
    <w:rsid w:val="0E9B2728"/>
    <w:rsid w:val="0EA3154E"/>
    <w:rsid w:val="0EA77ABC"/>
    <w:rsid w:val="0EBC2B8C"/>
    <w:rsid w:val="0EBC2BF7"/>
    <w:rsid w:val="0EBC7C13"/>
    <w:rsid w:val="0EBF765B"/>
    <w:rsid w:val="0EC20452"/>
    <w:rsid w:val="0ECF6D24"/>
    <w:rsid w:val="0ED45889"/>
    <w:rsid w:val="0ED5031A"/>
    <w:rsid w:val="0EDA6A6B"/>
    <w:rsid w:val="0EDB7404"/>
    <w:rsid w:val="0EDC48BB"/>
    <w:rsid w:val="0EDC5D0B"/>
    <w:rsid w:val="0EDC6113"/>
    <w:rsid w:val="0EE17CBC"/>
    <w:rsid w:val="0EED79CF"/>
    <w:rsid w:val="0F040A6B"/>
    <w:rsid w:val="0F0C791F"/>
    <w:rsid w:val="0F1A3074"/>
    <w:rsid w:val="0F26112D"/>
    <w:rsid w:val="0F2C6214"/>
    <w:rsid w:val="0F323244"/>
    <w:rsid w:val="0F59068B"/>
    <w:rsid w:val="0F5965E2"/>
    <w:rsid w:val="0F6A5FA2"/>
    <w:rsid w:val="0F6B2442"/>
    <w:rsid w:val="0F714745"/>
    <w:rsid w:val="0F7460B2"/>
    <w:rsid w:val="0F847D96"/>
    <w:rsid w:val="0F87344A"/>
    <w:rsid w:val="0FB73D2F"/>
    <w:rsid w:val="0FCB24AF"/>
    <w:rsid w:val="0FCE1079"/>
    <w:rsid w:val="0FE20680"/>
    <w:rsid w:val="0FEA1423"/>
    <w:rsid w:val="0FEB5AE1"/>
    <w:rsid w:val="0FF708CE"/>
    <w:rsid w:val="0FFA5CE7"/>
    <w:rsid w:val="10017887"/>
    <w:rsid w:val="10086339"/>
    <w:rsid w:val="100A418E"/>
    <w:rsid w:val="10280789"/>
    <w:rsid w:val="10325307"/>
    <w:rsid w:val="1045758D"/>
    <w:rsid w:val="10593038"/>
    <w:rsid w:val="105B0B5E"/>
    <w:rsid w:val="105F0EF9"/>
    <w:rsid w:val="106A6FF4"/>
    <w:rsid w:val="107D5BDB"/>
    <w:rsid w:val="10C9068D"/>
    <w:rsid w:val="10D0497D"/>
    <w:rsid w:val="10E13226"/>
    <w:rsid w:val="10E50428"/>
    <w:rsid w:val="10E64CED"/>
    <w:rsid w:val="10EA3C90"/>
    <w:rsid w:val="11064EE6"/>
    <w:rsid w:val="110F1949"/>
    <w:rsid w:val="111277CF"/>
    <w:rsid w:val="1125116C"/>
    <w:rsid w:val="112E6D8A"/>
    <w:rsid w:val="114535BD"/>
    <w:rsid w:val="114A57FE"/>
    <w:rsid w:val="114B23A2"/>
    <w:rsid w:val="115F467E"/>
    <w:rsid w:val="1165056F"/>
    <w:rsid w:val="11651569"/>
    <w:rsid w:val="11691059"/>
    <w:rsid w:val="116D7F23"/>
    <w:rsid w:val="1177109B"/>
    <w:rsid w:val="117A5014"/>
    <w:rsid w:val="117D4B05"/>
    <w:rsid w:val="117E738C"/>
    <w:rsid w:val="11834DCC"/>
    <w:rsid w:val="1191235E"/>
    <w:rsid w:val="11A93B4C"/>
    <w:rsid w:val="11B232D3"/>
    <w:rsid w:val="11BF71A4"/>
    <w:rsid w:val="11CC2E3F"/>
    <w:rsid w:val="11DD4363"/>
    <w:rsid w:val="11E20E0C"/>
    <w:rsid w:val="120A6DA0"/>
    <w:rsid w:val="12217B86"/>
    <w:rsid w:val="1223332E"/>
    <w:rsid w:val="122E37AF"/>
    <w:rsid w:val="1235663D"/>
    <w:rsid w:val="12547709"/>
    <w:rsid w:val="12666FD3"/>
    <w:rsid w:val="12697E75"/>
    <w:rsid w:val="126D5C0E"/>
    <w:rsid w:val="12701ED8"/>
    <w:rsid w:val="12751C80"/>
    <w:rsid w:val="12801D44"/>
    <w:rsid w:val="1283614B"/>
    <w:rsid w:val="1288550F"/>
    <w:rsid w:val="12894441"/>
    <w:rsid w:val="128C41A1"/>
    <w:rsid w:val="12940628"/>
    <w:rsid w:val="12952DCD"/>
    <w:rsid w:val="129A1D96"/>
    <w:rsid w:val="12AD1A31"/>
    <w:rsid w:val="12B77027"/>
    <w:rsid w:val="12B853A5"/>
    <w:rsid w:val="12BF3981"/>
    <w:rsid w:val="12C30E76"/>
    <w:rsid w:val="12CA3D79"/>
    <w:rsid w:val="12CD73C6"/>
    <w:rsid w:val="12CF1390"/>
    <w:rsid w:val="12D44BF8"/>
    <w:rsid w:val="12E34B76"/>
    <w:rsid w:val="12E50BB3"/>
    <w:rsid w:val="12F52D8C"/>
    <w:rsid w:val="12F57EA2"/>
    <w:rsid w:val="12F72695"/>
    <w:rsid w:val="12FD3C17"/>
    <w:rsid w:val="13007B68"/>
    <w:rsid w:val="1301083F"/>
    <w:rsid w:val="13070B2A"/>
    <w:rsid w:val="131A693E"/>
    <w:rsid w:val="131E40C5"/>
    <w:rsid w:val="13295C9B"/>
    <w:rsid w:val="132E0DD4"/>
    <w:rsid w:val="13341E67"/>
    <w:rsid w:val="134356F3"/>
    <w:rsid w:val="134C1945"/>
    <w:rsid w:val="134F41A0"/>
    <w:rsid w:val="13525B1D"/>
    <w:rsid w:val="135E395F"/>
    <w:rsid w:val="13614646"/>
    <w:rsid w:val="138914FD"/>
    <w:rsid w:val="139102DB"/>
    <w:rsid w:val="13960100"/>
    <w:rsid w:val="139F5AA6"/>
    <w:rsid w:val="13A370A0"/>
    <w:rsid w:val="13AD56D6"/>
    <w:rsid w:val="13B70FEA"/>
    <w:rsid w:val="13C137DF"/>
    <w:rsid w:val="13C407C9"/>
    <w:rsid w:val="13D03611"/>
    <w:rsid w:val="13D17EAC"/>
    <w:rsid w:val="13D44784"/>
    <w:rsid w:val="140212F1"/>
    <w:rsid w:val="14067033"/>
    <w:rsid w:val="14096823"/>
    <w:rsid w:val="140F36E4"/>
    <w:rsid w:val="14193631"/>
    <w:rsid w:val="141A2ADF"/>
    <w:rsid w:val="141D04D0"/>
    <w:rsid w:val="14227201"/>
    <w:rsid w:val="14283DE0"/>
    <w:rsid w:val="142B6A9A"/>
    <w:rsid w:val="145900FA"/>
    <w:rsid w:val="146213AF"/>
    <w:rsid w:val="1474642A"/>
    <w:rsid w:val="14832432"/>
    <w:rsid w:val="14873F91"/>
    <w:rsid w:val="148F49D0"/>
    <w:rsid w:val="14A625C4"/>
    <w:rsid w:val="14C92BE7"/>
    <w:rsid w:val="14D7452C"/>
    <w:rsid w:val="14DA2D19"/>
    <w:rsid w:val="14DC7969"/>
    <w:rsid w:val="14F53680"/>
    <w:rsid w:val="14F8237D"/>
    <w:rsid w:val="14FD66C1"/>
    <w:rsid w:val="1501274C"/>
    <w:rsid w:val="1505553D"/>
    <w:rsid w:val="150B19FB"/>
    <w:rsid w:val="151237B6"/>
    <w:rsid w:val="151D2C06"/>
    <w:rsid w:val="15206A94"/>
    <w:rsid w:val="1525798D"/>
    <w:rsid w:val="15282FD9"/>
    <w:rsid w:val="152C0D1B"/>
    <w:rsid w:val="15431BC1"/>
    <w:rsid w:val="15444DCA"/>
    <w:rsid w:val="154D3265"/>
    <w:rsid w:val="15540E7D"/>
    <w:rsid w:val="155B5383"/>
    <w:rsid w:val="15675FD4"/>
    <w:rsid w:val="15717D25"/>
    <w:rsid w:val="157355E0"/>
    <w:rsid w:val="15763030"/>
    <w:rsid w:val="15897F1C"/>
    <w:rsid w:val="158C52FB"/>
    <w:rsid w:val="159B37AB"/>
    <w:rsid w:val="15A85EC8"/>
    <w:rsid w:val="15AE1AD9"/>
    <w:rsid w:val="15BE7108"/>
    <w:rsid w:val="15BF2A16"/>
    <w:rsid w:val="15CB3455"/>
    <w:rsid w:val="15D849FF"/>
    <w:rsid w:val="15DA2525"/>
    <w:rsid w:val="15E71774"/>
    <w:rsid w:val="15F555B1"/>
    <w:rsid w:val="15FA2FE6"/>
    <w:rsid w:val="15FC5FDA"/>
    <w:rsid w:val="160C2AF1"/>
    <w:rsid w:val="160C71F5"/>
    <w:rsid w:val="161003E4"/>
    <w:rsid w:val="16104199"/>
    <w:rsid w:val="16111CBF"/>
    <w:rsid w:val="161363EC"/>
    <w:rsid w:val="16247C45"/>
    <w:rsid w:val="162D1D71"/>
    <w:rsid w:val="164125A5"/>
    <w:rsid w:val="1642454A"/>
    <w:rsid w:val="16462C16"/>
    <w:rsid w:val="165027E8"/>
    <w:rsid w:val="16556050"/>
    <w:rsid w:val="16746C04"/>
    <w:rsid w:val="16783026"/>
    <w:rsid w:val="1681473D"/>
    <w:rsid w:val="168534BD"/>
    <w:rsid w:val="1687294C"/>
    <w:rsid w:val="169923E1"/>
    <w:rsid w:val="16A80790"/>
    <w:rsid w:val="16B47524"/>
    <w:rsid w:val="16C136E5"/>
    <w:rsid w:val="16C30116"/>
    <w:rsid w:val="16C94348"/>
    <w:rsid w:val="16D000A0"/>
    <w:rsid w:val="16DA02A8"/>
    <w:rsid w:val="16DB24CB"/>
    <w:rsid w:val="16DB35F9"/>
    <w:rsid w:val="16E55626"/>
    <w:rsid w:val="16EA7B15"/>
    <w:rsid w:val="16EE403E"/>
    <w:rsid w:val="16F90BF4"/>
    <w:rsid w:val="16FE0496"/>
    <w:rsid w:val="1711641B"/>
    <w:rsid w:val="171B4F82"/>
    <w:rsid w:val="171C091C"/>
    <w:rsid w:val="171C4DC0"/>
    <w:rsid w:val="17233A58"/>
    <w:rsid w:val="17247D1C"/>
    <w:rsid w:val="172C0A7A"/>
    <w:rsid w:val="1743624B"/>
    <w:rsid w:val="17457E73"/>
    <w:rsid w:val="17487963"/>
    <w:rsid w:val="1751707C"/>
    <w:rsid w:val="176608FC"/>
    <w:rsid w:val="17662EE8"/>
    <w:rsid w:val="17664D8C"/>
    <w:rsid w:val="177710E1"/>
    <w:rsid w:val="17780248"/>
    <w:rsid w:val="178A2F73"/>
    <w:rsid w:val="178B40C0"/>
    <w:rsid w:val="178D63BC"/>
    <w:rsid w:val="179130B8"/>
    <w:rsid w:val="1799531F"/>
    <w:rsid w:val="179A6A8D"/>
    <w:rsid w:val="17A06862"/>
    <w:rsid w:val="17AA6F37"/>
    <w:rsid w:val="17B86896"/>
    <w:rsid w:val="17BB1EE3"/>
    <w:rsid w:val="17C70888"/>
    <w:rsid w:val="17FA6EAF"/>
    <w:rsid w:val="18027B12"/>
    <w:rsid w:val="18060F23"/>
    <w:rsid w:val="18153CE9"/>
    <w:rsid w:val="1816617C"/>
    <w:rsid w:val="18194181"/>
    <w:rsid w:val="18194E5B"/>
    <w:rsid w:val="18371EB1"/>
    <w:rsid w:val="184243B2"/>
    <w:rsid w:val="18614C98"/>
    <w:rsid w:val="18624A54"/>
    <w:rsid w:val="187135CD"/>
    <w:rsid w:val="18714A89"/>
    <w:rsid w:val="18802B38"/>
    <w:rsid w:val="188624F1"/>
    <w:rsid w:val="189866C8"/>
    <w:rsid w:val="189A41EE"/>
    <w:rsid w:val="18A60DE5"/>
    <w:rsid w:val="18AD2173"/>
    <w:rsid w:val="18B12A1F"/>
    <w:rsid w:val="18B35A5C"/>
    <w:rsid w:val="18C54BBD"/>
    <w:rsid w:val="18D47700"/>
    <w:rsid w:val="18DC492E"/>
    <w:rsid w:val="18E003D7"/>
    <w:rsid w:val="18E01E63"/>
    <w:rsid w:val="18E2161A"/>
    <w:rsid w:val="18F27C30"/>
    <w:rsid w:val="18FF0E19"/>
    <w:rsid w:val="191062ED"/>
    <w:rsid w:val="191332B3"/>
    <w:rsid w:val="19143FA0"/>
    <w:rsid w:val="19153875"/>
    <w:rsid w:val="191A0E8B"/>
    <w:rsid w:val="19204E18"/>
    <w:rsid w:val="192A0329"/>
    <w:rsid w:val="194B373A"/>
    <w:rsid w:val="19507448"/>
    <w:rsid w:val="19695B59"/>
    <w:rsid w:val="197131A1"/>
    <w:rsid w:val="1984414D"/>
    <w:rsid w:val="198F17FE"/>
    <w:rsid w:val="1993309F"/>
    <w:rsid w:val="19A01971"/>
    <w:rsid w:val="19A35CD7"/>
    <w:rsid w:val="19AA676D"/>
    <w:rsid w:val="19D11DDD"/>
    <w:rsid w:val="19DB37E8"/>
    <w:rsid w:val="19E46A6B"/>
    <w:rsid w:val="19F45749"/>
    <w:rsid w:val="1A027DA2"/>
    <w:rsid w:val="1A045DC3"/>
    <w:rsid w:val="1A07666B"/>
    <w:rsid w:val="1A163D48"/>
    <w:rsid w:val="1A177D00"/>
    <w:rsid w:val="1A18361C"/>
    <w:rsid w:val="1A1D6E85"/>
    <w:rsid w:val="1A2975D8"/>
    <w:rsid w:val="1A4408B5"/>
    <w:rsid w:val="1A4B319B"/>
    <w:rsid w:val="1A522FEA"/>
    <w:rsid w:val="1A5A388E"/>
    <w:rsid w:val="1A6D101B"/>
    <w:rsid w:val="1A746171"/>
    <w:rsid w:val="1A78230D"/>
    <w:rsid w:val="1A7E5291"/>
    <w:rsid w:val="1A7F25A4"/>
    <w:rsid w:val="1A807E7E"/>
    <w:rsid w:val="1A836547"/>
    <w:rsid w:val="1A896AB9"/>
    <w:rsid w:val="1A8E2E58"/>
    <w:rsid w:val="1AA9670E"/>
    <w:rsid w:val="1AB364A7"/>
    <w:rsid w:val="1AC1365A"/>
    <w:rsid w:val="1ACB60BB"/>
    <w:rsid w:val="1AF12649"/>
    <w:rsid w:val="1AFB416E"/>
    <w:rsid w:val="1AFD0A64"/>
    <w:rsid w:val="1B033631"/>
    <w:rsid w:val="1B19589E"/>
    <w:rsid w:val="1B1C18A8"/>
    <w:rsid w:val="1B1F4E7E"/>
    <w:rsid w:val="1B375D24"/>
    <w:rsid w:val="1B477EDD"/>
    <w:rsid w:val="1B5F527B"/>
    <w:rsid w:val="1B6603B7"/>
    <w:rsid w:val="1B6B1E72"/>
    <w:rsid w:val="1B6D2576"/>
    <w:rsid w:val="1B723200"/>
    <w:rsid w:val="1B7C6C35"/>
    <w:rsid w:val="1B7C7BDB"/>
    <w:rsid w:val="1B925650"/>
    <w:rsid w:val="1B997E35"/>
    <w:rsid w:val="1BA02C04"/>
    <w:rsid w:val="1BAC6712"/>
    <w:rsid w:val="1BBA4D9F"/>
    <w:rsid w:val="1BBE6DD6"/>
    <w:rsid w:val="1BE60B99"/>
    <w:rsid w:val="1BF34341"/>
    <w:rsid w:val="1C002AE7"/>
    <w:rsid w:val="1C024584"/>
    <w:rsid w:val="1C026332"/>
    <w:rsid w:val="1C04471C"/>
    <w:rsid w:val="1C071B9A"/>
    <w:rsid w:val="1C136791"/>
    <w:rsid w:val="1C17377F"/>
    <w:rsid w:val="1C2704DD"/>
    <w:rsid w:val="1C32342E"/>
    <w:rsid w:val="1C542B9E"/>
    <w:rsid w:val="1C56042C"/>
    <w:rsid w:val="1C5841A4"/>
    <w:rsid w:val="1C65688C"/>
    <w:rsid w:val="1C67088B"/>
    <w:rsid w:val="1C770EA8"/>
    <w:rsid w:val="1C81053C"/>
    <w:rsid w:val="1C835DB7"/>
    <w:rsid w:val="1C885C0E"/>
    <w:rsid w:val="1CA70515"/>
    <w:rsid w:val="1CB02232"/>
    <w:rsid w:val="1CD53A47"/>
    <w:rsid w:val="1CE50760"/>
    <w:rsid w:val="1CE81FD8"/>
    <w:rsid w:val="1CE95744"/>
    <w:rsid w:val="1CED1D09"/>
    <w:rsid w:val="1CF32369"/>
    <w:rsid w:val="1CFA525B"/>
    <w:rsid w:val="1D1C3424"/>
    <w:rsid w:val="1D28626C"/>
    <w:rsid w:val="1D293D92"/>
    <w:rsid w:val="1D355C38"/>
    <w:rsid w:val="1D4651FE"/>
    <w:rsid w:val="1D5030CD"/>
    <w:rsid w:val="1D503C51"/>
    <w:rsid w:val="1D512AF5"/>
    <w:rsid w:val="1D602DBF"/>
    <w:rsid w:val="1D6152DA"/>
    <w:rsid w:val="1D68400B"/>
    <w:rsid w:val="1D6B0940"/>
    <w:rsid w:val="1D7A45EE"/>
    <w:rsid w:val="1D7E40DE"/>
    <w:rsid w:val="1D8A14F0"/>
    <w:rsid w:val="1D921938"/>
    <w:rsid w:val="1D9C440D"/>
    <w:rsid w:val="1DA03508"/>
    <w:rsid w:val="1DA8115B"/>
    <w:rsid w:val="1DAB07D4"/>
    <w:rsid w:val="1DAC0C4B"/>
    <w:rsid w:val="1DBE6E71"/>
    <w:rsid w:val="1DBF40EA"/>
    <w:rsid w:val="1DD1793B"/>
    <w:rsid w:val="1DD531E2"/>
    <w:rsid w:val="1DEC4E71"/>
    <w:rsid w:val="1DFD14A7"/>
    <w:rsid w:val="1E0533D4"/>
    <w:rsid w:val="1E09658B"/>
    <w:rsid w:val="1E0C13E7"/>
    <w:rsid w:val="1E22648E"/>
    <w:rsid w:val="1E3649B9"/>
    <w:rsid w:val="1E3E4997"/>
    <w:rsid w:val="1E4075E6"/>
    <w:rsid w:val="1E566E09"/>
    <w:rsid w:val="1E6D6895"/>
    <w:rsid w:val="1E70600D"/>
    <w:rsid w:val="1E9049CE"/>
    <w:rsid w:val="1EA46BD3"/>
    <w:rsid w:val="1EA731C1"/>
    <w:rsid w:val="1EAF2075"/>
    <w:rsid w:val="1EB1766E"/>
    <w:rsid w:val="1ED10C99"/>
    <w:rsid w:val="1ED65854"/>
    <w:rsid w:val="1ED67D6B"/>
    <w:rsid w:val="1EFC06F4"/>
    <w:rsid w:val="1F026649"/>
    <w:rsid w:val="1F06434A"/>
    <w:rsid w:val="1F0F273A"/>
    <w:rsid w:val="1F187940"/>
    <w:rsid w:val="1F187CA2"/>
    <w:rsid w:val="1F301317"/>
    <w:rsid w:val="1F38650F"/>
    <w:rsid w:val="1F3C5FFF"/>
    <w:rsid w:val="1F5A0233"/>
    <w:rsid w:val="1F5A6485"/>
    <w:rsid w:val="1F5F215E"/>
    <w:rsid w:val="1F603ED3"/>
    <w:rsid w:val="1F604CFF"/>
    <w:rsid w:val="1F804A35"/>
    <w:rsid w:val="1F890B18"/>
    <w:rsid w:val="1F994295"/>
    <w:rsid w:val="1FA83F37"/>
    <w:rsid w:val="1FA92F69"/>
    <w:rsid w:val="1FC3240D"/>
    <w:rsid w:val="1FC54B9D"/>
    <w:rsid w:val="1FCE4FD2"/>
    <w:rsid w:val="1FD06747"/>
    <w:rsid w:val="1FDC0EDD"/>
    <w:rsid w:val="1FE329C9"/>
    <w:rsid w:val="1FF6610F"/>
    <w:rsid w:val="1FFE596A"/>
    <w:rsid w:val="200467F3"/>
    <w:rsid w:val="200F34F2"/>
    <w:rsid w:val="20174376"/>
    <w:rsid w:val="20182BD0"/>
    <w:rsid w:val="206C021E"/>
    <w:rsid w:val="206D09F2"/>
    <w:rsid w:val="2079164A"/>
    <w:rsid w:val="207B4C5E"/>
    <w:rsid w:val="207E055E"/>
    <w:rsid w:val="20880DD0"/>
    <w:rsid w:val="208C266E"/>
    <w:rsid w:val="20927947"/>
    <w:rsid w:val="209B4FA7"/>
    <w:rsid w:val="209B53A4"/>
    <w:rsid w:val="20AC2F82"/>
    <w:rsid w:val="20AF563B"/>
    <w:rsid w:val="20B15983"/>
    <w:rsid w:val="20C051AD"/>
    <w:rsid w:val="20CA12C6"/>
    <w:rsid w:val="20CD113D"/>
    <w:rsid w:val="20FA116C"/>
    <w:rsid w:val="21102BD2"/>
    <w:rsid w:val="21243DA1"/>
    <w:rsid w:val="21244F9D"/>
    <w:rsid w:val="213E530E"/>
    <w:rsid w:val="213E5777"/>
    <w:rsid w:val="216418D0"/>
    <w:rsid w:val="21663968"/>
    <w:rsid w:val="21674E89"/>
    <w:rsid w:val="217563DD"/>
    <w:rsid w:val="21797190"/>
    <w:rsid w:val="217E28FF"/>
    <w:rsid w:val="217E2F9D"/>
    <w:rsid w:val="218704CC"/>
    <w:rsid w:val="218E5C3D"/>
    <w:rsid w:val="21917DA1"/>
    <w:rsid w:val="21A43935"/>
    <w:rsid w:val="21CF2F63"/>
    <w:rsid w:val="21CF315A"/>
    <w:rsid w:val="21D07990"/>
    <w:rsid w:val="21D538CC"/>
    <w:rsid w:val="21E02D14"/>
    <w:rsid w:val="21E94EBE"/>
    <w:rsid w:val="21FB110E"/>
    <w:rsid w:val="220646A2"/>
    <w:rsid w:val="220A6E04"/>
    <w:rsid w:val="220D77DF"/>
    <w:rsid w:val="22237002"/>
    <w:rsid w:val="22317046"/>
    <w:rsid w:val="223370D6"/>
    <w:rsid w:val="223B434C"/>
    <w:rsid w:val="224A7B4D"/>
    <w:rsid w:val="2254598B"/>
    <w:rsid w:val="225C072F"/>
    <w:rsid w:val="226C4D01"/>
    <w:rsid w:val="22A40D48"/>
    <w:rsid w:val="22B929B3"/>
    <w:rsid w:val="22BD2D68"/>
    <w:rsid w:val="22BE6D2B"/>
    <w:rsid w:val="22DB168B"/>
    <w:rsid w:val="22EA7B20"/>
    <w:rsid w:val="22FB1D2D"/>
    <w:rsid w:val="23245CE5"/>
    <w:rsid w:val="23425BAE"/>
    <w:rsid w:val="235A7016"/>
    <w:rsid w:val="237044C9"/>
    <w:rsid w:val="237B69CA"/>
    <w:rsid w:val="237D5B3A"/>
    <w:rsid w:val="238705A1"/>
    <w:rsid w:val="23B32608"/>
    <w:rsid w:val="23BA1BE8"/>
    <w:rsid w:val="23C271B7"/>
    <w:rsid w:val="23CC3B5C"/>
    <w:rsid w:val="23DC0FB5"/>
    <w:rsid w:val="23E2497A"/>
    <w:rsid w:val="23F8080C"/>
    <w:rsid w:val="24107A5A"/>
    <w:rsid w:val="24217571"/>
    <w:rsid w:val="24275EEE"/>
    <w:rsid w:val="243A7F0B"/>
    <w:rsid w:val="24405BCB"/>
    <w:rsid w:val="24420008"/>
    <w:rsid w:val="244D65B8"/>
    <w:rsid w:val="24535D9D"/>
    <w:rsid w:val="2455546D"/>
    <w:rsid w:val="245A081B"/>
    <w:rsid w:val="245A67C8"/>
    <w:rsid w:val="245B6F27"/>
    <w:rsid w:val="246F652F"/>
    <w:rsid w:val="24730321"/>
    <w:rsid w:val="248E5AF8"/>
    <w:rsid w:val="24A05C44"/>
    <w:rsid w:val="24B30B11"/>
    <w:rsid w:val="24C40AE1"/>
    <w:rsid w:val="24C46D92"/>
    <w:rsid w:val="24DC16EA"/>
    <w:rsid w:val="24DF6609"/>
    <w:rsid w:val="24E32A79"/>
    <w:rsid w:val="24F833DC"/>
    <w:rsid w:val="24F904EE"/>
    <w:rsid w:val="250D3DC3"/>
    <w:rsid w:val="25137802"/>
    <w:rsid w:val="25170C9A"/>
    <w:rsid w:val="251946ED"/>
    <w:rsid w:val="251F1D13"/>
    <w:rsid w:val="25316232"/>
    <w:rsid w:val="253B64D1"/>
    <w:rsid w:val="25435D45"/>
    <w:rsid w:val="254479BB"/>
    <w:rsid w:val="25523357"/>
    <w:rsid w:val="25583467"/>
    <w:rsid w:val="25592D3B"/>
    <w:rsid w:val="2562692A"/>
    <w:rsid w:val="257A3A33"/>
    <w:rsid w:val="257D2D8C"/>
    <w:rsid w:val="25897F42"/>
    <w:rsid w:val="25917368"/>
    <w:rsid w:val="25B523E9"/>
    <w:rsid w:val="25BF5604"/>
    <w:rsid w:val="25CD5C03"/>
    <w:rsid w:val="25DA679E"/>
    <w:rsid w:val="25E10514"/>
    <w:rsid w:val="25E96E54"/>
    <w:rsid w:val="25ED152D"/>
    <w:rsid w:val="260929B3"/>
    <w:rsid w:val="26152CA6"/>
    <w:rsid w:val="261F3D61"/>
    <w:rsid w:val="26246FD5"/>
    <w:rsid w:val="262B0D3C"/>
    <w:rsid w:val="262F7221"/>
    <w:rsid w:val="26541F37"/>
    <w:rsid w:val="26543C2E"/>
    <w:rsid w:val="265500D6"/>
    <w:rsid w:val="265E6EC4"/>
    <w:rsid w:val="266876DA"/>
    <w:rsid w:val="266A3FAA"/>
    <w:rsid w:val="266B0C27"/>
    <w:rsid w:val="267348CD"/>
    <w:rsid w:val="26775B6F"/>
    <w:rsid w:val="268C1D94"/>
    <w:rsid w:val="268D535D"/>
    <w:rsid w:val="269B6161"/>
    <w:rsid w:val="26A23F1F"/>
    <w:rsid w:val="26A45C9D"/>
    <w:rsid w:val="26AB5498"/>
    <w:rsid w:val="26B75F6B"/>
    <w:rsid w:val="26B91CE3"/>
    <w:rsid w:val="26C81F25"/>
    <w:rsid w:val="26EA7175"/>
    <w:rsid w:val="26FE3A8E"/>
    <w:rsid w:val="26FE3B9A"/>
    <w:rsid w:val="271C2272"/>
    <w:rsid w:val="272D447F"/>
    <w:rsid w:val="272E2F0A"/>
    <w:rsid w:val="27334432"/>
    <w:rsid w:val="27343A60"/>
    <w:rsid w:val="27602AA7"/>
    <w:rsid w:val="27604855"/>
    <w:rsid w:val="276A7481"/>
    <w:rsid w:val="277125BE"/>
    <w:rsid w:val="277F4CDB"/>
    <w:rsid w:val="278D2D6B"/>
    <w:rsid w:val="278E460A"/>
    <w:rsid w:val="27AC2386"/>
    <w:rsid w:val="27AE7392"/>
    <w:rsid w:val="27B16E5E"/>
    <w:rsid w:val="27B3780B"/>
    <w:rsid w:val="27B8643F"/>
    <w:rsid w:val="27B92D35"/>
    <w:rsid w:val="27C078D9"/>
    <w:rsid w:val="27D5346D"/>
    <w:rsid w:val="27E320EF"/>
    <w:rsid w:val="27EB411E"/>
    <w:rsid w:val="27F15629"/>
    <w:rsid w:val="27F52ECF"/>
    <w:rsid w:val="28002AB0"/>
    <w:rsid w:val="280256C0"/>
    <w:rsid w:val="2802590C"/>
    <w:rsid w:val="2810627B"/>
    <w:rsid w:val="2811007A"/>
    <w:rsid w:val="281573ED"/>
    <w:rsid w:val="28253E8C"/>
    <w:rsid w:val="28284A84"/>
    <w:rsid w:val="28286C27"/>
    <w:rsid w:val="282D0BDB"/>
    <w:rsid w:val="282E04AF"/>
    <w:rsid w:val="28341F69"/>
    <w:rsid w:val="28392528"/>
    <w:rsid w:val="284110A9"/>
    <w:rsid w:val="284D5E5B"/>
    <w:rsid w:val="28566583"/>
    <w:rsid w:val="285B53BE"/>
    <w:rsid w:val="285D1E90"/>
    <w:rsid w:val="28617A68"/>
    <w:rsid w:val="287A65CF"/>
    <w:rsid w:val="289F25B0"/>
    <w:rsid w:val="28A35ADE"/>
    <w:rsid w:val="28CA467C"/>
    <w:rsid w:val="28CD2759"/>
    <w:rsid w:val="28CD57ED"/>
    <w:rsid w:val="28D62C52"/>
    <w:rsid w:val="28F278D7"/>
    <w:rsid w:val="28F90D8B"/>
    <w:rsid w:val="29024CD2"/>
    <w:rsid w:val="29064F88"/>
    <w:rsid w:val="29197108"/>
    <w:rsid w:val="291C66DF"/>
    <w:rsid w:val="292576CC"/>
    <w:rsid w:val="292F2626"/>
    <w:rsid w:val="293B4F7E"/>
    <w:rsid w:val="293C0004"/>
    <w:rsid w:val="293D4E4D"/>
    <w:rsid w:val="29455AB0"/>
    <w:rsid w:val="295D188C"/>
    <w:rsid w:val="2964687E"/>
    <w:rsid w:val="296A19BB"/>
    <w:rsid w:val="2972691C"/>
    <w:rsid w:val="29952193"/>
    <w:rsid w:val="299D3B3E"/>
    <w:rsid w:val="29A744FB"/>
    <w:rsid w:val="29AC1FD3"/>
    <w:rsid w:val="29AC4DC6"/>
    <w:rsid w:val="29D07240"/>
    <w:rsid w:val="29D82262"/>
    <w:rsid w:val="29E4176D"/>
    <w:rsid w:val="29E9416A"/>
    <w:rsid w:val="29F14252"/>
    <w:rsid w:val="2A08686B"/>
    <w:rsid w:val="2A0F07CB"/>
    <w:rsid w:val="2A151926"/>
    <w:rsid w:val="2A2606B8"/>
    <w:rsid w:val="2A261D85"/>
    <w:rsid w:val="2A2A4AB5"/>
    <w:rsid w:val="2A2A6A15"/>
    <w:rsid w:val="2A2E4796"/>
    <w:rsid w:val="2A313680"/>
    <w:rsid w:val="2A3D0E7D"/>
    <w:rsid w:val="2A426F06"/>
    <w:rsid w:val="2A52785B"/>
    <w:rsid w:val="2A6507E6"/>
    <w:rsid w:val="2A674FDB"/>
    <w:rsid w:val="2A6D6278"/>
    <w:rsid w:val="2A9528B5"/>
    <w:rsid w:val="2A9A007E"/>
    <w:rsid w:val="2AA66A22"/>
    <w:rsid w:val="2AB2046C"/>
    <w:rsid w:val="2AB253C7"/>
    <w:rsid w:val="2AB4520D"/>
    <w:rsid w:val="2AB73378"/>
    <w:rsid w:val="2ABC7FF4"/>
    <w:rsid w:val="2ACC0FA5"/>
    <w:rsid w:val="2AD05D44"/>
    <w:rsid w:val="2AD42E00"/>
    <w:rsid w:val="2ADA7BBB"/>
    <w:rsid w:val="2AE632C3"/>
    <w:rsid w:val="2AFC6642"/>
    <w:rsid w:val="2B152F88"/>
    <w:rsid w:val="2B1D4119"/>
    <w:rsid w:val="2B285689"/>
    <w:rsid w:val="2B350FF8"/>
    <w:rsid w:val="2B3C2EE3"/>
    <w:rsid w:val="2B514AE3"/>
    <w:rsid w:val="2B522706"/>
    <w:rsid w:val="2B5B69CC"/>
    <w:rsid w:val="2B692324"/>
    <w:rsid w:val="2B7142C5"/>
    <w:rsid w:val="2BB133BF"/>
    <w:rsid w:val="2BB331A5"/>
    <w:rsid w:val="2BC03B14"/>
    <w:rsid w:val="2BC34EC0"/>
    <w:rsid w:val="2BC554A8"/>
    <w:rsid w:val="2BCC24B9"/>
    <w:rsid w:val="2BD17ACF"/>
    <w:rsid w:val="2BDB7D9F"/>
    <w:rsid w:val="2BDC4C20"/>
    <w:rsid w:val="2BE617CC"/>
    <w:rsid w:val="2BEF7F55"/>
    <w:rsid w:val="2BF65541"/>
    <w:rsid w:val="2BFE6777"/>
    <w:rsid w:val="2C072D80"/>
    <w:rsid w:val="2C273B93"/>
    <w:rsid w:val="2C3A1B18"/>
    <w:rsid w:val="2C5C54FC"/>
    <w:rsid w:val="2C751549"/>
    <w:rsid w:val="2C82701B"/>
    <w:rsid w:val="2C8504AE"/>
    <w:rsid w:val="2C956D4E"/>
    <w:rsid w:val="2C9A6113"/>
    <w:rsid w:val="2C9F5E1F"/>
    <w:rsid w:val="2CA565C8"/>
    <w:rsid w:val="2CA93A60"/>
    <w:rsid w:val="2CBD7A95"/>
    <w:rsid w:val="2CD27959"/>
    <w:rsid w:val="2CE25E70"/>
    <w:rsid w:val="2CE63115"/>
    <w:rsid w:val="2CEB1DDF"/>
    <w:rsid w:val="2CF00429"/>
    <w:rsid w:val="2CF021D7"/>
    <w:rsid w:val="2CF80CFF"/>
    <w:rsid w:val="2CFA1846"/>
    <w:rsid w:val="2CFB0D92"/>
    <w:rsid w:val="2CFF241A"/>
    <w:rsid w:val="2D112D75"/>
    <w:rsid w:val="2D292FB8"/>
    <w:rsid w:val="2D2D7350"/>
    <w:rsid w:val="2D3341ED"/>
    <w:rsid w:val="2D3447B9"/>
    <w:rsid w:val="2D3A087B"/>
    <w:rsid w:val="2D4349FC"/>
    <w:rsid w:val="2D507AFC"/>
    <w:rsid w:val="2D573C4A"/>
    <w:rsid w:val="2D675D83"/>
    <w:rsid w:val="2D7C7D6C"/>
    <w:rsid w:val="2D7F79B5"/>
    <w:rsid w:val="2D824F35"/>
    <w:rsid w:val="2D8B59FE"/>
    <w:rsid w:val="2D97356A"/>
    <w:rsid w:val="2D977DCB"/>
    <w:rsid w:val="2D9B2143"/>
    <w:rsid w:val="2DB07D48"/>
    <w:rsid w:val="2DB62BDA"/>
    <w:rsid w:val="2DC0604D"/>
    <w:rsid w:val="2DC31699"/>
    <w:rsid w:val="2DCF003E"/>
    <w:rsid w:val="2DDB7739"/>
    <w:rsid w:val="2DDD1E55"/>
    <w:rsid w:val="2DE2190A"/>
    <w:rsid w:val="2DEA30CA"/>
    <w:rsid w:val="2DF16206"/>
    <w:rsid w:val="2DFE0923"/>
    <w:rsid w:val="2E00644A"/>
    <w:rsid w:val="2E045F3A"/>
    <w:rsid w:val="2E1F2D74"/>
    <w:rsid w:val="2E232057"/>
    <w:rsid w:val="2E29336E"/>
    <w:rsid w:val="2E450300"/>
    <w:rsid w:val="2E49558B"/>
    <w:rsid w:val="2EAB4607"/>
    <w:rsid w:val="2EB536D8"/>
    <w:rsid w:val="2ECB38AF"/>
    <w:rsid w:val="2EDC2A13"/>
    <w:rsid w:val="2EE23620"/>
    <w:rsid w:val="2EE57B21"/>
    <w:rsid w:val="2EE8124D"/>
    <w:rsid w:val="2EF02962"/>
    <w:rsid w:val="2EF25FCE"/>
    <w:rsid w:val="2EF71217"/>
    <w:rsid w:val="2F032695"/>
    <w:rsid w:val="2F053F74"/>
    <w:rsid w:val="2F081A5A"/>
    <w:rsid w:val="2F212B1B"/>
    <w:rsid w:val="2F2148C9"/>
    <w:rsid w:val="2F28068D"/>
    <w:rsid w:val="2F2D7712"/>
    <w:rsid w:val="2F2F348A"/>
    <w:rsid w:val="2F37760A"/>
    <w:rsid w:val="2F4D66AF"/>
    <w:rsid w:val="2F5E776C"/>
    <w:rsid w:val="2F6B36D0"/>
    <w:rsid w:val="2F6F62F0"/>
    <w:rsid w:val="2F717944"/>
    <w:rsid w:val="2F757198"/>
    <w:rsid w:val="2F83522B"/>
    <w:rsid w:val="2F86523C"/>
    <w:rsid w:val="2F9D679E"/>
    <w:rsid w:val="2FA81652"/>
    <w:rsid w:val="2FAE1958"/>
    <w:rsid w:val="2FBC4EB8"/>
    <w:rsid w:val="2FF7387C"/>
    <w:rsid w:val="300D0E57"/>
    <w:rsid w:val="30102BEB"/>
    <w:rsid w:val="30191D87"/>
    <w:rsid w:val="30207C04"/>
    <w:rsid w:val="3028728C"/>
    <w:rsid w:val="302A3486"/>
    <w:rsid w:val="303115B1"/>
    <w:rsid w:val="3039479D"/>
    <w:rsid w:val="30500D68"/>
    <w:rsid w:val="305B02AF"/>
    <w:rsid w:val="307806CB"/>
    <w:rsid w:val="307E5B7C"/>
    <w:rsid w:val="3090363A"/>
    <w:rsid w:val="30915A7F"/>
    <w:rsid w:val="30B55C11"/>
    <w:rsid w:val="30BB75C5"/>
    <w:rsid w:val="30DE487A"/>
    <w:rsid w:val="30DF24F5"/>
    <w:rsid w:val="30E8603D"/>
    <w:rsid w:val="30F57DBC"/>
    <w:rsid w:val="30FA0497"/>
    <w:rsid w:val="3106646D"/>
    <w:rsid w:val="310B0D13"/>
    <w:rsid w:val="31104BF6"/>
    <w:rsid w:val="31166415"/>
    <w:rsid w:val="311F30FD"/>
    <w:rsid w:val="3127196A"/>
    <w:rsid w:val="312770B6"/>
    <w:rsid w:val="31280191"/>
    <w:rsid w:val="312A215B"/>
    <w:rsid w:val="314D1869"/>
    <w:rsid w:val="31556AAC"/>
    <w:rsid w:val="31576CC8"/>
    <w:rsid w:val="316B1CB8"/>
    <w:rsid w:val="31705EB3"/>
    <w:rsid w:val="318354FA"/>
    <w:rsid w:val="31854557"/>
    <w:rsid w:val="319E3BAC"/>
    <w:rsid w:val="31BF795D"/>
    <w:rsid w:val="31C12325"/>
    <w:rsid w:val="31C16E42"/>
    <w:rsid w:val="31C34198"/>
    <w:rsid w:val="31CE233D"/>
    <w:rsid w:val="31CF2D03"/>
    <w:rsid w:val="31E16592"/>
    <w:rsid w:val="31EA48B4"/>
    <w:rsid w:val="32031913"/>
    <w:rsid w:val="3207424B"/>
    <w:rsid w:val="320D0EF2"/>
    <w:rsid w:val="32153F35"/>
    <w:rsid w:val="322767CF"/>
    <w:rsid w:val="322A1CE7"/>
    <w:rsid w:val="322F45A1"/>
    <w:rsid w:val="323A1A01"/>
    <w:rsid w:val="32507D69"/>
    <w:rsid w:val="32573E96"/>
    <w:rsid w:val="32686297"/>
    <w:rsid w:val="326A2A2B"/>
    <w:rsid w:val="32785148"/>
    <w:rsid w:val="327A2C6E"/>
    <w:rsid w:val="32891103"/>
    <w:rsid w:val="32A45F3D"/>
    <w:rsid w:val="32AA59E8"/>
    <w:rsid w:val="32AF17E8"/>
    <w:rsid w:val="32B02C3A"/>
    <w:rsid w:val="32B12408"/>
    <w:rsid w:val="32BA3A6D"/>
    <w:rsid w:val="32C51A10"/>
    <w:rsid w:val="32E0684A"/>
    <w:rsid w:val="32E2298F"/>
    <w:rsid w:val="32E525C1"/>
    <w:rsid w:val="32F90657"/>
    <w:rsid w:val="32FD4EB7"/>
    <w:rsid w:val="3301704F"/>
    <w:rsid w:val="33123AEF"/>
    <w:rsid w:val="331D2B69"/>
    <w:rsid w:val="333F7A14"/>
    <w:rsid w:val="334B0167"/>
    <w:rsid w:val="335106E9"/>
    <w:rsid w:val="335A3996"/>
    <w:rsid w:val="335A738B"/>
    <w:rsid w:val="33664E00"/>
    <w:rsid w:val="33751688"/>
    <w:rsid w:val="337521FE"/>
    <w:rsid w:val="337D5C88"/>
    <w:rsid w:val="338910C0"/>
    <w:rsid w:val="33A61841"/>
    <w:rsid w:val="33AD4E53"/>
    <w:rsid w:val="33B57CD6"/>
    <w:rsid w:val="33C57F19"/>
    <w:rsid w:val="33C7558C"/>
    <w:rsid w:val="33D1182C"/>
    <w:rsid w:val="33D55AB6"/>
    <w:rsid w:val="33FE0DD8"/>
    <w:rsid w:val="34056568"/>
    <w:rsid w:val="34141E7E"/>
    <w:rsid w:val="341E587B"/>
    <w:rsid w:val="342D4D2D"/>
    <w:rsid w:val="342F1837"/>
    <w:rsid w:val="3434615F"/>
    <w:rsid w:val="343E30C7"/>
    <w:rsid w:val="343E5F1E"/>
    <w:rsid w:val="344342F4"/>
    <w:rsid w:val="344C3B6B"/>
    <w:rsid w:val="34565015"/>
    <w:rsid w:val="34590D87"/>
    <w:rsid w:val="345A6750"/>
    <w:rsid w:val="34661401"/>
    <w:rsid w:val="346F0383"/>
    <w:rsid w:val="34701C83"/>
    <w:rsid w:val="347930A0"/>
    <w:rsid w:val="34892949"/>
    <w:rsid w:val="34A044E2"/>
    <w:rsid w:val="34A2499B"/>
    <w:rsid w:val="34A35D81"/>
    <w:rsid w:val="34D21D3D"/>
    <w:rsid w:val="34D862D8"/>
    <w:rsid w:val="34DA2967"/>
    <w:rsid w:val="34F52A80"/>
    <w:rsid w:val="34F82570"/>
    <w:rsid w:val="34FE057D"/>
    <w:rsid w:val="3509652C"/>
    <w:rsid w:val="350C4E32"/>
    <w:rsid w:val="350E6F0D"/>
    <w:rsid w:val="35203CF4"/>
    <w:rsid w:val="353D7F83"/>
    <w:rsid w:val="35444094"/>
    <w:rsid w:val="35610116"/>
    <w:rsid w:val="356279EA"/>
    <w:rsid w:val="356D3830"/>
    <w:rsid w:val="357F67EE"/>
    <w:rsid w:val="358330A2"/>
    <w:rsid w:val="358636D8"/>
    <w:rsid w:val="3589141A"/>
    <w:rsid w:val="35921EAC"/>
    <w:rsid w:val="359F165A"/>
    <w:rsid w:val="35B707A7"/>
    <w:rsid w:val="35D20537"/>
    <w:rsid w:val="35D24B6F"/>
    <w:rsid w:val="35D27E03"/>
    <w:rsid w:val="35D766FE"/>
    <w:rsid w:val="35DA1C76"/>
    <w:rsid w:val="35DA3CB8"/>
    <w:rsid w:val="35ED7BFB"/>
    <w:rsid w:val="35F03248"/>
    <w:rsid w:val="360D45E9"/>
    <w:rsid w:val="361A5E64"/>
    <w:rsid w:val="361E3D42"/>
    <w:rsid w:val="362E581D"/>
    <w:rsid w:val="3634277A"/>
    <w:rsid w:val="363E2205"/>
    <w:rsid w:val="3650123B"/>
    <w:rsid w:val="36545584"/>
    <w:rsid w:val="365A65FC"/>
    <w:rsid w:val="36621D62"/>
    <w:rsid w:val="36633243"/>
    <w:rsid w:val="36714388"/>
    <w:rsid w:val="36745C27"/>
    <w:rsid w:val="36820344"/>
    <w:rsid w:val="369A0FF8"/>
    <w:rsid w:val="369B6A91"/>
    <w:rsid w:val="369F03AC"/>
    <w:rsid w:val="36BD75CE"/>
    <w:rsid w:val="36C26992"/>
    <w:rsid w:val="36CC06FF"/>
    <w:rsid w:val="36CF7301"/>
    <w:rsid w:val="36D6068F"/>
    <w:rsid w:val="36D668BF"/>
    <w:rsid w:val="36E27034"/>
    <w:rsid w:val="36EC7EB3"/>
    <w:rsid w:val="36EE79A4"/>
    <w:rsid w:val="36F01751"/>
    <w:rsid w:val="36FB7FD2"/>
    <w:rsid w:val="37191E4E"/>
    <w:rsid w:val="372661B2"/>
    <w:rsid w:val="372A7947"/>
    <w:rsid w:val="374455F9"/>
    <w:rsid w:val="374D1B92"/>
    <w:rsid w:val="37567DBD"/>
    <w:rsid w:val="376143FD"/>
    <w:rsid w:val="37620175"/>
    <w:rsid w:val="376B202F"/>
    <w:rsid w:val="378E74BC"/>
    <w:rsid w:val="3795794E"/>
    <w:rsid w:val="379A5AEA"/>
    <w:rsid w:val="37B20489"/>
    <w:rsid w:val="37BC6263"/>
    <w:rsid w:val="37BF2ED1"/>
    <w:rsid w:val="37C8447C"/>
    <w:rsid w:val="37D56B99"/>
    <w:rsid w:val="37F01C05"/>
    <w:rsid w:val="37FB006E"/>
    <w:rsid w:val="37FF7851"/>
    <w:rsid w:val="38060B00"/>
    <w:rsid w:val="381551E7"/>
    <w:rsid w:val="3821159D"/>
    <w:rsid w:val="38296E5D"/>
    <w:rsid w:val="38312210"/>
    <w:rsid w:val="38315B84"/>
    <w:rsid w:val="38431D54"/>
    <w:rsid w:val="38442167"/>
    <w:rsid w:val="384B749C"/>
    <w:rsid w:val="384C6E5B"/>
    <w:rsid w:val="38534E15"/>
    <w:rsid w:val="387C3B29"/>
    <w:rsid w:val="388C36FB"/>
    <w:rsid w:val="389B1662"/>
    <w:rsid w:val="38A02D03"/>
    <w:rsid w:val="38AE3672"/>
    <w:rsid w:val="38C20ECB"/>
    <w:rsid w:val="38E075A3"/>
    <w:rsid w:val="38E70F82"/>
    <w:rsid w:val="38E84D15"/>
    <w:rsid w:val="38F00CA5"/>
    <w:rsid w:val="38F71033"/>
    <w:rsid w:val="38FB262F"/>
    <w:rsid w:val="38FD0F74"/>
    <w:rsid w:val="391E3ABA"/>
    <w:rsid w:val="392627DF"/>
    <w:rsid w:val="392E47B3"/>
    <w:rsid w:val="392F5D8D"/>
    <w:rsid w:val="393011B0"/>
    <w:rsid w:val="39327606"/>
    <w:rsid w:val="3938118D"/>
    <w:rsid w:val="394E09B1"/>
    <w:rsid w:val="394E3C9C"/>
    <w:rsid w:val="39523897"/>
    <w:rsid w:val="39534836"/>
    <w:rsid w:val="3962620A"/>
    <w:rsid w:val="39720023"/>
    <w:rsid w:val="39777C31"/>
    <w:rsid w:val="39A20CFD"/>
    <w:rsid w:val="39A823A3"/>
    <w:rsid w:val="39AB195F"/>
    <w:rsid w:val="39AE76A2"/>
    <w:rsid w:val="39B06F76"/>
    <w:rsid w:val="39B527E6"/>
    <w:rsid w:val="39BE27B7"/>
    <w:rsid w:val="39C12F31"/>
    <w:rsid w:val="39C33C05"/>
    <w:rsid w:val="39C649EB"/>
    <w:rsid w:val="39CA0479"/>
    <w:rsid w:val="39D60381"/>
    <w:rsid w:val="39D61B7E"/>
    <w:rsid w:val="39E3559D"/>
    <w:rsid w:val="39ED7905"/>
    <w:rsid w:val="39F64303"/>
    <w:rsid w:val="3A0177D1"/>
    <w:rsid w:val="3A03179B"/>
    <w:rsid w:val="3A0379ED"/>
    <w:rsid w:val="3A156EDB"/>
    <w:rsid w:val="3A1A0893"/>
    <w:rsid w:val="3A280403"/>
    <w:rsid w:val="3A2F48D0"/>
    <w:rsid w:val="3A433A04"/>
    <w:rsid w:val="3A505138"/>
    <w:rsid w:val="3A5368BD"/>
    <w:rsid w:val="3A584CAB"/>
    <w:rsid w:val="3A5A7CC3"/>
    <w:rsid w:val="3A61657F"/>
    <w:rsid w:val="3A7E52C6"/>
    <w:rsid w:val="3A853C68"/>
    <w:rsid w:val="3A86417A"/>
    <w:rsid w:val="3A977F9D"/>
    <w:rsid w:val="3AB64A60"/>
    <w:rsid w:val="3AC05BB4"/>
    <w:rsid w:val="3AED1DD8"/>
    <w:rsid w:val="3AF16A4F"/>
    <w:rsid w:val="3AF664DF"/>
    <w:rsid w:val="3B040577"/>
    <w:rsid w:val="3B194FEF"/>
    <w:rsid w:val="3B215766"/>
    <w:rsid w:val="3B424545"/>
    <w:rsid w:val="3B626996"/>
    <w:rsid w:val="3B840C6D"/>
    <w:rsid w:val="3B8763FC"/>
    <w:rsid w:val="3B8E7054"/>
    <w:rsid w:val="3BA90AB4"/>
    <w:rsid w:val="3BB01C5F"/>
    <w:rsid w:val="3BB91685"/>
    <w:rsid w:val="3BC46D08"/>
    <w:rsid w:val="3BCD7DE4"/>
    <w:rsid w:val="3BCE7B87"/>
    <w:rsid w:val="3BD11A97"/>
    <w:rsid w:val="3BE46FFA"/>
    <w:rsid w:val="3BE715F3"/>
    <w:rsid w:val="3BE92B91"/>
    <w:rsid w:val="3BEB08BC"/>
    <w:rsid w:val="3BF10B85"/>
    <w:rsid w:val="3BF23F8D"/>
    <w:rsid w:val="3BF8311F"/>
    <w:rsid w:val="3C031583"/>
    <w:rsid w:val="3C185679"/>
    <w:rsid w:val="3C2D75F4"/>
    <w:rsid w:val="3C371BD0"/>
    <w:rsid w:val="3C39146E"/>
    <w:rsid w:val="3C421026"/>
    <w:rsid w:val="3C450F6F"/>
    <w:rsid w:val="3C460D20"/>
    <w:rsid w:val="3C4839D5"/>
    <w:rsid w:val="3C495460"/>
    <w:rsid w:val="3C4F0FA9"/>
    <w:rsid w:val="3C5473D6"/>
    <w:rsid w:val="3C611B81"/>
    <w:rsid w:val="3C67249A"/>
    <w:rsid w:val="3C7B7D0F"/>
    <w:rsid w:val="3C860462"/>
    <w:rsid w:val="3C9129F5"/>
    <w:rsid w:val="3C9C2C0F"/>
    <w:rsid w:val="3C9E6871"/>
    <w:rsid w:val="3CA17D08"/>
    <w:rsid w:val="3CA751BE"/>
    <w:rsid w:val="3CB72D11"/>
    <w:rsid w:val="3CCA65A0"/>
    <w:rsid w:val="3CCB1AA9"/>
    <w:rsid w:val="3CCF151F"/>
    <w:rsid w:val="3CD92B7D"/>
    <w:rsid w:val="3CDE029E"/>
    <w:rsid w:val="3CE14780"/>
    <w:rsid w:val="3CEB6517"/>
    <w:rsid w:val="3CF42030"/>
    <w:rsid w:val="3D076452"/>
    <w:rsid w:val="3D122BAE"/>
    <w:rsid w:val="3D1C6F35"/>
    <w:rsid w:val="3D1E39D1"/>
    <w:rsid w:val="3D30226D"/>
    <w:rsid w:val="3D38533A"/>
    <w:rsid w:val="3D471AE7"/>
    <w:rsid w:val="3D4E39D0"/>
    <w:rsid w:val="3D4E6EDB"/>
    <w:rsid w:val="3D540560"/>
    <w:rsid w:val="3D573BC6"/>
    <w:rsid w:val="3D69736E"/>
    <w:rsid w:val="3D6B6959"/>
    <w:rsid w:val="3D745710"/>
    <w:rsid w:val="3D7F4D85"/>
    <w:rsid w:val="3D8E05A4"/>
    <w:rsid w:val="3D907DCF"/>
    <w:rsid w:val="3DA07301"/>
    <w:rsid w:val="3DA43295"/>
    <w:rsid w:val="3DAD7899"/>
    <w:rsid w:val="3DBD4357"/>
    <w:rsid w:val="3DC572E3"/>
    <w:rsid w:val="3DC660E6"/>
    <w:rsid w:val="3DC852EE"/>
    <w:rsid w:val="3DD516A1"/>
    <w:rsid w:val="3DD8599B"/>
    <w:rsid w:val="3DF17FB6"/>
    <w:rsid w:val="3E0C7CF0"/>
    <w:rsid w:val="3E145384"/>
    <w:rsid w:val="3E1A3557"/>
    <w:rsid w:val="3E1F0B6E"/>
    <w:rsid w:val="3E2471FD"/>
    <w:rsid w:val="3E255742"/>
    <w:rsid w:val="3E2B12C1"/>
    <w:rsid w:val="3E2D328B"/>
    <w:rsid w:val="3E32267B"/>
    <w:rsid w:val="3E4405D4"/>
    <w:rsid w:val="3E503066"/>
    <w:rsid w:val="3E5244D4"/>
    <w:rsid w:val="3E52684D"/>
    <w:rsid w:val="3E5500EC"/>
    <w:rsid w:val="3E5F0F6A"/>
    <w:rsid w:val="3E6054DB"/>
    <w:rsid w:val="3E6B5B97"/>
    <w:rsid w:val="3E934BA9"/>
    <w:rsid w:val="3E9C21BE"/>
    <w:rsid w:val="3EA23C71"/>
    <w:rsid w:val="3EA67D17"/>
    <w:rsid w:val="3EB47508"/>
    <w:rsid w:val="3ECC2AA4"/>
    <w:rsid w:val="3ECD7452"/>
    <w:rsid w:val="3EE002FD"/>
    <w:rsid w:val="3EF63CDF"/>
    <w:rsid w:val="3F057738"/>
    <w:rsid w:val="3F112C0B"/>
    <w:rsid w:val="3F125FDD"/>
    <w:rsid w:val="3F277CDA"/>
    <w:rsid w:val="3F381EE7"/>
    <w:rsid w:val="3F3E215B"/>
    <w:rsid w:val="3F4A1C1A"/>
    <w:rsid w:val="3F4F4175"/>
    <w:rsid w:val="3F5F2B82"/>
    <w:rsid w:val="3F611C82"/>
    <w:rsid w:val="3F6767FB"/>
    <w:rsid w:val="3F7171A7"/>
    <w:rsid w:val="3F841027"/>
    <w:rsid w:val="3F9829AD"/>
    <w:rsid w:val="3FA330D9"/>
    <w:rsid w:val="3FAF7CCF"/>
    <w:rsid w:val="3FCD6963"/>
    <w:rsid w:val="3FDD02E3"/>
    <w:rsid w:val="3FDD25DB"/>
    <w:rsid w:val="3FE43E1D"/>
    <w:rsid w:val="3FE94F8F"/>
    <w:rsid w:val="3FF12096"/>
    <w:rsid w:val="3FF32F05"/>
    <w:rsid w:val="3FF57DD8"/>
    <w:rsid w:val="3FF92FF5"/>
    <w:rsid w:val="3FFC48CF"/>
    <w:rsid w:val="3FFF3C3A"/>
    <w:rsid w:val="4000052B"/>
    <w:rsid w:val="40153FD6"/>
    <w:rsid w:val="40285A6F"/>
    <w:rsid w:val="4033445D"/>
    <w:rsid w:val="40353DE1"/>
    <w:rsid w:val="40363F4D"/>
    <w:rsid w:val="404B3E9C"/>
    <w:rsid w:val="404D42F4"/>
    <w:rsid w:val="40520D87"/>
    <w:rsid w:val="405C2F30"/>
    <w:rsid w:val="406665E0"/>
    <w:rsid w:val="406B08BB"/>
    <w:rsid w:val="40753AC7"/>
    <w:rsid w:val="407D0534"/>
    <w:rsid w:val="4082406F"/>
    <w:rsid w:val="408D6263"/>
    <w:rsid w:val="4092136D"/>
    <w:rsid w:val="409A272E"/>
    <w:rsid w:val="409B4690"/>
    <w:rsid w:val="40A97E53"/>
    <w:rsid w:val="40B7508E"/>
    <w:rsid w:val="40C37159"/>
    <w:rsid w:val="40C5268D"/>
    <w:rsid w:val="40C559FD"/>
    <w:rsid w:val="40DE086C"/>
    <w:rsid w:val="40DF1D60"/>
    <w:rsid w:val="40E06886"/>
    <w:rsid w:val="40E51BFB"/>
    <w:rsid w:val="40E6774F"/>
    <w:rsid w:val="40E95B34"/>
    <w:rsid w:val="40EF2A79"/>
    <w:rsid w:val="40F13EF3"/>
    <w:rsid w:val="40FF22DF"/>
    <w:rsid w:val="41041008"/>
    <w:rsid w:val="41083B3B"/>
    <w:rsid w:val="410C2481"/>
    <w:rsid w:val="412070D7"/>
    <w:rsid w:val="414A5BB6"/>
    <w:rsid w:val="414B06E2"/>
    <w:rsid w:val="417411D1"/>
    <w:rsid w:val="41744D2D"/>
    <w:rsid w:val="417F327B"/>
    <w:rsid w:val="419667A1"/>
    <w:rsid w:val="41984EBF"/>
    <w:rsid w:val="419C4EC8"/>
    <w:rsid w:val="41A01FC6"/>
    <w:rsid w:val="41AF045B"/>
    <w:rsid w:val="41B25855"/>
    <w:rsid w:val="41C061C4"/>
    <w:rsid w:val="41D36721"/>
    <w:rsid w:val="41F36599"/>
    <w:rsid w:val="41F92E32"/>
    <w:rsid w:val="42024C76"/>
    <w:rsid w:val="42205F7A"/>
    <w:rsid w:val="42243A96"/>
    <w:rsid w:val="423608DC"/>
    <w:rsid w:val="423C77D3"/>
    <w:rsid w:val="42440BA3"/>
    <w:rsid w:val="42584187"/>
    <w:rsid w:val="42650EA9"/>
    <w:rsid w:val="426714DC"/>
    <w:rsid w:val="4269685C"/>
    <w:rsid w:val="42750D5C"/>
    <w:rsid w:val="42893D8D"/>
    <w:rsid w:val="428E1E1E"/>
    <w:rsid w:val="428E62C2"/>
    <w:rsid w:val="4295368D"/>
    <w:rsid w:val="42981A5A"/>
    <w:rsid w:val="429F28CB"/>
    <w:rsid w:val="42B07FE6"/>
    <w:rsid w:val="42B206FC"/>
    <w:rsid w:val="42C341BE"/>
    <w:rsid w:val="42CF645E"/>
    <w:rsid w:val="42D36040"/>
    <w:rsid w:val="42E63AF6"/>
    <w:rsid w:val="42F73E67"/>
    <w:rsid w:val="42FF2D1C"/>
    <w:rsid w:val="43013FB5"/>
    <w:rsid w:val="43056584"/>
    <w:rsid w:val="431542ED"/>
    <w:rsid w:val="431762B8"/>
    <w:rsid w:val="4323686A"/>
    <w:rsid w:val="43295BA7"/>
    <w:rsid w:val="43322229"/>
    <w:rsid w:val="433A3D54"/>
    <w:rsid w:val="43556A73"/>
    <w:rsid w:val="435C1F1C"/>
    <w:rsid w:val="436F1C50"/>
    <w:rsid w:val="4370152B"/>
    <w:rsid w:val="43761C70"/>
    <w:rsid w:val="43853221"/>
    <w:rsid w:val="438576C5"/>
    <w:rsid w:val="438F5E4E"/>
    <w:rsid w:val="439343CD"/>
    <w:rsid w:val="439571A3"/>
    <w:rsid w:val="439671DC"/>
    <w:rsid w:val="439B5277"/>
    <w:rsid w:val="43A454DB"/>
    <w:rsid w:val="43A86F10"/>
    <w:rsid w:val="43AA4E52"/>
    <w:rsid w:val="43CD6976"/>
    <w:rsid w:val="43DE2931"/>
    <w:rsid w:val="43E37C41"/>
    <w:rsid w:val="43EB6BA3"/>
    <w:rsid w:val="43F50A35"/>
    <w:rsid w:val="441B5933"/>
    <w:rsid w:val="44224F14"/>
    <w:rsid w:val="44271169"/>
    <w:rsid w:val="444A11DF"/>
    <w:rsid w:val="44500A8B"/>
    <w:rsid w:val="44532D1D"/>
    <w:rsid w:val="445A5C34"/>
    <w:rsid w:val="446F1657"/>
    <w:rsid w:val="447060E8"/>
    <w:rsid w:val="44741ED8"/>
    <w:rsid w:val="447E3A87"/>
    <w:rsid w:val="448B0D0B"/>
    <w:rsid w:val="44C31BF9"/>
    <w:rsid w:val="44C9532A"/>
    <w:rsid w:val="44D04970"/>
    <w:rsid w:val="44DF2E05"/>
    <w:rsid w:val="44E126D9"/>
    <w:rsid w:val="44E85551"/>
    <w:rsid w:val="44ED351B"/>
    <w:rsid w:val="4507725D"/>
    <w:rsid w:val="4508410A"/>
    <w:rsid w:val="450B1E4C"/>
    <w:rsid w:val="450D34CE"/>
    <w:rsid w:val="451C096D"/>
    <w:rsid w:val="454113CA"/>
    <w:rsid w:val="454371D9"/>
    <w:rsid w:val="454B2ACC"/>
    <w:rsid w:val="454E0A4E"/>
    <w:rsid w:val="45505AB1"/>
    <w:rsid w:val="45696387"/>
    <w:rsid w:val="45872286"/>
    <w:rsid w:val="458F0387"/>
    <w:rsid w:val="45935E76"/>
    <w:rsid w:val="459C3AC6"/>
    <w:rsid w:val="45B829C9"/>
    <w:rsid w:val="45D05BC4"/>
    <w:rsid w:val="45D911CC"/>
    <w:rsid w:val="45DB35CC"/>
    <w:rsid w:val="45DE130F"/>
    <w:rsid w:val="45E136A1"/>
    <w:rsid w:val="45F12DF0"/>
    <w:rsid w:val="45F16165"/>
    <w:rsid w:val="45F652C4"/>
    <w:rsid w:val="45F902BE"/>
    <w:rsid w:val="461B673F"/>
    <w:rsid w:val="46296A2D"/>
    <w:rsid w:val="462F3918"/>
    <w:rsid w:val="46483B5A"/>
    <w:rsid w:val="46560435"/>
    <w:rsid w:val="466C63B0"/>
    <w:rsid w:val="46767774"/>
    <w:rsid w:val="467D28D5"/>
    <w:rsid w:val="46886079"/>
    <w:rsid w:val="468F147E"/>
    <w:rsid w:val="469114D6"/>
    <w:rsid w:val="46944637"/>
    <w:rsid w:val="46A20230"/>
    <w:rsid w:val="46A75BA4"/>
    <w:rsid w:val="46B13A5D"/>
    <w:rsid w:val="46B61944"/>
    <w:rsid w:val="46B87894"/>
    <w:rsid w:val="46C628BB"/>
    <w:rsid w:val="46C67B50"/>
    <w:rsid w:val="46CB53EF"/>
    <w:rsid w:val="46D438E8"/>
    <w:rsid w:val="46EB3CE3"/>
    <w:rsid w:val="46EE5581"/>
    <w:rsid w:val="46F04E55"/>
    <w:rsid w:val="47136D96"/>
    <w:rsid w:val="471A1172"/>
    <w:rsid w:val="472A781B"/>
    <w:rsid w:val="47331309"/>
    <w:rsid w:val="474C3922"/>
    <w:rsid w:val="474D4056"/>
    <w:rsid w:val="475E0912"/>
    <w:rsid w:val="477535AD"/>
    <w:rsid w:val="477A6E15"/>
    <w:rsid w:val="477B025D"/>
    <w:rsid w:val="47864280"/>
    <w:rsid w:val="478832E0"/>
    <w:rsid w:val="47975C19"/>
    <w:rsid w:val="47B05A84"/>
    <w:rsid w:val="47B41B8E"/>
    <w:rsid w:val="47CA247E"/>
    <w:rsid w:val="47D068CC"/>
    <w:rsid w:val="47D40B4C"/>
    <w:rsid w:val="47DE755F"/>
    <w:rsid w:val="47ED174D"/>
    <w:rsid w:val="47F46904"/>
    <w:rsid w:val="48021483"/>
    <w:rsid w:val="480A0E46"/>
    <w:rsid w:val="480B5CB1"/>
    <w:rsid w:val="48153772"/>
    <w:rsid w:val="48153A16"/>
    <w:rsid w:val="48180347"/>
    <w:rsid w:val="48184E48"/>
    <w:rsid w:val="481916B9"/>
    <w:rsid w:val="481961D6"/>
    <w:rsid w:val="48420362"/>
    <w:rsid w:val="484254F2"/>
    <w:rsid w:val="48627FD5"/>
    <w:rsid w:val="48677399"/>
    <w:rsid w:val="486955DA"/>
    <w:rsid w:val="486A0C38"/>
    <w:rsid w:val="48783354"/>
    <w:rsid w:val="487A531F"/>
    <w:rsid w:val="48812B64"/>
    <w:rsid w:val="48825BFD"/>
    <w:rsid w:val="489D4717"/>
    <w:rsid w:val="48B61BA2"/>
    <w:rsid w:val="48DB38E3"/>
    <w:rsid w:val="48E64762"/>
    <w:rsid w:val="49105B17"/>
    <w:rsid w:val="49157599"/>
    <w:rsid w:val="492E435B"/>
    <w:rsid w:val="493059DD"/>
    <w:rsid w:val="493A4AAE"/>
    <w:rsid w:val="493A685C"/>
    <w:rsid w:val="495E7463"/>
    <w:rsid w:val="496D4E83"/>
    <w:rsid w:val="496E12DC"/>
    <w:rsid w:val="4977360C"/>
    <w:rsid w:val="49845D29"/>
    <w:rsid w:val="499651EA"/>
    <w:rsid w:val="49995C78"/>
    <w:rsid w:val="49C32CF5"/>
    <w:rsid w:val="49C9317C"/>
    <w:rsid w:val="49D41436"/>
    <w:rsid w:val="49D55D1D"/>
    <w:rsid w:val="49D573CE"/>
    <w:rsid w:val="49DD34E8"/>
    <w:rsid w:val="49E52C6C"/>
    <w:rsid w:val="49EE7713"/>
    <w:rsid w:val="4A01681E"/>
    <w:rsid w:val="4A022166"/>
    <w:rsid w:val="4A0D23DC"/>
    <w:rsid w:val="4A162E25"/>
    <w:rsid w:val="4A2C18C2"/>
    <w:rsid w:val="4A38723F"/>
    <w:rsid w:val="4A4200BE"/>
    <w:rsid w:val="4A421E6C"/>
    <w:rsid w:val="4A453B17"/>
    <w:rsid w:val="4A4B4671"/>
    <w:rsid w:val="4A54245C"/>
    <w:rsid w:val="4A5C2802"/>
    <w:rsid w:val="4A62250E"/>
    <w:rsid w:val="4A6D60EC"/>
    <w:rsid w:val="4A767D68"/>
    <w:rsid w:val="4A9106FD"/>
    <w:rsid w:val="4A991EEF"/>
    <w:rsid w:val="4AAF6DD6"/>
    <w:rsid w:val="4AB327AC"/>
    <w:rsid w:val="4ABB577A"/>
    <w:rsid w:val="4ADA20A4"/>
    <w:rsid w:val="4B29302C"/>
    <w:rsid w:val="4B2E7E32"/>
    <w:rsid w:val="4B3819A0"/>
    <w:rsid w:val="4B386DCB"/>
    <w:rsid w:val="4B520269"/>
    <w:rsid w:val="4B625B4F"/>
    <w:rsid w:val="4B6B53F2"/>
    <w:rsid w:val="4B7320AD"/>
    <w:rsid w:val="4B855732"/>
    <w:rsid w:val="4B8D35BB"/>
    <w:rsid w:val="4B9930BC"/>
    <w:rsid w:val="4B9F32EE"/>
    <w:rsid w:val="4BB943B0"/>
    <w:rsid w:val="4BB97C69"/>
    <w:rsid w:val="4BBC5C4E"/>
    <w:rsid w:val="4BEA4569"/>
    <w:rsid w:val="4BEE67FF"/>
    <w:rsid w:val="4BEF060F"/>
    <w:rsid w:val="4C017B05"/>
    <w:rsid w:val="4C0229A9"/>
    <w:rsid w:val="4C1462F1"/>
    <w:rsid w:val="4C1C66ED"/>
    <w:rsid w:val="4C2D26A8"/>
    <w:rsid w:val="4C5834AA"/>
    <w:rsid w:val="4C59524B"/>
    <w:rsid w:val="4C696778"/>
    <w:rsid w:val="4C6D78FA"/>
    <w:rsid w:val="4C6F0F12"/>
    <w:rsid w:val="4C841783"/>
    <w:rsid w:val="4C8E1E0B"/>
    <w:rsid w:val="4C8E400E"/>
    <w:rsid w:val="4C9B7360"/>
    <w:rsid w:val="4CC052CA"/>
    <w:rsid w:val="4CE524AE"/>
    <w:rsid w:val="4CE52F83"/>
    <w:rsid w:val="4CE9676E"/>
    <w:rsid w:val="4CEC0DC7"/>
    <w:rsid w:val="4CF47F4B"/>
    <w:rsid w:val="4CFF4044"/>
    <w:rsid w:val="4D136D32"/>
    <w:rsid w:val="4D243189"/>
    <w:rsid w:val="4D2F3665"/>
    <w:rsid w:val="4D31441A"/>
    <w:rsid w:val="4D365639"/>
    <w:rsid w:val="4D567E78"/>
    <w:rsid w:val="4D575D5F"/>
    <w:rsid w:val="4D5D520F"/>
    <w:rsid w:val="4D5F0F87"/>
    <w:rsid w:val="4D631872"/>
    <w:rsid w:val="4D6D5452"/>
    <w:rsid w:val="4D745C62"/>
    <w:rsid w:val="4D81049D"/>
    <w:rsid w:val="4D8E361A"/>
    <w:rsid w:val="4DAC76EA"/>
    <w:rsid w:val="4DC760E4"/>
    <w:rsid w:val="4DCA1DBC"/>
    <w:rsid w:val="4DCD5EF0"/>
    <w:rsid w:val="4DCD7C9F"/>
    <w:rsid w:val="4DE4323A"/>
    <w:rsid w:val="4DF202F3"/>
    <w:rsid w:val="4DF61924"/>
    <w:rsid w:val="4DFB7082"/>
    <w:rsid w:val="4DFC3349"/>
    <w:rsid w:val="4E014377"/>
    <w:rsid w:val="4E0538DC"/>
    <w:rsid w:val="4E151741"/>
    <w:rsid w:val="4E200716"/>
    <w:rsid w:val="4E25690C"/>
    <w:rsid w:val="4E2F1322"/>
    <w:rsid w:val="4E3E0B9C"/>
    <w:rsid w:val="4E451847"/>
    <w:rsid w:val="4E8C2515"/>
    <w:rsid w:val="4E922C96"/>
    <w:rsid w:val="4E944C60"/>
    <w:rsid w:val="4E966E44"/>
    <w:rsid w:val="4EA07C2A"/>
    <w:rsid w:val="4EB94CB5"/>
    <w:rsid w:val="4EBD54A8"/>
    <w:rsid w:val="4EC55F8F"/>
    <w:rsid w:val="4ECB51DA"/>
    <w:rsid w:val="4EE03A01"/>
    <w:rsid w:val="4EE334F2"/>
    <w:rsid w:val="4EFD3696"/>
    <w:rsid w:val="4EFF657E"/>
    <w:rsid w:val="4F0731D3"/>
    <w:rsid w:val="4F275982"/>
    <w:rsid w:val="4F2D0CF3"/>
    <w:rsid w:val="4F382E6B"/>
    <w:rsid w:val="4F477F24"/>
    <w:rsid w:val="4F4C72E9"/>
    <w:rsid w:val="4F681812"/>
    <w:rsid w:val="4F716D4F"/>
    <w:rsid w:val="4F90367A"/>
    <w:rsid w:val="4F9C730D"/>
    <w:rsid w:val="4FA02C22"/>
    <w:rsid w:val="4FA90297"/>
    <w:rsid w:val="4FAD5FDA"/>
    <w:rsid w:val="4FB56C3C"/>
    <w:rsid w:val="4FBC446F"/>
    <w:rsid w:val="4FC33173"/>
    <w:rsid w:val="4FDA2B47"/>
    <w:rsid w:val="4FDF015D"/>
    <w:rsid w:val="4FE259D4"/>
    <w:rsid w:val="4FF9017F"/>
    <w:rsid w:val="4FFF348D"/>
    <w:rsid w:val="50096F88"/>
    <w:rsid w:val="50175B49"/>
    <w:rsid w:val="503E2FA1"/>
    <w:rsid w:val="505A0A36"/>
    <w:rsid w:val="50666188"/>
    <w:rsid w:val="507F0CC3"/>
    <w:rsid w:val="508D1967"/>
    <w:rsid w:val="5091091C"/>
    <w:rsid w:val="50A846EB"/>
    <w:rsid w:val="50B11AF9"/>
    <w:rsid w:val="50B559C4"/>
    <w:rsid w:val="50BA7C44"/>
    <w:rsid w:val="50BB3CD5"/>
    <w:rsid w:val="50CE3385"/>
    <w:rsid w:val="50CE50C6"/>
    <w:rsid w:val="50D17AA6"/>
    <w:rsid w:val="50D30B3E"/>
    <w:rsid w:val="50D32820"/>
    <w:rsid w:val="50D73F7D"/>
    <w:rsid w:val="50DE21C3"/>
    <w:rsid w:val="50E553A2"/>
    <w:rsid w:val="50E84DEF"/>
    <w:rsid w:val="50F53357"/>
    <w:rsid w:val="50F73284"/>
    <w:rsid w:val="511C03EB"/>
    <w:rsid w:val="51330FDC"/>
    <w:rsid w:val="51542485"/>
    <w:rsid w:val="515906CE"/>
    <w:rsid w:val="51596C2D"/>
    <w:rsid w:val="516E10EF"/>
    <w:rsid w:val="516F6431"/>
    <w:rsid w:val="517E188C"/>
    <w:rsid w:val="51867F08"/>
    <w:rsid w:val="51BB5173"/>
    <w:rsid w:val="51BB7D16"/>
    <w:rsid w:val="51CF1422"/>
    <w:rsid w:val="51D26965"/>
    <w:rsid w:val="51D3784E"/>
    <w:rsid w:val="51DE5786"/>
    <w:rsid w:val="51ED64E2"/>
    <w:rsid w:val="51FC4FF6"/>
    <w:rsid w:val="521A6794"/>
    <w:rsid w:val="52224331"/>
    <w:rsid w:val="52265937"/>
    <w:rsid w:val="523D0857"/>
    <w:rsid w:val="52410C5B"/>
    <w:rsid w:val="52465F08"/>
    <w:rsid w:val="52645298"/>
    <w:rsid w:val="52697C62"/>
    <w:rsid w:val="527728CF"/>
    <w:rsid w:val="52796647"/>
    <w:rsid w:val="5281374D"/>
    <w:rsid w:val="52D27B05"/>
    <w:rsid w:val="52E25D66"/>
    <w:rsid w:val="52E67495"/>
    <w:rsid w:val="52EC2B92"/>
    <w:rsid w:val="52EE08D6"/>
    <w:rsid w:val="530C21F3"/>
    <w:rsid w:val="530C4332"/>
    <w:rsid w:val="53426A39"/>
    <w:rsid w:val="53530A94"/>
    <w:rsid w:val="53561C8C"/>
    <w:rsid w:val="536A41E2"/>
    <w:rsid w:val="536B3351"/>
    <w:rsid w:val="53731E46"/>
    <w:rsid w:val="53884378"/>
    <w:rsid w:val="53B95953"/>
    <w:rsid w:val="53D24D66"/>
    <w:rsid w:val="53D61877"/>
    <w:rsid w:val="53DA60B4"/>
    <w:rsid w:val="53EA6167"/>
    <w:rsid w:val="53FC2B93"/>
    <w:rsid w:val="53FD6E04"/>
    <w:rsid w:val="541C09F5"/>
    <w:rsid w:val="541E07A3"/>
    <w:rsid w:val="541F4E47"/>
    <w:rsid w:val="54264798"/>
    <w:rsid w:val="54303E9D"/>
    <w:rsid w:val="544724D5"/>
    <w:rsid w:val="5451215D"/>
    <w:rsid w:val="545C1303"/>
    <w:rsid w:val="545C7FCE"/>
    <w:rsid w:val="545E0565"/>
    <w:rsid w:val="545E5460"/>
    <w:rsid w:val="54656679"/>
    <w:rsid w:val="54880DC3"/>
    <w:rsid w:val="54CA13DC"/>
    <w:rsid w:val="54D20F7E"/>
    <w:rsid w:val="54DD5B77"/>
    <w:rsid w:val="54DE1F99"/>
    <w:rsid w:val="54DF7C8E"/>
    <w:rsid w:val="54E87AB4"/>
    <w:rsid w:val="54EB5FF1"/>
    <w:rsid w:val="54EE0112"/>
    <w:rsid w:val="54FA4A0A"/>
    <w:rsid w:val="55020B76"/>
    <w:rsid w:val="55062B6F"/>
    <w:rsid w:val="55066049"/>
    <w:rsid w:val="550A0FE4"/>
    <w:rsid w:val="55101E54"/>
    <w:rsid w:val="55106EA4"/>
    <w:rsid w:val="5517212A"/>
    <w:rsid w:val="551C3656"/>
    <w:rsid w:val="55214D74"/>
    <w:rsid w:val="55244727"/>
    <w:rsid w:val="55342880"/>
    <w:rsid w:val="553920BD"/>
    <w:rsid w:val="55453A67"/>
    <w:rsid w:val="556F58FF"/>
    <w:rsid w:val="55713605"/>
    <w:rsid w:val="557430F6"/>
    <w:rsid w:val="55747599"/>
    <w:rsid w:val="55750567"/>
    <w:rsid w:val="558211C8"/>
    <w:rsid w:val="55832906"/>
    <w:rsid w:val="55912022"/>
    <w:rsid w:val="559519EA"/>
    <w:rsid w:val="55967510"/>
    <w:rsid w:val="55B654BC"/>
    <w:rsid w:val="55EB0657"/>
    <w:rsid w:val="55F87916"/>
    <w:rsid w:val="55FC3817"/>
    <w:rsid w:val="55FD758F"/>
    <w:rsid w:val="56131B48"/>
    <w:rsid w:val="56156687"/>
    <w:rsid w:val="561B1573"/>
    <w:rsid w:val="561F12B3"/>
    <w:rsid w:val="56201FF3"/>
    <w:rsid w:val="56384123"/>
    <w:rsid w:val="563A10F3"/>
    <w:rsid w:val="565371AF"/>
    <w:rsid w:val="565A22EB"/>
    <w:rsid w:val="56660C90"/>
    <w:rsid w:val="566D64C3"/>
    <w:rsid w:val="566E5D97"/>
    <w:rsid w:val="56725E65"/>
    <w:rsid w:val="56876E58"/>
    <w:rsid w:val="56941CA1"/>
    <w:rsid w:val="56990ACE"/>
    <w:rsid w:val="569A45F1"/>
    <w:rsid w:val="569E2C8B"/>
    <w:rsid w:val="56B04044"/>
    <w:rsid w:val="56B934B6"/>
    <w:rsid w:val="56BE4E46"/>
    <w:rsid w:val="56C33114"/>
    <w:rsid w:val="56D3727D"/>
    <w:rsid w:val="56E11FFE"/>
    <w:rsid w:val="56EC3136"/>
    <w:rsid w:val="5717571E"/>
    <w:rsid w:val="571A72C2"/>
    <w:rsid w:val="571E5F58"/>
    <w:rsid w:val="57317D7A"/>
    <w:rsid w:val="5737087F"/>
    <w:rsid w:val="57473BDA"/>
    <w:rsid w:val="574D1E50"/>
    <w:rsid w:val="575651A9"/>
    <w:rsid w:val="576E269E"/>
    <w:rsid w:val="57763155"/>
    <w:rsid w:val="57805D82"/>
    <w:rsid w:val="57835872"/>
    <w:rsid w:val="579B705F"/>
    <w:rsid w:val="57AC301B"/>
    <w:rsid w:val="57B36157"/>
    <w:rsid w:val="57B7551B"/>
    <w:rsid w:val="57BD1A8A"/>
    <w:rsid w:val="57C012A3"/>
    <w:rsid w:val="57C2283E"/>
    <w:rsid w:val="57C779C6"/>
    <w:rsid w:val="57CF15BD"/>
    <w:rsid w:val="57DD1426"/>
    <w:rsid w:val="57E233A1"/>
    <w:rsid w:val="57F67BFD"/>
    <w:rsid w:val="57FA1FD8"/>
    <w:rsid w:val="57FE7619"/>
    <w:rsid w:val="58022C3B"/>
    <w:rsid w:val="580746F5"/>
    <w:rsid w:val="58324EAD"/>
    <w:rsid w:val="58390C7D"/>
    <w:rsid w:val="583D216C"/>
    <w:rsid w:val="5841799A"/>
    <w:rsid w:val="58445001"/>
    <w:rsid w:val="585039A6"/>
    <w:rsid w:val="586554CF"/>
    <w:rsid w:val="586E207E"/>
    <w:rsid w:val="586E6522"/>
    <w:rsid w:val="58847AF3"/>
    <w:rsid w:val="588652C3"/>
    <w:rsid w:val="58871A95"/>
    <w:rsid w:val="588B5FCD"/>
    <w:rsid w:val="5895349C"/>
    <w:rsid w:val="58960F95"/>
    <w:rsid w:val="589F66DB"/>
    <w:rsid w:val="58C72CB3"/>
    <w:rsid w:val="58D77C23"/>
    <w:rsid w:val="58E516BF"/>
    <w:rsid w:val="5915074C"/>
    <w:rsid w:val="59253085"/>
    <w:rsid w:val="59317548"/>
    <w:rsid w:val="593C2FD0"/>
    <w:rsid w:val="594352B9"/>
    <w:rsid w:val="59435D50"/>
    <w:rsid w:val="59521AE3"/>
    <w:rsid w:val="595351ED"/>
    <w:rsid w:val="5955323E"/>
    <w:rsid w:val="595A1DB2"/>
    <w:rsid w:val="5975130B"/>
    <w:rsid w:val="59822285"/>
    <w:rsid w:val="598A2EE8"/>
    <w:rsid w:val="5999312B"/>
    <w:rsid w:val="59A246D5"/>
    <w:rsid w:val="59AC2491"/>
    <w:rsid w:val="59AC7302"/>
    <w:rsid w:val="59B139D7"/>
    <w:rsid w:val="59B565A4"/>
    <w:rsid w:val="59BE5287"/>
    <w:rsid w:val="59C208D3"/>
    <w:rsid w:val="59EC377D"/>
    <w:rsid w:val="59F005E4"/>
    <w:rsid w:val="59FE0321"/>
    <w:rsid w:val="5A094EF8"/>
    <w:rsid w:val="5A0A44D4"/>
    <w:rsid w:val="5A106808"/>
    <w:rsid w:val="5A184997"/>
    <w:rsid w:val="5A1F7AD4"/>
    <w:rsid w:val="5A2E33D1"/>
    <w:rsid w:val="5A3D4006"/>
    <w:rsid w:val="5A3E168E"/>
    <w:rsid w:val="5A407CD1"/>
    <w:rsid w:val="5A50643C"/>
    <w:rsid w:val="5A5A0B0C"/>
    <w:rsid w:val="5A6742DF"/>
    <w:rsid w:val="5A705BC3"/>
    <w:rsid w:val="5A843DDB"/>
    <w:rsid w:val="5AA8651D"/>
    <w:rsid w:val="5ABA1AC7"/>
    <w:rsid w:val="5ABB7D65"/>
    <w:rsid w:val="5AC643F3"/>
    <w:rsid w:val="5AC73CC7"/>
    <w:rsid w:val="5AD308BE"/>
    <w:rsid w:val="5ADC3C17"/>
    <w:rsid w:val="5ADD34EB"/>
    <w:rsid w:val="5AEB20AC"/>
    <w:rsid w:val="5AEF1129"/>
    <w:rsid w:val="5AF15C0C"/>
    <w:rsid w:val="5AF820D3"/>
    <w:rsid w:val="5B021241"/>
    <w:rsid w:val="5B022F52"/>
    <w:rsid w:val="5B04366A"/>
    <w:rsid w:val="5B1E2376"/>
    <w:rsid w:val="5B372BFB"/>
    <w:rsid w:val="5B3B1054"/>
    <w:rsid w:val="5B3B6725"/>
    <w:rsid w:val="5B4041A6"/>
    <w:rsid w:val="5B444A1A"/>
    <w:rsid w:val="5B4D6D3A"/>
    <w:rsid w:val="5B4F263B"/>
    <w:rsid w:val="5B667984"/>
    <w:rsid w:val="5B8451C0"/>
    <w:rsid w:val="5B8D6CBF"/>
    <w:rsid w:val="5BA93F7E"/>
    <w:rsid w:val="5BB57FC4"/>
    <w:rsid w:val="5BBC0A2A"/>
    <w:rsid w:val="5BBC3976"/>
    <w:rsid w:val="5BC30933"/>
    <w:rsid w:val="5BC85F49"/>
    <w:rsid w:val="5BF141C0"/>
    <w:rsid w:val="5BF84A80"/>
    <w:rsid w:val="5C050F4B"/>
    <w:rsid w:val="5C090A3C"/>
    <w:rsid w:val="5C0929BB"/>
    <w:rsid w:val="5C1318BA"/>
    <w:rsid w:val="5C133668"/>
    <w:rsid w:val="5C1C25A8"/>
    <w:rsid w:val="5C1D2449"/>
    <w:rsid w:val="5C1E1D5F"/>
    <w:rsid w:val="5C3A224A"/>
    <w:rsid w:val="5C3E2C9E"/>
    <w:rsid w:val="5C3F7040"/>
    <w:rsid w:val="5C5E3D53"/>
    <w:rsid w:val="5C5F1BE4"/>
    <w:rsid w:val="5C616CC6"/>
    <w:rsid w:val="5C621EFA"/>
    <w:rsid w:val="5C643EC4"/>
    <w:rsid w:val="5C6D720B"/>
    <w:rsid w:val="5C843630"/>
    <w:rsid w:val="5C9B3899"/>
    <w:rsid w:val="5CB62246"/>
    <w:rsid w:val="5CB70498"/>
    <w:rsid w:val="5CD9014D"/>
    <w:rsid w:val="5CF02D22"/>
    <w:rsid w:val="5CF11102"/>
    <w:rsid w:val="5CF60894"/>
    <w:rsid w:val="5CF9059A"/>
    <w:rsid w:val="5D125D19"/>
    <w:rsid w:val="5D134E0D"/>
    <w:rsid w:val="5D153410"/>
    <w:rsid w:val="5D156A00"/>
    <w:rsid w:val="5D1A163F"/>
    <w:rsid w:val="5D2359A9"/>
    <w:rsid w:val="5D3012FF"/>
    <w:rsid w:val="5D3513BC"/>
    <w:rsid w:val="5D3C099D"/>
    <w:rsid w:val="5D3C1982"/>
    <w:rsid w:val="5D3C274B"/>
    <w:rsid w:val="5D5061F6"/>
    <w:rsid w:val="5D5A5037"/>
    <w:rsid w:val="5D6845AD"/>
    <w:rsid w:val="5D6D4FFA"/>
    <w:rsid w:val="5D753EAF"/>
    <w:rsid w:val="5D8F0EF9"/>
    <w:rsid w:val="5D944335"/>
    <w:rsid w:val="5DAD189A"/>
    <w:rsid w:val="5DB909D6"/>
    <w:rsid w:val="5DC84773"/>
    <w:rsid w:val="5DCA244C"/>
    <w:rsid w:val="5DE546D5"/>
    <w:rsid w:val="5DE54B90"/>
    <w:rsid w:val="5DED613B"/>
    <w:rsid w:val="5DEF329E"/>
    <w:rsid w:val="5DF9063C"/>
    <w:rsid w:val="5E0E29A3"/>
    <w:rsid w:val="5E251431"/>
    <w:rsid w:val="5E2A2EEB"/>
    <w:rsid w:val="5E34217A"/>
    <w:rsid w:val="5E3B6EA6"/>
    <w:rsid w:val="5E4D43B3"/>
    <w:rsid w:val="5E5033F2"/>
    <w:rsid w:val="5E542AD0"/>
    <w:rsid w:val="5E552A0F"/>
    <w:rsid w:val="5E587A58"/>
    <w:rsid w:val="5E602469"/>
    <w:rsid w:val="5E820631"/>
    <w:rsid w:val="5E844930"/>
    <w:rsid w:val="5E895E64"/>
    <w:rsid w:val="5E8B1BDC"/>
    <w:rsid w:val="5E955A20"/>
    <w:rsid w:val="5EA62C51"/>
    <w:rsid w:val="5EA70DE0"/>
    <w:rsid w:val="5EAE1426"/>
    <w:rsid w:val="5EB44019"/>
    <w:rsid w:val="5EB56937"/>
    <w:rsid w:val="5EB6652D"/>
    <w:rsid w:val="5EBB1FBF"/>
    <w:rsid w:val="5EBB7FE7"/>
    <w:rsid w:val="5EC269CA"/>
    <w:rsid w:val="5EC40F6B"/>
    <w:rsid w:val="5ECE1AC8"/>
    <w:rsid w:val="5ED828B8"/>
    <w:rsid w:val="5EE44742"/>
    <w:rsid w:val="5EE877CA"/>
    <w:rsid w:val="5F025E9C"/>
    <w:rsid w:val="5F0C439F"/>
    <w:rsid w:val="5F211825"/>
    <w:rsid w:val="5F2931A3"/>
    <w:rsid w:val="5F351962"/>
    <w:rsid w:val="5F3A0F0C"/>
    <w:rsid w:val="5F3F6522"/>
    <w:rsid w:val="5F5244A8"/>
    <w:rsid w:val="5F5D4BFA"/>
    <w:rsid w:val="5F5F0FB8"/>
    <w:rsid w:val="5F685A79"/>
    <w:rsid w:val="5F691518"/>
    <w:rsid w:val="5F6E0BB6"/>
    <w:rsid w:val="5F9A19AB"/>
    <w:rsid w:val="5F9F47DE"/>
    <w:rsid w:val="5F9F6AA0"/>
    <w:rsid w:val="5FA21883"/>
    <w:rsid w:val="5FA364DF"/>
    <w:rsid w:val="5FAF4A9F"/>
    <w:rsid w:val="5FAF6DC0"/>
    <w:rsid w:val="5FB64DB7"/>
    <w:rsid w:val="5FBC4017"/>
    <w:rsid w:val="5FC447D6"/>
    <w:rsid w:val="5FCA6734"/>
    <w:rsid w:val="5FCB4795"/>
    <w:rsid w:val="5FD637EC"/>
    <w:rsid w:val="5FED5F7E"/>
    <w:rsid w:val="60094ABB"/>
    <w:rsid w:val="6014175D"/>
    <w:rsid w:val="6022031E"/>
    <w:rsid w:val="604638E0"/>
    <w:rsid w:val="60493500"/>
    <w:rsid w:val="604C0EF7"/>
    <w:rsid w:val="605F1EF1"/>
    <w:rsid w:val="606673A5"/>
    <w:rsid w:val="606D724B"/>
    <w:rsid w:val="606F2C4A"/>
    <w:rsid w:val="60800851"/>
    <w:rsid w:val="6090690E"/>
    <w:rsid w:val="609720C1"/>
    <w:rsid w:val="60997EB4"/>
    <w:rsid w:val="60B065AA"/>
    <w:rsid w:val="60B371C8"/>
    <w:rsid w:val="60BF3DB1"/>
    <w:rsid w:val="60DA4C4B"/>
    <w:rsid w:val="60DF4F9F"/>
    <w:rsid w:val="60EF63B9"/>
    <w:rsid w:val="61056FE5"/>
    <w:rsid w:val="611162F2"/>
    <w:rsid w:val="611526CC"/>
    <w:rsid w:val="611C5670"/>
    <w:rsid w:val="612956DC"/>
    <w:rsid w:val="61357BDD"/>
    <w:rsid w:val="614167AB"/>
    <w:rsid w:val="61572EB3"/>
    <w:rsid w:val="615A584C"/>
    <w:rsid w:val="615B6C20"/>
    <w:rsid w:val="615C785F"/>
    <w:rsid w:val="61634194"/>
    <w:rsid w:val="61750706"/>
    <w:rsid w:val="61757740"/>
    <w:rsid w:val="61783F9B"/>
    <w:rsid w:val="617C580C"/>
    <w:rsid w:val="617E162C"/>
    <w:rsid w:val="619A2136"/>
    <w:rsid w:val="61B02ECA"/>
    <w:rsid w:val="61B431F8"/>
    <w:rsid w:val="61D57355"/>
    <w:rsid w:val="61EC3C39"/>
    <w:rsid w:val="61F07FA8"/>
    <w:rsid w:val="61FE4473"/>
    <w:rsid w:val="61FF748B"/>
    <w:rsid w:val="62147075"/>
    <w:rsid w:val="621B7CC3"/>
    <w:rsid w:val="621D6875"/>
    <w:rsid w:val="623C65CA"/>
    <w:rsid w:val="623F26CC"/>
    <w:rsid w:val="62450C9F"/>
    <w:rsid w:val="62517878"/>
    <w:rsid w:val="625C563D"/>
    <w:rsid w:val="62683BF8"/>
    <w:rsid w:val="628F657E"/>
    <w:rsid w:val="6292105F"/>
    <w:rsid w:val="629923ED"/>
    <w:rsid w:val="629A6AD0"/>
    <w:rsid w:val="62A03CDE"/>
    <w:rsid w:val="62A90AB0"/>
    <w:rsid w:val="62A94AD1"/>
    <w:rsid w:val="62B53103"/>
    <w:rsid w:val="62C67088"/>
    <w:rsid w:val="62C91032"/>
    <w:rsid w:val="62CC5A23"/>
    <w:rsid w:val="62CD0996"/>
    <w:rsid w:val="62D1215C"/>
    <w:rsid w:val="62EC3337"/>
    <w:rsid w:val="62FA7330"/>
    <w:rsid w:val="630006BE"/>
    <w:rsid w:val="63075219"/>
    <w:rsid w:val="63293771"/>
    <w:rsid w:val="63387E58"/>
    <w:rsid w:val="634A3A8A"/>
    <w:rsid w:val="63501E90"/>
    <w:rsid w:val="63696264"/>
    <w:rsid w:val="63857AC4"/>
    <w:rsid w:val="63936E82"/>
    <w:rsid w:val="63967E00"/>
    <w:rsid w:val="639A01CB"/>
    <w:rsid w:val="63A50B14"/>
    <w:rsid w:val="63AB56EC"/>
    <w:rsid w:val="63B0247A"/>
    <w:rsid w:val="63C17E4E"/>
    <w:rsid w:val="63DC2B37"/>
    <w:rsid w:val="63DF02D4"/>
    <w:rsid w:val="63E678B4"/>
    <w:rsid w:val="63E7565D"/>
    <w:rsid w:val="64020AE6"/>
    <w:rsid w:val="640232BA"/>
    <w:rsid w:val="640C7EAB"/>
    <w:rsid w:val="6412762B"/>
    <w:rsid w:val="641F4B74"/>
    <w:rsid w:val="64246955"/>
    <w:rsid w:val="642C01FD"/>
    <w:rsid w:val="642E7A8E"/>
    <w:rsid w:val="644771CA"/>
    <w:rsid w:val="645514C1"/>
    <w:rsid w:val="64554E95"/>
    <w:rsid w:val="645F4F36"/>
    <w:rsid w:val="646627A3"/>
    <w:rsid w:val="646802C9"/>
    <w:rsid w:val="646D1E79"/>
    <w:rsid w:val="646D39CA"/>
    <w:rsid w:val="648F5856"/>
    <w:rsid w:val="64923598"/>
    <w:rsid w:val="6492443B"/>
    <w:rsid w:val="64967B26"/>
    <w:rsid w:val="649839D5"/>
    <w:rsid w:val="649C7F73"/>
    <w:rsid w:val="64A37AC7"/>
    <w:rsid w:val="64B05712"/>
    <w:rsid w:val="64C23E7D"/>
    <w:rsid w:val="64C80D68"/>
    <w:rsid w:val="64EA070D"/>
    <w:rsid w:val="64EF35AD"/>
    <w:rsid w:val="64F75BEF"/>
    <w:rsid w:val="64FD7EEB"/>
    <w:rsid w:val="650414A8"/>
    <w:rsid w:val="650E0E71"/>
    <w:rsid w:val="651F2A55"/>
    <w:rsid w:val="65284836"/>
    <w:rsid w:val="653528A1"/>
    <w:rsid w:val="654523B9"/>
    <w:rsid w:val="654B7DAA"/>
    <w:rsid w:val="654C257D"/>
    <w:rsid w:val="655D7702"/>
    <w:rsid w:val="6564489A"/>
    <w:rsid w:val="656F789F"/>
    <w:rsid w:val="657E34E0"/>
    <w:rsid w:val="657F2D79"/>
    <w:rsid w:val="659A2704"/>
    <w:rsid w:val="65A30B1D"/>
    <w:rsid w:val="65A417D5"/>
    <w:rsid w:val="65B05312"/>
    <w:rsid w:val="65B9081F"/>
    <w:rsid w:val="65B97057"/>
    <w:rsid w:val="65C27F27"/>
    <w:rsid w:val="65C64116"/>
    <w:rsid w:val="65D50E7E"/>
    <w:rsid w:val="65DA573F"/>
    <w:rsid w:val="65DE5183"/>
    <w:rsid w:val="65E6307F"/>
    <w:rsid w:val="65E7782F"/>
    <w:rsid w:val="65E816C2"/>
    <w:rsid w:val="65F01706"/>
    <w:rsid w:val="65F023FA"/>
    <w:rsid w:val="65F9097B"/>
    <w:rsid w:val="6603247D"/>
    <w:rsid w:val="66067D9A"/>
    <w:rsid w:val="661A28C1"/>
    <w:rsid w:val="661C75BD"/>
    <w:rsid w:val="66212E26"/>
    <w:rsid w:val="66236B9E"/>
    <w:rsid w:val="662E140F"/>
    <w:rsid w:val="66317058"/>
    <w:rsid w:val="66320836"/>
    <w:rsid w:val="6637461E"/>
    <w:rsid w:val="666D4696"/>
    <w:rsid w:val="666D79C9"/>
    <w:rsid w:val="66723681"/>
    <w:rsid w:val="66850464"/>
    <w:rsid w:val="66952ECC"/>
    <w:rsid w:val="669A5905"/>
    <w:rsid w:val="66BA3DCF"/>
    <w:rsid w:val="66C8233B"/>
    <w:rsid w:val="66CD4112"/>
    <w:rsid w:val="66CF3491"/>
    <w:rsid w:val="66D53A88"/>
    <w:rsid w:val="66DB04CA"/>
    <w:rsid w:val="66DB3F33"/>
    <w:rsid w:val="67043502"/>
    <w:rsid w:val="670D3559"/>
    <w:rsid w:val="670E4BDD"/>
    <w:rsid w:val="670F0ED0"/>
    <w:rsid w:val="671604B0"/>
    <w:rsid w:val="67185698"/>
    <w:rsid w:val="67205D3D"/>
    <w:rsid w:val="67241E01"/>
    <w:rsid w:val="672B58A4"/>
    <w:rsid w:val="67336BD9"/>
    <w:rsid w:val="674566A0"/>
    <w:rsid w:val="674768BC"/>
    <w:rsid w:val="67544FF7"/>
    <w:rsid w:val="675A51AE"/>
    <w:rsid w:val="67653DC4"/>
    <w:rsid w:val="678530CA"/>
    <w:rsid w:val="678557F2"/>
    <w:rsid w:val="679531A0"/>
    <w:rsid w:val="679B5D13"/>
    <w:rsid w:val="67A63FE5"/>
    <w:rsid w:val="67A702E6"/>
    <w:rsid w:val="67AC4971"/>
    <w:rsid w:val="67B54373"/>
    <w:rsid w:val="67B912C2"/>
    <w:rsid w:val="67C779FD"/>
    <w:rsid w:val="681C5653"/>
    <w:rsid w:val="682C3246"/>
    <w:rsid w:val="68354966"/>
    <w:rsid w:val="683A5486"/>
    <w:rsid w:val="683A6906"/>
    <w:rsid w:val="683B76F0"/>
    <w:rsid w:val="6841342A"/>
    <w:rsid w:val="684A3A17"/>
    <w:rsid w:val="68552672"/>
    <w:rsid w:val="68556DB7"/>
    <w:rsid w:val="68694610"/>
    <w:rsid w:val="686E7B4A"/>
    <w:rsid w:val="687D38A5"/>
    <w:rsid w:val="688335D5"/>
    <w:rsid w:val="688D02FE"/>
    <w:rsid w:val="68996CA3"/>
    <w:rsid w:val="68A65864"/>
    <w:rsid w:val="68AB2E7A"/>
    <w:rsid w:val="68B05FF0"/>
    <w:rsid w:val="68B8464A"/>
    <w:rsid w:val="68C45BEE"/>
    <w:rsid w:val="68C857DA"/>
    <w:rsid w:val="68D66149"/>
    <w:rsid w:val="68DB72BC"/>
    <w:rsid w:val="68EA5751"/>
    <w:rsid w:val="68F55EA4"/>
    <w:rsid w:val="68F6059A"/>
    <w:rsid w:val="68F93BE6"/>
    <w:rsid w:val="68FE744E"/>
    <w:rsid w:val="690031C6"/>
    <w:rsid w:val="690507DD"/>
    <w:rsid w:val="692004C5"/>
    <w:rsid w:val="6922313D"/>
    <w:rsid w:val="6927120C"/>
    <w:rsid w:val="6928495D"/>
    <w:rsid w:val="69441AC4"/>
    <w:rsid w:val="69497275"/>
    <w:rsid w:val="694F3806"/>
    <w:rsid w:val="695D23C7"/>
    <w:rsid w:val="697E4685"/>
    <w:rsid w:val="6983697B"/>
    <w:rsid w:val="699658D9"/>
    <w:rsid w:val="69A61016"/>
    <w:rsid w:val="69AA2429"/>
    <w:rsid w:val="69BA176E"/>
    <w:rsid w:val="69CD6515"/>
    <w:rsid w:val="69D73C0F"/>
    <w:rsid w:val="69E403F2"/>
    <w:rsid w:val="69E43D2F"/>
    <w:rsid w:val="69E623BC"/>
    <w:rsid w:val="69F0156C"/>
    <w:rsid w:val="6A0F41C1"/>
    <w:rsid w:val="6A223522"/>
    <w:rsid w:val="6A2E78BF"/>
    <w:rsid w:val="6A326A99"/>
    <w:rsid w:val="6A464C09"/>
    <w:rsid w:val="6A603B45"/>
    <w:rsid w:val="6A7648A2"/>
    <w:rsid w:val="6A7E25F5"/>
    <w:rsid w:val="6A9C6F1F"/>
    <w:rsid w:val="6AA0497A"/>
    <w:rsid w:val="6AA302AD"/>
    <w:rsid w:val="6AB11204"/>
    <w:rsid w:val="6AB13A5C"/>
    <w:rsid w:val="6AB822C3"/>
    <w:rsid w:val="6ACD067A"/>
    <w:rsid w:val="6ACF344E"/>
    <w:rsid w:val="6AD466B8"/>
    <w:rsid w:val="6ADD76BA"/>
    <w:rsid w:val="6AE01147"/>
    <w:rsid w:val="6AF1726A"/>
    <w:rsid w:val="6B010D78"/>
    <w:rsid w:val="6B014FD4"/>
    <w:rsid w:val="6B032AFA"/>
    <w:rsid w:val="6B1940CB"/>
    <w:rsid w:val="6B267670"/>
    <w:rsid w:val="6B3F693E"/>
    <w:rsid w:val="6B403D4E"/>
    <w:rsid w:val="6B426D41"/>
    <w:rsid w:val="6B447F27"/>
    <w:rsid w:val="6B4B1A71"/>
    <w:rsid w:val="6B52582F"/>
    <w:rsid w:val="6B5670F9"/>
    <w:rsid w:val="6B572E46"/>
    <w:rsid w:val="6B5906B0"/>
    <w:rsid w:val="6B6C4B43"/>
    <w:rsid w:val="6B7C2EF3"/>
    <w:rsid w:val="6B9B24A7"/>
    <w:rsid w:val="6BA442DD"/>
    <w:rsid w:val="6BAA2351"/>
    <w:rsid w:val="6BC009EB"/>
    <w:rsid w:val="6BCA186A"/>
    <w:rsid w:val="6BD05D19"/>
    <w:rsid w:val="6BD149A6"/>
    <w:rsid w:val="6BDB75D3"/>
    <w:rsid w:val="6BFE4F44"/>
    <w:rsid w:val="6C0024C6"/>
    <w:rsid w:val="6C02535B"/>
    <w:rsid w:val="6C094140"/>
    <w:rsid w:val="6C2076DB"/>
    <w:rsid w:val="6C265FD9"/>
    <w:rsid w:val="6C267780"/>
    <w:rsid w:val="6C27292B"/>
    <w:rsid w:val="6C4C7C46"/>
    <w:rsid w:val="6C55307D"/>
    <w:rsid w:val="6C563032"/>
    <w:rsid w:val="6C58248B"/>
    <w:rsid w:val="6C5C098D"/>
    <w:rsid w:val="6C5E1708"/>
    <w:rsid w:val="6C8817F3"/>
    <w:rsid w:val="6C9F301C"/>
    <w:rsid w:val="6CA77D0F"/>
    <w:rsid w:val="6CC029DE"/>
    <w:rsid w:val="6CC1022B"/>
    <w:rsid w:val="6CD4248A"/>
    <w:rsid w:val="6CDE737B"/>
    <w:rsid w:val="6CE609FA"/>
    <w:rsid w:val="6CE66101"/>
    <w:rsid w:val="6CE86DD5"/>
    <w:rsid w:val="6CF16580"/>
    <w:rsid w:val="6CF52916"/>
    <w:rsid w:val="6CFB0BB6"/>
    <w:rsid w:val="6D0F6795"/>
    <w:rsid w:val="6D1961AD"/>
    <w:rsid w:val="6D231231"/>
    <w:rsid w:val="6D264B79"/>
    <w:rsid w:val="6D2D2D6B"/>
    <w:rsid w:val="6D4143B3"/>
    <w:rsid w:val="6D45564C"/>
    <w:rsid w:val="6D497157"/>
    <w:rsid w:val="6D6A3304"/>
    <w:rsid w:val="6D765805"/>
    <w:rsid w:val="6D7B72BF"/>
    <w:rsid w:val="6D853FBC"/>
    <w:rsid w:val="6D8703DC"/>
    <w:rsid w:val="6D93791A"/>
    <w:rsid w:val="6DA427F5"/>
    <w:rsid w:val="6DC9002B"/>
    <w:rsid w:val="6DCA3DA3"/>
    <w:rsid w:val="6DD54C21"/>
    <w:rsid w:val="6DD725AD"/>
    <w:rsid w:val="6DE450DB"/>
    <w:rsid w:val="6DEE118A"/>
    <w:rsid w:val="6E016127"/>
    <w:rsid w:val="6E0752BE"/>
    <w:rsid w:val="6E076DA5"/>
    <w:rsid w:val="6E085B41"/>
    <w:rsid w:val="6E180552"/>
    <w:rsid w:val="6E3D50AC"/>
    <w:rsid w:val="6E573888"/>
    <w:rsid w:val="6E66587A"/>
    <w:rsid w:val="6E6A4BB0"/>
    <w:rsid w:val="6E6E472E"/>
    <w:rsid w:val="6E7C6AD4"/>
    <w:rsid w:val="6EA6036C"/>
    <w:rsid w:val="6EA9782D"/>
    <w:rsid w:val="6EBD05AC"/>
    <w:rsid w:val="6EBF58AF"/>
    <w:rsid w:val="6EC006AB"/>
    <w:rsid w:val="6EC00AB2"/>
    <w:rsid w:val="6EC16D97"/>
    <w:rsid w:val="6EDE7B06"/>
    <w:rsid w:val="6EF2710D"/>
    <w:rsid w:val="6EF328D9"/>
    <w:rsid w:val="6F025B22"/>
    <w:rsid w:val="6F05025A"/>
    <w:rsid w:val="6F0568DA"/>
    <w:rsid w:val="6F0B01CF"/>
    <w:rsid w:val="6F1352D6"/>
    <w:rsid w:val="6F1572A0"/>
    <w:rsid w:val="6F1B43C2"/>
    <w:rsid w:val="6F1C02C4"/>
    <w:rsid w:val="6F215C44"/>
    <w:rsid w:val="6F360EC0"/>
    <w:rsid w:val="6F437969"/>
    <w:rsid w:val="6F6D49E6"/>
    <w:rsid w:val="6F7027D0"/>
    <w:rsid w:val="6F750C91"/>
    <w:rsid w:val="6F7C6C24"/>
    <w:rsid w:val="6F866EF9"/>
    <w:rsid w:val="6F8E0DD8"/>
    <w:rsid w:val="6FAE09A6"/>
    <w:rsid w:val="6FBC771B"/>
    <w:rsid w:val="6FCF744E"/>
    <w:rsid w:val="6FD131C7"/>
    <w:rsid w:val="6FE03ADC"/>
    <w:rsid w:val="6FF80A3A"/>
    <w:rsid w:val="6FFE1AE2"/>
    <w:rsid w:val="70194B6E"/>
    <w:rsid w:val="7020414E"/>
    <w:rsid w:val="70231548"/>
    <w:rsid w:val="70381498"/>
    <w:rsid w:val="703D240A"/>
    <w:rsid w:val="7046620D"/>
    <w:rsid w:val="704716DB"/>
    <w:rsid w:val="704A53DA"/>
    <w:rsid w:val="704F4E9C"/>
    <w:rsid w:val="705E3501"/>
    <w:rsid w:val="70706541"/>
    <w:rsid w:val="708B4B2A"/>
    <w:rsid w:val="708E730A"/>
    <w:rsid w:val="709D0E28"/>
    <w:rsid w:val="70AB3A18"/>
    <w:rsid w:val="70B01B61"/>
    <w:rsid w:val="70B92F0B"/>
    <w:rsid w:val="70C029E2"/>
    <w:rsid w:val="70CA25B8"/>
    <w:rsid w:val="70CC0473"/>
    <w:rsid w:val="70CE7706"/>
    <w:rsid w:val="70F24F21"/>
    <w:rsid w:val="71072C18"/>
    <w:rsid w:val="71185E1A"/>
    <w:rsid w:val="71244AE6"/>
    <w:rsid w:val="712E4649"/>
    <w:rsid w:val="712F0C46"/>
    <w:rsid w:val="712F4358"/>
    <w:rsid w:val="713559D7"/>
    <w:rsid w:val="71431EA2"/>
    <w:rsid w:val="715C2F64"/>
    <w:rsid w:val="715F0B3C"/>
    <w:rsid w:val="716327B4"/>
    <w:rsid w:val="71654FD0"/>
    <w:rsid w:val="71771B4C"/>
    <w:rsid w:val="71814AC1"/>
    <w:rsid w:val="71921344"/>
    <w:rsid w:val="71970440"/>
    <w:rsid w:val="719A10DA"/>
    <w:rsid w:val="719C7711"/>
    <w:rsid w:val="71A1306D"/>
    <w:rsid w:val="71B5140A"/>
    <w:rsid w:val="71C43751"/>
    <w:rsid w:val="71CB2C1B"/>
    <w:rsid w:val="71CC6CE2"/>
    <w:rsid w:val="71DD71D2"/>
    <w:rsid w:val="71E76CD1"/>
    <w:rsid w:val="71ED62B2"/>
    <w:rsid w:val="71F032AA"/>
    <w:rsid w:val="71F40009"/>
    <w:rsid w:val="71F75F56"/>
    <w:rsid w:val="720134BC"/>
    <w:rsid w:val="720930EC"/>
    <w:rsid w:val="7210728D"/>
    <w:rsid w:val="7212599B"/>
    <w:rsid w:val="722017EB"/>
    <w:rsid w:val="722241AD"/>
    <w:rsid w:val="72306EC0"/>
    <w:rsid w:val="723932A5"/>
    <w:rsid w:val="72457E9C"/>
    <w:rsid w:val="724A3F6D"/>
    <w:rsid w:val="72543E12"/>
    <w:rsid w:val="725B76BF"/>
    <w:rsid w:val="72646574"/>
    <w:rsid w:val="72693B8A"/>
    <w:rsid w:val="72710C91"/>
    <w:rsid w:val="72720083"/>
    <w:rsid w:val="727323E8"/>
    <w:rsid w:val="727F50CB"/>
    <w:rsid w:val="72872656"/>
    <w:rsid w:val="728B2C8D"/>
    <w:rsid w:val="729115F8"/>
    <w:rsid w:val="72B15531"/>
    <w:rsid w:val="72C214EC"/>
    <w:rsid w:val="72C83BD3"/>
    <w:rsid w:val="72D37256"/>
    <w:rsid w:val="72DA6836"/>
    <w:rsid w:val="72E60170"/>
    <w:rsid w:val="72E66F89"/>
    <w:rsid w:val="72F0605A"/>
    <w:rsid w:val="72F1592E"/>
    <w:rsid w:val="72F861B0"/>
    <w:rsid w:val="73010A86"/>
    <w:rsid w:val="73055F83"/>
    <w:rsid w:val="73063FB6"/>
    <w:rsid w:val="73075151"/>
    <w:rsid w:val="730E4732"/>
    <w:rsid w:val="731955B0"/>
    <w:rsid w:val="73216213"/>
    <w:rsid w:val="73340809"/>
    <w:rsid w:val="733E1212"/>
    <w:rsid w:val="734C302C"/>
    <w:rsid w:val="736600CA"/>
    <w:rsid w:val="736C3A26"/>
    <w:rsid w:val="73765799"/>
    <w:rsid w:val="73797DFD"/>
    <w:rsid w:val="73811C5D"/>
    <w:rsid w:val="73852EE0"/>
    <w:rsid w:val="738844E4"/>
    <w:rsid w:val="739C3A31"/>
    <w:rsid w:val="73A441A6"/>
    <w:rsid w:val="73A55787"/>
    <w:rsid w:val="73AD5CF9"/>
    <w:rsid w:val="73B93EE5"/>
    <w:rsid w:val="73C6784B"/>
    <w:rsid w:val="73C81FF5"/>
    <w:rsid w:val="73CD639B"/>
    <w:rsid w:val="73DC3BE6"/>
    <w:rsid w:val="73E07215"/>
    <w:rsid w:val="73F036F4"/>
    <w:rsid w:val="740664A9"/>
    <w:rsid w:val="740873D3"/>
    <w:rsid w:val="740D6797"/>
    <w:rsid w:val="74100036"/>
    <w:rsid w:val="741B2C62"/>
    <w:rsid w:val="741D46F9"/>
    <w:rsid w:val="741E09A4"/>
    <w:rsid w:val="742713AC"/>
    <w:rsid w:val="743006A0"/>
    <w:rsid w:val="74332300"/>
    <w:rsid w:val="743D707D"/>
    <w:rsid w:val="744B2248"/>
    <w:rsid w:val="744F4D67"/>
    <w:rsid w:val="74544019"/>
    <w:rsid w:val="74784559"/>
    <w:rsid w:val="747C6E6C"/>
    <w:rsid w:val="74866CC7"/>
    <w:rsid w:val="74A76BEC"/>
    <w:rsid w:val="74A94712"/>
    <w:rsid w:val="74B43102"/>
    <w:rsid w:val="74B863E8"/>
    <w:rsid w:val="74C0380A"/>
    <w:rsid w:val="74C37BC5"/>
    <w:rsid w:val="74C43906"/>
    <w:rsid w:val="74C4779E"/>
    <w:rsid w:val="74C64F33"/>
    <w:rsid w:val="74CC21AE"/>
    <w:rsid w:val="74DD43BC"/>
    <w:rsid w:val="75001D58"/>
    <w:rsid w:val="7501454E"/>
    <w:rsid w:val="75082971"/>
    <w:rsid w:val="75096F5F"/>
    <w:rsid w:val="751B0F1C"/>
    <w:rsid w:val="751B7A7A"/>
    <w:rsid w:val="751E4FD2"/>
    <w:rsid w:val="7521086E"/>
    <w:rsid w:val="752124FA"/>
    <w:rsid w:val="75271C90"/>
    <w:rsid w:val="75281BF3"/>
    <w:rsid w:val="752B56FD"/>
    <w:rsid w:val="753C3F90"/>
    <w:rsid w:val="753D12FE"/>
    <w:rsid w:val="75523C53"/>
    <w:rsid w:val="75575F1C"/>
    <w:rsid w:val="755968DB"/>
    <w:rsid w:val="756B25B5"/>
    <w:rsid w:val="757840E4"/>
    <w:rsid w:val="75AD036E"/>
    <w:rsid w:val="75C86851"/>
    <w:rsid w:val="75CA3CE1"/>
    <w:rsid w:val="75E039CE"/>
    <w:rsid w:val="75F45E61"/>
    <w:rsid w:val="7613329E"/>
    <w:rsid w:val="76153F27"/>
    <w:rsid w:val="761B3C16"/>
    <w:rsid w:val="761E6EA3"/>
    <w:rsid w:val="76283D5C"/>
    <w:rsid w:val="763B0A3D"/>
    <w:rsid w:val="764F12E9"/>
    <w:rsid w:val="7657019E"/>
    <w:rsid w:val="765C1C72"/>
    <w:rsid w:val="766A1C7F"/>
    <w:rsid w:val="76731965"/>
    <w:rsid w:val="768B2CB7"/>
    <w:rsid w:val="7694699B"/>
    <w:rsid w:val="76D54815"/>
    <w:rsid w:val="76D743F0"/>
    <w:rsid w:val="76DF266D"/>
    <w:rsid w:val="76F0487A"/>
    <w:rsid w:val="76F36118"/>
    <w:rsid w:val="77283EC3"/>
    <w:rsid w:val="77316A3F"/>
    <w:rsid w:val="7750356B"/>
    <w:rsid w:val="77534E09"/>
    <w:rsid w:val="77955421"/>
    <w:rsid w:val="77A161EC"/>
    <w:rsid w:val="77C06BE2"/>
    <w:rsid w:val="77C67389"/>
    <w:rsid w:val="77CA50CB"/>
    <w:rsid w:val="77E85FF7"/>
    <w:rsid w:val="77F105D9"/>
    <w:rsid w:val="77F161D5"/>
    <w:rsid w:val="77FC28D0"/>
    <w:rsid w:val="77FE4D8B"/>
    <w:rsid w:val="780A6B59"/>
    <w:rsid w:val="780B56E4"/>
    <w:rsid w:val="780E2ADE"/>
    <w:rsid w:val="780F0D30"/>
    <w:rsid w:val="7812701B"/>
    <w:rsid w:val="78281C0E"/>
    <w:rsid w:val="7831514A"/>
    <w:rsid w:val="78322C70"/>
    <w:rsid w:val="78324A1E"/>
    <w:rsid w:val="783562BD"/>
    <w:rsid w:val="7836450F"/>
    <w:rsid w:val="783D4489"/>
    <w:rsid w:val="785C1A9B"/>
    <w:rsid w:val="78632E2A"/>
    <w:rsid w:val="787441BD"/>
    <w:rsid w:val="78872FBC"/>
    <w:rsid w:val="788F1E71"/>
    <w:rsid w:val="78940C6A"/>
    <w:rsid w:val="789507B9"/>
    <w:rsid w:val="78994A9D"/>
    <w:rsid w:val="78A0407E"/>
    <w:rsid w:val="78AE50FA"/>
    <w:rsid w:val="78C6499F"/>
    <w:rsid w:val="78C7689C"/>
    <w:rsid w:val="78CE0994"/>
    <w:rsid w:val="78CF6711"/>
    <w:rsid w:val="78D03534"/>
    <w:rsid w:val="78D35282"/>
    <w:rsid w:val="78E22F4D"/>
    <w:rsid w:val="78F04402"/>
    <w:rsid w:val="78F165ED"/>
    <w:rsid w:val="78FC3096"/>
    <w:rsid w:val="78FC46E8"/>
    <w:rsid w:val="790F4D60"/>
    <w:rsid w:val="79103D5C"/>
    <w:rsid w:val="7915422D"/>
    <w:rsid w:val="791D0822"/>
    <w:rsid w:val="791D0F2F"/>
    <w:rsid w:val="79275D54"/>
    <w:rsid w:val="792957CA"/>
    <w:rsid w:val="79314CD6"/>
    <w:rsid w:val="793708E5"/>
    <w:rsid w:val="793710E0"/>
    <w:rsid w:val="79420C91"/>
    <w:rsid w:val="796C21B2"/>
    <w:rsid w:val="796F59FD"/>
    <w:rsid w:val="797F0137"/>
    <w:rsid w:val="798474FC"/>
    <w:rsid w:val="798D0404"/>
    <w:rsid w:val="79955D77"/>
    <w:rsid w:val="79A6333F"/>
    <w:rsid w:val="79AD698A"/>
    <w:rsid w:val="79B24069"/>
    <w:rsid w:val="79B3393D"/>
    <w:rsid w:val="79BF761C"/>
    <w:rsid w:val="79C67B14"/>
    <w:rsid w:val="79C913B2"/>
    <w:rsid w:val="79DB12C6"/>
    <w:rsid w:val="79EC72FB"/>
    <w:rsid w:val="79FC1318"/>
    <w:rsid w:val="79FC7092"/>
    <w:rsid w:val="7A0E361E"/>
    <w:rsid w:val="7A111395"/>
    <w:rsid w:val="7A140880"/>
    <w:rsid w:val="7A173847"/>
    <w:rsid w:val="7A2860D9"/>
    <w:rsid w:val="7A3414D9"/>
    <w:rsid w:val="7A3A41B9"/>
    <w:rsid w:val="7A47084B"/>
    <w:rsid w:val="7A517080"/>
    <w:rsid w:val="7A560E98"/>
    <w:rsid w:val="7A57076C"/>
    <w:rsid w:val="7A580DC3"/>
    <w:rsid w:val="7A5B317C"/>
    <w:rsid w:val="7A6647F2"/>
    <w:rsid w:val="7A6E01D9"/>
    <w:rsid w:val="7A8C1C7E"/>
    <w:rsid w:val="7A910122"/>
    <w:rsid w:val="7AA14928"/>
    <w:rsid w:val="7AB20098"/>
    <w:rsid w:val="7AB21E46"/>
    <w:rsid w:val="7AD33E2A"/>
    <w:rsid w:val="7AD71F1B"/>
    <w:rsid w:val="7AD95625"/>
    <w:rsid w:val="7ADD61E2"/>
    <w:rsid w:val="7B02208D"/>
    <w:rsid w:val="7B053505"/>
    <w:rsid w:val="7B0644E2"/>
    <w:rsid w:val="7B175F8C"/>
    <w:rsid w:val="7B1A0DD3"/>
    <w:rsid w:val="7B1A4A26"/>
    <w:rsid w:val="7B3471DE"/>
    <w:rsid w:val="7B37016C"/>
    <w:rsid w:val="7B3D39DD"/>
    <w:rsid w:val="7B4C7447"/>
    <w:rsid w:val="7B4D59FA"/>
    <w:rsid w:val="7B562445"/>
    <w:rsid w:val="7B6C3058"/>
    <w:rsid w:val="7B7D4202"/>
    <w:rsid w:val="7B7E77F6"/>
    <w:rsid w:val="7BBD6715"/>
    <w:rsid w:val="7BCB61CC"/>
    <w:rsid w:val="7BD0026D"/>
    <w:rsid w:val="7BD063E4"/>
    <w:rsid w:val="7BF23FD7"/>
    <w:rsid w:val="7BF72207"/>
    <w:rsid w:val="7C0466D2"/>
    <w:rsid w:val="7C1A601F"/>
    <w:rsid w:val="7C246D74"/>
    <w:rsid w:val="7C43369E"/>
    <w:rsid w:val="7C4B60AF"/>
    <w:rsid w:val="7C5577C1"/>
    <w:rsid w:val="7C576A52"/>
    <w:rsid w:val="7C604DB7"/>
    <w:rsid w:val="7C684EB3"/>
    <w:rsid w:val="7C733C13"/>
    <w:rsid w:val="7C8B0BA1"/>
    <w:rsid w:val="7CA0110F"/>
    <w:rsid w:val="7CA42892"/>
    <w:rsid w:val="7CC44898"/>
    <w:rsid w:val="7CC44A0A"/>
    <w:rsid w:val="7CC9508F"/>
    <w:rsid w:val="7CCA5F50"/>
    <w:rsid w:val="7CDB2A38"/>
    <w:rsid w:val="7CDD667C"/>
    <w:rsid w:val="7CE00EED"/>
    <w:rsid w:val="7CF8604B"/>
    <w:rsid w:val="7CFF0733"/>
    <w:rsid w:val="7D0A5F6A"/>
    <w:rsid w:val="7D110682"/>
    <w:rsid w:val="7D146DE8"/>
    <w:rsid w:val="7D1B0177"/>
    <w:rsid w:val="7D1B6948"/>
    <w:rsid w:val="7D1E3B38"/>
    <w:rsid w:val="7D311748"/>
    <w:rsid w:val="7D3466CD"/>
    <w:rsid w:val="7D513B99"/>
    <w:rsid w:val="7D52346D"/>
    <w:rsid w:val="7D60202E"/>
    <w:rsid w:val="7D6A6150"/>
    <w:rsid w:val="7D7D04EA"/>
    <w:rsid w:val="7D7D0AEE"/>
    <w:rsid w:val="7D9207A7"/>
    <w:rsid w:val="7D941903"/>
    <w:rsid w:val="7D9C68FC"/>
    <w:rsid w:val="7D9D293A"/>
    <w:rsid w:val="7D9D7F70"/>
    <w:rsid w:val="7DB05800"/>
    <w:rsid w:val="7DB62CBC"/>
    <w:rsid w:val="7DC720AD"/>
    <w:rsid w:val="7DD326FC"/>
    <w:rsid w:val="7DDB5789"/>
    <w:rsid w:val="7DF47C17"/>
    <w:rsid w:val="7DFA5FDE"/>
    <w:rsid w:val="7DFA7D8C"/>
    <w:rsid w:val="7E3E23F6"/>
    <w:rsid w:val="7E3F479B"/>
    <w:rsid w:val="7E517D70"/>
    <w:rsid w:val="7E66473F"/>
    <w:rsid w:val="7E7062A0"/>
    <w:rsid w:val="7E8C2B3D"/>
    <w:rsid w:val="7E9049B7"/>
    <w:rsid w:val="7E986251"/>
    <w:rsid w:val="7E993DD8"/>
    <w:rsid w:val="7E9B2CC8"/>
    <w:rsid w:val="7E9E2E0E"/>
    <w:rsid w:val="7E9E4BBC"/>
    <w:rsid w:val="7EA21100"/>
    <w:rsid w:val="7EA321D2"/>
    <w:rsid w:val="7EA57ED3"/>
    <w:rsid w:val="7EA87318"/>
    <w:rsid w:val="7EAA05E4"/>
    <w:rsid w:val="7EB1770C"/>
    <w:rsid w:val="7EC25F66"/>
    <w:rsid w:val="7ECD1958"/>
    <w:rsid w:val="7EE52337"/>
    <w:rsid w:val="7EF320FA"/>
    <w:rsid w:val="7F1363F6"/>
    <w:rsid w:val="7F1A6264"/>
    <w:rsid w:val="7F1C4B90"/>
    <w:rsid w:val="7F1F2B18"/>
    <w:rsid w:val="7F293EC3"/>
    <w:rsid w:val="7F3230F5"/>
    <w:rsid w:val="7F42089A"/>
    <w:rsid w:val="7F5931D8"/>
    <w:rsid w:val="7F65591C"/>
    <w:rsid w:val="7F700005"/>
    <w:rsid w:val="7F854B28"/>
    <w:rsid w:val="7F945FBF"/>
    <w:rsid w:val="7F955B7E"/>
    <w:rsid w:val="7FA2692E"/>
    <w:rsid w:val="7FAD53D3"/>
    <w:rsid w:val="7FC248DA"/>
    <w:rsid w:val="7FDF723A"/>
    <w:rsid w:val="7FE9630A"/>
    <w:rsid w:val="7FF30F37"/>
    <w:rsid w:val="7FFE68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autoRedefine/>
    <w:qFormat/>
    <w:uiPriority w:val="0"/>
    <w:pPr>
      <w:keepNext/>
      <w:keepLines/>
      <w:spacing w:before="340" w:after="330" w:line="578" w:lineRule="auto"/>
      <w:outlineLvl w:val="0"/>
    </w:pPr>
    <w:rPr>
      <w:b/>
      <w:bCs/>
      <w:kern w:val="44"/>
      <w:sz w:val="44"/>
      <w:szCs w:val="44"/>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sz w:val="18"/>
      <w:szCs w:val="20"/>
    </w:rPr>
  </w:style>
  <w:style w:type="paragraph" w:styleId="4">
    <w:name w:val="Balloon Text"/>
    <w:basedOn w:val="1"/>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0">
    <w:name w:val="Strong"/>
    <w:autoRedefine/>
    <w:qFormat/>
    <w:uiPriority w:val="22"/>
    <w:rPr>
      <w:b/>
      <w:bCs/>
    </w:rPr>
  </w:style>
  <w:style w:type="character" w:styleId="11">
    <w:name w:val="page number"/>
    <w:basedOn w:val="9"/>
    <w:autoRedefine/>
    <w:qFormat/>
    <w:uiPriority w:val="0"/>
  </w:style>
  <w:style w:type="character" w:customStyle="1" w:styleId="12">
    <w:name w:val="标题 1 Char"/>
    <w:link w:val="2"/>
    <w:autoRedefine/>
    <w:qFormat/>
    <w:uiPriority w:val="0"/>
    <w:rPr>
      <w:b/>
      <w:bCs/>
      <w:kern w:val="44"/>
      <w:sz w:val="44"/>
      <w:szCs w:val="44"/>
    </w:rPr>
  </w:style>
  <w:style w:type="character" w:customStyle="1" w:styleId="13">
    <w:name w:val="apple-converted-space"/>
    <w:basedOn w:val="9"/>
    <w:autoRedefine/>
    <w:qFormat/>
    <w:uiPriority w:val="0"/>
  </w:style>
  <w:style w:type="paragraph" w:customStyle="1" w:styleId="14">
    <w:name w:val="Default Paragraph Font Para Char Char Char Char Char Char"/>
    <w:basedOn w:val="1"/>
    <w:autoRedefine/>
    <w:qFormat/>
    <w:uiPriority w:val="0"/>
    <w:pPr>
      <w:widowControl/>
      <w:spacing w:after="160" w:afterLines="0" w:line="240" w:lineRule="exact"/>
      <w:jc w:val="left"/>
    </w:pPr>
    <w:rPr>
      <w:rFonts w:ascii="Verdana" w:hAnsi="Verdana"/>
      <w:kern w:val="0"/>
      <w:sz w:val="20"/>
      <w:szCs w:val="20"/>
      <w:lang w:eastAsia="en-US"/>
    </w:rPr>
  </w:style>
  <w:style w:type="paragraph" w:customStyle="1" w:styleId="15">
    <w:name w:val="_Style 41"/>
    <w:basedOn w:val="1"/>
    <w:autoRedefine/>
    <w:qFormat/>
    <w:uiPriority w:val="0"/>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2176</Words>
  <Characters>2474</Characters>
  <Lines>141</Lines>
  <Paragraphs>39</Paragraphs>
  <TotalTime>3</TotalTime>
  <ScaleCrop>false</ScaleCrop>
  <LinksUpToDate>false</LinksUpToDate>
  <CharactersWithSpaces>2546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2017-09-18T00:43:00Z</dcterms:created>
  <dc:creator>信息中心文件管理员</dc:creator>
  <cp:lastModifiedBy>WPS_1757298155</cp:lastModifiedBy>
  <cp:lastPrinted>2023-08-20T02:59:00Z</cp:lastPrinted>
  <dcterms:modified xsi:type="dcterms:W3CDTF">2026-04-10T09:41:34Z</dcterms:modified>
  <dc:title>关于防城港市市政零星工程结算费用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742172427BC74246A91A367CD6CE2D6C_13</vt:lpwstr>
  </property>
  <property fmtid="{D5CDD505-2E9C-101B-9397-08002B2CF9AE}" pid="4" name="KSOTemplateDocerSaveRecord">
    <vt:lpwstr>eyJoZGlkIjoiMDQzMjZjNzkzYjc0YzQ5YWY4OTFhNjQ3YzMwZjJlNWQiLCJ1c2VySWQiOiIxNzM4ODA3OTcwIn0=</vt:lpwstr>
  </property>
</Properties>
</file>