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AD4D" w14:textId="77777777" w:rsidR="00F32411" w:rsidRDefault="00F32411">
      <w:pPr>
        <w:spacing w:line="400" w:lineRule="exact"/>
        <w:ind w:leftChars="-1" w:left="-2"/>
        <w:rPr>
          <w:rFonts w:ascii="Times New Roman" w:eastAsia="宋体" w:hAnsi="Times New Roman" w:cs="Times New Roman"/>
          <w:color w:val="000000"/>
          <w:szCs w:val="24"/>
        </w:rPr>
      </w:pPr>
    </w:p>
    <w:p w14:paraId="2E054E1F" w14:textId="77777777" w:rsidR="00F32411" w:rsidRDefault="005E7209">
      <w:pPr>
        <w:spacing w:beforeLines="50" w:before="156" w:line="1600" w:lineRule="exact"/>
        <w:ind w:leftChars="-64" w:left="634" w:hangingChars="64" w:hanging="768"/>
        <w:jc w:val="center"/>
        <w:rPr>
          <w:rFonts w:ascii="方正小标宋_GBK" w:eastAsia="方正小标宋_GBK" w:hAnsi="宋体" w:cs="Times New Roman" w:hint="eastAsia"/>
          <w:color w:val="000000"/>
          <w:sz w:val="120"/>
          <w:szCs w:val="120"/>
        </w:rPr>
      </w:pPr>
      <w:r>
        <w:rPr>
          <w:rFonts w:ascii="方正小标宋_GBK" w:eastAsia="方正小标宋_GBK" w:hAnsi="宋体" w:cs="Times New Roman" w:hint="eastAsia"/>
          <w:color w:val="000000"/>
          <w:sz w:val="120"/>
          <w:szCs w:val="120"/>
        </w:rPr>
        <w:t>招标文件</w:t>
      </w:r>
    </w:p>
    <w:p w14:paraId="1C92CB5D" w14:textId="77777777" w:rsidR="00F32411" w:rsidRDefault="00F32411">
      <w:pPr>
        <w:spacing w:line="400" w:lineRule="exact"/>
        <w:ind w:leftChars="-1" w:left="-2"/>
        <w:rPr>
          <w:rFonts w:ascii="Times New Roman" w:eastAsia="宋体" w:hAnsi="Times New Roman" w:cs="Times New Roman"/>
          <w:color w:val="000000"/>
          <w:szCs w:val="24"/>
        </w:rPr>
      </w:pPr>
    </w:p>
    <w:p w14:paraId="469068EE" w14:textId="77777777" w:rsidR="00F32411" w:rsidRDefault="00F32411">
      <w:pPr>
        <w:spacing w:line="400" w:lineRule="exact"/>
        <w:ind w:leftChars="-1" w:left="-2"/>
        <w:rPr>
          <w:rFonts w:ascii="Times New Roman" w:eastAsia="宋体" w:hAnsi="Times New Roman" w:cs="Times New Roman"/>
          <w:color w:val="000000"/>
          <w:szCs w:val="24"/>
        </w:rPr>
      </w:pPr>
    </w:p>
    <w:p w14:paraId="2D164A81" w14:textId="77777777" w:rsidR="00F32411" w:rsidRDefault="00F32411">
      <w:pPr>
        <w:spacing w:line="400" w:lineRule="exact"/>
        <w:ind w:leftChars="-1" w:left="-2"/>
        <w:rPr>
          <w:rFonts w:ascii="Times New Roman" w:eastAsia="宋体" w:hAnsi="Times New Roman" w:cs="Times New Roman"/>
          <w:color w:val="000000"/>
          <w:szCs w:val="24"/>
        </w:rPr>
      </w:pPr>
    </w:p>
    <w:p w14:paraId="4B34FABF" w14:textId="77777777" w:rsidR="00F32411" w:rsidRDefault="00F32411">
      <w:pPr>
        <w:spacing w:line="400" w:lineRule="exact"/>
        <w:ind w:leftChars="-1" w:left="-2"/>
        <w:rPr>
          <w:rFonts w:ascii="Times New Roman" w:eastAsia="宋体" w:hAnsi="Times New Roman" w:cs="Times New Roman"/>
          <w:color w:val="000000"/>
          <w:szCs w:val="24"/>
        </w:rPr>
      </w:pPr>
    </w:p>
    <w:p w14:paraId="4A8460F4" w14:textId="77777777" w:rsidR="00F32411" w:rsidRDefault="00F32411">
      <w:pPr>
        <w:spacing w:line="400" w:lineRule="exact"/>
        <w:ind w:leftChars="-1" w:left="-2"/>
        <w:rPr>
          <w:rFonts w:ascii="Times New Roman" w:eastAsia="宋体" w:hAnsi="Times New Roman" w:cs="Times New Roman"/>
          <w:color w:val="000000"/>
          <w:szCs w:val="24"/>
        </w:rPr>
      </w:pPr>
    </w:p>
    <w:p w14:paraId="53885C3D" w14:textId="77777777" w:rsidR="00F32411" w:rsidRDefault="00F32411">
      <w:pPr>
        <w:spacing w:line="400" w:lineRule="exact"/>
        <w:ind w:leftChars="-1" w:left="-2"/>
        <w:rPr>
          <w:rFonts w:ascii="Times New Roman" w:eastAsia="宋体" w:hAnsi="Times New Roman" w:cs="Times New Roman"/>
          <w:color w:val="000000"/>
          <w:szCs w:val="24"/>
        </w:rPr>
      </w:pPr>
    </w:p>
    <w:p w14:paraId="314763B5" w14:textId="77777777" w:rsidR="00F32411" w:rsidRDefault="00F32411">
      <w:pPr>
        <w:spacing w:line="400" w:lineRule="exact"/>
        <w:ind w:leftChars="-1" w:left="-2"/>
        <w:rPr>
          <w:rFonts w:ascii="Times New Roman" w:eastAsia="宋体" w:hAnsi="Times New Roman" w:cs="Times New Roman"/>
          <w:color w:val="000000"/>
          <w:szCs w:val="24"/>
        </w:rPr>
      </w:pPr>
    </w:p>
    <w:p w14:paraId="1AC8DE8A" w14:textId="77777777" w:rsidR="00F32411" w:rsidRDefault="00F32411">
      <w:pPr>
        <w:spacing w:line="400" w:lineRule="exact"/>
        <w:ind w:leftChars="-1" w:left="-2"/>
        <w:rPr>
          <w:rFonts w:ascii="Times New Roman" w:eastAsia="宋体" w:hAnsi="Times New Roman" w:cs="Times New Roman"/>
          <w:color w:val="000000"/>
          <w:szCs w:val="24"/>
        </w:rPr>
      </w:pPr>
    </w:p>
    <w:p w14:paraId="270E080F" w14:textId="77777777" w:rsidR="00F32411" w:rsidRDefault="00F32411">
      <w:pPr>
        <w:spacing w:line="400" w:lineRule="exact"/>
        <w:ind w:leftChars="-1" w:left="-2"/>
        <w:rPr>
          <w:rFonts w:ascii="Times New Roman" w:eastAsia="宋体" w:hAnsi="Times New Roman" w:cs="Times New Roman"/>
          <w:color w:val="000000"/>
          <w:szCs w:val="24"/>
        </w:rPr>
      </w:pPr>
    </w:p>
    <w:p w14:paraId="6057FC91" w14:textId="77777777" w:rsidR="00F32411" w:rsidRDefault="00F32411">
      <w:pPr>
        <w:spacing w:line="400" w:lineRule="exact"/>
        <w:ind w:leftChars="-1" w:left="-2"/>
        <w:rPr>
          <w:rFonts w:ascii="Times New Roman" w:eastAsia="宋体" w:hAnsi="Times New Roman" w:cs="Times New Roman"/>
          <w:color w:val="000000"/>
          <w:szCs w:val="24"/>
        </w:rPr>
      </w:pPr>
    </w:p>
    <w:p w14:paraId="2A812DB4" w14:textId="77777777" w:rsidR="00F32411" w:rsidRDefault="00F32411">
      <w:pPr>
        <w:spacing w:line="400" w:lineRule="exact"/>
        <w:ind w:leftChars="-1" w:left="-2"/>
        <w:rPr>
          <w:rFonts w:ascii="Times New Roman" w:eastAsia="宋体" w:hAnsi="Times New Roman" w:cs="Times New Roman"/>
          <w:color w:val="000000"/>
          <w:szCs w:val="24"/>
        </w:rPr>
      </w:pPr>
    </w:p>
    <w:p w14:paraId="38C322DD" w14:textId="3E06FE35" w:rsidR="00F32411" w:rsidRDefault="005E7209">
      <w:pPr>
        <w:snapToGrid w:val="0"/>
        <w:spacing w:beforeLines="50" w:before="156" w:line="320" w:lineRule="exact"/>
        <w:rPr>
          <w:rFonts w:ascii="方正小标宋_GBK" w:eastAsia="方正小标宋_GBK" w:hAnsi="宋体" w:cs="Times New Roman" w:hint="eastAsia"/>
          <w:bCs/>
          <w:color w:val="000000"/>
          <w:sz w:val="30"/>
          <w:szCs w:val="30"/>
        </w:rPr>
      </w:pPr>
      <w:r>
        <w:rPr>
          <w:rFonts w:ascii="方正小标宋_GBK" w:eastAsia="方正小标宋_GBK" w:hAnsi="宋体" w:cs="Times New Roman" w:hint="eastAsia"/>
          <w:color w:val="000000"/>
          <w:spacing w:val="6"/>
          <w:sz w:val="30"/>
          <w:szCs w:val="72"/>
        </w:rPr>
        <w:t xml:space="preserve">           项目名称</w:t>
      </w:r>
      <w:r>
        <w:rPr>
          <w:rFonts w:ascii="方正小标宋_GBK" w:eastAsia="方正小标宋_GBK" w:hAnsi="宋体" w:cs="Times New Roman" w:hint="eastAsia"/>
          <w:color w:val="000000"/>
          <w:sz w:val="30"/>
          <w:szCs w:val="72"/>
        </w:rPr>
        <w:t>:</w:t>
      </w:r>
      <w:proofErr w:type="gramStart"/>
      <w:r w:rsidR="00A85AB7">
        <w:rPr>
          <w:rFonts w:ascii="方正小标宋_GBK" w:eastAsia="方正小标宋_GBK" w:hAnsi="宋体" w:cs="Times New Roman" w:hint="eastAsia"/>
          <w:bCs/>
          <w:color w:val="000000"/>
          <w:sz w:val="30"/>
          <w:szCs w:val="30"/>
        </w:rPr>
        <w:t>钦州市钦北区</w:t>
      </w:r>
      <w:proofErr w:type="gramEnd"/>
      <w:r w:rsidR="00A85AB7">
        <w:rPr>
          <w:rFonts w:ascii="方正小标宋_GBK" w:eastAsia="方正小标宋_GBK" w:hAnsi="宋体" w:cs="Times New Roman" w:hint="eastAsia"/>
          <w:bCs/>
          <w:color w:val="000000"/>
          <w:sz w:val="30"/>
          <w:szCs w:val="30"/>
        </w:rPr>
        <w:t>电子政务</w:t>
      </w:r>
      <w:proofErr w:type="gramStart"/>
      <w:r w:rsidR="00A85AB7">
        <w:rPr>
          <w:rFonts w:ascii="方正小标宋_GBK" w:eastAsia="方正小标宋_GBK" w:hAnsi="宋体" w:cs="Times New Roman" w:hint="eastAsia"/>
          <w:bCs/>
          <w:color w:val="000000"/>
          <w:sz w:val="30"/>
          <w:szCs w:val="30"/>
        </w:rPr>
        <w:t>外网运维</w:t>
      </w:r>
      <w:proofErr w:type="gramEnd"/>
      <w:r w:rsidR="00A85AB7">
        <w:rPr>
          <w:rFonts w:ascii="方正小标宋_GBK" w:eastAsia="方正小标宋_GBK" w:hAnsi="宋体" w:cs="Times New Roman" w:hint="eastAsia"/>
          <w:bCs/>
          <w:color w:val="000000"/>
          <w:sz w:val="30"/>
          <w:szCs w:val="30"/>
        </w:rPr>
        <w:t>服务</w:t>
      </w:r>
    </w:p>
    <w:p w14:paraId="311D5546" w14:textId="51939EA7" w:rsidR="00F32411" w:rsidRDefault="005E7209">
      <w:pPr>
        <w:snapToGrid w:val="0"/>
        <w:spacing w:beforeLines="50" w:before="156" w:line="400" w:lineRule="exact"/>
        <w:rPr>
          <w:rFonts w:ascii="方正小标宋_GBK" w:eastAsia="方正小标宋_GBK" w:hAnsi="宋体" w:cs="Times New Roman" w:hint="eastAsia"/>
          <w:b/>
          <w:bCs/>
          <w:color w:val="000000"/>
          <w:sz w:val="30"/>
          <w:szCs w:val="30"/>
        </w:rPr>
      </w:pPr>
      <w:r>
        <w:rPr>
          <w:rFonts w:ascii="方正小标宋_GBK" w:eastAsia="方正小标宋_GBK" w:hAnsi="宋体" w:cs="Times New Roman" w:hint="eastAsia"/>
          <w:color w:val="000000"/>
          <w:spacing w:val="6"/>
          <w:sz w:val="30"/>
          <w:szCs w:val="72"/>
        </w:rPr>
        <w:t xml:space="preserve">           项目编号</w:t>
      </w:r>
      <w:r>
        <w:rPr>
          <w:rFonts w:ascii="方正小标宋_GBK" w:eastAsia="方正小标宋_GBK" w:hAnsi="宋体" w:cs="Times New Roman" w:hint="eastAsia"/>
          <w:color w:val="000000"/>
          <w:sz w:val="30"/>
          <w:szCs w:val="72"/>
        </w:rPr>
        <w:t>:</w:t>
      </w:r>
      <w:r w:rsidR="00A85AB7">
        <w:rPr>
          <w:rFonts w:ascii="方正小标宋_GBK" w:eastAsia="方正小标宋_GBK" w:hAnsi="宋体" w:cs="Times New Roman" w:hint="eastAsia"/>
          <w:bCs/>
          <w:color w:val="000000"/>
          <w:sz w:val="30"/>
          <w:szCs w:val="30"/>
        </w:rPr>
        <w:t>QZZC2026-G3-030021-QZSZ</w:t>
      </w:r>
    </w:p>
    <w:p w14:paraId="4D5D21DD" w14:textId="77777777" w:rsidR="00F32411" w:rsidRDefault="00F32411">
      <w:pPr>
        <w:spacing w:line="400" w:lineRule="exact"/>
        <w:ind w:leftChars="-1" w:left="-2"/>
        <w:rPr>
          <w:rFonts w:ascii="Times New Roman" w:eastAsia="宋体" w:hAnsi="Times New Roman" w:cs="Times New Roman"/>
          <w:color w:val="000000"/>
          <w:szCs w:val="24"/>
        </w:rPr>
      </w:pPr>
    </w:p>
    <w:p w14:paraId="08E90769" w14:textId="77777777" w:rsidR="00F32411" w:rsidRDefault="00F32411">
      <w:pPr>
        <w:spacing w:line="400" w:lineRule="exact"/>
        <w:ind w:leftChars="-1" w:left="-2"/>
        <w:rPr>
          <w:rFonts w:ascii="Times New Roman" w:eastAsia="宋体" w:hAnsi="Times New Roman" w:cs="Times New Roman"/>
          <w:color w:val="000000"/>
          <w:szCs w:val="24"/>
        </w:rPr>
      </w:pPr>
    </w:p>
    <w:p w14:paraId="6ECDFEBD" w14:textId="77777777" w:rsidR="00F32411" w:rsidRDefault="00F32411">
      <w:pPr>
        <w:spacing w:line="400" w:lineRule="exact"/>
        <w:ind w:leftChars="-1" w:left="-2"/>
        <w:rPr>
          <w:rFonts w:ascii="Times New Roman" w:eastAsia="宋体" w:hAnsi="Times New Roman" w:cs="Times New Roman"/>
          <w:color w:val="000000"/>
          <w:szCs w:val="24"/>
        </w:rPr>
      </w:pPr>
    </w:p>
    <w:p w14:paraId="6FB29051" w14:textId="77777777" w:rsidR="00F32411" w:rsidRDefault="00F32411">
      <w:pPr>
        <w:spacing w:line="400" w:lineRule="exact"/>
        <w:ind w:leftChars="-1" w:left="-2"/>
        <w:rPr>
          <w:rFonts w:ascii="Times New Roman" w:eastAsia="宋体" w:hAnsi="Times New Roman" w:cs="Times New Roman"/>
          <w:color w:val="000000"/>
          <w:szCs w:val="24"/>
        </w:rPr>
      </w:pPr>
    </w:p>
    <w:p w14:paraId="305776C7" w14:textId="77777777" w:rsidR="00F32411" w:rsidRDefault="00F32411">
      <w:pPr>
        <w:spacing w:line="400" w:lineRule="exact"/>
        <w:ind w:leftChars="-1" w:left="-2"/>
        <w:rPr>
          <w:rFonts w:ascii="Times New Roman" w:eastAsia="宋体" w:hAnsi="Times New Roman" w:cs="Times New Roman"/>
          <w:color w:val="000000"/>
          <w:szCs w:val="24"/>
        </w:rPr>
      </w:pPr>
    </w:p>
    <w:p w14:paraId="267473CE" w14:textId="77777777" w:rsidR="00F32411" w:rsidRDefault="00F32411">
      <w:pPr>
        <w:spacing w:line="400" w:lineRule="exact"/>
        <w:ind w:leftChars="-1" w:left="-2"/>
        <w:rPr>
          <w:rFonts w:ascii="Times New Roman" w:eastAsia="宋体" w:hAnsi="Times New Roman" w:cs="Times New Roman"/>
          <w:color w:val="000000"/>
          <w:szCs w:val="24"/>
        </w:rPr>
      </w:pPr>
    </w:p>
    <w:p w14:paraId="5C8B7290" w14:textId="77777777" w:rsidR="00F32411" w:rsidRDefault="00F32411">
      <w:pPr>
        <w:spacing w:line="400" w:lineRule="exact"/>
        <w:ind w:leftChars="-1" w:left="-2"/>
        <w:rPr>
          <w:rFonts w:ascii="Times New Roman" w:eastAsia="宋体" w:hAnsi="Times New Roman" w:cs="Times New Roman"/>
          <w:color w:val="000000"/>
          <w:szCs w:val="24"/>
        </w:rPr>
      </w:pPr>
    </w:p>
    <w:p w14:paraId="6CB6D826" w14:textId="77777777" w:rsidR="00F32411" w:rsidRDefault="00F32411">
      <w:pPr>
        <w:spacing w:line="400" w:lineRule="exact"/>
        <w:ind w:leftChars="-1" w:left="-2"/>
        <w:rPr>
          <w:rFonts w:ascii="Times New Roman" w:eastAsia="宋体" w:hAnsi="Times New Roman" w:cs="Times New Roman"/>
          <w:color w:val="000000"/>
          <w:szCs w:val="24"/>
        </w:rPr>
      </w:pPr>
    </w:p>
    <w:p w14:paraId="3D8F21D7" w14:textId="77777777" w:rsidR="00F32411" w:rsidRDefault="00F32411">
      <w:pPr>
        <w:spacing w:line="400" w:lineRule="exact"/>
        <w:ind w:leftChars="-1" w:left="-2"/>
        <w:rPr>
          <w:rFonts w:ascii="Times New Roman" w:eastAsia="宋体" w:hAnsi="Times New Roman" w:cs="Times New Roman"/>
          <w:color w:val="000000"/>
          <w:szCs w:val="24"/>
        </w:rPr>
      </w:pPr>
    </w:p>
    <w:p w14:paraId="37120EA5" w14:textId="77777777" w:rsidR="00F32411" w:rsidRDefault="00F32411">
      <w:pPr>
        <w:spacing w:line="400" w:lineRule="exact"/>
        <w:ind w:leftChars="-1" w:left="-2"/>
        <w:rPr>
          <w:rFonts w:ascii="Times New Roman" w:eastAsia="宋体" w:hAnsi="Times New Roman" w:cs="Times New Roman"/>
          <w:color w:val="000000"/>
          <w:szCs w:val="24"/>
        </w:rPr>
      </w:pPr>
    </w:p>
    <w:p w14:paraId="4AC8AC1A" w14:textId="77777777" w:rsidR="00F32411" w:rsidRDefault="00F32411">
      <w:pPr>
        <w:spacing w:line="400" w:lineRule="exact"/>
        <w:ind w:leftChars="-1" w:left="-2"/>
        <w:rPr>
          <w:rFonts w:ascii="Times New Roman" w:eastAsia="宋体" w:hAnsi="Times New Roman" w:cs="Times New Roman"/>
          <w:color w:val="000000"/>
          <w:szCs w:val="24"/>
        </w:rPr>
      </w:pPr>
    </w:p>
    <w:p w14:paraId="0F7F4B53" w14:textId="77777777" w:rsidR="00F32411" w:rsidRDefault="00F32411">
      <w:pPr>
        <w:spacing w:line="400" w:lineRule="exact"/>
        <w:ind w:leftChars="-1" w:left="-2"/>
        <w:rPr>
          <w:rFonts w:ascii="Times New Roman" w:eastAsia="宋体" w:hAnsi="Times New Roman" w:cs="Times New Roman"/>
          <w:color w:val="000000"/>
          <w:szCs w:val="24"/>
        </w:rPr>
      </w:pPr>
    </w:p>
    <w:p w14:paraId="21795585" w14:textId="77777777" w:rsidR="00F32411" w:rsidRDefault="005E7209">
      <w:pPr>
        <w:spacing w:line="360" w:lineRule="exact"/>
        <w:jc w:val="center"/>
        <w:rPr>
          <w:rFonts w:ascii="方正小标宋_GBK" w:eastAsia="方正小标宋_GBK" w:hAnsi="微软雅黑" w:cs="Times New Roman" w:hint="eastAsia"/>
          <w:color w:val="000000"/>
          <w:sz w:val="32"/>
          <w:szCs w:val="32"/>
        </w:rPr>
      </w:pPr>
      <w:r>
        <w:rPr>
          <w:rFonts w:ascii="方正小标宋_GBK" w:eastAsia="方正小标宋_GBK" w:hAnsi="微软雅黑" w:cs="Times New Roman" w:hint="eastAsia"/>
          <w:color w:val="000000"/>
          <w:sz w:val="32"/>
          <w:szCs w:val="32"/>
        </w:rPr>
        <w:t>钦州市政府采购中心</w:t>
      </w:r>
    </w:p>
    <w:p w14:paraId="46D282CB" w14:textId="57E3CDA4" w:rsidR="00F32411" w:rsidRDefault="005E7209">
      <w:pPr>
        <w:snapToGrid w:val="0"/>
        <w:spacing w:beforeLines="50" w:before="156" w:line="360" w:lineRule="exact"/>
        <w:jc w:val="center"/>
        <w:rPr>
          <w:rFonts w:ascii="方正小标宋_GBK" w:eastAsia="方正小标宋_GBK" w:hAnsi="宋体" w:cs="Times New Roman" w:hint="eastAsia"/>
          <w:color w:val="000000"/>
          <w:sz w:val="30"/>
          <w:szCs w:val="72"/>
        </w:rPr>
      </w:pPr>
      <w:r>
        <w:rPr>
          <w:rFonts w:ascii="方正小标宋_GBK" w:eastAsia="方正小标宋_GBK" w:hAnsi="微软雅黑" w:cs="Times New Roman" w:hint="eastAsia"/>
          <w:color w:val="000000"/>
          <w:sz w:val="32"/>
          <w:szCs w:val="32"/>
        </w:rPr>
        <w:t>2026年0</w:t>
      </w:r>
      <w:r w:rsidR="001E6C35">
        <w:rPr>
          <w:rFonts w:ascii="方正小标宋_GBK" w:eastAsia="方正小标宋_GBK" w:hAnsi="微软雅黑" w:cs="Times New Roman" w:hint="eastAsia"/>
          <w:color w:val="000000"/>
          <w:sz w:val="32"/>
          <w:szCs w:val="32"/>
        </w:rPr>
        <w:t>8</w:t>
      </w:r>
      <w:r>
        <w:rPr>
          <w:rFonts w:ascii="方正小标宋_GBK" w:eastAsia="方正小标宋_GBK" w:hAnsi="微软雅黑" w:cs="Times New Roman" w:hint="eastAsia"/>
          <w:color w:val="000000"/>
          <w:sz w:val="32"/>
          <w:szCs w:val="32"/>
        </w:rPr>
        <w:t>月</w:t>
      </w:r>
    </w:p>
    <w:p w14:paraId="14F0776C"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p>
    <w:p w14:paraId="68221D42" w14:textId="77777777" w:rsidR="00F32411" w:rsidRDefault="00F32411">
      <w:pPr>
        <w:spacing w:line="400" w:lineRule="exact"/>
        <w:rPr>
          <w:rFonts w:ascii="Times New Roman" w:eastAsia="宋体" w:hAnsi="Times New Roman" w:cs="Times New Roman"/>
          <w:szCs w:val="24"/>
        </w:rPr>
      </w:pPr>
    </w:p>
    <w:p w14:paraId="7FC96190" w14:textId="77777777" w:rsidR="00F32411" w:rsidRDefault="005E7209">
      <w:pPr>
        <w:spacing w:line="400" w:lineRule="exact"/>
        <w:jc w:val="center"/>
        <w:rPr>
          <w:rFonts w:ascii="隶书" w:eastAsia="隶书" w:hAnsi="Courier New" w:cs="Courier New"/>
          <w:b/>
          <w:color w:val="000000"/>
          <w:sz w:val="44"/>
          <w:szCs w:val="21"/>
        </w:rPr>
      </w:pPr>
      <w:r>
        <w:rPr>
          <w:rFonts w:ascii="隶书" w:eastAsia="隶书" w:hAnsi="Courier New" w:cs="Courier New" w:hint="eastAsia"/>
          <w:b/>
          <w:color w:val="000000"/>
          <w:sz w:val="44"/>
          <w:szCs w:val="21"/>
        </w:rPr>
        <w:t>目   录</w:t>
      </w:r>
    </w:p>
    <w:p w14:paraId="6BB0C36D" w14:textId="77777777" w:rsidR="00F32411" w:rsidRDefault="00F32411">
      <w:pPr>
        <w:spacing w:line="400" w:lineRule="exact"/>
        <w:rPr>
          <w:rFonts w:ascii="Times New Roman" w:eastAsia="宋体" w:hAnsi="Times New Roman" w:cs="Times New Roman"/>
          <w:szCs w:val="24"/>
        </w:rPr>
      </w:pPr>
    </w:p>
    <w:p w14:paraId="77461F03" w14:textId="6C61B9B0"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r>
        <w:rPr>
          <w:rFonts w:ascii="方正小标宋_GBK" w:eastAsia="方正小标宋_GBK" w:hAnsi="宋体" w:cs="Times New Roman" w:hint="eastAsia"/>
          <w:b/>
          <w:color w:val="000000"/>
          <w:sz w:val="28"/>
          <w:szCs w:val="28"/>
        </w:rPr>
        <w:fldChar w:fldCharType="begin"/>
      </w:r>
      <w:r>
        <w:rPr>
          <w:rFonts w:ascii="方正小标宋_GBK" w:eastAsia="方正小标宋_GBK" w:hAnsi="宋体" w:cs="Times New Roman" w:hint="eastAsia"/>
          <w:b/>
          <w:color w:val="000000"/>
          <w:sz w:val="28"/>
          <w:szCs w:val="28"/>
        </w:rPr>
        <w:instrText xml:space="preserve"> TOC \o "1-1" \h \z \u </w:instrText>
      </w:r>
      <w:r>
        <w:rPr>
          <w:rFonts w:ascii="方正小标宋_GBK" w:eastAsia="方正小标宋_GBK" w:hAnsi="宋体" w:cs="Times New Roman" w:hint="eastAsia"/>
          <w:b/>
          <w:color w:val="000000"/>
          <w:sz w:val="28"/>
          <w:szCs w:val="28"/>
        </w:rPr>
        <w:fldChar w:fldCharType="separate"/>
      </w:r>
      <w:hyperlink w:anchor="_Toc173764938" w:history="1">
        <w:r>
          <w:rPr>
            <w:rStyle w:val="affd"/>
            <w:rFonts w:ascii="方正小标宋_GBK" w:eastAsia="方正小标宋_GBK" w:hAnsi="宋体" w:cs="Times New Roman" w:hint="eastAsia"/>
            <w:b/>
            <w:bCs/>
            <w:noProof/>
            <w:kern w:val="0"/>
            <w:sz w:val="28"/>
            <w:szCs w:val="28"/>
          </w:rPr>
          <w:t>第一章  公 告</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_Toc173764938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F23AC5">
          <w:rPr>
            <w:rFonts w:ascii="方正小标宋_GBK" w:eastAsia="方正小标宋_GBK" w:hAnsi="宋体" w:hint="eastAsia"/>
            <w:noProof/>
            <w:sz w:val="28"/>
            <w:szCs w:val="28"/>
          </w:rPr>
          <w:t>3</w:t>
        </w:r>
        <w:r>
          <w:rPr>
            <w:rFonts w:ascii="方正小标宋_GBK" w:eastAsia="方正小标宋_GBK" w:hAnsi="宋体" w:hint="eastAsia"/>
            <w:noProof/>
            <w:sz w:val="28"/>
            <w:szCs w:val="28"/>
          </w:rPr>
          <w:fldChar w:fldCharType="end"/>
        </w:r>
      </w:hyperlink>
    </w:p>
    <w:p w14:paraId="58209E04" w14:textId="2482FB90"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39" w:history="1">
        <w:r>
          <w:rPr>
            <w:rStyle w:val="affd"/>
            <w:rFonts w:ascii="方正小标宋_GBK" w:eastAsia="方正小标宋_GBK" w:hAnsi="宋体" w:cs="Times New Roman" w:hint="eastAsia"/>
            <w:b/>
            <w:bCs/>
            <w:noProof/>
            <w:kern w:val="0"/>
            <w:sz w:val="28"/>
            <w:szCs w:val="28"/>
          </w:rPr>
          <w:t>第二章  项目需求</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_Toc173764939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F23AC5">
          <w:rPr>
            <w:rFonts w:ascii="方正小标宋_GBK" w:eastAsia="方正小标宋_GBK" w:hAnsi="宋体" w:hint="eastAsia"/>
            <w:noProof/>
            <w:sz w:val="28"/>
            <w:szCs w:val="28"/>
          </w:rPr>
          <w:t>7</w:t>
        </w:r>
        <w:r>
          <w:rPr>
            <w:rFonts w:ascii="方正小标宋_GBK" w:eastAsia="方正小标宋_GBK" w:hAnsi="宋体" w:hint="eastAsia"/>
            <w:noProof/>
            <w:sz w:val="28"/>
            <w:szCs w:val="28"/>
          </w:rPr>
          <w:fldChar w:fldCharType="end"/>
        </w:r>
      </w:hyperlink>
    </w:p>
    <w:p w14:paraId="765AD6E4" w14:textId="4950F5F4"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0" w:history="1">
        <w:r>
          <w:rPr>
            <w:rStyle w:val="affd"/>
            <w:rFonts w:ascii="方正小标宋_GBK" w:eastAsia="方正小标宋_GBK" w:hAnsi="宋体" w:cs="Times New Roman" w:hint="eastAsia"/>
            <w:b/>
            <w:bCs/>
            <w:noProof/>
            <w:kern w:val="0"/>
            <w:sz w:val="28"/>
            <w:szCs w:val="28"/>
          </w:rPr>
          <w:t>第三章  投标人须知及前附表</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_Toc173764940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F23AC5">
          <w:rPr>
            <w:rFonts w:ascii="方正小标宋_GBK" w:eastAsia="方正小标宋_GBK" w:hAnsi="宋体" w:hint="eastAsia"/>
            <w:noProof/>
            <w:sz w:val="28"/>
            <w:szCs w:val="28"/>
          </w:rPr>
          <w:t>19</w:t>
        </w:r>
        <w:r>
          <w:rPr>
            <w:rFonts w:ascii="方正小标宋_GBK" w:eastAsia="方正小标宋_GBK" w:hAnsi="宋体" w:hint="eastAsia"/>
            <w:noProof/>
            <w:sz w:val="28"/>
            <w:szCs w:val="28"/>
          </w:rPr>
          <w:fldChar w:fldCharType="end"/>
        </w:r>
      </w:hyperlink>
    </w:p>
    <w:p w14:paraId="15F2E80F" w14:textId="7AC1C485"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1" w:history="1">
        <w:r>
          <w:rPr>
            <w:rStyle w:val="affd"/>
            <w:rFonts w:ascii="方正小标宋_GBK" w:eastAsia="方正小标宋_GBK" w:hAnsi="宋体" w:cs="Times New Roman" w:hint="eastAsia"/>
            <w:b/>
            <w:bCs/>
            <w:noProof/>
            <w:kern w:val="0"/>
            <w:sz w:val="28"/>
            <w:szCs w:val="28"/>
          </w:rPr>
          <w:t>第四章  评定标准及推荐原则</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_Toc173764941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F23AC5">
          <w:rPr>
            <w:rFonts w:ascii="方正小标宋_GBK" w:eastAsia="方正小标宋_GBK" w:hAnsi="宋体" w:hint="eastAsia"/>
            <w:noProof/>
            <w:sz w:val="28"/>
            <w:szCs w:val="28"/>
          </w:rPr>
          <w:t>32</w:t>
        </w:r>
        <w:r>
          <w:rPr>
            <w:rFonts w:ascii="方正小标宋_GBK" w:eastAsia="方正小标宋_GBK" w:hAnsi="宋体" w:hint="eastAsia"/>
            <w:noProof/>
            <w:sz w:val="28"/>
            <w:szCs w:val="28"/>
          </w:rPr>
          <w:fldChar w:fldCharType="end"/>
        </w:r>
      </w:hyperlink>
    </w:p>
    <w:p w14:paraId="22BD4B69" w14:textId="30F34C36"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2" w:history="1">
        <w:r>
          <w:rPr>
            <w:rStyle w:val="affd"/>
            <w:rFonts w:ascii="方正小标宋_GBK" w:eastAsia="方正小标宋_GBK" w:hAnsi="宋体" w:cs="Times New Roman" w:hint="eastAsia"/>
            <w:b/>
            <w:bCs/>
            <w:noProof/>
            <w:kern w:val="0"/>
            <w:sz w:val="28"/>
            <w:szCs w:val="28"/>
          </w:rPr>
          <w:t>第五章  政府采购合同主要条款</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_Toc173764942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F23AC5">
          <w:rPr>
            <w:rFonts w:ascii="方正小标宋_GBK" w:eastAsia="方正小标宋_GBK" w:hAnsi="宋体" w:hint="eastAsia"/>
            <w:noProof/>
            <w:sz w:val="28"/>
            <w:szCs w:val="28"/>
          </w:rPr>
          <w:t>36</w:t>
        </w:r>
        <w:r>
          <w:rPr>
            <w:rFonts w:ascii="方正小标宋_GBK" w:eastAsia="方正小标宋_GBK" w:hAnsi="宋体" w:hint="eastAsia"/>
            <w:noProof/>
            <w:sz w:val="28"/>
            <w:szCs w:val="28"/>
          </w:rPr>
          <w:fldChar w:fldCharType="end"/>
        </w:r>
      </w:hyperlink>
    </w:p>
    <w:p w14:paraId="5302CB51" w14:textId="48F8E6EC"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3" w:history="1">
        <w:r>
          <w:rPr>
            <w:rStyle w:val="affd"/>
            <w:rFonts w:ascii="方正小标宋_GBK" w:eastAsia="方正小标宋_GBK" w:hAnsi="宋体" w:cs="Times New Roman" w:hint="eastAsia"/>
            <w:b/>
            <w:bCs/>
            <w:noProof/>
            <w:kern w:val="0"/>
            <w:sz w:val="28"/>
            <w:szCs w:val="28"/>
          </w:rPr>
          <w:t>第六章　投标文件格式</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_Toc173764943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F23AC5">
          <w:rPr>
            <w:rFonts w:ascii="方正小标宋_GBK" w:eastAsia="方正小标宋_GBK" w:hAnsi="宋体" w:hint="eastAsia"/>
            <w:noProof/>
            <w:sz w:val="28"/>
            <w:szCs w:val="28"/>
          </w:rPr>
          <w:t>42</w:t>
        </w:r>
        <w:r>
          <w:rPr>
            <w:rFonts w:ascii="方正小标宋_GBK" w:eastAsia="方正小标宋_GBK" w:hAnsi="宋体" w:hint="eastAsia"/>
            <w:noProof/>
            <w:sz w:val="28"/>
            <w:szCs w:val="28"/>
          </w:rPr>
          <w:fldChar w:fldCharType="end"/>
        </w:r>
      </w:hyperlink>
    </w:p>
    <w:p w14:paraId="2D3EC9E7" w14:textId="77777777" w:rsidR="00F32411" w:rsidRDefault="005E7209">
      <w:pPr>
        <w:spacing w:line="1000" w:lineRule="exact"/>
        <w:ind w:leftChars="-1" w:left="-2"/>
        <w:rPr>
          <w:rFonts w:ascii="Times New Roman" w:eastAsia="宋体" w:hAnsi="Times New Roman" w:cs="Times New Roman"/>
          <w:color w:val="000000"/>
          <w:szCs w:val="24"/>
        </w:rPr>
      </w:pPr>
      <w:r>
        <w:rPr>
          <w:rFonts w:ascii="方正小标宋_GBK" w:eastAsia="方正小标宋_GBK" w:hAnsi="宋体" w:cs="Times New Roman" w:hint="eastAsia"/>
          <w:color w:val="000000"/>
          <w:sz w:val="28"/>
          <w:szCs w:val="28"/>
        </w:rPr>
        <w:fldChar w:fldCharType="end"/>
      </w:r>
    </w:p>
    <w:p w14:paraId="5CD476D6" w14:textId="77777777" w:rsidR="00F32411" w:rsidRDefault="00F32411">
      <w:pPr>
        <w:widowControl/>
        <w:jc w:val="left"/>
        <w:rPr>
          <w:rFonts w:ascii="Times New Roman" w:eastAsia="宋体" w:hAnsi="Times New Roman" w:cs="Times New Roman"/>
          <w:color w:val="000000"/>
          <w:szCs w:val="24"/>
        </w:rPr>
        <w:sectPr w:rsidR="00F32411">
          <w:headerReference w:type="default" r:id="rId9"/>
          <w:footerReference w:type="default" r:id="rId10"/>
          <w:pgSz w:w="11906" w:h="16838"/>
          <w:pgMar w:top="1246" w:right="1106" w:bottom="1091" w:left="1080" w:header="851" w:footer="992" w:gutter="0"/>
          <w:cols w:space="720"/>
          <w:docGrid w:type="lines" w:linePitch="312"/>
        </w:sectPr>
      </w:pPr>
    </w:p>
    <w:p w14:paraId="5DDFDA5D" w14:textId="77777777" w:rsidR="00F32411" w:rsidRDefault="00F32411">
      <w:pPr>
        <w:spacing w:line="400" w:lineRule="exact"/>
        <w:ind w:leftChars="-1" w:left="-2"/>
        <w:rPr>
          <w:rFonts w:ascii="Times New Roman" w:eastAsia="宋体" w:hAnsi="Times New Roman" w:cs="Times New Roman"/>
          <w:color w:val="000000"/>
          <w:szCs w:val="24"/>
        </w:rPr>
      </w:pPr>
    </w:p>
    <w:p w14:paraId="6FC90DD4" w14:textId="77777777" w:rsidR="00F32411" w:rsidRDefault="00F32411">
      <w:pPr>
        <w:spacing w:line="400" w:lineRule="exact"/>
        <w:rPr>
          <w:rFonts w:ascii="Times New Roman" w:eastAsia="宋体" w:hAnsi="Times New Roman" w:cs="Times New Roman"/>
          <w:color w:val="000000"/>
          <w:szCs w:val="24"/>
        </w:rPr>
      </w:pPr>
    </w:p>
    <w:p w14:paraId="0F247B60" w14:textId="77777777" w:rsidR="00F32411" w:rsidRDefault="00F32411">
      <w:pPr>
        <w:spacing w:line="400" w:lineRule="exact"/>
        <w:rPr>
          <w:rFonts w:ascii="Times New Roman" w:eastAsia="宋体" w:hAnsi="Times New Roman" w:cs="Times New Roman"/>
          <w:color w:val="000000"/>
          <w:szCs w:val="24"/>
        </w:rPr>
      </w:pPr>
    </w:p>
    <w:p w14:paraId="059DC102" w14:textId="77777777" w:rsidR="00F32411" w:rsidRDefault="00F32411">
      <w:pPr>
        <w:spacing w:line="400" w:lineRule="exact"/>
        <w:rPr>
          <w:rFonts w:ascii="Times New Roman" w:eastAsia="宋体" w:hAnsi="Times New Roman" w:cs="Times New Roman"/>
          <w:color w:val="000000"/>
          <w:szCs w:val="24"/>
        </w:rPr>
      </w:pPr>
    </w:p>
    <w:p w14:paraId="100226DF" w14:textId="77777777" w:rsidR="00F32411" w:rsidRDefault="00F32411">
      <w:pPr>
        <w:spacing w:line="400" w:lineRule="exact"/>
        <w:rPr>
          <w:rFonts w:ascii="Times New Roman" w:eastAsia="宋体" w:hAnsi="Times New Roman" w:cs="Times New Roman"/>
          <w:color w:val="000000"/>
          <w:szCs w:val="24"/>
        </w:rPr>
      </w:pPr>
    </w:p>
    <w:p w14:paraId="3D99F4E1" w14:textId="77777777" w:rsidR="00F32411" w:rsidRDefault="00F32411">
      <w:pPr>
        <w:spacing w:line="400" w:lineRule="exact"/>
        <w:rPr>
          <w:rFonts w:ascii="Times New Roman" w:eastAsia="宋体" w:hAnsi="Times New Roman" w:cs="Times New Roman"/>
          <w:color w:val="000000"/>
          <w:szCs w:val="24"/>
        </w:rPr>
      </w:pPr>
    </w:p>
    <w:p w14:paraId="56543A99" w14:textId="77777777" w:rsidR="00F32411" w:rsidRDefault="00F32411">
      <w:pPr>
        <w:spacing w:line="400" w:lineRule="exact"/>
        <w:rPr>
          <w:rFonts w:ascii="Times New Roman" w:eastAsia="宋体" w:hAnsi="Times New Roman" w:cs="Times New Roman"/>
          <w:color w:val="000000"/>
          <w:szCs w:val="24"/>
        </w:rPr>
      </w:pPr>
    </w:p>
    <w:p w14:paraId="7858D7C5" w14:textId="77777777" w:rsidR="00F32411" w:rsidRDefault="00F32411">
      <w:pPr>
        <w:spacing w:line="400" w:lineRule="exact"/>
        <w:rPr>
          <w:rFonts w:ascii="Times New Roman" w:eastAsia="宋体" w:hAnsi="Times New Roman" w:cs="Times New Roman"/>
          <w:color w:val="000000"/>
          <w:szCs w:val="24"/>
        </w:rPr>
      </w:pPr>
    </w:p>
    <w:p w14:paraId="035A98C1" w14:textId="77777777" w:rsidR="00F32411" w:rsidRDefault="00F32411">
      <w:pPr>
        <w:spacing w:line="400" w:lineRule="exact"/>
        <w:rPr>
          <w:rFonts w:ascii="Times New Roman" w:eastAsia="宋体" w:hAnsi="Times New Roman" w:cs="Times New Roman"/>
          <w:color w:val="000000"/>
          <w:szCs w:val="24"/>
        </w:rPr>
      </w:pPr>
    </w:p>
    <w:p w14:paraId="45A2E513" w14:textId="77777777" w:rsidR="00F32411" w:rsidRDefault="00F32411">
      <w:pPr>
        <w:spacing w:line="400" w:lineRule="exact"/>
        <w:rPr>
          <w:rFonts w:ascii="Times New Roman" w:eastAsia="宋体" w:hAnsi="Times New Roman" w:cs="Times New Roman"/>
          <w:color w:val="000000"/>
          <w:szCs w:val="24"/>
        </w:rPr>
      </w:pPr>
    </w:p>
    <w:p w14:paraId="153AF640" w14:textId="77777777" w:rsidR="00F32411" w:rsidRDefault="00F32411">
      <w:pPr>
        <w:spacing w:line="400" w:lineRule="exact"/>
        <w:rPr>
          <w:rFonts w:ascii="Times New Roman" w:eastAsia="宋体" w:hAnsi="Times New Roman" w:cs="Times New Roman"/>
          <w:color w:val="000000"/>
          <w:szCs w:val="24"/>
        </w:rPr>
      </w:pPr>
    </w:p>
    <w:p w14:paraId="1205C1C1" w14:textId="77777777" w:rsidR="00F32411" w:rsidRDefault="005E7209">
      <w:pPr>
        <w:spacing w:line="300" w:lineRule="auto"/>
        <w:jc w:val="center"/>
        <w:outlineLvl w:val="0"/>
        <w:rPr>
          <w:rFonts w:ascii="方正小标宋_GBK" w:eastAsia="方正小标宋_GBK" w:hAnsi="Cambria" w:cs="Times New Roman"/>
          <w:b/>
          <w:bCs/>
          <w:color w:val="000000"/>
          <w:kern w:val="0"/>
          <w:sz w:val="44"/>
          <w:szCs w:val="44"/>
        </w:rPr>
      </w:pPr>
      <w:bookmarkStart w:id="0" w:name="_Toc173764938"/>
      <w:r>
        <w:rPr>
          <w:rFonts w:ascii="方正小标宋_GBK" w:eastAsia="方正小标宋_GBK" w:hAnsi="Cambria" w:cs="Times New Roman" w:hint="eastAsia"/>
          <w:b/>
          <w:bCs/>
          <w:color w:val="000000"/>
          <w:kern w:val="0"/>
          <w:sz w:val="44"/>
          <w:szCs w:val="44"/>
        </w:rPr>
        <w:t>第一章  公 告</w:t>
      </w:r>
      <w:bookmarkEnd w:id="0"/>
    </w:p>
    <w:p w14:paraId="01E6CE0D" w14:textId="77777777" w:rsidR="00F32411" w:rsidRDefault="005E7209">
      <w:pPr>
        <w:spacing w:line="440" w:lineRule="exact"/>
        <w:jc w:val="left"/>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0E7B8066" w14:textId="01ACDB08" w:rsidR="00F32411" w:rsidRDefault="005E7209">
      <w:pPr>
        <w:spacing w:line="440" w:lineRule="exact"/>
        <w:jc w:val="center"/>
        <w:rPr>
          <w:rFonts w:ascii="方正小标宋_GBK" w:eastAsia="方正小标宋_GBK" w:hAnsi="Times New Roman" w:cs="Times New Roman"/>
          <w:b/>
          <w:bCs/>
          <w:color w:val="000000" w:themeColor="text1"/>
          <w:sz w:val="36"/>
          <w:szCs w:val="36"/>
        </w:rPr>
      </w:pPr>
      <w:r>
        <w:rPr>
          <w:rFonts w:ascii="方正小标宋_GBK" w:eastAsia="方正小标宋_GBK" w:hAnsi="Times New Roman" w:cs="Times New Roman" w:hint="eastAsia"/>
          <w:b/>
          <w:bCs/>
          <w:color w:val="000000"/>
          <w:sz w:val="36"/>
          <w:szCs w:val="36"/>
        </w:rPr>
        <w:lastRenderedPageBreak/>
        <w:t>钦州</w:t>
      </w:r>
      <w:r>
        <w:rPr>
          <w:rFonts w:ascii="方正小标宋_GBK" w:eastAsia="方正小标宋_GBK" w:hAnsi="Times New Roman" w:cs="Times New Roman" w:hint="eastAsia"/>
          <w:b/>
          <w:bCs/>
          <w:color w:val="000000" w:themeColor="text1"/>
          <w:sz w:val="36"/>
          <w:szCs w:val="36"/>
        </w:rPr>
        <w:t>市政府采购中心关于</w:t>
      </w:r>
      <w:bookmarkStart w:id="1" w:name="_Hlk218419541"/>
      <w:proofErr w:type="gramStart"/>
      <w:r w:rsidR="00A85AB7">
        <w:rPr>
          <w:rFonts w:ascii="方正小标宋_GBK" w:eastAsia="方正小标宋_GBK" w:hAnsi="Times New Roman" w:cs="Times New Roman" w:hint="eastAsia"/>
          <w:b/>
          <w:bCs/>
          <w:color w:val="000000" w:themeColor="text1"/>
          <w:sz w:val="36"/>
          <w:szCs w:val="36"/>
        </w:rPr>
        <w:t>钦州市钦北区</w:t>
      </w:r>
      <w:proofErr w:type="gramEnd"/>
      <w:r w:rsidR="00A85AB7">
        <w:rPr>
          <w:rFonts w:ascii="方正小标宋_GBK" w:eastAsia="方正小标宋_GBK" w:hAnsi="Times New Roman" w:cs="Times New Roman" w:hint="eastAsia"/>
          <w:b/>
          <w:bCs/>
          <w:color w:val="000000" w:themeColor="text1"/>
          <w:sz w:val="36"/>
          <w:szCs w:val="36"/>
        </w:rPr>
        <w:t>电子政务</w:t>
      </w:r>
      <w:proofErr w:type="gramStart"/>
      <w:r w:rsidR="00A85AB7">
        <w:rPr>
          <w:rFonts w:ascii="方正小标宋_GBK" w:eastAsia="方正小标宋_GBK" w:hAnsi="Times New Roman" w:cs="Times New Roman" w:hint="eastAsia"/>
          <w:b/>
          <w:bCs/>
          <w:color w:val="000000" w:themeColor="text1"/>
          <w:sz w:val="36"/>
          <w:szCs w:val="36"/>
        </w:rPr>
        <w:t>外网运维</w:t>
      </w:r>
      <w:proofErr w:type="gramEnd"/>
      <w:r w:rsidR="00A85AB7">
        <w:rPr>
          <w:rFonts w:ascii="方正小标宋_GBK" w:eastAsia="方正小标宋_GBK" w:hAnsi="Times New Roman" w:cs="Times New Roman" w:hint="eastAsia"/>
          <w:b/>
          <w:bCs/>
          <w:color w:val="000000" w:themeColor="text1"/>
          <w:sz w:val="36"/>
          <w:szCs w:val="36"/>
        </w:rPr>
        <w:t>服务</w:t>
      </w:r>
      <w:r>
        <w:rPr>
          <w:rFonts w:ascii="方正小标宋_GBK" w:eastAsia="方正小标宋_GBK" w:hAnsi="Times New Roman" w:cs="Times New Roman" w:hint="eastAsia"/>
          <w:b/>
          <w:bCs/>
          <w:color w:val="000000" w:themeColor="text1"/>
          <w:sz w:val="36"/>
          <w:szCs w:val="36"/>
        </w:rPr>
        <w:t>(</w:t>
      </w:r>
      <w:r w:rsidR="00A85AB7">
        <w:rPr>
          <w:rFonts w:ascii="方正小标宋_GBK" w:eastAsia="方正小标宋_GBK" w:hAnsi="Times New Roman" w:cs="Times New Roman" w:hint="eastAsia"/>
          <w:b/>
          <w:bCs/>
          <w:color w:val="000000" w:themeColor="text1"/>
          <w:sz w:val="36"/>
          <w:szCs w:val="36"/>
        </w:rPr>
        <w:t>QZZC2026-G3-030021-QZSZ</w:t>
      </w:r>
      <w:r>
        <w:rPr>
          <w:rFonts w:ascii="方正小标宋_GBK" w:eastAsia="方正小标宋_GBK" w:hAnsi="Times New Roman" w:cs="Times New Roman" w:hint="eastAsia"/>
          <w:b/>
          <w:bCs/>
          <w:color w:val="000000" w:themeColor="text1"/>
          <w:sz w:val="36"/>
          <w:szCs w:val="36"/>
        </w:rPr>
        <w:t>)</w:t>
      </w:r>
      <w:bookmarkEnd w:id="1"/>
      <w:r>
        <w:rPr>
          <w:rFonts w:ascii="方正小标宋_GBK" w:eastAsia="方正小标宋_GBK" w:hAnsi="Times New Roman" w:cs="Times New Roman" w:hint="eastAsia"/>
          <w:b/>
          <w:bCs/>
          <w:color w:val="000000" w:themeColor="text1"/>
          <w:sz w:val="36"/>
          <w:szCs w:val="36"/>
        </w:rPr>
        <w:t>的招标公告</w:t>
      </w:r>
    </w:p>
    <w:p w14:paraId="32F97AF6" w14:textId="77777777" w:rsidR="00F32411" w:rsidRDefault="00F32411">
      <w:pPr>
        <w:spacing w:line="240" w:lineRule="exact"/>
        <w:ind w:firstLine="200"/>
        <w:jc w:val="center"/>
        <w:rPr>
          <w:rFonts w:ascii="方正小标宋_GBK" w:eastAsia="方正小标宋_GBK" w:hAnsi="Times New Roman" w:cs="Times New Roman"/>
          <w:b/>
          <w:color w:val="000000" w:themeColor="text1"/>
          <w:sz w:val="44"/>
          <w:szCs w:val="44"/>
        </w:rPr>
      </w:pPr>
    </w:p>
    <w:p w14:paraId="27EEF8CC" w14:textId="77777777" w:rsidR="00F32411" w:rsidRDefault="005E7209">
      <w:pPr>
        <w:pBdr>
          <w:top w:val="single" w:sz="4" w:space="0" w:color="auto"/>
          <w:left w:val="single" w:sz="4" w:space="4" w:color="auto"/>
          <w:bottom w:val="single" w:sz="4" w:space="1" w:color="auto"/>
          <w:right w:val="single" w:sz="4" w:space="4" w:color="auto"/>
        </w:pBd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项目概况</w:t>
      </w:r>
    </w:p>
    <w:p w14:paraId="15CB8440" w14:textId="3BCA7E3A" w:rsidR="00F32411" w:rsidRDefault="00A85AB7">
      <w:pPr>
        <w:pBdr>
          <w:top w:val="single" w:sz="4" w:space="0" w:color="auto"/>
          <w:left w:val="single" w:sz="4" w:space="4" w:color="auto"/>
          <w:bottom w:val="single" w:sz="4" w:space="1" w:color="auto"/>
          <w:right w:val="single" w:sz="4" w:space="4" w:color="auto"/>
        </w:pBd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钦州市钦北区电子政务</w:t>
      </w:r>
      <w:proofErr w:type="gramStart"/>
      <w:r>
        <w:rPr>
          <w:rFonts w:ascii="宋体" w:eastAsia="宋体" w:hAnsi="宋体" w:cs="Times New Roman" w:hint="eastAsia"/>
          <w:bCs/>
          <w:color w:val="000000" w:themeColor="text1"/>
          <w:szCs w:val="21"/>
        </w:rPr>
        <w:t>外网运维</w:t>
      </w:r>
      <w:proofErr w:type="gramEnd"/>
      <w:r>
        <w:rPr>
          <w:rFonts w:ascii="宋体" w:eastAsia="宋体" w:hAnsi="宋体" w:cs="Times New Roman" w:hint="eastAsia"/>
          <w:bCs/>
          <w:color w:val="000000" w:themeColor="text1"/>
          <w:szCs w:val="21"/>
        </w:rPr>
        <w:t>服务</w:t>
      </w:r>
      <w:r w:rsidR="005E7209">
        <w:rPr>
          <w:rFonts w:ascii="宋体" w:eastAsia="宋体" w:hAnsi="宋体" w:cs="Times New Roman" w:hint="eastAsia"/>
          <w:bCs/>
          <w:color w:val="000000" w:themeColor="text1"/>
          <w:szCs w:val="21"/>
        </w:rPr>
        <w:t>招标</w:t>
      </w:r>
      <w:r w:rsidR="005E7209">
        <w:rPr>
          <w:rFonts w:ascii="宋体" w:eastAsia="宋体" w:hAnsi="宋体" w:cs="Times New Roman" w:hint="eastAsia"/>
          <w:color w:val="000000" w:themeColor="text1"/>
          <w:szCs w:val="21"/>
        </w:rPr>
        <w:t>项目的潜在投标人应在</w:t>
      </w:r>
      <w:bookmarkStart w:id="2" w:name="_Hlk164066481"/>
      <w:r w:rsidR="005E7209">
        <w:rPr>
          <w:rFonts w:ascii="宋体" w:eastAsia="宋体" w:hAnsi="宋体" w:cs="Times New Roman" w:hint="eastAsia"/>
          <w:color w:val="000000" w:themeColor="text1"/>
          <w:szCs w:val="21"/>
        </w:rPr>
        <w:t>广西政府采购云平台(</w:t>
      </w:r>
      <w:bookmarkEnd w:id="2"/>
      <w:r w:rsidR="00337B3A" w:rsidRPr="00337B3A">
        <w:rPr>
          <w:rFonts w:ascii="宋体" w:eastAsia="宋体" w:hAnsi="宋体" w:cs="Times New Roman" w:hint="eastAsia"/>
          <w:szCs w:val="21"/>
        </w:rPr>
        <w:fldChar w:fldCharType="begin"/>
      </w:r>
      <w:r w:rsidR="00337B3A" w:rsidRPr="00337B3A">
        <w:rPr>
          <w:rFonts w:ascii="宋体" w:eastAsia="宋体" w:hAnsi="宋体" w:cs="Times New Roman" w:hint="eastAsia"/>
          <w:szCs w:val="21"/>
        </w:rPr>
        <w:instrText>HYPERLINK "https://www.gcy.zfcg.gxzf.gov.cn/)获取招标文件，并于2026年07月"</w:instrText>
      </w:r>
      <w:r w:rsidR="00337B3A" w:rsidRPr="00337B3A">
        <w:rPr>
          <w:rFonts w:ascii="宋体" w:eastAsia="宋体" w:hAnsi="宋体" w:cs="Times New Roman" w:hint="eastAsia"/>
          <w:szCs w:val="21"/>
        </w:rPr>
      </w:r>
      <w:r w:rsidR="00337B3A" w:rsidRPr="00337B3A">
        <w:rPr>
          <w:rFonts w:ascii="宋体" w:eastAsia="宋体" w:hAnsi="宋体" w:cs="Times New Roman" w:hint="eastAsia"/>
          <w:szCs w:val="21"/>
        </w:rPr>
        <w:fldChar w:fldCharType="separate"/>
      </w:r>
      <w:r w:rsidR="00337B3A" w:rsidRPr="00337B3A">
        <w:rPr>
          <w:rStyle w:val="affd"/>
          <w:rFonts w:ascii="宋体" w:eastAsia="宋体" w:hAnsi="宋体" w:cs="Times New Roman" w:hint="eastAsia"/>
          <w:color w:val="auto"/>
          <w:szCs w:val="21"/>
          <w:u w:val="none"/>
        </w:rPr>
        <w:t>https://www.gcy.zfcg.gxzf.gov.cn/)获取招标文件，并于2026年0</w:t>
      </w:r>
      <w:r w:rsidR="002705B0">
        <w:rPr>
          <w:rStyle w:val="affd"/>
          <w:rFonts w:ascii="宋体" w:eastAsia="宋体" w:hAnsi="宋体" w:cs="Times New Roman" w:hint="eastAsia"/>
          <w:color w:val="auto"/>
          <w:szCs w:val="21"/>
          <w:u w:val="none"/>
        </w:rPr>
        <w:t>8月</w:t>
      </w:r>
      <w:r w:rsidR="00337B3A" w:rsidRPr="00337B3A">
        <w:rPr>
          <w:rFonts w:ascii="宋体" w:eastAsia="宋体" w:hAnsi="宋体" w:cs="Times New Roman" w:hint="eastAsia"/>
          <w:szCs w:val="21"/>
        </w:rPr>
        <w:fldChar w:fldCharType="end"/>
      </w:r>
      <w:r w:rsidR="00F23AC5">
        <w:rPr>
          <w:rFonts w:ascii="宋体" w:eastAsia="宋体" w:hAnsi="宋体" w:cs="Times New Roman" w:hint="eastAsia"/>
          <w:color w:val="000000" w:themeColor="text1"/>
          <w:szCs w:val="21"/>
        </w:rPr>
        <w:t>26</w:t>
      </w:r>
      <w:r w:rsidR="005E7209">
        <w:rPr>
          <w:rFonts w:ascii="宋体" w:eastAsia="宋体" w:hAnsi="宋体" w:cs="Times New Roman" w:hint="eastAsia"/>
          <w:color w:val="000000" w:themeColor="text1"/>
          <w:szCs w:val="21"/>
        </w:rPr>
        <w:t>日</w:t>
      </w:r>
      <w:bookmarkStart w:id="3" w:name="_Hlk236663159"/>
      <w:r w:rsidR="00F23AC5">
        <w:rPr>
          <w:rFonts w:ascii="Times New Roman" w:eastAsia="宋体" w:hAnsi="Times New Roman" w:cs="Times New Roman" w:hint="eastAsia"/>
          <w:color w:val="000000" w:themeColor="text1"/>
          <w:szCs w:val="24"/>
        </w:rPr>
        <w:t>09</w:t>
      </w:r>
      <w:r w:rsidR="00F11C7A">
        <w:rPr>
          <w:rFonts w:ascii="Times New Roman" w:eastAsia="宋体" w:hAnsi="Times New Roman" w:cs="Times New Roman" w:hint="eastAsia"/>
          <w:color w:val="000000" w:themeColor="text1"/>
          <w:szCs w:val="24"/>
        </w:rPr>
        <w:t>:</w:t>
      </w:r>
      <w:r w:rsidR="00F23AC5">
        <w:rPr>
          <w:rFonts w:ascii="Times New Roman" w:eastAsia="宋体" w:hAnsi="Times New Roman" w:cs="Times New Roman" w:hint="eastAsia"/>
          <w:color w:val="000000" w:themeColor="text1"/>
          <w:szCs w:val="24"/>
        </w:rPr>
        <w:t>3</w:t>
      </w:r>
      <w:r w:rsidR="005E7209">
        <w:rPr>
          <w:rFonts w:ascii="Times New Roman" w:eastAsia="宋体" w:hAnsi="Times New Roman" w:cs="Times New Roman"/>
          <w:color w:val="000000" w:themeColor="text1"/>
          <w:szCs w:val="24"/>
        </w:rPr>
        <w:t>0</w:t>
      </w:r>
      <w:bookmarkEnd w:id="3"/>
      <w:r w:rsidR="005E7209">
        <w:rPr>
          <w:rFonts w:ascii="宋体" w:eastAsia="宋体" w:hAnsi="宋体" w:cs="Times New Roman" w:hint="eastAsia"/>
          <w:color w:val="000000" w:themeColor="text1"/>
          <w:szCs w:val="21"/>
        </w:rPr>
        <w:t>(北京时间)前提交投标文件。</w:t>
      </w:r>
    </w:p>
    <w:p w14:paraId="3B9D526F" w14:textId="77777777" w:rsidR="00F32411" w:rsidRDefault="005E7209">
      <w:pPr>
        <w:spacing w:line="400" w:lineRule="exact"/>
        <w:rPr>
          <w:rFonts w:ascii="Times New Roman" w:eastAsia="宋体" w:hAnsi="Times New Roman" w:cs="Times New Roman"/>
          <w:b/>
          <w:color w:val="000000" w:themeColor="text1"/>
          <w:szCs w:val="24"/>
        </w:rPr>
      </w:pPr>
      <w:bookmarkStart w:id="4" w:name="_Toc35393790"/>
      <w:bookmarkStart w:id="5" w:name="_Toc28359002"/>
      <w:bookmarkStart w:id="6" w:name="_Toc35393621"/>
      <w:bookmarkStart w:id="7" w:name="_Toc28359079"/>
      <w:bookmarkStart w:id="8" w:name="_Hlk24379207"/>
      <w:bookmarkStart w:id="9" w:name="_Hlk92355554"/>
      <w:r>
        <w:rPr>
          <w:rFonts w:ascii="Times New Roman" w:eastAsia="宋体" w:hAnsi="Times New Roman" w:cs="Times New Roman" w:hint="eastAsia"/>
          <w:b/>
          <w:color w:val="000000" w:themeColor="text1"/>
          <w:szCs w:val="24"/>
        </w:rPr>
        <w:t>一、项目基本情况</w:t>
      </w:r>
      <w:bookmarkEnd w:id="4"/>
      <w:bookmarkEnd w:id="5"/>
      <w:bookmarkEnd w:id="6"/>
      <w:bookmarkEnd w:id="7"/>
    </w:p>
    <w:p w14:paraId="1D70353B" w14:textId="533FDBF0"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项目编号：</w:t>
      </w:r>
      <w:r w:rsidR="00A85AB7">
        <w:rPr>
          <w:rFonts w:ascii="宋体" w:eastAsia="宋体" w:hAnsi="宋体" w:cs="Times New Roman" w:hint="eastAsia"/>
          <w:bCs/>
          <w:color w:val="000000" w:themeColor="text1"/>
          <w:szCs w:val="24"/>
        </w:rPr>
        <w:t>QZZC2026-G3-030021-QZSZ</w:t>
      </w:r>
    </w:p>
    <w:p w14:paraId="74B6E828" w14:textId="422E4594"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项目名称：</w:t>
      </w:r>
      <w:bookmarkStart w:id="10" w:name="_Hlk233794477"/>
      <w:proofErr w:type="gramStart"/>
      <w:r w:rsidR="00A85AB7">
        <w:rPr>
          <w:rFonts w:ascii="Times New Roman" w:eastAsia="宋体" w:hAnsi="Times New Roman" w:cs="Times New Roman" w:hint="eastAsia"/>
          <w:color w:val="000000" w:themeColor="text1"/>
          <w:szCs w:val="24"/>
        </w:rPr>
        <w:t>钦州市钦北区</w:t>
      </w:r>
      <w:proofErr w:type="gramEnd"/>
      <w:r w:rsidR="00A85AB7">
        <w:rPr>
          <w:rFonts w:ascii="Times New Roman" w:eastAsia="宋体" w:hAnsi="Times New Roman" w:cs="Times New Roman" w:hint="eastAsia"/>
          <w:color w:val="000000" w:themeColor="text1"/>
          <w:szCs w:val="24"/>
        </w:rPr>
        <w:t>电子政务</w:t>
      </w:r>
      <w:proofErr w:type="gramStart"/>
      <w:r w:rsidR="00A85AB7">
        <w:rPr>
          <w:rFonts w:ascii="Times New Roman" w:eastAsia="宋体" w:hAnsi="Times New Roman" w:cs="Times New Roman" w:hint="eastAsia"/>
          <w:color w:val="000000" w:themeColor="text1"/>
          <w:szCs w:val="24"/>
        </w:rPr>
        <w:t>外网运维</w:t>
      </w:r>
      <w:proofErr w:type="gramEnd"/>
      <w:r w:rsidR="00A85AB7">
        <w:rPr>
          <w:rFonts w:ascii="Times New Roman" w:eastAsia="宋体" w:hAnsi="Times New Roman" w:cs="Times New Roman" w:hint="eastAsia"/>
          <w:color w:val="000000" w:themeColor="text1"/>
          <w:szCs w:val="24"/>
        </w:rPr>
        <w:t>服务</w:t>
      </w:r>
      <w:bookmarkEnd w:id="10"/>
    </w:p>
    <w:bookmarkEnd w:id="8"/>
    <w:p w14:paraId="27F52A90" w14:textId="3F305EC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预算总金额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A85AB7" w:rsidRPr="00A85AB7">
        <w:rPr>
          <w:rFonts w:ascii="Times New Roman" w:eastAsia="宋体" w:hAnsi="Times New Roman" w:cs="Times New Roman" w:hint="eastAsia"/>
          <w:color w:val="000000" w:themeColor="text1"/>
          <w:szCs w:val="24"/>
        </w:rPr>
        <w:t>3,807,600.00</w:t>
      </w:r>
    </w:p>
    <w:p w14:paraId="036E9C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采购需求：</w:t>
      </w:r>
    </w:p>
    <w:p w14:paraId="219B7E9B" w14:textId="77777777" w:rsidR="003E174C" w:rsidRDefault="003E174C">
      <w:pPr>
        <w:spacing w:line="400" w:lineRule="exact"/>
        <w:ind w:firstLineChars="200" w:firstLine="420"/>
        <w:rPr>
          <w:rFonts w:ascii="Times New Roman" w:eastAsia="宋体" w:hAnsi="Times New Roman" w:cs="Times New Roman"/>
          <w:color w:val="000000" w:themeColor="text1"/>
          <w:szCs w:val="24"/>
        </w:rPr>
      </w:pPr>
    </w:p>
    <w:p w14:paraId="705F1AEB" w14:textId="2F4050CF" w:rsidR="00F32411" w:rsidRDefault="005E7209" w:rsidP="00A85AB7">
      <w:pPr>
        <w:spacing w:line="400" w:lineRule="exact"/>
        <w:ind w:firstLineChars="200" w:firstLine="420"/>
        <w:rPr>
          <w:rFonts w:ascii="Times New Roman" w:eastAsia="宋体" w:hAnsi="Times New Roman" w:cs="Times New Roman"/>
          <w:color w:val="000000" w:themeColor="text1"/>
          <w:szCs w:val="24"/>
        </w:rPr>
      </w:pPr>
      <w:bookmarkStart w:id="11" w:name="OLE_LINK9"/>
      <w:proofErr w:type="gramStart"/>
      <w:r>
        <w:rPr>
          <w:rFonts w:ascii="Times New Roman" w:eastAsia="宋体" w:hAnsi="Times New Roman" w:cs="Times New Roman" w:hint="eastAsia"/>
          <w:color w:val="000000" w:themeColor="text1"/>
          <w:szCs w:val="24"/>
        </w:rPr>
        <w:t>标项名称</w:t>
      </w:r>
      <w:proofErr w:type="gramEnd"/>
      <w:r>
        <w:rPr>
          <w:rFonts w:ascii="Times New Roman" w:eastAsia="宋体" w:hAnsi="Times New Roman" w:cs="Times New Roman" w:hint="eastAsia"/>
          <w:color w:val="000000" w:themeColor="text1"/>
          <w:szCs w:val="24"/>
        </w:rPr>
        <w:t>：</w:t>
      </w:r>
      <w:proofErr w:type="gramStart"/>
      <w:r w:rsidR="00A85AB7" w:rsidRPr="00A85AB7">
        <w:rPr>
          <w:rFonts w:ascii="Times New Roman" w:eastAsia="宋体" w:hAnsi="Times New Roman" w:cs="Times New Roman" w:hint="eastAsia"/>
          <w:color w:val="000000" w:themeColor="text1"/>
          <w:szCs w:val="24"/>
        </w:rPr>
        <w:t>钦州市钦北区</w:t>
      </w:r>
      <w:proofErr w:type="gramEnd"/>
      <w:r w:rsidR="00A85AB7" w:rsidRPr="00A85AB7">
        <w:rPr>
          <w:rFonts w:ascii="Times New Roman" w:eastAsia="宋体" w:hAnsi="Times New Roman" w:cs="Times New Roman" w:hint="eastAsia"/>
          <w:color w:val="000000" w:themeColor="text1"/>
          <w:szCs w:val="24"/>
        </w:rPr>
        <w:t>电子政务</w:t>
      </w:r>
      <w:proofErr w:type="gramStart"/>
      <w:r w:rsidR="00A85AB7" w:rsidRPr="00A85AB7">
        <w:rPr>
          <w:rFonts w:ascii="Times New Roman" w:eastAsia="宋体" w:hAnsi="Times New Roman" w:cs="Times New Roman" w:hint="eastAsia"/>
          <w:color w:val="000000" w:themeColor="text1"/>
          <w:szCs w:val="24"/>
        </w:rPr>
        <w:t>外网运维</w:t>
      </w:r>
      <w:proofErr w:type="gramEnd"/>
      <w:r w:rsidR="00A85AB7" w:rsidRPr="00A85AB7">
        <w:rPr>
          <w:rFonts w:ascii="Times New Roman" w:eastAsia="宋体" w:hAnsi="Times New Roman" w:cs="Times New Roman" w:hint="eastAsia"/>
          <w:color w:val="000000" w:themeColor="text1"/>
          <w:szCs w:val="24"/>
        </w:rPr>
        <w:t>服务</w:t>
      </w:r>
    </w:p>
    <w:p w14:paraId="0B98AFA5" w14:textId="6ED785E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数量：</w:t>
      </w:r>
      <w:r w:rsidR="00337B3A">
        <w:rPr>
          <w:rFonts w:ascii="Times New Roman" w:eastAsia="宋体" w:hAnsi="Times New Roman" w:cs="Times New Roman" w:hint="eastAsia"/>
          <w:color w:val="000000" w:themeColor="text1"/>
          <w:szCs w:val="24"/>
        </w:rPr>
        <w:t>1</w:t>
      </w:r>
      <w:r w:rsidR="005D11FF">
        <w:rPr>
          <w:rFonts w:ascii="Times New Roman" w:eastAsia="宋体" w:hAnsi="Times New Roman" w:cs="Times New Roman" w:hint="eastAsia"/>
          <w:color w:val="000000" w:themeColor="text1"/>
          <w:szCs w:val="24"/>
        </w:rPr>
        <w:t>项</w:t>
      </w:r>
    </w:p>
    <w:p w14:paraId="7B971398" w14:textId="073AC91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A85AB7" w:rsidRPr="00A85AB7">
        <w:rPr>
          <w:rFonts w:ascii="Times New Roman" w:eastAsia="宋体" w:hAnsi="Times New Roman" w:cs="Times New Roman" w:hint="eastAsia"/>
          <w:color w:val="000000" w:themeColor="text1"/>
          <w:szCs w:val="24"/>
        </w:rPr>
        <w:t>3,807,600.00</w:t>
      </w:r>
    </w:p>
    <w:p w14:paraId="6DD7B96F" w14:textId="27D7ED98" w:rsidR="00F32411" w:rsidRPr="00AD3808" w:rsidRDefault="005E7209" w:rsidP="00AD3808">
      <w:pPr>
        <w:spacing w:line="400" w:lineRule="exact"/>
        <w:ind w:firstLineChars="200" w:firstLine="420"/>
        <w:rPr>
          <w:rFonts w:hint="eastAsia"/>
          <w:sz w:val="22"/>
        </w:rPr>
      </w:pPr>
      <w:r>
        <w:rPr>
          <w:rFonts w:ascii="Times New Roman" w:eastAsia="宋体" w:hAnsi="Times New Roman" w:cs="Times New Roman" w:hint="eastAsia"/>
          <w:color w:val="000000" w:themeColor="text1"/>
          <w:szCs w:val="24"/>
        </w:rPr>
        <w:t>简要规格描述或项目基本概况介绍、用途：</w:t>
      </w:r>
      <w:bookmarkStart w:id="12" w:name="OLE_LINK7"/>
      <w:r w:rsidR="00AD3808" w:rsidRPr="00AD3808">
        <w:rPr>
          <w:rFonts w:ascii="Times New Roman" w:eastAsia="宋体" w:hAnsi="Times New Roman" w:cs="Times New Roman" w:hint="eastAsia"/>
          <w:color w:val="000000" w:themeColor="text1"/>
          <w:szCs w:val="24"/>
        </w:rPr>
        <w:t>互联网出口带宽租用服务、</w:t>
      </w:r>
      <w:r w:rsidR="00AD3808" w:rsidRPr="00AD3808">
        <w:rPr>
          <w:rFonts w:ascii="Times New Roman" w:eastAsia="宋体" w:hAnsi="Times New Roman" w:cs="Times New Roman" w:hint="eastAsia"/>
          <w:color w:val="000000" w:themeColor="text1"/>
          <w:szCs w:val="24"/>
        </w:rPr>
        <w:t>100M</w:t>
      </w:r>
      <w:r w:rsidR="00AD3808" w:rsidRPr="00AD3808">
        <w:rPr>
          <w:rFonts w:ascii="Times New Roman" w:eastAsia="宋体" w:hAnsi="Times New Roman" w:cs="Times New Roman" w:hint="eastAsia"/>
          <w:color w:val="000000" w:themeColor="text1"/>
          <w:szCs w:val="24"/>
        </w:rPr>
        <w:t>专线线路租用服务、</w:t>
      </w:r>
      <w:r w:rsidR="00AD3808" w:rsidRPr="00AD3808">
        <w:rPr>
          <w:rFonts w:ascii="Times New Roman" w:eastAsia="宋体" w:hAnsi="Times New Roman" w:cs="Times New Roman" w:hint="eastAsia"/>
          <w:color w:val="000000" w:themeColor="text1"/>
          <w:szCs w:val="24"/>
        </w:rPr>
        <w:t>200M</w:t>
      </w:r>
      <w:r w:rsidR="00AD3808" w:rsidRPr="00AD3808">
        <w:rPr>
          <w:rFonts w:ascii="Times New Roman" w:eastAsia="宋体" w:hAnsi="Times New Roman" w:cs="Times New Roman" w:hint="eastAsia"/>
          <w:color w:val="000000" w:themeColor="text1"/>
          <w:szCs w:val="24"/>
        </w:rPr>
        <w:t>专线线路租用服务、全流量溯源分析服务、</w:t>
      </w:r>
      <w:r w:rsidR="00B9785F">
        <w:rPr>
          <w:rFonts w:ascii="Times New Roman" w:eastAsia="宋体" w:hAnsi="Times New Roman" w:cs="Times New Roman" w:hint="eastAsia"/>
          <w:color w:val="000000" w:themeColor="text1"/>
          <w:szCs w:val="24"/>
        </w:rPr>
        <w:t>设备租用、</w:t>
      </w:r>
      <w:r w:rsidR="00AD3808" w:rsidRPr="00AD3808">
        <w:rPr>
          <w:rFonts w:ascii="Times New Roman" w:eastAsia="宋体" w:hAnsi="Times New Roman" w:cs="Times New Roman" w:hint="eastAsia"/>
          <w:color w:val="000000" w:themeColor="text1"/>
          <w:szCs w:val="24"/>
        </w:rPr>
        <w:t>运维服务</w:t>
      </w:r>
      <w:r>
        <w:rPr>
          <w:rFonts w:ascii="Times New Roman" w:eastAsia="宋体" w:hAnsi="Times New Roman" w:cs="Times New Roman" w:hint="eastAsia"/>
          <w:color w:val="000000" w:themeColor="text1"/>
          <w:szCs w:val="24"/>
        </w:rPr>
        <w:t>，详见招标文件。</w:t>
      </w:r>
      <w:bookmarkEnd w:id="12"/>
    </w:p>
    <w:p w14:paraId="07F1C40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60FAC96A" w14:textId="5757C5DB"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r w:rsidR="001903CE" w:rsidRPr="001903CE">
        <w:rPr>
          <w:rFonts w:ascii="Times New Roman" w:eastAsia="宋体" w:hAnsi="Times New Roman" w:cs="Times New Roman" w:hint="eastAsia"/>
          <w:color w:val="000000" w:themeColor="text1"/>
          <w:szCs w:val="24"/>
        </w:rPr>
        <w:t>自签订合同之日起</w:t>
      </w:r>
      <w:r w:rsidR="00A85AB7">
        <w:rPr>
          <w:rFonts w:ascii="Times New Roman" w:eastAsia="宋体" w:hAnsi="Times New Roman" w:cs="Times New Roman" w:hint="eastAsia"/>
          <w:color w:val="000000" w:themeColor="text1"/>
          <w:szCs w:val="24"/>
        </w:rPr>
        <w:t>3</w:t>
      </w:r>
      <w:r w:rsidR="00A85AB7">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w:t>
      </w:r>
    </w:p>
    <w:p w14:paraId="100DC52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本标项</w:t>
      </w:r>
      <w:proofErr w:type="gramEnd"/>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p w14:paraId="7C93BC07" w14:textId="2FEF52B9" w:rsidR="003E174C" w:rsidRDefault="005E7209"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备注：</w:t>
      </w:r>
      <w:r w:rsidR="00C0554A">
        <w:rPr>
          <w:rFonts w:ascii="Times New Roman" w:eastAsia="宋体" w:hAnsi="Times New Roman" w:cs="Times New Roman" w:hint="eastAsia"/>
          <w:color w:val="000000" w:themeColor="text1"/>
          <w:szCs w:val="24"/>
        </w:rPr>
        <w:t>本项目为异地评标项目。</w:t>
      </w:r>
    </w:p>
    <w:bookmarkEnd w:id="11"/>
    <w:p w14:paraId="0ECE292E" w14:textId="77777777" w:rsidR="00F32411" w:rsidRPr="005364FB" w:rsidRDefault="00F32411" w:rsidP="00A85AB7">
      <w:pPr>
        <w:spacing w:line="400" w:lineRule="exact"/>
        <w:rPr>
          <w:rFonts w:ascii="Times New Roman" w:eastAsia="宋体" w:hAnsi="Times New Roman" w:cs="Times New Roman"/>
          <w:color w:val="000000" w:themeColor="text1"/>
          <w:szCs w:val="24"/>
        </w:rPr>
      </w:pPr>
    </w:p>
    <w:p w14:paraId="160E84AF" w14:textId="77777777" w:rsidR="00F32411" w:rsidRDefault="005E7209">
      <w:pPr>
        <w:spacing w:line="400" w:lineRule="exact"/>
        <w:rPr>
          <w:rFonts w:ascii="Times New Roman" w:eastAsia="宋体" w:hAnsi="Times New Roman" w:cs="Times New Roman"/>
          <w:b/>
          <w:color w:val="000000" w:themeColor="text1"/>
          <w:szCs w:val="24"/>
        </w:rPr>
      </w:pPr>
      <w:bookmarkStart w:id="13" w:name="_Toc28359080"/>
      <w:bookmarkStart w:id="14" w:name="_Toc28359003"/>
      <w:bookmarkStart w:id="15" w:name="_Toc35393622"/>
      <w:bookmarkStart w:id="16" w:name="_Toc35393791"/>
      <w:r>
        <w:rPr>
          <w:rFonts w:ascii="Times New Roman" w:eastAsia="宋体" w:hAnsi="Times New Roman" w:cs="Times New Roman" w:hint="eastAsia"/>
          <w:b/>
          <w:color w:val="000000" w:themeColor="text1"/>
          <w:szCs w:val="24"/>
        </w:rPr>
        <w:t>二、申请人的资格要求：</w:t>
      </w:r>
      <w:bookmarkStart w:id="17" w:name="_Toc35393623"/>
      <w:bookmarkStart w:id="18" w:name="_Toc35393792"/>
      <w:bookmarkStart w:id="19" w:name="_Toc28359004"/>
      <w:bookmarkStart w:id="20" w:name="_Toc28359081"/>
      <w:bookmarkEnd w:id="13"/>
      <w:bookmarkEnd w:id="14"/>
      <w:bookmarkEnd w:id="15"/>
      <w:bookmarkEnd w:id="16"/>
    </w:p>
    <w:p w14:paraId="4604DF2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满足《中华人民共和国政府采购法》第二十二条规定；</w:t>
      </w:r>
    </w:p>
    <w:p w14:paraId="43F2A4A1" w14:textId="1DF420C8"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落实政府采购政策需满足的资格要求：</w:t>
      </w:r>
      <w:bookmarkStart w:id="21" w:name="_Hlk223013172"/>
      <w:r w:rsidR="00A85AB7">
        <w:rPr>
          <w:rFonts w:ascii="Times New Roman" w:eastAsia="宋体" w:hAnsi="Times New Roman" w:cs="Times New Roman" w:hint="eastAsia"/>
          <w:color w:val="000000" w:themeColor="text1"/>
          <w:szCs w:val="24"/>
        </w:rPr>
        <w:t>无</w:t>
      </w:r>
    </w:p>
    <w:bookmarkEnd w:id="21"/>
    <w:p w14:paraId="4EA281D0" w14:textId="7BF20C0D" w:rsidR="00F32411" w:rsidRPr="00230F99" w:rsidRDefault="005E7209">
      <w:pPr>
        <w:spacing w:line="400" w:lineRule="exact"/>
        <w:ind w:firstLine="435"/>
        <w:rPr>
          <w:rFonts w:ascii="Times New Roman" w:eastAsia="宋体" w:hAnsi="Times New Roman" w:cs="Times New Roman"/>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本项目的特定资格要求</w:t>
      </w:r>
      <w:r w:rsidRPr="00230F99">
        <w:rPr>
          <w:rFonts w:ascii="Times New Roman" w:eastAsia="宋体" w:hAnsi="Times New Roman" w:cs="Times New Roman" w:hint="eastAsia"/>
          <w:szCs w:val="24"/>
        </w:rPr>
        <w:t>：</w:t>
      </w:r>
      <w:r w:rsidR="0002242F">
        <w:rPr>
          <w:rFonts w:ascii="Times New Roman" w:eastAsia="宋体" w:hAnsi="Times New Roman" w:cs="Times New Roman" w:hint="eastAsia"/>
          <w:szCs w:val="24"/>
        </w:rPr>
        <w:t>无</w:t>
      </w:r>
    </w:p>
    <w:p w14:paraId="4B5AF3C9" w14:textId="77777777" w:rsidR="00F32411" w:rsidRPr="00230F99" w:rsidRDefault="005E7209">
      <w:pPr>
        <w:spacing w:line="400" w:lineRule="exact"/>
        <w:rPr>
          <w:rFonts w:ascii="Times New Roman" w:eastAsia="宋体" w:hAnsi="Times New Roman" w:cs="Times New Roman"/>
          <w:b/>
          <w:szCs w:val="24"/>
        </w:rPr>
      </w:pPr>
      <w:r w:rsidRPr="00230F99">
        <w:rPr>
          <w:rFonts w:ascii="Times New Roman" w:eastAsia="宋体" w:hAnsi="Times New Roman" w:cs="Times New Roman" w:hint="eastAsia"/>
          <w:b/>
          <w:szCs w:val="24"/>
        </w:rPr>
        <w:t>三、获取招标文件</w:t>
      </w:r>
      <w:bookmarkEnd w:id="17"/>
      <w:bookmarkEnd w:id="18"/>
      <w:bookmarkEnd w:id="19"/>
      <w:bookmarkEnd w:id="20"/>
    </w:p>
    <w:p w14:paraId="7B473D15" w14:textId="53012CDD" w:rsidR="00F32411" w:rsidRPr="00230F99" w:rsidRDefault="005E7209">
      <w:pPr>
        <w:spacing w:line="400" w:lineRule="exact"/>
        <w:ind w:firstLineChars="200" w:firstLine="420"/>
        <w:jc w:val="left"/>
        <w:rPr>
          <w:rFonts w:ascii="Times New Roman" w:eastAsia="宋体" w:hAnsi="Times New Roman" w:cs="Times New Roman"/>
          <w:szCs w:val="24"/>
        </w:rPr>
      </w:pPr>
      <w:bookmarkStart w:id="22" w:name="_Toc38370141"/>
      <w:r w:rsidRPr="00230F99">
        <w:rPr>
          <w:rFonts w:ascii="Times New Roman" w:eastAsia="宋体" w:hAnsi="Times New Roman" w:cs="Times New Roman" w:hint="eastAsia"/>
          <w:szCs w:val="24"/>
        </w:rPr>
        <w:t>时间：</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2705B0">
        <w:rPr>
          <w:rFonts w:ascii="Times New Roman" w:eastAsia="宋体" w:hAnsi="Times New Roman" w:cs="Times New Roman" w:hint="eastAsia"/>
          <w:szCs w:val="24"/>
        </w:rPr>
        <w:t>8</w:t>
      </w:r>
      <w:r w:rsidR="002705B0">
        <w:rPr>
          <w:rFonts w:ascii="Times New Roman" w:eastAsia="宋体" w:hAnsi="Times New Roman" w:cs="Times New Roman" w:hint="eastAsia"/>
          <w:szCs w:val="24"/>
        </w:rPr>
        <w:t>月</w:t>
      </w:r>
      <w:r w:rsidR="00F23AC5">
        <w:rPr>
          <w:rFonts w:ascii="Times New Roman" w:eastAsia="宋体" w:hAnsi="Times New Roman" w:cs="Times New Roman" w:hint="eastAsia"/>
          <w:szCs w:val="24"/>
        </w:rPr>
        <w:t>4</w:t>
      </w:r>
      <w:r w:rsidRPr="00230F99">
        <w:rPr>
          <w:rFonts w:ascii="Times New Roman" w:eastAsia="宋体" w:hAnsi="Times New Roman" w:cs="Times New Roman" w:hint="eastAsia"/>
          <w:szCs w:val="24"/>
        </w:rPr>
        <w:t>日至</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2705B0">
        <w:rPr>
          <w:rFonts w:ascii="Times New Roman" w:eastAsia="宋体" w:hAnsi="Times New Roman" w:cs="Times New Roman" w:hint="eastAsia"/>
          <w:szCs w:val="24"/>
        </w:rPr>
        <w:t>8</w:t>
      </w:r>
      <w:r w:rsidR="002705B0">
        <w:rPr>
          <w:rFonts w:ascii="Times New Roman" w:eastAsia="宋体" w:hAnsi="Times New Roman" w:cs="Times New Roman" w:hint="eastAsia"/>
          <w:szCs w:val="24"/>
        </w:rPr>
        <w:t>月</w:t>
      </w:r>
      <w:r w:rsidR="00F23AC5">
        <w:rPr>
          <w:rFonts w:ascii="Times New Roman" w:eastAsia="宋体" w:hAnsi="Times New Roman" w:cs="Times New Roman" w:hint="eastAsia"/>
          <w:szCs w:val="24"/>
        </w:rPr>
        <w:t>12</w:t>
      </w:r>
      <w:r w:rsidRPr="00230F99">
        <w:rPr>
          <w:rFonts w:ascii="Times New Roman" w:eastAsia="宋体" w:hAnsi="Times New Roman" w:cs="Times New Roman" w:hint="eastAsia"/>
          <w:szCs w:val="24"/>
        </w:rPr>
        <w:t>日</w:t>
      </w:r>
      <w:r w:rsidRPr="00230F99">
        <w:rPr>
          <w:rFonts w:ascii="Times New Roman" w:eastAsia="宋体" w:hAnsi="Times New Roman" w:cs="Times New Roman"/>
          <w:szCs w:val="24"/>
        </w:rPr>
        <w:t xml:space="preserve"> </w:t>
      </w:r>
      <w:r w:rsidRPr="00230F99">
        <w:rPr>
          <w:rFonts w:ascii="Times New Roman" w:eastAsia="宋体" w:hAnsi="Times New Roman" w:cs="Times New Roman" w:hint="eastAsia"/>
          <w:szCs w:val="24"/>
        </w:rPr>
        <w:t>，每天上午</w:t>
      </w:r>
      <w:r w:rsidRPr="00230F99">
        <w:rPr>
          <w:rFonts w:ascii="Times New Roman" w:eastAsia="宋体" w:hAnsi="Times New Roman" w:cs="Times New Roman"/>
          <w:szCs w:val="24"/>
        </w:rPr>
        <w:t>00:00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，下午</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23:59</w:t>
      </w:r>
      <w:r w:rsidRPr="00230F99">
        <w:rPr>
          <w:rFonts w:ascii="Times New Roman" w:eastAsia="宋体" w:hAnsi="Times New Roman" w:cs="Times New Roman" w:hint="eastAsia"/>
          <w:szCs w:val="24"/>
        </w:rPr>
        <w:t>(</w:t>
      </w:r>
      <w:r w:rsidRPr="00230F99">
        <w:rPr>
          <w:rFonts w:ascii="Times New Roman" w:eastAsia="宋体" w:hAnsi="Times New Roman" w:cs="Times New Roman" w:hint="eastAsia"/>
          <w:szCs w:val="24"/>
        </w:rPr>
        <w:t>北京时间，法定节假日除外</w:t>
      </w:r>
      <w:r w:rsidRPr="00230F99">
        <w:rPr>
          <w:rFonts w:ascii="Times New Roman" w:eastAsia="宋体" w:hAnsi="Times New Roman" w:cs="Times New Roman" w:hint="eastAsia"/>
          <w:szCs w:val="24"/>
        </w:rPr>
        <w:t>)</w:t>
      </w:r>
    </w:p>
    <w:p w14:paraId="76FF516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hint="eastAsia"/>
          <w:szCs w:val="24"/>
        </w:rPr>
        <w:t>地点</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网址</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w:t>
      </w:r>
      <w:bookmarkStart w:id="23" w:name="OLE_LINK1"/>
      <w:r w:rsidRPr="00230F99">
        <w:rPr>
          <w:rFonts w:ascii="宋体" w:eastAsia="宋体" w:hAnsi="宋体" w:cs="Times New Roman" w:hint="eastAsia"/>
          <w:szCs w:val="21"/>
        </w:rPr>
        <w:t>广西政府采购云平台(ht</w:t>
      </w:r>
      <w:r>
        <w:rPr>
          <w:rFonts w:ascii="宋体" w:eastAsia="宋体" w:hAnsi="宋体" w:cs="Times New Roman" w:hint="eastAsia"/>
          <w:color w:val="000000" w:themeColor="text1"/>
          <w:szCs w:val="21"/>
        </w:rPr>
        <w:t>tps://www.gcy.zfcg.gxzf.gov.cn/)</w:t>
      </w:r>
      <w:bookmarkEnd w:id="23"/>
    </w:p>
    <w:p w14:paraId="3BE1CEB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方式：供应商登录广西政府采购云平台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以下称“政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在线获取招标文件</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进入“项目采购”应用选择项目，获取招标文件</w:t>
      </w:r>
      <w:r>
        <w:rPr>
          <w:rFonts w:ascii="Times New Roman" w:eastAsia="宋体" w:hAnsi="Times New Roman" w:cs="Times New Roman" w:hint="eastAsia"/>
          <w:color w:val="000000" w:themeColor="text1"/>
          <w:szCs w:val="24"/>
        </w:rPr>
        <w:t>)</w:t>
      </w:r>
    </w:p>
    <w:p w14:paraId="60C4A35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售价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 xml:space="preserve">0 </w:t>
      </w:r>
    </w:p>
    <w:p w14:paraId="72BB1E6A"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bCs/>
          <w:color w:val="000000" w:themeColor="text1"/>
          <w:szCs w:val="24"/>
        </w:rPr>
        <w:t>四、</w:t>
      </w:r>
      <w:bookmarkStart w:id="24" w:name="_Toc28359082"/>
      <w:bookmarkStart w:id="25" w:name="_Toc28359005"/>
      <w:bookmarkStart w:id="26" w:name="_Toc35393793"/>
      <w:bookmarkStart w:id="27" w:name="_Toc35393624"/>
      <w:bookmarkEnd w:id="22"/>
      <w:r>
        <w:rPr>
          <w:rFonts w:ascii="Times New Roman" w:eastAsia="宋体" w:hAnsi="Times New Roman" w:cs="Times New Roman" w:hint="eastAsia"/>
          <w:b/>
          <w:color w:val="000000" w:themeColor="text1"/>
          <w:szCs w:val="24"/>
        </w:rPr>
        <w:t>投标文件</w:t>
      </w:r>
      <w:bookmarkEnd w:id="24"/>
      <w:bookmarkEnd w:id="25"/>
      <w:r>
        <w:rPr>
          <w:rFonts w:ascii="Times New Roman" w:eastAsia="宋体" w:hAnsi="Times New Roman" w:cs="Times New Roman" w:hint="eastAsia"/>
          <w:b/>
          <w:color w:val="000000" w:themeColor="text1"/>
          <w:szCs w:val="24"/>
        </w:rPr>
        <w:t>提交截止时间、开标时间和</w:t>
      </w:r>
      <w:bookmarkEnd w:id="26"/>
      <w:bookmarkEnd w:id="27"/>
      <w:r>
        <w:rPr>
          <w:rFonts w:ascii="Times New Roman" w:eastAsia="宋体" w:hAnsi="Times New Roman" w:cs="Times New Roman" w:hint="eastAsia"/>
          <w:b/>
          <w:color w:val="000000" w:themeColor="text1"/>
          <w:szCs w:val="24"/>
        </w:rPr>
        <w:t>地点</w:t>
      </w:r>
    </w:p>
    <w:p w14:paraId="0F8AB23C" w14:textId="4422BBBA"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lastRenderedPageBreak/>
        <w:t>提交投标文件截止时间：</w:t>
      </w:r>
      <w:r>
        <w:rPr>
          <w:rFonts w:ascii="Times New Roman" w:eastAsia="宋体" w:hAnsi="Times New Roman" w:cs="Times New Roman"/>
          <w:color w:val="000000" w:themeColor="text1"/>
          <w:szCs w:val="24"/>
        </w:rPr>
        <w:t>2026</w:t>
      </w:r>
      <w:r>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0</w:t>
      </w:r>
      <w:r w:rsidR="002705B0">
        <w:rPr>
          <w:rFonts w:ascii="Times New Roman" w:eastAsia="宋体" w:hAnsi="Times New Roman" w:cs="Times New Roman" w:hint="eastAsia"/>
          <w:color w:val="000000" w:themeColor="text1"/>
          <w:szCs w:val="24"/>
        </w:rPr>
        <w:t>8</w:t>
      </w:r>
      <w:r w:rsidR="002705B0">
        <w:rPr>
          <w:rFonts w:ascii="Times New Roman" w:eastAsia="宋体" w:hAnsi="Times New Roman" w:cs="Times New Roman" w:hint="eastAsia"/>
          <w:color w:val="000000" w:themeColor="text1"/>
          <w:szCs w:val="24"/>
        </w:rPr>
        <w:t>月</w:t>
      </w:r>
      <w:r w:rsidR="00F23AC5">
        <w:rPr>
          <w:rFonts w:ascii="Times New Roman" w:eastAsia="宋体" w:hAnsi="Times New Roman" w:cs="Times New Roman" w:hint="eastAsia"/>
          <w:color w:val="000000" w:themeColor="text1"/>
          <w:szCs w:val="24"/>
        </w:rPr>
        <w:t>26</w:t>
      </w:r>
      <w:r>
        <w:rPr>
          <w:rFonts w:ascii="Times New Roman" w:eastAsia="宋体" w:hAnsi="Times New Roman" w:cs="Times New Roman" w:hint="eastAsia"/>
          <w:color w:val="000000" w:themeColor="text1"/>
          <w:szCs w:val="24"/>
        </w:rPr>
        <w:t>日</w:t>
      </w:r>
      <w:r w:rsidR="00F23AC5" w:rsidRPr="00F23AC5">
        <w:rPr>
          <w:rFonts w:ascii="Times New Roman" w:eastAsia="宋体" w:hAnsi="Times New Roman" w:cs="Times New Roman" w:hint="eastAsia"/>
          <w:color w:val="000000" w:themeColor="text1"/>
          <w:szCs w:val="24"/>
        </w:rPr>
        <w:t>09:30</w:t>
      </w:r>
      <w:r w:rsidR="00F23AC5" w:rsidRPr="00F23AC5">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北京时间</w:t>
      </w:r>
      <w:r>
        <w:rPr>
          <w:rFonts w:ascii="Times New Roman" w:eastAsia="宋体" w:hAnsi="Times New Roman" w:cs="Times New Roman" w:hint="eastAsia"/>
          <w:color w:val="000000" w:themeColor="text1"/>
          <w:szCs w:val="24"/>
        </w:rPr>
        <w:t>)</w:t>
      </w:r>
    </w:p>
    <w:p w14:paraId="56E466A9"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Times New Roman" w:eastAsia="宋体" w:hAnsi="Times New Roman" w:cs="Times New Roman" w:hint="eastAsia"/>
          <w:color w:val="000000" w:themeColor="text1"/>
          <w:szCs w:val="24"/>
        </w:rPr>
        <w:t>投标地点</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网址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r>
        <w:rPr>
          <w:rFonts w:ascii="宋体" w:eastAsia="宋体" w:hAnsi="宋体" w:cs="Courier New" w:hint="eastAsia"/>
          <w:color w:val="000000" w:themeColor="text1"/>
          <w:szCs w:val="21"/>
        </w:rPr>
        <w:t>政府采购云平台(https://www.gcy.zfcg.gxzf.gov.cn/)</w:t>
      </w:r>
    </w:p>
    <w:p w14:paraId="13434A72" w14:textId="7A437242"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开标时间：2026年0</w:t>
      </w:r>
      <w:r w:rsidR="002705B0">
        <w:rPr>
          <w:rFonts w:ascii="宋体" w:eastAsia="宋体" w:hAnsi="宋体" w:cs="Courier New" w:hint="eastAsia"/>
          <w:color w:val="000000" w:themeColor="text1"/>
          <w:szCs w:val="21"/>
        </w:rPr>
        <w:t>8月</w:t>
      </w:r>
      <w:r w:rsidR="00F23AC5">
        <w:rPr>
          <w:rFonts w:ascii="宋体" w:eastAsia="宋体" w:hAnsi="宋体" w:cs="Courier New" w:hint="eastAsia"/>
          <w:color w:val="000000" w:themeColor="text1"/>
          <w:szCs w:val="21"/>
        </w:rPr>
        <w:t>26</w:t>
      </w:r>
      <w:r>
        <w:rPr>
          <w:rFonts w:ascii="宋体" w:eastAsia="宋体" w:hAnsi="宋体" w:cs="Courier New" w:hint="eastAsia"/>
          <w:color w:val="000000" w:themeColor="text1"/>
          <w:szCs w:val="21"/>
        </w:rPr>
        <w:t>日</w:t>
      </w:r>
      <w:r w:rsidR="00F23AC5" w:rsidRPr="00F23AC5">
        <w:rPr>
          <w:rFonts w:ascii="Times New Roman" w:eastAsia="宋体" w:hAnsi="Times New Roman" w:cs="Times New Roman" w:hint="eastAsia"/>
          <w:color w:val="000000" w:themeColor="text1"/>
          <w:szCs w:val="24"/>
        </w:rPr>
        <w:t>09:30</w:t>
      </w:r>
      <w:r w:rsidR="00F23AC5" w:rsidRPr="00F23AC5">
        <w:rPr>
          <w:rFonts w:ascii="Times New Roman" w:eastAsia="宋体" w:hAnsi="Times New Roman" w:cs="Times New Roman" w:hint="eastAsia"/>
          <w:color w:val="000000" w:themeColor="text1"/>
          <w:szCs w:val="24"/>
        </w:rPr>
        <w:t xml:space="preserve"> </w:t>
      </w:r>
      <w:r>
        <w:rPr>
          <w:rFonts w:ascii="宋体" w:eastAsia="宋体" w:hAnsi="宋体" w:cs="Courier New" w:hint="eastAsia"/>
          <w:color w:val="000000" w:themeColor="text1"/>
          <w:szCs w:val="21"/>
        </w:rPr>
        <w:t>(北京时间)</w:t>
      </w:r>
    </w:p>
    <w:p w14:paraId="178BC438"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开标地点：</w:t>
      </w:r>
      <w:bookmarkStart w:id="28" w:name="_Toc35393625"/>
      <w:bookmarkStart w:id="29" w:name="_Toc35393794"/>
      <w:bookmarkStart w:id="30" w:name="_Toc28359007"/>
      <w:bookmarkStart w:id="31" w:name="_Toc28359084"/>
      <w:r>
        <w:rPr>
          <w:rFonts w:ascii="宋体" w:eastAsia="宋体" w:hAnsi="宋体" w:cs="Courier New" w:hint="eastAsia"/>
          <w:color w:val="000000" w:themeColor="text1"/>
          <w:szCs w:val="21"/>
        </w:rPr>
        <w:t>广西钦州市金海湾东大街8号市政务服务中心三楼开标室</w:t>
      </w:r>
    </w:p>
    <w:p w14:paraId="67F352C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五、公告期限</w:t>
      </w:r>
      <w:bookmarkEnd w:id="28"/>
      <w:bookmarkEnd w:id="29"/>
      <w:bookmarkEnd w:id="30"/>
      <w:bookmarkEnd w:id="31"/>
    </w:p>
    <w:p w14:paraId="7CBBDCE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自本公告发布之日起</w:t>
      </w: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个工作日。</w:t>
      </w:r>
    </w:p>
    <w:p w14:paraId="4E179696" w14:textId="77777777" w:rsidR="00F32411" w:rsidRDefault="005E7209">
      <w:pPr>
        <w:spacing w:line="400" w:lineRule="exact"/>
        <w:rPr>
          <w:rFonts w:ascii="Times New Roman" w:eastAsia="宋体" w:hAnsi="Times New Roman" w:cs="Times New Roman"/>
          <w:b/>
          <w:color w:val="000000" w:themeColor="text1"/>
          <w:szCs w:val="24"/>
        </w:rPr>
      </w:pPr>
      <w:bookmarkStart w:id="32" w:name="_Toc35393796"/>
      <w:bookmarkStart w:id="33" w:name="_Toc35393627"/>
      <w:bookmarkStart w:id="34" w:name="_Toc28359008"/>
      <w:bookmarkStart w:id="35" w:name="_Toc28359085"/>
      <w:r>
        <w:rPr>
          <w:rFonts w:ascii="Times New Roman" w:eastAsia="宋体" w:hAnsi="Times New Roman" w:cs="Times New Roman" w:hint="eastAsia"/>
          <w:b/>
          <w:color w:val="000000" w:themeColor="text1"/>
          <w:szCs w:val="24"/>
        </w:rPr>
        <w:t>六、其他补充事宜</w:t>
      </w:r>
    </w:p>
    <w:p w14:paraId="5459CD6C" w14:textId="3307E66A" w:rsidR="0041625E" w:rsidRDefault="005E7209">
      <w:pPr>
        <w:spacing w:line="400" w:lineRule="exact"/>
        <w:ind w:firstLineChars="200" w:firstLine="420"/>
        <w:rPr>
          <w:rFonts w:ascii="Times New Roman" w:eastAsia="宋体" w:hAnsi="Times New Roman" w:cs="Times New Roman"/>
          <w:color w:val="000000" w:themeColor="text1"/>
          <w:szCs w:val="24"/>
        </w:rPr>
      </w:pPr>
      <w:bookmarkStart w:id="36" w:name="OLE_LINK5"/>
      <w:r>
        <w:rPr>
          <w:rFonts w:ascii="Times New Roman" w:eastAsia="宋体" w:hAnsi="Times New Roman" w:cs="Times New Roman"/>
          <w:color w:val="000000" w:themeColor="text1"/>
          <w:szCs w:val="24"/>
        </w:rPr>
        <w:t>1.</w:t>
      </w:r>
      <w:r w:rsidR="0041625E" w:rsidRPr="0041625E">
        <w:rPr>
          <w:rFonts w:ascii="Times New Roman" w:eastAsia="宋体" w:hAnsi="Times New Roman" w:cs="Times New Roman" w:hint="eastAsia"/>
          <w:color w:val="000000" w:themeColor="text1"/>
          <w:szCs w:val="24"/>
        </w:rPr>
        <w:t>本项目接受电信行业的投标人分支机构参与投标。</w:t>
      </w:r>
    </w:p>
    <w:p w14:paraId="79F8E9B5" w14:textId="3C68749C" w:rsidR="00F32411" w:rsidRDefault="0041625E">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2.</w:t>
      </w:r>
      <w:r w:rsidR="005E7209">
        <w:rPr>
          <w:rFonts w:ascii="Times New Roman" w:eastAsia="宋体" w:hAnsi="Times New Roman" w:cs="Times New Roman" w:hint="eastAsia"/>
          <w:bCs/>
          <w:color w:val="000000" w:themeColor="text1"/>
          <w:szCs w:val="24"/>
        </w:rPr>
        <w:t>本项目需落实的政府采购政策</w:t>
      </w:r>
      <w:r w:rsidR="005E7209">
        <w:rPr>
          <w:rFonts w:ascii="Times New Roman" w:eastAsia="宋体" w:hAnsi="Times New Roman" w:cs="Times New Roman" w:hint="eastAsia"/>
          <w:b/>
          <w:color w:val="000000" w:themeColor="text1"/>
          <w:szCs w:val="24"/>
        </w:rPr>
        <w:t>：</w:t>
      </w:r>
    </w:p>
    <w:p w14:paraId="5D2AB03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工业和信息化部关于印发《政府采购促进中小企业发展管理办法》的通知</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2020</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46</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49B680A6"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司法部关于政府采购支持监狱企业发展有关问题的通知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2014</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68</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79723E4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民政部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中国残疾人联合会关于促进残疾人就业政府采购政策的通知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2017</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141</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2A39A551" w14:textId="6A9DEC45" w:rsidR="00F32411" w:rsidRDefault="0041625E">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hint="eastAsia"/>
          <w:color w:val="000000" w:themeColor="text1"/>
          <w:szCs w:val="24"/>
        </w:rPr>
        <w:t>3</w:t>
      </w:r>
      <w:r w:rsidR="005E7209">
        <w:rPr>
          <w:rFonts w:ascii="Times New Roman" w:eastAsia="宋体" w:hAnsi="Times New Roman" w:cs="Times New Roman"/>
          <w:color w:val="000000" w:themeColor="text1"/>
          <w:szCs w:val="24"/>
        </w:rPr>
        <w:t>.</w:t>
      </w:r>
      <w:r w:rsidR="005E7209">
        <w:rPr>
          <w:rFonts w:ascii="Times New Roman" w:eastAsia="宋体" w:hAnsi="Times New Roman" w:cs="Times New Roman" w:hint="eastAsia"/>
          <w:color w:val="000000" w:themeColor="text1"/>
          <w:szCs w:val="24"/>
        </w:rPr>
        <w:t>投标保证金：</w:t>
      </w:r>
      <w:bookmarkStart w:id="37" w:name="_Hlk233799438"/>
      <w:r w:rsidR="006A54FA">
        <w:rPr>
          <w:rFonts w:ascii="Times New Roman" w:eastAsia="宋体" w:hAnsi="Times New Roman" w:cs="Times New Roman" w:hint="eastAsia"/>
          <w:color w:val="000000" w:themeColor="text1"/>
          <w:szCs w:val="24"/>
        </w:rPr>
        <w:t>叁万捌</w:t>
      </w:r>
      <w:r w:rsidR="005364FB">
        <w:rPr>
          <w:rFonts w:ascii="Times New Roman" w:eastAsia="宋体" w:hAnsi="Times New Roman" w:cs="Times New Roman" w:hint="eastAsia"/>
          <w:color w:val="000000" w:themeColor="text1"/>
          <w:szCs w:val="24"/>
        </w:rPr>
        <w:t>仟元整</w:t>
      </w:r>
      <w:r w:rsidR="005364FB">
        <w:rPr>
          <w:rFonts w:ascii="Times New Roman" w:eastAsia="宋体" w:hAnsi="Times New Roman" w:cs="Times New Roman" w:hint="eastAsia"/>
          <w:color w:val="000000" w:themeColor="text1"/>
          <w:szCs w:val="24"/>
        </w:rPr>
        <w:t>(¥</w:t>
      </w:r>
      <w:r w:rsidR="006A54FA">
        <w:rPr>
          <w:rFonts w:ascii="Times New Roman" w:eastAsia="宋体" w:hAnsi="Times New Roman" w:cs="Times New Roman" w:hint="eastAsia"/>
          <w:color w:val="000000" w:themeColor="text1"/>
          <w:szCs w:val="24"/>
        </w:rPr>
        <w:t>38</w:t>
      </w:r>
      <w:r w:rsidR="005364FB">
        <w:rPr>
          <w:rFonts w:ascii="Times New Roman" w:eastAsia="宋体" w:hAnsi="Times New Roman" w:cs="Times New Roman" w:hint="eastAsia"/>
          <w:color w:val="000000" w:themeColor="text1"/>
          <w:szCs w:val="24"/>
        </w:rPr>
        <w:t>000.00)</w:t>
      </w:r>
    </w:p>
    <w:bookmarkEnd w:id="37"/>
    <w:p w14:paraId="0087E5BA"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提交形式</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以支票、汇票、本票、网上银行支付或者金融机构、担保机构出具的保函等非现金形式提交。</w:t>
      </w:r>
    </w:p>
    <w:p w14:paraId="7884C71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bookmarkStart w:id="38" w:name="_Hlk91771226"/>
      <w:r>
        <w:rPr>
          <w:rFonts w:ascii="Times New Roman" w:eastAsia="宋体" w:hAnsi="Times New Roman" w:cs="Times New Roman" w:hint="eastAsia"/>
          <w:color w:val="000000" w:themeColor="text1"/>
          <w:szCs w:val="24"/>
        </w:rPr>
        <w:t>以支票、汇票、本票、保函等形式提交保证金的，投标人必须将票据、保函等原件于投标文件提交截止时间前递交至本中心财务室</w:t>
      </w:r>
      <w:r>
        <w:rPr>
          <w:rFonts w:ascii="Times New Roman" w:eastAsia="宋体" w:hAnsi="Times New Roman" w:cs="Times New Roman" w:hint="eastAsia"/>
          <w:color w:val="000000" w:themeColor="text1"/>
          <w:szCs w:val="24"/>
        </w:rPr>
        <w:t>(</w:t>
      </w:r>
      <w:r>
        <w:rPr>
          <w:rFonts w:ascii="宋体" w:eastAsia="宋体" w:hAnsi="宋体" w:cs="宋体" w:hint="eastAsia"/>
          <w:bCs/>
          <w:color w:val="000000" w:themeColor="text1"/>
          <w:kern w:val="0"/>
          <w:szCs w:val="21"/>
        </w:rPr>
        <w:t>地址:广西钦州市钦南区水东</w:t>
      </w:r>
      <w:proofErr w:type="gramStart"/>
      <w:r>
        <w:rPr>
          <w:rFonts w:ascii="宋体" w:eastAsia="宋体" w:hAnsi="宋体" w:cs="宋体" w:hint="eastAsia"/>
          <w:bCs/>
          <w:color w:val="000000" w:themeColor="text1"/>
          <w:kern w:val="0"/>
          <w:szCs w:val="21"/>
        </w:rPr>
        <w:t>街区金</w:t>
      </w:r>
      <w:proofErr w:type="gramEnd"/>
      <w:r>
        <w:rPr>
          <w:rFonts w:ascii="宋体" w:eastAsia="宋体" w:hAnsi="宋体" w:cs="宋体" w:hint="eastAsia"/>
          <w:bCs/>
          <w:color w:val="000000" w:themeColor="text1"/>
          <w:kern w:val="0"/>
          <w:szCs w:val="21"/>
        </w:rPr>
        <w:t>海湾东大街8号市政务服务中心二楼市采购中心财务室，</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bookmarkEnd w:id="38"/>
    <w:p w14:paraId="18D7ACB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网上银行支付形式提交的，投标人必须于投标文件递交截止时间前从投标人账户缴存至本中心银行账户</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以到账时间为准</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250A576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本中心银行账户：</w:t>
      </w:r>
    </w:p>
    <w:p w14:paraId="18C8D41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开户名称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钦州市政府采购中心</w:t>
      </w:r>
    </w:p>
    <w:p w14:paraId="6B7DCB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开户银行</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中国工商银行股份有限公司钦州市永福东支行</w:t>
      </w:r>
    </w:p>
    <w:p w14:paraId="53FB8A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银行账号</w:t>
      </w:r>
      <w:r>
        <w:rPr>
          <w:rFonts w:ascii="Times New Roman" w:eastAsia="宋体" w:hAnsi="Times New Roman" w:cs="Times New Roman"/>
          <w:color w:val="000000" w:themeColor="text1"/>
          <w:szCs w:val="24"/>
        </w:rPr>
        <w:t>:2115591229100078724</w:t>
      </w:r>
    </w:p>
    <w:p w14:paraId="74051A1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注：投标人无法选择以上开户银行的，请选择“中国工商银行股份有限公司钦州分行”进行缴存。</w:t>
      </w:r>
    </w:p>
    <w:p w14:paraId="02C6EA7B" w14:textId="46BF5D64" w:rsidR="00F32411" w:rsidRDefault="0041625E">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r w:rsidR="005E7209">
        <w:rPr>
          <w:rFonts w:ascii="Times New Roman" w:eastAsia="宋体" w:hAnsi="Times New Roman" w:cs="Times New Roman"/>
          <w:color w:val="000000" w:themeColor="text1"/>
          <w:szCs w:val="24"/>
        </w:rPr>
        <w:t>.</w:t>
      </w:r>
      <w:bookmarkStart w:id="39" w:name="_Hlk91598380"/>
      <w:r w:rsidR="005E7209">
        <w:rPr>
          <w:rFonts w:ascii="Times New Roman" w:eastAsia="宋体" w:hAnsi="Times New Roman" w:cs="Times New Roman" w:hint="eastAsia"/>
          <w:color w:val="000000" w:themeColor="text1"/>
          <w:szCs w:val="24"/>
        </w:rPr>
        <w:t>全流程电子化</w:t>
      </w:r>
      <w:bookmarkEnd w:id="39"/>
      <w:r w:rsidR="005E7209">
        <w:rPr>
          <w:rFonts w:ascii="Times New Roman" w:eastAsia="宋体" w:hAnsi="Times New Roman" w:cs="Times New Roman" w:hint="eastAsia"/>
          <w:color w:val="000000" w:themeColor="text1"/>
          <w:szCs w:val="24"/>
        </w:rPr>
        <w:t>要求：</w:t>
      </w:r>
    </w:p>
    <w:p w14:paraId="241E298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本项目为全流程电子化项目，潜在投标人应做好参与全流程电子化交易的充分准备，熟悉掌握电子化采购项目操作指南</w:t>
      </w:r>
      <w:bookmarkStart w:id="40" w:name="_Hlk154044590"/>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电子卖场首页右上角—服务中心</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，及时完成</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申领和绑定</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文档—入驻与配置—</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证书申领路径：政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平台—我的工作台右上角—</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w:t>
      </w:r>
      <w:r>
        <w:rPr>
          <w:rFonts w:ascii="Times New Roman" w:eastAsia="宋体" w:hAnsi="Times New Roman" w:cs="Times New Roman"/>
          <w:color w:val="000000" w:themeColor="text1"/>
          <w:szCs w:val="24"/>
        </w:rPr>
        <w:t>)</w:t>
      </w:r>
      <w:bookmarkEnd w:id="40"/>
      <w:r>
        <w:rPr>
          <w:rFonts w:ascii="Times New Roman" w:eastAsia="宋体" w:hAnsi="Times New Roman" w:cs="Times New Roman" w:hint="eastAsia"/>
          <w:color w:val="000000" w:themeColor="text1"/>
          <w:szCs w:val="24"/>
        </w:rPr>
        <w:t>。因未注册入库、未办理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数字证书、</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证书故障、操作不当等原因造成投标失败等后果由投标人承担。</w:t>
      </w:r>
    </w:p>
    <w:p w14:paraId="342D014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依法获取招标文件：投标人须在获取招标文件时间内登录</w:t>
      </w:r>
      <w:hyperlink r:id="rId11" w:history="1">
        <w:r>
          <w:rPr>
            <w:rFonts w:ascii="Times New Roman" w:eastAsia="宋体" w:hAnsi="Times New Roman" w:cs="Times New Roman" w:hint="eastAsia"/>
            <w:color w:val="000000" w:themeColor="text1"/>
            <w:szCs w:val="24"/>
            <w:u w:val="single"/>
          </w:rPr>
          <w:t>政府采购云平台</w:t>
        </w:r>
      </w:hyperlink>
      <w:r>
        <w:rPr>
          <w:rFonts w:ascii="Times New Roman" w:eastAsia="宋体" w:hAnsi="Times New Roman" w:cs="Times New Roman" w:hint="eastAsia"/>
          <w:color w:val="000000" w:themeColor="text1"/>
          <w:szCs w:val="24"/>
        </w:rPr>
        <w:t>申请下载招标文件才视作依法获取招标文件。</w:t>
      </w:r>
    </w:p>
    <w:p w14:paraId="3D961532"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投标人应通过广西政府采购云平台客户端制作投标文件，供应商自行前往下载安装</w:t>
      </w:r>
      <w:bookmarkStart w:id="41" w:name="_Hlk154044625"/>
      <w:r>
        <w:rPr>
          <w:rFonts w:ascii="Times New Roman" w:eastAsia="宋体" w:hAnsi="Times New Roman" w:cs="Times New Roman" w:hint="eastAsia"/>
          <w:color w:val="000000" w:themeColor="text1"/>
          <w:szCs w:val="24"/>
        </w:rPr>
        <w:t>(</w:t>
      </w:r>
      <w:bookmarkStart w:id="42" w:name="_Hlk152682913"/>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"https://sitecdn.zcycdn.com/zcy-client/bidding-client-new/official/guangxi/GuangXiSetup.exe"</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Times New Roman" w:cs="Times New Roman" w:hint="eastAsia"/>
          <w:color w:val="000000" w:themeColor="text1"/>
          <w:szCs w:val="24"/>
          <w:u w:val="single"/>
        </w:rPr>
        <w:t>客户端下载</w:t>
      </w:r>
      <w:r>
        <w:rPr>
          <w:rFonts w:ascii="Times New Roman" w:eastAsia="宋体" w:hAnsi="Times New Roman" w:cs="Times New Roman"/>
          <w:color w:val="000000" w:themeColor="text1"/>
          <w:szCs w:val="24"/>
        </w:rPr>
        <w:fldChar w:fldCharType="end"/>
      </w:r>
      <w:bookmarkEnd w:id="42"/>
      <w:r>
        <w:rPr>
          <w:rFonts w:ascii="Times New Roman" w:eastAsia="宋体" w:hAnsi="Times New Roman" w:cs="Times New Roman" w:hint="eastAsia"/>
          <w:color w:val="000000" w:themeColor="text1"/>
          <w:szCs w:val="24"/>
        </w:rPr>
        <w:t>)</w:t>
      </w:r>
      <w:bookmarkEnd w:id="41"/>
      <w:r>
        <w:rPr>
          <w:rFonts w:ascii="Times New Roman" w:eastAsia="宋体" w:hAnsi="Times New Roman" w:cs="Times New Roman" w:hint="eastAsia"/>
          <w:color w:val="000000" w:themeColor="text1"/>
          <w:szCs w:val="24"/>
        </w:rPr>
        <w:t>。</w:t>
      </w:r>
    </w:p>
    <w:p w14:paraId="41B7FF4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w:t>
      </w:r>
      <w:r>
        <w:rPr>
          <w:rFonts w:ascii="Times New Roman" w:eastAsia="宋体" w:hAnsi="Times New Roman" w:cs="Times New Roman" w:hint="eastAsia"/>
          <w:color w:val="000000" w:themeColor="text1"/>
          <w:szCs w:val="24"/>
        </w:rPr>
        <w:lastRenderedPageBreak/>
        <w:t>已上</w:t>
      </w:r>
      <w:proofErr w:type="gramStart"/>
      <w:r>
        <w:rPr>
          <w:rFonts w:ascii="Times New Roman" w:eastAsia="宋体" w:hAnsi="Times New Roman" w:cs="Times New Roman" w:hint="eastAsia"/>
          <w:color w:val="000000" w:themeColor="text1"/>
          <w:szCs w:val="24"/>
        </w:rPr>
        <w:t>传政府</w:t>
      </w:r>
      <w:proofErr w:type="gramEnd"/>
      <w:r>
        <w:rPr>
          <w:rFonts w:ascii="Times New Roman" w:eastAsia="宋体" w:hAnsi="Times New Roman" w:cs="Times New Roman" w:hint="eastAsia"/>
          <w:color w:val="000000" w:themeColor="text1"/>
          <w:szCs w:val="24"/>
        </w:rPr>
        <w:t>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14:paraId="4AC9E22C" w14:textId="2A1B5E6C"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(4)</w:t>
      </w:r>
      <w:r>
        <w:rPr>
          <w:rFonts w:ascii="Times New Roman" w:eastAsia="宋体" w:hAnsi="Times New Roman" w:cs="Times New Roman"/>
          <w:b/>
          <w:color w:val="000000" w:themeColor="text1"/>
          <w:szCs w:val="24"/>
        </w:rPr>
        <w:t xml:space="preserve"> </w:t>
      </w:r>
      <w:r>
        <w:rPr>
          <w:rFonts w:ascii="Times New Roman" w:eastAsia="宋体" w:hAnsi="Times New Roman" w:cs="Times New Roman" w:hint="eastAsia"/>
          <w:color w:val="000000" w:themeColor="text1"/>
          <w:szCs w:val="24"/>
        </w:rPr>
        <w:t>投标人</w:t>
      </w:r>
      <w:r w:rsidR="0041625E">
        <w:rPr>
          <w:rFonts w:ascii="Times New Roman" w:eastAsia="宋体" w:hAnsi="Times New Roman" w:cs="Times New Roman" w:hint="eastAsia"/>
          <w:color w:val="000000" w:themeColor="text1"/>
          <w:szCs w:val="24"/>
        </w:rPr>
        <w:t>法定代表人</w:t>
      </w:r>
      <w:r w:rsidR="0041625E">
        <w:rPr>
          <w:rFonts w:ascii="Times New Roman" w:eastAsia="宋体" w:hAnsi="Times New Roman" w:cs="Times New Roman" w:hint="eastAsia"/>
          <w:color w:val="000000" w:themeColor="text1"/>
          <w:szCs w:val="24"/>
        </w:rPr>
        <w:t>(</w:t>
      </w:r>
      <w:r w:rsidR="0041625E">
        <w:rPr>
          <w:rFonts w:ascii="Times New Roman" w:eastAsia="宋体" w:hAnsi="Times New Roman" w:cs="Times New Roman" w:hint="eastAsia"/>
          <w:color w:val="000000" w:themeColor="text1"/>
          <w:szCs w:val="24"/>
        </w:rPr>
        <w:t>负责人</w:t>
      </w:r>
      <w:r w:rsidR="0041625E">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或委托代理人须按时登录</w:t>
      </w:r>
      <w:bookmarkStart w:id="43" w:name="_Hlk90367388"/>
      <w:r>
        <w:rPr>
          <w:rFonts w:ascii="宋体" w:eastAsia="宋体" w:hAnsi="宋体" w:cs="Courier New" w:hint="eastAsia"/>
          <w:color w:val="000000" w:themeColor="text1"/>
          <w:szCs w:val="21"/>
        </w:rPr>
        <w:t>政</w:t>
      </w:r>
      <w:proofErr w:type="gramStart"/>
      <w:r>
        <w:rPr>
          <w:rFonts w:ascii="宋体" w:eastAsia="宋体" w:hAnsi="宋体" w:cs="Courier New" w:hint="eastAsia"/>
          <w:color w:val="000000" w:themeColor="text1"/>
          <w:szCs w:val="21"/>
        </w:rPr>
        <w:t>采云</w:t>
      </w:r>
      <w:proofErr w:type="gramEnd"/>
      <w:r>
        <w:rPr>
          <w:rFonts w:ascii="宋体" w:eastAsia="宋体" w:hAnsi="宋体" w:cs="Courier New" w:hint="eastAsia"/>
          <w:color w:val="000000" w:themeColor="text1"/>
          <w:szCs w:val="21"/>
        </w:rPr>
        <w:t>远程开标大厅</w:t>
      </w:r>
      <w:bookmarkEnd w:id="43"/>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p>
    <w:p w14:paraId="3DF68A7A"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投标人参与投标过程中涉及政府采购云平台的问题，请咨询政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宋体" w:cs="Times New Roman" w:hint="eastAsia"/>
          <w:color w:val="000000" w:themeColor="text1"/>
          <w:szCs w:val="24"/>
        </w:rPr>
        <w:t>技术支持热线：</w:t>
      </w:r>
      <w:r>
        <w:rPr>
          <w:rFonts w:ascii="Times New Roman" w:eastAsia="宋体" w:hAnsi="宋体" w:cs="Times New Roman"/>
          <w:color w:val="000000" w:themeColor="text1"/>
          <w:szCs w:val="24"/>
        </w:rPr>
        <w:t>95763</w:t>
      </w:r>
      <w:r>
        <w:rPr>
          <w:rFonts w:ascii="Times New Roman" w:eastAsia="宋体" w:hAnsi="宋体" w:cs="Times New Roman" w:hint="eastAsia"/>
          <w:color w:val="000000" w:themeColor="text1"/>
          <w:szCs w:val="24"/>
        </w:rPr>
        <w:t>。</w:t>
      </w:r>
    </w:p>
    <w:p w14:paraId="362B31A7" w14:textId="4C55EC5F" w:rsidR="00F32411" w:rsidRDefault="0041625E">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5</w:t>
      </w:r>
      <w:r w:rsidR="005E7209">
        <w:rPr>
          <w:rFonts w:ascii="Times New Roman" w:eastAsia="宋体" w:hAnsi="宋体" w:cs="Times New Roman"/>
          <w:color w:val="000000" w:themeColor="text1"/>
          <w:szCs w:val="24"/>
        </w:rPr>
        <w:t>.</w:t>
      </w:r>
      <w:r w:rsidR="005E7209">
        <w:rPr>
          <w:rFonts w:ascii="Times New Roman" w:eastAsia="宋体" w:hAnsi="宋体" w:cs="Times New Roman" w:hint="eastAsia"/>
          <w:color w:val="000000" w:themeColor="text1"/>
          <w:szCs w:val="24"/>
        </w:rPr>
        <w:t>查询媒体：</w:t>
      </w:r>
      <w:bookmarkStart w:id="44" w:name="_Hlk97804124"/>
      <w:r w:rsidR="005E7209">
        <w:rPr>
          <w:rFonts w:ascii="Times New Roman" w:eastAsia="宋体" w:hAnsi="Times New Roman" w:cs="Times New Roman"/>
          <w:color w:val="000000" w:themeColor="text1"/>
          <w:szCs w:val="24"/>
        </w:rPr>
        <w:fldChar w:fldCharType="begin"/>
      </w:r>
      <w:r w:rsidR="005E7209">
        <w:rPr>
          <w:rFonts w:ascii="Times New Roman" w:eastAsia="宋体" w:hAnsi="Times New Roman" w:cs="Times New Roman"/>
          <w:color w:val="000000" w:themeColor="text1"/>
          <w:szCs w:val="24"/>
        </w:rPr>
        <w:instrText>HYPERLINK "http://www.ccgp.gov.cn/"</w:instrText>
      </w:r>
      <w:r w:rsidR="005E7209">
        <w:rPr>
          <w:rFonts w:ascii="Times New Roman" w:eastAsia="宋体" w:hAnsi="Times New Roman" w:cs="Times New Roman"/>
          <w:color w:val="000000" w:themeColor="text1"/>
          <w:szCs w:val="24"/>
        </w:rPr>
      </w:r>
      <w:r w:rsidR="005E7209">
        <w:rPr>
          <w:rFonts w:ascii="Times New Roman" w:eastAsia="宋体" w:hAnsi="Times New Roman" w:cs="Times New Roman"/>
          <w:color w:val="000000" w:themeColor="text1"/>
          <w:szCs w:val="24"/>
        </w:rPr>
        <w:fldChar w:fldCharType="separate"/>
      </w:r>
      <w:r w:rsidR="005E7209">
        <w:rPr>
          <w:rFonts w:ascii="Times New Roman" w:eastAsia="宋体" w:hAnsi="宋体" w:cs="Times New Roman" w:hint="eastAsia"/>
          <w:color w:val="000000" w:themeColor="text1"/>
          <w:szCs w:val="24"/>
          <w:u w:val="single"/>
        </w:rPr>
        <w:t>中国政府采购网</w:t>
      </w:r>
      <w:r w:rsidR="005E7209">
        <w:rPr>
          <w:rFonts w:ascii="Times New Roman" w:eastAsia="宋体" w:hAnsi="Times New Roman" w:cs="Times New Roman"/>
          <w:color w:val="000000" w:themeColor="text1"/>
          <w:szCs w:val="24"/>
        </w:rPr>
        <w:fldChar w:fldCharType="end"/>
      </w:r>
      <w:r w:rsidR="005E7209">
        <w:rPr>
          <w:rFonts w:ascii="Times New Roman" w:eastAsia="宋体" w:hAnsi="宋体" w:cs="Times New Roman" w:hint="eastAsia"/>
          <w:color w:val="000000" w:themeColor="text1"/>
          <w:szCs w:val="24"/>
        </w:rPr>
        <w:t>、</w:t>
      </w:r>
      <w:hyperlink r:id="rId12" w:history="1">
        <w:r w:rsidR="005E7209">
          <w:rPr>
            <w:rFonts w:ascii="Times New Roman" w:eastAsia="宋体" w:hAnsi="宋体" w:cs="Times New Roman" w:hint="eastAsia"/>
            <w:color w:val="000000" w:themeColor="text1"/>
            <w:szCs w:val="24"/>
            <w:u w:val="single"/>
          </w:rPr>
          <w:t>广西政府采购网</w:t>
        </w:r>
      </w:hyperlink>
      <w:r w:rsidR="005E7209">
        <w:rPr>
          <w:rFonts w:ascii="Times New Roman" w:eastAsia="宋体" w:hAnsi="宋体" w:cs="Times New Roman" w:hint="eastAsia"/>
          <w:color w:val="000000" w:themeColor="text1"/>
          <w:szCs w:val="24"/>
        </w:rPr>
        <w:t>。</w:t>
      </w:r>
      <w:bookmarkEnd w:id="44"/>
    </w:p>
    <w:p w14:paraId="321CAA83" w14:textId="6C1E35E8" w:rsidR="00F32411" w:rsidRDefault="0041625E">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6</w:t>
      </w:r>
      <w:r w:rsidR="005E7209">
        <w:rPr>
          <w:rFonts w:ascii="Times New Roman" w:eastAsia="宋体" w:hAnsi="宋体" w:cs="Times New Roman"/>
          <w:color w:val="000000" w:themeColor="text1"/>
          <w:szCs w:val="24"/>
        </w:rPr>
        <w:t>.</w:t>
      </w:r>
      <w:r w:rsidR="005E7209">
        <w:rPr>
          <w:rFonts w:ascii="Times New Roman" w:eastAsia="宋体" w:hAnsi="宋体" w:cs="Times New Roman" w:hint="eastAsia"/>
          <w:color w:val="000000" w:themeColor="text1"/>
          <w:szCs w:val="24"/>
        </w:rPr>
        <w:t>钦州市政府采购中心联系方式：</w:t>
      </w:r>
    </w:p>
    <w:p w14:paraId="10C62B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采购部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招标文件</w:t>
      </w:r>
      <w:r>
        <w:rPr>
          <w:rFonts w:ascii="Times New Roman" w:eastAsia="宋体" w:hAnsi="宋体" w:cs="Times New Roman"/>
          <w:color w:val="000000" w:themeColor="text1"/>
          <w:szCs w:val="24"/>
        </w:rPr>
        <w:t>)</w:t>
      </w:r>
    </w:p>
    <w:p w14:paraId="1D6F3652"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w:t>
      </w:r>
      <w:proofErr w:type="gramStart"/>
      <w:r>
        <w:rPr>
          <w:rFonts w:ascii="Times New Roman" w:eastAsia="宋体" w:hAnsi="宋体" w:cs="Times New Roman" w:hint="eastAsia"/>
          <w:color w:val="000000" w:themeColor="text1"/>
          <w:szCs w:val="24"/>
        </w:rPr>
        <w:t>黄谦</w:t>
      </w:r>
      <w:proofErr w:type="gramEnd"/>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0777-2886022</w:t>
      </w:r>
    </w:p>
    <w:p w14:paraId="4E83A707"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综合二部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保证金、开评标、中标及合同管理</w:t>
      </w:r>
      <w:r>
        <w:rPr>
          <w:rFonts w:ascii="Times New Roman" w:eastAsia="宋体" w:hAnsi="宋体" w:cs="Times New Roman"/>
          <w:color w:val="000000" w:themeColor="text1"/>
          <w:szCs w:val="24"/>
        </w:rPr>
        <w:t>)</w:t>
      </w:r>
    </w:p>
    <w:p w14:paraId="2BAB9D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联系人：陈侃、陈启梅</w:t>
      </w:r>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 xml:space="preserve"> 0777-</w:t>
      </w:r>
      <w:bookmarkStart w:id="45" w:name="OLE_LINK2"/>
      <w:r>
        <w:rPr>
          <w:rFonts w:ascii="Times New Roman" w:eastAsia="宋体" w:hAnsi="宋体" w:cs="Times New Roman"/>
          <w:color w:val="000000" w:themeColor="text1"/>
          <w:szCs w:val="24"/>
        </w:rPr>
        <w:t>2886006</w:t>
      </w:r>
      <w:bookmarkEnd w:id="45"/>
    </w:p>
    <w:bookmarkEnd w:id="36"/>
    <w:p w14:paraId="71B59A1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七、对本次招标提出询问，请按以下方式联系</w:t>
      </w:r>
      <w:bookmarkEnd w:id="32"/>
      <w:bookmarkEnd w:id="33"/>
      <w:bookmarkEnd w:id="34"/>
      <w:bookmarkEnd w:id="35"/>
    </w:p>
    <w:bookmarkEnd w:id="9"/>
    <w:p w14:paraId="5EE593C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采购人信息</w:t>
      </w:r>
    </w:p>
    <w:p w14:paraId="28628239" w14:textId="2FBFB015" w:rsidR="00F32411" w:rsidRPr="0041032E" w:rsidRDefault="005E7209">
      <w:pPr>
        <w:spacing w:line="400" w:lineRule="exact"/>
        <w:ind w:firstLineChars="200" w:firstLine="420"/>
        <w:rPr>
          <w:rFonts w:ascii="Times New Roman" w:eastAsia="宋体" w:hAnsi="Times New Roman" w:cs="Times New Roman"/>
          <w:szCs w:val="24"/>
        </w:rPr>
      </w:pPr>
      <w:r>
        <w:rPr>
          <w:rFonts w:ascii="Times New Roman" w:eastAsia="宋体" w:hAnsi="Times New Roman" w:cs="Times New Roman" w:hint="eastAsia"/>
          <w:color w:val="000000" w:themeColor="text1"/>
          <w:szCs w:val="24"/>
        </w:rPr>
        <w:t>名称：</w:t>
      </w:r>
      <w:r w:rsidR="006A54FA" w:rsidRPr="006A54FA">
        <w:rPr>
          <w:rFonts w:ascii="Times New Roman" w:eastAsia="宋体" w:hAnsi="Times New Roman" w:cs="Times New Roman" w:hint="eastAsia"/>
          <w:color w:val="000000" w:themeColor="text1"/>
          <w:szCs w:val="24"/>
        </w:rPr>
        <w:t>钦州</w:t>
      </w:r>
      <w:r w:rsidR="006A54FA" w:rsidRPr="0041032E">
        <w:rPr>
          <w:rFonts w:ascii="Times New Roman" w:eastAsia="宋体" w:hAnsi="Times New Roman" w:cs="Times New Roman" w:hint="eastAsia"/>
          <w:szCs w:val="24"/>
        </w:rPr>
        <w:t>市钦北区直属机关服务中心</w:t>
      </w:r>
    </w:p>
    <w:p w14:paraId="662A8B23" w14:textId="03DD14E0" w:rsidR="00F32411" w:rsidRPr="0041032E" w:rsidRDefault="005E7209">
      <w:pPr>
        <w:spacing w:line="400" w:lineRule="exact"/>
        <w:ind w:firstLineChars="200" w:firstLine="420"/>
        <w:rPr>
          <w:rFonts w:ascii="Times New Roman" w:eastAsia="宋体" w:hAnsi="Times New Roman" w:cs="Times New Roman"/>
          <w:szCs w:val="24"/>
        </w:rPr>
      </w:pPr>
      <w:r w:rsidRPr="0041032E">
        <w:rPr>
          <w:rFonts w:ascii="Times New Roman" w:eastAsia="宋体" w:hAnsi="Times New Roman" w:cs="Times New Roman" w:hint="eastAsia"/>
          <w:szCs w:val="24"/>
        </w:rPr>
        <w:t>地址：</w:t>
      </w:r>
      <w:r w:rsidR="001E6C35" w:rsidRPr="001E6C35">
        <w:rPr>
          <w:rFonts w:ascii="宋体" w:eastAsia="宋体" w:hAnsi="宋体" w:cs="宋体" w:hint="eastAsia"/>
          <w:szCs w:val="24"/>
        </w:rPr>
        <w:t>钦州市钦北区行政综合信息中心大楼</w:t>
      </w:r>
    </w:p>
    <w:p w14:paraId="0928B408" w14:textId="7CBAFE0F" w:rsidR="00F32411" w:rsidRPr="0041032E" w:rsidRDefault="005E7209">
      <w:pPr>
        <w:spacing w:line="400" w:lineRule="exact"/>
        <w:ind w:firstLineChars="200" w:firstLine="420"/>
        <w:rPr>
          <w:rFonts w:ascii="Times New Roman" w:eastAsia="宋体" w:hAnsi="Times New Roman" w:cs="Times New Roman"/>
          <w:szCs w:val="24"/>
        </w:rPr>
      </w:pPr>
      <w:r w:rsidRPr="0041032E">
        <w:rPr>
          <w:rFonts w:ascii="Times New Roman" w:eastAsia="宋体" w:hAnsi="Times New Roman" w:cs="Times New Roman" w:hint="eastAsia"/>
          <w:szCs w:val="24"/>
        </w:rPr>
        <w:t>项目联系人：</w:t>
      </w:r>
      <w:r w:rsidR="006A54FA" w:rsidRPr="0041032E">
        <w:rPr>
          <w:rFonts w:ascii="Times New Roman" w:eastAsia="宋体" w:hAnsi="Times New Roman" w:cs="Times New Roman" w:hint="eastAsia"/>
          <w:szCs w:val="24"/>
        </w:rPr>
        <w:t>陈燕昌</w:t>
      </w:r>
    </w:p>
    <w:p w14:paraId="798F431C" w14:textId="1CA3D29F"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6" w:name="_Toc28359086"/>
      <w:bookmarkStart w:id="47" w:name="_Toc28359009"/>
      <w:r>
        <w:rPr>
          <w:rFonts w:ascii="Times New Roman" w:eastAsia="宋体" w:hAnsi="Times New Roman" w:cs="Times New Roman" w:hint="eastAsia"/>
          <w:color w:val="000000" w:themeColor="text1"/>
          <w:szCs w:val="24"/>
        </w:rPr>
        <w:t>：</w:t>
      </w:r>
      <w:r w:rsidR="006A54FA" w:rsidRPr="006A54FA">
        <w:rPr>
          <w:rFonts w:ascii="Times New Roman" w:eastAsia="宋体" w:hAnsi="Times New Roman" w:cs="Times New Roman" w:hint="eastAsia"/>
          <w:color w:val="000000" w:themeColor="text1"/>
          <w:szCs w:val="24"/>
        </w:rPr>
        <w:t>0777-3686710</w:t>
      </w:r>
    </w:p>
    <w:p w14:paraId="080E8FD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48" w:name="_Hlk92356946"/>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采购代理机构信息</w:t>
      </w:r>
      <w:bookmarkEnd w:id="46"/>
      <w:bookmarkEnd w:id="47"/>
    </w:p>
    <w:p w14:paraId="31B02E8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名称：钦州市政府采购中心</w:t>
      </w:r>
    </w:p>
    <w:p w14:paraId="4EF4BBB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地址：钦州市金海湾东大街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1DD245CE" w14:textId="08114A4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项目联系人：</w:t>
      </w:r>
      <w:r w:rsidR="006A54FA">
        <w:rPr>
          <w:rFonts w:ascii="Times New Roman" w:eastAsia="宋体" w:hAnsi="Times New Roman" w:cs="Times New Roman" w:hint="eastAsia"/>
          <w:color w:val="000000" w:themeColor="text1"/>
          <w:szCs w:val="24"/>
        </w:rPr>
        <w:t>黄谦、</w:t>
      </w:r>
      <w:r>
        <w:rPr>
          <w:rFonts w:ascii="Times New Roman" w:eastAsia="宋体" w:hAnsi="Times New Roman" w:cs="Times New Roman" w:hint="eastAsia"/>
          <w:color w:val="000000" w:themeColor="text1"/>
          <w:szCs w:val="24"/>
        </w:rPr>
        <w:t>陈侃、陈启梅</w:t>
      </w:r>
    </w:p>
    <w:p w14:paraId="26CCC00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9" w:name="_Toc28359010"/>
      <w:bookmarkStart w:id="50" w:name="_Toc28359087"/>
      <w:r>
        <w:rPr>
          <w:rFonts w:ascii="Times New Roman" w:eastAsia="宋体" w:hAnsi="Times New Roman" w:cs="Times New Roman" w:hint="eastAsia"/>
          <w:color w:val="000000" w:themeColor="text1"/>
          <w:szCs w:val="24"/>
        </w:rPr>
        <w:t>0777-2886022</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2886006</w:t>
      </w:r>
    </w:p>
    <w:bookmarkEnd w:id="48"/>
    <w:bookmarkEnd w:id="49"/>
    <w:bookmarkEnd w:id="50"/>
    <w:p w14:paraId="17EEF435" w14:textId="77777777" w:rsidR="00F32411" w:rsidRDefault="005E7209">
      <w:pPr>
        <w:spacing w:line="400" w:lineRule="exact"/>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451B42CF" w14:textId="77777777" w:rsidR="00F32411" w:rsidRDefault="00F32411">
      <w:pPr>
        <w:spacing w:line="400" w:lineRule="exact"/>
        <w:jc w:val="left"/>
        <w:rPr>
          <w:rFonts w:ascii="Times New Roman" w:eastAsia="宋体" w:hAnsi="Times New Roman" w:cs="Times New Roman"/>
          <w:color w:val="000000" w:themeColor="text1"/>
          <w:szCs w:val="24"/>
        </w:rPr>
      </w:pPr>
    </w:p>
    <w:p w14:paraId="41DEE9D3" w14:textId="77777777" w:rsidR="00F32411" w:rsidRDefault="00F32411">
      <w:pPr>
        <w:spacing w:line="400" w:lineRule="exact"/>
        <w:jc w:val="left"/>
        <w:rPr>
          <w:rFonts w:ascii="Times New Roman" w:eastAsia="宋体" w:hAnsi="Times New Roman" w:cs="Times New Roman"/>
          <w:color w:val="000000" w:themeColor="text1"/>
          <w:szCs w:val="24"/>
        </w:rPr>
      </w:pPr>
    </w:p>
    <w:p w14:paraId="1FBD0957" w14:textId="77777777" w:rsidR="00F32411" w:rsidRDefault="00F32411">
      <w:pPr>
        <w:spacing w:line="400" w:lineRule="exact"/>
        <w:jc w:val="left"/>
        <w:rPr>
          <w:rFonts w:ascii="Times New Roman" w:eastAsia="宋体" w:hAnsi="Times New Roman" w:cs="Times New Roman"/>
          <w:color w:val="000000" w:themeColor="text1"/>
          <w:szCs w:val="24"/>
        </w:rPr>
      </w:pPr>
    </w:p>
    <w:p w14:paraId="321BFF3C" w14:textId="77777777" w:rsidR="00F32411" w:rsidRDefault="00F32411">
      <w:pPr>
        <w:spacing w:line="400" w:lineRule="exact"/>
        <w:jc w:val="left"/>
        <w:rPr>
          <w:rFonts w:ascii="Times New Roman" w:eastAsia="宋体" w:hAnsi="Times New Roman" w:cs="Times New Roman"/>
          <w:color w:val="000000" w:themeColor="text1"/>
          <w:szCs w:val="24"/>
        </w:rPr>
      </w:pPr>
    </w:p>
    <w:p w14:paraId="771B7636" w14:textId="77777777" w:rsidR="00F32411" w:rsidRDefault="00F32411">
      <w:pPr>
        <w:spacing w:line="400" w:lineRule="exact"/>
        <w:jc w:val="left"/>
        <w:rPr>
          <w:rFonts w:ascii="Times New Roman" w:eastAsia="宋体" w:hAnsi="Times New Roman" w:cs="Times New Roman"/>
          <w:color w:val="000000" w:themeColor="text1"/>
          <w:szCs w:val="24"/>
        </w:rPr>
      </w:pPr>
    </w:p>
    <w:p w14:paraId="7392F884" w14:textId="77777777" w:rsidR="00F32411" w:rsidRDefault="00F32411">
      <w:pPr>
        <w:spacing w:line="400" w:lineRule="exact"/>
        <w:jc w:val="left"/>
        <w:rPr>
          <w:rFonts w:ascii="Times New Roman" w:eastAsia="宋体" w:hAnsi="Times New Roman" w:cs="Times New Roman"/>
          <w:color w:val="000000" w:themeColor="text1"/>
          <w:szCs w:val="24"/>
        </w:rPr>
      </w:pPr>
    </w:p>
    <w:p w14:paraId="6854C661" w14:textId="77777777" w:rsidR="00F32411" w:rsidRDefault="00F32411">
      <w:pPr>
        <w:spacing w:line="400" w:lineRule="exact"/>
        <w:jc w:val="left"/>
        <w:rPr>
          <w:rFonts w:ascii="Times New Roman" w:eastAsia="宋体" w:hAnsi="Times New Roman" w:cs="Times New Roman"/>
          <w:color w:val="000000" w:themeColor="text1"/>
          <w:szCs w:val="24"/>
        </w:rPr>
      </w:pPr>
    </w:p>
    <w:p w14:paraId="174B5CC5" w14:textId="77777777" w:rsidR="00F32411" w:rsidRDefault="00F32411">
      <w:pPr>
        <w:spacing w:line="400" w:lineRule="exact"/>
        <w:jc w:val="left"/>
        <w:rPr>
          <w:rFonts w:ascii="Times New Roman" w:eastAsia="宋体" w:hAnsi="Times New Roman" w:cs="Times New Roman"/>
          <w:color w:val="000000" w:themeColor="text1"/>
          <w:szCs w:val="24"/>
        </w:rPr>
      </w:pPr>
    </w:p>
    <w:p w14:paraId="4132A9C3" w14:textId="77777777" w:rsidR="00F32411" w:rsidRDefault="00F32411">
      <w:pPr>
        <w:rPr>
          <w:rFonts w:hint="eastAsia"/>
        </w:rPr>
      </w:pPr>
    </w:p>
    <w:p w14:paraId="4FA78085" w14:textId="77777777" w:rsidR="00F32411" w:rsidRDefault="00F32411">
      <w:pPr>
        <w:rPr>
          <w:rFonts w:hint="eastAsia"/>
        </w:rPr>
      </w:pPr>
    </w:p>
    <w:p w14:paraId="67FA509F" w14:textId="77777777" w:rsidR="00F32411" w:rsidRDefault="00F32411">
      <w:pPr>
        <w:spacing w:line="400" w:lineRule="exact"/>
        <w:jc w:val="left"/>
        <w:rPr>
          <w:rFonts w:ascii="Times New Roman" w:eastAsia="宋体" w:hAnsi="Times New Roman" w:cs="Times New Roman"/>
          <w:color w:val="000000" w:themeColor="text1"/>
          <w:szCs w:val="24"/>
        </w:rPr>
      </w:pPr>
    </w:p>
    <w:p w14:paraId="08F3C998" w14:textId="77777777" w:rsidR="00F32411" w:rsidRDefault="00F32411">
      <w:pPr>
        <w:spacing w:line="400" w:lineRule="exact"/>
        <w:jc w:val="left"/>
        <w:rPr>
          <w:rFonts w:ascii="Times New Roman" w:eastAsia="宋体" w:hAnsi="Times New Roman" w:cs="Times New Roman"/>
          <w:color w:val="000000" w:themeColor="text1"/>
          <w:szCs w:val="24"/>
        </w:rPr>
      </w:pPr>
    </w:p>
    <w:p w14:paraId="0B8979EE" w14:textId="77777777" w:rsidR="00F32411" w:rsidRDefault="00F32411">
      <w:pPr>
        <w:spacing w:line="400" w:lineRule="exact"/>
        <w:jc w:val="left"/>
        <w:rPr>
          <w:rFonts w:ascii="Times New Roman" w:eastAsia="宋体" w:hAnsi="Times New Roman" w:cs="Times New Roman"/>
          <w:color w:val="000000" w:themeColor="text1"/>
          <w:szCs w:val="24"/>
        </w:rPr>
      </w:pPr>
    </w:p>
    <w:p w14:paraId="34174B4C"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51" w:name="_Toc352700402"/>
      <w:bookmarkStart w:id="52" w:name="_Toc173764939"/>
      <w:r>
        <w:rPr>
          <w:rFonts w:ascii="Cambria" w:eastAsia="方正小标宋_GBK" w:hAnsi="Cambria" w:cs="Times New Roman" w:hint="eastAsia"/>
          <w:b/>
          <w:bCs/>
          <w:color w:val="000000" w:themeColor="text1"/>
          <w:kern w:val="0"/>
          <w:sz w:val="44"/>
          <w:szCs w:val="32"/>
        </w:rPr>
        <w:t>第二章</w:t>
      </w:r>
      <w:r>
        <w:rPr>
          <w:rFonts w:ascii="Cambria" w:eastAsia="方正小标宋_GBK" w:hAnsi="Cambria" w:cs="Times New Roman"/>
          <w:b/>
          <w:bCs/>
          <w:color w:val="000000" w:themeColor="text1"/>
          <w:kern w:val="0"/>
          <w:sz w:val="44"/>
          <w:szCs w:val="32"/>
        </w:rPr>
        <w:t xml:space="preserve">  </w:t>
      </w:r>
      <w:bookmarkEnd w:id="51"/>
      <w:r>
        <w:rPr>
          <w:rFonts w:ascii="Cambria" w:eastAsia="方正小标宋_GBK" w:hAnsi="Cambria" w:cs="Times New Roman" w:hint="eastAsia"/>
          <w:b/>
          <w:bCs/>
          <w:color w:val="000000" w:themeColor="text1"/>
          <w:kern w:val="0"/>
          <w:sz w:val="44"/>
          <w:szCs w:val="32"/>
        </w:rPr>
        <w:t>项目需求</w:t>
      </w:r>
      <w:bookmarkStart w:id="53" w:name="_Toc352700403"/>
      <w:bookmarkEnd w:id="52"/>
    </w:p>
    <w:p w14:paraId="7CB0600C" w14:textId="77777777" w:rsidR="00F32411" w:rsidRDefault="005E7209">
      <w:pPr>
        <w:spacing w:line="800" w:lineRule="exact"/>
        <w:ind w:leftChars="-202" w:left="-291" w:hangingChars="30" w:hanging="133"/>
        <w:jc w:val="center"/>
        <w:rPr>
          <w:rFonts w:ascii="Times New Roman" w:eastAsia="宋体" w:hAnsi="Times New Roman" w:cs="Times New Roman"/>
          <w:b/>
          <w:color w:val="000000" w:themeColor="text1"/>
          <w:szCs w:val="24"/>
        </w:rPr>
      </w:pPr>
      <w:r>
        <w:rPr>
          <w:rFonts w:ascii="方正小标宋_GBK" w:eastAsia="方正小标宋_GBK" w:hAnsi="Times New Roman" w:cs="Times New Roman" w:hint="eastAsia"/>
          <w:b/>
          <w:color w:val="000000" w:themeColor="text1"/>
          <w:sz w:val="44"/>
          <w:szCs w:val="44"/>
        </w:rPr>
        <w:br w:type="page"/>
      </w:r>
      <w:bookmarkStart w:id="54" w:name="_Hlk236664386"/>
      <w:r>
        <w:rPr>
          <w:rFonts w:ascii="方正小标宋_GBK" w:eastAsia="方正小标宋_GBK" w:hAnsi="Times New Roman" w:cs="Times New Roman" w:hint="eastAsia"/>
          <w:b/>
          <w:color w:val="000000" w:themeColor="text1"/>
          <w:sz w:val="44"/>
          <w:szCs w:val="44"/>
        </w:rPr>
        <w:lastRenderedPageBreak/>
        <w:t>项目需求</w:t>
      </w:r>
    </w:p>
    <w:p w14:paraId="29875B83" w14:textId="77777777" w:rsidR="00B801E6" w:rsidRPr="00B801E6" w:rsidRDefault="00B801E6" w:rsidP="00B801E6">
      <w:pPr>
        <w:spacing w:line="360" w:lineRule="exact"/>
        <w:rPr>
          <w:rFonts w:ascii="宋体" w:eastAsia="宋体" w:hAnsi="宋体" w:cs="Times New Roman" w:hint="eastAsia"/>
          <w:color w:val="000000"/>
          <w:szCs w:val="21"/>
        </w:rPr>
      </w:pPr>
      <w:bookmarkStart w:id="55" w:name="_Hlk92357261"/>
      <w:r w:rsidRPr="00B801E6">
        <w:rPr>
          <w:rFonts w:ascii="宋体" w:eastAsia="宋体" w:hAnsi="宋体" w:cs="Times New Roman" w:hint="eastAsia"/>
          <w:color w:val="000000"/>
          <w:szCs w:val="21"/>
        </w:rPr>
        <w:t>说明：</w:t>
      </w:r>
    </w:p>
    <w:p w14:paraId="48CE870F" w14:textId="77777777" w:rsidR="00B801E6" w:rsidRPr="00B801E6" w:rsidRDefault="00B801E6" w:rsidP="00B801E6">
      <w:pPr>
        <w:spacing w:line="360" w:lineRule="exact"/>
        <w:ind w:firstLineChars="200" w:firstLine="420"/>
        <w:rPr>
          <w:rFonts w:ascii="宋体" w:eastAsia="宋体" w:hAnsi="宋体" w:cs="Times New Roman" w:hint="eastAsia"/>
          <w:color w:val="000000"/>
          <w:szCs w:val="21"/>
        </w:rPr>
      </w:pPr>
      <w:r w:rsidRPr="00B801E6">
        <w:rPr>
          <w:rFonts w:ascii="宋体" w:eastAsia="宋体" w:hAnsi="宋体" w:cs="Times New Roman" w:hint="eastAsia"/>
          <w:szCs w:val="21"/>
        </w:rPr>
        <w:t>1.投标人必须自行为其投标产品侵犯其他投标人或专利人的专利成果承担相应</w:t>
      </w:r>
      <w:r w:rsidRPr="00B801E6">
        <w:rPr>
          <w:rFonts w:ascii="宋体" w:eastAsia="宋体" w:hAnsi="宋体" w:cs="Times New Roman" w:hint="eastAsia"/>
          <w:color w:val="000000"/>
          <w:szCs w:val="21"/>
        </w:rPr>
        <w:t>法律责任；同时，具有产品专利的投标人应在其投标文件中提供与其自有产品专利相关的有效证明材料，否则不能就其产品的专利在本项目投标过程中被侵权问题提出异议。</w:t>
      </w:r>
    </w:p>
    <w:p w14:paraId="36201574" w14:textId="77777777" w:rsidR="00B801E6" w:rsidRPr="00B801E6" w:rsidRDefault="00B801E6" w:rsidP="00B801E6">
      <w:pPr>
        <w:spacing w:line="360" w:lineRule="exact"/>
        <w:ind w:firstLineChars="200" w:firstLine="420"/>
        <w:rPr>
          <w:rFonts w:ascii="宋体" w:eastAsia="宋体" w:hAnsi="宋体" w:cs="Times New Roman" w:hint="eastAsia"/>
          <w:szCs w:val="24"/>
        </w:rPr>
      </w:pPr>
      <w:r w:rsidRPr="00B801E6">
        <w:rPr>
          <w:rFonts w:ascii="宋体" w:eastAsia="宋体" w:hAnsi="宋体" w:cs="Times New Roman" w:hint="eastAsia"/>
          <w:szCs w:val="21"/>
        </w:rPr>
        <w:t>2.项目需求中标注“▲”号的技术条款系指与项目实际紧密相关的功能条款、技术指标，将作为设备性能评审依据，请投标人按招标文件要求结合实际情况做出响应。</w:t>
      </w:r>
    </w:p>
    <w:p w14:paraId="07E3D62A" w14:textId="77777777" w:rsidR="00B801E6" w:rsidRPr="00B801E6" w:rsidRDefault="00B801E6" w:rsidP="00B801E6">
      <w:pPr>
        <w:spacing w:line="360" w:lineRule="exact"/>
        <w:ind w:firstLineChars="200" w:firstLine="420"/>
        <w:rPr>
          <w:rFonts w:ascii="宋体" w:eastAsia="宋体" w:hAnsi="宋体" w:cs="Times New Roman" w:hint="eastAsia"/>
          <w:szCs w:val="21"/>
        </w:rPr>
      </w:pPr>
      <w:r w:rsidRPr="00B801E6">
        <w:rPr>
          <w:rFonts w:ascii="宋体" w:eastAsia="宋体" w:hAnsi="宋体" w:cs="Times New Roman" w:hint="eastAsia"/>
          <w:szCs w:val="21"/>
        </w:rPr>
        <w:t>3.项目对应的中小企业划分标准所属行业：信息传输业。</w:t>
      </w:r>
    </w:p>
    <w:p w14:paraId="4A9BC6A0" w14:textId="1CBCE82F" w:rsidR="00B801E6" w:rsidRPr="00B801E6" w:rsidRDefault="00B801E6" w:rsidP="00B801E6">
      <w:pPr>
        <w:spacing w:line="360" w:lineRule="exact"/>
        <w:ind w:firstLineChars="200" w:firstLine="420"/>
        <w:rPr>
          <w:rFonts w:ascii="宋体" w:eastAsia="宋体" w:hAnsi="宋体" w:cs="Times New Roman" w:hint="eastAsia"/>
          <w:szCs w:val="21"/>
        </w:rPr>
      </w:pPr>
      <w:r w:rsidRPr="00B801E6">
        <w:rPr>
          <w:rFonts w:ascii="宋体" w:eastAsia="宋体" w:hAnsi="宋体" w:cs="Times New Roman" w:hint="eastAsia"/>
          <w:szCs w:val="21"/>
        </w:rPr>
        <w:t>4.预算金额：</w:t>
      </w:r>
      <w:r>
        <w:rPr>
          <w:rFonts w:ascii="宋体" w:eastAsia="宋体" w:hAnsi="宋体" w:cs="Times New Roman" w:hint="eastAsia"/>
          <w:szCs w:val="21"/>
        </w:rPr>
        <w:t>叁佰捌拾万零柒仟陆佰</w:t>
      </w:r>
      <w:r w:rsidRPr="00B801E6">
        <w:rPr>
          <w:rFonts w:ascii="宋体" w:eastAsia="宋体" w:hAnsi="宋体" w:cs="Times New Roman" w:hint="eastAsia"/>
          <w:szCs w:val="21"/>
        </w:rPr>
        <w:t>元整</w:t>
      </w:r>
      <w:r w:rsidRPr="00B801E6">
        <w:rPr>
          <w:rFonts w:ascii="宋体" w:eastAsia="宋体" w:hAnsi="宋体" w:cs="Times New Roman"/>
          <w:szCs w:val="21"/>
        </w:rPr>
        <w:t>(</w:t>
      </w:r>
      <w:r w:rsidRPr="00B801E6">
        <w:rPr>
          <w:rFonts w:ascii="宋体" w:eastAsia="宋体" w:hAnsi="宋体" w:cs="Times New Roman" w:hint="eastAsia"/>
          <w:szCs w:val="21"/>
        </w:rPr>
        <w:t>￥</w:t>
      </w:r>
      <w:r>
        <w:rPr>
          <w:rFonts w:ascii="宋体" w:eastAsia="宋体" w:hAnsi="宋体" w:cs="Times New Roman" w:hint="eastAsia"/>
          <w:szCs w:val="21"/>
          <w:u w:val="single"/>
        </w:rPr>
        <w:t>3</w:t>
      </w:r>
      <w:r w:rsidRPr="00B801E6">
        <w:rPr>
          <w:rFonts w:ascii="宋体" w:eastAsia="宋体" w:hAnsi="宋体" w:cs="Times New Roman" w:hint="eastAsia"/>
          <w:szCs w:val="21"/>
          <w:u w:val="single"/>
        </w:rPr>
        <w:t>,</w:t>
      </w:r>
      <w:r>
        <w:rPr>
          <w:rFonts w:ascii="宋体" w:eastAsia="宋体" w:hAnsi="宋体" w:cs="Times New Roman" w:hint="eastAsia"/>
          <w:szCs w:val="21"/>
          <w:u w:val="single"/>
        </w:rPr>
        <w:t>8</w:t>
      </w:r>
      <w:r w:rsidRPr="00B801E6">
        <w:rPr>
          <w:rFonts w:ascii="宋体" w:eastAsia="宋体" w:hAnsi="宋体" w:cs="Times New Roman" w:hint="eastAsia"/>
          <w:szCs w:val="21"/>
          <w:u w:val="single"/>
        </w:rPr>
        <w:t>0</w:t>
      </w:r>
      <w:r>
        <w:rPr>
          <w:rFonts w:ascii="宋体" w:eastAsia="宋体" w:hAnsi="宋体" w:cs="Times New Roman" w:hint="eastAsia"/>
          <w:szCs w:val="21"/>
          <w:u w:val="single"/>
        </w:rPr>
        <w:t>7</w:t>
      </w:r>
      <w:r w:rsidRPr="00B801E6">
        <w:rPr>
          <w:rFonts w:ascii="宋体" w:eastAsia="宋体" w:hAnsi="宋体" w:cs="Times New Roman" w:hint="eastAsia"/>
          <w:szCs w:val="21"/>
          <w:u w:val="single"/>
        </w:rPr>
        <w:t>,</w:t>
      </w:r>
      <w:r>
        <w:rPr>
          <w:rFonts w:ascii="宋体" w:eastAsia="宋体" w:hAnsi="宋体" w:cs="Times New Roman" w:hint="eastAsia"/>
          <w:szCs w:val="21"/>
          <w:u w:val="single"/>
        </w:rPr>
        <w:t>6</w:t>
      </w:r>
      <w:r w:rsidRPr="00B801E6">
        <w:rPr>
          <w:rFonts w:ascii="宋体" w:eastAsia="宋体" w:hAnsi="宋体" w:cs="Times New Roman" w:hint="eastAsia"/>
          <w:szCs w:val="21"/>
          <w:u w:val="single"/>
        </w:rPr>
        <w:t>00</w:t>
      </w:r>
      <w:r w:rsidRPr="00B801E6">
        <w:rPr>
          <w:rFonts w:ascii="宋体" w:eastAsia="宋体" w:hAnsi="宋体" w:cs="Times New Roman"/>
          <w:szCs w:val="21"/>
          <w:u w:val="single"/>
        </w:rPr>
        <w:t>.</w:t>
      </w:r>
      <w:r w:rsidRPr="00B801E6">
        <w:rPr>
          <w:rFonts w:ascii="宋体" w:eastAsia="宋体" w:hAnsi="宋体" w:cs="Times New Roman" w:hint="eastAsia"/>
          <w:szCs w:val="21"/>
          <w:u w:val="single"/>
        </w:rPr>
        <w:t>00</w:t>
      </w:r>
      <w:r w:rsidRPr="00B801E6">
        <w:rPr>
          <w:rFonts w:ascii="宋体" w:eastAsia="宋体" w:hAnsi="宋体" w:cs="Times New Roman"/>
          <w:szCs w:val="21"/>
        </w:rPr>
        <w:t>)</w:t>
      </w:r>
      <w:r w:rsidRPr="00B801E6">
        <w:rPr>
          <w:rFonts w:ascii="宋体" w:eastAsia="宋体" w:hAnsi="宋体" w:cs="Times New Roman" w:hint="eastAsia"/>
          <w:szCs w:val="21"/>
        </w:rPr>
        <w:t>。</w:t>
      </w:r>
    </w:p>
    <w:tbl>
      <w:tblPr>
        <w:tblW w:w="5003" w:type="pct"/>
        <w:jc w:val="center"/>
        <w:tblLayout w:type="fixed"/>
        <w:tblLook w:val="04A0" w:firstRow="1" w:lastRow="0" w:firstColumn="1" w:lastColumn="0" w:noHBand="0" w:noVBand="1"/>
      </w:tblPr>
      <w:tblGrid>
        <w:gridCol w:w="21"/>
        <w:gridCol w:w="640"/>
        <w:gridCol w:w="60"/>
        <w:gridCol w:w="1418"/>
        <w:gridCol w:w="565"/>
        <w:gridCol w:w="6654"/>
        <w:gridCol w:w="702"/>
      </w:tblGrid>
      <w:tr w:rsidR="00E443EA" w:rsidRPr="00E443EA" w14:paraId="2CAE0DCA" w14:textId="77777777" w:rsidTr="00FA003A">
        <w:trPr>
          <w:gridBefore w:val="1"/>
          <w:wBefore w:w="10" w:type="pct"/>
          <w:trHeight w:val="317"/>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373CCA1B"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kern w:val="0"/>
                <w:szCs w:val="21"/>
                <w:lang w:bidi="ar"/>
              </w:rPr>
              <w:t>序号</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32224626"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szCs w:val="21"/>
              </w:rPr>
              <w:t>标的名称</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7E9FF90"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kern w:val="0"/>
                <w:szCs w:val="21"/>
                <w:lang w:bidi="ar"/>
              </w:rPr>
              <w:t>服务要求</w:t>
            </w:r>
          </w:p>
        </w:tc>
        <w:tc>
          <w:tcPr>
            <w:tcW w:w="349" w:type="pct"/>
            <w:vMerge w:val="restart"/>
            <w:tcBorders>
              <w:top w:val="single" w:sz="4" w:space="0" w:color="000000"/>
              <w:left w:val="single" w:sz="4" w:space="0" w:color="000000"/>
              <w:bottom w:val="single" w:sz="4" w:space="0" w:color="000000"/>
              <w:right w:val="single" w:sz="4" w:space="0" w:color="000000"/>
            </w:tcBorders>
            <w:vAlign w:val="center"/>
          </w:tcPr>
          <w:p w14:paraId="16FE1666" w14:textId="77777777" w:rsidR="00B801E6" w:rsidRPr="00E443EA" w:rsidRDefault="00B801E6" w:rsidP="003D256C">
            <w:pPr>
              <w:widowControl/>
              <w:jc w:val="center"/>
              <w:textAlignment w:val="center"/>
              <w:rPr>
                <w:rFonts w:ascii="宋体" w:eastAsia="宋体" w:hAnsi="宋体" w:cs="宋体" w:hint="eastAsia"/>
                <w:b/>
                <w:bCs/>
                <w:color w:val="000000" w:themeColor="text1"/>
                <w:szCs w:val="21"/>
              </w:rPr>
            </w:pPr>
            <w:r w:rsidRPr="00E443EA">
              <w:rPr>
                <w:rFonts w:ascii="宋体" w:eastAsia="宋体" w:hAnsi="宋体" w:cs="宋体" w:hint="eastAsia"/>
                <w:b/>
                <w:bCs/>
                <w:color w:val="000000" w:themeColor="text1"/>
                <w:kern w:val="0"/>
                <w:szCs w:val="21"/>
                <w:lang w:bidi="ar"/>
              </w:rPr>
              <w:t>数量</w:t>
            </w:r>
          </w:p>
        </w:tc>
      </w:tr>
      <w:tr w:rsidR="00E443EA" w:rsidRPr="00E443EA" w14:paraId="7D81EFDD" w14:textId="77777777" w:rsidTr="00FA003A">
        <w:trPr>
          <w:gridBefore w:val="1"/>
          <w:wBefore w:w="10" w:type="pct"/>
          <w:trHeight w:val="317"/>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C53C3D8" w14:textId="77777777" w:rsidR="00B801E6" w:rsidRPr="00E443EA" w:rsidRDefault="00B801E6" w:rsidP="003D256C">
            <w:pPr>
              <w:jc w:val="center"/>
              <w:rPr>
                <w:rFonts w:ascii="宋体" w:eastAsia="宋体" w:hAnsi="宋体" w:cs="宋体" w:hint="eastAsia"/>
                <w:b/>
                <w:bCs/>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48CF78F" w14:textId="77777777" w:rsidR="00B801E6" w:rsidRPr="00E443EA" w:rsidRDefault="00B801E6" w:rsidP="003D256C">
            <w:pPr>
              <w:jc w:val="center"/>
              <w:rPr>
                <w:rFonts w:ascii="宋体" w:eastAsia="宋体" w:hAnsi="宋体" w:cs="宋体" w:hint="eastAsia"/>
                <w:b/>
                <w:bCs/>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F01E45E" w14:textId="77777777" w:rsidR="00B801E6" w:rsidRPr="00E443EA" w:rsidRDefault="00B801E6" w:rsidP="003D256C">
            <w:pPr>
              <w:jc w:val="center"/>
              <w:rPr>
                <w:rFonts w:ascii="宋体" w:eastAsia="宋体" w:hAnsi="宋体" w:cs="宋体" w:hint="eastAsia"/>
                <w:b/>
                <w:bCs/>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6A2C590" w14:textId="77777777" w:rsidR="00B801E6" w:rsidRPr="00E443EA" w:rsidRDefault="00B801E6" w:rsidP="003D256C">
            <w:pPr>
              <w:jc w:val="center"/>
              <w:rPr>
                <w:rFonts w:ascii="宋体" w:eastAsia="宋体" w:hAnsi="宋体" w:cs="宋体" w:hint="eastAsia"/>
                <w:b/>
                <w:bCs/>
                <w:color w:val="000000" w:themeColor="text1"/>
                <w:szCs w:val="21"/>
              </w:rPr>
            </w:pPr>
          </w:p>
        </w:tc>
      </w:tr>
      <w:tr w:rsidR="00E443EA" w:rsidRPr="00E443EA" w14:paraId="0BFF1084" w14:textId="77777777" w:rsidTr="00FA003A">
        <w:trPr>
          <w:gridBefore w:val="1"/>
          <w:wBefore w:w="10" w:type="pct"/>
          <w:trHeight w:val="468"/>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7CDBE738"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B424BF4"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互联网出口带宽租用服务</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596885D0"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1.提供3G互联网出口带宽，速率：上、下行不低于3Gbps；</w:t>
            </w:r>
          </w:p>
          <w:p w14:paraId="19E262EB"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2.服务期：3年；</w:t>
            </w:r>
          </w:p>
          <w:p w14:paraId="1CF9897F"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3.提供10个可用固定IPv4地址，并可根据升级情况配套提供切换成对应的固定IPv6地址；</w:t>
            </w:r>
          </w:p>
          <w:p w14:paraId="2C1C827D"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4.线路技术指标：</w:t>
            </w:r>
          </w:p>
          <w:p w14:paraId="5CC6B579" w14:textId="5DC455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(1)线路可用率≥99.50%；</w:t>
            </w:r>
          </w:p>
          <w:p w14:paraId="4E2CC869"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(2)系统端到端的时延上限400ms，其中网络时延不超过50ms；</w:t>
            </w:r>
          </w:p>
          <w:p w14:paraId="27113BBD"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▲(3)网络丢包率上限值为1×10</w:t>
            </w:r>
            <w:r w:rsidRPr="00E443EA">
              <w:rPr>
                <w:rFonts w:ascii="宋体" w:eastAsia="宋体" w:hAnsi="宋体" w:cs="宋体" w:hint="eastAsia"/>
                <w:color w:val="000000" w:themeColor="text1"/>
                <w:kern w:val="0"/>
                <w:szCs w:val="21"/>
                <w:vertAlign w:val="superscript"/>
                <w:lang w:bidi="ar"/>
              </w:rPr>
              <w:t>-3</w:t>
            </w:r>
            <w:r w:rsidRPr="00E443EA">
              <w:rPr>
                <w:rFonts w:ascii="宋体" w:eastAsia="宋体" w:hAnsi="宋体" w:cs="宋体" w:hint="eastAsia"/>
                <w:color w:val="000000" w:themeColor="text1"/>
                <w:kern w:val="0"/>
                <w:szCs w:val="21"/>
                <w:lang w:bidi="ar"/>
              </w:rPr>
              <w:t>；</w:t>
            </w:r>
          </w:p>
          <w:p w14:paraId="5B2D8219"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▲(4)包误差率上限值为</w:t>
            </w:r>
            <w:r w:rsidRPr="00E443EA">
              <w:rPr>
                <w:rFonts w:ascii="宋体" w:eastAsia="宋体" w:hAnsi="宋体" w:cs="宋体" w:hint="eastAsia"/>
                <w:color w:val="000000" w:themeColor="text1"/>
                <w:szCs w:val="21"/>
              </w:rPr>
              <w:t>1×10</w:t>
            </w:r>
            <w:r w:rsidRPr="00E443EA">
              <w:rPr>
                <w:rFonts w:ascii="宋体" w:eastAsia="宋体" w:hAnsi="宋体" w:cs="宋体" w:hint="eastAsia"/>
                <w:color w:val="000000" w:themeColor="text1"/>
                <w:szCs w:val="21"/>
                <w:vertAlign w:val="superscript"/>
              </w:rPr>
              <w:t>-4</w:t>
            </w:r>
            <w:r w:rsidRPr="00E443EA">
              <w:rPr>
                <w:rFonts w:ascii="宋体" w:eastAsia="宋体" w:hAnsi="宋体" w:cs="宋体" w:hint="eastAsia"/>
                <w:color w:val="000000" w:themeColor="text1"/>
                <w:kern w:val="0"/>
                <w:szCs w:val="21"/>
                <w:lang w:bidi="ar"/>
              </w:rPr>
              <w:t>；</w:t>
            </w:r>
          </w:p>
          <w:p w14:paraId="7BE4DB03" w14:textId="500FB0E3" w:rsidR="00B801E6" w:rsidRPr="00E443EA" w:rsidRDefault="00B801E6" w:rsidP="003D256C">
            <w:pPr>
              <w:widowControl/>
              <w:spacing w:line="360" w:lineRule="auto"/>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5.采用双环路接入设计，具备自愈保护功能，接入段节点业务恢复时间小于50ms。</w:t>
            </w:r>
          </w:p>
        </w:tc>
        <w:tc>
          <w:tcPr>
            <w:tcW w:w="349" w:type="pct"/>
            <w:vMerge w:val="restart"/>
            <w:tcBorders>
              <w:top w:val="single" w:sz="4" w:space="0" w:color="000000"/>
              <w:left w:val="single" w:sz="4" w:space="0" w:color="000000"/>
              <w:bottom w:val="single" w:sz="4" w:space="0" w:color="000000"/>
              <w:right w:val="single" w:sz="4" w:space="0" w:color="auto"/>
            </w:tcBorders>
            <w:vAlign w:val="center"/>
          </w:tcPr>
          <w:p w14:paraId="15B2EB71"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1条</w:t>
            </w:r>
          </w:p>
        </w:tc>
      </w:tr>
      <w:tr w:rsidR="00E443EA" w:rsidRPr="00E443EA" w14:paraId="1E35C85A"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3294FD9"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2E9250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53D63CA"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F2A20B6"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2859DC58"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053DD3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C5978F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0F837A19"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1EFD20C"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8D665E3"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A66E879"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8F12EE3"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57A0BED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CC6FCA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2BFB627"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40F6E3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F02EE2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E77D372"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5F77E93"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194033A8"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FBBCD75"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2C5F2C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F00482A"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38DD34D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BCDADA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F0A85E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1C0C364"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B14BB8E"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256C037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5854582B"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C8B5C5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96382A6"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99807DA"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4871FF1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4594638" w14:textId="77777777" w:rsidTr="00FA003A">
        <w:trPr>
          <w:gridBefore w:val="1"/>
          <w:wBefore w:w="10" w:type="pct"/>
          <w:trHeight w:val="1110"/>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36C74DA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16FAC5F4"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D88E3A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auto"/>
            </w:tcBorders>
            <w:vAlign w:val="center"/>
          </w:tcPr>
          <w:p w14:paraId="7792587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6A05C29" w14:textId="77777777" w:rsidTr="00FA003A">
        <w:trPr>
          <w:gridBefore w:val="1"/>
          <w:wBefore w:w="10" w:type="pct"/>
          <w:trHeight w:val="468"/>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2FE79C99"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2</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636F73A5"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100M专线线路租用服务</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45B46785"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1.服务期：3年；</w:t>
            </w:r>
          </w:p>
          <w:p w14:paraId="34F42658"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2.速率：上、下行不低于100Mbps；</w:t>
            </w:r>
          </w:p>
          <w:p w14:paraId="156FCD52"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3.线路连接方式：IPRAN点对点光纤专线线路或更先进的专用专线；</w:t>
            </w:r>
          </w:p>
          <w:p w14:paraId="7D2483F9"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4.线路技术指标：</w:t>
            </w:r>
          </w:p>
          <w:p w14:paraId="7CE7E8B4" w14:textId="655B69CF"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（1）线路可用率≥99.50%；</w:t>
            </w:r>
          </w:p>
          <w:p w14:paraId="67D74E54"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（2）系统端到端的时延上限400ms，其中网络时延不超过50ms；</w:t>
            </w:r>
          </w:p>
          <w:p w14:paraId="49E4DFFB"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（3）网络丢包率上限值为1×10</w:t>
            </w:r>
            <w:r w:rsidRPr="00E443EA">
              <w:rPr>
                <w:rFonts w:ascii="宋体" w:eastAsia="宋体" w:hAnsi="宋体" w:cs="宋体" w:hint="eastAsia"/>
                <w:color w:val="000000" w:themeColor="text1"/>
                <w:szCs w:val="21"/>
                <w:vertAlign w:val="superscript"/>
              </w:rPr>
              <w:t>-3</w:t>
            </w:r>
            <w:r w:rsidRPr="00E443EA">
              <w:rPr>
                <w:rFonts w:ascii="宋体" w:eastAsia="宋体" w:hAnsi="宋体" w:cs="宋体" w:hint="eastAsia"/>
                <w:color w:val="000000" w:themeColor="text1"/>
                <w:szCs w:val="21"/>
              </w:rPr>
              <w:t>；</w:t>
            </w:r>
          </w:p>
          <w:p w14:paraId="6C717680"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（4）包误差率上限值为1×10</w:t>
            </w:r>
            <w:r w:rsidRPr="00E443EA">
              <w:rPr>
                <w:rFonts w:ascii="宋体" w:eastAsia="宋体" w:hAnsi="宋体" w:cs="宋体" w:hint="eastAsia"/>
                <w:color w:val="000000" w:themeColor="text1"/>
                <w:szCs w:val="21"/>
                <w:vertAlign w:val="superscript"/>
              </w:rPr>
              <w:t>-4</w:t>
            </w:r>
            <w:r w:rsidRPr="00E443EA">
              <w:rPr>
                <w:rFonts w:ascii="宋体" w:eastAsia="宋体" w:hAnsi="宋体" w:cs="宋体" w:hint="eastAsia"/>
                <w:color w:val="000000" w:themeColor="text1"/>
                <w:szCs w:val="21"/>
              </w:rPr>
              <w:t>；</w:t>
            </w:r>
          </w:p>
          <w:p w14:paraId="57DBEFEE" w14:textId="7EF711D2" w:rsidR="00B801E6" w:rsidRPr="00E443EA" w:rsidRDefault="008465D9"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w:t>
            </w:r>
            <w:r w:rsidR="00B801E6" w:rsidRPr="00E443EA">
              <w:rPr>
                <w:rFonts w:ascii="宋体" w:eastAsia="宋体" w:hAnsi="宋体" w:cs="宋体" w:hint="eastAsia"/>
                <w:color w:val="000000" w:themeColor="text1"/>
                <w:kern w:val="0"/>
                <w:szCs w:val="21"/>
                <w:lang w:bidi="ar"/>
              </w:rPr>
              <w:t>5.具备自愈保护功能，接入段节点业务恢复时间小于50ms。</w:t>
            </w:r>
          </w:p>
          <w:p w14:paraId="2B9058CD" w14:textId="6773AD82"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lastRenderedPageBreak/>
              <w:t>6.按照广西电子政务外网有关规范做好相关服务工作，将接入单位通过专用光纤线路</w:t>
            </w:r>
            <w:proofErr w:type="gramStart"/>
            <w:r w:rsidRPr="00E443EA">
              <w:rPr>
                <w:rFonts w:ascii="宋体" w:eastAsia="宋体" w:hAnsi="宋体" w:cs="宋体" w:hint="eastAsia"/>
                <w:color w:val="000000" w:themeColor="text1"/>
                <w:kern w:val="0"/>
                <w:szCs w:val="21"/>
                <w:lang w:bidi="ar"/>
              </w:rPr>
              <w:t>汇集到钦北区</w:t>
            </w:r>
            <w:proofErr w:type="gramEnd"/>
            <w:r w:rsidRPr="00E443EA">
              <w:rPr>
                <w:rFonts w:ascii="宋体" w:eastAsia="宋体" w:hAnsi="宋体" w:cs="宋体" w:hint="eastAsia"/>
                <w:color w:val="000000" w:themeColor="text1"/>
                <w:kern w:val="0"/>
                <w:szCs w:val="21"/>
                <w:lang w:bidi="ar"/>
              </w:rPr>
              <w:t>行政综合信息中心大楼电子政务外</w:t>
            </w:r>
            <w:proofErr w:type="gramStart"/>
            <w:r w:rsidRPr="00E443EA">
              <w:rPr>
                <w:rFonts w:ascii="宋体" w:eastAsia="宋体" w:hAnsi="宋体" w:cs="宋体" w:hint="eastAsia"/>
                <w:color w:val="000000" w:themeColor="text1"/>
                <w:kern w:val="0"/>
                <w:szCs w:val="21"/>
                <w:lang w:bidi="ar"/>
              </w:rPr>
              <w:t>网中心</w:t>
            </w:r>
            <w:proofErr w:type="gramEnd"/>
            <w:r w:rsidRPr="00E443EA">
              <w:rPr>
                <w:rFonts w:ascii="宋体" w:eastAsia="宋体" w:hAnsi="宋体" w:cs="宋体" w:hint="eastAsia"/>
                <w:color w:val="000000" w:themeColor="text1"/>
                <w:kern w:val="0"/>
                <w:szCs w:val="21"/>
                <w:lang w:bidi="ar"/>
              </w:rPr>
              <w:t>机房内，并现场将各接入单位的电脑整网接入电子政务外网，确保接入单位每台办</w:t>
            </w:r>
            <w:proofErr w:type="gramStart"/>
            <w:r w:rsidRPr="00E443EA">
              <w:rPr>
                <w:rFonts w:ascii="宋体" w:eastAsia="宋体" w:hAnsi="宋体" w:cs="宋体" w:hint="eastAsia"/>
                <w:color w:val="000000" w:themeColor="text1"/>
                <w:kern w:val="0"/>
                <w:szCs w:val="21"/>
                <w:lang w:bidi="ar"/>
              </w:rPr>
              <w:t>公电脑</w:t>
            </w:r>
            <w:proofErr w:type="gramEnd"/>
            <w:r w:rsidRPr="00E443EA">
              <w:rPr>
                <w:rFonts w:ascii="宋体" w:eastAsia="宋体" w:hAnsi="宋体" w:cs="宋体" w:hint="eastAsia"/>
                <w:color w:val="000000" w:themeColor="text1"/>
                <w:kern w:val="0"/>
                <w:szCs w:val="21"/>
                <w:lang w:bidi="ar"/>
              </w:rPr>
              <w:t>可正常使用电子政务外网办公；</w:t>
            </w:r>
          </w:p>
          <w:p w14:paraId="5BAB740E" w14:textId="1E1A0E0C"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7.如接入单位需要搬迁办公地点，中标人需帮助完成电子政务外网线路迁移工作。</w:t>
            </w:r>
          </w:p>
        </w:tc>
        <w:tc>
          <w:tcPr>
            <w:tcW w:w="349" w:type="pct"/>
            <w:vMerge w:val="restart"/>
            <w:tcBorders>
              <w:top w:val="single" w:sz="4" w:space="0" w:color="000000"/>
              <w:left w:val="single" w:sz="4" w:space="0" w:color="000000"/>
              <w:bottom w:val="single" w:sz="4" w:space="0" w:color="000000"/>
              <w:right w:val="single" w:sz="4" w:space="0" w:color="000000"/>
            </w:tcBorders>
            <w:vAlign w:val="center"/>
          </w:tcPr>
          <w:p w14:paraId="5B903725" w14:textId="0FA9E7DE" w:rsidR="00B801E6" w:rsidRPr="00E443EA" w:rsidRDefault="0041032E"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lastRenderedPageBreak/>
              <w:t>65</w:t>
            </w:r>
            <w:r w:rsidR="00B801E6" w:rsidRPr="00E443EA">
              <w:rPr>
                <w:rFonts w:ascii="宋体" w:eastAsia="宋体" w:hAnsi="宋体" w:cs="宋体" w:hint="eastAsia"/>
                <w:color w:val="000000" w:themeColor="text1"/>
                <w:kern w:val="0"/>
                <w:szCs w:val="21"/>
                <w:lang w:bidi="ar"/>
              </w:rPr>
              <w:t>条</w:t>
            </w:r>
          </w:p>
        </w:tc>
      </w:tr>
      <w:tr w:rsidR="00E443EA" w:rsidRPr="00E443EA" w14:paraId="318197CF"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0FC62F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3D6C8D6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087A21DC"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50719C2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6870108"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3A9A6C8"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E70248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1F36B2D4"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07729B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EB9D562"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43F5D4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4DEB6B8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5B88ECFD"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2EF882AC"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8CCC80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0A3BBC5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30B5F242"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F1BA9D7"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34F6B1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8B28142"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7322402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04041E4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D0ADC1E"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4AB3F9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7DFF840B"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31583D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B6E9D4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D956B8A"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84B5B6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13081EFB"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4E79883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76B875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6332E007"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31C94FD3"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ECB1B47"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3999480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486DA51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1623333"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F5303F2"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E96AB7E"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60E24DC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4CDD295"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714866E"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975FDC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57B699A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353DCAB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1E97262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79E6A53"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0361BDAF"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0498F68E" w14:textId="77777777" w:rsidTr="00FA003A">
        <w:trPr>
          <w:gridBefore w:val="1"/>
          <w:wBefore w:w="10" w:type="pct"/>
          <w:trHeight w:val="1762"/>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3313C3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2DED0D5"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18FE5B97" w14:textId="77777777" w:rsidR="00B801E6" w:rsidRPr="00E443EA" w:rsidRDefault="00B801E6" w:rsidP="003D256C">
            <w:pPr>
              <w:spacing w:line="360" w:lineRule="auto"/>
              <w:jc w:val="left"/>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710C6C05"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1624AEDF" w14:textId="77777777" w:rsidTr="00FA003A">
        <w:trPr>
          <w:gridBefore w:val="1"/>
          <w:wBefore w:w="10" w:type="pct"/>
          <w:trHeight w:val="468"/>
          <w:jc w:val="center"/>
        </w:trPr>
        <w:tc>
          <w:tcPr>
            <w:tcW w:w="318" w:type="pct"/>
            <w:vMerge w:val="restart"/>
            <w:tcBorders>
              <w:top w:val="single" w:sz="4" w:space="0" w:color="000000"/>
              <w:left w:val="single" w:sz="4" w:space="0" w:color="000000"/>
              <w:bottom w:val="single" w:sz="4" w:space="0" w:color="000000"/>
              <w:right w:val="single" w:sz="4" w:space="0" w:color="000000"/>
            </w:tcBorders>
            <w:vAlign w:val="center"/>
          </w:tcPr>
          <w:p w14:paraId="7B374713"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3</w:t>
            </w:r>
          </w:p>
        </w:tc>
        <w:tc>
          <w:tcPr>
            <w:tcW w:w="735" w:type="pct"/>
            <w:gridSpan w:val="2"/>
            <w:vMerge w:val="restart"/>
            <w:tcBorders>
              <w:top w:val="single" w:sz="4" w:space="0" w:color="000000"/>
              <w:left w:val="single" w:sz="4" w:space="0" w:color="000000"/>
              <w:bottom w:val="single" w:sz="4" w:space="0" w:color="000000"/>
              <w:right w:val="single" w:sz="4" w:space="0" w:color="000000"/>
            </w:tcBorders>
            <w:vAlign w:val="center"/>
          </w:tcPr>
          <w:p w14:paraId="12AEAB87"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200M专线线路租用服务</w:t>
            </w:r>
          </w:p>
        </w:tc>
        <w:tc>
          <w:tcPr>
            <w:tcW w:w="3588" w:type="pct"/>
            <w:gridSpan w:val="2"/>
            <w:vMerge w:val="restart"/>
            <w:tcBorders>
              <w:top w:val="single" w:sz="4" w:space="0" w:color="000000"/>
              <w:left w:val="single" w:sz="4" w:space="0" w:color="000000"/>
              <w:bottom w:val="single" w:sz="4" w:space="0" w:color="000000"/>
              <w:right w:val="single" w:sz="4" w:space="0" w:color="000000"/>
            </w:tcBorders>
            <w:vAlign w:val="center"/>
          </w:tcPr>
          <w:p w14:paraId="51F704D4"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1.服务期：3年；</w:t>
            </w:r>
          </w:p>
          <w:p w14:paraId="0C8107FE"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2.速率：上、下行不低于200Mbps；</w:t>
            </w:r>
          </w:p>
          <w:p w14:paraId="4D1C5FFB"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3.线路连接方式：IPRAN点对点光纤专线线路或更先进的专用专线；</w:t>
            </w:r>
          </w:p>
          <w:p w14:paraId="549B0FAD" w14:textId="77777777" w:rsidR="00B801E6" w:rsidRPr="00E443EA" w:rsidRDefault="00B801E6" w:rsidP="003D256C">
            <w:pPr>
              <w:spacing w:line="360" w:lineRule="auto"/>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4.线路技术指标：</w:t>
            </w:r>
          </w:p>
          <w:p w14:paraId="5BB5447A" w14:textId="5BD436C2"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（1）线路可用率≥99.50%；</w:t>
            </w:r>
          </w:p>
          <w:p w14:paraId="5410D3FC"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（2）系统端到端的时延上限400ms，其中网络时延不超过30ms；</w:t>
            </w:r>
          </w:p>
          <w:p w14:paraId="24A15852"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（3）网络丢包率上限值为1×10</w:t>
            </w:r>
            <w:r w:rsidRPr="00E443EA">
              <w:rPr>
                <w:rFonts w:ascii="宋体" w:eastAsia="宋体" w:hAnsi="宋体" w:cs="宋体" w:hint="eastAsia"/>
                <w:color w:val="000000" w:themeColor="text1"/>
                <w:szCs w:val="21"/>
                <w:vertAlign w:val="superscript"/>
              </w:rPr>
              <w:t>-3</w:t>
            </w:r>
            <w:r w:rsidRPr="00E443EA">
              <w:rPr>
                <w:rFonts w:ascii="宋体" w:eastAsia="宋体" w:hAnsi="宋体" w:cs="宋体" w:hint="eastAsia"/>
                <w:color w:val="000000" w:themeColor="text1"/>
                <w:szCs w:val="21"/>
              </w:rPr>
              <w:t>；</w:t>
            </w:r>
          </w:p>
          <w:p w14:paraId="5CC5F93C" w14:textId="77777777" w:rsidR="00B801E6" w:rsidRPr="00E443EA" w:rsidRDefault="00B801E6" w:rsidP="003D256C">
            <w:pPr>
              <w:spacing w:line="360" w:lineRule="auto"/>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w:t>
            </w:r>
            <w:r w:rsidRPr="00E443EA">
              <w:rPr>
                <w:rFonts w:ascii="宋体" w:eastAsia="宋体" w:hAnsi="宋体" w:cs="宋体" w:hint="eastAsia"/>
                <w:color w:val="000000" w:themeColor="text1"/>
                <w:szCs w:val="21"/>
              </w:rPr>
              <w:t>（4）包误差率上限值为1×10</w:t>
            </w:r>
            <w:r w:rsidRPr="00E443EA">
              <w:rPr>
                <w:rFonts w:ascii="宋体" w:eastAsia="宋体" w:hAnsi="宋体" w:cs="宋体" w:hint="eastAsia"/>
                <w:color w:val="000000" w:themeColor="text1"/>
                <w:szCs w:val="21"/>
                <w:vertAlign w:val="superscript"/>
              </w:rPr>
              <w:t>-4</w:t>
            </w:r>
            <w:r w:rsidRPr="00E443EA">
              <w:rPr>
                <w:rFonts w:ascii="宋体" w:eastAsia="宋体" w:hAnsi="宋体" w:cs="宋体" w:hint="eastAsia"/>
                <w:color w:val="000000" w:themeColor="text1"/>
                <w:szCs w:val="21"/>
              </w:rPr>
              <w:t>；</w:t>
            </w:r>
          </w:p>
          <w:p w14:paraId="31F75C86"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▲5.具备自愈保护功能，接入段节点业务恢复时间小于50ms。</w:t>
            </w:r>
          </w:p>
          <w:p w14:paraId="79A53F77" w14:textId="77777777" w:rsidR="00B801E6" w:rsidRPr="00E443EA" w:rsidRDefault="00B801E6" w:rsidP="003D256C">
            <w:pPr>
              <w:widowControl/>
              <w:spacing w:line="360" w:lineRule="auto"/>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6.按照广西电子政务外网有关规范做好相关服务工作，将接入单位通过专用光纤线路</w:t>
            </w:r>
            <w:proofErr w:type="gramStart"/>
            <w:r w:rsidRPr="00E443EA">
              <w:rPr>
                <w:rFonts w:ascii="宋体" w:eastAsia="宋体" w:hAnsi="宋体" w:cs="宋体" w:hint="eastAsia"/>
                <w:color w:val="000000" w:themeColor="text1"/>
                <w:kern w:val="0"/>
                <w:szCs w:val="21"/>
                <w:lang w:bidi="ar"/>
              </w:rPr>
              <w:t>汇集到钦北区</w:t>
            </w:r>
            <w:proofErr w:type="gramEnd"/>
            <w:r w:rsidRPr="00E443EA">
              <w:rPr>
                <w:rFonts w:ascii="宋体" w:eastAsia="宋体" w:hAnsi="宋体" w:cs="宋体" w:hint="eastAsia"/>
                <w:color w:val="000000" w:themeColor="text1"/>
                <w:kern w:val="0"/>
                <w:szCs w:val="21"/>
                <w:lang w:bidi="ar"/>
              </w:rPr>
              <w:t>行政综合信息中心大楼电子政务外</w:t>
            </w:r>
            <w:proofErr w:type="gramStart"/>
            <w:r w:rsidRPr="00E443EA">
              <w:rPr>
                <w:rFonts w:ascii="宋体" w:eastAsia="宋体" w:hAnsi="宋体" w:cs="宋体" w:hint="eastAsia"/>
                <w:color w:val="000000" w:themeColor="text1"/>
                <w:kern w:val="0"/>
                <w:szCs w:val="21"/>
                <w:lang w:bidi="ar"/>
              </w:rPr>
              <w:t>网中心</w:t>
            </w:r>
            <w:proofErr w:type="gramEnd"/>
            <w:r w:rsidRPr="00E443EA">
              <w:rPr>
                <w:rFonts w:ascii="宋体" w:eastAsia="宋体" w:hAnsi="宋体" w:cs="宋体" w:hint="eastAsia"/>
                <w:color w:val="000000" w:themeColor="text1"/>
                <w:kern w:val="0"/>
                <w:szCs w:val="21"/>
                <w:lang w:bidi="ar"/>
              </w:rPr>
              <w:t>机房内，并现场将各接入单位的电脑整网接入电子政务外网，确保接入单位每台办</w:t>
            </w:r>
            <w:proofErr w:type="gramStart"/>
            <w:r w:rsidRPr="00E443EA">
              <w:rPr>
                <w:rFonts w:ascii="宋体" w:eastAsia="宋体" w:hAnsi="宋体" w:cs="宋体" w:hint="eastAsia"/>
                <w:color w:val="000000" w:themeColor="text1"/>
                <w:kern w:val="0"/>
                <w:szCs w:val="21"/>
                <w:lang w:bidi="ar"/>
              </w:rPr>
              <w:t>公电脑</w:t>
            </w:r>
            <w:proofErr w:type="gramEnd"/>
            <w:r w:rsidRPr="00E443EA">
              <w:rPr>
                <w:rFonts w:ascii="宋体" w:eastAsia="宋体" w:hAnsi="宋体" w:cs="宋体" w:hint="eastAsia"/>
                <w:color w:val="000000" w:themeColor="text1"/>
                <w:kern w:val="0"/>
                <w:szCs w:val="21"/>
                <w:lang w:bidi="ar"/>
              </w:rPr>
              <w:t>可正常使用电子政务外网办公；</w:t>
            </w:r>
          </w:p>
          <w:p w14:paraId="5380C0AD" w14:textId="69018E4C" w:rsidR="00B801E6" w:rsidRPr="00E443EA" w:rsidRDefault="00B801E6" w:rsidP="003D256C">
            <w:pPr>
              <w:widowControl/>
              <w:spacing w:line="360" w:lineRule="auto"/>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7.如接入单位需要搬迁办公地点，中标人需帮助完成电子政务外网线路迁移工作。</w:t>
            </w:r>
          </w:p>
        </w:tc>
        <w:tc>
          <w:tcPr>
            <w:tcW w:w="349" w:type="pct"/>
            <w:vMerge w:val="restart"/>
            <w:tcBorders>
              <w:top w:val="single" w:sz="4" w:space="0" w:color="000000"/>
              <w:left w:val="single" w:sz="4" w:space="0" w:color="000000"/>
              <w:bottom w:val="single" w:sz="4" w:space="0" w:color="000000"/>
              <w:right w:val="single" w:sz="4" w:space="0" w:color="000000"/>
            </w:tcBorders>
            <w:vAlign w:val="center"/>
          </w:tcPr>
          <w:p w14:paraId="0D6C7DD9" w14:textId="2D201CE9" w:rsidR="00B801E6" w:rsidRPr="00E443EA" w:rsidRDefault="0041032E"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kern w:val="0"/>
                <w:szCs w:val="21"/>
                <w:lang w:bidi="ar"/>
              </w:rPr>
              <w:t>10</w:t>
            </w:r>
            <w:r w:rsidR="00B801E6" w:rsidRPr="00E443EA">
              <w:rPr>
                <w:rFonts w:ascii="宋体" w:eastAsia="宋体" w:hAnsi="宋体" w:cs="宋体" w:hint="eastAsia"/>
                <w:color w:val="000000" w:themeColor="text1"/>
                <w:kern w:val="0"/>
                <w:szCs w:val="21"/>
                <w:lang w:bidi="ar"/>
              </w:rPr>
              <w:t>条</w:t>
            </w:r>
          </w:p>
        </w:tc>
      </w:tr>
      <w:tr w:rsidR="00E443EA" w:rsidRPr="00E443EA" w14:paraId="26BA9D36"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8556DF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2068651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5FFBCED8"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5A3B0EF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2DFD5F5A"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602DD4E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94E0CF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2545884"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8D4924D"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6BE6EDC6"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6C3FCF3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6FC8049"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FD26986"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4627474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600D12F"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53CA37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258D53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4F9756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6119CE0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5204F06A"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5865C33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2FF6907"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2B6D0D08"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199BD6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66BE36D3"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287E8FA"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30189D3"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D1136AB"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86B4837"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7527E5A5"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2A4A3C7B"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7CFF0FE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6010F25E"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052EF2D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D2A6570"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6A1D139"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58E428EF"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44033FA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4BACBF0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36DA70D"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E823C0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05449C54"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342DEB34"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60A4F59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44CD7851" w14:textId="77777777" w:rsidTr="00FA003A">
        <w:trPr>
          <w:gridBefore w:val="1"/>
          <w:wBefore w:w="10" w:type="pct"/>
          <w:trHeight w:val="46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0AE5C5E"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0C1A2FEF"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63AD96A0"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57857D0"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70D14569" w14:textId="77777777" w:rsidTr="00FA003A">
        <w:trPr>
          <w:gridBefore w:val="1"/>
          <w:wBefore w:w="10" w:type="pct"/>
          <w:trHeight w:val="1028"/>
          <w:jc w:val="center"/>
        </w:trPr>
        <w:tc>
          <w:tcPr>
            <w:tcW w:w="318" w:type="pct"/>
            <w:vMerge/>
            <w:tcBorders>
              <w:top w:val="single" w:sz="4" w:space="0" w:color="000000"/>
              <w:left w:val="single" w:sz="4" w:space="0" w:color="000000"/>
              <w:bottom w:val="single" w:sz="4" w:space="0" w:color="000000"/>
              <w:right w:val="single" w:sz="4" w:space="0" w:color="000000"/>
            </w:tcBorders>
            <w:vAlign w:val="center"/>
          </w:tcPr>
          <w:p w14:paraId="198D8648"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c>
          <w:tcPr>
            <w:tcW w:w="735" w:type="pct"/>
            <w:gridSpan w:val="2"/>
            <w:vMerge/>
            <w:tcBorders>
              <w:top w:val="single" w:sz="4" w:space="0" w:color="000000"/>
              <w:left w:val="single" w:sz="4" w:space="0" w:color="000000"/>
              <w:bottom w:val="single" w:sz="4" w:space="0" w:color="000000"/>
              <w:right w:val="single" w:sz="4" w:space="0" w:color="000000"/>
            </w:tcBorders>
            <w:vAlign w:val="center"/>
          </w:tcPr>
          <w:p w14:paraId="65653D3D"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588" w:type="pct"/>
            <w:gridSpan w:val="2"/>
            <w:vMerge/>
            <w:tcBorders>
              <w:top w:val="single" w:sz="4" w:space="0" w:color="000000"/>
              <w:left w:val="single" w:sz="4" w:space="0" w:color="000000"/>
              <w:bottom w:val="single" w:sz="4" w:space="0" w:color="000000"/>
              <w:right w:val="single" w:sz="4" w:space="0" w:color="000000"/>
            </w:tcBorders>
            <w:vAlign w:val="center"/>
          </w:tcPr>
          <w:p w14:paraId="77EB3921" w14:textId="77777777" w:rsidR="00B801E6" w:rsidRPr="00E443EA" w:rsidRDefault="00B801E6" w:rsidP="003D256C">
            <w:pPr>
              <w:spacing w:line="360" w:lineRule="auto"/>
              <w:rPr>
                <w:rFonts w:ascii="宋体" w:eastAsia="宋体" w:hAnsi="宋体" w:cs="宋体" w:hint="eastAsia"/>
                <w:color w:val="000000" w:themeColor="text1"/>
                <w:szCs w:val="21"/>
              </w:rPr>
            </w:pPr>
          </w:p>
        </w:tc>
        <w:tc>
          <w:tcPr>
            <w:tcW w:w="349" w:type="pct"/>
            <w:vMerge/>
            <w:tcBorders>
              <w:top w:val="single" w:sz="4" w:space="0" w:color="000000"/>
              <w:left w:val="single" w:sz="4" w:space="0" w:color="000000"/>
              <w:bottom w:val="single" w:sz="4" w:space="0" w:color="000000"/>
              <w:right w:val="single" w:sz="4" w:space="0" w:color="000000"/>
            </w:tcBorders>
            <w:vAlign w:val="center"/>
          </w:tcPr>
          <w:p w14:paraId="15FB9D61" w14:textId="77777777" w:rsidR="00B801E6" w:rsidRPr="00E443EA" w:rsidRDefault="00B801E6" w:rsidP="003D256C">
            <w:pPr>
              <w:spacing w:line="360" w:lineRule="auto"/>
              <w:jc w:val="center"/>
              <w:rPr>
                <w:rFonts w:ascii="宋体" w:eastAsia="宋体" w:hAnsi="宋体" w:cs="宋体" w:hint="eastAsia"/>
                <w:color w:val="000000" w:themeColor="text1"/>
                <w:szCs w:val="21"/>
              </w:rPr>
            </w:pPr>
          </w:p>
        </w:tc>
      </w:tr>
      <w:tr w:rsidR="00E443EA" w:rsidRPr="00E443EA" w14:paraId="31208B33"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2760CFAC"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4</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480BBD25"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cs="宋体" w:hint="eastAsia"/>
                <w:color w:val="000000" w:themeColor="text1"/>
                <w:szCs w:val="21"/>
              </w:rPr>
              <w:t>全流量溯源分析服务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5640F1C"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一、配置阻断网关一台：</w:t>
            </w:r>
          </w:p>
          <w:p w14:paraId="6AA45067"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1.接口要求：设备</w:t>
            </w:r>
            <w:proofErr w:type="gramStart"/>
            <w:r w:rsidRPr="00E443EA">
              <w:rPr>
                <w:rFonts w:ascii="宋体" w:eastAsia="宋体" w:hAnsi="宋体" w:hint="eastAsia"/>
                <w:color w:val="000000" w:themeColor="text1"/>
                <w:szCs w:val="21"/>
              </w:rPr>
              <w:t>标配千兆电接口</w:t>
            </w:r>
            <w:proofErr w:type="gramEnd"/>
            <w:r w:rsidRPr="00E443EA">
              <w:rPr>
                <w:rFonts w:ascii="宋体" w:eastAsia="宋体" w:hAnsi="宋体" w:hint="eastAsia"/>
                <w:color w:val="000000" w:themeColor="text1"/>
                <w:szCs w:val="21"/>
              </w:rPr>
              <w:t>≥8，千兆光接口≥4，万兆光接口≥2；Console：支持RS-232或RJ-45 Console*1；USB： USB2.0*2；单电源，2U设备；</w:t>
            </w:r>
          </w:p>
          <w:p w14:paraId="3CAD7834" w14:textId="774584D8"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 xml:space="preserve">2.性能参数：应用识别开启情况下，最大网络吞吐量≥8000Mbps；并发连接数≥1500000；并发IP数≥4500； </w:t>
            </w:r>
          </w:p>
          <w:p w14:paraId="65E9353C" w14:textId="7148FE03"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3.支持链路负载：负载均衡最大链路数≥32条；负载均衡模式支持源IP、目标IP、源IP</w:t>
            </w:r>
            <w:proofErr w:type="gramStart"/>
            <w:r w:rsidRPr="00E443EA">
              <w:rPr>
                <w:rFonts w:ascii="宋体" w:eastAsia="宋体" w:hAnsi="宋体" w:hint="eastAsia"/>
                <w:color w:val="000000" w:themeColor="text1"/>
                <w:szCs w:val="21"/>
              </w:rPr>
              <w:t>加目标</w:t>
            </w:r>
            <w:proofErr w:type="gramEnd"/>
            <w:r w:rsidRPr="00E443EA">
              <w:rPr>
                <w:rFonts w:ascii="宋体" w:eastAsia="宋体" w:hAnsi="宋体" w:hint="eastAsia"/>
                <w:color w:val="000000" w:themeColor="text1"/>
                <w:szCs w:val="21"/>
              </w:rPr>
              <w:t>IP、四元组（源IP、源端口、目标IP、目标端口）四种方式；</w:t>
            </w:r>
          </w:p>
          <w:p w14:paraId="3EAC308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4.应用识别：支持国内各类常见协议≥1300种，其中大型游戏≥400种，</w:t>
            </w:r>
            <w:proofErr w:type="gramStart"/>
            <w:r w:rsidRPr="00E443EA">
              <w:rPr>
                <w:rFonts w:ascii="宋体" w:eastAsia="宋体" w:hAnsi="宋体" w:hint="eastAsia"/>
                <w:color w:val="000000" w:themeColor="text1"/>
                <w:szCs w:val="21"/>
              </w:rPr>
              <w:t>现网协议</w:t>
            </w:r>
            <w:proofErr w:type="gramEnd"/>
            <w:r w:rsidRPr="00E443EA">
              <w:rPr>
                <w:rFonts w:ascii="宋体" w:eastAsia="宋体" w:hAnsi="宋体" w:hint="eastAsia"/>
                <w:color w:val="000000" w:themeColor="text1"/>
                <w:szCs w:val="21"/>
              </w:rPr>
              <w:t>识别率≥95%；</w:t>
            </w:r>
          </w:p>
          <w:p w14:paraId="6ECEEDA1"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5.支持应用路由：支持基于五元组、应用协议、DSCP标签等条件对流量做路由牵引；支持对P2P下载、网络电视、网络游戏、Web视频和普通HTTP流量做应用分流；支持利用400条以上WAN线路进行分流；</w:t>
            </w:r>
          </w:p>
          <w:p w14:paraId="137F2EFB" w14:textId="1845AECE" w:rsidR="00B801E6" w:rsidRPr="00E443EA" w:rsidRDefault="00B55077"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6.支持防私接功能：支持检测并控制网关“一拖N”行为功能；基于七层协议特征检测网关后面的私有IP地址信息，并能以“共享IP数”如“共享用户超过3人”为触发条件，对宿主IP进行两大类控制动作；</w:t>
            </w:r>
          </w:p>
          <w:p w14:paraId="1139FF78" w14:textId="37AF12B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7.支持智能DNS功能：域名控制方式支持阻断、劫持和重定向；</w:t>
            </w:r>
          </w:p>
          <w:p w14:paraId="790A5F7A" w14:textId="444FD619" w:rsidR="00B801E6" w:rsidRPr="00E443EA" w:rsidRDefault="00B55077"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8.支持分析每一条TCP连接的客户时延（设备到客户端的网络时延）、服务时延（设备到服务器的网络时延）、应用时延（会话上下行首包时间差）、最大包长（会话上下行最大包的长度）；</w:t>
            </w:r>
          </w:p>
          <w:p w14:paraId="1DFDD710" w14:textId="55E6F91D"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9.威胁情报阻断：要求设备中内置威胁情报资源库，可以识别数字货币情报、恶意软件情报、僵尸网络情报、Web攻击情报等目标地址或目标域名，并可以对其进行阻断、拦截；并对阻断日志进行记录，便于事后分析；</w:t>
            </w:r>
          </w:p>
          <w:p w14:paraId="2E305183"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10.威胁情报库升级：支持自动在线升级威胁情报库，确保设备内置威胁情报</w:t>
            </w:r>
            <w:proofErr w:type="gramStart"/>
            <w:r w:rsidRPr="00E443EA">
              <w:rPr>
                <w:rFonts w:ascii="宋体" w:eastAsia="宋体" w:hAnsi="宋体" w:hint="eastAsia"/>
                <w:color w:val="000000" w:themeColor="text1"/>
                <w:szCs w:val="21"/>
              </w:rPr>
              <w:t>库信息</w:t>
            </w:r>
            <w:proofErr w:type="gramEnd"/>
            <w:r w:rsidRPr="00E443EA">
              <w:rPr>
                <w:rFonts w:ascii="宋体" w:eastAsia="宋体" w:hAnsi="宋体" w:hint="eastAsia"/>
                <w:color w:val="000000" w:themeColor="text1"/>
                <w:szCs w:val="21"/>
              </w:rPr>
              <w:t>保持最新。</w:t>
            </w:r>
          </w:p>
          <w:p w14:paraId="0EB3DA1F" w14:textId="09F7246C"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11.端口镜像：支持端口镜像功能；可根据设置条件将类如迅雷、网桥设备上行方向、某IP/IP段、</w:t>
            </w:r>
            <w:r w:rsidR="00B9785F" w:rsidRPr="00E443EA">
              <w:rPr>
                <w:rFonts w:ascii="宋体" w:eastAsia="宋体" w:hAnsi="宋体" w:hint="eastAsia"/>
                <w:color w:val="000000" w:themeColor="text1"/>
                <w:szCs w:val="21"/>
              </w:rPr>
              <w:t>主流</w:t>
            </w:r>
            <w:r w:rsidRPr="00E443EA">
              <w:rPr>
                <w:rFonts w:ascii="宋体" w:eastAsia="宋体" w:hAnsi="宋体" w:hint="eastAsia"/>
                <w:color w:val="000000" w:themeColor="text1"/>
                <w:szCs w:val="21"/>
              </w:rPr>
              <w:t>手机上网流量、未知协议等流量镜像至指定网络接口，与第三方审计设备联动，便于用户做精细化、个性化的数据分析；</w:t>
            </w:r>
          </w:p>
          <w:p w14:paraId="24C38E56"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二、跨境监测溯源要求：</w:t>
            </w:r>
          </w:p>
          <w:p w14:paraId="7D38401F"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1.提供流量溯源分析平台，1U机架式设备，支持1个MGT网关口；业务接口：2个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+2个万兆光口，内置3个4T SATA硬盘，网络流量采集分析能力≥8Gbps，全量数据存储能力≥600Mbps。</w:t>
            </w:r>
          </w:p>
          <w:p w14:paraId="7200DF04"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2.提供三年服务，包括三年软件升级及硬件质保服务，三年7*24小时电话支持服务，提供针对该平台的业务梳理与定期健康检查服务。</w:t>
            </w:r>
          </w:p>
          <w:p w14:paraId="2678A31A" w14:textId="43AB42AD" w:rsidR="00B801E6" w:rsidRPr="00E443EA" w:rsidRDefault="00B55077"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3.实现跨境监测系统与阻断网关联动，无论TCP连接还是UDP连接，一键下发阻断策略</w:t>
            </w:r>
            <w:proofErr w:type="gramStart"/>
            <w:r w:rsidR="00B801E6" w:rsidRPr="00E443EA">
              <w:rPr>
                <w:rFonts w:ascii="宋体" w:eastAsia="宋体" w:hAnsi="宋体" w:hint="eastAsia"/>
                <w:color w:val="000000" w:themeColor="text1"/>
                <w:szCs w:val="21"/>
              </w:rPr>
              <w:t>至出口</w:t>
            </w:r>
            <w:proofErr w:type="gramEnd"/>
            <w:r w:rsidR="00B801E6" w:rsidRPr="00E443EA">
              <w:rPr>
                <w:rFonts w:ascii="宋体" w:eastAsia="宋体" w:hAnsi="宋体" w:hint="eastAsia"/>
                <w:color w:val="000000" w:themeColor="text1"/>
                <w:szCs w:val="21"/>
              </w:rPr>
              <w:t>网关，完成对跨境流量的自动阻断，大幅降低网络安全被通报的风险。</w:t>
            </w:r>
          </w:p>
          <w:p w14:paraId="7D15DFA7" w14:textId="6D5DAC0C"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4.必须与阻断网关无缝兼容，能1:1采集该网关的日志流量，实现对上网用户会话日志、底层数据包层的存储和分析，符合《网络安全法》的相关要求。</w:t>
            </w:r>
          </w:p>
          <w:p w14:paraId="4B32073F"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5.透明网桥模式部署下，支持基于跨境威胁情报进行跨境行为的阻断控制。</w:t>
            </w:r>
          </w:p>
          <w:p w14:paraId="594CE635" w14:textId="25A7FF92"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6.系统支持对伪IP防护、垃圾包、IP分片攻击、异常域名访问、虚拟货币等异常行为进行检测分析；</w:t>
            </w:r>
          </w:p>
          <w:p w14:paraId="762875C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w:t>
            </w:r>
            <w:r w:rsidRPr="00E443EA">
              <w:rPr>
                <w:rFonts w:ascii="宋体" w:eastAsia="宋体" w:hAnsi="宋体" w:hint="eastAsia"/>
                <w:color w:val="000000" w:themeColor="text1"/>
                <w:spacing w:val="-4"/>
                <w:szCs w:val="21"/>
              </w:rPr>
              <w:t>支持的采集过滤条件包括但不限于全局、链路、数据流向、TCP/UDP、应用协议/协议组、IP地址、IP群组、端口、用户组、VLAN等条件进行数据包抓取。</w:t>
            </w:r>
          </w:p>
          <w:p w14:paraId="093BADDD" w14:textId="5E114DB2"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8.原始数据包留存策略，支持定义基于每条会话的前N</w:t>
            </w:r>
            <w:proofErr w:type="gramStart"/>
            <w:r w:rsidRPr="00E443EA">
              <w:rPr>
                <w:rFonts w:ascii="宋体" w:eastAsia="宋体" w:hAnsi="宋体" w:hint="eastAsia"/>
                <w:color w:val="000000" w:themeColor="text1"/>
                <w:szCs w:val="21"/>
              </w:rPr>
              <w:t>个</w:t>
            </w:r>
            <w:proofErr w:type="gramEnd"/>
            <w:r w:rsidRPr="00E443EA">
              <w:rPr>
                <w:rFonts w:ascii="宋体" w:eastAsia="宋体" w:hAnsi="宋体" w:hint="eastAsia"/>
                <w:color w:val="000000" w:themeColor="text1"/>
                <w:szCs w:val="21"/>
              </w:rPr>
              <w:t>数据包进行数据抓取存储。</w:t>
            </w:r>
          </w:p>
          <w:p w14:paraId="5189A4E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9.支持存储空间循环，以滚动存储方式不断更新数据，当数据达到本地存储容量上限时能够按照时间顺序从前至后自动更替，保证存储数据的连贯性、实时性。</w:t>
            </w:r>
          </w:p>
          <w:p w14:paraId="2888969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10.支持对HTTP、FTP、SMB协议传输的原始文件进行还原存储。</w:t>
            </w:r>
          </w:p>
          <w:p w14:paraId="1B065383" w14:textId="376C0EF6" w:rsidR="00B801E6" w:rsidRPr="00E443EA" w:rsidRDefault="008465D9"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w:t>
            </w:r>
            <w:r w:rsidR="00B801E6" w:rsidRPr="00E443EA">
              <w:rPr>
                <w:rFonts w:ascii="宋体" w:eastAsia="宋体" w:hAnsi="宋体" w:hint="eastAsia"/>
                <w:color w:val="000000" w:themeColor="text1"/>
                <w:szCs w:val="21"/>
              </w:rPr>
              <w:t>11.可将采集存储的流量，以数据包的形式从网卡播放至其它分析设备，播放时支持速度调整，支持原速、1/4、1/2、2、4倍速。</w:t>
            </w:r>
          </w:p>
          <w:p w14:paraId="5CBE7997" w14:textId="39044A79"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12.支持敏感协议在某一时间范围内的客户时延信息、服务时延信息、应用时延信息查询；</w:t>
            </w:r>
          </w:p>
          <w:p w14:paraId="124B8E1E"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三、跨境监测溯源要求：</w:t>
            </w:r>
          </w:p>
          <w:p w14:paraId="7797DCD4"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1.支持跨境行为分析，对网内疑似的跨境行为进行统计分析，展示疑似跨境行为的命中趋势、</w:t>
            </w:r>
            <w:proofErr w:type="gramStart"/>
            <w:r w:rsidRPr="00E443EA">
              <w:rPr>
                <w:rFonts w:ascii="宋体" w:eastAsia="宋体" w:hAnsi="宋体" w:hint="eastAsia"/>
                <w:color w:val="000000" w:themeColor="text1"/>
                <w:szCs w:val="21"/>
              </w:rPr>
              <w:t>源目</w:t>
            </w:r>
            <w:proofErr w:type="gramEnd"/>
            <w:r w:rsidRPr="00E443EA">
              <w:rPr>
                <w:rFonts w:ascii="宋体" w:eastAsia="宋体" w:hAnsi="宋体" w:hint="eastAsia"/>
                <w:color w:val="000000" w:themeColor="text1"/>
                <w:szCs w:val="21"/>
              </w:rPr>
              <w:t>IP及请求的域名；并支持详细展示疑似跨境行为的具体会话，并可提供原始数据包进行分析；原始数据包留存策略，支持定义基于每条会话的自定义偏移量进行数据抓取存储；</w:t>
            </w:r>
          </w:p>
          <w:p w14:paraId="17FF993E"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支持基于各类跨境监测模型定时自动生成分析报告（日报、周报），跨境监测模型应包括但不限于基于VPN协议的监测模型、基于VPN应用的监测模型、基于网络代理的监测模型和基于跨境威胁情报的监测模型，分析报告内容应包括跨境访问趋势图、跨境访问源IP排名、跨境访问目标IP排名、跨境访问目标域名排名。其中趋势图应分别展示各监测模型的命中趋势，排名应</w:t>
            </w:r>
            <w:proofErr w:type="gramStart"/>
            <w:r w:rsidRPr="00E443EA">
              <w:rPr>
                <w:rFonts w:ascii="宋体" w:eastAsia="宋体" w:hAnsi="宋体" w:hint="eastAsia"/>
                <w:color w:val="000000" w:themeColor="text1"/>
                <w:szCs w:val="21"/>
              </w:rPr>
              <w:t>展示各源</w:t>
            </w:r>
            <w:proofErr w:type="gramEnd"/>
            <w:r w:rsidRPr="00E443EA">
              <w:rPr>
                <w:rFonts w:ascii="宋体" w:eastAsia="宋体" w:hAnsi="宋体" w:hint="eastAsia"/>
                <w:color w:val="000000" w:themeColor="text1"/>
                <w:szCs w:val="21"/>
              </w:rPr>
              <w:t>IP、目标IP、目标域名的请求数、流量大小和命中来源模型。分析报告支持每周或每天按计划自动生成，且支持自定义报告标题和描述。</w:t>
            </w:r>
          </w:p>
          <w:p w14:paraId="43A6AC7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3.</w:t>
            </w:r>
            <w:r w:rsidRPr="00E443EA">
              <w:rPr>
                <w:rFonts w:ascii="宋体" w:eastAsia="宋体" w:hAnsi="宋体" w:hint="eastAsia"/>
                <w:color w:val="000000" w:themeColor="text1"/>
                <w:spacing w:val="-2"/>
                <w:szCs w:val="21"/>
              </w:rPr>
              <w:t>支持基于跨境IP地址统计跨境行为，能够将任意IP地址的所有跨境会话进行聚合展示。应展示的内容包括但不限于：用户IP、VPS节点IP、代理端口、访问次数、上行流量、下行流量、总流量、应用协议、地理位置、访问用户、域名等。支持基于聚合统计后的IP地址进行下钻，能够查看该IP地址的所有跨境会话详情，每条会话可提供原始数据包进行在线分析或下载至本地分析。</w:t>
            </w:r>
          </w:p>
          <w:p w14:paraId="6C338CB3"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4.支持基于VPS节点地址统计跨境行为，能够将任意VPS节点地址的所有跨境会话进行聚合展示。应展示的内容包括但不限于：用户IP、VPS节点IP、代理端口、访问次数、上行流量、下行流量、总流量、应用协议、地理位置、访问用户、域名等。支持基于聚合统计后的VPS节点地址进行下钻，能够查看该VPS节点地址的所有跨境会话详情，每条会话可提供原始数据包进行在线分析或下载至本地分析。</w:t>
            </w:r>
          </w:p>
          <w:p w14:paraId="10A99AB4"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支持基于账号统计跨境行为，能够将任意账号的所有跨境会话进行聚合展示。应展示的内容包括但不限于：用户IP、VPS节点IP、代理端口、访问次数、上行流量、下行流量、总流量、应用协议、地理位置、访问用户、域名等。支持基于聚合统计后的跨境账号进行下钻，能够查看该账号的所有跨境会话详情，每条会话可提供原始数据包进行在线分析或下载至本地分析。</w:t>
            </w:r>
          </w:p>
          <w:p w14:paraId="55A09F9D"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6.支持境外连接会话态势感知展示，态势感知将会展示外连会话相关应用信息，实时展示访问境外的目标IP和域名信息，并在地图上动态展示流向信息。</w:t>
            </w:r>
          </w:p>
          <w:p w14:paraId="0E183B08"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7.支持在线和离线方式升级跨境识别应用特征库，无需对整个系统进行升级。</w:t>
            </w:r>
          </w:p>
          <w:p w14:paraId="529D5216"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8.支持添加跨境监测白名单，白名单内的IP和用户不会进行跨境行为监测。</w:t>
            </w:r>
          </w:p>
          <w:p w14:paraId="7862E7F6"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四、报表及告警功能要求：</w:t>
            </w:r>
          </w:p>
          <w:p w14:paraId="0569BDA2"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1.支持配置跨境行为触发告警，能够设置跨境统计时间间隔和告警阈值，并通过企业微信、钉钉、邮箱等方式实时通知运</w:t>
            </w:r>
            <w:proofErr w:type="gramStart"/>
            <w:r w:rsidRPr="00E443EA">
              <w:rPr>
                <w:rFonts w:ascii="宋体" w:eastAsia="宋体" w:hAnsi="宋体" w:hint="eastAsia"/>
                <w:color w:val="000000" w:themeColor="text1"/>
                <w:szCs w:val="21"/>
              </w:rPr>
              <w:t>维人员</w:t>
            </w:r>
            <w:proofErr w:type="gramEnd"/>
            <w:r w:rsidRPr="00E443EA">
              <w:rPr>
                <w:rFonts w:ascii="宋体" w:eastAsia="宋体" w:hAnsi="宋体" w:hint="eastAsia"/>
                <w:color w:val="000000" w:themeColor="text1"/>
                <w:szCs w:val="21"/>
              </w:rPr>
              <w:t>迅速处置；</w:t>
            </w:r>
          </w:p>
          <w:p w14:paraId="449CADAB" w14:textId="18AF251C"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2.定期自动生成跨境专题报表并通过邮件发送，以日报、周报、月报方式图形化地展示内网用户跨境行为，并且支持导出为</w:t>
            </w:r>
            <w:r w:rsidRPr="00E443EA">
              <w:rPr>
                <w:rFonts w:ascii="宋体" w:eastAsia="宋体" w:hAnsi="宋体"/>
                <w:color w:val="000000" w:themeColor="text1"/>
                <w:szCs w:val="21"/>
              </w:rPr>
              <w:t>W</w:t>
            </w:r>
            <w:r w:rsidRPr="00E443EA">
              <w:rPr>
                <w:rFonts w:ascii="宋体" w:eastAsia="宋体" w:hAnsi="宋体" w:hint="eastAsia"/>
                <w:color w:val="000000" w:themeColor="text1"/>
                <w:szCs w:val="21"/>
              </w:rPr>
              <w:t>ord和PDF格式，为运</w:t>
            </w:r>
            <w:proofErr w:type="gramStart"/>
            <w:r w:rsidRPr="00E443EA">
              <w:rPr>
                <w:rFonts w:ascii="宋体" w:eastAsia="宋体" w:hAnsi="宋体" w:hint="eastAsia"/>
                <w:color w:val="000000" w:themeColor="text1"/>
                <w:szCs w:val="21"/>
              </w:rPr>
              <w:t>维人员</w:t>
            </w:r>
            <w:proofErr w:type="gramEnd"/>
            <w:r w:rsidRPr="00E443EA">
              <w:rPr>
                <w:rFonts w:ascii="宋体" w:eastAsia="宋体" w:hAnsi="宋体" w:hint="eastAsia"/>
                <w:color w:val="000000" w:themeColor="text1"/>
                <w:szCs w:val="21"/>
              </w:rPr>
              <w:t>统计工作提供支撑。</w:t>
            </w:r>
          </w:p>
          <w:p w14:paraId="01A979B7"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w:t>
            </w:r>
            <w:r w:rsidRPr="00E443EA">
              <w:rPr>
                <w:rFonts w:ascii="宋体" w:eastAsia="宋体" w:hAnsi="宋体"/>
                <w:color w:val="000000" w:themeColor="text1"/>
                <w:szCs w:val="21"/>
              </w:rPr>
              <w:t>W</w:t>
            </w:r>
            <w:r w:rsidRPr="00E443EA">
              <w:rPr>
                <w:rFonts w:ascii="宋体" w:eastAsia="宋体" w:hAnsi="宋体" w:hint="eastAsia"/>
                <w:color w:val="000000" w:themeColor="text1"/>
                <w:szCs w:val="21"/>
              </w:rPr>
              <w:t>eb界面实时监测数据推送状态，并可选推送的日志类型；支持提供数据加密推送能力，可通过自定义密钥进行推送。</w:t>
            </w:r>
          </w:p>
          <w:p w14:paraId="4B06E2BD" w14:textId="66083CC8" w:rsidR="00135D1E" w:rsidRPr="00E443EA" w:rsidRDefault="00135D1E" w:rsidP="00135D1E">
            <w:pPr>
              <w:widowControl/>
              <w:spacing w:line="360" w:lineRule="auto"/>
              <w:textAlignment w:val="center"/>
              <w:rPr>
                <w:rFonts w:hint="eastAsia"/>
                <w:color w:val="000000" w:themeColor="text1"/>
              </w:rPr>
            </w:pPr>
            <w:r w:rsidRPr="00E443EA">
              <w:rPr>
                <w:rFonts w:ascii="宋体" w:eastAsia="宋体" w:hAnsi="宋体" w:hint="eastAsia"/>
                <w:color w:val="000000" w:themeColor="text1"/>
                <w:szCs w:val="21"/>
              </w:rPr>
              <w:t>五、产品须符合《信息安全技术 网络安全专用产品安全技术要求》等相关国家标准的强制性要求。</w:t>
            </w:r>
          </w:p>
        </w:tc>
        <w:tc>
          <w:tcPr>
            <w:tcW w:w="349" w:type="pct"/>
            <w:tcBorders>
              <w:top w:val="single" w:sz="4" w:space="0" w:color="000000"/>
              <w:left w:val="single" w:sz="4" w:space="0" w:color="000000"/>
              <w:bottom w:val="single" w:sz="4" w:space="0" w:color="000000"/>
              <w:right w:val="single" w:sz="4" w:space="0" w:color="000000"/>
            </w:tcBorders>
            <w:vAlign w:val="center"/>
          </w:tcPr>
          <w:p w14:paraId="62354839"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hint="eastAsia"/>
                <w:color w:val="000000" w:themeColor="text1"/>
                <w:szCs w:val="21"/>
              </w:rPr>
              <w:lastRenderedPageBreak/>
              <w:t>1项</w:t>
            </w:r>
          </w:p>
        </w:tc>
      </w:tr>
      <w:tr w:rsidR="00E443EA" w:rsidRPr="00E443EA" w14:paraId="7B198E0E"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282F3C08" w14:textId="675D3271"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lastRenderedPageBreak/>
              <w:t>5</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371EC68A" w14:textId="4B807D04"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核心路由器租用服务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13EBF45E"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1.路由器主机一台、带风扇、含系统软件；</w:t>
            </w:r>
          </w:p>
          <w:p w14:paraId="5E0A6B73"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2.业务子卡插槽数10，引擎槽位数2；</w:t>
            </w:r>
          </w:p>
          <w:p w14:paraId="50C9088C"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3.路由器配置双引擎，冗余电源；</w:t>
            </w:r>
          </w:p>
          <w:p w14:paraId="4B59C0AB"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4.路由器配置千兆SFP光插槽36个，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36个；</w:t>
            </w:r>
          </w:p>
          <w:p w14:paraId="32B3687C" w14:textId="4D4149D8"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5.支持OSPF、RIP、BGP4、IS-IS等路由协议，支持MPLS VPN，支持PE功能。</w:t>
            </w:r>
          </w:p>
        </w:tc>
        <w:tc>
          <w:tcPr>
            <w:tcW w:w="349" w:type="pct"/>
            <w:tcBorders>
              <w:top w:val="single" w:sz="4" w:space="0" w:color="000000"/>
              <w:left w:val="single" w:sz="4" w:space="0" w:color="000000"/>
              <w:bottom w:val="single" w:sz="4" w:space="0" w:color="000000"/>
              <w:right w:val="single" w:sz="4" w:space="0" w:color="000000"/>
            </w:tcBorders>
            <w:vAlign w:val="center"/>
          </w:tcPr>
          <w:p w14:paraId="27BC3A69" w14:textId="73D907BD"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bookmarkStart w:id="56" w:name="OLE_LINK3"/>
            <w:r w:rsidRPr="00E443EA">
              <w:rPr>
                <w:rFonts w:ascii="宋体" w:eastAsia="宋体" w:hAnsi="宋体" w:hint="eastAsia"/>
                <w:color w:val="000000" w:themeColor="text1"/>
                <w:szCs w:val="21"/>
              </w:rPr>
              <w:t>2台</w:t>
            </w:r>
            <w:bookmarkEnd w:id="56"/>
          </w:p>
        </w:tc>
      </w:tr>
      <w:tr w:rsidR="00E443EA" w:rsidRPr="00E443EA" w14:paraId="6D871702"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4F8D5E3D" w14:textId="7D651667"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6</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7D651B01" w14:textId="1B48D45A"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核心交换机租用服务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47452D2"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一、单台配置：</w:t>
            </w:r>
          </w:p>
          <w:p w14:paraId="7D9A020D"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1.12个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，36个千兆SFP光口，4</w:t>
            </w:r>
            <w:proofErr w:type="gramStart"/>
            <w:r w:rsidRPr="00E443EA">
              <w:rPr>
                <w:rFonts w:ascii="宋体" w:eastAsia="宋体" w:hAnsi="宋体" w:hint="eastAsia"/>
                <w:color w:val="000000" w:themeColor="text1"/>
                <w:szCs w:val="21"/>
              </w:rPr>
              <w:t>万兆</w:t>
            </w:r>
            <w:proofErr w:type="gramEnd"/>
            <w:r w:rsidRPr="00E443EA">
              <w:rPr>
                <w:rFonts w:ascii="宋体" w:eastAsia="宋体" w:hAnsi="宋体" w:hint="eastAsia"/>
                <w:color w:val="000000" w:themeColor="text1"/>
                <w:szCs w:val="21"/>
              </w:rPr>
              <w:t>光口；</w:t>
            </w:r>
          </w:p>
          <w:p w14:paraId="184D9CAB"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2.为保障核心交换机高可靠性，配置1+1冗余电源；</w:t>
            </w:r>
          </w:p>
          <w:p w14:paraId="74800DFB"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3.配置单引擎，支持双引擎冗余。</w:t>
            </w:r>
          </w:p>
          <w:p w14:paraId="6FA5496C"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二、参数：</w:t>
            </w:r>
          </w:p>
          <w:p w14:paraId="32FE9C29"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1.核心交换机插槽数12个，业务插槽数10个；</w:t>
            </w:r>
          </w:p>
          <w:p w14:paraId="6CB9A855"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2.所投产</w:t>
            </w:r>
            <w:proofErr w:type="gramStart"/>
            <w:r w:rsidRPr="00E443EA">
              <w:rPr>
                <w:rFonts w:ascii="宋体" w:eastAsia="宋体" w:hAnsi="宋体" w:hint="eastAsia"/>
                <w:color w:val="000000" w:themeColor="text1"/>
                <w:szCs w:val="21"/>
              </w:rPr>
              <w:t>品系统</w:t>
            </w:r>
            <w:proofErr w:type="gramEnd"/>
            <w:r w:rsidRPr="00E443EA">
              <w:rPr>
                <w:rFonts w:ascii="宋体" w:eastAsia="宋体" w:hAnsi="宋体" w:hint="eastAsia"/>
                <w:color w:val="000000" w:themeColor="text1"/>
                <w:szCs w:val="21"/>
              </w:rPr>
              <w:t>电源槽位4个，支持N+M冗余；</w:t>
            </w:r>
          </w:p>
          <w:p w14:paraId="2AC9F531" w14:textId="297BC41C"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3.交换容量115Tbps，包转发率28800Mpps。</w:t>
            </w:r>
          </w:p>
        </w:tc>
        <w:tc>
          <w:tcPr>
            <w:tcW w:w="349" w:type="pct"/>
            <w:tcBorders>
              <w:top w:val="single" w:sz="4" w:space="0" w:color="000000"/>
              <w:left w:val="single" w:sz="4" w:space="0" w:color="000000"/>
              <w:bottom w:val="single" w:sz="4" w:space="0" w:color="000000"/>
              <w:right w:val="single" w:sz="4" w:space="0" w:color="000000"/>
            </w:tcBorders>
            <w:vAlign w:val="center"/>
          </w:tcPr>
          <w:p w14:paraId="20D02E25" w14:textId="017BAC28"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2台</w:t>
            </w:r>
          </w:p>
        </w:tc>
      </w:tr>
      <w:tr w:rsidR="00E443EA" w:rsidRPr="00E443EA" w14:paraId="55954CCF"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2136EB17" w14:textId="2A196933"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7</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52E5910B" w14:textId="540748A0"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出口防火墙租用服务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3382B81"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8个，</w:t>
            </w:r>
            <w:proofErr w:type="gramStart"/>
            <w:r w:rsidRPr="00E443EA">
              <w:rPr>
                <w:rFonts w:ascii="宋体" w:eastAsia="宋体" w:hAnsi="宋体" w:hint="eastAsia"/>
                <w:color w:val="000000" w:themeColor="text1"/>
                <w:szCs w:val="21"/>
              </w:rPr>
              <w:t>千兆光口</w:t>
            </w:r>
            <w:proofErr w:type="gramEnd"/>
            <w:r w:rsidRPr="00E443EA">
              <w:rPr>
                <w:rFonts w:ascii="宋体" w:eastAsia="宋体" w:hAnsi="宋体" w:hint="eastAsia"/>
                <w:color w:val="000000" w:themeColor="text1"/>
                <w:szCs w:val="21"/>
              </w:rPr>
              <w:t>16个；</w:t>
            </w:r>
          </w:p>
          <w:p w14:paraId="4BFA3BF8" w14:textId="1CE99C0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2.设备最大吞吐量20Gbps，最大并发连接数800万，支持IPSEC VPN隧道数3000，每秒新建连接数200000。</w:t>
            </w:r>
          </w:p>
        </w:tc>
        <w:tc>
          <w:tcPr>
            <w:tcW w:w="349" w:type="pct"/>
            <w:tcBorders>
              <w:top w:val="single" w:sz="4" w:space="0" w:color="000000"/>
              <w:left w:val="single" w:sz="4" w:space="0" w:color="000000"/>
              <w:bottom w:val="single" w:sz="4" w:space="0" w:color="000000"/>
              <w:right w:val="single" w:sz="4" w:space="0" w:color="000000"/>
            </w:tcBorders>
            <w:vAlign w:val="center"/>
          </w:tcPr>
          <w:p w14:paraId="59DB854A" w14:textId="00883488"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2台</w:t>
            </w:r>
          </w:p>
        </w:tc>
      </w:tr>
      <w:tr w:rsidR="00E443EA" w:rsidRPr="00E443EA" w14:paraId="20CA7A5F"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34AA576E" w14:textId="2BE5A611"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8</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05E8DA2D" w14:textId="367A0A5A"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安全网关租用服务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0795DD38"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1.标准1U机箱，</w:t>
            </w:r>
            <w:proofErr w:type="gramStart"/>
            <w:r w:rsidRPr="00E443EA">
              <w:rPr>
                <w:rFonts w:ascii="宋体" w:eastAsia="宋体" w:hAnsi="宋体" w:hint="eastAsia"/>
                <w:color w:val="000000" w:themeColor="text1"/>
                <w:szCs w:val="21"/>
              </w:rPr>
              <w:t>多核非</w:t>
            </w:r>
            <w:proofErr w:type="gramEnd"/>
            <w:r w:rsidRPr="00E443EA">
              <w:rPr>
                <w:rFonts w:ascii="宋体" w:eastAsia="宋体" w:hAnsi="宋体" w:hint="eastAsia"/>
                <w:color w:val="000000" w:themeColor="text1"/>
                <w:szCs w:val="21"/>
              </w:rPr>
              <w:t>X86架构，支持固化</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8个，固化</w:t>
            </w:r>
            <w:proofErr w:type="gramStart"/>
            <w:r w:rsidRPr="00E443EA">
              <w:rPr>
                <w:rFonts w:ascii="宋体" w:eastAsia="宋体" w:hAnsi="宋体" w:hint="eastAsia"/>
                <w:color w:val="000000" w:themeColor="text1"/>
                <w:szCs w:val="21"/>
              </w:rPr>
              <w:t>千兆光口</w:t>
            </w:r>
            <w:proofErr w:type="gramEnd"/>
            <w:r w:rsidRPr="00E443EA">
              <w:rPr>
                <w:rFonts w:ascii="宋体" w:eastAsia="宋体" w:hAnsi="宋体" w:hint="eastAsia"/>
                <w:color w:val="000000" w:themeColor="text1"/>
                <w:szCs w:val="21"/>
              </w:rPr>
              <w:t>8个，固化万兆接口4个，除固定端口</w:t>
            </w:r>
            <w:proofErr w:type="gramStart"/>
            <w:r w:rsidRPr="00E443EA">
              <w:rPr>
                <w:rFonts w:ascii="宋体" w:eastAsia="宋体" w:hAnsi="宋体" w:hint="eastAsia"/>
                <w:color w:val="000000" w:themeColor="text1"/>
                <w:szCs w:val="21"/>
              </w:rPr>
              <w:t>外支持</w:t>
            </w:r>
            <w:proofErr w:type="gramEnd"/>
            <w:r w:rsidRPr="00E443EA">
              <w:rPr>
                <w:rFonts w:ascii="宋体" w:eastAsia="宋体" w:hAnsi="宋体" w:hint="eastAsia"/>
                <w:color w:val="000000" w:themeColor="text1"/>
                <w:szCs w:val="21"/>
              </w:rPr>
              <w:t>2个业务扩展槽；</w:t>
            </w:r>
          </w:p>
          <w:p w14:paraId="1B545E20"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2.支持路由模式、桥接模式、旁路模式；</w:t>
            </w:r>
          </w:p>
          <w:p w14:paraId="0EABAE9F"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3.支持1+1冗余电源；</w:t>
            </w:r>
          </w:p>
          <w:p w14:paraId="6B56B7B1"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4.支持内存32GB；</w:t>
            </w:r>
          </w:p>
          <w:p w14:paraId="78D1E866"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5.最大NAT连接数500万，整机吞吐量15Gbps；</w:t>
            </w:r>
          </w:p>
          <w:p w14:paraId="5106A133" w14:textId="27CD8EDC"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6.支持</w:t>
            </w:r>
            <w:proofErr w:type="gramStart"/>
            <w:r w:rsidRPr="00E443EA">
              <w:rPr>
                <w:rFonts w:ascii="宋体" w:eastAsia="宋体" w:hAnsi="宋体" w:hint="eastAsia"/>
                <w:color w:val="000000" w:themeColor="text1"/>
                <w:szCs w:val="21"/>
              </w:rPr>
              <w:t>的流控策略</w:t>
            </w:r>
            <w:proofErr w:type="gramEnd"/>
            <w:r w:rsidRPr="00E443EA">
              <w:rPr>
                <w:rFonts w:ascii="宋体" w:eastAsia="宋体" w:hAnsi="宋体" w:hint="eastAsia"/>
                <w:color w:val="000000" w:themeColor="text1"/>
                <w:szCs w:val="21"/>
              </w:rPr>
              <w:t>组300个，整机支持</w:t>
            </w:r>
            <w:proofErr w:type="gramStart"/>
            <w:r w:rsidRPr="00E443EA">
              <w:rPr>
                <w:rFonts w:ascii="宋体" w:eastAsia="宋体" w:hAnsi="宋体" w:hint="eastAsia"/>
                <w:color w:val="000000" w:themeColor="text1"/>
                <w:szCs w:val="21"/>
              </w:rPr>
              <w:t>的流控策略</w:t>
            </w:r>
            <w:proofErr w:type="gramEnd"/>
            <w:r w:rsidRPr="00E443EA">
              <w:rPr>
                <w:rFonts w:ascii="宋体" w:eastAsia="宋体" w:hAnsi="宋体" w:hint="eastAsia"/>
                <w:color w:val="000000" w:themeColor="text1"/>
                <w:szCs w:val="21"/>
              </w:rPr>
              <w:t>10000条。</w:t>
            </w:r>
          </w:p>
        </w:tc>
        <w:tc>
          <w:tcPr>
            <w:tcW w:w="349" w:type="pct"/>
            <w:tcBorders>
              <w:top w:val="single" w:sz="4" w:space="0" w:color="000000"/>
              <w:left w:val="single" w:sz="4" w:space="0" w:color="000000"/>
              <w:bottom w:val="single" w:sz="4" w:space="0" w:color="000000"/>
              <w:right w:val="single" w:sz="4" w:space="0" w:color="000000"/>
            </w:tcBorders>
            <w:vAlign w:val="center"/>
          </w:tcPr>
          <w:p w14:paraId="06630BDB" w14:textId="22242E6F"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1台</w:t>
            </w:r>
          </w:p>
        </w:tc>
      </w:tr>
      <w:tr w:rsidR="00E443EA" w:rsidRPr="00E443EA" w14:paraId="7AB1AAB0"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3B32A3A9" w14:textId="4FE6BFAA"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9</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20BD61FD" w14:textId="02EBEB93"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路由器（带防火墙功能）使用服务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5ACC2746"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1.业务接口：2个</w:t>
            </w:r>
            <w:proofErr w:type="gramStart"/>
            <w:r w:rsidRPr="00E443EA">
              <w:rPr>
                <w:rFonts w:ascii="宋体" w:eastAsia="宋体" w:hAnsi="宋体" w:hint="eastAsia"/>
                <w:color w:val="000000" w:themeColor="text1"/>
                <w:szCs w:val="21"/>
              </w:rPr>
              <w:t>千兆光口</w:t>
            </w:r>
            <w:proofErr w:type="gramEnd"/>
            <w:r w:rsidRPr="00E443EA">
              <w:rPr>
                <w:rFonts w:ascii="宋体" w:eastAsia="宋体" w:hAnsi="宋体" w:hint="eastAsia"/>
                <w:color w:val="000000" w:themeColor="text1"/>
                <w:szCs w:val="21"/>
              </w:rPr>
              <w:t>，8个</w:t>
            </w:r>
            <w:proofErr w:type="gramStart"/>
            <w:r w:rsidRPr="00E443EA">
              <w:rPr>
                <w:rFonts w:ascii="宋体" w:eastAsia="宋体" w:hAnsi="宋体" w:hint="eastAsia"/>
                <w:color w:val="000000" w:themeColor="text1"/>
                <w:szCs w:val="21"/>
              </w:rPr>
              <w:t>千兆电口</w:t>
            </w:r>
            <w:proofErr w:type="gramEnd"/>
            <w:r w:rsidRPr="00E443EA">
              <w:rPr>
                <w:rFonts w:ascii="宋体" w:eastAsia="宋体" w:hAnsi="宋体" w:hint="eastAsia"/>
                <w:color w:val="000000" w:themeColor="text1"/>
                <w:szCs w:val="21"/>
              </w:rPr>
              <w:t>；</w:t>
            </w:r>
          </w:p>
          <w:p w14:paraId="650B9C44" w14:textId="77777777"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2.支持OSPF、RIP、BGP4、IS-IS等路由协议；</w:t>
            </w:r>
          </w:p>
          <w:p w14:paraId="1C64E75A" w14:textId="0976D5DE"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3.支持MPLS VPN功能。</w:t>
            </w:r>
          </w:p>
        </w:tc>
        <w:tc>
          <w:tcPr>
            <w:tcW w:w="349" w:type="pct"/>
            <w:tcBorders>
              <w:top w:val="single" w:sz="4" w:space="0" w:color="000000"/>
              <w:left w:val="single" w:sz="4" w:space="0" w:color="000000"/>
              <w:bottom w:val="single" w:sz="4" w:space="0" w:color="000000"/>
              <w:right w:val="single" w:sz="4" w:space="0" w:color="000000"/>
            </w:tcBorders>
            <w:vAlign w:val="center"/>
          </w:tcPr>
          <w:p w14:paraId="660C2343" w14:textId="48EE4DA9"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75台</w:t>
            </w:r>
          </w:p>
        </w:tc>
      </w:tr>
      <w:tr w:rsidR="00E443EA" w:rsidRPr="00E443EA" w14:paraId="203E6D79"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16FED06E" w14:textId="3FCA862D"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10</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488EC714" w14:textId="2FB927D1"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电子政务外</w:t>
            </w:r>
            <w:proofErr w:type="gramStart"/>
            <w:r w:rsidRPr="00E443EA">
              <w:rPr>
                <w:rFonts w:hint="eastAsia"/>
                <w:color w:val="000000" w:themeColor="text1"/>
              </w:rPr>
              <w:t>网运维管理</w:t>
            </w:r>
            <w:proofErr w:type="gramEnd"/>
            <w:r w:rsidRPr="00E443EA">
              <w:rPr>
                <w:rFonts w:hint="eastAsia"/>
                <w:color w:val="000000" w:themeColor="text1"/>
              </w:rPr>
              <w:t>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62609228" w14:textId="7DDA0735"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1.运</w:t>
            </w:r>
            <w:proofErr w:type="gramStart"/>
            <w:r w:rsidRPr="00E443EA">
              <w:rPr>
                <w:rFonts w:ascii="宋体" w:eastAsia="宋体" w:hAnsi="宋体" w:hint="eastAsia"/>
                <w:color w:val="000000" w:themeColor="text1"/>
                <w:szCs w:val="21"/>
              </w:rPr>
              <w:t>维管理</w:t>
            </w:r>
            <w:proofErr w:type="gramEnd"/>
            <w:r w:rsidRPr="00E443EA">
              <w:rPr>
                <w:rFonts w:ascii="宋体" w:eastAsia="宋体" w:hAnsi="宋体" w:hint="eastAsia"/>
                <w:color w:val="000000" w:themeColor="text1"/>
                <w:szCs w:val="21"/>
              </w:rPr>
              <w:t>服务器：设备采用外观</w:t>
            </w:r>
            <w:r w:rsidR="00EE5C60" w:rsidRPr="00E443EA">
              <w:rPr>
                <w:rFonts w:ascii="宋体" w:eastAsia="宋体" w:hAnsi="宋体" w:hint="eastAsia"/>
                <w:color w:val="000000" w:themeColor="text1"/>
                <w:szCs w:val="21"/>
              </w:rPr>
              <w:t>2</w:t>
            </w:r>
            <w:r w:rsidRPr="00E443EA">
              <w:rPr>
                <w:rFonts w:ascii="宋体" w:eastAsia="宋体" w:hAnsi="宋体" w:hint="eastAsia"/>
                <w:color w:val="000000" w:themeColor="text1"/>
                <w:szCs w:val="21"/>
              </w:rPr>
              <w:t>U的机架式服务器；配置2颗6核处理器，主频2.1G，三级缓存≥15M；1＊16GB或以上内存，最大内存可拓展至512GB；配置2块1TB 1000RPM 2.5寸硬盘，兼容2.5英寸和3.5英寸硬盘；</w:t>
            </w:r>
            <w:proofErr w:type="gramStart"/>
            <w:r w:rsidRPr="00E443EA">
              <w:rPr>
                <w:rFonts w:ascii="宋体" w:eastAsia="宋体" w:hAnsi="宋体" w:hint="eastAsia"/>
                <w:color w:val="000000" w:themeColor="text1"/>
                <w:szCs w:val="21"/>
              </w:rPr>
              <w:t>标配阵列</w:t>
            </w:r>
            <w:proofErr w:type="gramEnd"/>
            <w:r w:rsidRPr="00E443EA">
              <w:rPr>
                <w:rFonts w:ascii="宋体" w:eastAsia="宋体" w:hAnsi="宋体" w:hint="eastAsia"/>
                <w:color w:val="000000" w:themeColor="text1"/>
                <w:szCs w:val="21"/>
              </w:rPr>
              <w:t>控制器，支持SATA/SAS 0/1/10/5/50，</w:t>
            </w:r>
            <w:proofErr w:type="gramStart"/>
            <w:r w:rsidRPr="00E443EA">
              <w:rPr>
                <w:rFonts w:ascii="宋体" w:eastAsia="宋体" w:hAnsi="宋体" w:hint="eastAsia"/>
                <w:color w:val="000000" w:themeColor="text1"/>
                <w:szCs w:val="21"/>
              </w:rPr>
              <w:t>标配</w:t>
            </w:r>
            <w:proofErr w:type="gramEnd"/>
            <w:r w:rsidRPr="00E443EA">
              <w:rPr>
                <w:rFonts w:ascii="宋体" w:eastAsia="宋体" w:hAnsi="宋体" w:hint="eastAsia"/>
                <w:color w:val="000000" w:themeColor="text1"/>
                <w:szCs w:val="21"/>
              </w:rPr>
              <w:t>2GB缓存；配置2个交</w:t>
            </w:r>
            <w:r w:rsidRPr="00E443EA">
              <w:rPr>
                <w:rFonts w:ascii="宋体" w:eastAsia="宋体" w:hAnsi="宋体" w:hint="eastAsia"/>
                <w:color w:val="000000" w:themeColor="text1"/>
                <w:szCs w:val="21"/>
              </w:rPr>
              <w:lastRenderedPageBreak/>
              <w:t>流电源模块，支持单电源失效；支持2个热拔插550W/800W交流电源，支持1+1冗余；配置冗余热拔插的旋风扇，支持单风扇失效，支持1+1冗余；支持来电启动。</w:t>
            </w:r>
          </w:p>
          <w:p w14:paraId="2878302B" w14:textId="2DD3E1FF"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运维系统：配置基础网管平台，配150个节点管理能力的license，采用BS架构，内建HTTP服务器，管理员可以在任意地方通过HTTP或HTTPS方式对设备进行监控和管理。支持对设备进行集中管理，可通过访问控制策略的配置，实现大规模部署环境下的灵活、便捷的安全策略管理，阻止敏感信息外泄和非核心业务的滥用，确保网络的整体安全。</w:t>
            </w:r>
          </w:p>
        </w:tc>
        <w:tc>
          <w:tcPr>
            <w:tcW w:w="349" w:type="pct"/>
            <w:tcBorders>
              <w:top w:val="single" w:sz="4" w:space="0" w:color="000000"/>
              <w:left w:val="single" w:sz="4" w:space="0" w:color="000000"/>
              <w:bottom w:val="single" w:sz="4" w:space="0" w:color="000000"/>
              <w:right w:val="single" w:sz="4" w:space="0" w:color="000000"/>
            </w:tcBorders>
            <w:vAlign w:val="center"/>
          </w:tcPr>
          <w:p w14:paraId="25DCBCA9" w14:textId="477BBEA2"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lastRenderedPageBreak/>
              <w:t>1套</w:t>
            </w:r>
          </w:p>
        </w:tc>
      </w:tr>
      <w:tr w:rsidR="00E443EA" w:rsidRPr="00E443EA" w14:paraId="15F0BF47"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544B3964" w14:textId="50625441" w:rsidR="00FA003A" w:rsidRPr="00E443EA" w:rsidRDefault="00FA003A" w:rsidP="00FA003A">
            <w:pPr>
              <w:widowControl/>
              <w:spacing w:line="360" w:lineRule="auto"/>
              <w:jc w:val="center"/>
              <w:textAlignment w:val="center"/>
              <w:rPr>
                <w:rFonts w:ascii="宋体" w:eastAsia="宋体" w:hAnsi="宋体" w:cs="宋体" w:hint="eastAsia"/>
                <w:color w:val="000000" w:themeColor="text1"/>
                <w:kern w:val="0"/>
                <w:szCs w:val="21"/>
                <w:lang w:bidi="ar"/>
              </w:rPr>
            </w:pPr>
            <w:r w:rsidRPr="00E443EA">
              <w:rPr>
                <w:rFonts w:ascii="宋体" w:eastAsia="宋体" w:hAnsi="宋体" w:cs="宋体" w:hint="eastAsia"/>
                <w:color w:val="000000" w:themeColor="text1"/>
                <w:kern w:val="0"/>
                <w:szCs w:val="21"/>
                <w:lang w:bidi="ar"/>
              </w:rPr>
              <w:t>11</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64E586AB" w14:textId="6D39465B" w:rsidR="00FA003A" w:rsidRPr="00E443EA" w:rsidRDefault="00FA003A" w:rsidP="00FA003A">
            <w:pPr>
              <w:widowControl/>
              <w:spacing w:line="360" w:lineRule="auto"/>
              <w:jc w:val="center"/>
              <w:textAlignment w:val="center"/>
              <w:rPr>
                <w:rFonts w:ascii="宋体" w:eastAsia="宋体" w:hAnsi="宋体" w:cs="宋体" w:hint="eastAsia"/>
                <w:color w:val="000000" w:themeColor="text1"/>
                <w:szCs w:val="21"/>
              </w:rPr>
            </w:pPr>
            <w:r w:rsidRPr="00E443EA">
              <w:rPr>
                <w:rFonts w:hint="eastAsia"/>
                <w:color w:val="000000" w:themeColor="text1"/>
              </w:rPr>
              <w:t>空调租用服务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546C4A0D" w14:textId="6EB702EC" w:rsidR="00FA003A" w:rsidRPr="00E443EA" w:rsidRDefault="00FA003A" w:rsidP="00FA003A">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功率3P，立柜式空</w:t>
            </w:r>
            <w:r w:rsidR="001E6C35" w:rsidRPr="00E443EA">
              <w:rPr>
                <w:rFonts w:ascii="宋体" w:eastAsia="宋体" w:hAnsi="宋体" w:hint="eastAsia"/>
                <w:color w:val="000000" w:themeColor="text1"/>
                <w:szCs w:val="21"/>
              </w:rPr>
              <w:t>调</w:t>
            </w:r>
            <w:r w:rsidRPr="00E443EA">
              <w:rPr>
                <w:rFonts w:ascii="宋体" w:eastAsia="宋体" w:hAnsi="宋体" w:hint="eastAsia"/>
                <w:color w:val="000000" w:themeColor="text1"/>
                <w:szCs w:val="21"/>
              </w:rPr>
              <w:t>，支持来电启动，二级能效</w:t>
            </w:r>
            <w:r w:rsidR="00B9785F" w:rsidRPr="00E443EA">
              <w:rPr>
                <w:rFonts w:ascii="宋体" w:eastAsia="宋体" w:hAnsi="宋体" w:hint="eastAsia"/>
                <w:color w:val="000000" w:themeColor="text1"/>
                <w:szCs w:val="21"/>
              </w:rPr>
              <w:t xml:space="preserve">。 </w:t>
            </w:r>
          </w:p>
        </w:tc>
        <w:tc>
          <w:tcPr>
            <w:tcW w:w="349" w:type="pct"/>
            <w:tcBorders>
              <w:top w:val="single" w:sz="4" w:space="0" w:color="000000"/>
              <w:left w:val="single" w:sz="4" w:space="0" w:color="000000"/>
              <w:bottom w:val="single" w:sz="4" w:space="0" w:color="000000"/>
              <w:right w:val="single" w:sz="4" w:space="0" w:color="000000"/>
            </w:tcBorders>
            <w:vAlign w:val="center"/>
          </w:tcPr>
          <w:p w14:paraId="5961BF32" w14:textId="3792E8D2" w:rsidR="00FA003A" w:rsidRPr="00E443EA" w:rsidRDefault="00B9785F" w:rsidP="00FA003A">
            <w:pPr>
              <w:widowControl/>
              <w:spacing w:line="360" w:lineRule="auto"/>
              <w:jc w:val="center"/>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3台</w:t>
            </w:r>
          </w:p>
        </w:tc>
      </w:tr>
      <w:tr w:rsidR="00E443EA" w:rsidRPr="00E443EA" w14:paraId="446BC0D6" w14:textId="77777777" w:rsidTr="00FA003A">
        <w:trPr>
          <w:gridBefore w:val="1"/>
          <w:wBefore w:w="10" w:type="pct"/>
          <w:trHeight w:val="282"/>
          <w:jc w:val="center"/>
        </w:trPr>
        <w:tc>
          <w:tcPr>
            <w:tcW w:w="318" w:type="pct"/>
            <w:tcBorders>
              <w:top w:val="single" w:sz="4" w:space="0" w:color="000000"/>
              <w:left w:val="single" w:sz="4" w:space="0" w:color="000000"/>
              <w:bottom w:val="single" w:sz="4" w:space="0" w:color="000000"/>
              <w:right w:val="single" w:sz="4" w:space="0" w:color="000000"/>
            </w:tcBorders>
            <w:vAlign w:val="center"/>
          </w:tcPr>
          <w:p w14:paraId="4888EADC" w14:textId="473F6D9E" w:rsidR="00B801E6" w:rsidRPr="00E443EA" w:rsidRDefault="00FA003A" w:rsidP="003D256C">
            <w:pPr>
              <w:widowControl/>
              <w:spacing w:line="360" w:lineRule="auto"/>
              <w:jc w:val="center"/>
              <w:textAlignment w:val="center"/>
              <w:rPr>
                <w:rFonts w:ascii="宋体" w:eastAsia="宋体" w:hAnsi="宋体" w:cs="宋体" w:hint="eastAsia"/>
                <w:color w:val="000000" w:themeColor="text1"/>
                <w:kern w:val="0"/>
                <w:szCs w:val="21"/>
                <w:lang w:bidi="ar"/>
              </w:rPr>
            </w:pPr>
            <w:bookmarkStart w:id="57" w:name="_Hlk118901918"/>
            <w:r w:rsidRPr="00E443EA">
              <w:rPr>
                <w:rFonts w:ascii="宋体" w:eastAsia="宋体" w:hAnsi="宋体" w:cs="宋体" w:hint="eastAsia"/>
                <w:color w:val="000000" w:themeColor="text1"/>
                <w:kern w:val="0"/>
                <w:szCs w:val="21"/>
                <w:lang w:bidi="ar"/>
              </w:rPr>
              <w:t>12</w:t>
            </w:r>
          </w:p>
        </w:tc>
        <w:tc>
          <w:tcPr>
            <w:tcW w:w="735" w:type="pct"/>
            <w:gridSpan w:val="2"/>
            <w:tcBorders>
              <w:top w:val="single" w:sz="4" w:space="0" w:color="000000"/>
              <w:left w:val="single" w:sz="4" w:space="0" w:color="000000"/>
              <w:bottom w:val="single" w:sz="4" w:space="0" w:color="000000"/>
              <w:right w:val="single" w:sz="4" w:space="0" w:color="000000"/>
            </w:tcBorders>
            <w:vAlign w:val="center"/>
          </w:tcPr>
          <w:p w14:paraId="47A6D0C3" w14:textId="77777777" w:rsidR="00B801E6" w:rsidRPr="00E443EA" w:rsidRDefault="00B801E6" w:rsidP="003D256C">
            <w:pPr>
              <w:widowControl/>
              <w:spacing w:line="360" w:lineRule="auto"/>
              <w:jc w:val="center"/>
              <w:textAlignment w:val="center"/>
              <w:rPr>
                <w:rFonts w:ascii="宋体" w:eastAsia="宋体" w:hAnsi="宋体" w:cs="宋体" w:hint="eastAsia"/>
                <w:color w:val="000000" w:themeColor="text1"/>
                <w:szCs w:val="21"/>
              </w:rPr>
            </w:pPr>
            <w:r w:rsidRPr="00E443EA">
              <w:rPr>
                <w:rFonts w:ascii="宋体" w:eastAsia="宋体" w:hAnsi="宋体" w:hint="eastAsia"/>
                <w:color w:val="000000" w:themeColor="text1"/>
                <w:szCs w:val="21"/>
              </w:rPr>
              <w:t>运维服务</w:t>
            </w:r>
          </w:p>
        </w:tc>
        <w:tc>
          <w:tcPr>
            <w:tcW w:w="3588" w:type="pct"/>
            <w:gridSpan w:val="2"/>
            <w:tcBorders>
              <w:top w:val="single" w:sz="4" w:space="0" w:color="000000"/>
              <w:left w:val="single" w:sz="4" w:space="0" w:color="000000"/>
              <w:bottom w:val="single" w:sz="4" w:space="0" w:color="000000"/>
              <w:right w:val="single" w:sz="4" w:space="0" w:color="000000"/>
            </w:tcBorders>
            <w:vAlign w:val="center"/>
          </w:tcPr>
          <w:p w14:paraId="65A3B6AF" w14:textId="77777777" w:rsidR="00B801E6" w:rsidRPr="00E443EA" w:rsidRDefault="00B801E6" w:rsidP="003D256C">
            <w:pPr>
              <w:widowControl/>
              <w:spacing w:line="360" w:lineRule="auto"/>
              <w:rPr>
                <w:rFonts w:ascii="宋体" w:eastAsia="宋体" w:hAnsi="宋体" w:hint="eastAsia"/>
                <w:color w:val="000000" w:themeColor="text1"/>
                <w:szCs w:val="21"/>
              </w:rPr>
            </w:pPr>
            <w:r w:rsidRPr="00E443EA">
              <w:rPr>
                <w:rFonts w:ascii="宋体" w:eastAsia="宋体" w:hAnsi="宋体" w:hint="eastAsia"/>
                <w:color w:val="000000" w:themeColor="text1"/>
                <w:szCs w:val="21"/>
              </w:rPr>
              <w:t>提供本项目电子政务外</w:t>
            </w:r>
            <w:proofErr w:type="gramStart"/>
            <w:r w:rsidRPr="00E443EA">
              <w:rPr>
                <w:rFonts w:ascii="宋体" w:eastAsia="宋体" w:hAnsi="宋体" w:hint="eastAsia"/>
                <w:color w:val="000000" w:themeColor="text1"/>
                <w:szCs w:val="21"/>
              </w:rPr>
              <w:t>网核心</w:t>
            </w:r>
            <w:proofErr w:type="gramEnd"/>
            <w:r w:rsidRPr="00E443EA">
              <w:rPr>
                <w:rFonts w:ascii="宋体" w:eastAsia="宋体" w:hAnsi="宋体" w:hint="eastAsia"/>
                <w:color w:val="000000" w:themeColor="text1"/>
                <w:szCs w:val="21"/>
              </w:rPr>
              <w:t>设备3年运维服务，服务内容包含：</w:t>
            </w:r>
          </w:p>
          <w:p w14:paraId="54A43C5A" w14:textId="77777777" w:rsidR="00B801E6" w:rsidRPr="00E443EA" w:rsidRDefault="00B801E6" w:rsidP="003D256C">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1.设备故障包修包换（故障设备能修则修，无法维修则替换不低于同配置的相关网络设备）；</w:t>
            </w:r>
          </w:p>
          <w:p w14:paraId="24217FE3" w14:textId="66EF772F" w:rsidR="00B801E6" w:rsidRPr="00E443EA" w:rsidRDefault="00B801E6" w:rsidP="00B801E6">
            <w:pPr>
              <w:widowControl/>
              <w:spacing w:line="360" w:lineRule="auto"/>
              <w:textAlignment w:val="center"/>
              <w:rPr>
                <w:rFonts w:ascii="宋体" w:eastAsia="宋体" w:hAnsi="宋体" w:hint="eastAsia"/>
                <w:color w:val="000000" w:themeColor="text1"/>
                <w:szCs w:val="21"/>
              </w:rPr>
            </w:pPr>
            <w:r w:rsidRPr="00E443EA">
              <w:rPr>
                <w:rFonts w:ascii="宋体" w:eastAsia="宋体" w:hAnsi="宋体" w:hint="eastAsia"/>
                <w:color w:val="000000" w:themeColor="text1"/>
                <w:szCs w:val="21"/>
              </w:rPr>
              <w:t>2.设备更新服务（提供设备固件及相对应的维护管理软件升级工作，确保设备正常运行及应用拓展所需软件更新配置服务）</w:t>
            </w:r>
            <w:r w:rsidR="00033F67" w:rsidRPr="00E443EA">
              <w:rPr>
                <w:rFonts w:ascii="宋体" w:eastAsia="宋体" w:hAnsi="宋体" w:hint="eastAsia"/>
                <w:color w:val="000000" w:themeColor="text1"/>
                <w:szCs w:val="21"/>
              </w:rPr>
              <w:t>。</w:t>
            </w:r>
          </w:p>
        </w:tc>
        <w:tc>
          <w:tcPr>
            <w:tcW w:w="349" w:type="pct"/>
            <w:tcBorders>
              <w:top w:val="single" w:sz="4" w:space="0" w:color="000000"/>
              <w:left w:val="single" w:sz="4" w:space="0" w:color="000000"/>
              <w:bottom w:val="single" w:sz="4" w:space="0" w:color="000000"/>
              <w:right w:val="single" w:sz="4" w:space="0" w:color="000000"/>
            </w:tcBorders>
            <w:vAlign w:val="center"/>
          </w:tcPr>
          <w:p w14:paraId="3433DB2B" w14:textId="77777777" w:rsidR="00B801E6" w:rsidRPr="00E443EA" w:rsidRDefault="00B801E6" w:rsidP="003D256C">
            <w:pPr>
              <w:widowControl/>
              <w:jc w:val="center"/>
              <w:textAlignment w:val="center"/>
              <w:rPr>
                <w:rFonts w:ascii="宋体" w:eastAsia="宋体" w:hAnsi="宋体" w:cs="宋体" w:hint="eastAsia"/>
                <w:color w:val="000000" w:themeColor="text1"/>
                <w:szCs w:val="21"/>
              </w:rPr>
            </w:pPr>
            <w:r w:rsidRPr="00E443EA">
              <w:rPr>
                <w:rFonts w:ascii="宋体" w:eastAsia="宋体" w:hAnsi="宋体" w:hint="eastAsia"/>
                <w:color w:val="000000" w:themeColor="text1"/>
                <w:szCs w:val="21"/>
              </w:rPr>
              <w:t>1项</w:t>
            </w:r>
          </w:p>
        </w:tc>
      </w:tr>
      <w:bookmarkEnd w:id="57"/>
      <w:tr w:rsidR="00E443EA" w:rsidRPr="00E443EA" w14:paraId="2AADCF1F" w14:textId="77777777" w:rsidTr="007F3BF9">
        <w:tblPrEx>
          <w:jc w:val="left"/>
          <w:tblLook w:val="0000" w:firstRow="0" w:lastRow="0" w:firstColumn="0" w:lastColumn="0" w:noHBand="0" w:noVBand="0"/>
        </w:tblPrEx>
        <w:trPr>
          <w:trHeight w:val="512"/>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14:paraId="53E59C66" w14:textId="77777777" w:rsidR="007F3BF9" w:rsidRPr="00E443EA" w:rsidRDefault="007F3BF9" w:rsidP="007F3BF9">
            <w:pPr>
              <w:spacing w:line="400" w:lineRule="exact"/>
              <w:jc w:val="center"/>
              <w:rPr>
                <w:rFonts w:ascii="宋体" w:eastAsia="宋体" w:hAnsi="宋体" w:cs="宋体" w:hint="eastAsia"/>
                <w:color w:val="000000" w:themeColor="text1"/>
                <w:szCs w:val="21"/>
              </w:rPr>
            </w:pPr>
            <w:r w:rsidRPr="00E443EA">
              <w:rPr>
                <w:rFonts w:ascii="宋体" w:eastAsia="宋体" w:hAnsi="宋体" w:cs="宋体" w:hint="eastAsia"/>
                <w:b/>
                <w:color w:val="000000" w:themeColor="text1"/>
                <w:kern w:val="0"/>
                <w:szCs w:val="21"/>
                <w:lang w:bidi="ar"/>
              </w:rPr>
              <w:t>商务条款</w:t>
            </w:r>
          </w:p>
        </w:tc>
      </w:tr>
      <w:tr w:rsidR="00E443EA" w:rsidRPr="00E443EA" w14:paraId="417AE0C3" w14:textId="77777777" w:rsidTr="007F3BF9">
        <w:tblPrEx>
          <w:jc w:val="left"/>
          <w:tblLook w:val="0000" w:firstRow="0" w:lastRow="0" w:firstColumn="0" w:lastColumn="0" w:noHBand="0" w:noVBand="0"/>
        </w:tblPrEx>
        <w:trPr>
          <w:trHeight w:val="387"/>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68EF9879" w14:textId="77777777" w:rsidR="007F3BF9" w:rsidRPr="00E443EA" w:rsidRDefault="007F3BF9" w:rsidP="007F3BF9">
            <w:pPr>
              <w:snapToGrid w:val="0"/>
              <w:spacing w:line="400" w:lineRule="exact"/>
              <w:rPr>
                <w:rFonts w:ascii="宋体" w:eastAsia="宋体" w:hAnsi="宋体" w:cs="微软雅黑" w:hint="eastAsia"/>
                <w:b/>
                <w:color w:val="000000" w:themeColor="text1"/>
                <w:kern w:val="0"/>
                <w:szCs w:val="21"/>
              </w:rPr>
            </w:pPr>
            <w:proofErr w:type="gramStart"/>
            <w:r w:rsidRPr="00E443EA">
              <w:rPr>
                <w:rFonts w:ascii="宋体" w:eastAsia="宋体" w:hAnsi="宋体" w:cs="微软雅黑" w:hint="eastAsia"/>
                <w:b/>
                <w:color w:val="000000" w:themeColor="text1"/>
                <w:kern w:val="0"/>
                <w:szCs w:val="21"/>
              </w:rPr>
              <w:t>项号</w:t>
            </w:r>
            <w:proofErr w:type="gramEnd"/>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4AB94D59" w14:textId="77777777" w:rsidR="007F3BF9" w:rsidRPr="00E443EA" w:rsidRDefault="007F3BF9" w:rsidP="007F3BF9">
            <w:pPr>
              <w:spacing w:line="400" w:lineRule="exact"/>
              <w:ind w:firstLineChars="200" w:firstLine="422"/>
              <w:jc w:val="center"/>
              <w:rPr>
                <w:rFonts w:ascii="宋体" w:eastAsia="宋体" w:hAnsi="宋体" w:cs="微软雅黑" w:hint="eastAsia"/>
                <w:b/>
                <w:color w:val="000000" w:themeColor="text1"/>
                <w:kern w:val="0"/>
                <w:szCs w:val="21"/>
              </w:rPr>
            </w:pPr>
            <w:r w:rsidRPr="00E443EA">
              <w:rPr>
                <w:rFonts w:ascii="宋体" w:eastAsia="宋体" w:hAnsi="宋体" w:cs="微软雅黑" w:hint="eastAsia"/>
                <w:b/>
                <w:color w:val="000000" w:themeColor="text1"/>
                <w:kern w:val="0"/>
                <w:szCs w:val="21"/>
              </w:rPr>
              <w:t>商务内容</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41D91EAE" w14:textId="77777777" w:rsidR="007F3BF9" w:rsidRPr="00E443EA" w:rsidRDefault="007F3BF9" w:rsidP="007F3BF9">
            <w:pPr>
              <w:spacing w:line="400" w:lineRule="exact"/>
              <w:ind w:firstLineChars="200" w:firstLine="422"/>
              <w:jc w:val="center"/>
              <w:rPr>
                <w:rFonts w:ascii="宋体" w:eastAsia="宋体" w:hAnsi="宋体" w:cs="微软雅黑" w:hint="eastAsia"/>
                <w:b/>
                <w:color w:val="000000" w:themeColor="text1"/>
                <w:kern w:val="0"/>
                <w:szCs w:val="21"/>
              </w:rPr>
            </w:pPr>
            <w:r w:rsidRPr="00E443EA">
              <w:rPr>
                <w:rFonts w:ascii="宋体" w:eastAsia="宋体" w:hAnsi="宋体" w:cs="微软雅黑" w:hint="eastAsia"/>
                <w:b/>
                <w:color w:val="000000" w:themeColor="text1"/>
                <w:kern w:val="0"/>
                <w:szCs w:val="21"/>
              </w:rPr>
              <w:t>商务需求</w:t>
            </w:r>
          </w:p>
        </w:tc>
      </w:tr>
      <w:tr w:rsidR="00E443EA" w:rsidRPr="00E443EA" w14:paraId="300197DE" w14:textId="77777777" w:rsidTr="007F3BF9">
        <w:tblPrEx>
          <w:jc w:val="left"/>
          <w:tblLook w:val="0000" w:firstRow="0" w:lastRow="0" w:firstColumn="0" w:lastColumn="0" w:noHBand="0" w:noVBand="0"/>
        </w:tblPrEx>
        <w:trPr>
          <w:trHeight w:val="726"/>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220D73BB" w14:textId="77777777" w:rsidR="007F3BF9" w:rsidRPr="00E443EA" w:rsidRDefault="007F3BF9" w:rsidP="007F3BF9">
            <w:pPr>
              <w:snapToGrid w:val="0"/>
              <w:spacing w:line="400" w:lineRule="exact"/>
              <w:jc w:val="center"/>
              <w:rPr>
                <w:rFonts w:ascii="宋体" w:eastAsia="宋体" w:hAnsi="宋体" w:cs="微软雅黑" w:hint="eastAsia"/>
                <w:bCs/>
                <w:color w:val="000000" w:themeColor="text1"/>
                <w:kern w:val="0"/>
                <w:szCs w:val="21"/>
              </w:rPr>
            </w:pPr>
            <w:r w:rsidRPr="00E443EA">
              <w:rPr>
                <w:rFonts w:ascii="宋体" w:eastAsia="宋体" w:hAnsi="宋体" w:cs="微软雅黑" w:hint="eastAsia"/>
                <w:bCs/>
                <w:color w:val="000000" w:themeColor="text1"/>
                <w:kern w:val="0"/>
                <w:szCs w:val="21"/>
              </w:rPr>
              <w:t>1</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91D8D12" w14:textId="77777777" w:rsidR="007F3BF9" w:rsidRPr="00E443EA" w:rsidRDefault="007F3BF9" w:rsidP="007F3BF9">
            <w:pPr>
              <w:spacing w:line="400" w:lineRule="exact"/>
              <w:jc w:val="center"/>
              <w:rPr>
                <w:rFonts w:ascii="宋体" w:eastAsia="宋体" w:hAnsi="宋体" w:cs="微软雅黑" w:hint="eastAsia"/>
                <w:b/>
                <w:color w:val="000000" w:themeColor="text1"/>
                <w:szCs w:val="21"/>
              </w:rPr>
            </w:pPr>
            <w:r w:rsidRPr="00E443EA">
              <w:rPr>
                <w:rFonts w:ascii="宋体" w:eastAsia="宋体" w:hAnsi="宋体" w:cs="微软雅黑" w:hint="eastAsia"/>
                <w:b/>
                <w:color w:val="000000" w:themeColor="text1"/>
                <w:szCs w:val="21"/>
              </w:rPr>
              <w:t>投标要求及须知</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7DB9D7F5" w14:textId="6BD860C0" w:rsidR="007F3BF9" w:rsidRPr="00E443EA" w:rsidRDefault="007F3BF9" w:rsidP="007F3BF9">
            <w:pPr>
              <w:spacing w:line="400"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1.投标人</w:t>
            </w:r>
            <w:r w:rsidR="00E168E1">
              <w:rPr>
                <w:rFonts w:ascii="宋体" w:eastAsia="宋体" w:hAnsi="宋体" w:cs="微软雅黑" w:hint="eastAsia"/>
                <w:color w:val="000000" w:themeColor="text1"/>
                <w:szCs w:val="21"/>
              </w:rPr>
              <w:t>应</w:t>
            </w:r>
            <w:r w:rsidRPr="00E443EA">
              <w:rPr>
                <w:rFonts w:ascii="宋体" w:eastAsia="宋体" w:hAnsi="宋体" w:cs="微软雅黑" w:hint="eastAsia"/>
                <w:color w:val="000000" w:themeColor="text1"/>
                <w:szCs w:val="21"/>
              </w:rPr>
              <w:t>根据本项目特点提供技术方案、项目实施方案、运</w:t>
            </w:r>
            <w:proofErr w:type="gramStart"/>
            <w:r w:rsidRPr="00E443EA">
              <w:rPr>
                <w:rFonts w:ascii="宋体" w:eastAsia="宋体" w:hAnsi="宋体" w:cs="微软雅黑" w:hint="eastAsia"/>
                <w:color w:val="000000" w:themeColor="text1"/>
                <w:szCs w:val="21"/>
              </w:rPr>
              <w:t>维维护</w:t>
            </w:r>
            <w:proofErr w:type="gramEnd"/>
            <w:r w:rsidRPr="00E443EA">
              <w:rPr>
                <w:rFonts w:ascii="宋体" w:eastAsia="宋体" w:hAnsi="宋体" w:cs="微软雅黑" w:hint="eastAsia"/>
                <w:color w:val="000000" w:themeColor="text1"/>
                <w:szCs w:val="21"/>
              </w:rPr>
              <w:t>保障方案，结合第四章《评定标准</w:t>
            </w:r>
            <w:r w:rsidR="00B9785F" w:rsidRPr="00E443EA">
              <w:rPr>
                <w:rFonts w:ascii="宋体" w:eastAsia="宋体" w:hAnsi="宋体" w:cs="微软雅黑" w:hint="eastAsia"/>
                <w:color w:val="000000" w:themeColor="text1"/>
                <w:szCs w:val="21"/>
              </w:rPr>
              <w:t>及</w:t>
            </w:r>
            <w:r w:rsidRPr="00E443EA">
              <w:rPr>
                <w:rFonts w:ascii="宋体" w:eastAsia="宋体" w:hAnsi="宋体" w:cs="微软雅黑" w:hint="eastAsia"/>
                <w:color w:val="000000" w:themeColor="text1"/>
                <w:szCs w:val="21"/>
              </w:rPr>
              <w:t>推荐原则》，提供有关设备性能、技术指标、运维能力、投入服务人员能力</w:t>
            </w:r>
            <w:r w:rsidR="00983861" w:rsidRPr="00E443EA">
              <w:rPr>
                <w:rFonts w:ascii="宋体" w:eastAsia="宋体" w:hAnsi="宋体" w:cs="微软雅黑" w:hint="eastAsia"/>
                <w:color w:val="000000" w:themeColor="text1"/>
                <w:szCs w:val="21"/>
              </w:rPr>
              <w:t>、获得的相关管理体系认证等</w:t>
            </w:r>
            <w:r w:rsidRPr="00E443EA">
              <w:rPr>
                <w:rFonts w:ascii="宋体" w:eastAsia="宋体" w:hAnsi="宋体" w:cs="微软雅黑" w:hint="eastAsia"/>
                <w:color w:val="000000" w:themeColor="text1"/>
                <w:szCs w:val="21"/>
              </w:rPr>
              <w:t>证明材料。</w:t>
            </w:r>
          </w:p>
          <w:p w14:paraId="4C0CB983" w14:textId="6704A846" w:rsidR="00983861" w:rsidRPr="00E443EA" w:rsidRDefault="007F3BF9" w:rsidP="007F3BF9">
            <w:pPr>
              <w:spacing w:line="446"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2.</w:t>
            </w:r>
            <w:r w:rsidR="00983861" w:rsidRPr="00E443EA">
              <w:rPr>
                <w:rFonts w:ascii="宋体" w:eastAsia="宋体" w:hAnsi="宋体" w:cs="宋体" w:hint="eastAsia"/>
                <w:color w:val="000000" w:themeColor="text1"/>
                <w:szCs w:val="24"/>
              </w:rPr>
              <w:t>投标人</w:t>
            </w:r>
            <w:r w:rsidR="00E168E1">
              <w:rPr>
                <w:rFonts w:ascii="宋体" w:eastAsia="宋体" w:hAnsi="宋体" w:cs="宋体" w:hint="eastAsia"/>
                <w:color w:val="000000" w:themeColor="text1"/>
                <w:szCs w:val="24"/>
              </w:rPr>
              <w:t>应</w:t>
            </w:r>
            <w:r w:rsidR="00983861" w:rsidRPr="00E443EA">
              <w:rPr>
                <w:rFonts w:ascii="宋体" w:eastAsia="宋体" w:hAnsi="宋体" w:cs="宋体" w:hint="eastAsia"/>
                <w:color w:val="000000" w:themeColor="text1"/>
                <w:szCs w:val="24"/>
              </w:rPr>
              <w:t>为本项目配备相应检测设备，具备实施过程中对设备或网络性能的精准检验能力。</w:t>
            </w:r>
          </w:p>
          <w:p w14:paraId="5D9ECBE9" w14:textId="3EC82801" w:rsidR="007F3BF9" w:rsidRPr="00E443EA" w:rsidRDefault="00983861" w:rsidP="007F3BF9">
            <w:pPr>
              <w:spacing w:line="446" w:lineRule="exact"/>
              <w:rPr>
                <w:rFonts w:ascii="宋体" w:eastAsia="宋体" w:hAnsi="宋体" w:cs="Courier New" w:hint="eastAsia"/>
                <w:color w:val="000000" w:themeColor="text1"/>
                <w:szCs w:val="21"/>
              </w:rPr>
            </w:pPr>
            <w:r w:rsidRPr="00E443EA">
              <w:rPr>
                <w:rFonts w:ascii="宋体" w:eastAsia="宋体" w:hAnsi="宋体" w:cs="Courier New" w:hint="eastAsia"/>
                <w:color w:val="000000" w:themeColor="text1"/>
                <w:szCs w:val="21"/>
              </w:rPr>
              <w:t>3.</w:t>
            </w:r>
            <w:r w:rsidR="007F3BF9" w:rsidRPr="00E443EA">
              <w:rPr>
                <w:rFonts w:ascii="宋体" w:eastAsia="宋体" w:hAnsi="宋体" w:cs="Courier New" w:hint="eastAsia"/>
                <w:color w:val="000000" w:themeColor="text1"/>
                <w:szCs w:val="21"/>
              </w:rPr>
              <w:t>投标人投入本项目</w:t>
            </w:r>
            <w:r w:rsidR="007F3BF9" w:rsidRPr="00E443EA">
              <w:rPr>
                <w:rFonts w:ascii="宋体" w:eastAsia="宋体" w:hAnsi="宋体" w:cs="Courier New"/>
                <w:color w:val="000000" w:themeColor="text1"/>
                <w:szCs w:val="21"/>
              </w:rPr>
              <w:t>服务经理</w:t>
            </w:r>
            <w:r w:rsidR="007F3BF9" w:rsidRPr="00E443EA">
              <w:rPr>
                <w:rFonts w:ascii="宋体" w:eastAsia="宋体" w:hAnsi="宋体" w:cs="Courier New" w:hint="eastAsia"/>
                <w:color w:val="000000" w:themeColor="text1"/>
                <w:szCs w:val="21"/>
              </w:rPr>
              <w:t>应</w:t>
            </w:r>
            <w:r w:rsidR="007F3BF9" w:rsidRPr="00E443EA">
              <w:rPr>
                <w:rFonts w:ascii="宋体" w:eastAsia="宋体" w:hAnsi="宋体" w:cs="Courier New"/>
                <w:color w:val="000000" w:themeColor="text1"/>
                <w:szCs w:val="21"/>
              </w:rPr>
              <w:t>具有</w:t>
            </w:r>
            <w:r w:rsidR="001F0B45" w:rsidRPr="00E443EA">
              <w:rPr>
                <w:rFonts w:ascii="宋体" w:eastAsia="宋体" w:hAnsi="宋体" w:cs="Courier New" w:hint="eastAsia"/>
                <w:color w:val="000000" w:themeColor="text1"/>
                <w:szCs w:val="21"/>
              </w:rPr>
              <w:t>通信工程工程师或</w:t>
            </w:r>
            <w:r w:rsidR="00990F3C" w:rsidRPr="00E443EA">
              <w:rPr>
                <w:rFonts w:ascii="宋体" w:eastAsia="宋体" w:hAnsi="宋体" w:cs="Courier New" w:hint="eastAsia"/>
                <w:color w:val="000000" w:themeColor="text1"/>
                <w:szCs w:val="21"/>
              </w:rPr>
              <w:t>信息安全管理类</w:t>
            </w:r>
            <w:r w:rsidR="007F3BF9" w:rsidRPr="00E443EA">
              <w:rPr>
                <w:rFonts w:ascii="宋体" w:eastAsia="宋体" w:hAnsi="宋体" w:cs="Courier New" w:hint="eastAsia"/>
                <w:color w:val="000000" w:themeColor="text1"/>
                <w:szCs w:val="21"/>
              </w:rPr>
              <w:t>等与本项目服务相关的</w:t>
            </w:r>
            <w:r w:rsidR="007F3BF9" w:rsidRPr="00E443EA">
              <w:rPr>
                <w:rFonts w:ascii="宋体" w:eastAsia="宋体" w:hAnsi="宋体" w:cs="Courier New"/>
                <w:color w:val="000000" w:themeColor="text1"/>
                <w:szCs w:val="21"/>
              </w:rPr>
              <w:t>证书</w:t>
            </w:r>
            <w:r w:rsidR="007F3BF9" w:rsidRPr="00E443EA">
              <w:rPr>
                <w:rFonts w:ascii="宋体" w:eastAsia="宋体" w:hAnsi="宋体" w:cs="Courier New" w:hint="eastAsia"/>
                <w:color w:val="000000" w:themeColor="text1"/>
                <w:szCs w:val="21"/>
              </w:rPr>
              <w:t>，投入本项目运</w:t>
            </w:r>
            <w:proofErr w:type="gramStart"/>
            <w:r w:rsidR="007F3BF9" w:rsidRPr="00E443EA">
              <w:rPr>
                <w:rFonts w:ascii="宋体" w:eastAsia="宋体" w:hAnsi="宋体" w:cs="Courier New" w:hint="eastAsia"/>
                <w:color w:val="000000" w:themeColor="text1"/>
                <w:szCs w:val="21"/>
              </w:rPr>
              <w:t>维人员</w:t>
            </w:r>
            <w:proofErr w:type="gramEnd"/>
            <w:r w:rsidR="007F3BF9" w:rsidRPr="00E443EA">
              <w:rPr>
                <w:rFonts w:ascii="宋体" w:eastAsia="宋体" w:hAnsi="宋体" w:cs="Courier New" w:hint="eastAsia"/>
                <w:color w:val="000000" w:themeColor="text1"/>
                <w:szCs w:val="21"/>
              </w:rPr>
              <w:t>应具备</w:t>
            </w:r>
            <w:r w:rsidRPr="00E443EA">
              <w:rPr>
                <w:rFonts w:ascii="宋体" w:eastAsia="宋体" w:hAnsi="宋体" w:cs="Courier New" w:hint="eastAsia"/>
                <w:color w:val="000000" w:themeColor="text1"/>
                <w:szCs w:val="21"/>
              </w:rPr>
              <w:t>项目管理、售后服务、网络信息安全、计算机网络、网络规划、系统集成等</w:t>
            </w:r>
            <w:r w:rsidR="007F3BF9" w:rsidRPr="00E443EA">
              <w:rPr>
                <w:rFonts w:ascii="宋体" w:eastAsia="宋体" w:hAnsi="宋体" w:cs="Courier New" w:hint="eastAsia"/>
                <w:color w:val="000000" w:themeColor="text1"/>
                <w:szCs w:val="21"/>
              </w:rPr>
              <w:t>与本项目相关专业能力。</w:t>
            </w:r>
          </w:p>
        </w:tc>
      </w:tr>
      <w:tr w:rsidR="00E443EA" w:rsidRPr="00E443EA" w14:paraId="7DCA6988" w14:textId="77777777" w:rsidTr="007F3BF9">
        <w:tblPrEx>
          <w:jc w:val="left"/>
          <w:tblLook w:val="0000" w:firstRow="0" w:lastRow="0" w:firstColumn="0" w:lastColumn="0" w:noHBand="0" w:noVBand="0"/>
        </w:tblPrEx>
        <w:trPr>
          <w:trHeight w:val="114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482BDA8B" w14:textId="77777777" w:rsidR="007F3BF9" w:rsidRPr="00E443EA" w:rsidRDefault="007F3BF9" w:rsidP="007F3BF9">
            <w:pPr>
              <w:snapToGrid w:val="0"/>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556BD77E"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投标报价要求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2536E42D"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本项目投标报价为采购人提供的所有服务的报价，报价含</w:t>
            </w:r>
            <w:proofErr w:type="gramStart"/>
            <w:r w:rsidRPr="00E443EA">
              <w:rPr>
                <w:rFonts w:ascii="宋体" w:eastAsia="宋体" w:hAnsi="宋体" w:cs="微软雅黑" w:hint="eastAsia"/>
                <w:color w:val="000000" w:themeColor="text1"/>
                <w:kern w:val="0"/>
                <w:szCs w:val="21"/>
              </w:rPr>
              <w:t>括</w:t>
            </w:r>
            <w:proofErr w:type="gramEnd"/>
            <w:r w:rsidRPr="00E443EA">
              <w:rPr>
                <w:rFonts w:ascii="宋体" w:eastAsia="宋体" w:hAnsi="宋体" w:cs="微软雅黑" w:hint="eastAsia"/>
                <w:color w:val="000000" w:themeColor="text1"/>
                <w:kern w:val="0"/>
                <w:szCs w:val="21"/>
              </w:rPr>
              <w:t>：</w:t>
            </w:r>
          </w:p>
          <w:p w14:paraId="45DC5F4D"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1.项目整体服务的价格；</w:t>
            </w:r>
          </w:p>
          <w:p w14:paraId="3240D55B"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2.必要的保险费用和各项税金；</w:t>
            </w:r>
          </w:p>
          <w:p w14:paraId="7C45C95D"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3.安装、调试、培训、技术支持、售后服务、更新升级等费用；</w:t>
            </w:r>
          </w:p>
          <w:p w14:paraId="1C4AF5AA"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4.项目验收产生的费用。</w:t>
            </w:r>
          </w:p>
          <w:p w14:paraId="02BF3E6C" w14:textId="77777777" w:rsidR="007F3BF9" w:rsidRPr="00E443EA" w:rsidRDefault="007F3BF9" w:rsidP="007F3BF9">
            <w:pPr>
              <w:spacing w:line="400" w:lineRule="exact"/>
              <w:ind w:firstLineChars="17" w:firstLine="36"/>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在本项目实施过程中，投标总价不予调整，采购人不再支付中标价格以外的任何费用。</w:t>
            </w:r>
          </w:p>
        </w:tc>
      </w:tr>
      <w:tr w:rsidR="00E443EA" w:rsidRPr="00E443EA" w14:paraId="35C2392C" w14:textId="77777777" w:rsidTr="007F3BF9">
        <w:tblPrEx>
          <w:jc w:val="left"/>
          <w:tblLook w:val="0000" w:firstRow="0" w:lastRow="0" w:firstColumn="0" w:lastColumn="0" w:noHBand="0" w:noVBand="0"/>
        </w:tblPrEx>
        <w:trPr>
          <w:trHeight w:val="414"/>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593F7E5E" w14:textId="77777777" w:rsidR="007F3BF9" w:rsidRPr="00E443EA" w:rsidRDefault="007F3BF9" w:rsidP="007F3BF9">
            <w:pPr>
              <w:snapToGrid w:val="0"/>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3DFC592"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实施和运营维护要</w:t>
            </w:r>
            <w:r w:rsidRPr="00E443EA">
              <w:rPr>
                <w:rFonts w:ascii="宋体" w:eastAsia="宋体" w:hAnsi="宋体" w:cs="微软雅黑" w:hint="eastAsia"/>
                <w:color w:val="000000" w:themeColor="text1"/>
                <w:kern w:val="0"/>
                <w:szCs w:val="21"/>
              </w:rPr>
              <w:lastRenderedPageBreak/>
              <w:t>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6AAB61AE" w14:textId="16FC999C" w:rsidR="007F3BF9" w:rsidRPr="00E443EA" w:rsidRDefault="007F3BF9" w:rsidP="007F3BF9">
            <w:pPr>
              <w:spacing w:line="400" w:lineRule="exact"/>
              <w:rPr>
                <w:rFonts w:ascii="宋体" w:eastAsia="宋体" w:hAnsi="宋体" w:cs="微软雅黑" w:hint="eastAsia"/>
                <w:b/>
                <w:color w:val="000000" w:themeColor="text1"/>
                <w:szCs w:val="21"/>
              </w:rPr>
            </w:pPr>
            <w:r w:rsidRPr="00E443EA">
              <w:rPr>
                <w:rFonts w:ascii="宋体" w:eastAsia="宋体" w:hAnsi="宋体" w:cs="微软雅黑" w:hint="eastAsia"/>
                <w:color w:val="000000" w:themeColor="text1"/>
                <w:szCs w:val="21"/>
              </w:rPr>
              <w:lastRenderedPageBreak/>
              <w:t>1.本项目要求一次性安装完毕。</w:t>
            </w:r>
            <w:r w:rsidRPr="00E443EA">
              <w:rPr>
                <w:rFonts w:ascii="宋体" w:eastAsia="宋体" w:hAnsi="宋体" w:cs="微软雅黑" w:hint="eastAsia"/>
                <w:b/>
                <w:color w:val="000000" w:themeColor="text1"/>
                <w:szCs w:val="21"/>
              </w:rPr>
              <w:t>交付保障：</w:t>
            </w:r>
            <w:r w:rsidR="003A5A19" w:rsidRPr="00E443EA">
              <w:rPr>
                <w:rFonts w:ascii="宋体" w:eastAsia="宋体" w:hAnsi="宋体" w:cs="微软雅黑" w:hint="eastAsia"/>
                <w:b/>
                <w:color w:val="000000" w:themeColor="text1"/>
                <w:szCs w:val="21"/>
              </w:rPr>
              <w:t>投标人</w:t>
            </w:r>
            <w:r w:rsidRPr="00E443EA">
              <w:rPr>
                <w:rFonts w:ascii="宋体" w:eastAsia="宋体" w:hAnsi="宋体" w:cs="微软雅黑" w:hint="eastAsia"/>
                <w:b/>
                <w:color w:val="000000" w:themeColor="text1"/>
                <w:szCs w:val="21"/>
              </w:rPr>
              <w:t>至少要提供实施人员8人，</w:t>
            </w:r>
            <w:r w:rsidRPr="00E443EA">
              <w:rPr>
                <w:rFonts w:ascii="宋体" w:eastAsia="宋体" w:hAnsi="宋体" w:cs="微软雅黑" w:hint="eastAsia"/>
                <w:b/>
                <w:color w:val="000000" w:themeColor="text1"/>
                <w:szCs w:val="21"/>
              </w:rPr>
              <w:lastRenderedPageBreak/>
              <w:t>实施车辆2辆。</w:t>
            </w:r>
          </w:p>
          <w:p w14:paraId="4BCF42ED" w14:textId="6479A0FF" w:rsidR="007F3BF9" w:rsidRPr="00E443EA" w:rsidRDefault="007F3BF9" w:rsidP="007F3BF9">
            <w:pPr>
              <w:spacing w:line="400"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2.提供巡检维护服务，在服务期内，每月提供1次巡视服务，检测系统运行情况，并做好系统运行记录，每年至少提供</w:t>
            </w:r>
            <w:r w:rsidR="00990F3C" w:rsidRPr="00E443EA">
              <w:rPr>
                <w:rFonts w:ascii="宋体" w:eastAsia="宋体" w:hAnsi="宋体" w:cs="微软雅黑" w:hint="eastAsia"/>
                <w:color w:val="000000" w:themeColor="text1"/>
                <w:szCs w:val="21"/>
              </w:rPr>
              <w:t>12</w:t>
            </w:r>
            <w:r w:rsidRPr="00E443EA">
              <w:rPr>
                <w:rFonts w:ascii="宋体" w:eastAsia="宋体" w:hAnsi="宋体" w:cs="微软雅黑" w:hint="eastAsia"/>
                <w:color w:val="000000" w:themeColor="text1"/>
                <w:szCs w:val="21"/>
              </w:rPr>
              <w:t>次巡检。提供7×24小时客</w:t>
            </w:r>
            <w:proofErr w:type="gramStart"/>
            <w:r w:rsidRPr="00E443EA">
              <w:rPr>
                <w:rFonts w:ascii="宋体" w:eastAsia="宋体" w:hAnsi="宋体" w:cs="微软雅黑" w:hint="eastAsia"/>
                <w:color w:val="000000" w:themeColor="text1"/>
                <w:szCs w:val="21"/>
              </w:rPr>
              <w:t>服电话</w:t>
            </w:r>
            <w:proofErr w:type="gramEnd"/>
            <w:r w:rsidRPr="00E443EA">
              <w:rPr>
                <w:rFonts w:ascii="宋体" w:eastAsia="宋体" w:hAnsi="宋体" w:cs="微软雅黑" w:hint="eastAsia"/>
                <w:color w:val="000000" w:themeColor="text1"/>
                <w:szCs w:val="21"/>
              </w:rPr>
              <w:t>服务，故障响应时间小于30分钟，2小时内到达现场。按照故障程度，一般故障2小时内修复；重大故障8小时内修复；如遇特殊情况，故障修复时间最长不超过12小时。如需更换备件，备件更换时间不能超过4小时。由于不可抗力的原因（如重大自然灾害等）造成的损坏不受此时限限制。制定应急保障预案，安排专人负责核心设备和易发生故障设备的现场维护和技术保障。突发事件期间，做好重要部位的安全保障，增加巡检次数。除外，</w:t>
            </w:r>
            <w:r w:rsidR="003A5A19" w:rsidRPr="00E443EA">
              <w:rPr>
                <w:rFonts w:ascii="宋体" w:eastAsia="宋体" w:hAnsi="宋体" w:cs="微软雅黑" w:hint="eastAsia"/>
                <w:color w:val="000000" w:themeColor="text1"/>
                <w:szCs w:val="21"/>
              </w:rPr>
              <w:t>投标人</w:t>
            </w:r>
            <w:r w:rsidRPr="00E443EA">
              <w:rPr>
                <w:rFonts w:ascii="宋体" w:eastAsia="宋体" w:hAnsi="宋体" w:cs="微软雅黑" w:hint="eastAsia"/>
                <w:color w:val="000000" w:themeColor="text1"/>
                <w:szCs w:val="21"/>
              </w:rPr>
              <w:t>应制定“不定期回访＋故障响应”的售后服务工作模式，建立日常监控制度，将通过电话、远程指导等方式实现随时处理各种故障，当发生重大故障无法解决时，</w:t>
            </w:r>
            <w:r w:rsidR="003A5A19" w:rsidRPr="00E443EA">
              <w:rPr>
                <w:rFonts w:ascii="宋体" w:eastAsia="宋体" w:hAnsi="宋体" w:cs="微软雅黑" w:hint="eastAsia"/>
                <w:color w:val="000000" w:themeColor="text1"/>
                <w:szCs w:val="21"/>
              </w:rPr>
              <w:t>投标人</w:t>
            </w:r>
            <w:r w:rsidRPr="00E443EA">
              <w:rPr>
                <w:rFonts w:ascii="宋体" w:eastAsia="宋体" w:hAnsi="宋体" w:cs="微软雅黑" w:hint="eastAsia"/>
                <w:color w:val="000000" w:themeColor="text1"/>
                <w:szCs w:val="21"/>
              </w:rPr>
              <w:t>应在故障发生后4小时内派工程师到达现场进行解决。</w:t>
            </w:r>
          </w:p>
          <w:p w14:paraId="69475B75" w14:textId="05FDD5CF" w:rsidR="007F3BF9" w:rsidRPr="00E443EA" w:rsidRDefault="007F3BF9" w:rsidP="007F3BF9">
            <w:pPr>
              <w:spacing w:line="400" w:lineRule="exact"/>
              <w:rPr>
                <w:rFonts w:ascii="宋体" w:eastAsia="宋体" w:hAnsi="宋体" w:cs="微软雅黑" w:hint="eastAsia"/>
                <w:color w:val="000000" w:themeColor="text1"/>
                <w:szCs w:val="21"/>
              </w:rPr>
            </w:pPr>
            <w:r w:rsidRPr="00E443EA">
              <w:rPr>
                <w:rFonts w:ascii="宋体" w:eastAsia="宋体" w:hAnsi="宋体" w:cs="微软雅黑" w:hint="eastAsia"/>
                <w:color w:val="000000" w:themeColor="text1"/>
                <w:szCs w:val="21"/>
              </w:rPr>
              <w:t>3.维护要求：</w:t>
            </w:r>
            <w:r w:rsidRPr="00E443EA">
              <w:rPr>
                <w:rFonts w:ascii="宋体" w:eastAsia="宋体" w:hAnsi="宋体" w:cs="微软雅黑" w:hint="eastAsia"/>
                <w:b/>
                <w:color w:val="000000" w:themeColor="text1"/>
                <w:szCs w:val="21"/>
              </w:rPr>
              <w:t>为了满足本项目的运营服务要求，售后服务人员不少于6人，售后维护服务车辆不少于</w:t>
            </w:r>
            <w:r w:rsidR="0041032E" w:rsidRPr="00E443EA">
              <w:rPr>
                <w:rFonts w:ascii="宋体" w:eastAsia="宋体" w:hAnsi="宋体" w:cs="微软雅黑" w:hint="eastAsia"/>
                <w:b/>
                <w:color w:val="000000" w:themeColor="text1"/>
                <w:szCs w:val="21"/>
              </w:rPr>
              <w:t>1</w:t>
            </w:r>
            <w:r w:rsidRPr="00E443EA">
              <w:rPr>
                <w:rFonts w:ascii="宋体" w:eastAsia="宋体" w:hAnsi="宋体" w:cs="微软雅黑" w:hint="eastAsia"/>
                <w:b/>
                <w:color w:val="000000" w:themeColor="text1"/>
                <w:szCs w:val="21"/>
              </w:rPr>
              <w:t>辆</w:t>
            </w:r>
            <w:r w:rsidRPr="00E443EA">
              <w:rPr>
                <w:rFonts w:ascii="宋体" w:eastAsia="宋体" w:hAnsi="宋体" w:cs="微软雅黑" w:hint="eastAsia"/>
                <w:color w:val="000000" w:themeColor="text1"/>
                <w:szCs w:val="21"/>
              </w:rPr>
              <w:t>。</w:t>
            </w:r>
          </w:p>
          <w:p w14:paraId="718C7DC7" w14:textId="782B0444"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szCs w:val="21"/>
              </w:rPr>
              <w:t>4.为保证本项目实施可行性，</w:t>
            </w:r>
            <w:r w:rsidR="003A5A19" w:rsidRPr="00E443EA">
              <w:rPr>
                <w:rFonts w:ascii="宋体" w:eastAsia="宋体" w:hAnsi="宋体" w:cs="微软雅黑" w:hint="eastAsia"/>
                <w:color w:val="000000" w:themeColor="text1"/>
                <w:szCs w:val="21"/>
              </w:rPr>
              <w:t>投标人</w:t>
            </w:r>
            <w:r w:rsidRPr="00E443EA">
              <w:rPr>
                <w:rFonts w:ascii="宋体" w:eastAsia="宋体" w:hAnsi="宋体" w:cs="微软雅黑" w:hint="eastAsia"/>
                <w:b/>
                <w:color w:val="000000" w:themeColor="text1"/>
                <w:szCs w:val="21"/>
              </w:rPr>
              <w:t>必须</w:t>
            </w:r>
            <w:r w:rsidRPr="00E443EA">
              <w:rPr>
                <w:rFonts w:ascii="宋体" w:eastAsia="宋体" w:hAnsi="宋体" w:cs="微软雅黑" w:hint="eastAsia"/>
                <w:color w:val="000000" w:themeColor="text1"/>
                <w:szCs w:val="21"/>
              </w:rPr>
              <w:t>在投标文件内提供</w:t>
            </w:r>
            <w:r w:rsidRPr="00E443EA">
              <w:rPr>
                <w:rFonts w:ascii="宋体" w:eastAsia="宋体" w:hAnsi="宋体" w:cs="微软雅黑" w:hint="eastAsia"/>
                <w:b/>
                <w:color w:val="000000" w:themeColor="text1"/>
                <w:szCs w:val="21"/>
              </w:rPr>
              <w:t>运维服务</w:t>
            </w:r>
            <w:r w:rsidRPr="00E443EA">
              <w:rPr>
                <w:rFonts w:ascii="宋体" w:eastAsia="宋体" w:hAnsi="宋体" w:cs="微软雅黑" w:hint="eastAsia"/>
                <w:color w:val="000000" w:themeColor="text1"/>
                <w:szCs w:val="21"/>
              </w:rPr>
              <w:t>方案，内容应包含实施能力配备、</w:t>
            </w:r>
            <w:r w:rsidR="00B9785F" w:rsidRPr="00E443EA">
              <w:rPr>
                <w:rFonts w:ascii="宋体" w:eastAsia="宋体" w:hAnsi="宋体" w:cs="微软雅黑" w:hint="eastAsia"/>
                <w:color w:val="000000" w:themeColor="text1"/>
                <w:szCs w:val="21"/>
              </w:rPr>
              <w:t>设备租用、</w:t>
            </w:r>
            <w:r w:rsidRPr="00E443EA">
              <w:rPr>
                <w:rFonts w:ascii="宋体" w:eastAsia="宋体" w:hAnsi="宋体" w:cs="微软雅黑" w:hint="eastAsia"/>
                <w:color w:val="000000" w:themeColor="text1"/>
                <w:szCs w:val="21"/>
              </w:rPr>
              <w:t>运维服务承诺及人员车辆配置等，否则视为无效投标文件。</w:t>
            </w:r>
          </w:p>
        </w:tc>
      </w:tr>
      <w:tr w:rsidR="00E443EA" w:rsidRPr="00E443EA" w14:paraId="6678CD4E" w14:textId="77777777" w:rsidTr="007F3BF9">
        <w:tblPrEx>
          <w:jc w:val="left"/>
          <w:tblLook w:val="0000" w:firstRow="0" w:lastRow="0" w:firstColumn="0" w:lastColumn="0" w:noHBand="0" w:noVBand="0"/>
        </w:tblPrEx>
        <w:trPr>
          <w:trHeight w:val="114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77182CD1"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lastRenderedPageBreak/>
              <w:t>4</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57C33FA"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交付使用时间及交付地点</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38E2E6F2"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1.自中标通知书发出之日起15日内签订合同。</w:t>
            </w:r>
          </w:p>
          <w:p w14:paraId="73C2A5C2" w14:textId="44190E7B"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2.交付使用时间：</w:t>
            </w:r>
            <w:r w:rsidR="00102BA4" w:rsidRPr="00E443EA">
              <w:rPr>
                <w:rFonts w:ascii="宋体" w:eastAsia="宋体" w:hAnsi="宋体" w:cs="微软雅黑" w:hint="eastAsia"/>
                <w:color w:val="000000" w:themeColor="text1"/>
                <w:kern w:val="0"/>
                <w:szCs w:val="21"/>
              </w:rPr>
              <w:t>2026年12月31日前</w:t>
            </w:r>
            <w:r w:rsidRPr="00E443EA">
              <w:rPr>
                <w:rFonts w:ascii="宋体" w:eastAsia="宋体" w:hAnsi="宋体" w:cs="微软雅黑" w:hint="eastAsia"/>
                <w:color w:val="000000" w:themeColor="text1"/>
                <w:kern w:val="0"/>
                <w:szCs w:val="21"/>
              </w:rPr>
              <w:t>调试开通所有线路。</w:t>
            </w:r>
          </w:p>
          <w:p w14:paraId="0D5DE722" w14:textId="77777777" w:rsidR="007F3BF9" w:rsidRPr="00E443EA" w:rsidRDefault="007F3BF9" w:rsidP="007F3BF9">
            <w:pPr>
              <w:snapToGrid w:val="0"/>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3.交付地点：采购人指定地点（见附表）。</w:t>
            </w:r>
          </w:p>
        </w:tc>
      </w:tr>
      <w:tr w:rsidR="00E443EA" w:rsidRPr="00E443EA" w14:paraId="436D407A" w14:textId="77777777" w:rsidTr="007F3BF9">
        <w:tblPrEx>
          <w:jc w:val="left"/>
          <w:tblLook w:val="0000" w:firstRow="0" w:lastRow="0" w:firstColumn="0" w:lastColumn="0" w:noHBand="0" w:noVBand="0"/>
        </w:tblPrEx>
        <w:trPr>
          <w:trHeight w:val="389"/>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43690DE4" w14:textId="77777777" w:rsidR="007F3BF9" w:rsidRPr="00E443EA" w:rsidRDefault="007F3BF9" w:rsidP="007F3BF9">
            <w:pPr>
              <w:spacing w:line="400" w:lineRule="exact"/>
              <w:jc w:val="center"/>
              <w:rPr>
                <w:rFonts w:ascii="宋体" w:eastAsia="宋体" w:hAnsi="宋体" w:cs="微软雅黑" w:hint="eastAsia"/>
                <w:color w:val="000000" w:themeColor="text1"/>
                <w:spacing w:val="-6"/>
                <w:kern w:val="0"/>
                <w:szCs w:val="21"/>
              </w:rPr>
            </w:pPr>
            <w:r w:rsidRPr="00E443EA">
              <w:rPr>
                <w:rFonts w:ascii="宋体" w:eastAsia="宋体" w:hAnsi="宋体" w:cs="微软雅黑" w:hint="eastAsia"/>
                <w:color w:val="000000" w:themeColor="text1"/>
                <w:spacing w:val="-6"/>
                <w:kern w:val="0"/>
                <w:szCs w:val="21"/>
              </w:rPr>
              <w:t>5</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3046B487"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付款条件</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23886A93" w14:textId="674445F3"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szCs w:val="21"/>
              </w:rPr>
              <w:t>项目合同金额分</w:t>
            </w:r>
            <w:r w:rsidR="009D5364" w:rsidRPr="00E443EA">
              <w:rPr>
                <w:rFonts w:ascii="宋体" w:eastAsia="宋体" w:hAnsi="宋体" w:cs="微软雅黑" w:hint="eastAsia"/>
                <w:color w:val="000000" w:themeColor="text1"/>
                <w:szCs w:val="21"/>
              </w:rPr>
              <w:t>3</w:t>
            </w:r>
            <w:r w:rsidRPr="00E443EA">
              <w:rPr>
                <w:rFonts w:ascii="宋体" w:eastAsia="宋体" w:hAnsi="宋体" w:cs="微软雅黑" w:hint="eastAsia"/>
                <w:color w:val="000000" w:themeColor="text1"/>
                <w:szCs w:val="21"/>
              </w:rPr>
              <w:t>年支付，每年服务期满后15日内支付该年度费用。</w:t>
            </w:r>
          </w:p>
        </w:tc>
      </w:tr>
      <w:tr w:rsidR="00E443EA" w:rsidRPr="00E443EA" w14:paraId="03BDD1A3" w14:textId="77777777" w:rsidTr="007F3BF9">
        <w:tblPrEx>
          <w:jc w:val="left"/>
          <w:tblLook w:val="0000" w:firstRow="0" w:lastRow="0" w:firstColumn="0" w:lastColumn="0" w:noHBand="0" w:noVBand="0"/>
        </w:tblPrEx>
        <w:trPr>
          <w:trHeight w:val="9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514F4F34"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6</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6A9E5149" w14:textId="77777777" w:rsidR="007F3BF9" w:rsidRPr="00E443EA" w:rsidRDefault="007F3BF9" w:rsidP="007F3BF9">
            <w:pPr>
              <w:spacing w:line="400" w:lineRule="exact"/>
              <w:jc w:val="center"/>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服务要求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56A13DBA" w14:textId="77777777" w:rsidR="007F3BF9" w:rsidRPr="00E443EA" w:rsidRDefault="007F3BF9" w:rsidP="007F3BF9">
            <w:pPr>
              <w:spacing w:line="400" w:lineRule="exact"/>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1.按照广西电子政务外网有关规范做好专网IP地址规划，并配置好各网络设备，含各单位局域网对接、核心路由器配置、末端电脑数据配置，确保各单位终端所有办公电脑可正常接入电子政务外网办公。</w:t>
            </w:r>
          </w:p>
          <w:p w14:paraId="02C9EB1B" w14:textId="77777777" w:rsidR="007F3BF9" w:rsidRPr="00E443EA" w:rsidRDefault="007F3BF9" w:rsidP="007F3BF9">
            <w:pPr>
              <w:spacing w:line="400" w:lineRule="exact"/>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2.提供针对本项目有效的干系人列表（包括：运营</w:t>
            </w:r>
            <w:proofErr w:type="gramStart"/>
            <w:r w:rsidRPr="00E443EA">
              <w:rPr>
                <w:rFonts w:ascii="宋体" w:eastAsia="宋体" w:hAnsi="宋体" w:cs="Times New Roman" w:hint="eastAsia"/>
                <w:color w:val="000000" w:themeColor="text1"/>
                <w:szCs w:val="21"/>
              </w:rPr>
              <w:t>商客户</w:t>
            </w:r>
            <w:proofErr w:type="gramEnd"/>
            <w:r w:rsidRPr="00E443EA">
              <w:rPr>
                <w:rFonts w:ascii="宋体" w:eastAsia="宋体" w:hAnsi="宋体" w:cs="Times New Roman" w:hint="eastAsia"/>
                <w:color w:val="000000" w:themeColor="text1"/>
                <w:szCs w:val="21"/>
              </w:rPr>
              <w:t>经理和技术负责人及联系电话清单、售后服务部门、工作日服务时间及售后服务联系人联系电话清单）。</w:t>
            </w:r>
          </w:p>
          <w:p w14:paraId="174D18D1" w14:textId="77777777" w:rsidR="007F3BF9" w:rsidRPr="00E443EA" w:rsidRDefault="007F3BF9" w:rsidP="007F3BF9">
            <w:pPr>
              <w:spacing w:line="400" w:lineRule="exact"/>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3.投标人在提供服务过程中，对所接触到的所有信息负有保密义务，并签署相关保密协议，如因服务商原因造成的信息泄露事件，采购人可追究其责任。</w:t>
            </w:r>
          </w:p>
        </w:tc>
      </w:tr>
      <w:tr w:rsidR="00E443EA" w:rsidRPr="00E443EA" w14:paraId="5CDDA840" w14:textId="77777777" w:rsidTr="007F3BF9">
        <w:tblPrEx>
          <w:jc w:val="left"/>
          <w:tblLook w:val="0000" w:firstRow="0" w:lastRow="0" w:firstColumn="0" w:lastColumn="0" w:noHBand="0" w:noVBand="0"/>
        </w:tblPrEx>
        <w:trPr>
          <w:trHeight w:val="1140"/>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24201E2D"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7</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7F327484"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采购标的</w:t>
            </w:r>
            <w:proofErr w:type="gramStart"/>
            <w:r w:rsidRPr="00E443EA">
              <w:rPr>
                <w:rFonts w:ascii="宋体" w:eastAsia="宋体" w:hAnsi="宋体" w:cs="微软雅黑" w:hint="eastAsia"/>
                <w:color w:val="000000" w:themeColor="text1"/>
                <w:kern w:val="0"/>
                <w:szCs w:val="21"/>
              </w:rPr>
              <w:t>的</w:t>
            </w:r>
            <w:proofErr w:type="gramEnd"/>
            <w:r w:rsidRPr="00E443EA">
              <w:rPr>
                <w:rFonts w:ascii="宋体" w:eastAsia="宋体" w:hAnsi="宋体" w:cs="微软雅黑" w:hint="eastAsia"/>
                <w:color w:val="000000" w:themeColor="text1"/>
                <w:kern w:val="0"/>
                <w:szCs w:val="21"/>
              </w:rPr>
              <w:t>验收标准</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4DACF9CB"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1.按国家相关标准、规范和采购需求进行验收。</w:t>
            </w:r>
          </w:p>
          <w:p w14:paraId="7FF7B4BD"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2.项目实施完毕由采购人、中标人、使用方共同验收，并出具验收文书。有必要时可委托第三方</w:t>
            </w:r>
            <w:r w:rsidRPr="00E443EA">
              <w:rPr>
                <w:rFonts w:ascii="宋体" w:eastAsia="宋体" w:hAnsi="宋体" w:cs="微软雅黑"/>
                <w:color w:val="000000" w:themeColor="text1"/>
                <w:kern w:val="0"/>
                <w:szCs w:val="21"/>
              </w:rPr>
              <w:t>(</w:t>
            </w:r>
            <w:r w:rsidRPr="00E443EA">
              <w:rPr>
                <w:rFonts w:ascii="宋体" w:eastAsia="宋体" w:hAnsi="宋体" w:cs="微软雅黑" w:hint="eastAsia"/>
                <w:color w:val="000000" w:themeColor="text1"/>
                <w:kern w:val="0"/>
                <w:szCs w:val="21"/>
              </w:rPr>
              <w:t>具备省级或以上检测机构</w:t>
            </w:r>
            <w:r w:rsidRPr="00E443EA">
              <w:rPr>
                <w:rFonts w:ascii="宋体" w:eastAsia="宋体" w:hAnsi="宋体" w:cs="微软雅黑"/>
                <w:color w:val="000000" w:themeColor="text1"/>
                <w:kern w:val="0"/>
                <w:szCs w:val="21"/>
              </w:rPr>
              <w:t>)</w:t>
            </w:r>
            <w:r w:rsidRPr="00E443EA">
              <w:rPr>
                <w:rFonts w:ascii="宋体" w:eastAsia="宋体" w:hAnsi="宋体" w:cs="微软雅黑" w:hint="eastAsia"/>
                <w:color w:val="000000" w:themeColor="text1"/>
                <w:kern w:val="0"/>
                <w:szCs w:val="21"/>
              </w:rPr>
              <w:t>开展相关技术指标验收工作。如抽取的技术指标检测结果不合格的，视为服务不合格，须按采购人要求及时整改，如因此过程耽误造成损失的，中标人承担由此所造成全部损失。</w:t>
            </w:r>
          </w:p>
        </w:tc>
      </w:tr>
      <w:tr w:rsidR="00E443EA" w:rsidRPr="00E443EA" w14:paraId="2ED732D6" w14:textId="77777777" w:rsidTr="007F3BF9">
        <w:tblPrEx>
          <w:jc w:val="left"/>
          <w:tblLook w:val="0000" w:firstRow="0" w:lastRow="0" w:firstColumn="0" w:lastColumn="0" w:noHBand="0" w:noVBand="0"/>
        </w:tblPrEx>
        <w:trPr>
          <w:trHeight w:val="414"/>
        </w:trPr>
        <w:tc>
          <w:tcPr>
            <w:tcW w:w="358" w:type="pct"/>
            <w:gridSpan w:val="3"/>
            <w:tcBorders>
              <w:top w:val="single" w:sz="4" w:space="0" w:color="000000"/>
              <w:left w:val="single" w:sz="4" w:space="0" w:color="000000"/>
              <w:bottom w:val="single" w:sz="4" w:space="0" w:color="000000"/>
              <w:right w:val="single" w:sz="4" w:space="0" w:color="000000"/>
            </w:tcBorders>
            <w:noWrap/>
            <w:vAlign w:val="center"/>
          </w:tcPr>
          <w:p w14:paraId="3E8C872D" w14:textId="77777777" w:rsidR="007F3BF9" w:rsidRPr="00E443EA" w:rsidRDefault="007F3BF9" w:rsidP="007F3BF9">
            <w:pPr>
              <w:snapToGrid w:val="0"/>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8</w:t>
            </w:r>
          </w:p>
        </w:tc>
        <w:tc>
          <w:tcPr>
            <w:tcW w:w="986" w:type="pct"/>
            <w:gridSpan w:val="2"/>
            <w:tcBorders>
              <w:top w:val="single" w:sz="4" w:space="0" w:color="000000"/>
              <w:left w:val="single" w:sz="4" w:space="0" w:color="000000"/>
              <w:bottom w:val="single" w:sz="4" w:space="0" w:color="000000"/>
              <w:right w:val="single" w:sz="4" w:space="0" w:color="000000"/>
            </w:tcBorders>
            <w:noWrap/>
            <w:vAlign w:val="center"/>
          </w:tcPr>
          <w:p w14:paraId="302AA0B7" w14:textId="77777777" w:rsidR="007F3BF9" w:rsidRPr="00E443EA" w:rsidRDefault="007F3BF9" w:rsidP="007F3BF9">
            <w:pPr>
              <w:spacing w:line="400" w:lineRule="exact"/>
              <w:jc w:val="center"/>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其他要求</w:t>
            </w:r>
          </w:p>
        </w:tc>
        <w:tc>
          <w:tcPr>
            <w:tcW w:w="3656" w:type="pct"/>
            <w:gridSpan w:val="2"/>
            <w:tcBorders>
              <w:top w:val="single" w:sz="4" w:space="0" w:color="000000"/>
              <w:left w:val="single" w:sz="4" w:space="0" w:color="000000"/>
              <w:bottom w:val="single" w:sz="4" w:space="0" w:color="000000"/>
              <w:right w:val="single" w:sz="4" w:space="0" w:color="000000"/>
            </w:tcBorders>
            <w:noWrap/>
            <w:vAlign w:val="center"/>
          </w:tcPr>
          <w:p w14:paraId="6E645E60" w14:textId="77777777" w:rsidR="007F3BF9" w:rsidRPr="00E443EA" w:rsidRDefault="007F3BF9" w:rsidP="007F3BF9">
            <w:pPr>
              <w:spacing w:line="400" w:lineRule="exact"/>
              <w:rPr>
                <w:rFonts w:ascii="宋体" w:eastAsia="宋体" w:hAnsi="宋体" w:cs="微软雅黑" w:hint="eastAsia"/>
                <w:b/>
                <w:color w:val="000000" w:themeColor="text1"/>
                <w:kern w:val="0"/>
                <w:szCs w:val="21"/>
              </w:rPr>
            </w:pPr>
            <w:r w:rsidRPr="00E443EA">
              <w:rPr>
                <w:rFonts w:ascii="宋体" w:eastAsia="宋体" w:hAnsi="宋体" w:cs="微软雅黑" w:hint="eastAsia"/>
                <w:color w:val="000000" w:themeColor="text1"/>
                <w:kern w:val="0"/>
                <w:szCs w:val="21"/>
              </w:rPr>
              <w:t>1.保密要求：中标人对采购人及其下属单位所提供的技术及数据资料应严格保</w:t>
            </w:r>
            <w:r w:rsidRPr="00E443EA">
              <w:rPr>
                <w:rFonts w:ascii="宋体" w:eastAsia="宋体" w:hAnsi="宋体" w:cs="微软雅黑" w:hint="eastAsia"/>
                <w:color w:val="000000" w:themeColor="text1"/>
                <w:kern w:val="0"/>
                <w:szCs w:val="21"/>
              </w:rPr>
              <w:lastRenderedPageBreak/>
              <w:t>密，不得扩散。</w:t>
            </w:r>
          </w:p>
          <w:p w14:paraId="1B85772C"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2.投标人对招标文件的项目要求应完全响应，如果存在</w:t>
            </w:r>
            <w:proofErr w:type="gramStart"/>
            <w:r w:rsidRPr="00E443EA">
              <w:rPr>
                <w:rFonts w:ascii="宋体" w:eastAsia="宋体" w:hAnsi="宋体" w:cs="微软雅黑" w:hint="eastAsia"/>
                <w:color w:val="000000" w:themeColor="text1"/>
                <w:kern w:val="0"/>
                <w:szCs w:val="21"/>
              </w:rPr>
              <w:t>虚假响应</w:t>
            </w:r>
            <w:proofErr w:type="gramEnd"/>
            <w:r w:rsidRPr="00E443EA">
              <w:rPr>
                <w:rFonts w:ascii="宋体" w:eastAsia="宋体" w:hAnsi="宋体" w:cs="微软雅黑" w:hint="eastAsia"/>
                <w:color w:val="000000" w:themeColor="text1"/>
                <w:kern w:val="0"/>
                <w:szCs w:val="21"/>
              </w:rPr>
              <w:t>或者是虚假承诺，由此造成的一切后果由投标人承担。</w:t>
            </w:r>
          </w:p>
          <w:p w14:paraId="6A3994D8"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3.投标人应当保证其所提供服务包含的所有软硬件产品为符合国家知识产权法律法规要求的国产正规正版产品。</w:t>
            </w:r>
          </w:p>
          <w:p w14:paraId="3E1015B5" w14:textId="680C8558"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4.投标人应对投标内容所涉及的专利承担法律责任，并负责保护采购人的利益不受任何损害。一切由于文字、商标、技术和软件专利授权引起的法律裁决、诉讼和赔偿费用均由中标人负责。同时，具有产品专利的</w:t>
            </w:r>
            <w:r w:rsidR="003A5A19" w:rsidRPr="00E443EA">
              <w:rPr>
                <w:rFonts w:ascii="宋体" w:eastAsia="宋体" w:hAnsi="宋体" w:cs="微软雅黑" w:hint="eastAsia"/>
                <w:color w:val="000000" w:themeColor="text1"/>
                <w:kern w:val="0"/>
                <w:szCs w:val="21"/>
              </w:rPr>
              <w:t>投标人</w:t>
            </w:r>
            <w:r w:rsidRPr="00E443EA">
              <w:rPr>
                <w:rFonts w:ascii="宋体" w:eastAsia="宋体" w:hAnsi="宋体" w:cs="微软雅黑" w:hint="eastAsia"/>
                <w:color w:val="000000" w:themeColor="text1"/>
                <w:kern w:val="0"/>
                <w:szCs w:val="21"/>
              </w:rPr>
              <w:t>应在其投标文件中提供与其自有产品专利相关的有效证明材料，否则，不能就其产品的专利在本项目招标过程中被侵权问题而提出异议。</w:t>
            </w:r>
          </w:p>
          <w:p w14:paraId="0A1DA889" w14:textId="77777777" w:rsidR="007F3BF9" w:rsidRPr="00E443EA" w:rsidRDefault="007F3BF9" w:rsidP="007F3BF9">
            <w:pPr>
              <w:spacing w:line="400" w:lineRule="exact"/>
              <w:rPr>
                <w:rFonts w:ascii="宋体" w:eastAsia="宋体" w:hAnsi="宋体" w:cs="微软雅黑" w:hint="eastAsia"/>
                <w:color w:val="000000" w:themeColor="text1"/>
                <w:kern w:val="0"/>
                <w:szCs w:val="21"/>
              </w:rPr>
            </w:pPr>
            <w:r w:rsidRPr="00E443EA">
              <w:rPr>
                <w:rFonts w:ascii="宋体" w:eastAsia="宋体" w:hAnsi="宋体" w:cs="微软雅黑" w:hint="eastAsia"/>
                <w:color w:val="000000" w:themeColor="text1"/>
                <w:kern w:val="0"/>
                <w:szCs w:val="21"/>
              </w:rPr>
              <w:t>5.投标人应承诺投标文件中提供的证明材料和资质文件真实，如出现虚假投标情况，将按照《中华人民共和国政府采购法》及其实施条例、《政府采购货物和服务招标投标管理办法》等有关规定等严肃处理。</w:t>
            </w:r>
          </w:p>
        </w:tc>
      </w:tr>
    </w:tbl>
    <w:p w14:paraId="01AFB720" w14:textId="76D899D4" w:rsidR="007F3BF9" w:rsidRPr="007F3BF9" w:rsidRDefault="007F3BF9">
      <w:pPr>
        <w:widowControl/>
        <w:jc w:val="left"/>
        <w:rPr>
          <w:rFonts w:hint="eastAsia"/>
        </w:rPr>
      </w:pPr>
    </w:p>
    <w:p w14:paraId="6E9260CF" w14:textId="77777777" w:rsidR="007F3BF9" w:rsidRDefault="007F3BF9" w:rsidP="007F3BF9">
      <w:pPr>
        <w:pStyle w:val="3"/>
        <w:ind w:firstLine="643"/>
      </w:pPr>
      <w:r>
        <w:rPr>
          <w:rFonts w:hint="eastAsia"/>
        </w:rPr>
        <w:br w:type="page"/>
      </w:r>
    </w:p>
    <w:p w14:paraId="17724E64" w14:textId="45D1244A" w:rsidR="00F6142E" w:rsidRDefault="001F0B45">
      <w:pPr>
        <w:widowControl/>
        <w:jc w:val="left"/>
        <w:rPr>
          <w:rFonts w:hint="eastAsia"/>
        </w:rPr>
      </w:pPr>
      <w:r>
        <w:rPr>
          <w:rFonts w:hint="eastAsia"/>
        </w:rPr>
        <w:lastRenderedPageBreak/>
        <w:t>附表：</w:t>
      </w:r>
    </w:p>
    <w:tbl>
      <w:tblPr>
        <w:tblW w:w="10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4569"/>
        <w:gridCol w:w="817"/>
        <w:gridCol w:w="4274"/>
      </w:tblGrid>
      <w:tr w:rsidR="000D6296" w14:paraId="6972181A" w14:textId="77777777" w:rsidTr="00D74A05">
        <w:trPr>
          <w:trHeight w:val="563"/>
          <w:jc w:val="center"/>
        </w:trPr>
        <w:tc>
          <w:tcPr>
            <w:tcW w:w="988" w:type="dxa"/>
            <w:noWrap/>
            <w:vAlign w:val="center"/>
          </w:tcPr>
          <w:p w14:paraId="53277CF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序号</w:t>
            </w:r>
          </w:p>
        </w:tc>
        <w:tc>
          <w:tcPr>
            <w:tcW w:w="4569" w:type="dxa"/>
            <w:vAlign w:val="center"/>
          </w:tcPr>
          <w:p w14:paraId="2CF2B154"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单位名称</w:t>
            </w:r>
          </w:p>
        </w:tc>
        <w:tc>
          <w:tcPr>
            <w:tcW w:w="817" w:type="dxa"/>
            <w:vAlign w:val="center"/>
          </w:tcPr>
          <w:p w14:paraId="7589BEED"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带宽速率</w:t>
            </w:r>
          </w:p>
        </w:tc>
        <w:tc>
          <w:tcPr>
            <w:tcW w:w="4274" w:type="dxa"/>
            <w:vAlign w:val="center"/>
          </w:tcPr>
          <w:p w14:paraId="406E7B0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地址</w:t>
            </w:r>
          </w:p>
        </w:tc>
      </w:tr>
      <w:tr w:rsidR="000D6296" w14:paraId="30DB3D2A" w14:textId="77777777" w:rsidTr="00D74A05">
        <w:trPr>
          <w:trHeight w:val="280"/>
          <w:jc w:val="center"/>
        </w:trPr>
        <w:tc>
          <w:tcPr>
            <w:tcW w:w="988" w:type="dxa"/>
            <w:noWrap/>
            <w:vAlign w:val="center"/>
          </w:tcPr>
          <w:p w14:paraId="59137A81" w14:textId="77777777" w:rsidR="000D6296" w:rsidRDefault="000D6296" w:rsidP="000974BA">
            <w:pPr>
              <w:widowControl/>
              <w:jc w:val="center"/>
              <w:textAlignment w:val="center"/>
              <w:rPr>
                <w:rFonts w:ascii="宋体" w:eastAsia="宋体" w:hAnsi="宋体" w:cs="宋体" w:hint="eastAsia"/>
                <w:color w:val="000000"/>
                <w:sz w:val="22"/>
              </w:rPr>
            </w:pPr>
            <w:proofErr w:type="gramStart"/>
            <w:r>
              <w:rPr>
                <w:rFonts w:ascii="宋体" w:eastAsia="宋体" w:hAnsi="宋体" w:cs="宋体" w:hint="eastAsia"/>
                <w:color w:val="000000"/>
                <w:kern w:val="0"/>
                <w:sz w:val="22"/>
                <w:lang w:bidi="ar"/>
              </w:rPr>
              <w:t>主出口</w:t>
            </w:r>
            <w:proofErr w:type="gramEnd"/>
          </w:p>
        </w:tc>
        <w:tc>
          <w:tcPr>
            <w:tcW w:w="4569" w:type="dxa"/>
            <w:vAlign w:val="center"/>
          </w:tcPr>
          <w:p w14:paraId="5B4F97A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钦州市钦北区行政信息中心大楼</w:t>
            </w:r>
          </w:p>
        </w:tc>
        <w:tc>
          <w:tcPr>
            <w:tcW w:w="817" w:type="dxa"/>
            <w:vAlign w:val="center"/>
          </w:tcPr>
          <w:p w14:paraId="1778E37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3G</w:t>
            </w:r>
          </w:p>
        </w:tc>
        <w:tc>
          <w:tcPr>
            <w:tcW w:w="4274" w:type="dxa"/>
            <w:vAlign w:val="center"/>
          </w:tcPr>
          <w:p w14:paraId="2E305C63" w14:textId="77777777" w:rsidR="00DC5526" w:rsidRPr="00DC552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DC5526">
              <w:rPr>
                <w:rFonts w:ascii="方正仿宋_GBK" w:eastAsia="方正仿宋_GBK" w:hAnsi="方正仿宋_GBK" w:cs="方正仿宋_GBK" w:hint="eastAsia"/>
                <w:color w:val="000000"/>
                <w:kern w:val="0"/>
                <w:szCs w:val="21"/>
                <w:lang w:bidi="ar"/>
              </w:rPr>
              <w:t>钦北区政通街</w:t>
            </w:r>
          </w:p>
          <w:p w14:paraId="13BC10BF" w14:textId="10550ED8" w:rsidR="000D629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DC5526">
              <w:rPr>
                <w:rFonts w:ascii="方正仿宋_GBK" w:eastAsia="方正仿宋_GBK" w:hAnsi="方正仿宋_GBK" w:cs="方正仿宋_GBK" w:hint="eastAsia"/>
                <w:color w:val="000000"/>
                <w:kern w:val="0"/>
                <w:szCs w:val="21"/>
                <w:lang w:bidi="ar"/>
              </w:rPr>
              <w:t>（行政信息中心大院）</w:t>
            </w:r>
          </w:p>
        </w:tc>
      </w:tr>
      <w:tr w:rsidR="000D6296" w14:paraId="19414F44" w14:textId="77777777" w:rsidTr="00D74A05">
        <w:trPr>
          <w:trHeight w:val="280"/>
          <w:jc w:val="center"/>
        </w:trPr>
        <w:tc>
          <w:tcPr>
            <w:tcW w:w="988" w:type="dxa"/>
            <w:noWrap/>
            <w:vAlign w:val="center"/>
          </w:tcPr>
          <w:p w14:paraId="65C63C9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w:t>
            </w:r>
          </w:p>
        </w:tc>
        <w:tc>
          <w:tcPr>
            <w:tcW w:w="4569" w:type="dxa"/>
            <w:shd w:val="clear" w:color="auto" w:fill="FFFFFF" w:themeFill="background1"/>
            <w:vAlign w:val="center"/>
          </w:tcPr>
          <w:p w14:paraId="010E4505"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钦州市钦北区人民检察院</w:t>
            </w:r>
          </w:p>
        </w:tc>
        <w:tc>
          <w:tcPr>
            <w:tcW w:w="817" w:type="dxa"/>
            <w:vAlign w:val="center"/>
          </w:tcPr>
          <w:p w14:paraId="1B7A891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46E9FAA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钦北区福环路3号</w:t>
            </w:r>
          </w:p>
        </w:tc>
      </w:tr>
      <w:tr w:rsidR="000D6296" w14:paraId="31235B5A" w14:textId="77777777" w:rsidTr="00D74A05">
        <w:trPr>
          <w:trHeight w:val="280"/>
          <w:jc w:val="center"/>
        </w:trPr>
        <w:tc>
          <w:tcPr>
            <w:tcW w:w="988" w:type="dxa"/>
            <w:noWrap/>
            <w:vAlign w:val="center"/>
          </w:tcPr>
          <w:p w14:paraId="798AB23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w:t>
            </w:r>
          </w:p>
        </w:tc>
        <w:tc>
          <w:tcPr>
            <w:tcW w:w="4569" w:type="dxa"/>
            <w:shd w:val="clear" w:color="auto" w:fill="FFFFFF" w:themeFill="background1"/>
            <w:vAlign w:val="center"/>
          </w:tcPr>
          <w:p w14:paraId="58E442B2"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钦州市钦北区财政局</w:t>
            </w:r>
          </w:p>
        </w:tc>
        <w:tc>
          <w:tcPr>
            <w:tcW w:w="817" w:type="dxa"/>
            <w:vAlign w:val="center"/>
          </w:tcPr>
          <w:p w14:paraId="47DF889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65881891"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钦北区行政信息中心办公区财政局办公楼</w:t>
            </w:r>
          </w:p>
        </w:tc>
      </w:tr>
      <w:tr w:rsidR="000D6296" w14:paraId="4C103A6D" w14:textId="77777777" w:rsidTr="00D74A05">
        <w:trPr>
          <w:trHeight w:val="280"/>
          <w:jc w:val="center"/>
        </w:trPr>
        <w:tc>
          <w:tcPr>
            <w:tcW w:w="988" w:type="dxa"/>
            <w:noWrap/>
            <w:vAlign w:val="center"/>
          </w:tcPr>
          <w:p w14:paraId="34745C05"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w:t>
            </w:r>
          </w:p>
        </w:tc>
        <w:tc>
          <w:tcPr>
            <w:tcW w:w="4569" w:type="dxa"/>
            <w:shd w:val="clear" w:color="auto" w:fill="FFFFFF" w:themeFill="background1"/>
            <w:vAlign w:val="center"/>
          </w:tcPr>
          <w:p w14:paraId="6EFAFADD"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钦州市钦北区人力资源和社会保障局</w:t>
            </w:r>
          </w:p>
        </w:tc>
        <w:tc>
          <w:tcPr>
            <w:tcW w:w="817" w:type="dxa"/>
            <w:vAlign w:val="center"/>
          </w:tcPr>
          <w:p w14:paraId="2D76E25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44D575A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钦北区政通街4号</w:t>
            </w:r>
          </w:p>
        </w:tc>
      </w:tr>
      <w:tr w:rsidR="000D6296" w14:paraId="17FF5081" w14:textId="77777777" w:rsidTr="00D74A05">
        <w:trPr>
          <w:trHeight w:val="280"/>
          <w:jc w:val="center"/>
        </w:trPr>
        <w:tc>
          <w:tcPr>
            <w:tcW w:w="988" w:type="dxa"/>
            <w:noWrap/>
            <w:vAlign w:val="center"/>
          </w:tcPr>
          <w:p w14:paraId="259E3381"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4</w:t>
            </w:r>
          </w:p>
        </w:tc>
        <w:tc>
          <w:tcPr>
            <w:tcW w:w="4569" w:type="dxa"/>
            <w:shd w:val="clear" w:color="auto" w:fill="FFFFFF" w:themeFill="background1"/>
            <w:vAlign w:val="center"/>
          </w:tcPr>
          <w:p w14:paraId="412A8F6A"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钦州市钦北区农业农村局</w:t>
            </w:r>
          </w:p>
        </w:tc>
        <w:tc>
          <w:tcPr>
            <w:tcW w:w="817" w:type="dxa"/>
            <w:vAlign w:val="center"/>
          </w:tcPr>
          <w:p w14:paraId="18CCAE2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7F41BD1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钦北区行政信息中心农业农村局办公楼</w:t>
            </w:r>
          </w:p>
        </w:tc>
      </w:tr>
      <w:tr w:rsidR="000D6296" w14:paraId="4FFD0F4E" w14:textId="77777777" w:rsidTr="00D74A05">
        <w:trPr>
          <w:trHeight w:val="280"/>
          <w:jc w:val="center"/>
        </w:trPr>
        <w:tc>
          <w:tcPr>
            <w:tcW w:w="988" w:type="dxa"/>
            <w:noWrap/>
            <w:vAlign w:val="center"/>
          </w:tcPr>
          <w:p w14:paraId="38C02D2B"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w:t>
            </w:r>
          </w:p>
        </w:tc>
        <w:tc>
          <w:tcPr>
            <w:tcW w:w="4569" w:type="dxa"/>
            <w:shd w:val="clear" w:color="auto" w:fill="FFFFFF" w:themeFill="background1"/>
            <w:vAlign w:val="center"/>
          </w:tcPr>
          <w:p w14:paraId="3F91AF53"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钦州市钦北区人民法院</w:t>
            </w:r>
          </w:p>
        </w:tc>
        <w:tc>
          <w:tcPr>
            <w:tcW w:w="817" w:type="dxa"/>
            <w:vAlign w:val="center"/>
          </w:tcPr>
          <w:p w14:paraId="52FFE1C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3D85C5A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钦北区长田街道政通街6号</w:t>
            </w:r>
          </w:p>
        </w:tc>
      </w:tr>
      <w:tr w:rsidR="000D6296" w14:paraId="0F10AB11" w14:textId="77777777" w:rsidTr="00D74A05">
        <w:trPr>
          <w:trHeight w:val="280"/>
          <w:jc w:val="center"/>
        </w:trPr>
        <w:tc>
          <w:tcPr>
            <w:tcW w:w="988" w:type="dxa"/>
            <w:noWrap/>
            <w:vAlign w:val="center"/>
          </w:tcPr>
          <w:p w14:paraId="3A41098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6</w:t>
            </w:r>
          </w:p>
        </w:tc>
        <w:tc>
          <w:tcPr>
            <w:tcW w:w="4569" w:type="dxa"/>
            <w:shd w:val="clear" w:color="auto" w:fill="FFFFFF" w:themeFill="background1"/>
            <w:vAlign w:val="center"/>
          </w:tcPr>
          <w:p w14:paraId="6C17C3AE"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钦州市公安局钦北分局</w:t>
            </w:r>
          </w:p>
        </w:tc>
        <w:tc>
          <w:tcPr>
            <w:tcW w:w="817" w:type="dxa"/>
            <w:vAlign w:val="center"/>
          </w:tcPr>
          <w:p w14:paraId="66BACE2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2784071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钦北区长田路8号</w:t>
            </w:r>
          </w:p>
        </w:tc>
      </w:tr>
      <w:tr w:rsidR="000D6296" w14:paraId="10AFF667" w14:textId="77777777" w:rsidTr="00D74A05">
        <w:trPr>
          <w:trHeight w:val="280"/>
          <w:jc w:val="center"/>
        </w:trPr>
        <w:tc>
          <w:tcPr>
            <w:tcW w:w="988" w:type="dxa"/>
            <w:noWrap/>
            <w:vAlign w:val="center"/>
          </w:tcPr>
          <w:p w14:paraId="0D7F5703"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7</w:t>
            </w:r>
          </w:p>
        </w:tc>
        <w:tc>
          <w:tcPr>
            <w:tcW w:w="4569" w:type="dxa"/>
            <w:shd w:val="clear" w:color="auto" w:fill="FFFFFF" w:themeFill="background1"/>
            <w:vAlign w:val="center"/>
          </w:tcPr>
          <w:p w14:paraId="6939CB87"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钦州市钦北区自然资源局</w:t>
            </w:r>
          </w:p>
        </w:tc>
        <w:tc>
          <w:tcPr>
            <w:tcW w:w="817" w:type="dxa"/>
            <w:vAlign w:val="center"/>
          </w:tcPr>
          <w:p w14:paraId="6941F82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22D9982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钦北区育才路49号</w:t>
            </w:r>
          </w:p>
        </w:tc>
      </w:tr>
      <w:tr w:rsidR="000D6296" w14:paraId="595C3BCD" w14:textId="77777777" w:rsidTr="00D74A05">
        <w:trPr>
          <w:trHeight w:val="280"/>
          <w:jc w:val="center"/>
        </w:trPr>
        <w:tc>
          <w:tcPr>
            <w:tcW w:w="988" w:type="dxa"/>
            <w:noWrap/>
            <w:vAlign w:val="center"/>
          </w:tcPr>
          <w:p w14:paraId="498C912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8</w:t>
            </w:r>
          </w:p>
        </w:tc>
        <w:tc>
          <w:tcPr>
            <w:tcW w:w="4569" w:type="dxa"/>
            <w:shd w:val="clear" w:color="auto" w:fill="FFFFFF" w:themeFill="background1"/>
            <w:vAlign w:val="center"/>
          </w:tcPr>
          <w:p w14:paraId="30A966CD"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钦州市钦北区政务服务中心</w:t>
            </w:r>
          </w:p>
        </w:tc>
        <w:tc>
          <w:tcPr>
            <w:tcW w:w="817" w:type="dxa"/>
            <w:vAlign w:val="center"/>
          </w:tcPr>
          <w:p w14:paraId="6DD993F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4F0DA413"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钦北区政通街3号</w:t>
            </w:r>
          </w:p>
        </w:tc>
      </w:tr>
      <w:tr w:rsidR="000D6296" w14:paraId="648ED290" w14:textId="77777777" w:rsidTr="00D74A05">
        <w:trPr>
          <w:trHeight w:val="280"/>
          <w:jc w:val="center"/>
        </w:trPr>
        <w:tc>
          <w:tcPr>
            <w:tcW w:w="988" w:type="dxa"/>
            <w:noWrap/>
            <w:vAlign w:val="center"/>
          </w:tcPr>
          <w:p w14:paraId="426F0B94"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9</w:t>
            </w:r>
          </w:p>
        </w:tc>
        <w:tc>
          <w:tcPr>
            <w:tcW w:w="4569" w:type="dxa"/>
            <w:shd w:val="clear" w:color="auto" w:fill="FFFFFF" w:themeFill="background1"/>
            <w:vAlign w:val="center"/>
          </w:tcPr>
          <w:p w14:paraId="391BFA04"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钦州市钦北区纪律检查委员会</w:t>
            </w:r>
          </w:p>
        </w:tc>
        <w:tc>
          <w:tcPr>
            <w:tcW w:w="817" w:type="dxa"/>
            <w:vAlign w:val="center"/>
          </w:tcPr>
          <w:p w14:paraId="01534FB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7425ADF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kern w:val="0"/>
                <w:szCs w:val="21"/>
                <w:lang w:bidi="ar"/>
              </w:rPr>
              <w:t>钦州市钦北区纪律检查委员会办公楼</w:t>
            </w:r>
          </w:p>
        </w:tc>
      </w:tr>
      <w:tr w:rsidR="000D6296" w14:paraId="0EEB74B3" w14:textId="77777777" w:rsidTr="00D74A05">
        <w:trPr>
          <w:trHeight w:val="280"/>
          <w:jc w:val="center"/>
        </w:trPr>
        <w:tc>
          <w:tcPr>
            <w:tcW w:w="988" w:type="dxa"/>
            <w:noWrap/>
            <w:vAlign w:val="center"/>
          </w:tcPr>
          <w:p w14:paraId="5630C5C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10</w:t>
            </w:r>
          </w:p>
        </w:tc>
        <w:tc>
          <w:tcPr>
            <w:tcW w:w="4569" w:type="dxa"/>
            <w:shd w:val="clear" w:color="auto" w:fill="FFFFFF" w:themeFill="background1"/>
            <w:vAlign w:val="center"/>
          </w:tcPr>
          <w:p w14:paraId="2820AA4E" w14:textId="77777777" w:rsidR="000D6296" w:rsidRDefault="000D6296" w:rsidP="000974BA">
            <w:pPr>
              <w:widowControl/>
              <w:jc w:val="center"/>
              <w:textAlignment w:val="center"/>
              <w:rPr>
                <w:rFonts w:ascii="方正仿宋_GBK" w:eastAsia="方正仿宋_GBK" w:hAnsi="方正仿宋_GBK" w:cs="方正仿宋_GBK" w:hint="eastAsia"/>
                <w:szCs w:val="21"/>
              </w:rPr>
            </w:pPr>
            <w:r>
              <w:rPr>
                <w:rFonts w:ascii="方正仿宋_GBK" w:eastAsia="方正仿宋_GBK" w:hAnsi="方正仿宋_GBK" w:cs="方正仿宋_GBK" w:hint="eastAsia"/>
                <w:kern w:val="0"/>
                <w:szCs w:val="21"/>
                <w:lang w:bidi="ar"/>
              </w:rPr>
              <w:t>钦州市钦北区人民医院</w:t>
            </w:r>
          </w:p>
        </w:tc>
        <w:tc>
          <w:tcPr>
            <w:tcW w:w="817" w:type="dxa"/>
            <w:vAlign w:val="center"/>
          </w:tcPr>
          <w:p w14:paraId="0832369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200M</w:t>
            </w:r>
          </w:p>
        </w:tc>
        <w:tc>
          <w:tcPr>
            <w:tcW w:w="4274" w:type="dxa"/>
            <w:vAlign w:val="center"/>
          </w:tcPr>
          <w:p w14:paraId="0965514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钦北区钦北大道261号</w:t>
            </w:r>
          </w:p>
        </w:tc>
      </w:tr>
      <w:tr w:rsidR="000D6296" w14:paraId="53B91001" w14:textId="77777777" w:rsidTr="00D74A05">
        <w:trPr>
          <w:trHeight w:val="280"/>
          <w:jc w:val="center"/>
        </w:trPr>
        <w:tc>
          <w:tcPr>
            <w:tcW w:w="988" w:type="dxa"/>
            <w:noWrap/>
            <w:vAlign w:val="center"/>
          </w:tcPr>
          <w:p w14:paraId="79E8A614"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11</w:t>
            </w:r>
          </w:p>
        </w:tc>
        <w:tc>
          <w:tcPr>
            <w:tcW w:w="4569" w:type="dxa"/>
            <w:vAlign w:val="center"/>
          </w:tcPr>
          <w:p w14:paraId="6D38502A"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钦州市钦北区市场监督管理局</w:t>
            </w:r>
          </w:p>
        </w:tc>
        <w:tc>
          <w:tcPr>
            <w:tcW w:w="817" w:type="dxa"/>
            <w:vAlign w:val="center"/>
          </w:tcPr>
          <w:p w14:paraId="246841B0"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EACBC1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钦州市钦北区市场监督管理局办公楼</w:t>
            </w:r>
          </w:p>
        </w:tc>
      </w:tr>
      <w:tr w:rsidR="000D6296" w14:paraId="49BD7AB1" w14:textId="77777777" w:rsidTr="00D74A05">
        <w:trPr>
          <w:trHeight w:val="280"/>
          <w:jc w:val="center"/>
        </w:trPr>
        <w:tc>
          <w:tcPr>
            <w:tcW w:w="988" w:type="dxa"/>
            <w:noWrap/>
            <w:vAlign w:val="center"/>
          </w:tcPr>
          <w:p w14:paraId="7DA7D90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12</w:t>
            </w:r>
          </w:p>
        </w:tc>
        <w:tc>
          <w:tcPr>
            <w:tcW w:w="4569" w:type="dxa"/>
            <w:vAlign w:val="center"/>
          </w:tcPr>
          <w:p w14:paraId="2B3E5D4E"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钦州市钦北区卫生健康局</w:t>
            </w:r>
          </w:p>
        </w:tc>
        <w:tc>
          <w:tcPr>
            <w:tcW w:w="817" w:type="dxa"/>
            <w:vAlign w:val="center"/>
          </w:tcPr>
          <w:p w14:paraId="128E38C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525E48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钦北区长田街道清水</w:t>
            </w:r>
            <w:proofErr w:type="gramStart"/>
            <w:r>
              <w:rPr>
                <w:rFonts w:ascii="方正仿宋_GBK" w:eastAsia="方正仿宋_GBK" w:hAnsi="方正仿宋_GBK" w:cs="方正仿宋_GBK" w:hint="eastAsia"/>
                <w:color w:val="000000"/>
                <w:kern w:val="0"/>
                <w:szCs w:val="21"/>
                <w:lang w:bidi="ar"/>
              </w:rPr>
              <w:t>窝</w:t>
            </w:r>
            <w:proofErr w:type="gramEnd"/>
            <w:r>
              <w:rPr>
                <w:rFonts w:ascii="方正仿宋_GBK" w:eastAsia="方正仿宋_GBK" w:hAnsi="方正仿宋_GBK" w:cs="方正仿宋_GBK" w:hint="eastAsia"/>
                <w:color w:val="000000"/>
                <w:kern w:val="0"/>
                <w:szCs w:val="21"/>
                <w:lang w:bidi="ar"/>
              </w:rPr>
              <w:t>一巷</w:t>
            </w:r>
          </w:p>
        </w:tc>
      </w:tr>
      <w:tr w:rsidR="000D6296" w14:paraId="67DAF588" w14:textId="77777777" w:rsidTr="00D74A05">
        <w:trPr>
          <w:trHeight w:val="280"/>
          <w:jc w:val="center"/>
        </w:trPr>
        <w:tc>
          <w:tcPr>
            <w:tcW w:w="988" w:type="dxa"/>
            <w:noWrap/>
            <w:vAlign w:val="center"/>
          </w:tcPr>
          <w:p w14:paraId="0518BC2F"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13</w:t>
            </w:r>
          </w:p>
        </w:tc>
        <w:tc>
          <w:tcPr>
            <w:tcW w:w="4569" w:type="dxa"/>
            <w:vAlign w:val="center"/>
          </w:tcPr>
          <w:p w14:paraId="20F80F6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钦州市钦北区发展和</w:t>
            </w:r>
            <w:proofErr w:type="gramStart"/>
            <w:r>
              <w:rPr>
                <w:rFonts w:ascii="方正仿宋_GBK" w:eastAsia="方正仿宋_GBK" w:hAnsi="方正仿宋_GBK" w:cs="方正仿宋_GBK" w:hint="eastAsia"/>
                <w:color w:val="000000"/>
                <w:kern w:val="0"/>
                <w:szCs w:val="21"/>
                <w:lang w:bidi="ar"/>
              </w:rPr>
              <w:t>改革局</w:t>
            </w:r>
            <w:proofErr w:type="gramEnd"/>
          </w:p>
        </w:tc>
        <w:tc>
          <w:tcPr>
            <w:tcW w:w="817" w:type="dxa"/>
            <w:vAlign w:val="center"/>
          </w:tcPr>
          <w:p w14:paraId="67746C7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872D17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钦州市钦北区发展和</w:t>
            </w:r>
            <w:proofErr w:type="gramStart"/>
            <w:r>
              <w:rPr>
                <w:rFonts w:ascii="方正仿宋_GBK" w:eastAsia="方正仿宋_GBK" w:hAnsi="方正仿宋_GBK" w:cs="方正仿宋_GBK" w:hint="eastAsia"/>
                <w:color w:val="000000"/>
                <w:kern w:val="0"/>
                <w:szCs w:val="21"/>
                <w:lang w:bidi="ar"/>
              </w:rPr>
              <w:t>改革局</w:t>
            </w:r>
            <w:proofErr w:type="gramEnd"/>
            <w:r>
              <w:rPr>
                <w:rFonts w:ascii="方正仿宋_GBK" w:eastAsia="方正仿宋_GBK" w:hAnsi="方正仿宋_GBK" w:cs="方正仿宋_GBK" w:hint="eastAsia"/>
                <w:color w:val="000000"/>
                <w:kern w:val="0"/>
                <w:szCs w:val="21"/>
                <w:lang w:bidi="ar"/>
              </w:rPr>
              <w:t>办公楼</w:t>
            </w:r>
          </w:p>
        </w:tc>
      </w:tr>
      <w:tr w:rsidR="000D6296" w14:paraId="672C8F7A" w14:textId="77777777" w:rsidTr="00D74A05">
        <w:trPr>
          <w:trHeight w:val="280"/>
          <w:jc w:val="center"/>
        </w:trPr>
        <w:tc>
          <w:tcPr>
            <w:tcW w:w="988" w:type="dxa"/>
            <w:noWrap/>
            <w:vAlign w:val="center"/>
          </w:tcPr>
          <w:p w14:paraId="560A55DF"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14</w:t>
            </w:r>
          </w:p>
        </w:tc>
        <w:tc>
          <w:tcPr>
            <w:tcW w:w="4569" w:type="dxa"/>
            <w:vAlign w:val="center"/>
          </w:tcPr>
          <w:p w14:paraId="658D2254"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钦州市钦北区教育局</w:t>
            </w:r>
          </w:p>
        </w:tc>
        <w:tc>
          <w:tcPr>
            <w:tcW w:w="817" w:type="dxa"/>
            <w:vAlign w:val="center"/>
          </w:tcPr>
          <w:p w14:paraId="726AD3F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751C62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钦北区政通街2号</w:t>
            </w:r>
          </w:p>
        </w:tc>
      </w:tr>
      <w:tr w:rsidR="000D6296" w14:paraId="0A47D7D8" w14:textId="77777777" w:rsidTr="00D74A05">
        <w:trPr>
          <w:trHeight w:val="280"/>
          <w:jc w:val="center"/>
        </w:trPr>
        <w:tc>
          <w:tcPr>
            <w:tcW w:w="988" w:type="dxa"/>
            <w:noWrap/>
            <w:vAlign w:val="center"/>
          </w:tcPr>
          <w:p w14:paraId="33892113"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15</w:t>
            </w:r>
          </w:p>
        </w:tc>
        <w:tc>
          <w:tcPr>
            <w:tcW w:w="4569" w:type="dxa"/>
            <w:vAlign w:val="center"/>
          </w:tcPr>
          <w:p w14:paraId="2EC6A30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钦州市钦北区司法局</w:t>
            </w:r>
          </w:p>
        </w:tc>
        <w:tc>
          <w:tcPr>
            <w:tcW w:w="817" w:type="dxa"/>
            <w:vAlign w:val="center"/>
          </w:tcPr>
          <w:p w14:paraId="156833A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9937DA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钦北区新城22路百利华庭二区旁</w:t>
            </w:r>
          </w:p>
        </w:tc>
      </w:tr>
      <w:tr w:rsidR="000D6296" w14:paraId="6C5E3D6F" w14:textId="77777777" w:rsidTr="00D74A05">
        <w:trPr>
          <w:trHeight w:val="280"/>
          <w:jc w:val="center"/>
        </w:trPr>
        <w:tc>
          <w:tcPr>
            <w:tcW w:w="988" w:type="dxa"/>
            <w:noWrap/>
            <w:vAlign w:val="center"/>
          </w:tcPr>
          <w:p w14:paraId="0130361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16</w:t>
            </w:r>
          </w:p>
        </w:tc>
        <w:tc>
          <w:tcPr>
            <w:tcW w:w="4569" w:type="dxa"/>
            <w:vAlign w:val="center"/>
          </w:tcPr>
          <w:p w14:paraId="3197C1C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钦州市钦北区应急管理局</w:t>
            </w:r>
          </w:p>
        </w:tc>
        <w:tc>
          <w:tcPr>
            <w:tcW w:w="817" w:type="dxa"/>
            <w:vAlign w:val="center"/>
          </w:tcPr>
          <w:p w14:paraId="25F2F78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50F709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钦北区政通街福环路2号</w:t>
            </w:r>
          </w:p>
        </w:tc>
      </w:tr>
      <w:tr w:rsidR="000D6296" w14:paraId="426EB4C6" w14:textId="77777777" w:rsidTr="00D74A05">
        <w:trPr>
          <w:trHeight w:val="280"/>
          <w:jc w:val="center"/>
        </w:trPr>
        <w:tc>
          <w:tcPr>
            <w:tcW w:w="988" w:type="dxa"/>
            <w:noWrap/>
            <w:vAlign w:val="center"/>
          </w:tcPr>
          <w:p w14:paraId="7667A9F5"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17</w:t>
            </w:r>
          </w:p>
        </w:tc>
        <w:tc>
          <w:tcPr>
            <w:tcW w:w="4569" w:type="dxa"/>
            <w:vAlign w:val="center"/>
          </w:tcPr>
          <w:p w14:paraId="01F005B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钦州市钦北区住房和城乡建设局</w:t>
            </w:r>
          </w:p>
        </w:tc>
        <w:tc>
          <w:tcPr>
            <w:tcW w:w="817" w:type="dxa"/>
            <w:vAlign w:val="center"/>
          </w:tcPr>
          <w:p w14:paraId="701895C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A379C2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钦北区行政信息办公区人和路49号</w:t>
            </w:r>
          </w:p>
        </w:tc>
      </w:tr>
      <w:tr w:rsidR="000D6296" w14:paraId="5724D1C1" w14:textId="77777777" w:rsidTr="00D74A05">
        <w:trPr>
          <w:trHeight w:val="280"/>
          <w:jc w:val="center"/>
        </w:trPr>
        <w:tc>
          <w:tcPr>
            <w:tcW w:w="988" w:type="dxa"/>
            <w:noWrap/>
            <w:vAlign w:val="center"/>
          </w:tcPr>
          <w:p w14:paraId="2C19EEB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18</w:t>
            </w:r>
          </w:p>
        </w:tc>
        <w:tc>
          <w:tcPr>
            <w:tcW w:w="4569" w:type="dxa"/>
            <w:vAlign w:val="center"/>
          </w:tcPr>
          <w:p w14:paraId="79E7B3B3"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钦州市钦北区交通运输局</w:t>
            </w:r>
          </w:p>
        </w:tc>
        <w:tc>
          <w:tcPr>
            <w:tcW w:w="817" w:type="dxa"/>
            <w:vAlign w:val="center"/>
          </w:tcPr>
          <w:p w14:paraId="48E5D65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45C61E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w:t>
            </w:r>
            <w:proofErr w:type="gramStart"/>
            <w:r>
              <w:rPr>
                <w:rFonts w:ascii="方正仿宋_GBK" w:eastAsia="方正仿宋_GBK" w:hAnsi="方正仿宋_GBK" w:cs="方正仿宋_GBK" w:hint="eastAsia"/>
                <w:color w:val="000000"/>
                <w:kern w:val="0"/>
                <w:szCs w:val="21"/>
                <w:lang w:bidi="ar"/>
              </w:rPr>
              <w:t>钦</w:t>
            </w:r>
            <w:proofErr w:type="gramEnd"/>
            <w:r>
              <w:rPr>
                <w:rFonts w:ascii="方正仿宋_GBK" w:eastAsia="方正仿宋_GBK" w:hAnsi="方正仿宋_GBK" w:cs="方正仿宋_GBK" w:hint="eastAsia"/>
                <w:color w:val="000000"/>
                <w:kern w:val="0"/>
                <w:szCs w:val="21"/>
                <w:lang w:bidi="ar"/>
              </w:rPr>
              <w:t>北大道93号</w:t>
            </w:r>
          </w:p>
        </w:tc>
      </w:tr>
      <w:tr w:rsidR="000D6296" w14:paraId="0F88E967" w14:textId="77777777" w:rsidTr="00D74A05">
        <w:trPr>
          <w:trHeight w:val="280"/>
          <w:jc w:val="center"/>
        </w:trPr>
        <w:tc>
          <w:tcPr>
            <w:tcW w:w="988" w:type="dxa"/>
            <w:noWrap/>
            <w:vAlign w:val="center"/>
          </w:tcPr>
          <w:p w14:paraId="3A8FB61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19</w:t>
            </w:r>
          </w:p>
        </w:tc>
        <w:tc>
          <w:tcPr>
            <w:tcW w:w="4569" w:type="dxa"/>
            <w:vAlign w:val="center"/>
          </w:tcPr>
          <w:p w14:paraId="3649C6E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钦州市钦北区水利局</w:t>
            </w:r>
          </w:p>
        </w:tc>
        <w:tc>
          <w:tcPr>
            <w:tcW w:w="817" w:type="dxa"/>
            <w:vAlign w:val="center"/>
          </w:tcPr>
          <w:p w14:paraId="475F91D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86B82E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钦州市钦北区水利局办公楼</w:t>
            </w:r>
          </w:p>
        </w:tc>
      </w:tr>
      <w:tr w:rsidR="000D6296" w14:paraId="361521C9" w14:textId="77777777" w:rsidTr="00D74A05">
        <w:trPr>
          <w:trHeight w:val="280"/>
          <w:jc w:val="center"/>
        </w:trPr>
        <w:tc>
          <w:tcPr>
            <w:tcW w:w="988" w:type="dxa"/>
            <w:noWrap/>
            <w:vAlign w:val="center"/>
          </w:tcPr>
          <w:p w14:paraId="126ECAF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20</w:t>
            </w:r>
          </w:p>
        </w:tc>
        <w:tc>
          <w:tcPr>
            <w:tcW w:w="4569" w:type="dxa"/>
            <w:vAlign w:val="center"/>
          </w:tcPr>
          <w:p w14:paraId="3F6D4890"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钦州市钦北区林业局</w:t>
            </w:r>
          </w:p>
        </w:tc>
        <w:tc>
          <w:tcPr>
            <w:tcW w:w="817" w:type="dxa"/>
            <w:vAlign w:val="center"/>
          </w:tcPr>
          <w:p w14:paraId="5E85863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379E363"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钦北区清水</w:t>
            </w:r>
            <w:proofErr w:type="gramStart"/>
            <w:r>
              <w:rPr>
                <w:rFonts w:ascii="方正仿宋_GBK" w:eastAsia="方正仿宋_GBK" w:hAnsi="方正仿宋_GBK" w:cs="方正仿宋_GBK" w:hint="eastAsia"/>
                <w:color w:val="000000"/>
                <w:kern w:val="0"/>
                <w:szCs w:val="21"/>
                <w:lang w:bidi="ar"/>
              </w:rPr>
              <w:t>窝</w:t>
            </w:r>
            <w:proofErr w:type="gramEnd"/>
            <w:r>
              <w:rPr>
                <w:rFonts w:ascii="方正仿宋_GBK" w:eastAsia="方正仿宋_GBK" w:hAnsi="方正仿宋_GBK" w:cs="方正仿宋_GBK" w:hint="eastAsia"/>
                <w:color w:val="000000"/>
                <w:kern w:val="0"/>
                <w:szCs w:val="21"/>
                <w:lang w:bidi="ar"/>
              </w:rPr>
              <w:t>一巷</w:t>
            </w:r>
          </w:p>
        </w:tc>
      </w:tr>
      <w:tr w:rsidR="000D6296" w14:paraId="32B0A6FC" w14:textId="77777777" w:rsidTr="00D74A05">
        <w:trPr>
          <w:trHeight w:val="280"/>
          <w:jc w:val="center"/>
        </w:trPr>
        <w:tc>
          <w:tcPr>
            <w:tcW w:w="988" w:type="dxa"/>
            <w:noWrap/>
            <w:vAlign w:val="center"/>
          </w:tcPr>
          <w:p w14:paraId="63BDE72C"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21</w:t>
            </w:r>
          </w:p>
        </w:tc>
        <w:tc>
          <w:tcPr>
            <w:tcW w:w="4569" w:type="dxa"/>
            <w:vAlign w:val="center"/>
          </w:tcPr>
          <w:p w14:paraId="075A63F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钦州市钦北区图书馆</w:t>
            </w:r>
          </w:p>
        </w:tc>
        <w:tc>
          <w:tcPr>
            <w:tcW w:w="817" w:type="dxa"/>
            <w:vAlign w:val="center"/>
          </w:tcPr>
          <w:p w14:paraId="31B8F00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EDD812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钦北区长田街道康桥小区二期旁</w:t>
            </w:r>
          </w:p>
        </w:tc>
      </w:tr>
      <w:tr w:rsidR="000D6296" w14:paraId="290573EB" w14:textId="77777777" w:rsidTr="00D74A05">
        <w:trPr>
          <w:trHeight w:val="280"/>
          <w:jc w:val="center"/>
        </w:trPr>
        <w:tc>
          <w:tcPr>
            <w:tcW w:w="988" w:type="dxa"/>
            <w:noWrap/>
            <w:vAlign w:val="center"/>
          </w:tcPr>
          <w:p w14:paraId="3E02E804"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22</w:t>
            </w:r>
          </w:p>
        </w:tc>
        <w:tc>
          <w:tcPr>
            <w:tcW w:w="4569" w:type="dxa"/>
            <w:vAlign w:val="center"/>
          </w:tcPr>
          <w:p w14:paraId="108BAC76"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钦州市钦北区卫生监督所</w:t>
            </w:r>
          </w:p>
        </w:tc>
        <w:tc>
          <w:tcPr>
            <w:tcW w:w="817" w:type="dxa"/>
            <w:vAlign w:val="center"/>
          </w:tcPr>
          <w:p w14:paraId="5963D78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650136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钦北区碧桂街</w:t>
            </w:r>
          </w:p>
        </w:tc>
      </w:tr>
      <w:tr w:rsidR="000D6296" w14:paraId="162C1AA0" w14:textId="77777777" w:rsidTr="00D74A05">
        <w:trPr>
          <w:trHeight w:val="280"/>
          <w:jc w:val="center"/>
        </w:trPr>
        <w:tc>
          <w:tcPr>
            <w:tcW w:w="988" w:type="dxa"/>
            <w:noWrap/>
            <w:vAlign w:val="center"/>
          </w:tcPr>
          <w:p w14:paraId="513CD0DE"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23</w:t>
            </w:r>
          </w:p>
        </w:tc>
        <w:tc>
          <w:tcPr>
            <w:tcW w:w="4569" w:type="dxa"/>
            <w:vAlign w:val="center"/>
          </w:tcPr>
          <w:p w14:paraId="2525ADF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钦州市钦北区疾控中心</w:t>
            </w:r>
          </w:p>
        </w:tc>
        <w:tc>
          <w:tcPr>
            <w:tcW w:w="817" w:type="dxa"/>
            <w:vAlign w:val="center"/>
          </w:tcPr>
          <w:p w14:paraId="318FA3F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E92F0C8" w14:textId="77777777" w:rsidR="000D6296" w:rsidRPr="00CB41FF" w:rsidRDefault="000D6296" w:rsidP="000974BA">
            <w:pPr>
              <w:widowControl/>
              <w:jc w:val="center"/>
              <w:textAlignment w:val="center"/>
              <w:rPr>
                <w:rFonts w:ascii="方正仿宋_GBK" w:eastAsia="方正仿宋_GBK" w:hAnsi="方正仿宋_GBK" w:cs="方正仿宋_GBK" w:hint="eastAsia"/>
                <w:color w:val="000000" w:themeColor="text1"/>
                <w:kern w:val="0"/>
                <w:szCs w:val="21"/>
                <w:lang w:bidi="ar"/>
              </w:rPr>
            </w:pPr>
            <w:r w:rsidRPr="00CB41FF">
              <w:rPr>
                <w:rFonts w:ascii="方正仿宋_GBK" w:eastAsia="方正仿宋_GBK" w:hAnsi="方正仿宋_GBK" w:cs="方正仿宋_GBK" w:hint="eastAsia"/>
                <w:color w:val="000000" w:themeColor="text1"/>
                <w:kern w:val="0"/>
                <w:szCs w:val="21"/>
                <w:lang w:bidi="ar"/>
              </w:rPr>
              <w:t>钦北区碧桂街</w:t>
            </w:r>
          </w:p>
        </w:tc>
      </w:tr>
      <w:tr w:rsidR="000D6296" w14:paraId="3E8287D2" w14:textId="77777777" w:rsidTr="00D74A05">
        <w:trPr>
          <w:trHeight w:val="280"/>
          <w:jc w:val="center"/>
        </w:trPr>
        <w:tc>
          <w:tcPr>
            <w:tcW w:w="988" w:type="dxa"/>
            <w:noWrap/>
            <w:vAlign w:val="center"/>
          </w:tcPr>
          <w:p w14:paraId="35062A3E"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24</w:t>
            </w:r>
          </w:p>
        </w:tc>
        <w:tc>
          <w:tcPr>
            <w:tcW w:w="4569" w:type="dxa"/>
            <w:vAlign w:val="center"/>
          </w:tcPr>
          <w:p w14:paraId="488F564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钦州市钦北区农业农村局（第二办公区）</w:t>
            </w:r>
          </w:p>
        </w:tc>
        <w:tc>
          <w:tcPr>
            <w:tcW w:w="817" w:type="dxa"/>
            <w:vAlign w:val="center"/>
          </w:tcPr>
          <w:p w14:paraId="3DECCB4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03EA667" w14:textId="76325042" w:rsidR="000D6296" w:rsidRPr="00CB41FF" w:rsidRDefault="00DC5526" w:rsidP="000974BA">
            <w:pPr>
              <w:widowControl/>
              <w:jc w:val="center"/>
              <w:textAlignment w:val="center"/>
              <w:rPr>
                <w:rFonts w:ascii="方正仿宋_GBK" w:eastAsia="方正仿宋_GBK" w:hAnsi="方正仿宋_GBK" w:cs="方正仿宋_GBK" w:hint="eastAsia"/>
                <w:color w:val="000000" w:themeColor="text1"/>
                <w:kern w:val="0"/>
                <w:szCs w:val="21"/>
                <w:lang w:bidi="ar"/>
              </w:rPr>
            </w:pPr>
            <w:r w:rsidRPr="00CB41FF">
              <w:rPr>
                <w:rFonts w:ascii="方正仿宋_GBK" w:eastAsia="方正仿宋_GBK" w:hAnsi="方正仿宋_GBK" w:cs="方正仿宋_GBK" w:hint="eastAsia"/>
                <w:color w:val="000000" w:themeColor="text1"/>
                <w:kern w:val="0"/>
                <w:szCs w:val="21"/>
                <w:lang w:bidi="ar"/>
              </w:rPr>
              <w:t>钦州市钦北区清水</w:t>
            </w:r>
            <w:proofErr w:type="gramStart"/>
            <w:r w:rsidRPr="00CB41FF">
              <w:rPr>
                <w:rFonts w:ascii="方正仿宋_GBK" w:eastAsia="方正仿宋_GBK" w:hAnsi="方正仿宋_GBK" w:cs="方正仿宋_GBK" w:hint="eastAsia"/>
                <w:color w:val="000000" w:themeColor="text1"/>
                <w:kern w:val="0"/>
                <w:szCs w:val="21"/>
                <w:lang w:bidi="ar"/>
              </w:rPr>
              <w:t>窝</w:t>
            </w:r>
            <w:proofErr w:type="gramEnd"/>
            <w:r w:rsidRPr="00CB41FF">
              <w:rPr>
                <w:rFonts w:ascii="方正仿宋_GBK" w:eastAsia="方正仿宋_GBK" w:hAnsi="方正仿宋_GBK" w:cs="方正仿宋_GBK" w:hint="eastAsia"/>
                <w:color w:val="000000" w:themeColor="text1"/>
                <w:kern w:val="0"/>
                <w:szCs w:val="21"/>
                <w:lang w:bidi="ar"/>
              </w:rPr>
              <w:t>一巷</w:t>
            </w:r>
          </w:p>
        </w:tc>
      </w:tr>
      <w:tr w:rsidR="000D6296" w14:paraId="71E89E60" w14:textId="77777777" w:rsidTr="00D74A05">
        <w:trPr>
          <w:trHeight w:val="280"/>
          <w:jc w:val="center"/>
        </w:trPr>
        <w:tc>
          <w:tcPr>
            <w:tcW w:w="988" w:type="dxa"/>
            <w:noWrap/>
            <w:vAlign w:val="center"/>
          </w:tcPr>
          <w:p w14:paraId="30A16B4A"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25</w:t>
            </w:r>
          </w:p>
        </w:tc>
        <w:tc>
          <w:tcPr>
            <w:tcW w:w="4569" w:type="dxa"/>
            <w:vAlign w:val="center"/>
          </w:tcPr>
          <w:p w14:paraId="3B9DD43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钦州市钦北区文化广电体育和旅游局</w:t>
            </w:r>
          </w:p>
        </w:tc>
        <w:tc>
          <w:tcPr>
            <w:tcW w:w="817" w:type="dxa"/>
            <w:vAlign w:val="center"/>
          </w:tcPr>
          <w:p w14:paraId="30E3361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7A00B9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钦北区行政信息中心办公区福环路7号办公楼三楼</w:t>
            </w:r>
          </w:p>
        </w:tc>
      </w:tr>
      <w:tr w:rsidR="000D6296" w14:paraId="6AF1ABD8" w14:textId="77777777" w:rsidTr="00D74A05">
        <w:trPr>
          <w:trHeight w:val="280"/>
          <w:jc w:val="center"/>
        </w:trPr>
        <w:tc>
          <w:tcPr>
            <w:tcW w:w="988" w:type="dxa"/>
            <w:noWrap/>
            <w:vAlign w:val="center"/>
          </w:tcPr>
          <w:p w14:paraId="0410CDE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26</w:t>
            </w:r>
          </w:p>
        </w:tc>
        <w:tc>
          <w:tcPr>
            <w:tcW w:w="4569" w:type="dxa"/>
            <w:vAlign w:val="center"/>
          </w:tcPr>
          <w:p w14:paraId="13B6CDBD"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钦州市钦北区综合行政执法局</w:t>
            </w:r>
          </w:p>
        </w:tc>
        <w:tc>
          <w:tcPr>
            <w:tcW w:w="817" w:type="dxa"/>
            <w:vAlign w:val="center"/>
          </w:tcPr>
          <w:p w14:paraId="66FF8A7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46F3FD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钦北区行政信息中心原计生大楼七楼</w:t>
            </w:r>
          </w:p>
        </w:tc>
      </w:tr>
      <w:tr w:rsidR="000D6296" w14:paraId="1B2CB7DF" w14:textId="77777777" w:rsidTr="00D74A05">
        <w:trPr>
          <w:trHeight w:val="280"/>
          <w:jc w:val="center"/>
        </w:trPr>
        <w:tc>
          <w:tcPr>
            <w:tcW w:w="988" w:type="dxa"/>
            <w:noWrap/>
            <w:vAlign w:val="center"/>
          </w:tcPr>
          <w:p w14:paraId="545A5DE7"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27</w:t>
            </w:r>
          </w:p>
        </w:tc>
        <w:tc>
          <w:tcPr>
            <w:tcW w:w="4569" w:type="dxa"/>
            <w:vAlign w:val="center"/>
          </w:tcPr>
          <w:p w14:paraId="29D1381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钦州市钦北区退役军人事务局</w:t>
            </w:r>
          </w:p>
        </w:tc>
        <w:tc>
          <w:tcPr>
            <w:tcW w:w="817" w:type="dxa"/>
            <w:vAlign w:val="center"/>
          </w:tcPr>
          <w:p w14:paraId="5A60B32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AC5A3E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钦南区民福路18号</w:t>
            </w:r>
          </w:p>
        </w:tc>
      </w:tr>
      <w:tr w:rsidR="000D6296" w14:paraId="40A20DE2" w14:textId="77777777" w:rsidTr="00D74A05">
        <w:trPr>
          <w:trHeight w:val="280"/>
          <w:jc w:val="center"/>
        </w:trPr>
        <w:tc>
          <w:tcPr>
            <w:tcW w:w="988" w:type="dxa"/>
            <w:noWrap/>
            <w:vAlign w:val="center"/>
          </w:tcPr>
          <w:p w14:paraId="1D96A44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28</w:t>
            </w:r>
          </w:p>
        </w:tc>
        <w:tc>
          <w:tcPr>
            <w:tcW w:w="4569" w:type="dxa"/>
            <w:vAlign w:val="center"/>
          </w:tcPr>
          <w:p w14:paraId="37290F76"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钦州市钦北区民政局</w:t>
            </w:r>
          </w:p>
        </w:tc>
        <w:tc>
          <w:tcPr>
            <w:tcW w:w="817" w:type="dxa"/>
            <w:vAlign w:val="center"/>
          </w:tcPr>
          <w:p w14:paraId="3D42E94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AFC003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钦北区行政信息中心钦北区民政局办公楼</w:t>
            </w:r>
          </w:p>
        </w:tc>
      </w:tr>
      <w:tr w:rsidR="000D6296" w14:paraId="428B9A2C" w14:textId="77777777" w:rsidTr="00D74A05">
        <w:trPr>
          <w:trHeight w:val="280"/>
          <w:jc w:val="center"/>
        </w:trPr>
        <w:tc>
          <w:tcPr>
            <w:tcW w:w="988" w:type="dxa"/>
            <w:vMerge w:val="restart"/>
            <w:noWrap/>
            <w:vAlign w:val="center"/>
          </w:tcPr>
          <w:p w14:paraId="23FB7C42"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29</w:t>
            </w:r>
          </w:p>
        </w:tc>
        <w:tc>
          <w:tcPr>
            <w:tcW w:w="4569" w:type="dxa"/>
            <w:vAlign w:val="center"/>
          </w:tcPr>
          <w:p w14:paraId="01DAABB3"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钦州市钦北区地方志编纂委员会办公室</w:t>
            </w:r>
          </w:p>
        </w:tc>
        <w:tc>
          <w:tcPr>
            <w:tcW w:w="817" w:type="dxa"/>
            <w:vMerge w:val="restart"/>
            <w:vAlign w:val="center"/>
          </w:tcPr>
          <w:p w14:paraId="3CF99C9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100M</w:t>
            </w:r>
          </w:p>
        </w:tc>
        <w:tc>
          <w:tcPr>
            <w:tcW w:w="4274" w:type="dxa"/>
            <w:vMerge w:val="restart"/>
            <w:vAlign w:val="center"/>
          </w:tcPr>
          <w:p w14:paraId="4EF906E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钦北区行政信息中心办公区福环路7号三楼</w:t>
            </w:r>
          </w:p>
        </w:tc>
      </w:tr>
      <w:tr w:rsidR="000D6296" w14:paraId="3E0FA691" w14:textId="77777777" w:rsidTr="00D74A05">
        <w:trPr>
          <w:trHeight w:val="90"/>
          <w:jc w:val="center"/>
        </w:trPr>
        <w:tc>
          <w:tcPr>
            <w:tcW w:w="988" w:type="dxa"/>
            <w:vMerge/>
            <w:noWrap/>
            <w:vAlign w:val="center"/>
          </w:tcPr>
          <w:p w14:paraId="00A66F4B" w14:textId="77777777" w:rsidR="000D6296" w:rsidRDefault="000D6296" w:rsidP="000974BA">
            <w:pPr>
              <w:jc w:val="center"/>
              <w:rPr>
                <w:rFonts w:ascii="Times New Roman" w:eastAsia="宋体" w:hAnsi="Times New Roman" w:cs="Times New Roman"/>
                <w:szCs w:val="21"/>
              </w:rPr>
            </w:pPr>
          </w:p>
        </w:tc>
        <w:tc>
          <w:tcPr>
            <w:tcW w:w="4569" w:type="dxa"/>
            <w:vAlign w:val="center"/>
          </w:tcPr>
          <w:p w14:paraId="0C08338A"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钦州市钦北区生态移民发展中心</w:t>
            </w:r>
          </w:p>
        </w:tc>
        <w:tc>
          <w:tcPr>
            <w:tcW w:w="817" w:type="dxa"/>
            <w:vMerge/>
            <w:vAlign w:val="center"/>
          </w:tcPr>
          <w:p w14:paraId="31ADFDD1" w14:textId="77777777" w:rsidR="000D6296" w:rsidRDefault="000D6296" w:rsidP="000974BA">
            <w:pPr>
              <w:jc w:val="center"/>
              <w:rPr>
                <w:rFonts w:ascii="Times New Roman" w:eastAsia="宋体" w:hAnsi="Times New Roman" w:cs="Times New Roman"/>
                <w:color w:val="000000"/>
                <w:szCs w:val="21"/>
              </w:rPr>
            </w:pPr>
          </w:p>
        </w:tc>
        <w:tc>
          <w:tcPr>
            <w:tcW w:w="4274" w:type="dxa"/>
            <w:vMerge/>
            <w:vAlign w:val="center"/>
          </w:tcPr>
          <w:p w14:paraId="7AEF013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
        </w:tc>
      </w:tr>
      <w:tr w:rsidR="000D6296" w14:paraId="2C9232D7" w14:textId="77777777" w:rsidTr="00D74A05">
        <w:trPr>
          <w:trHeight w:val="90"/>
          <w:jc w:val="center"/>
        </w:trPr>
        <w:tc>
          <w:tcPr>
            <w:tcW w:w="988" w:type="dxa"/>
            <w:vMerge/>
            <w:noWrap/>
            <w:vAlign w:val="center"/>
          </w:tcPr>
          <w:p w14:paraId="7975CE48" w14:textId="77777777" w:rsidR="000D6296" w:rsidRDefault="000D6296" w:rsidP="000974BA">
            <w:pPr>
              <w:jc w:val="center"/>
              <w:rPr>
                <w:rFonts w:ascii="Times New Roman" w:eastAsia="宋体" w:hAnsi="Times New Roman" w:cs="Times New Roman"/>
                <w:szCs w:val="21"/>
              </w:rPr>
            </w:pPr>
          </w:p>
        </w:tc>
        <w:tc>
          <w:tcPr>
            <w:tcW w:w="4569" w:type="dxa"/>
            <w:vAlign w:val="center"/>
          </w:tcPr>
          <w:p w14:paraId="3777968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钦州市钦北区甘蔗生产指挥部办公室</w:t>
            </w:r>
          </w:p>
        </w:tc>
        <w:tc>
          <w:tcPr>
            <w:tcW w:w="817" w:type="dxa"/>
            <w:vMerge/>
            <w:vAlign w:val="center"/>
          </w:tcPr>
          <w:p w14:paraId="01D72C0A" w14:textId="77777777" w:rsidR="000D6296" w:rsidRDefault="000D6296" w:rsidP="000974BA">
            <w:pPr>
              <w:jc w:val="center"/>
              <w:rPr>
                <w:rFonts w:ascii="Times New Roman" w:eastAsia="宋体" w:hAnsi="Times New Roman" w:cs="Times New Roman"/>
                <w:color w:val="000000"/>
                <w:szCs w:val="21"/>
              </w:rPr>
            </w:pPr>
          </w:p>
        </w:tc>
        <w:tc>
          <w:tcPr>
            <w:tcW w:w="4274" w:type="dxa"/>
            <w:vMerge/>
            <w:vAlign w:val="center"/>
          </w:tcPr>
          <w:p w14:paraId="36C1316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
        </w:tc>
      </w:tr>
      <w:tr w:rsidR="000D6296" w14:paraId="7B75C0D4" w14:textId="77777777" w:rsidTr="00D74A05">
        <w:trPr>
          <w:trHeight w:val="90"/>
          <w:jc w:val="center"/>
        </w:trPr>
        <w:tc>
          <w:tcPr>
            <w:tcW w:w="988" w:type="dxa"/>
            <w:noWrap/>
            <w:vAlign w:val="center"/>
          </w:tcPr>
          <w:p w14:paraId="7FB51F7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30</w:t>
            </w:r>
          </w:p>
        </w:tc>
        <w:tc>
          <w:tcPr>
            <w:tcW w:w="4569" w:type="dxa"/>
            <w:vAlign w:val="center"/>
          </w:tcPr>
          <w:p w14:paraId="628535BA" w14:textId="77777777" w:rsidR="000D6296" w:rsidRDefault="000D6296" w:rsidP="000974BA">
            <w:pPr>
              <w:widowControl/>
              <w:jc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kern w:val="0"/>
                <w:szCs w:val="21"/>
                <w:lang w:bidi="ar"/>
              </w:rPr>
              <w:t>钦州市钦北区农业机械化服务中心</w:t>
            </w:r>
          </w:p>
        </w:tc>
        <w:tc>
          <w:tcPr>
            <w:tcW w:w="817" w:type="dxa"/>
            <w:vAlign w:val="center"/>
          </w:tcPr>
          <w:p w14:paraId="2B6B199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6C12A0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钦北区长田路福盛家园旁</w:t>
            </w:r>
          </w:p>
        </w:tc>
      </w:tr>
      <w:tr w:rsidR="000D6296" w14:paraId="5A3C88EB" w14:textId="77777777" w:rsidTr="00D74A05">
        <w:trPr>
          <w:trHeight w:val="285"/>
          <w:jc w:val="center"/>
        </w:trPr>
        <w:tc>
          <w:tcPr>
            <w:tcW w:w="988" w:type="dxa"/>
            <w:vMerge w:val="restart"/>
            <w:noWrap/>
            <w:vAlign w:val="center"/>
          </w:tcPr>
          <w:p w14:paraId="6F737C0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31</w:t>
            </w:r>
          </w:p>
        </w:tc>
        <w:tc>
          <w:tcPr>
            <w:tcW w:w="4569" w:type="dxa"/>
            <w:vAlign w:val="center"/>
          </w:tcPr>
          <w:p w14:paraId="3C68F6EC"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钦州市钦北区社会治安综合治理中心</w:t>
            </w:r>
          </w:p>
        </w:tc>
        <w:tc>
          <w:tcPr>
            <w:tcW w:w="817" w:type="dxa"/>
            <w:vMerge w:val="restart"/>
            <w:vAlign w:val="center"/>
          </w:tcPr>
          <w:p w14:paraId="21D59D5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B02ECA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钦北区长田路福盛家园旁</w:t>
            </w:r>
          </w:p>
        </w:tc>
      </w:tr>
      <w:tr w:rsidR="000D6296" w14:paraId="5C7C0F8A" w14:textId="77777777" w:rsidTr="00D74A05">
        <w:trPr>
          <w:trHeight w:val="285"/>
          <w:jc w:val="center"/>
        </w:trPr>
        <w:tc>
          <w:tcPr>
            <w:tcW w:w="988" w:type="dxa"/>
            <w:vMerge/>
            <w:noWrap/>
            <w:vAlign w:val="center"/>
          </w:tcPr>
          <w:p w14:paraId="5F5D948F" w14:textId="77777777" w:rsidR="000D6296" w:rsidRDefault="000D6296" w:rsidP="000974BA">
            <w:pPr>
              <w:widowControl/>
              <w:jc w:val="center"/>
              <w:textAlignment w:val="center"/>
              <w:rPr>
                <w:rFonts w:ascii="Times New Roman" w:eastAsia="宋体" w:hAnsi="Times New Roman" w:cs="Times New Roman"/>
                <w:kern w:val="0"/>
                <w:szCs w:val="21"/>
                <w:lang w:bidi="ar"/>
              </w:rPr>
            </w:pPr>
          </w:p>
        </w:tc>
        <w:tc>
          <w:tcPr>
            <w:tcW w:w="4569" w:type="dxa"/>
            <w:vAlign w:val="center"/>
          </w:tcPr>
          <w:p w14:paraId="24190F1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钦州市钦北区信访局</w:t>
            </w:r>
          </w:p>
        </w:tc>
        <w:tc>
          <w:tcPr>
            <w:tcW w:w="817" w:type="dxa"/>
            <w:vMerge/>
            <w:vAlign w:val="center"/>
          </w:tcPr>
          <w:p w14:paraId="7064905D"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c>
          <w:tcPr>
            <w:tcW w:w="4274" w:type="dxa"/>
            <w:vAlign w:val="center"/>
          </w:tcPr>
          <w:p w14:paraId="5D0323A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钦北区长田路福盛家园旁</w:t>
            </w:r>
          </w:p>
        </w:tc>
      </w:tr>
      <w:tr w:rsidR="000D6296" w14:paraId="4B556079" w14:textId="77777777" w:rsidTr="00D74A05">
        <w:trPr>
          <w:trHeight w:val="285"/>
          <w:jc w:val="center"/>
        </w:trPr>
        <w:tc>
          <w:tcPr>
            <w:tcW w:w="988" w:type="dxa"/>
            <w:noWrap/>
            <w:vAlign w:val="center"/>
          </w:tcPr>
          <w:p w14:paraId="1E6D18B9"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32</w:t>
            </w:r>
          </w:p>
        </w:tc>
        <w:tc>
          <w:tcPr>
            <w:tcW w:w="4569" w:type="dxa"/>
            <w:vAlign w:val="center"/>
          </w:tcPr>
          <w:p w14:paraId="5A5A20C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钦州市钦北区供销合作社联合社</w:t>
            </w:r>
          </w:p>
        </w:tc>
        <w:tc>
          <w:tcPr>
            <w:tcW w:w="817" w:type="dxa"/>
            <w:vAlign w:val="center"/>
          </w:tcPr>
          <w:p w14:paraId="4EA8A5F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6F40AF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钦州湾大道41号</w:t>
            </w:r>
          </w:p>
        </w:tc>
      </w:tr>
      <w:tr w:rsidR="000D6296" w14:paraId="4EA7D0FF" w14:textId="77777777" w:rsidTr="00D74A05">
        <w:trPr>
          <w:trHeight w:val="90"/>
          <w:jc w:val="center"/>
        </w:trPr>
        <w:tc>
          <w:tcPr>
            <w:tcW w:w="988" w:type="dxa"/>
            <w:noWrap/>
            <w:vAlign w:val="center"/>
          </w:tcPr>
          <w:p w14:paraId="2562EB62"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33</w:t>
            </w:r>
          </w:p>
        </w:tc>
        <w:tc>
          <w:tcPr>
            <w:tcW w:w="4569" w:type="dxa"/>
            <w:vAlign w:val="center"/>
          </w:tcPr>
          <w:p w14:paraId="5EECD7E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钦州市钦北区皇马工业园区管理委员会</w:t>
            </w:r>
          </w:p>
        </w:tc>
        <w:tc>
          <w:tcPr>
            <w:tcW w:w="817" w:type="dxa"/>
            <w:vAlign w:val="center"/>
          </w:tcPr>
          <w:p w14:paraId="3F22C54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3F810C3"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钦北区皇马工业园一</w:t>
            </w:r>
            <w:proofErr w:type="gramStart"/>
            <w:r>
              <w:rPr>
                <w:rFonts w:ascii="方正仿宋_GBK" w:eastAsia="方正仿宋_GBK" w:hAnsi="方正仿宋_GBK" w:cs="方正仿宋_GBK" w:hint="eastAsia"/>
                <w:color w:val="000000"/>
                <w:kern w:val="0"/>
                <w:szCs w:val="21"/>
                <w:lang w:bidi="ar"/>
              </w:rPr>
              <w:t>区创园街</w:t>
            </w:r>
            <w:proofErr w:type="gramEnd"/>
            <w:r>
              <w:rPr>
                <w:rFonts w:ascii="方正仿宋_GBK" w:eastAsia="方正仿宋_GBK" w:hAnsi="方正仿宋_GBK" w:cs="方正仿宋_GBK" w:hint="eastAsia"/>
                <w:color w:val="000000"/>
                <w:kern w:val="0"/>
                <w:szCs w:val="21"/>
                <w:lang w:bidi="ar"/>
              </w:rPr>
              <w:t>2号</w:t>
            </w:r>
          </w:p>
        </w:tc>
      </w:tr>
      <w:tr w:rsidR="000D6296" w14:paraId="7B3EEA3E" w14:textId="77777777" w:rsidTr="00D74A05">
        <w:trPr>
          <w:trHeight w:val="285"/>
          <w:jc w:val="center"/>
        </w:trPr>
        <w:tc>
          <w:tcPr>
            <w:tcW w:w="988" w:type="dxa"/>
            <w:noWrap/>
            <w:vAlign w:val="center"/>
          </w:tcPr>
          <w:p w14:paraId="17099D68"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34</w:t>
            </w:r>
          </w:p>
        </w:tc>
        <w:tc>
          <w:tcPr>
            <w:tcW w:w="4569" w:type="dxa"/>
            <w:vAlign w:val="center"/>
          </w:tcPr>
          <w:p w14:paraId="66E85F4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钦州市钦北区土地房屋征收中心</w:t>
            </w:r>
          </w:p>
        </w:tc>
        <w:tc>
          <w:tcPr>
            <w:tcW w:w="817" w:type="dxa"/>
            <w:vAlign w:val="center"/>
          </w:tcPr>
          <w:p w14:paraId="7B9CA92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411D5A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钦北区国泰路8号</w:t>
            </w:r>
          </w:p>
        </w:tc>
      </w:tr>
      <w:tr w:rsidR="000D6296" w14:paraId="20A34425" w14:textId="77777777" w:rsidTr="00D74A05">
        <w:trPr>
          <w:trHeight w:val="285"/>
          <w:jc w:val="center"/>
        </w:trPr>
        <w:tc>
          <w:tcPr>
            <w:tcW w:w="988" w:type="dxa"/>
            <w:noWrap/>
            <w:vAlign w:val="center"/>
          </w:tcPr>
          <w:p w14:paraId="37AD46A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35</w:t>
            </w:r>
          </w:p>
        </w:tc>
        <w:tc>
          <w:tcPr>
            <w:tcW w:w="4569" w:type="dxa"/>
            <w:vAlign w:val="center"/>
          </w:tcPr>
          <w:p w14:paraId="0D7C77D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钦州市钦北区残疾人联合会</w:t>
            </w:r>
          </w:p>
        </w:tc>
        <w:tc>
          <w:tcPr>
            <w:tcW w:w="817" w:type="dxa"/>
            <w:vAlign w:val="center"/>
          </w:tcPr>
          <w:p w14:paraId="7B0F5B8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7367E9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钦州市钦北区残疾人联合会办公楼</w:t>
            </w:r>
          </w:p>
        </w:tc>
      </w:tr>
      <w:tr w:rsidR="000D6296" w14:paraId="255D977E" w14:textId="77777777" w:rsidTr="00D74A05">
        <w:trPr>
          <w:trHeight w:val="285"/>
          <w:jc w:val="center"/>
        </w:trPr>
        <w:tc>
          <w:tcPr>
            <w:tcW w:w="988" w:type="dxa"/>
            <w:vMerge w:val="restart"/>
            <w:noWrap/>
            <w:vAlign w:val="center"/>
          </w:tcPr>
          <w:p w14:paraId="3279F86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lastRenderedPageBreak/>
              <w:t>36</w:t>
            </w:r>
          </w:p>
        </w:tc>
        <w:tc>
          <w:tcPr>
            <w:tcW w:w="4569" w:type="dxa"/>
            <w:vAlign w:val="center"/>
          </w:tcPr>
          <w:p w14:paraId="0C3AC99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钦州市钦北区总工会</w:t>
            </w:r>
          </w:p>
        </w:tc>
        <w:tc>
          <w:tcPr>
            <w:tcW w:w="817" w:type="dxa"/>
            <w:vMerge w:val="restart"/>
            <w:vAlign w:val="center"/>
          </w:tcPr>
          <w:p w14:paraId="4654F86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4CA70FE" w14:textId="6D507DF4" w:rsidR="000D6296" w:rsidRDefault="00DC5526" w:rsidP="000974BA">
            <w:pPr>
              <w:widowControl/>
              <w:jc w:val="center"/>
              <w:textAlignment w:val="center"/>
              <w:rPr>
                <w:rFonts w:ascii="方正仿宋_GBK" w:eastAsia="方正仿宋_GBK" w:hAnsi="方正仿宋_GBK" w:cs="方正仿宋_GBK" w:hint="eastAsia"/>
                <w:color w:val="000000"/>
                <w:kern w:val="0"/>
                <w:szCs w:val="21"/>
                <w:lang w:bidi="ar"/>
              </w:rPr>
            </w:pPr>
            <w:r w:rsidRPr="00DC5526">
              <w:rPr>
                <w:rFonts w:ascii="方正仿宋_GBK" w:eastAsia="方正仿宋_GBK" w:hAnsi="方正仿宋_GBK" w:cs="方正仿宋_GBK" w:hint="eastAsia"/>
                <w:color w:val="000000"/>
                <w:kern w:val="0"/>
                <w:szCs w:val="21"/>
                <w:lang w:bidi="ar"/>
              </w:rPr>
              <w:t>钦北区福环路7号办公楼</w:t>
            </w:r>
          </w:p>
        </w:tc>
      </w:tr>
      <w:tr w:rsidR="00DC5526" w14:paraId="68EBC820" w14:textId="77777777" w:rsidTr="00DE2006">
        <w:trPr>
          <w:trHeight w:val="285"/>
          <w:jc w:val="center"/>
        </w:trPr>
        <w:tc>
          <w:tcPr>
            <w:tcW w:w="988" w:type="dxa"/>
            <w:vMerge/>
            <w:noWrap/>
            <w:vAlign w:val="center"/>
          </w:tcPr>
          <w:p w14:paraId="128980BD" w14:textId="77777777" w:rsidR="00DC5526" w:rsidRDefault="00DC5526" w:rsidP="00DC5526">
            <w:pPr>
              <w:jc w:val="center"/>
              <w:rPr>
                <w:rFonts w:ascii="Times New Roman" w:eastAsia="宋体" w:hAnsi="Times New Roman" w:cs="Times New Roman"/>
                <w:color w:val="000000"/>
                <w:szCs w:val="21"/>
              </w:rPr>
            </w:pPr>
          </w:p>
        </w:tc>
        <w:tc>
          <w:tcPr>
            <w:tcW w:w="4569" w:type="dxa"/>
            <w:vAlign w:val="center"/>
          </w:tcPr>
          <w:p w14:paraId="401C7C78" w14:textId="77777777" w:rsidR="00DC5526" w:rsidRDefault="00DC5526" w:rsidP="00DC5526">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钦州市钦北区妇女联合会</w:t>
            </w:r>
          </w:p>
        </w:tc>
        <w:tc>
          <w:tcPr>
            <w:tcW w:w="817" w:type="dxa"/>
            <w:vMerge/>
            <w:vAlign w:val="center"/>
          </w:tcPr>
          <w:p w14:paraId="1FDFEF12" w14:textId="77777777" w:rsidR="00DC5526" w:rsidRDefault="00DC5526" w:rsidP="00DC5526">
            <w:pPr>
              <w:jc w:val="center"/>
              <w:rPr>
                <w:rFonts w:ascii="Times New Roman" w:eastAsia="宋体" w:hAnsi="Times New Roman" w:cs="Times New Roman"/>
                <w:color w:val="000000"/>
                <w:szCs w:val="21"/>
              </w:rPr>
            </w:pPr>
          </w:p>
        </w:tc>
        <w:tc>
          <w:tcPr>
            <w:tcW w:w="4274" w:type="dxa"/>
          </w:tcPr>
          <w:p w14:paraId="6CE35975" w14:textId="0820C5C3" w:rsidR="00DC552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BA5DA9">
              <w:rPr>
                <w:rFonts w:hint="eastAsia"/>
              </w:rPr>
              <w:t>钦北区福环路7号办公楼</w:t>
            </w:r>
          </w:p>
        </w:tc>
      </w:tr>
      <w:tr w:rsidR="00DC5526" w14:paraId="7024B3E2" w14:textId="77777777" w:rsidTr="00DE2006">
        <w:trPr>
          <w:trHeight w:val="285"/>
          <w:jc w:val="center"/>
        </w:trPr>
        <w:tc>
          <w:tcPr>
            <w:tcW w:w="988" w:type="dxa"/>
            <w:vMerge/>
            <w:noWrap/>
            <w:vAlign w:val="center"/>
          </w:tcPr>
          <w:p w14:paraId="38695FBF" w14:textId="77777777" w:rsidR="00DC5526" w:rsidRDefault="00DC5526" w:rsidP="00DC5526">
            <w:pPr>
              <w:jc w:val="center"/>
              <w:rPr>
                <w:rFonts w:ascii="Times New Roman" w:eastAsia="宋体" w:hAnsi="Times New Roman" w:cs="Times New Roman"/>
                <w:color w:val="000000"/>
                <w:szCs w:val="21"/>
              </w:rPr>
            </w:pPr>
          </w:p>
        </w:tc>
        <w:tc>
          <w:tcPr>
            <w:tcW w:w="4569" w:type="dxa"/>
            <w:vAlign w:val="center"/>
          </w:tcPr>
          <w:p w14:paraId="3D8B0059" w14:textId="77777777" w:rsidR="00DC5526" w:rsidRDefault="00DC5526" w:rsidP="00DC5526">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中国共产主义青年团钦州市钦北区委员会</w:t>
            </w:r>
          </w:p>
        </w:tc>
        <w:tc>
          <w:tcPr>
            <w:tcW w:w="817" w:type="dxa"/>
            <w:vMerge/>
            <w:vAlign w:val="center"/>
          </w:tcPr>
          <w:p w14:paraId="189927A2" w14:textId="77777777" w:rsidR="00DC5526" w:rsidRDefault="00DC5526" w:rsidP="00DC5526">
            <w:pPr>
              <w:jc w:val="center"/>
              <w:rPr>
                <w:rFonts w:ascii="Times New Roman" w:eastAsia="宋体" w:hAnsi="Times New Roman" w:cs="Times New Roman"/>
                <w:color w:val="000000"/>
                <w:szCs w:val="21"/>
              </w:rPr>
            </w:pPr>
          </w:p>
        </w:tc>
        <w:tc>
          <w:tcPr>
            <w:tcW w:w="4274" w:type="dxa"/>
          </w:tcPr>
          <w:p w14:paraId="46922866" w14:textId="41CF0F5B" w:rsidR="00DC5526" w:rsidRDefault="00DC5526" w:rsidP="00DC5526">
            <w:pPr>
              <w:widowControl/>
              <w:jc w:val="center"/>
              <w:textAlignment w:val="center"/>
              <w:rPr>
                <w:rFonts w:ascii="方正仿宋_GBK" w:eastAsia="方正仿宋_GBK" w:hAnsi="方正仿宋_GBK" w:cs="方正仿宋_GBK" w:hint="eastAsia"/>
                <w:color w:val="000000"/>
                <w:kern w:val="0"/>
                <w:szCs w:val="21"/>
                <w:lang w:bidi="ar"/>
              </w:rPr>
            </w:pPr>
            <w:r w:rsidRPr="00BA5DA9">
              <w:rPr>
                <w:rFonts w:hint="eastAsia"/>
              </w:rPr>
              <w:t>钦北区福环路7号办公楼</w:t>
            </w:r>
          </w:p>
        </w:tc>
      </w:tr>
      <w:tr w:rsidR="000D6296" w14:paraId="5FFC542F" w14:textId="77777777" w:rsidTr="00D74A05">
        <w:trPr>
          <w:trHeight w:val="285"/>
          <w:jc w:val="center"/>
        </w:trPr>
        <w:tc>
          <w:tcPr>
            <w:tcW w:w="988" w:type="dxa"/>
            <w:noWrap/>
            <w:vAlign w:val="center"/>
          </w:tcPr>
          <w:p w14:paraId="4B15D55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37</w:t>
            </w:r>
          </w:p>
        </w:tc>
        <w:tc>
          <w:tcPr>
            <w:tcW w:w="4569" w:type="dxa"/>
            <w:vAlign w:val="center"/>
          </w:tcPr>
          <w:p w14:paraId="1FA66EB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钦州市钦北区环卫站</w:t>
            </w:r>
          </w:p>
        </w:tc>
        <w:tc>
          <w:tcPr>
            <w:tcW w:w="817" w:type="dxa"/>
            <w:vAlign w:val="center"/>
          </w:tcPr>
          <w:p w14:paraId="4EF1D22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E17BEB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钦南区民福路18号</w:t>
            </w:r>
          </w:p>
        </w:tc>
      </w:tr>
      <w:tr w:rsidR="000D6296" w14:paraId="42351A07" w14:textId="77777777" w:rsidTr="00D74A05">
        <w:trPr>
          <w:trHeight w:val="285"/>
          <w:jc w:val="center"/>
        </w:trPr>
        <w:tc>
          <w:tcPr>
            <w:tcW w:w="988" w:type="dxa"/>
            <w:noWrap/>
            <w:vAlign w:val="center"/>
          </w:tcPr>
          <w:p w14:paraId="6E3689E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38</w:t>
            </w:r>
          </w:p>
        </w:tc>
        <w:tc>
          <w:tcPr>
            <w:tcW w:w="4569" w:type="dxa"/>
            <w:vAlign w:val="center"/>
          </w:tcPr>
          <w:p w14:paraId="3D5471C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钦州市钦北区民兵军事训练基地</w:t>
            </w:r>
          </w:p>
        </w:tc>
        <w:tc>
          <w:tcPr>
            <w:tcW w:w="817" w:type="dxa"/>
            <w:vAlign w:val="center"/>
          </w:tcPr>
          <w:p w14:paraId="6B9DAEA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B41B12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钦北新城区皇</w:t>
            </w:r>
            <w:proofErr w:type="gramStart"/>
            <w:r>
              <w:rPr>
                <w:rFonts w:ascii="方正仿宋_GBK" w:eastAsia="方正仿宋_GBK" w:hAnsi="方正仿宋_GBK" w:cs="方正仿宋_GBK" w:hint="eastAsia"/>
                <w:color w:val="000000"/>
                <w:kern w:val="0"/>
                <w:szCs w:val="21"/>
                <w:lang w:bidi="ar"/>
              </w:rPr>
              <w:t>马广场</w:t>
            </w:r>
            <w:proofErr w:type="gramEnd"/>
            <w:r>
              <w:rPr>
                <w:rFonts w:ascii="方正仿宋_GBK" w:eastAsia="方正仿宋_GBK" w:hAnsi="方正仿宋_GBK" w:cs="方正仿宋_GBK" w:hint="eastAsia"/>
                <w:color w:val="000000"/>
                <w:kern w:val="0"/>
                <w:szCs w:val="21"/>
                <w:lang w:bidi="ar"/>
              </w:rPr>
              <w:t>旁</w:t>
            </w:r>
          </w:p>
        </w:tc>
      </w:tr>
      <w:tr w:rsidR="000D6296" w14:paraId="613BCFC6" w14:textId="77777777" w:rsidTr="00D74A05">
        <w:trPr>
          <w:trHeight w:val="285"/>
          <w:jc w:val="center"/>
        </w:trPr>
        <w:tc>
          <w:tcPr>
            <w:tcW w:w="988" w:type="dxa"/>
            <w:noWrap/>
            <w:vAlign w:val="center"/>
          </w:tcPr>
          <w:p w14:paraId="0A344C9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39</w:t>
            </w:r>
          </w:p>
        </w:tc>
        <w:tc>
          <w:tcPr>
            <w:tcW w:w="4569" w:type="dxa"/>
            <w:vAlign w:val="center"/>
          </w:tcPr>
          <w:p w14:paraId="136C2D9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钦州市钦北区长田街道办事处</w:t>
            </w:r>
          </w:p>
        </w:tc>
        <w:tc>
          <w:tcPr>
            <w:tcW w:w="817" w:type="dxa"/>
            <w:vAlign w:val="center"/>
          </w:tcPr>
          <w:p w14:paraId="381D5AF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93855A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钦北区钦北大道1号</w:t>
            </w:r>
          </w:p>
        </w:tc>
      </w:tr>
      <w:tr w:rsidR="000D6296" w14:paraId="281145E4" w14:textId="77777777" w:rsidTr="00D74A05">
        <w:trPr>
          <w:trHeight w:val="285"/>
          <w:jc w:val="center"/>
        </w:trPr>
        <w:tc>
          <w:tcPr>
            <w:tcW w:w="988" w:type="dxa"/>
            <w:noWrap/>
            <w:vAlign w:val="center"/>
          </w:tcPr>
          <w:p w14:paraId="4E9EB76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40</w:t>
            </w:r>
          </w:p>
        </w:tc>
        <w:tc>
          <w:tcPr>
            <w:tcW w:w="4569" w:type="dxa"/>
            <w:vAlign w:val="center"/>
          </w:tcPr>
          <w:p w14:paraId="39EF719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钦州市钦北区鸿亭街道办事处</w:t>
            </w:r>
          </w:p>
        </w:tc>
        <w:tc>
          <w:tcPr>
            <w:tcW w:w="817" w:type="dxa"/>
            <w:vAlign w:val="center"/>
          </w:tcPr>
          <w:p w14:paraId="31E49E8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AA21BC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钦北区扬帆北大道水东派出所旁</w:t>
            </w:r>
          </w:p>
        </w:tc>
      </w:tr>
      <w:tr w:rsidR="000D6296" w14:paraId="2B162463" w14:textId="77777777" w:rsidTr="00D74A05">
        <w:trPr>
          <w:trHeight w:val="285"/>
          <w:jc w:val="center"/>
        </w:trPr>
        <w:tc>
          <w:tcPr>
            <w:tcW w:w="988" w:type="dxa"/>
            <w:noWrap/>
            <w:vAlign w:val="center"/>
          </w:tcPr>
          <w:p w14:paraId="39B2FB1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41</w:t>
            </w:r>
          </w:p>
        </w:tc>
        <w:tc>
          <w:tcPr>
            <w:tcW w:w="4569" w:type="dxa"/>
            <w:vAlign w:val="center"/>
          </w:tcPr>
          <w:p w14:paraId="2256A0B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钦州市钦北区子材街道办事处</w:t>
            </w:r>
          </w:p>
        </w:tc>
        <w:tc>
          <w:tcPr>
            <w:tcW w:w="817" w:type="dxa"/>
            <w:vAlign w:val="center"/>
          </w:tcPr>
          <w:p w14:paraId="705FF7F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CB807F6"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钦北区文峰北路20号</w:t>
            </w:r>
          </w:p>
        </w:tc>
      </w:tr>
      <w:tr w:rsidR="000D6296" w14:paraId="7FA02761" w14:textId="77777777" w:rsidTr="00D74A05">
        <w:trPr>
          <w:trHeight w:val="414"/>
          <w:jc w:val="center"/>
        </w:trPr>
        <w:tc>
          <w:tcPr>
            <w:tcW w:w="988" w:type="dxa"/>
            <w:noWrap/>
            <w:vAlign w:val="center"/>
          </w:tcPr>
          <w:p w14:paraId="0B7EB067" w14:textId="77777777" w:rsidR="000D6296" w:rsidRDefault="000D6296" w:rsidP="000974BA">
            <w:pPr>
              <w:widowControl/>
              <w:snapToGrid w:val="0"/>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42</w:t>
            </w:r>
          </w:p>
        </w:tc>
        <w:tc>
          <w:tcPr>
            <w:tcW w:w="4569" w:type="dxa"/>
            <w:vAlign w:val="center"/>
          </w:tcPr>
          <w:p w14:paraId="16420902" w14:textId="77777777" w:rsidR="000D6296" w:rsidRDefault="000D6296" w:rsidP="000974BA">
            <w:pPr>
              <w:widowControl/>
              <w:snapToGrid w:val="0"/>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钦州市钦北区贵台镇人民政府</w:t>
            </w:r>
          </w:p>
        </w:tc>
        <w:tc>
          <w:tcPr>
            <w:tcW w:w="817" w:type="dxa"/>
            <w:vAlign w:val="center"/>
          </w:tcPr>
          <w:p w14:paraId="7E603DEE" w14:textId="77777777" w:rsidR="000D6296" w:rsidRDefault="000D6296" w:rsidP="000974BA">
            <w:pPr>
              <w:widowControl/>
              <w:snapToGrid w:val="0"/>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D34DA1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钦北区贵台镇政府办公楼</w:t>
            </w:r>
          </w:p>
        </w:tc>
      </w:tr>
      <w:tr w:rsidR="000D6296" w14:paraId="32A6A40A" w14:textId="77777777" w:rsidTr="00D74A05">
        <w:trPr>
          <w:trHeight w:val="285"/>
          <w:jc w:val="center"/>
        </w:trPr>
        <w:tc>
          <w:tcPr>
            <w:tcW w:w="988" w:type="dxa"/>
            <w:noWrap/>
            <w:vAlign w:val="center"/>
          </w:tcPr>
          <w:p w14:paraId="3E13B1D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43</w:t>
            </w:r>
          </w:p>
        </w:tc>
        <w:tc>
          <w:tcPr>
            <w:tcW w:w="4569" w:type="dxa"/>
            <w:vAlign w:val="center"/>
          </w:tcPr>
          <w:p w14:paraId="1499894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钦州市钦北区大寺镇人民政府</w:t>
            </w:r>
          </w:p>
        </w:tc>
        <w:tc>
          <w:tcPr>
            <w:tcW w:w="817" w:type="dxa"/>
            <w:vAlign w:val="center"/>
          </w:tcPr>
          <w:p w14:paraId="61332C6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33C12B7"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钦北区大寺镇解放路218号</w:t>
            </w:r>
          </w:p>
        </w:tc>
      </w:tr>
      <w:tr w:rsidR="000D6296" w14:paraId="7CF2C175" w14:textId="77777777" w:rsidTr="00D74A05">
        <w:trPr>
          <w:trHeight w:val="285"/>
          <w:jc w:val="center"/>
        </w:trPr>
        <w:tc>
          <w:tcPr>
            <w:tcW w:w="988" w:type="dxa"/>
            <w:noWrap/>
            <w:vAlign w:val="center"/>
          </w:tcPr>
          <w:p w14:paraId="3DEFD7E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44</w:t>
            </w:r>
          </w:p>
        </w:tc>
        <w:tc>
          <w:tcPr>
            <w:tcW w:w="4569" w:type="dxa"/>
            <w:vAlign w:val="center"/>
          </w:tcPr>
          <w:p w14:paraId="353A48E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钦州市钦北区大直镇人民政府</w:t>
            </w:r>
          </w:p>
        </w:tc>
        <w:tc>
          <w:tcPr>
            <w:tcW w:w="817" w:type="dxa"/>
            <w:vAlign w:val="center"/>
          </w:tcPr>
          <w:p w14:paraId="180AADA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CB528F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钦北区大直镇振兴路 8号</w:t>
            </w:r>
          </w:p>
        </w:tc>
      </w:tr>
      <w:tr w:rsidR="000D6296" w14:paraId="11E7AAB8" w14:textId="77777777" w:rsidTr="00D74A05">
        <w:trPr>
          <w:trHeight w:val="285"/>
          <w:jc w:val="center"/>
        </w:trPr>
        <w:tc>
          <w:tcPr>
            <w:tcW w:w="988" w:type="dxa"/>
            <w:noWrap/>
            <w:vAlign w:val="center"/>
          </w:tcPr>
          <w:p w14:paraId="07F4AB6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45</w:t>
            </w:r>
          </w:p>
        </w:tc>
        <w:tc>
          <w:tcPr>
            <w:tcW w:w="4569" w:type="dxa"/>
            <w:vAlign w:val="center"/>
          </w:tcPr>
          <w:p w14:paraId="506058A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钦州市钦北区青塘镇人民政府</w:t>
            </w:r>
          </w:p>
        </w:tc>
        <w:tc>
          <w:tcPr>
            <w:tcW w:w="817" w:type="dxa"/>
            <w:vAlign w:val="center"/>
          </w:tcPr>
          <w:p w14:paraId="1B36988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887197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钦北区青塘镇政兴路17号</w:t>
            </w:r>
          </w:p>
        </w:tc>
      </w:tr>
      <w:tr w:rsidR="000D6296" w14:paraId="20A823C4" w14:textId="77777777" w:rsidTr="00D74A05">
        <w:trPr>
          <w:trHeight w:val="285"/>
          <w:jc w:val="center"/>
        </w:trPr>
        <w:tc>
          <w:tcPr>
            <w:tcW w:w="988" w:type="dxa"/>
            <w:noWrap/>
            <w:vAlign w:val="center"/>
          </w:tcPr>
          <w:p w14:paraId="7F8CFDD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46</w:t>
            </w:r>
          </w:p>
        </w:tc>
        <w:tc>
          <w:tcPr>
            <w:tcW w:w="4569" w:type="dxa"/>
            <w:vAlign w:val="center"/>
          </w:tcPr>
          <w:p w14:paraId="5EF2959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钦州市钦北区那蒙镇人民政府</w:t>
            </w:r>
          </w:p>
        </w:tc>
        <w:tc>
          <w:tcPr>
            <w:tcW w:w="817" w:type="dxa"/>
            <w:vAlign w:val="center"/>
          </w:tcPr>
          <w:p w14:paraId="1B60B6B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84E588E"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钦北区那蒙镇万宝路50号</w:t>
            </w:r>
          </w:p>
        </w:tc>
      </w:tr>
      <w:tr w:rsidR="000D6296" w14:paraId="762405E4" w14:textId="77777777" w:rsidTr="00D74A05">
        <w:trPr>
          <w:trHeight w:val="285"/>
          <w:jc w:val="center"/>
        </w:trPr>
        <w:tc>
          <w:tcPr>
            <w:tcW w:w="988" w:type="dxa"/>
            <w:noWrap/>
            <w:vAlign w:val="center"/>
          </w:tcPr>
          <w:p w14:paraId="6D70EA6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47</w:t>
            </w:r>
          </w:p>
        </w:tc>
        <w:tc>
          <w:tcPr>
            <w:tcW w:w="4569" w:type="dxa"/>
            <w:vAlign w:val="center"/>
          </w:tcPr>
          <w:p w14:paraId="1FDE115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钦州市钦北区小董镇人民政府</w:t>
            </w:r>
          </w:p>
        </w:tc>
        <w:tc>
          <w:tcPr>
            <w:tcW w:w="817" w:type="dxa"/>
            <w:vAlign w:val="center"/>
          </w:tcPr>
          <w:p w14:paraId="254D1EC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AA2E47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钦北区小董镇人民北路 98号</w:t>
            </w:r>
          </w:p>
        </w:tc>
      </w:tr>
      <w:tr w:rsidR="000D6296" w14:paraId="422DD750" w14:textId="77777777" w:rsidTr="00D74A05">
        <w:trPr>
          <w:trHeight w:val="285"/>
          <w:jc w:val="center"/>
        </w:trPr>
        <w:tc>
          <w:tcPr>
            <w:tcW w:w="988" w:type="dxa"/>
            <w:noWrap/>
            <w:vAlign w:val="center"/>
          </w:tcPr>
          <w:p w14:paraId="5F02F96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48</w:t>
            </w:r>
          </w:p>
        </w:tc>
        <w:tc>
          <w:tcPr>
            <w:tcW w:w="4569" w:type="dxa"/>
            <w:vAlign w:val="center"/>
          </w:tcPr>
          <w:p w14:paraId="1026F51C"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钦州市钦北区长滩镇人民政府</w:t>
            </w:r>
          </w:p>
        </w:tc>
        <w:tc>
          <w:tcPr>
            <w:tcW w:w="817" w:type="dxa"/>
            <w:vAlign w:val="center"/>
          </w:tcPr>
          <w:p w14:paraId="4195DCF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D4B70A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钦北区长滩镇民兴路1号</w:t>
            </w:r>
          </w:p>
        </w:tc>
      </w:tr>
      <w:tr w:rsidR="000D6296" w14:paraId="701003B9" w14:textId="77777777" w:rsidTr="00D74A05">
        <w:trPr>
          <w:trHeight w:val="285"/>
          <w:jc w:val="center"/>
        </w:trPr>
        <w:tc>
          <w:tcPr>
            <w:tcW w:w="988" w:type="dxa"/>
            <w:noWrap/>
            <w:vAlign w:val="center"/>
          </w:tcPr>
          <w:p w14:paraId="73AA02A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49</w:t>
            </w:r>
          </w:p>
        </w:tc>
        <w:tc>
          <w:tcPr>
            <w:tcW w:w="4569" w:type="dxa"/>
            <w:vAlign w:val="center"/>
          </w:tcPr>
          <w:p w14:paraId="5C35DF9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钦州市钦北区新棠镇人民政府</w:t>
            </w:r>
          </w:p>
        </w:tc>
        <w:tc>
          <w:tcPr>
            <w:tcW w:w="817" w:type="dxa"/>
            <w:vAlign w:val="center"/>
          </w:tcPr>
          <w:p w14:paraId="19D0ADE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5AC5A4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钦北区新棠镇新兴街77号</w:t>
            </w:r>
          </w:p>
        </w:tc>
      </w:tr>
      <w:tr w:rsidR="000D6296" w14:paraId="51470661" w14:textId="77777777" w:rsidTr="00D74A05">
        <w:trPr>
          <w:trHeight w:val="285"/>
          <w:jc w:val="center"/>
        </w:trPr>
        <w:tc>
          <w:tcPr>
            <w:tcW w:w="988" w:type="dxa"/>
            <w:noWrap/>
            <w:vAlign w:val="center"/>
          </w:tcPr>
          <w:p w14:paraId="316BB762"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50</w:t>
            </w:r>
          </w:p>
        </w:tc>
        <w:tc>
          <w:tcPr>
            <w:tcW w:w="4569" w:type="dxa"/>
            <w:vAlign w:val="center"/>
          </w:tcPr>
          <w:p w14:paraId="0C67091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钦州市钦北区板城镇人民政府</w:t>
            </w:r>
          </w:p>
        </w:tc>
        <w:tc>
          <w:tcPr>
            <w:tcW w:w="817" w:type="dxa"/>
            <w:vAlign w:val="center"/>
          </w:tcPr>
          <w:p w14:paraId="67D46CB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B5B1BD1"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钦北区板城镇新街6号</w:t>
            </w:r>
          </w:p>
        </w:tc>
      </w:tr>
      <w:tr w:rsidR="000D6296" w14:paraId="475C8EF5" w14:textId="77777777" w:rsidTr="00D74A05">
        <w:trPr>
          <w:trHeight w:val="285"/>
          <w:jc w:val="center"/>
        </w:trPr>
        <w:tc>
          <w:tcPr>
            <w:tcW w:w="988" w:type="dxa"/>
            <w:noWrap/>
            <w:vAlign w:val="center"/>
          </w:tcPr>
          <w:p w14:paraId="2CCC8ED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51</w:t>
            </w:r>
          </w:p>
        </w:tc>
        <w:tc>
          <w:tcPr>
            <w:tcW w:w="4569" w:type="dxa"/>
            <w:vAlign w:val="center"/>
          </w:tcPr>
          <w:p w14:paraId="3E9041D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钦州市钦北区平吉镇人民政府</w:t>
            </w:r>
          </w:p>
        </w:tc>
        <w:tc>
          <w:tcPr>
            <w:tcW w:w="817" w:type="dxa"/>
            <w:vAlign w:val="center"/>
          </w:tcPr>
          <w:p w14:paraId="3F39D0D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80E4AE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钦北区平吉镇桂吉路2号</w:t>
            </w:r>
          </w:p>
        </w:tc>
      </w:tr>
      <w:tr w:rsidR="000D6296" w14:paraId="4F3F152E" w14:textId="77777777" w:rsidTr="00D74A05">
        <w:trPr>
          <w:trHeight w:val="285"/>
          <w:jc w:val="center"/>
        </w:trPr>
        <w:tc>
          <w:tcPr>
            <w:tcW w:w="988" w:type="dxa"/>
            <w:noWrap/>
            <w:vAlign w:val="center"/>
          </w:tcPr>
          <w:p w14:paraId="44E51D54"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52</w:t>
            </w:r>
          </w:p>
        </w:tc>
        <w:tc>
          <w:tcPr>
            <w:tcW w:w="4569" w:type="dxa"/>
            <w:vAlign w:val="center"/>
          </w:tcPr>
          <w:p w14:paraId="24A2EE91"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钦州市钦北区大垌镇人民政府</w:t>
            </w:r>
          </w:p>
        </w:tc>
        <w:tc>
          <w:tcPr>
            <w:tcW w:w="817" w:type="dxa"/>
            <w:vAlign w:val="center"/>
          </w:tcPr>
          <w:p w14:paraId="19A6FC5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62BF41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钦北区大垌镇永安路1号</w:t>
            </w:r>
          </w:p>
        </w:tc>
      </w:tr>
      <w:tr w:rsidR="000D6296" w14:paraId="7C501BC4" w14:textId="77777777" w:rsidTr="00D74A05">
        <w:trPr>
          <w:trHeight w:val="285"/>
          <w:jc w:val="center"/>
        </w:trPr>
        <w:tc>
          <w:tcPr>
            <w:tcW w:w="988" w:type="dxa"/>
            <w:noWrap/>
            <w:vAlign w:val="center"/>
          </w:tcPr>
          <w:p w14:paraId="421C59D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53</w:t>
            </w:r>
          </w:p>
        </w:tc>
        <w:tc>
          <w:tcPr>
            <w:tcW w:w="4569" w:type="dxa"/>
            <w:vAlign w:val="center"/>
          </w:tcPr>
          <w:p w14:paraId="54AFFFB9"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国家税务总局钦州市钦北区税务局</w:t>
            </w:r>
          </w:p>
        </w:tc>
        <w:tc>
          <w:tcPr>
            <w:tcW w:w="817" w:type="dxa"/>
            <w:vAlign w:val="center"/>
          </w:tcPr>
          <w:p w14:paraId="7EF23BE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DF071F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钦北区钦州湾大道北段税务大楼</w:t>
            </w:r>
          </w:p>
        </w:tc>
      </w:tr>
      <w:tr w:rsidR="000D6296" w14:paraId="59DBA0CC" w14:textId="77777777" w:rsidTr="00D74A05">
        <w:trPr>
          <w:trHeight w:val="285"/>
          <w:jc w:val="center"/>
        </w:trPr>
        <w:tc>
          <w:tcPr>
            <w:tcW w:w="988" w:type="dxa"/>
            <w:noWrap/>
            <w:vAlign w:val="center"/>
          </w:tcPr>
          <w:p w14:paraId="284619A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54</w:t>
            </w:r>
          </w:p>
        </w:tc>
        <w:tc>
          <w:tcPr>
            <w:tcW w:w="4569" w:type="dxa"/>
            <w:vAlign w:val="center"/>
          </w:tcPr>
          <w:p w14:paraId="2452E16E"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钦州市钦北区电教站</w:t>
            </w:r>
          </w:p>
        </w:tc>
        <w:tc>
          <w:tcPr>
            <w:tcW w:w="817" w:type="dxa"/>
            <w:vAlign w:val="center"/>
          </w:tcPr>
          <w:p w14:paraId="1A9EF08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5E7F6F3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钦北区教育局南二楼</w:t>
            </w:r>
          </w:p>
        </w:tc>
      </w:tr>
      <w:tr w:rsidR="000D6296" w14:paraId="5C51293C" w14:textId="77777777" w:rsidTr="00D74A05">
        <w:trPr>
          <w:trHeight w:val="285"/>
          <w:jc w:val="center"/>
        </w:trPr>
        <w:tc>
          <w:tcPr>
            <w:tcW w:w="988" w:type="dxa"/>
            <w:noWrap/>
            <w:vAlign w:val="center"/>
          </w:tcPr>
          <w:p w14:paraId="59B494F0"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55</w:t>
            </w:r>
          </w:p>
        </w:tc>
        <w:tc>
          <w:tcPr>
            <w:tcW w:w="4569" w:type="dxa"/>
            <w:vAlign w:val="center"/>
          </w:tcPr>
          <w:p w14:paraId="7FC2AB6D"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钦州市钦北区公路养护中心</w:t>
            </w:r>
          </w:p>
        </w:tc>
        <w:tc>
          <w:tcPr>
            <w:tcW w:w="817" w:type="dxa"/>
            <w:vAlign w:val="center"/>
          </w:tcPr>
          <w:p w14:paraId="6A37788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D1867C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南珠西大街</w:t>
            </w:r>
            <w:proofErr w:type="gramEnd"/>
            <w:r>
              <w:rPr>
                <w:rFonts w:ascii="方正仿宋_GBK" w:eastAsia="方正仿宋_GBK" w:hAnsi="方正仿宋_GBK" w:cs="方正仿宋_GBK" w:hint="eastAsia"/>
                <w:color w:val="000000"/>
                <w:kern w:val="0"/>
                <w:szCs w:val="21"/>
                <w:lang w:bidi="ar"/>
              </w:rPr>
              <w:t>65号</w:t>
            </w:r>
          </w:p>
        </w:tc>
      </w:tr>
      <w:tr w:rsidR="000D6296" w14:paraId="0D2C8B89" w14:textId="77777777" w:rsidTr="00D74A05">
        <w:trPr>
          <w:trHeight w:val="285"/>
          <w:jc w:val="center"/>
        </w:trPr>
        <w:tc>
          <w:tcPr>
            <w:tcW w:w="988" w:type="dxa"/>
            <w:noWrap/>
            <w:vAlign w:val="center"/>
          </w:tcPr>
          <w:p w14:paraId="30A7BFA2"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56</w:t>
            </w:r>
          </w:p>
        </w:tc>
        <w:tc>
          <w:tcPr>
            <w:tcW w:w="4569" w:type="dxa"/>
            <w:vAlign w:val="center"/>
          </w:tcPr>
          <w:p w14:paraId="2E6F85B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钦州市钦北区审计局</w:t>
            </w:r>
          </w:p>
        </w:tc>
        <w:tc>
          <w:tcPr>
            <w:tcW w:w="817" w:type="dxa"/>
            <w:vAlign w:val="center"/>
          </w:tcPr>
          <w:p w14:paraId="07698B7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7718CAE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钦北区行政信息中心办公区福环路7号四楼</w:t>
            </w:r>
          </w:p>
        </w:tc>
      </w:tr>
      <w:tr w:rsidR="000D6296" w14:paraId="0AF7CEDE" w14:textId="77777777" w:rsidTr="00D74A05">
        <w:trPr>
          <w:trHeight w:val="285"/>
          <w:jc w:val="center"/>
        </w:trPr>
        <w:tc>
          <w:tcPr>
            <w:tcW w:w="988" w:type="dxa"/>
            <w:noWrap/>
            <w:vAlign w:val="center"/>
          </w:tcPr>
          <w:p w14:paraId="00F1C03E"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57</w:t>
            </w:r>
          </w:p>
        </w:tc>
        <w:tc>
          <w:tcPr>
            <w:tcW w:w="4569" w:type="dxa"/>
            <w:vAlign w:val="center"/>
          </w:tcPr>
          <w:p w14:paraId="5568CA36"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钦州市钦北贵台镇政务服务中心</w:t>
            </w:r>
          </w:p>
        </w:tc>
        <w:tc>
          <w:tcPr>
            <w:tcW w:w="817" w:type="dxa"/>
            <w:vAlign w:val="center"/>
          </w:tcPr>
          <w:p w14:paraId="3022629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22D3284"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钦北区贵台镇民族路镇政府旁</w:t>
            </w:r>
          </w:p>
        </w:tc>
      </w:tr>
      <w:tr w:rsidR="000D6296" w14:paraId="25C76B1B" w14:textId="77777777" w:rsidTr="00D74A05">
        <w:trPr>
          <w:trHeight w:val="285"/>
          <w:jc w:val="center"/>
        </w:trPr>
        <w:tc>
          <w:tcPr>
            <w:tcW w:w="988" w:type="dxa"/>
            <w:noWrap/>
            <w:vAlign w:val="center"/>
          </w:tcPr>
          <w:p w14:paraId="5FC7D71D"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58</w:t>
            </w:r>
          </w:p>
        </w:tc>
        <w:tc>
          <w:tcPr>
            <w:tcW w:w="4569" w:type="dxa"/>
            <w:vAlign w:val="center"/>
          </w:tcPr>
          <w:p w14:paraId="109463C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钦州市钦北区医疗保障局</w:t>
            </w:r>
          </w:p>
        </w:tc>
        <w:tc>
          <w:tcPr>
            <w:tcW w:w="817" w:type="dxa"/>
            <w:vAlign w:val="center"/>
          </w:tcPr>
          <w:p w14:paraId="27C4A6E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E42DA8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钦北区政通街4号</w:t>
            </w:r>
          </w:p>
        </w:tc>
      </w:tr>
      <w:tr w:rsidR="000D6296" w14:paraId="65BF3D3D" w14:textId="77777777" w:rsidTr="00D74A05">
        <w:trPr>
          <w:trHeight w:val="285"/>
          <w:jc w:val="center"/>
        </w:trPr>
        <w:tc>
          <w:tcPr>
            <w:tcW w:w="988" w:type="dxa"/>
            <w:noWrap/>
            <w:vAlign w:val="center"/>
          </w:tcPr>
          <w:p w14:paraId="6E64A566" w14:textId="77777777" w:rsidR="000D6296" w:rsidRDefault="000D6296" w:rsidP="000974BA">
            <w:pPr>
              <w:widowControl/>
              <w:jc w:val="center"/>
              <w:textAlignment w:val="center"/>
              <w:rPr>
                <w:rFonts w:ascii="Times New Roman" w:eastAsia="宋体" w:hAnsi="Times New Roman" w:cs="Times New Roman"/>
                <w:szCs w:val="21"/>
              </w:rPr>
            </w:pPr>
            <w:r>
              <w:rPr>
                <w:rFonts w:ascii="Times New Roman" w:eastAsia="宋体" w:hAnsi="Times New Roman" w:cs="Times New Roman"/>
                <w:kern w:val="0"/>
                <w:szCs w:val="21"/>
                <w:lang w:bidi="ar"/>
              </w:rPr>
              <w:t>59</w:t>
            </w:r>
          </w:p>
        </w:tc>
        <w:tc>
          <w:tcPr>
            <w:tcW w:w="4569" w:type="dxa"/>
            <w:vAlign w:val="center"/>
          </w:tcPr>
          <w:p w14:paraId="262A3BE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钦州市钦北区妇幼保健院</w:t>
            </w:r>
          </w:p>
        </w:tc>
        <w:tc>
          <w:tcPr>
            <w:tcW w:w="817" w:type="dxa"/>
            <w:vAlign w:val="center"/>
          </w:tcPr>
          <w:p w14:paraId="3D4904E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54CFE2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向阳街7号</w:t>
            </w:r>
          </w:p>
        </w:tc>
      </w:tr>
      <w:tr w:rsidR="000D6296" w14:paraId="2004EE4D" w14:textId="77777777" w:rsidTr="00D74A05">
        <w:trPr>
          <w:trHeight w:val="285"/>
          <w:jc w:val="center"/>
        </w:trPr>
        <w:tc>
          <w:tcPr>
            <w:tcW w:w="988" w:type="dxa"/>
            <w:noWrap/>
            <w:vAlign w:val="center"/>
          </w:tcPr>
          <w:p w14:paraId="749D3EE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60</w:t>
            </w:r>
          </w:p>
        </w:tc>
        <w:tc>
          <w:tcPr>
            <w:tcW w:w="4569" w:type="dxa"/>
            <w:vAlign w:val="center"/>
          </w:tcPr>
          <w:p w14:paraId="4F82F36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钦州市钦北区平吉司法所</w:t>
            </w:r>
          </w:p>
        </w:tc>
        <w:tc>
          <w:tcPr>
            <w:tcW w:w="817" w:type="dxa"/>
            <w:vAlign w:val="center"/>
          </w:tcPr>
          <w:p w14:paraId="6DC11F11"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24D1CF28"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钦北区平吉镇桂吉路镇政府旁</w:t>
            </w:r>
          </w:p>
        </w:tc>
      </w:tr>
      <w:tr w:rsidR="000D6296" w14:paraId="433C4225" w14:textId="77777777" w:rsidTr="00D74A05">
        <w:trPr>
          <w:trHeight w:val="285"/>
          <w:jc w:val="center"/>
        </w:trPr>
        <w:tc>
          <w:tcPr>
            <w:tcW w:w="988" w:type="dxa"/>
            <w:noWrap/>
            <w:vAlign w:val="center"/>
          </w:tcPr>
          <w:p w14:paraId="7836BF5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61</w:t>
            </w:r>
          </w:p>
        </w:tc>
        <w:tc>
          <w:tcPr>
            <w:tcW w:w="4569" w:type="dxa"/>
            <w:vAlign w:val="center"/>
          </w:tcPr>
          <w:p w14:paraId="67581FE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钦州市钦北区中医院</w:t>
            </w:r>
          </w:p>
        </w:tc>
        <w:tc>
          <w:tcPr>
            <w:tcW w:w="817" w:type="dxa"/>
            <w:vAlign w:val="center"/>
          </w:tcPr>
          <w:p w14:paraId="3ACC1DDC"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3A244F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钦北区长田街道大井社区</w:t>
            </w:r>
          </w:p>
        </w:tc>
      </w:tr>
      <w:tr w:rsidR="000D6296" w14:paraId="416B523B" w14:textId="77777777" w:rsidTr="00D74A05">
        <w:trPr>
          <w:trHeight w:val="285"/>
          <w:jc w:val="center"/>
        </w:trPr>
        <w:tc>
          <w:tcPr>
            <w:tcW w:w="988" w:type="dxa"/>
            <w:noWrap/>
            <w:vAlign w:val="center"/>
          </w:tcPr>
          <w:p w14:paraId="79C268C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62</w:t>
            </w:r>
          </w:p>
        </w:tc>
        <w:tc>
          <w:tcPr>
            <w:tcW w:w="4569" w:type="dxa"/>
            <w:vAlign w:val="center"/>
          </w:tcPr>
          <w:p w14:paraId="323B2E68"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钦州市钦北区子材街道办事处平安法治办公室</w:t>
            </w:r>
          </w:p>
        </w:tc>
        <w:tc>
          <w:tcPr>
            <w:tcW w:w="817" w:type="dxa"/>
            <w:vAlign w:val="center"/>
          </w:tcPr>
          <w:p w14:paraId="23700C9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CA001A2"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钦北区文峰北路20号街道（原红阳派出所）</w:t>
            </w:r>
          </w:p>
        </w:tc>
      </w:tr>
      <w:tr w:rsidR="000D6296" w14:paraId="35CBB822" w14:textId="77777777" w:rsidTr="00D74A05">
        <w:trPr>
          <w:trHeight w:val="285"/>
          <w:jc w:val="center"/>
        </w:trPr>
        <w:tc>
          <w:tcPr>
            <w:tcW w:w="988" w:type="dxa"/>
            <w:noWrap/>
            <w:vAlign w:val="center"/>
          </w:tcPr>
          <w:p w14:paraId="4D3E8BF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63</w:t>
            </w:r>
          </w:p>
        </w:tc>
        <w:tc>
          <w:tcPr>
            <w:tcW w:w="4569" w:type="dxa"/>
            <w:vAlign w:val="center"/>
          </w:tcPr>
          <w:p w14:paraId="738D014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w:t>
            </w: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永福社区居民委员会</w:t>
            </w:r>
          </w:p>
        </w:tc>
        <w:tc>
          <w:tcPr>
            <w:tcW w:w="817" w:type="dxa"/>
            <w:vAlign w:val="center"/>
          </w:tcPr>
          <w:p w14:paraId="0376427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AE0312F"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永福社区居委会办公楼</w:t>
            </w:r>
          </w:p>
        </w:tc>
      </w:tr>
      <w:tr w:rsidR="000D6296" w14:paraId="1F0CE29D" w14:textId="77777777" w:rsidTr="00D74A05">
        <w:trPr>
          <w:trHeight w:val="285"/>
          <w:jc w:val="center"/>
        </w:trPr>
        <w:tc>
          <w:tcPr>
            <w:tcW w:w="988" w:type="dxa"/>
            <w:noWrap/>
            <w:vAlign w:val="center"/>
          </w:tcPr>
          <w:p w14:paraId="6363C51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64</w:t>
            </w:r>
          </w:p>
        </w:tc>
        <w:tc>
          <w:tcPr>
            <w:tcW w:w="4569" w:type="dxa"/>
            <w:vAlign w:val="center"/>
          </w:tcPr>
          <w:p w14:paraId="058D144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w:t>
            </w: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沙坡社区居民委员会</w:t>
            </w:r>
          </w:p>
        </w:tc>
        <w:tc>
          <w:tcPr>
            <w:tcW w:w="817" w:type="dxa"/>
            <w:vAlign w:val="center"/>
          </w:tcPr>
          <w:p w14:paraId="104F59C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4F3428C5"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沙坡社区居委会办公楼</w:t>
            </w:r>
          </w:p>
        </w:tc>
      </w:tr>
      <w:tr w:rsidR="000D6296" w14:paraId="2D5DD646" w14:textId="77777777" w:rsidTr="00D74A05">
        <w:trPr>
          <w:trHeight w:val="285"/>
          <w:jc w:val="center"/>
        </w:trPr>
        <w:tc>
          <w:tcPr>
            <w:tcW w:w="988" w:type="dxa"/>
            <w:noWrap/>
            <w:vAlign w:val="center"/>
          </w:tcPr>
          <w:p w14:paraId="4C5E5ABB"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65</w:t>
            </w:r>
          </w:p>
        </w:tc>
        <w:tc>
          <w:tcPr>
            <w:tcW w:w="4569" w:type="dxa"/>
            <w:vAlign w:val="center"/>
          </w:tcPr>
          <w:p w14:paraId="5ACB8C8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w:t>
            </w: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白水塘社区居民委员会</w:t>
            </w:r>
          </w:p>
        </w:tc>
        <w:tc>
          <w:tcPr>
            <w:tcW w:w="817" w:type="dxa"/>
            <w:vAlign w:val="center"/>
          </w:tcPr>
          <w:p w14:paraId="4DDAF3A7"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63C23AFD"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proofErr w:type="gramStart"/>
            <w:r>
              <w:rPr>
                <w:rFonts w:ascii="方正仿宋_GBK" w:eastAsia="方正仿宋_GBK" w:hAnsi="方正仿宋_GBK" w:cs="方正仿宋_GBK" w:hint="eastAsia"/>
                <w:color w:val="000000"/>
                <w:kern w:val="0"/>
                <w:szCs w:val="21"/>
                <w:lang w:bidi="ar"/>
              </w:rPr>
              <w:t>钦北区子材街道</w:t>
            </w:r>
            <w:proofErr w:type="gramEnd"/>
            <w:r>
              <w:rPr>
                <w:rFonts w:ascii="方正仿宋_GBK" w:eastAsia="方正仿宋_GBK" w:hAnsi="方正仿宋_GBK" w:cs="方正仿宋_GBK" w:hint="eastAsia"/>
                <w:color w:val="000000"/>
                <w:kern w:val="0"/>
                <w:szCs w:val="21"/>
                <w:lang w:bidi="ar"/>
              </w:rPr>
              <w:t>白水塘社区居委会办公楼</w:t>
            </w:r>
          </w:p>
        </w:tc>
      </w:tr>
      <w:tr w:rsidR="000D6296" w14:paraId="49828BF8" w14:textId="77777777" w:rsidTr="00D74A05">
        <w:trPr>
          <w:trHeight w:val="285"/>
          <w:jc w:val="center"/>
        </w:trPr>
        <w:tc>
          <w:tcPr>
            <w:tcW w:w="988" w:type="dxa"/>
            <w:noWrap/>
            <w:vAlign w:val="center"/>
          </w:tcPr>
          <w:p w14:paraId="03F2178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66</w:t>
            </w:r>
          </w:p>
        </w:tc>
        <w:tc>
          <w:tcPr>
            <w:tcW w:w="4569" w:type="dxa"/>
            <w:vAlign w:val="center"/>
          </w:tcPr>
          <w:p w14:paraId="797D05D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钦州市钦北区长田</w:t>
            </w:r>
            <w:proofErr w:type="gramStart"/>
            <w:r>
              <w:rPr>
                <w:rFonts w:ascii="方正仿宋_GBK" w:eastAsia="方正仿宋_GBK" w:hAnsi="方正仿宋_GBK" w:cs="方正仿宋_GBK" w:hint="eastAsia"/>
                <w:color w:val="000000"/>
                <w:kern w:val="0"/>
                <w:szCs w:val="21"/>
                <w:lang w:bidi="ar"/>
              </w:rPr>
              <w:t>街道龙</w:t>
            </w:r>
            <w:proofErr w:type="gramEnd"/>
            <w:r>
              <w:rPr>
                <w:rFonts w:ascii="方正仿宋_GBK" w:eastAsia="方正仿宋_GBK" w:hAnsi="方正仿宋_GBK" w:cs="方正仿宋_GBK" w:hint="eastAsia"/>
                <w:color w:val="000000"/>
                <w:kern w:val="0"/>
                <w:szCs w:val="21"/>
                <w:lang w:bidi="ar"/>
              </w:rPr>
              <w:t>湾社区居民委员会</w:t>
            </w:r>
          </w:p>
        </w:tc>
        <w:tc>
          <w:tcPr>
            <w:tcW w:w="817" w:type="dxa"/>
            <w:vAlign w:val="center"/>
          </w:tcPr>
          <w:p w14:paraId="4C5699C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3155F41B"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钦北区长田</w:t>
            </w:r>
            <w:proofErr w:type="gramStart"/>
            <w:r>
              <w:rPr>
                <w:rFonts w:ascii="方正仿宋_GBK" w:eastAsia="方正仿宋_GBK" w:hAnsi="方正仿宋_GBK" w:cs="方正仿宋_GBK" w:hint="eastAsia"/>
                <w:color w:val="000000"/>
                <w:kern w:val="0"/>
                <w:szCs w:val="21"/>
                <w:lang w:bidi="ar"/>
              </w:rPr>
              <w:t>街道龙</w:t>
            </w:r>
            <w:proofErr w:type="gramEnd"/>
            <w:r>
              <w:rPr>
                <w:rFonts w:ascii="方正仿宋_GBK" w:eastAsia="方正仿宋_GBK" w:hAnsi="方正仿宋_GBK" w:cs="方正仿宋_GBK" w:hint="eastAsia"/>
                <w:color w:val="000000"/>
                <w:kern w:val="0"/>
                <w:szCs w:val="21"/>
                <w:lang w:bidi="ar"/>
              </w:rPr>
              <w:t>湾社区办公点</w:t>
            </w:r>
          </w:p>
        </w:tc>
      </w:tr>
      <w:tr w:rsidR="000D6296" w14:paraId="418165C9" w14:textId="77777777" w:rsidTr="00D74A05">
        <w:trPr>
          <w:trHeight w:val="285"/>
          <w:jc w:val="center"/>
        </w:trPr>
        <w:tc>
          <w:tcPr>
            <w:tcW w:w="988" w:type="dxa"/>
            <w:noWrap/>
            <w:vAlign w:val="center"/>
          </w:tcPr>
          <w:p w14:paraId="304092F8"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67</w:t>
            </w:r>
          </w:p>
        </w:tc>
        <w:tc>
          <w:tcPr>
            <w:tcW w:w="4569" w:type="dxa"/>
            <w:vAlign w:val="center"/>
          </w:tcPr>
          <w:p w14:paraId="385300D2"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钦州市第八幼儿园</w:t>
            </w:r>
          </w:p>
        </w:tc>
        <w:tc>
          <w:tcPr>
            <w:tcW w:w="817" w:type="dxa"/>
            <w:vAlign w:val="center"/>
          </w:tcPr>
          <w:p w14:paraId="63535220"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E828DAA"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w:t>
            </w:r>
            <w:proofErr w:type="gramStart"/>
            <w:r>
              <w:rPr>
                <w:rFonts w:ascii="方正仿宋_GBK" w:eastAsia="方正仿宋_GBK" w:hAnsi="方正仿宋_GBK" w:cs="方正仿宋_GBK"/>
                <w:color w:val="000000"/>
                <w:kern w:val="0"/>
                <w:szCs w:val="21"/>
                <w:lang w:bidi="ar"/>
              </w:rPr>
              <w:t>钦北区鸿亭街道</w:t>
            </w:r>
            <w:proofErr w:type="gramEnd"/>
            <w:r>
              <w:rPr>
                <w:rFonts w:ascii="方正仿宋_GBK" w:eastAsia="方正仿宋_GBK" w:hAnsi="方正仿宋_GBK" w:cs="方正仿宋_GBK"/>
                <w:color w:val="000000"/>
                <w:kern w:val="0"/>
                <w:szCs w:val="21"/>
                <w:lang w:bidi="ar"/>
              </w:rPr>
              <w:t>小江街8号‌</w:t>
            </w:r>
          </w:p>
        </w:tc>
      </w:tr>
      <w:tr w:rsidR="000D6296" w14:paraId="0F9E191E" w14:textId="77777777" w:rsidTr="00D74A05">
        <w:trPr>
          <w:trHeight w:val="285"/>
          <w:jc w:val="center"/>
        </w:trPr>
        <w:tc>
          <w:tcPr>
            <w:tcW w:w="988" w:type="dxa"/>
            <w:noWrap/>
            <w:vAlign w:val="center"/>
          </w:tcPr>
          <w:p w14:paraId="1C2A9E3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68</w:t>
            </w:r>
          </w:p>
        </w:tc>
        <w:tc>
          <w:tcPr>
            <w:tcW w:w="4569" w:type="dxa"/>
            <w:vAlign w:val="center"/>
          </w:tcPr>
          <w:p w14:paraId="2A05A2A4"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钦州市钦北区康桥小学</w:t>
            </w:r>
          </w:p>
        </w:tc>
        <w:tc>
          <w:tcPr>
            <w:tcW w:w="817" w:type="dxa"/>
            <w:vAlign w:val="center"/>
          </w:tcPr>
          <w:p w14:paraId="353D398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08D5DD79"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‌钦北区新城十三路与新城八路交叉处</w:t>
            </w:r>
          </w:p>
        </w:tc>
      </w:tr>
      <w:tr w:rsidR="000D6296" w14:paraId="3B2D1769" w14:textId="77777777" w:rsidTr="00D74A05">
        <w:trPr>
          <w:trHeight w:val="285"/>
          <w:jc w:val="center"/>
        </w:trPr>
        <w:tc>
          <w:tcPr>
            <w:tcW w:w="988" w:type="dxa"/>
            <w:noWrap/>
            <w:vAlign w:val="center"/>
          </w:tcPr>
          <w:p w14:paraId="3F36432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69</w:t>
            </w:r>
          </w:p>
        </w:tc>
        <w:tc>
          <w:tcPr>
            <w:tcW w:w="4569" w:type="dxa"/>
            <w:vAlign w:val="center"/>
          </w:tcPr>
          <w:p w14:paraId="1FBC06C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钦州市钦北区劳动保障监察大队</w:t>
            </w:r>
          </w:p>
        </w:tc>
        <w:tc>
          <w:tcPr>
            <w:tcW w:w="817" w:type="dxa"/>
            <w:vAlign w:val="center"/>
          </w:tcPr>
          <w:p w14:paraId="0B5D4D60"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vAlign w:val="center"/>
          </w:tcPr>
          <w:p w14:paraId="156E1520" w14:textId="77777777" w:rsidR="000D6296" w:rsidRDefault="000D6296" w:rsidP="000974BA">
            <w:pPr>
              <w:widowControl/>
              <w:jc w:val="center"/>
              <w:textAlignment w:val="center"/>
              <w:rPr>
                <w:rFonts w:ascii="方正仿宋_GBK" w:eastAsia="方正仿宋_GBK" w:hAnsi="方正仿宋_GBK" w:cs="方正仿宋_GBK" w:hint="eastAsia"/>
                <w:color w:val="000000"/>
                <w:kern w:val="0"/>
                <w:szCs w:val="21"/>
                <w:lang w:bidi="ar"/>
              </w:rPr>
            </w:pPr>
            <w:r>
              <w:rPr>
                <w:rFonts w:ascii="方正仿宋_GBK" w:eastAsia="方正仿宋_GBK" w:hAnsi="方正仿宋_GBK" w:cs="方正仿宋_GBK" w:hint="eastAsia"/>
                <w:color w:val="000000"/>
                <w:kern w:val="0"/>
                <w:szCs w:val="21"/>
                <w:lang w:bidi="ar"/>
              </w:rPr>
              <w:t>钦北区三沿路7号</w:t>
            </w:r>
          </w:p>
        </w:tc>
      </w:tr>
      <w:tr w:rsidR="000D6296" w14:paraId="670B7400" w14:textId="77777777" w:rsidTr="00D74A05">
        <w:trPr>
          <w:trHeight w:val="285"/>
          <w:jc w:val="center"/>
        </w:trPr>
        <w:tc>
          <w:tcPr>
            <w:tcW w:w="988" w:type="dxa"/>
            <w:noWrap/>
            <w:vAlign w:val="center"/>
          </w:tcPr>
          <w:p w14:paraId="4BE7E61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70</w:t>
            </w:r>
          </w:p>
        </w:tc>
        <w:tc>
          <w:tcPr>
            <w:tcW w:w="4569" w:type="dxa"/>
            <w:vAlign w:val="center"/>
          </w:tcPr>
          <w:p w14:paraId="1A73F7F9"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1</w:t>
            </w:r>
          </w:p>
        </w:tc>
        <w:tc>
          <w:tcPr>
            <w:tcW w:w="817" w:type="dxa"/>
            <w:vAlign w:val="center"/>
          </w:tcPr>
          <w:p w14:paraId="6DFCD496"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17746320"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223011B3" w14:textId="77777777" w:rsidTr="00D74A05">
        <w:trPr>
          <w:trHeight w:val="285"/>
          <w:jc w:val="center"/>
        </w:trPr>
        <w:tc>
          <w:tcPr>
            <w:tcW w:w="988" w:type="dxa"/>
            <w:noWrap/>
            <w:vAlign w:val="center"/>
          </w:tcPr>
          <w:p w14:paraId="3D6E18B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71</w:t>
            </w:r>
          </w:p>
        </w:tc>
        <w:tc>
          <w:tcPr>
            <w:tcW w:w="4569" w:type="dxa"/>
            <w:vAlign w:val="center"/>
          </w:tcPr>
          <w:p w14:paraId="43B7E459"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2</w:t>
            </w:r>
          </w:p>
        </w:tc>
        <w:tc>
          <w:tcPr>
            <w:tcW w:w="817" w:type="dxa"/>
            <w:vAlign w:val="center"/>
          </w:tcPr>
          <w:p w14:paraId="00C0146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63DCA197"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636464C8" w14:textId="77777777" w:rsidTr="00D74A05">
        <w:trPr>
          <w:trHeight w:val="285"/>
          <w:jc w:val="center"/>
        </w:trPr>
        <w:tc>
          <w:tcPr>
            <w:tcW w:w="988" w:type="dxa"/>
            <w:noWrap/>
            <w:vAlign w:val="center"/>
          </w:tcPr>
          <w:p w14:paraId="2923B7ED"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72</w:t>
            </w:r>
          </w:p>
        </w:tc>
        <w:tc>
          <w:tcPr>
            <w:tcW w:w="4569" w:type="dxa"/>
            <w:vAlign w:val="center"/>
          </w:tcPr>
          <w:p w14:paraId="5A53C5E7"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3</w:t>
            </w:r>
          </w:p>
        </w:tc>
        <w:tc>
          <w:tcPr>
            <w:tcW w:w="817" w:type="dxa"/>
            <w:vAlign w:val="center"/>
          </w:tcPr>
          <w:p w14:paraId="5ADC21B5"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4A060115"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4B14B2DD" w14:textId="77777777" w:rsidTr="00D74A05">
        <w:trPr>
          <w:trHeight w:val="285"/>
          <w:jc w:val="center"/>
        </w:trPr>
        <w:tc>
          <w:tcPr>
            <w:tcW w:w="988" w:type="dxa"/>
            <w:noWrap/>
            <w:vAlign w:val="center"/>
          </w:tcPr>
          <w:p w14:paraId="1D7B4AEA"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73</w:t>
            </w:r>
          </w:p>
        </w:tc>
        <w:tc>
          <w:tcPr>
            <w:tcW w:w="4569" w:type="dxa"/>
            <w:vAlign w:val="center"/>
          </w:tcPr>
          <w:p w14:paraId="1DF5A8F5"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4</w:t>
            </w:r>
          </w:p>
        </w:tc>
        <w:tc>
          <w:tcPr>
            <w:tcW w:w="817" w:type="dxa"/>
            <w:vAlign w:val="center"/>
          </w:tcPr>
          <w:p w14:paraId="745F907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113576A1"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1229A772" w14:textId="77777777" w:rsidTr="00D74A05">
        <w:trPr>
          <w:trHeight w:val="285"/>
          <w:jc w:val="center"/>
        </w:trPr>
        <w:tc>
          <w:tcPr>
            <w:tcW w:w="988" w:type="dxa"/>
            <w:noWrap/>
            <w:vAlign w:val="center"/>
          </w:tcPr>
          <w:p w14:paraId="741EA0D9"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74</w:t>
            </w:r>
          </w:p>
        </w:tc>
        <w:tc>
          <w:tcPr>
            <w:tcW w:w="4569" w:type="dxa"/>
            <w:vAlign w:val="center"/>
          </w:tcPr>
          <w:p w14:paraId="560D997F"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color w:val="000000"/>
                <w:kern w:val="0"/>
                <w:szCs w:val="21"/>
                <w:lang w:bidi="ar"/>
              </w:rPr>
              <w:t>5</w:t>
            </w:r>
          </w:p>
        </w:tc>
        <w:tc>
          <w:tcPr>
            <w:tcW w:w="817" w:type="dxa"/>
            <w:vAlign w:val="center"/>
          </w:tcPr>
          <w:p w14:paraId="62C66FEE"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71C0F2A5"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tr w:rsidR="000D6296" w14:paraId="30D14E62" w14:textId="77777777" w:rsidTr="00D74A05">
        <w:trPr>
          <w:trHeight w:val="285"/>
          <w:jc w:val="center"/>
        </w:trPr>
        <w:tc>
          <w:tcPr>
            <w:tcW w:w="988" w:type="dxa"/>
            <w:noWrap/>
            <w:vAlign w:val="center"/>
          </w:tcPr>
          <w:p w14:paraId="63096B7F"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75</w:t>
            </w:r>
          </w:p>
        </w:tc>
        <w:tc>
          <w:tcPr>
            <w:tcW w:w="4569" w:type="dxa"/>
            <w:vAlign w:val="center"/>
          </w:tcPr>
          <w:p w14:paraId="7B6DD1FB" w14:textId="77777777" w:rsidR="000D6296" w:rsidRDefault="000D6296" w:rsidP="000974BA">
            <w:pPr>
              <w:widowControl/>
              <w:jc w:val="center"/>
              <w:textAlignment w:val="center"/>
              <w:rPr>
                <w:rFonts w:ascii="方正仿宋_GBK" w:eastAsia="方正仿宋_GBK" w:hAnsi="方正仿宋_GBK" w:cs="方正仿宋_GBK" w:hint="eastAsia"/>
                <w:color w:val="000000"/>
                <w:szCs w:val="21"/>
              </w:rPr>
            </w:pPr>
            <w:r>
              <w:rPr>
                <w:rFonts w:ascii="方正仿宋_GBK" w:eastAsia="方正仿宋_GBK" w:hAnsi="方正仿宋_GBK" w:cs="方正仿宋_GBK" w:hint="eastAsia"/>
                <w:color w:val="000000"/>
                <w:kern w:val="0"/>
                <w:szCs w:val="21"/>
                <w:lang w:bidi="ar"/>
              </w:rPr>
              <w:t>备用线路</w:t>
            </w:r>
            <w:r>
              <w:rPr>
                <w:rFonts w:ascii="Times New Roman" w:eastAsia="方正仿宋_GBK" w:hAnsi="Times New Roman" w:cs="Times New Roman" w:hint="eastAsia"/>
                <w:color w:val="000000"/>
                <w:kern w:val="0"/>
                <w:szCs w:val="21"/>
                <w:lang w:bidi="ar"/>
              </w:rPr>
              <w:t>6</w:t>
            </w:r>
          </w:p>
        </w:tc>
        <w:tc>
          <w:tcPr>
            <w:tcW w:w="817" w:type="dxa"/>
            <w:vAlign w:val="center"/>
          </w:tcPr>
          <w:p w14:paraId="3F1D8B23" w14:textId="77777777" w:rsidR="000D6296" w:rsidRDefault="000D6296" w:rsidP="000974BA">
            <w:pPr>
              <w:widowControl/>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lang w:bidi="ar"/>
              </w:rPr>
              <w:t>100M</w:t>
            </w:r>
          </w:p>
        </w:tc>
        <w:tc>
          <w:tcPr>
            <w:tcW w:w="4274" w:type="dxa"/>
          </w:tcPr>
          <w:p w14:paraId="6B6F886B" w14:textId="77777777" w:rsidR="000D6296" w:rsidRDefault="000D6296" w:rsidP="000974BA">
            <w:pPr>
              <w:widowControl/>
              <w:jc w:val="center"/>
              <w:textAlignment w:val="center"/>
              <w:rPr>
                <w:rFonts w:ascii="Times New Roman" w:eastAsia="宋体" w:hAnsi="Times New Roman" w:cs="Times New Roman"/>
                <w:color w:val="000000"/>
                <w:kern w:val="0"/>
                <w:szCs w:val="21"/>
                <w:lang w:bidi="ar"/>
              </w:rPr>
            </w:pPr>
          </w:p>
        </w:tc>
      </w:tr>
      <w:bookmarkEnd w:id="54"/>
    </w:tbl>
    <w:p w14:paraId="634BE0CB" w14:textId="29756361" w:rsidR="005D11FF" w:rsidRDefault="005D11FF">
      <w:pPr>
        <w:widowControl/>
        <w:jc w:val="left"/>
        <w:rPr>
          <w:rFonts w:hint="eastAsia"/>
        </w:rPr>
      </w:pPr>
    </w:p>
    <w:p w14:paraId="7AA24428" w14:textId="77777777" w:rsidR="00C4172D" w:rsidRPr="00C4172D" w:rsidRDefault="00C4172D" w:rsidP="00C4172D">
      <w:pPr>
        <w:rPr>
          <w:rFonts w:hint="eastAsia"/>
        </w:rPr>
      </w:pPr>
    </w:p>
    <w:p w14:paraId="7A7D5E0F" w14:textId="77777777" w:rsidR="0045585E" w:rsidRDefault="0045585E">
      <w:pPr>
        <w:widowControl/>
        <w:jc w:val="left"/>
        <w:rPr>
          <w:rFonts w:ascii="宋体" w:eastAsia="宋体" w:hAnsi="宋体" w:cs="宋体" w:hint="eastAsia"/>
          <w:b/>
          <w:bCs/>
          <w:color w:val="0D0D0D"/>
          <w:szCs w:val="21"/>
        </w:rPr>
      </w:pPr>
    </w:p>
    <w:p w14:paraId="52B24B1B" w14:textId="77777777" w:rsidR="00C67178" w:rsidRDefault="00C67178">
      <w:pPr>
        <w:widowControl/>
        <w:jc w:val="left"/>
        <w:rPr>
          <w:rFonts w:ascii="宋体" w:eastAsia="宋体" w:hAnsi="宋体" w:cs="宋体" w:hint="eastAsia"/>
          <w:b/>
          <w:bCs/>
          <w:color w:val="0D0D0D"/>
          <w:szCs w:val="21"/>
        </w:rPr>
      </w:pPr>
    </w:p>
    <w:p w14:paraId="5FA5E055" w14:textId="77777777" w:rsidR="00C67178" w:rsidRDefault="00C67178">
      <w:pPr>
        <w:widowControl/>
        <w:jc w:val="left"/>
        <w:rPr>
          <w:rFonts w:ascii="宋体" w:eastAsia="宋体" w:hAnsi="宋体" w:cs="宋体" w:hint="eastAsia"/>
          <w:b/>
          <w:bCs/>
          <w:color w:val="0D0D0D"/>
          <w:szCs w:val="21"/>
        </w:rPr>
      </w:pPr>
    </w:p>
    <w:p w14:paraId="06E54F0A" w14:textId="77777777" w:rsidR="00C67178" w:rsidRPr="00C67178" w:rsidRDefault="00C67178">
      <w:pPr>
        <w:widowControl/>
        <w:jc w:val="left"/>
        <w:rPr>
          <w:rFonts w:ascii="宋体" w:eastAsia="宋体" w:hAnsi="宋体" w:cs="宋体" w:hint="eastAsia"/>
          <w:b/>
          <w:bCs/>
          <w:color w:val="0D0D0D"/>
          <w:szCs w:val="21"/>
        </w:rPr>
      </w:pPr>
    </w:p>
    <w:p w14:paraId="1A5ED907" w14:textId="77777777" w:rsidR="00BB6B3B" w:rsidRPr="00640D49" w:rsidRDefault="00BB6B3B" w:rsidP="00640D49">
      <w:pPr>
        <w:rPr>
          <w:rFonts w:hint="eastAsia"/>
        </w:rPr>
      </w:pPr>
    </w:p>
    <w:bookmarkEnd w:id="55"/>
    <w:p w14:paraId="28148C76" w14:textId="77777777" w:rsidR="00F32411" w:rsidRDefault="00F32411">
      <w:pPr>
        <w:spacing w:line="400" w:lineRule="exact"/>
        <w:rPr>
          <w:rFonts w:ascii="Times New Roman" w:eastAsia="宋体" w:hAnsi="Times New Roman" w:cs="Times New Roman"/>
          <w:color w:val="000000" w:themeColor="text1"/>
          <w:szCs w:val="24"/>
        </w:rPr>
      </w:pPr>
    </w:p>
    <w:p w14:paraId="375D5F9D" w14:textId="77777777" w:rsidR="00F32411" w:rsidRDefault="00F32411">
      <w:pPr>
        <w:spacing w:line="400" w:lineRule="exact"/>
        <w:rPr>
          <w:rFonts w:ascii="Times New Roman" w:eastAsia="宋体" w:hAnsi="Times New Roman" w:cs="Times New Roman"/>
          <w:color w:val="000000" w:themeColor="text1"/>
          <w:szCs w:val="24"/>
        </w:rPr>
      </w:pPr>
    </w:p>
    <w:p w14:paraId="1429CE39" w14:textId="77777777" w:rsidR="00F32411" w:rsidRDefault="00F32411">
      <w:pPr>
        <w:spacing w:line="400" w:lineRule="exact"/>
        <w:rPr>
          <w:rFonts w:ascii="Times New Roman" w:eastAsia="宋体" w:hAnsi="Times New Roman" w:cs="Times New Roman"/>
          <w:color w:val="000000" w:themeColor="text1"/>
          <w:szCs w:val="24"/>
        </w:rPr>
      </w:pPr>
    </w:p>
    <w:p w14:paraId="22D91F6D" w14:textId="77777777" w:rsidR="00F32411" w:rsidRDefault="00F32411">
      <w:pPr>
        <w:spacing w:line="400" w:lineRule="exact"/>
        <w:rPr>
          <w:rFonts w:ascii="Times New Roman" w:eastAsia="宋体" w:hAnsi="Times New Roman" w:cs="Times New Roman"/>
          <w:color w:val="000000" w:themeColor="text1"/>
          <w:szCs w:val="24"/>
        </w:rPr>
      </w:pPr>
    </w:p>
    <w:p w14:paraId="7E974D58" w14:textId="77777777" w:rsidR="00F32411" w:rsidRDefault="00F32411">
      <w:pPr>
        <w:spacing w:line="400" w:lineRule="exact"/>
        <w:rPr>
          <w:rFonts w:ascii="Times New Roman" w:eastAsia="宋体" w:hAnsi="Times New Roman" w:cs="Times New Roman"/>
          <w:color w:val="000000" w:themeColor="text1"/>
          <w:szCs w:val="24"/>
        </w:rPr>
      </w:pPr>
    </w:p>
    <w:p w14:paraId="0D7F2461" w14:textId="77777777" w:rsidR="00F32411" w:rsidRDefault="00F32411">
      <w:pPr>
        <w:spacing w:line="400" w:lineRule="exact"/>
        <w:rPr>
          <w:rFonts w:ascii="Times New Roman" w:eastAsia="宋体" w:hAnsi="Times New Roman" w:cs="Times New Roman"/>
          <w:color w:val="000000" w:themeColor="text1"/>
          <w:szCs w:val="24"/>
        </w:rPr>
      </w:pPr>
    </w:p>
    <w:p w14:paraId="61A35702" w14:textId="77777777" w:rsidR="00F32411" w:rsidRDefault="00F32411">
      <w:pPr>
        <w:spacing w:line="400" w:lineRule="exact"/>
        <w:rPr>
          <w:rFonts w:ascii="Times New Roman" w:eastAsia="宋体" w:hAnsi="Times New Roman" w:cs="Times New Roman"/>
          <w:color w:val="000000" w:themeColor="text1"/>
          <w:szCs w:val="24"/>
        </w:rPr>
      </w:pPr>
    </w:p>
    <w:p w14:paraId="524DC34A" w14:textId="77777777" w:rsidR="00F32411" w:rsidRDefault="00F32411">
      <w:pPr>
        <w:spacing w:line="400" w:lineRule="exact"/>
        <w:rPr>
          <w:rFonts w:ascii="Times New Roman" w:eastAsia="宋体" w:hAnsi="Times New Roman" w:cs="Times New Roman"/>
          <w:color w:val="000000" w:themeColor="text1"/>
          <w:szCs w:val="24"/>
        </w:rPr>
      </w:pPr>
    </w:p>
    <w:p w14:paraId="0C49C660"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58" w:name="_Toc173764940"/>
      <w:r>
        <w:rPr>
          <w:rFonts w:ascii="Cambria" w:eastAsia="方正小标宋_GBK" w:hAnsi="Cambria" w:cs="Times New Roman" w:hint="eastAsia"/>
          <w:b/>
          <w:bCs/>
          <w:color w:val="000000" w:themeColor="text1"/>
          <w:kern w:val="0"/>
          <w:sz w:val="44"/>
          <w:szCs w:val="32"/>
        </w:rPr>
        <w:t>第三章</w:t>
      </w:r>
      <w:r>
        <w:rPr>
          <w:rFonts w:ascii="Cambria" w:eastAsia="方正小标宋_GBK" w:hAnsi="Cambria" w:cs="Times New Roman"/>
          <w:b/>
          <w:bCs/>
          <w:color w:val="000000" w:themeColor="text1"/>
          <w:kern w:val="0"/>
          <w:sz w:val="44"/>
          <w:szCs w:val="32"/>
        </w:rPr>
        <w:t xml:space="preserve">  </w:t>
      </w:r>
      <w:r>
        <w:rPr>
          <w:rFonts w:ascii="Cambria" w:eastAsia="方正小标宋_GBK" w:hAnsi="Cambria" w:cs="Times New Roman" w:hint="eastAsia"/>
          <w:b/>
          <w:bCs/>
          <w:color w:val="000000" w:themeColor="text1"/>
          <w:kern w:val="0"/>
          <w:sz w:val="44"/>
          <w:szCs w:val="32"/>
        </w:rPr>
        <w:t>投标人须知及前附表</w:t>
      </w:r>
      <w:bookmarkEnd w:id="53"/>
      <w:bookmarkEnd w:id="58"/>
    </w:p>
    <w:p w14:paraId="054C1836" w14:textId="77777777" w:rsidR="00F32411" w:rsidRDefault="005E7209">
      <w:pPr>
        <w:keepNext/>
        <w:keepLines/>
        <w:spacing w:before="260" w:after="260" w:line="415" w:lineRule="auto"/>
        <w:jc w:val="center"/>
        <w:outlineLvl w:val="1"/>
        <w:rPr>
          <w:rFonts w:ascii="宋体" w:eastAsia="宋体" w:hAnsi="宋体" w:cs="Times New Roman" w:hint="eastAsia"/>
          <w:b/>
          <w:bCs/>
          <w:color w:val="000000" w:themeColor="text1"/>
          <w:kern w:val="44"/>
          <w:sz w:val="44"/>
          <w:szCs w:val="44"/>
        </w:rPr>
      </w:pPr>
      <w:r>
        <w:rPr>
          <w:rFonts w:ascii="方正小标宋_GBK" w:eastAsia="方正小标宋_GBK" w:hAnsi="方正小标宋_GBK" w:cs="Times New Roman" w:hint="eastAsia"/>
          <w:color w:val="000000" w:themeColor="text1"/>
          <w:sz w:val="32"/>
          <w:szCs w:val="32"/>
        </w:rPr>
        <w:br w:type="page"/>
      </w:r>
      <w:r>
        <w:rPr>
          <w:rFonts w:ascii="宋体" w:eastAsia="宋体" w:hAnsi="宋体" w:cs="Times New Roman" w:hint="eastAsia"/>
          <w:b/>
          <w:bCs/>
          <w:color w:val="000000" w:themeColor="text1"/>
          <w:kern w:val="44"/>
          <w:sz w:val="44"/>
          <w:szCs w:val="44"/>
        </w:rPr>
        <w:lastRenderedPageBreak/>
        <w:t>投标人须知前附表</w:t>
      </w: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9214"/>
      </w:tblGrid>
      <w:tr w:rsidR="00F32411" w14:paraId="0C3CA718" w14:textId="77777777">
        <w:trPr>
          <w:trHeight w:val="629"/>
        </w:trPr>
        <w:tc>
          <w:tcPr>
            <w:tcW w:w="675" w:type="dxa"/>
            <w:tcBorders>
              <w:top w:val="single" w:sz="4" w:space="0" w:color="auto"/>
              <w:left w:val="single" w:sz="4" w:space="0" w:color="auto"/>
              <w:bottom w:val="single" w:sz="4" w:space="0" w:color="auto"/>
              <w:right w:val="single" w:sz="4" w:space="0" w:color="auto"/>
            </w:tcBorders>
            <w:vAlign w:val="center"/>
          </w:tcPr>
          <w:p w14:paraId="53498018"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序号</w:t>
            </w:r>
          </w:p>
        </w:tc>
        <w:tc>
          <w:tcPr>
            <w:tcW w:w="9214" w:type="dxa"/>
            <w:tcBorders>
              <w:top w:val="single" w:sz="4" w:space="0" w:color="auto"/>
              <w:left w:val="single" w:sz="4" w:space="0" w:color="auto"/>
              <w:bottom w:val="single" w:sz="4" w:space="0" w:color="auto"/>
              <w:right w:val="single" w:sz="4" w:space="0" w:color="auto"/>
            </w:tcBorders>
            <w:vAlign w:val="center"/>
          </w:tcPr>
          <w:p w14:paraId="45C40690"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内容、要求</w:t>
            </w:r>
          </w:p>
        </w:tc>
      </w:tr>
      <w:tr w:rsidR="00F32411" w14:paraId="08BE4F6A" w14:textId="77777777">
        <w:trPr>
          <w:trHeight w:val="757"/>
        </w:trPr>
        <w:tc>
          <w:tcPr>
            <w:tcW w:w="675" w:type="dxa"/>
            <w:tcBorders>
              <w:top w:val="single" w:sz="4" w:space="0" w:color="auto"/>
              <w:left w:val="single" w:sz="4" w:space="0" w:color="auto"/>
              <w:bottom w:val="single" w:sz="4" w:space="0" w:color="auto"/>
              <w:right w:val="single" w:sz="4" w:space="0" w:color="auto"/>
            </w:tcBorders>
            <w:vAlign w:val="center"/>
          </w:tcPr>
          <w:p w14:paraId="0DE302F6"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p>
        </w:tc>
        <w:tc>
          <w:tcPr>
            <w:tcW w:w="9214" w:type="dxa"/>
            <w:tcBorders>
              <w:top w:val="single" w:sz="4" w:space="0" w:color="auto"/>
              <w:left w:val="single" w:sz="4" w:space="0" w:color="auto"/>
              <w:bottom w:val="single" w:sz="4" w:space="0" w:color="auto"/>
              <w:right w:val="single" w:sz="4" w:space="0" w:color="auto"/>
            </w:tcBorders>
            <w:vAlign w:val="center"/>
          </w:tcPr>
          <w:p w14:paraId="58F55688" w14:textId="45E77010" w:rsidR="00F32411" w:rsidRDefault="005E7209">
            <w:pPr>
              <w:snapToGrid w:val="0"/>
              <w:spacing w:line="340" w:lineRule="exact"/>
              <w:ind w:firstLineChars="4" w:firstLine="8"/>
              <w:rPr>
                <w:rFonts w:ascii="宋体" w:eastAsia="宋体" w:hAnsi="宋体" w:cs="Arial" w:hint="eastAsia"/>
                <w:bCs/>
                <w:color w:val="000000" w:themeColor="text1"/>
                <w:szCs w:val="21"/>
              </w:rPr>
            </w:pPr>
            <w:hyperlink r:id="rId13" w:anchor="_一、总__则" w:history="1">
              <w:r>
                <w:rPr>
                  <w:rFonts w:ascii="Times New Roman" w:eastAsia="宋体" w:hAnsi="宋体" w:cs="Times New Roman" w:hint="eastAsia"/>
                  <w:color w:val="000000" w:themeColor="text1"/>
                  <w:szCs w:val="24"/>
                </w:rPr>
                <w:t>项目名称：</w:t>
              </w:r>
            </w:hyperlink>
            <w:r w:rsidR="00A85AB7">
              <w:rPr>
                <w:rFonts w:ascii="Times New Roman" w:eastAsia="宋体" w:hAnsi="宋体" w:cs="Times New Roman" w:hint="eastAsia"/>
                <w:color w:val="000000" w:themeColor="text1"/>
                <w:szCs w:val="24"/>
              </w:rPr>
              <w:t>钦州市钦北区电子政务</w:t>
            </w:r>
            <w:proofErr w:type="gramStart"/>
            <w:r w:rsidR="00A85AB7">
              <w:rPr>
                <w:rFonts w:ascii="Times New Roman" w:eastAsia="宋体" w:hAnsi="宋体" w:cs="Times New Roman" w:hint="eastAsia"/>
                <w:color w:val="000000" w:themeColor="text1"/>
                <w:szCs w:val="24"/>
              </w:rPr>
              <w:t>外网运维</w:t>
            </w:r>
            <w:proofErr w:type="gramEnd"/>
            <w:r w:rsidR="00A85AB7">
              <w:rPr>
                <w:rFonts w:ascii="Times New Roman" w:eastAsia="宋体" w:hAnsi="宋体" w:cs="Times New Roman" w:hint="eastAsia"/>
                <w:color w:val="000000" w:themeColor="text1"/>
                <w:szCs w:val="24"/>
              </w:rPr>
              <w:t>服务</w:t>
            </w:r>
          </w:p>
          <w:p w14:paraId="57057DF7" w14:textId="237EE8C0" w:rsidR="00F32411" w:rsidRDefault="005E7209">
            <w:pPr>
              <w:snapToGrid w:val="0"/>
              <w:spacing w:line="340" w:lineRule="exact"/>
              <w:ind w:firstLineChars="4" w:firstLine="8"/>
              <w:rPr>
                <w:rFonts w:ascii="Times New Roman" w:eastAsia="宋体" w:hAnsi="Times New Roman" w:cs="Times New Roman"/>
                <w:color w:val="000000" w:themeColor="text1"/>
                <w:szCs w:val="24"/>
              </w:rPr>
            </w:pPr>
            <w:hyperlink r:id="rId14" w:anchor="_一、总__则" w:history="1">
              <w:r>
                <w:rPr>
                  <w:rFonts w:ascii="宋体" w:eastAsia="宋体" w:hAnsi="宋体" w:cs="Times New Roman" w:hint="eastAsia"/>
                  <w:color w:val="000000" w:themeColor="text1"/>
                  <w:szCs w:val="24"/>
                </w:rPr>
                <w:t>项目编号：</w:t>
              </w:r>
            </w:hyperlink>
            <w:r w:rsidR="00A85AB7">
              <w:rPr>
                <w:rFonts w:ascii="宋体" w:eastAsia="宋体" w:hAnsi="宋体" w:cs="Times New Roman" w:hint="eastAsia"/>
                <w:bCs/>
                <w:color w:val="000000" w:themeColor="text1"/>
                <w:szCs w:val="24"/>
              </w:rPr>
              <w:t>QZZC2026-G3-030021-QZSZ</w:t>
            </w:r>
          </w:p>
        </w:tc>
      </w:tr>
      <w:tr w:rsidR="00F32411" w14:paraId="609B9706" w14:textId="77777777">
        <w:trPr>
          <w:trHeight w:val="1278"/>
        </w:trPr>
        <w:tc>
          <w:tcPr>
            <w:tcW w:w="675" w:type="dxa"/>
            <w:tcBorders>
              <w:top w:val="single" w:sz="4" w:space="0" w:color="auto"/>
              <w:left w:val="single" w:sz="4" w:space="0" w:color="auto"/>
              <w:bottom w:val="single" w:sz="4" w:space="0" w:color="auto"/>
              <w:right w:val="single" w:sz="4" w:space="0" w:color="auto"/>
            </w:tcBorders>
            <w:vAlign w:val="center"/>
          </w:tcPr>
          <w:p w14:paraId="07F95174"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p>
        </w:tc>
        <w:tc>
          <w:tcPr>
            <w:tcW w:w="9214" w:type="dxa"/>
            <w:tcBorders>
              <w:top w:val="single" w:sz="4" w:space="0" w:color="auto"/>
              <w:left w:val="single" w:sz="4" w:space="0" w:color="auto"/>
              <w:bottom w:val="single" w:sz="4" w:space="0" w:color="auto"/>
              <w:right w:val="single" w:sz="4" w:space="0" w:color="auto"/>
            </w:tcBorders>
            <w:vAlign w:val="center"/>
          </w:tcPr>
          <w:p w14:paraId="02B68E9C" w14:textId="77777777" w:rsidR="00F32411" w:rsidRPr="00230F99" w:rsidRDefault="005E7209">
            <w:pPr>
              <w:spacing w:line="340" w:lineRule="exact"/>
              <w:ind w:firstLineChars="4" w:firstLine="8"/>
              <w:rPr>
                <w:rFonts w:ascii="宋体" w:eastAsia="宋体" w:hAnsi="宋体" w:cs="Times New Roman" w:hint="eastAsia"/>
                <w:szCs w:val="24"/>
              </w:rPr>
            </w:pPr>
            <w:hyperlink r:id="rId15" w:anchor="_一、总__则" w:history="1">
              <w:r w:rsidRPr="00230F99">
                <w:rPr>
                  <w:rFonts w:ascii="宋体" w:eastAsia="宋体" w:hAnsi="宋体" w:cs="Times New Roman" w:hint="eastAsia"/>
                  <w:szCs w:val="24"/>
                </w:rPr>
                <w:t>投标人资格：</w:t>
              </w:r>
            </w:hyperlink>
          </w:p>
          <w:p w14:paraId="3089A461" w14:textId="77777777" w:rsidR="00F32411" w:rsidRPr="00230F99" w:rsidRDefault="005E7209">
            <w:pPr>
              <w:spacing w:line="400" w:lineRule="exact"/>
              <w:ind w:firstLineChars="200" w:firstLine="420"/>
              <w:rPr>
                <w:rFonts w:ascii="Times New Roman" w:eastAsia="宋体" w:hAnsi="Times New Roman" w:cs="Times New Roman"/>
                <w:b/>
                <w:szCs w:val="24"/>
              </w:rPr>
            </w:pPr>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2B73EF70" w14:textId="7BF4A246" w:rsidR="00F32411" w:rsidRPr="00230F99" w:rsidRDefault="005E7209">
            <w:pPr>
              <w:spacing w:line="400" w:lineRule="exact"/>
              <w:ind w:firstLineChars="200" w:firstLine="420"/>
              <w:rPr>
                <w:rFonts w:ascii="Times New Roman" w:eastAsia="宋体" w:hAnsi="Times New Roman" w:cs="Times New Roman"/>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1A7AB9">
              <w:rPr>
                <w:rFonts w:ascii="Times New Roman" w:eastAsia="宋体" w:hAnsi="Times New Roman" w:cs="Times New Roman" w:hint="eastAsia"/>
                <w:color w:val="000000" w:themeColor="text1"/>
                <w:szCs w:val="24"/>
              </w:rPr>
              <w:t>无</w:t>
            </w:r>
          </w:p>
          <w:p w14:paraId="19B57022" w14:textId="4F43B5C2" w:rsidR="00F32411" w:rsidRPr="00230F99" w:rsidRDefault="005E7209">
            <w:pPr>
              <w:spacing w:line="400" w:lineRule="exact"/>
              <w:ind w:firstLine="435"/>
              <w:rPr>
                <w:rFonts w:ascii="Times New Roman" w:eastAsia="宋体" w:hAnsi="Times New Roman" w:cs="Times New Roman"/>
                <w:szCs w:val="24"/>
              </w:rPr>
            </w:pPr>
            <w:r w:rsidRPr="00230F99">
              <w:rPr>
                <w:rFonts w:ascii="Times New Roman" w:eastAsia="宋体" w:hAnsi="Times New Roman" w:cs="Times New Roman"/>
                <w:szCs w:val="24"/>
              </w:rPr>
              <w:t>3.</w:t>
            </w:r>
            <w:r w:rsidRPr="00230F99">
              <w:rPr>
                <w:rFonts w:ascii="Times New Roman" w:eastAsia="宋体" w:hAnsi="Times New Roman" w:cs="Times New Roman" w:hint="eastAsia"/>
                <w:szCs w:val="24"/>
              </w:rPr>
              <w:t>本项目的特定资格要求：</w:t>
            </w:r>
            <w:r w:rsidR="00BF714F">
              <w:rPr>
                <w:rFonts w:ascii="Times New Roman" w:eastAsia="宋体" w:hAnsi="Times New Roman" w:cs="Times New Roman" w:hint="eastAsia"/>
                <w:szCs w:val="24"/>
              </w:rPr>
              <w:t>无</w:t>
            </w:r>
          </w:p>
        </w:tc>
      </w:tr>
      <w:tr w:rsidR="00640D49" w14:paraId="71BC2CA6" w14:textId="77777777" w:rsidTr="00640D49">
        <w:trPr>
          <w:trHeight w:val="1161"/>
        </w:trPr>
        <w:tc>
          <w:tcPr>
            <w:tcW w:w="675" w:type="dxa"/>
            <w:tcBorders>
              <w:top w:val="single" w:sz="4" w:space="0" w:color="auto"/>
              <w:left w:val="single" w:sz="4" w:space="0" w:color="auto"/>
              <w:bottom w:val="single" w:sz="4" w:space="0" w:color="auto"/>
              <w:right w:val="single" w:sz="4" w:space="0" w:color="auto"/>
            </w:tcBorders>
            <w:vAlign w:val="center"/>
          </w:tcPr>
          <w:p w14:paraId="6087F5A2" w14:textId="45534F46" w:rsidR="00640D49" w:rsidRPr="00640D49" w:rsidRDefault="00640D49" w:rsidP="00640D49">
            <w:pPr>
              <w:spacing w:line="400" w:lineRule="exact"/>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9214" w:type="dxa"/>
            <w:tcBorders>
              <w:top w:val="single" w:sz="4" w:space="0" w:color="auto"/>
              <w:left w:val="single" w:sz="4" w:space="0" w:color="auto"/>
              <w:bottom w:val="single" w:sz="4" w:space="0" w:color="auto"/>
              <w:right w:val="single" w:sz="4" w:space="0" w:color="auto"/>
            </w:tcBorders>
            <w:vAlign w:val="center"/>
          </w:tcPr>
          <w:p w14:paraId="5AE72D28" w14:textId="7E8BEB62" w:rsidR="00640D49" w:rsidRPr="00640D49" w:rsidRDefault="00640D49" w:rsidP="0046778D">
            <w:pPr>
              <w:spacing w:line="340" w:lineRule="exact"/>
              <w:rPr>
                <w:rFonts w:ascii="Times New Roman" w:eastAsia="宋体" w:hAnsi="Times New Roman" w:cs="Times New Roman"/>
                <w:szCs w:val="24"/>
              </w:rPr>
            </w:pPr>
            <w:r>
              <w:rPr>
                <w:rFonts w:ascii="Times New Roman" w:eastAsia="宋体" w:hAnsi="Times New Roman" w:cs="Times New Roman" w:hint="eastAsia"/>
                <w:szCs w:val="24"/>
              </w:rPr>
              <w:t>投标人</w:t>
            </w:r>
            <w:r w:rsidRPr="00640D49">
              <w:rPr>
                <w:rFonts w:ascii="Times New Roman" w:eastAsia="宋体" w:hAnsi="Times New Roman" w:cs="Times New Roman" w:hint="eastAsia"/>
                <w:szCs w:val="24"/>
              </w:rPr>
              <w:t>认为</w:t>
            </w:r>
            <w:r>
              <w:rPr>
                <w:rFonts w:ascii="Times New Roman" w:eastAsia="宋体" w:hAnsi="Times New Roman" w:cs="Times New Roman" w:hint="eastAsia"/>
                <w:szCs w:val="24"/>
              </w:rPr>
              <w:t>招标</w:t>
            </w:r>
            <w:r w:rsidRPr="00640D49">
              <w:rPr>
                <w:rFonts w:ascii="Times New Roman" w:eastAsia="宋体" w:hAnsi="Times New Roman" w:cs="Times New Roman" w:hint="eastAsia"/>
                <w:szCs w:val="24"/>
              </w:rPr>
              <w:t>文件、</w:t>
            </w:r>
            <w:r>
              <w:rPr>
                <w:rFonts w:ascii="Times New Roman" w:eastAsia="宋体" w:hAnsi="Times New Roman" w:cs="Times New Roman" w:hint="eastAsia"/>
                <w:szCs w:val="24"/>
              </w:rPr>
              <w:t>招标</w:t>
            </w:r>
            <w:r w:rsidRPr="00640D49">
              <w:rPr>
                <w:rFonts w:ascii="Times New Roman" w:eastAsia="宋体" w:hAnsi="Times New Roman" w:cs="Times New Roman" w:hint="eastAsia"/>
                <w:szCs w:val="24"/>
              </w:rPr>
              <w:t>过程或</w:t>
            </w:r>
            <w:r>
              <w:rPr>
                <w:rFonts w:ascii="Times New Roman" w:eastAsia="宋体" w:hAnsi="Times New Roman" w:cs="Times New Roman" w:hint="eastAsia"/>
                <w:szCs w:val="24"/>
              </w:rPr>
              <w:t>中标</w:t>
            </w:r>
            <w:r w:rsidRPr="00640D49">
              <w:rPr>
                <w:rFonts w:ascii="Times New Roman" w:eastAsia="宋体" w:hAnsi="Times New Roman" w:cs="Times New Roman" w:hint="eastAsia"/>
                <w:szCs w:val="24"/>
              </w:rPr>
              <w:t>结果使自己的合法权益受到损害的，可以在知道或者应知其权益受到损害之日起</w:t>
            </w:r>
            <w:r w:rsidRPr="00640D49">
              <w:rPr>
                <w:rFonts w:ascii="Times New Roman" w:eastAsia="宋体" w:hAnsi="Times New Roman" w:cs="Times New Roman" w:hint="eastAsia"/>
                <w:szCs w:val="24"/>
              </w:rPr>
              <w:t>7</w:t>
            </w:r>
            <w:r w:rsidRPr="00640D49">
              <w:rPr>
                <w:rFonts w:ascii="Times New Roman" w:eastAsia="宋体" w:hAnsi="Times New Roman" w:cs="Times New Roman" w:hint="eastAsia"/>
                <w:szCs w:val="24"/>
              </w:rPr>
              <w:t>个工作日内，以书面形式向采购人</w:t>
            </w:r>
            <w:r w:rsidRPr="00640D49">
              <w:rPr>
                <w:rFonts w:ascii="Times New Roman" w:eastAsia="宋体" w:hAnsi="Times New Roman" w:cs="Times New Roman" w:hint="eastAsia"/>
                <w:szCs w:val="24"/>
              </w:rPr>
              <w:t>(</w:t>
            </w:r>
            <w:r w:rsidR="0046778D" w:rsidRPr="0046778D">
              <w:rPr>
                <w:rFonts w:ascii="Times New Roman" w:eastAsia="宋体" w:hAnsi="Times New Roman" w:cs="Times New Roman" w:hint="eastAsia"/>
                <w:szCs w:val="24"/>
              </w:rPr>
              <w:t>钦州市钦北区直属机关服务中心</w:t>
            </w:r>
            <w:r w:rsidR="0046778D" w:rsidRPr="0046778D">
              <w:rPr>
                <w:rFonts w:ascii="Times New Roman" w:eastAsia="宋体" w:hAnsi="Times New Roman" w:cs="Times New Roman" w:hint="eastAsia"/>
                <w:szCs w:val="24"/>
              </w:rPr>
              <w:t>0777-3686710</w:t>
            </w:r>
            <w:r w:rsidRPr="00640D49">
              <w:rPr>
                <w:rFonts w:ascii="Times New Roman" w:eastAsia="宋体" w:hAnsi="Times New Roman" w:cs="Times New Roman" w:hint="eastAsia"/>
                <w:szCs w:val="24"/>
              </w:rPr>
              <w:t>)</w:t>
            </w:r>
            <w:r w:rsidRPr="00640D49">
              <w:rPr>
                <w:rFonts w:ascii="Times New Roman" w:eastAsia="宋体" w:hAnsi="Times New Roman" w:cs="Times New Roman" w:hint="eastAsia"/>
                <w:szCs w:val="24"/>
              </w:rPr>
              <w:t>提出质疑。</w:t>
            </w:r>
            <w:r w:rsidR="003A5A19">
              <w:rPr>
                <w:rFonts w:ascii="Times New Roman" w:eastAsia="宋体" w:hAnsi="Times New Roman" w:cs="Times New Roman" w:hint="eastAsia"/>
                <w:szCs w:val="24"/>
              </w:rPr>
              <w:t>投标人</w:t>
            </w:r>
            <w:r w:rsidRPr="00640D49">
              <w:rPr>
                <w:rFonts w:ascii="Times New Roman" w:eastAsia="宋体" w:hAnsi="Times New Roman" w:cs="Times New Roman" w:hint="eastAsia"/>
                <w:szCs w:val="24"/>
              </w:rPr>
              <w:t>必须在法定质疑期内一次性提出针对同一采购程序环节的质疑。</w:t>
            </w:r>
          </w:p>
        </w:tc>
      </w:tr>
      <w:tr w:rsidR="00F32411" w14:paraId="5EE60058" w14:textId="77777777" w:rsidTr="00640D49">
        <w:trPr>
          <w:trHeight w:val="583"/>
        </w:trPr>
        <w:tc>
          <w:tcPr>
            <w:tcW w:w="675" w:type="dxa"/>
            <w:tcBorders>
              <w:top w:val="single" w:sz="4" w:space="0" w:color="auto"/>
              <w:left w:val="single" w:sz="4" w:space="0" w:color="auto"/>
              <w:bottom w:val="single" w:sz="4" w:space="0" w:color="auto"/>
              <w:right w:val="single" w:sz="4" w:space="0" w:color="auto"/>
            </w:tcBorders>
            <w:vAlign w:val="center"/>
          </w:tcPr>
          <w:p w14:paraId="4BFDB6BE" w14:textId="4854E077"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p>
        </w:tc>
        <w:tc>
          <w:tcPr>
            <w:tcW w:w="9214" w:type="dxa"/>
            <w:tcBorders>
              <w:top w:val="single" w:sz="4" w:space="0" w:color="auto"/>
              <w:left w:val="single" w:sz="4" w:space="0" w:color="auto"/>
              <w:bottom w:val="single" w:sz="4" w:space="0" w:color="auto"/>
              <w:right w:val="single" w:sz="4" w:space="0" w:color="auto"/>
            </w:tcBorders>
            <w:vAlign w:val="center"/>
          </w:tcPr>
          <w:p w14:paraId="5F5870A3" w14:textId="77777777" w:rsidR="00F32411" w:rsidRPr="00230F99" w:rsidRDefault="005E7209">
            <w:pPr>
              <w:snapToGrid w:val="0"/>
              <w:spacing w:line="340" w:lineRule="exact"/>
              <w:ind w:firstLineChars="4" w:firstLine="8"/>
              <w:rPr>
                <w:rFonts w:ascii="宋体" w:eastAsia="宋体" w:hAnsi="宋体" w:cs="Times New Roman" w:hint="eastAsia"/>
                <w:szCs w:val="21"/>
              </w:rPr>
            </w:pPr>
            <w:hyperlink r:id="rId16" w:anchor="_三、投标文件" w:history="1">
              <w:r w:rsidRPr="00230F99">
                <w:rPr>
                  <w:rFonts w:ascii="宋体" w:eastAsia="宋体" w:hAnsi="宋体" w:cs="Times New Roman" w:hint="eastAsia"/>
                  <w:szCs w:val="21"/>
                </w:rPr>
                <w:t>投标文件组成：</w:t>
              </w:r>
              <w:r w:rsidRPr="00230F99">
                <w:rPr>
                  <w:rFonts w:ascii="宋体" w:eastAsia="宋体" w:hAnsi="宋体" w:cs="Arial" w:hint="eastAsia"/>
                  <w:szCs w:val="21"/>
                </w:rPr>
                <w:t>资格文件、商务技术文件、</w:t>
              </w:r>
              <w:r w:rsidRPr="00230F99">
                <w:rPr>
                  <w:rFonts w:ascii="宋体" w:eastAsia="宋体" w:hAnsi="宋体" w:cs="Times New Roman" w:hint="eastAsia"/>
                  <w:szCs w:val="21"/>
                </w:rPr>
                <w:t>报价文件。</w:t>
              </w:r>
            </w:hyperlink>
          </w:p>
        </w:tc>
      </w:tr>
      <w:tr w:rsidR="00F32411" w14:paraId="3B2ED804" w14:textId="77777777">
        <w:trPr>
          <w:trHeight w:val="700"/>
        </w:trPr>
        <w:tc>
          <w:tcPr>
            <w:tcW w:w="675" w:type="dxa"/>
            <w:tcBorders>
              <w:top w:val="single" w:sz="4" w:space="0" w:color="auto"/>
              <w:left w:val="single" w:sz="4" w:space="0" w:color="auto"/>
              <w:bottom w:val="single" w:sz="4" w:space="0" w:color="auto"/>
              <w:right w:val="single" w:sz="4" w:space="0" w:color="auto"/>
            </w:tcBorders>
            <w:vAlign w:val="center"/>
          </w:tcPr>
          <w:p w14:paraId="38A815B9" w14:textId="1766B4E3"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5</w:t>
            </w:r>
          </w:p>
        </w:tc>
        <w:tc>
          <w:tcPr>
            <w:tcW w:w="9214" w:type="dxa"/>
            <w:tcBorders>
              <w:top w:val="single" w:sz="4" w:space="0" w:color="auto"/>
              <w:left w:val="single" w:sz="4" w:space="0" w:color="auto"/>
              <w:bottom w:val="single" w:sz="4" w:space="0" w:color="auto"/>
              <w:right w:val="single" w:sz="4" w:space="0" w:color="auto"/>
            </w:tcBorders>
            <w:vAlign w:val="center"/>
          </w:tcPr>
          <w:p w14:paraId="2356274F"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17" w:anchor="_（五）投标报价" w:history="1">
              <w:r>
                <w:rPr>
                  <w:rFonts w:ascii="Times New Roman" w:eastAsia="宋体" w:hAnsi="宋体" w:cs="Times New Roman" w:hint="eastAsia"/>
                  <w:color w:val="000000" w:themeColor="text1"/>
                  <w:szCs w:val="24"/>
                </w:rPr>
                <w:t>投标报价：投标人</w:t>
              </w:r>
              <w:r>
                <w:rPr>
                  <w:rFonts w:ascii="Times New Roman" w:eastAsia="宋体" w:hAnsi="Times New Roman" w:cs="Times New Roman" w:hint="eastAsia"/>
                  <w:color w:val="000000" w:themeColor="text1"/>
                  <w:szCs w:val="24"/>
                </w:rPr>
                <w:t>必须就本项目</w:t>
              </w:r>
              <w:r>
                <w:rPr>
                  <w:rFonts w:ascii="Times New Roman" w:eastAsia="宋体" w:hAnsi="Times New Roman" w:cs="Times New Roman"/>
                  <w:color w:val="000000" w:themeColor="text1"/>
                  <w:szCs w:val="24"/>
                </w:rPr>
                <w:t>/</w:t>
              </w:r>
              <w:proofErr w:type="gramStart"/>
              <w:r>
                <w:rPr>
                  <w:rFonts w:ascii="Times New Roman" w:eastAsia="宋体" w:hAnsi="Times New Roman" w:cs="Times New Roman" w:hint="eastAsia"/>
                  <w:color w:val="000000" w:themeColor="text1"/>
                  <w:szCs w:val="24"/>
                </w:rPr>
                <w:t>标项货物</w:t>
              </w:r>
              <w:proofErr w:type="gramEnd"/>
              <w:r>
                <w:rPr>
                  <w:rFonts w:ascii="Times New Roman" w:eastAsia="宋体" w:hAnsi="Times New Roman" w:cs="Times New Roman" w:hint="eastAsia"/>
                  <w:color w:val="000000" w:themeColor="text1"/>
                  <w:szCs w:val="24"/>
                </w:rPr>
                <w:t>及服务内容作完整唯一报价，否则投标无效。</w:t>
              </w:r>
            </w:hyperlink>
          </w:p>
        </w:tc>
      </w:tr>
      <w:tr w:rsidR="00F32411" w14:paraId="69569BC3" w14:textId="77777777" w:rsidTr="00640D49">
        <w:trPr>
          <w:trHeight w:val="573"/>
        </w:trPr>
        <w:tc>
          <w:tcPr>
            <w:tcW w:w="675" w:type="dxa"/>
            <w:tcBorders>
              <w:top w:val="single" w:sz="4" w:space="0" w:color="auto"/>
              <w:left w:val="single" w:sz="4" w:space="0" w:color="auto"/>
              <w:bottom w:val="single" w:sz="4" w:space="0" w:color="auto"/>
              <w:right w:val="single" w:sz="4" w:space="0" w:color="auto"/>
            </w:tcBorders>
            <w:vAlign w:val="center"/>
          </w:tcPr>
          <w:p w14:paraId="0F21F4E3" w14:textId="692B3A99"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6</w:t>
            </w:r>
          </w:p>
        </w:tc>
        <w:tc>
          <w:tcPr>
            <w:tcW w:w="9214" w:type="dxa"/>
            <w:tcBorders>
              <w:top w:val="single" w:sz="4" w:space="0" w:color="auto"/>
              <w:left w:val="single" w:sz="4" w:space="0" w:color="auto"/>
              <w:bottom w:val="single" w:sz="4" w:space="0" w:color="auto"/>
              <w:right w:val="single" w:sz="4" w:space="0" w:color="auto"/>
            </w:tcBorders>
            <w:vAlign w:val="center"/>
          </w:tcPr>
          <w:p w14:paraId="24BC5D5E"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18" w:anchor="_（六）投标文件有效期" w:history="1">
              <w:r>
                <w:rPr>
                  <w:rFonts w:ascii="Times New Roman" w:eastAsia="宋体" w:hAnsi="宋体" w:cs="Times New Roman" w:hint="eastAsia"/>
                  <w:color w:val="000000" w:themeColor="text1"/>
                  <w:szCs w:val="24"/>
                </w:rPr>
                <w:t>投标有效期：</w:t>
              </w:r>
              <w:r>
                <w:rPr>
                  <w:rFonts w:ascii="Times New Roman" w:eastAsia="宋体" w:hAnsi="宋体" w:cs="Times New Roman"/>
                  <w:color w:val="000000" w:themeColor="text1"/>
                  <w:szCs w:val="24"/>
                </w:rPr>
                <w:t>90</w:t>
              </w:r>
              <w:r>
                <w:rPr>
                  <w:rFonts w:ascii="Times New Roman" w:eastAsia="宋体" w:hAnsi="宋体" w:cs="Times New Roman" w:hint="eastAsia"/>
                  <w:color w:val="000000" w:themeColor="text1"/>
                  <w:szCs w:val="24"/>
                </w:rPr>
                <w:t>天</w:t>
              </w:r>
            </w:hyperlink>
          </w:p>
        </w:tc>
      </w:tr>
      <w:tr w:rsidR="00F32411" w14:paraId="3FAB15CA" w14:textId="77777777">
        <w:trPr>
          <w:trHeight w:val="2389"/>
        </w:trPr>
        <w:tc>
          <w:tcPr>
            <w:tcW w:w="675" w:type="dxa"/>
            <w:tcBorders>
              <w:top w:val="single" w:sz="4" w:space="0" w:color="auto"/>
              <w:left w:val="single" w:sz="4" w:space="0" w:color="auto"/>
              <w:bottom w:val="single" w:sz="4" w:space="0" w:color="auto"/>
              <w:right w:val="single" w:sz="4" w:space="0" w:color="auto"/>
            </w:tcBorders>
            <w:vAlign w:val="center"/>
          </w:tcPr>
          <w:p w14:paraId="3AA28605" w14:textId="0F0BD4FD"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7</w:t>
            </w:r>
          </w:p>
        </w:tc>
        <w:tc>
          <w:tcPr>
            <w:tcW w:w="9214" w:type="dxa"/>
            <w:tcBorders>
              <w:top w:val="single" w:sz="4" w:space="0" w:color="auto"/>
              <w:left w:val="single" w:sz="4" w:space="0" w:color="auto"/>
              <w:bottom w:val="single" w:sz="4" w:space="0" w:color="auto"/>
              <w:right w:val="single" w:sz="4" w:space="0" w:color="auto"/>
            </w:tcBorders>
            <w:vAlign w:val="center"/>
          </w:tcPr>
          <w:p w14:paraId="07FC432A" w14:textId="0534065C" w:rsidR="00F32411" w:rsidRPr="00640D49" w:rsidRDefault="005E7209">
            <w:pPr>
              <w:widowControl/>
              <w:spacing w:line="400" w:lineRule="exact"/>
              <w:rPr>
                <w:rFonts w:ascii="宋体" w:eastAsia="宋体" w:hAnsi="宋体" w:cs="宋体" w:hint="eastAsia"/>
                <w:color w:val="000000" w:themeColor="text1"/>
                <w:kern w:val="0"/>
                <w:szCs w:val="21"/>
              </w:rPr>
            </w:pPr>
            <w:hyperlink r:id="rId19" w:anchor="_（七）投标保证金" w:history="1">
              <w:r>
                <w:rPr>
                  <w:rFonts w:ascii="宋体" w:eastAsia="宋体" w:hAnsi="宋体" w:cs="宋体" w:hint="eastAsia"/>
                  <w:color w:val="000000" w:themeColor="text1"/>
                  <w:kern w:val="0"/>
                  <w:szCs w:val="21"/>
                </w:rPr>
                <w:t>投标保证金：</w:t>
              </w:r>
            </w:hyperlink>
            <w:r w:rsidR="001A7AB9" w:rsidRPr="001A7AB9">
              <w:rPr>
                <w:rFonts w:ascii="宋体" w:eastAsia="宋体" w:hAnsi="宋体" w:cs="宋体" w:hint="eastAsia"/>
                <w:color w:val="000000" w:themeColor="text1"/>
                <w:kern w:val="0"/>
                <w:szCs w:val="21"/>
              </w:rPr>
              <w:t>叁万捌仟元整(¥38000.00)</w:t>
            </w:r>
          </w:p>
          <w:p w14:paraId="73A95176" w14:textId="77777777" w:rsidR="00F32411" w:rsidRDefault="005E7209">
            <w:pPr>
              <w:widowControl/>
              <w:spacing w:line="400" w:lineRule="exact"/>
              <w:rPr>
                <w:rFonts w:ascii="宋体" w:eastAsia="宋体" w:hAnsi="Times New Roman" w:cs="Times New Roman"/>
                <w:color w:val="000000" w:themeColor="text1"/>
                <w:szCs w:val="21"/>
              </w:rPr>
            </w:pPr>
            <w:hyperlink r:id="rId20" w:anchor="_（七）投标保证金" w:history="1">
              <w:r>
                <w:rPr>
                  <w:rFonts w:ascii="宋体" w:eastAsia="宋体" w:hAnsi="Times New Roman" w:cs="Times New Roman" w:hint="eastAsia"/>
                  <w:color w:val="000000" w:themeColor="text1"/>
                  <w:szCs w:val="21"/>
                </w:rPr>
                <w:t>注：</w:t>
              </w:r>
              <w:r>
                <w:rPr>
                  <w:rFonts w:ascii="Times New Roman" w:eastAsia="宋体" w:hAnsi="Times New Roman" w:cs="Times New Roman"/>
                  <w:color w:val="000000" w:themeColor="text1"/>
                  <w:szCs w:val="21"/>
                </w:rPr>
                <w:t>1.</w:t>
              </w:r>
              <w:r>
                <w:rPr>
                  <w:rFonts w:ascii="Times New Roman" w:eastAsia="宋体" w:hAnsi="Times New Roman" w:cs="Times New Roman" w:hint="eastAsia"/>
                  <w:color w:val="000000" w:themeColor="text1"/>
                  <w:szCs w:val="24"/>
                </w:rPr>
                <w:t>以支票、汇票、本票或者金融机构、担保机构出具的保函等形式提交保证金的，</w:t>
              </w:r>
              <w:r>
                <w:rPr>
                  <w:rFonts w:ascii="Times New Roman" w:eastAsia="宋体" w:hAnsi="Times New Roman" w:cs="Times New Roman" w:hint="eastAsia"/>
                  <w:b/>
                  <w:bCs/>
                  <w:color w:val="000000" w:themeColor="text1"/>
                  <w:szCs w:val="24"/>
                </w:rPr>
                <w:t>投标人必须将</w:t>
              </w:r>
              <w:bookmarkStart w:id="59" w:name="_Hlk94188895"/>
              <w:r>
                <w:rPr>
                  <w:rFonts w:ascii="Times New Roman" w:eastAsia="宋体" w:hAnsi="Times New Roman" w:cs="Times New Roman" w:hint="eastAsia"/>
                  <w:b/>
                  <w:bCs/>
                  <w:color w:val="000000" w:themeColor="text1"/>
                  <w:szCs w:val="24"/>
                </w:rPr>
                <w:t>票据、保函</w:t>
              </w:r>
              <w:bookmarkEnd w:id="59"/>
              <w:r>
                <w:rPr>
                  <w:rFonts w:ascii="Times New Roman" w:eastAsia="宋体" w:hAnsi="Times New Roman" w:cs="Times New Roman" w:hint="eastAsia"/>
                  <w:b/>
                  <w:bCs/>
                  <w:color w:val="000000" w:themeColor="text1"/>
                  <w:szCs w:val="24"/>
                </w:rPr>
                <w:t>等原件于投标文件提交截止时间前递交至本中心财务室</w:t>
              </w:r>
              <w:r>
                <w:rPr>
                  <w:rFonts w:ascii="Times New Roman" w:eastAsia="宋体" w:hAnsi="Times New Roman" w:cs="Times New Roman" w:hint="eastAsia"/>
                  <w:color w:val="000000" w:themeColor="text1"/>
                  <w:szCs w:val="24"/>
                </w:rPr>
                <w:t>。</w:t>
              </w:r>
            </w:hyperlink>
          </w:p>
          <w:p w14:paraId="41A70657" w14:textId="77777777" w:rsidR="00F32411" w:rsidRDefault="005E7209">
            <w:pPr>
              <w:autoSpaceDE w:val="0"/>
              <w:autoSpaceDN w:val="0"/>
              <w:snapToGrid w:val="0"/>
              <w:spacing w:line="400" w:lineRule="exact"/>
              <w:ind w:firstLineChars="4" w:firstLine="8"/>
              <w:textAlignment w:val="bottom"/>
              <w:rPr>
                <w:rFonts w:ascii="Times New Roman" w:eastAsia="宋体" w:hAnsi="宋体" w:cs="Times New Roman" w:hint="eastAsia"/>
                <w:color w:val="000000" w:themeColor="text1"/>
                <w:szCs w:val="24"/>
              </w:rPr>
            </w:pPr>
            <w:hyperlink r:id="rId21" w:anchor="_（七）投标保证金" w:history="1">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1"/>
                </w:rPr>
                <w:t>以网上银行</w:t>
              </w:r>
              <w:r>
                <w:rPr>
                  <w:rFonts w:ascii="宋体" w:eastAsia="宋体" w:hAnsi="宋体" w:cs="Times New Roman" w:hint="eastAsia"/>
                  <w:color w:val="000000" w:themeColor="text1"/>
                  <w:szCs w:val="21"/>
                </w:rPr>
                <w:t>形</w:t>
              </w:r>
              <w:r>
                <w:rPr>
                  <w:rFonts w:ascii="Times New Roman" w:eastAsia="宋体" w:hAnsi="Times New Roman" w:cs="Times New Roman" w:hint="eastAsia"/>
                  <w:color w:val="000000" w:themeColor="text1"/>
                  <w:szCs w:val="21"/>
                </w:rPr>
                <w:t>式提交保证金的，投标人必须于投标文件提交截止时间前从投标人账户缴存至本中心银行账户</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以到账时间为准</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w:t>
              </w:r>
            </w:hyperlink>
          </w:p>
        </w:tc>
      </w:tr>
      <w:tr w:rsidR="00F32411" w14:paraId="2CA1E557" w14:textId="77777777" w:rsidTr="00640D49">
        <w:trPr>
          <w:trHeight w:val="2513"/>
        </w:trPr>
        <w:tc>
          <w:tcPr>
            <w:tcW w:w="675" w:type="dxa"/>
            <w:tcBorders>
              <w:top w:val="single" w:sz="4" w:space="0" w:color="auto"/>
              <w:left w:val="single" w:sz="4" w:space="0" w:color="auto"/>
              <w:bottom w:val="single" w:sz="4" w:space="0" w:color="auto"/>
              <w:right w:val="single" w:sz="4" w:space="0" w:color="auto"/>
            </w:tcBorders>
            <w:vAlign w:val="center"/>
          </w:tcPr>
          <w:p w14:paraId="216FCC96" w14:textId="37F62080"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8</w:t>
            </w:r>
          </w:p>
        </w:tc>
        <w:tc>
          <w:tcPr>
            <w:tcW w:w="9214" w:type="dxa"/>
            <w:tcBorders>
              <w:top w:val="single" w:sz="4" w:space="0" w:color="auto"/>
              <w:left w:val="single" w:sz="4" w:space="0" w:color="auto"/>
              <w:bottom w:val="single" w:sz="4" w:space="0" w:color="auto"/>
              <w:right w:val="single" w:sz="4" w:space="0" w:color="auto"/>
            </w:tcBorders>
            <w:vAlign w:val="center"/>
          </w:tcPr>
          <w:p w14:paraId="5908670A" w14:textId="3D5349CC" w:rsidR="00F32411" w:rsidRDefault="005E7209">
            <w:pPr>
              <w:spacing w:line="400" w:lineRule="exact"/>
              <w:ind w:firstLineChars="4" w:firstLine="8"/>
              <w:rPr>
                <w:rFonts w:ascii="宋体" w:eastAsia="宋体" w:hAnsi="Courier New" w:cs="Courier New"/>
                <w:color w:val="000000" w:themeColor="text1"/>
                <w:szCs w:val="21"/>
              </w:rPr>
            </w:pPr>
            <w:hyperlink r:id="rId22" w:anchor="_四、开标" w:history="1">
              <w:r>
                <w:rPr>
                  <w:rFonts w:ascii="宋体" w:eastAsia="宋体" w:hAnsi="Courier New" w:cs="Courier New" w:hint="eastAsia"/>
                  <w:b/>
                  <w:color w:val="000000" w:themeColor="text1"/>
                  <w:szCs w:val="21"/>
                </w:rPr>
                <w:t>投标文件提交截止时间及开标时间：</w:t>
              </w:r>
              <w:r>
                <w:rPr>
                  <w:rFonts w:ascii="宋体" w:eastAsia="宋体" w:hAnsi="宋体" w:cs="Arial" w:hint="eastAsia"/>
                  <w:color w:val="000000" w:themeColor="text1"/>
                  <w:szCs w:val="21"/>
                </w:rPr>
                <w:t>2026年0</w:t>
              </w:r>
              <w:r w:rsidR="002705B0">
                <w:rPr>
                  <w:rFonts w:ascii="宋体" w:eastAsia="宋体" w:hAnsi="宋体" w:cs="Arial" w:hint="eastAsia"/>
                  <w:color w:val="000000" w:themeColor="text1"/>
                  <w:szCs w:val="21"/>
                </w:rPr>
                <w:t>8月</w:t>
              </w:r>
              <w:r w:rsidR="00F23AC5">
                <w:rPr>
                  <w:rFonts w:ascii="宋体" w:eastAsia="宋体" w:hAnsi="宋体" w:cs="Arial" w:hint="eastAsia"/>
                  <w:color w:val="000000" w:themeColor="text1"/>
                  <w:szCs w:val="21"/>
                </w:rPr>
                <w:t>26</w:t>
              </w:r>
              <w:r>
                <w:rPr>
                  <w:rFonts w:ascii="宋体" w:eastAsia="宋体" w:hAnsi="宋体" w:cs="Arial" w:hint="eastAsia"/>
                  <w:color w:val="000000" w:themeColor="text1"/>
                  <w:szCs w:val="21"/>
                </w:rPr>
                <w:t>日上午</w:t>
              </w:r>
              <w:r w:rsidR="00F23AC5">
                <w:rPr>
                  <w:rFonts w:ascii="宋体" w:eastAsia="宋体" w:hAnsi="宋体" w:cs="Arial" w:hint="eastAsia"/>
                  <w:color w:val="000000" w:themeColor="text1"/>
                  <w:szCs w:val="21"/>
                </w:rPr>
                <w:t>09</w:t>
              </w:r>
              <w:r>
                <w:rPr>
                  <w:rFonts w:ascii="宋体" w:eastAsia="宋体" w:hAnsi="宋体" w:cs="Arial" w:hint="eastAsia"/>
                  <w:color w:val="000000" w:themeColor="text1"/>
                  <w:szCs w:val="21"/>
                </w:rPr>
                <w:t>时</w:t>
              </w:r>
              <w:r w:rsidR="00F23AC5">
                <w:rPr>
                  <w:rFonts w:ascii="宋体" w:eastAsia="宋体" w:hAnsi="宋体" w:cs="Arial" w:hint="eastAsia"/>
                  <w:color w:val="000000" w:themeColor="text1"/>
                  <w:szCs w:val="21"/>
                </w:rPr>
                <w:t>3</w:t>
              </w:r>
              <w:r>
                <w:rPr>
                  <w:rFonts w:ascii="宋体" w:eastAsia="宋体" w:hAnsi="宋体" w:cs="Arial" w:hint="eastAsia"/>
                  <w:color w:val="000000" w:themeColor="text1"/>
                  <w:szCs w:val="21"/>
                </w:rPr>
                <w:t>0分</w:t>
              </w:r>
            </w:hyperlink>
          </w:p>
          <w:p w14:paraId="3265CE97"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3" w:anchor="_四、开标" w:history="1">
              <w:r>
                <w:rPr>
                  <w:rFonts w:ascii="Times New Roman" w:eastAsia="宋体" w:hAnsi="Times New Roman" w:cs="Times New Roman" w:hint="eastAsia"/>
                  <w:color w:val="000000" w:themeColor="text1"/>
                  <w:szCs w:val="21"/>
                </w:rPr>
                <w:t>投标地点</w:t>
              </w: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网址</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：政府采购云平台</w:t>
              </w:r>
            </w:hyperlink>
          </w:p>
          <w:p w14:paraId="06B3362C"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4" w:anchor="_四、开标" w:history="1">
              <w:r>
                <w:rPr>
                  <w:rFonts w:ascii="Times New Roman" w:eastAsia="宋体" w:hAnsi="Times New Roman" w:cs="Times New Roman" w:hint="eastAsia"/>
                  <w:color w:val="000000" w:themeColor="text1"/>
                  <w:szCs w:val="21"/>
                </w:rPr>
                <w:t>开标地点：</w:t>
              </w:r>
              <w:r>
                <w:rPr>
                  <w:rFonts w:ascii="Times New Roman" w:eastAsia="宋体" w:hAnsi="Times New Roman" w:cs="Times New Roman" w:hint="eastAsia"/>
                  <w:color w:val="000000" w:themeColor="text1"/>
                  <w:szCs w:val="24"/>
                </w:rPr>
                <w:t>广西钦州市金海湾东大街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号市政务服务中心三楼开标室</w:t>
              </w:r>
            </w:hyperlink>
          </w:p>
          <w:p w14:paraId="2431FC1F" w14:textId="59D00C6C" w:rsidR="00F32411" w:rsidRDefault="005E7209">
            <w:pPr>
              <w:spacing w:line="400" w:lineRule="exact"/>
              <w:ind w:firstLineChars="4" w:firstLine="8"/>
              <w:rPr>
                <w:rFonts w:ascii="Times New Roman" w:eastAsia="宋体" w:hAnsi="Times New Roman" w:cs="Times New Roman"/>
                <w:b/>
                <w:bCs/>
                <w:color w:val="000000" w:themeColor="text1"/>
                <w:szCs w:val="24"/>
              </w:rPr>
            </w:pPr>
            <w:hyperlink r:id="rId25" w:anchor="_四、开标" w:history="1">
              <w:r>
                <w:rPr>
                  <w:rFonts w:ascii="Times New Roman" w:eastAsia="宋体" w:hAnsi="Times New Roman" w:cs="Times New Roman" w:hint="eastAsia"/>
                  <w:b/>
                  <w:bCs/>
                  <w:color w:val="000000" w:themeColor="text1"/>
                  <w:szCs w:val="24"/>
                </w:rPr>
                <w:t>注：</w:t>
              </w:r>
              <w:bookmarkStart w:id="60" w:name="_Hlk90299755"/>
              <w:r>
                <w:rPr>
                  <w:rFonts w:ascii="Times New Roman" w:eastAsia="宋体" w:hAnsi="Times New Roman" w:cs="Times New Roman" w:hint="eastAsia"/>
                  <w:b/>
                  <w:bCs/>
                  <w:color w:val="000000" w:themeColor="text1"/>
                  <w:szCs w:val="24"/>
                </w:rPr>
                <w:t>投标人</w:t>
              </w:r>
              <w:r w:rsidR="0041625E">
                <w:rPr>
                  <w:rFonts w:ascii="Times New Roman" w:eastAsia="宋体" w:hAnsi="Times New Roman" w:cs="Times New Roman" w:hint="eastAsia"/>
                  <w:b/>
                  <w:bCs/>
                  <w:color w:val="000000" w:themeColor="text1"/>
                  <w:szCs w:val="24"/>
                </w:rPr>
                <w:t>法定代表人</w:t>
              </w:r>
              <w:r w:rsidR="0041625E">
                <w:rPr>
                  <w:rFonts w:ascii="Times New Roman" w:eastAsia="宋体" w:hAnsi="Times New Roman" w:cs="Times New Roman" w:hint="eastAsia"/>
                  <w:b/>
                  <w:bCs/>
                  <w:color w:val="000000" w:themeColor="text1"/>
                  <w:szCs w:val="24"/>
                </w:rPr>
                <w:t>(</w:t>
              </w:r>
              <w:r w:rsidR="0041625E">
                <w:rPr>
                  <w:rFonts w:ascii="Times New Roman" w:eastAsia="宋体" w:hAnsi="Times New Roman" w:cs="Times New Roman" w:hint="eastAsia"/>
                  <w:b/>
                  <w:bCs/>
                  <w:color w:val="000000" w:themeColor="text1"/>
                  <w:szCs w:val="24"/>
                </w:rPr>
                <w:t>负责人</w:t>
              </w:r>
              <w:r w:rsidR="0041625E">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或委托代理人须按时登录</w:t>
              </w:r>
              <w:r>
                <w:rPr>
                  <w:rFonts w:ascii="宋体" w:eastAsia="宋体" w:hAnsi="宋体" w:cs="Courier New" w:hint="eastAsia"/>
                  <w:b/>
                  <w:bCs/>
                  <w:color w:val="000000" w:themeColor="text1"/>
                  <w:szCs w:val="21"/>
                </w:rPr>
                <w:t>政</w:t>
              </w:r>
              <w:proofErr w:type="gramStart"/>
              <w:r>
                <w:rPr>
                  <w:rFonts w:ascii="宋体" w:eastAsia="宋体" w:hAnsi="宋体" w:cs="Courier New" w:hint="eastAsia"/>
                  <w:b/>
                  <w:bCs/>
                  <w:color w:val="000000" w:themeColor="text1"/>
                  <w:szCs w:val="21"/>
                </w:rPr>
                <w:t>采云</w:t>
              </w:r>
              <w:proofErr w:type="gramEnd"/>
              <w:r>
                <w:rPr>
                  <w:rFonts w:ascii="宋体" w:eastAsia="宋体" w:hAnsi="宋体" w:cs="Courier New" w:hint="eastAsia"/>
                  <w:b/>
                  <w:bCs/>
                  <w:color w:val="000000" w:themeColor="text1"/>
                  <w:szCs w:val="21"/>
                </w:rPr>
                <w:t>远程开标大厅</w:t>
              </w:r>
              <w:r>
                <w:rPr>
                  <w:rFonts w:ascii="Times New Roman" w:eastAsia="宋体" w:hAnsi="Times New Roman" w:cs="Times New Roman" w:hint="eastAsia"/>
                  <w:b/>
                  <w:bCs/>
                  <w:color w:val="000000" w:themeColor="text1"/>
                  <w:szCs w:val="24"/>
                </w:rPr>
                <w:t>，保持全程在线并关注开标评标进度，评标期间评标委员会提出澄清等要求时，投标人须在规定时间内进行在线应答，否则按招标文件或政</w:t>
              </w:r>
              <w:proofErr w:type="gramStart"/>
              <w:r>
                <w:rPr>
                  <w:rFonts w:ascii="Times New Roman" w:eastAsia="宋体" w:hAnsi="Times New Roman" w:cs="Times New Roman" w:hint="eastAsia"/>
                  <w:b/>
                  <w:bCs/>
                  <w:color w:val="000000" w:themeColor="text1"/>
                  <w:szCs w:val="24"/>
                </w:rPr>
                <w:t>采云</w:t>
              </w:r>
              <w:proofErr w:type="gramEnd"/>
              <w:r>
                <w:rPr>
                  <w:rFonts w:ascii="Times New Roman" w:eastAsia="宋体" w:hAnsi="Times New Roman" w:cs="Times New Roman" w:hint="eastAsia"/>
                  <w:b/>
                  <w:bCs/>
                  <w:color w:val="000000" w:themeColor="text1"/>
                  <w:szCs w:val="24"/>
                </w:rPr>
                <w:t>平台的相关规定执行。</w:t>
              </w:r>
              <w:bookmarkEnd w:id="60"/>
            </w:hyperlink>
          </w:p>
        </w:tc>
      </w:tr>
      <w:tr w:rsidR="00F32411" w14:paraId="2E33DCEA" w14:textId="77777777" w:rsidTr="00640D49">
        <w:trPr>
          <w:trHeight w:val="650"/>
        </w:trPr>
        <w:tc>
          <w:tcPr>
            <w:tcW w:w="675" w:type="dxa"/>
            <w:tcBorders>
              <w:top w:val="single" w:sz="4" w:space="0" w:color="auto"/>
              <w:left w:val="single" w:sz="4" w:space="0" w:color="auto"/>
              <w:bottom w:val="single" w:sz="4" w:space="0" w:color="auto"/>
              <w:right w:val="single" w:sz="4" w:space="0" w:color="auto"/>
            </w:tcBorders>
            <w:vAlign w:val="center"/>
          </w:tcPr>
          <w:p w14:paraId="59E7F74C" w14:textId="3A36C106"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9</w:t>
            </w:r>
          </w:p>
        </w:tc>
        <w:tc>
          <w:tcPr>
            <w:tcW w:w="9214" w:type="dxa"/>
            <w:tcBorders>
              <w:top w:val="single" w:sz="4" w:space="0" w:color="auto"/>
              <w:left w:val="single" w:sz="4" w:space="0" w:color="auto"/>
              <w:bottom w:val="single" w:sz="4" w:space="0" w:color="auto"/>
              <w:right w:val="single" w:sz="4" w:space="0" w:color="auto"/>
            </w:tcBorders>
            <w:vAlign w:val="center"/>
          </w:tcPr>
          <w:p w14:paraId="3306FD65" w14:textId="77777777" w:rsidR="00F32411" w:rsidRDefault="005E7209">
            <w:pPr>
              <w:autoSpaceDE w:val="0"/>
              <w:autoSpaceDN w:val="0"/>
              <w:snapToGrid w:val="0"/>
              <w:spacing w:line="340" w:lineRule="exact"/>
              <w:textAlignment w:val="bottom"/>
              <w:rPr>
                <w:rFonts w:ascii="宋体" w:eastAsia="宋体" w:hAnsi="宋体" w:cs="Times New Roman" w:hint="eastAsia"/>
                <w:color w:val="000000" w:themeColor="text1"/>
                <w:szCs w:val="21"/>
              </w:rPr>
            </w:pPr>
            <w:hyperlink r:id="rId26" w:anchor="_五、评标" w:history="1">
              <w:r>
                <w:rPr>
                  <w:rFonts w:ascii="宋体" w:eastAsia="宋体" w:hAnsi="宋体" w:cs="Times New Roman" w:hint="eastAsia"/>
                  <w:color w:val="000000" w:themeColor="text1"/>
                  <w:szCs w:val="21"/>
                </w:rPr>
                <w:t>评标方法：</w:t>
              </w:r>
              <w:r>
                <w:rPr>
                  <w:rFonts w:ascii="Times New Roman" w:eastAsia="宋体" w:hAnsi="Times New Roman" w:cs="Times New Roman" w:hint="eastAsia"/>
                  <w:color w:val="000000" w:themeColor="text1"/>
                  <w:szCs w:val="24"/>
                </w:rPr>
                <w:t>综合评分法</w:t>
              </w:r>
            </w:hyperlink>
          </w:p>
        </w:tc>
      </w:tr>
      <w:tr w:rsidR="00F32411" w14:paraId="5C52EFF0" w14:textId="77777777" w:rsidTr="00640D49">
        <w:trPr>
          <w:trHeight w:val="695"/>
        </w:trPr>
        <w:tc>
          <w:tcPr>
            <w:tcW w:w="675" w:type="dxa"/>
            <w:tcBorders>
              <w:top w:val="single" w:sz="4" w:space="0" w:color="auto"/>
              <w:left w:val="single" w:sz="4" w:space="0" w:color="auto"/>
              <w:bottom w:val="single" w:sz="4" w:space="0" w:color="auto"/>
              <w:right w:val="single" w:sz="4" w:space="0" w:color="auto"/>
            </w:tcBorders>
            <w:vAlign w:val="center"/>
          </w:tcPr>
          <w:p w14:paraId="16AED2F4" w14:textId="61103FDB"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10</w:t>
            </w:r>
          </w:p>
        </w:tc>
        <w:tc>
          <w:tcPr>
            <w:tcW w:w="9214" w:type="dxa"/>
            <w:tcBorders>
              <w:top w:val="single" w:sz="4" w:space="0" w:color="auto"/>
              <w:left w:val="single" w:sz="4" w:space="0" w:color="auto"/>
              <w:bottom w:val="single" w:sz="4" w:space="0" w:color="auto"/>
              <w:right w:val="single" w:sz="4" w:space="0" w:color="auto"/>
            </w:tcBorders>
            <w:vAlign w:val="center"/>
          </w:tcPr>
          <w:p w14:paraId="4BDF9B3A" w14:textId="77777777" w:rsidR="00F32411" w:rsidRDefault="005E7209">
            <w:pPr>
              <w:spacing w:line="340" w:lineRule="exact"/>
              <w:ind w:firstLineChars="4" w:firstLine="8"/>
              <w:rPr>
                <w:rFonts w:ascii="宋体" w:eastAsia="宋体" w:hAnsi="Courier New" w:cs="Courier New"/>
                <w:color w:val="000000" w:themeColor="text1"/>
                <w:szCs w:val="21"/>
              </w:rPr>
            </w:pPr>
            <w:hyperlink r:id="rId27" w:anchor="_九、其他事项" w:history="1">
              <w:r>
                <w:rPr>
                  <w:rFonts w:ascii="宋体" w:eastAsia="宋体" w:hAnsi="宋体" w:cs="Courier New" w:hint="eastAsia"/>
                  <w:color w:val="000000" w:themeColor="text1"/>
                  <w:szCs w:val="21"/>
                </w:rPr>
                <w:t>代理服务费：本中心按钦州市物价局“</w:t>
              </w:r>
              <w:bookmarkStart w:id="61" w:name="OLE_LINK8"/>
              <w:r>
                <w:rPr>
                  <w:rFonts w:ascii="宋体" w:eastAsia="宋体" w:hAnsi="宋体" w:cs="Courier New" w:hint="eastAsia"/>
                  <w:color w:val="000000" w:themeColor="text1"/>
                  <w:szCs w:val="21"/>
                </w:rPr>
                <w:t>钦市价费﹝2013﹞4号</w:t>
              </w:r>
              <w:bookmarkEnd w:id="61"/>
              <w:r>
                <w:rPr>
                  <w:rFonts w:ascii="宋体" w:eastAsia="宋体" w:hAnsi="宋体" w:cs="Courier New" w:hint="eastAsia"/>
                  <w:color w:val="000000" w:themeColor="text1"/>
                  <w:szCs w:val="21"/>
                </w:rPr>
                <w:t>”文件规定向中标人收取代理服务费。中标人应向本中心一次性付清代理服务费。</w:t>
              </w:r>
            </w:hyperlink>
          </w:p>
        </w:tc>
      </w:tr>
    </w:tbl>
    <w:p w14:paraId="447745AC" w14:textId="564AD396" w:rsidR="00F32411" w:rsidRPr="00640D49" w:rsidRDefault="005E7209" w:rsidP="00640D49">
      <w:pPr>
        <w:spacing w:line="400" w:lineRule="exact"/>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bookmarkStart w:id="62" w:name="_Toc352700405"/>
      <w:bookmarkStart w:id="63" w:name="_Toc353785275"/>
      <w:bookmarkStart w:id="64" w:name="_Toc352578891"/>
      <w:bookmarkStart w:id="65" w:name="_Toc352578861"/>
      <w:bookmarkStart w:id="66" w:name="_Toc352578843"/>
      <w:bookmarkStart w:id="67" w:name="_Hlk92374740"/>
      <w:r>
        <w:rPr>
          <w:rFonts w:ascii="Times New Roman" w:eastAsia="宋体" w:hAnsi="Times New Roman" w:cs="Times New Roman" w:hint="eastAsia"/>
          <w:b/>
          <w:color w:val="000000" w:themeColor="text1"/>
          <w:sz w:val="44"/>
          <w:szCs w:val="44"/>
        </w:rPr>
        <w:lastRenderedPageBreak/>
        <w:t>投标人须知</w:t>
      </w:r>
      <w:bookmarkEnd w:id="62"/>
      <w:bookmarkEnd w:id="63"/>
      <w:bookmarkEnd w:id="64"/>
      <w:bookmarkEnd w:id="65"/>
      <w:bookmarkEnd w:id="66"/>
    </w:p>
    <w:p w14:paraId="2EB8A0D7" w14:textId="77777777" w:rsidR="00F32411" w:rsidRDefault="005E7209">
      <w:pPr>
        <w:keepNext/>
        <w:keepLines/>
        <w:spacing w:line="400" w:lineRule="exact"/>
        <w:outlineLvl w:val="1"/>
        <w:rPr>
          <w:rFonts w:ascii="方正小标宋_GBK" w:eastAsia="方正小标宋_GBK" w:hAnsi="Arial" w:cs="Times New Roman"/>
          <w:b/>
          <w:bCs/>
          <w:color w:val="000000" w:themeColor="text1"/>
          <w:sz w:val="24"/>
          <w:szCs w:val="24"/>
        </w:rPr>
      </w:pPr>
      <w:bookmarkStart w:id="68" w:name="_一、总__则"/>
      <w:bookmarkStart w:id="69" w:name="_Toc352700406"/>
      <w:bookmarkStart w:id="70" w:name="_Toc353785276"/>
      <w:bookmarkEnd w:id="68"/>
      <w:r>
        <w:rPr>
          <w:rFonts w:ascii="方正小标宋_GBK" w:eastAsia="方正小标宋_GBK" w:hAnsi="Arial" w:cs="Times New Roman" w:hint="eastAsia"/>
          <w:b/>
          <w:bCs/>
          <w:color w:val="000000" w:themeColor="text1"/>
          <w:sz w:val="24"/>
          <w:szCs w:val="24"/>
        </w:rPr>
        <w:t>一、总  则</w:t>
      </w:r>
      <w:bookmarkEnd w:id="69"/>
      <w:bookmarkEnd w:id="70"/>
    </w:p>
    <w:p w14:paraId="7BFF2B4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适用范围</w:t>
      </w:r>
    </w:p>
    <w:p w14:paraId="2B7BD1C6" w14:textId="06000DDB" w:rsidR="00842CA6" w:rsidRDefault="005E7209">
      <w:pPr>
        <w:spacing w:line="420" w:lineRule="exact"/>
        <w:ind w:firstLineChars="200" w:firstLine="420"/>
        <w:rPr>
          <w:rFonts w:ascii="Times New Roman" w:eastAsia="宋体" w:hAnsi="Times New Roman" w:cs="Times New Roman"/>
          <w:color w:val="FF0000"/>
          <w:szCs w:val="24"/>
        </w:rPr>
      </w:pPr>
      <w:bookmarkStart w:id="71" w:name="_Toc254970669"/>
      <w:bookmarkStart w:id="72" w:name="_Toc352700408"/>
      <w:bookmarkStart w:id="73" w:name="_Toc353785278"/>
      <w:bookmarkStart w:id="74" w:name="_Toc254970528"/>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项目名称：</w:t>
      </w:r>
      <w:r w:rsidR="00A85AB7">
        <w:rPr>
          <w:rFonts w:ascii="Times New Roman" w:eastAsia="宋体" w:hAnsi="Times New Roman" w:cs="Times New Roman" w:hint="eastAsia"/>
          <w:color w:val="000000" w:themeColor="text1"/>
          <w:szCs w:val="24"/>
        </w:rPr>
        <w:t>钦州市钦北区电子政务</w:t>
      </w:r>
      <w:proofErr w:type="gramStart"/>
      <w:r w:rsidR="00A85AB7">
        <w:rPr>
          <w:rFonts w:ascii="Times New Roman" w:eastAsia="宋体" w:hAnsi="Times New Roman" w:cs="Times New Roman" w:hint="eastAsia"/>
          <w:color w:val="000000" w:themeColor="text1"/>
          <w:szCs w:val="24"/>
        </w:rPr>
        <w:t>外网运维</w:t>
      </w:r>
      <w:proofErr w:type="gramEnd"/>
      <w:r w:rsidR="00A85AB7">
        <w:rPr>
          <w:rFonts w:ascii="Times New Roman" w:eastAsia="宋体" w:hAnsi="Times New Roman" w:cs="Times New Roman" w:hint="eastAsia"/>
          <w:color w:val="000000" w:themeColor="text1"/>
          <w:szCs w:val="24"/>
        </w:rPr>
        <w:t>服务</w:t>
      </w:r>
    </w:p>
    <w:p w14:paraId="40259DB0" w14:textId="49EE9565"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项目编号：</w:t>
      </w:r>
      <w:bookmarkStart w:id="75" w:name="_Hlk233809054"/>
      <w:r w:rsidR="00A85AB7">
        <w:rPr>
          <w:rFonts w:ascii="Times New Roman" w:eastAsia="宋体" w:hAnsi="Times New Roman" w:cs="Times New Roman" w:hint="eastAsia"/>
          <w:color w:val="000000" w:themeColor="text1"/>
          <w:szCs w:val="24"/>
        </w:rPr>
        <w:t>QZZC2026-G3-030021-QZSZ</w:t>
      </w:r>
      <w:bookmarkEnd w:id="75"/>
    </w:p>
    <w:p w14:paraId="7E1F4326"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本招标文件仅适用于上述项目的招标、投标、评标、定标、验收、合同履约、付款等行为</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法律、法规另有规定的，从其规定</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105FFD5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定义</w:t>
      </w:r>
      <w:bookmarkEnd w:id="71"/>
      <w:bookmarkEnd w:id="72"/>
      <w:bookmarkEnd w:id="73"/>
      <w:bookmarkEnd w:id="74"/>
    </w:p>
    <w:p w14:paraId="4D85F7A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bookmarkStart w:id="76" w:name="_Hlk92374304"/>
      <w:r>
        <w:rPr>
          <w:rFonts w:ascii="宋体" w:eastAsia="宋体" w:hAnsi="宋体" w:cs="Courier New" w:hint="eastAsia"/>
          <w:bCs/>
          <w:color w:val="000000" w:themeColor="text1"/>
          <w:szCs w:val="21"/>
        </w:rPr>
        <w:t>1.“采购人”系指</w:t>
      </w:r>
      <w:r>
        <w:rPr>
          <w:rFonts w:ascii="宋体" w:eastAsia="宋体" w:hAnsi="宋体" w:cs="Courier New" w:hint="eastAsia"/>
          <w:color w:val="000000" w:themeColor="text1"/>
          <w:szCs w:val="21"/>
        </w:rPr>
        <w:t>依法进行政府采购的国家机关、事业单位、团体组织</w:t>
      </w:r>
    </w:p>
    <w:p w14:paraId="277A7260"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2.“投标人”系指向招标方提交投标文件的单位或自然人。</w:t>
      </w:r>
    </w:p>
    <w:p w14:paraId="1F8282E7" w14:textId="0B9DB102"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3.“采购代理机构”系指组织本次招标的钦州市政府采购中心(以下简称“本中心</w:t>
      </w:r>
      <w:r w:rsidR="00272012">
        <w:rPr>
          <w:rFonts w:ascii="宋体" w:eastAsia="宋体" w:hAnsi="宋体" w:cs="Courier New" w:hint="eastAsia"/>
          <w:bCs/>
          <w:color w:val="000000" w:themeColor="text1"/>
          <w:szCs w:val="21"/>
        </w:rPr>
        <w:t>”</w:t>
      </w:r>
      <w:r>
        <w:rPr>
          <w:rFonts w:ascii="宋体" w:eastAsia="宋体" w:hAnsi="宋体" w:cs="Courier New" w:hint="eastAsia"/>
          <w:bCs/>
          <w:color w:val="000000" w:themeColor="text1"/>
          <w:szCs w:val="21"/>
        </w:rPr>
        <w:t>)。</w:t>
      </w:r>
    </w:p>
    <w:p w14:paraId="6CE489F8"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4.“货物”系指各种形态和种类的物品，包括原材料、燃料、设备、产品等。</w:t>
      </w:r>
    </w:p>
    <w:p w14:paraId="168DD5D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5.“服务”系指除货物和工程以外的其他政府采购对象。</w:t>
      </w:r>
    </w:p>
    <w:p w14:paraId="5A50B45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6.“项目”系指投标人按招标文件规定向采购人提供的产品和服务。</w:t>
      </w:r>
    </w:p>
    <w:p w14:paraId="6522C89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7.“书面形式”</w:t>
      </w:r>
      <w:bookmarkEnd w:id="76"/>
      <w:r>
        <w:rPr>
          <w:rFonts w:ascii="宋体" w:eastAsia="宋体" w:hAnsi="宋体" w:cs="Courier New" w:hint="eastAsia"/>
          <w:bCs/>
          <w:color w:val="000000" w:themeColor="text1"/>
          <w:szCs w:val="21"/>
        </w:rPr>
        <w:t>是合同书、信件、电报、电传、传真等可以有形地表现所载内容的形式。</w:t>
      </w:r>
    </w:p>
    <w:p w14:paraId="02762D0A" w14:textId="77777777" w:rsidR="00F32411" w:rsidRPr="00230F99" w:rsidRDefault="005E7209">
      <w:pPr>
        <w:spacing w:line="420" w:lineRule="exact"/>
        <w:ind w:firstLineChars="100" w:firstLine="211"/>
        <w:rPr>
          <w:rFonts w:ascii="Times New Roman" w:eastAsia="宋体" w:hAnsi="Times New Roman" w:cs="Times New Roman"/>
          <w:b/>
          <w:bCs/>
          <w:szCs w:val="24"/>
        </w:rPr>
      </w:pPr>
      <w:bookmarkStart w:id="77" w:name="_Toc35378527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投标人资格</w:t>
      </w:r>
      <w:bookmarkEnd w:id="77"/>
    </w:p>
    <w:p w14:paraId="0AAA867E" w14:textId="77777777" w:rsidR="00F32411" w:rsidRPr="00230F99" w:rsidRDefault="005E7209">
      <w:pPr>
        <w:spacing w:line="420" w:lineRule="exact"/>
        <w:ind w:firstLineChars="200" w:firstLine="420"/>
        <w:rPr>
          <w:rFonts w:ascii="Times New Roman" w:eastAsia="宋体" w:hAnsi="Times New Roman" w:cs="Times New Roman"/>
          <w:b/>
          <w:szCs w:val="24"/>
        </w:rPr>
      </w:pPr>
      <w:bookmarkStart w:id="78" w:name="_Toc254970670"/>
      <w:bookmarkStart w:id="79" w:name="_Toc254970529"/>
      <w:bookmarkStart w:id="80" w:name="_Toc353785280"/>
      <w:bookmarkStart w:id="81" w:name="_Toc352700409"/>
      <w:bookmarkStart w:id="82" w:name="_Hlk92444465"/>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045AD28F" w14:textId="5BDBBB73" w:rsidR="00842CA6" w:rsidRPr="00230F99" w:rsidRDefault="005E7209" w:rsidP="00842CA6">
      <w:pPr>
        <w:spacing w:line="400" w:lineRule="exact"/>
        <w:ind w:firstLineChars="200" w:firstLine="420"/>
        <w:rPr>
          <w:rFonts w:ascii="Times New Roman" w:eastAsia="宋体" w:hAnsi="Times New Roman" w:cs="Times New Roman"/>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1A7AB9">
        <w:rPr>
          <w:rFonts w:ascii="Times New Roman" w:eastAsia="宋体" w:hAnsi="Times New Roman" w:cs="Times New Roman" w:hint="eastAsia"/>
          <w:color w:val="000000" w:themeColor="text1"/>
          <w:szCs w:val="24"/>
        </w:rPr>
        <w:t>无</w:t>
      </w:r>
    </w:p>
    <w:p w14:paraId="65704C0D" w14:textId="799B2643" w:rsidR="00F32411" w:rsidRPr="00230F99" w:rsidRDefault="005E7209">
      <w:pPr>
        <w:spacing w:line="420" w:lineRule="exact"/>
        <w:ind w:firstLine="435"/>
        <w:rPr>
          <w:rFonts w:ascii="Times New Roman" w:eastAsia="宋体" w:hAnsi="Times New Roman" w:cs="Times New Roman"/>
          <w:szCs w:val="24"/>
        </w:rPr>
      </w:pPr>
      <w:r w:rsidRPr="00230F99">
        <w:rPr>
          <w:rFonts w:ascii="Times New Roman" w:eastAsia="宋体" w:hAnsi="Times New Roman" w:cs="Times New Roman"/>
          <w:szCs w:val="24"/>
        </w:rPr>
        <w:t>3.</w:t>
      </w:r>
      <w:r w:rsidRPr="00230F99">
        <w:rPr>
          <w:rFonts w:ascii="Times New Roman" w:eastAsia="宋体" w:hAnsi="Times New Roman" w:cs="Times New Roman" w:hint="eastAsia"/>
          <w:szCs w:val="24"/>
        </w:rPr>
        <w:t>本项目的特定资格要求：</w:t>
      </w:r>
      <w:r w:rsidR="00BF714F">
        <w:rPr>
          <w:rFonts w:ascii="Times New Roman" w:eastAsia="宋体" w:hAnsi="Times New Roman" w:cs="Times New Roman" w:hint="eastAsia"/>
          <w:szCs w:val="24"/>
        </w:rPr>
        <w:t>无</w:t>
      </w:r>
    </w:p>
    <w:p w14:paraId="2022753A" w14:textId="77777777" w:rsidR="00F32411" w:rsidRPr="00230F99" w:rsidRDefault="005E7209">
      <w:pPr>
        <w:spacing w:line="420" w:lineRule="exact"/>
        <w:ind w:firstLineChars="100" w:firstLine="211"/>
        <w:rPr>
          <w:rFonts w:ascii="Times New Roman" w:eastAsia="宋体" w:hAnsi="Times New Roman" w:cs="Times New Roman"/>
          <w:b/>
          <w:bCs/>
          <w:szCs w:val="24"/>
        </w:rPr>
      </w:pPr>
      <w:r w:rsidRPr="00230F99">
        <w:rPr>
          <w:rFonts w:ascii="Times New Roman" w:eastAsia="宋体" w:hAnsi="Times New Roman" w:cs="Times New Roman" w:hint="eastAsia"/>
          <w:b/>
          <w:bCs/>
          <w:szCs w:val="24"/>
        </w:rPr>
        <w:t>(</w:t>
      </w:r>
      <w:r w:rsidRPr="00230F99">
        <w:rPr>
          <w:rFonts w:ascii="Times New Roman" w:eastAsia="宋体" w:hAnsi="Times New Roman" w:cs="Times New Roman" w:hint="eastAsia"/>
          <w:b/>
          <w:bCs/>
          <w:szCs w:val="24"/>
        </w:rPr>
        <w:t>四</w:t>
      </w:r>
      <w:r w:rsidRPr="00230F99">
        <w:rPr>
          <w:rFonts w:ascii="Times New Roman" w:eastAsia="宋体" w:hAnsi="Times New Roman" w:cs="Times New Roman" w:hint="eastAsia"/>
          <w:b/>
          <w:bCs/>
          <w:szCs w:val="24"/>
        </w:rPr>
        <w:t>)</w:t>
      </w:r>
      <w:r w:rsidRPr="00230F99">
        <w:rPr>
          <w:rFonts w:ascii="Times New Roman" w:eastAsia="宋体" w:hAnsi="Times New Roman" w:cs="Times New Roman" w:hint="eastAsia"/>
          <w:b/>
          <w:bCs/>
          <w:szCs w:val="24"/>
        </w:rPr>
        <w:t>采购方式</w:t>
      </w:r>
      <w:bookmarkEnd w:id="78"/>
      <w:bookmarkEnd w:id="79"/>
      <w:bookmarkEnd w:id="80"/>
      <w:bookmarkEnd w:id="81"/>
    </w:p>
    <w:p w14:paraId="64F7F82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公开招标方式。</w:t>
      </w:r>
    </w:p>
    <w:p w14:paraId="17F6DD7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83" w:name="_Toc254970671"/>
      <w:bookmarkStart w:id="84" w:name="_Toc352700410"/>
      <w:bookmarkStart w:id="85" w:name="_Toc353785281"/>
      <w:bookmarkStart w:id="86" w:name="_Toc254970530"/>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五</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投标委托</w:t>
      </w:r>
      <w:bookmarkEnd w:id="83"/>
      <w:bookmarkEnd w:id="84"/>
      <w:bookmarkEnd w:id="85"/>
      <w:bookmarkEnd w:id="86"/>
    </w:p>
    <w:p w14:paraId="749AB8AD"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委托投标的投标人须提供授权委托书(格式见第六章)。</w:t>
      </w:r>
    </w:p>
    <w:p w14:paraId="6EABC99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87" w:name="_Toc353785282"/>
      <w:bookmarkStart w:id="88" w:name="_Toc254970672"/>
      <w:bookmarkStart w:id="89" w:name="_Toc254970531"/>
      <w:bookmarkStart w:id="90" w:name="_Toc352700411"/>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投标费用</w:t>
      </w:r>
      <w:bookmarkEnd w:id="87"/>
      <w:bookmarkEnd w:id="88"/>
      <w:bookmarkEnd w:id="89"/>
      <w:bookmarkEnd w:id="90"/>
    </w:p>
    <w:p w14:paraId="4F62AD8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投标人自行承担所有与投标有关的全部费用。</w:t>
      </w:r>
    </w:p>
    <w:p w14:paraId="17A7187D"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91" w:name="_Toc353785283"/>
      <w:bookmarkStart w:id="92" w:name="_Toc35270041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七</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转包与分包</w:t>
      </w:r>
      <w:bookmarkEnd w:id="91"/>
      <w:bookmarkEnd w:id="92"/>
    </w:p>
    <w:p w14:paraId="0063391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1.本项目不允许转包。</w:t>
      </w:r>
    </w:p>
    <w:p w14:paraId="799224B5"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2.采购人允许采用分包方式履行合同的，应当在采购文件中明确可以分包履行的具体内容、金额或者比例。</w:t>
      </w:r>
    </w:p>
    <w:p w14:paraId="76972F8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3.依据《政府采购促进中小企业发展管理办法》规定享受扶持政策获得政府采购合同的，小</w:t>
      </w:r>
      <w:proofErr w:type="gramStart"/>
      <w:r>
        <w:rPr>
          <w:rFonts w:ascii="宋体" w:eastAsia="宋体" w:hAnsi="宋体" w:cs="宋体" w:hint="eastAsia"/>
          <w:color w:val="000000" w:themeColor="text1"/>
          <w:kern w:val="0"/>
          <w:szCs w:val="21"/>
        </w:rPr>
        <w:t>微企业</w:t>
      </w:r>
      <w:proofErr w:type="gramEnd"/>
      <w:r>
        <w:rPr>
          <w:rFonts w:ascii="宋体" w:eastAsia="宋体" w:hAnsi="宋体" w:cs="宋体" w:hint="eastAsia"/>
          <w:color w:val="000000" w:themeColor="text1"/>
          <w:kern w:val="0"/>
          <w:szCs w:val="21"/>
        </w:rPr>
        <w:t>不得将合同分包给大中型企业，中型企业不得将合同分包给大型企业。</w:t>
      </w:r>
    </w:p>
    <w:p w14:paraId="210785B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93" w:name="_Toc353785284"/>
      <w:bookmarkStart w:id="94" w:name="_Toc254970532"/>
      <w:bookmarkStart w:id="95" w:name="_Toc352700414"/>
      <w:bookmarkStart w:id="96" w:name="_Toc254970673"/>
      <w:bookmarkStart w:id="97" w:name="_Hlk92444771"/>
      <w:bookmarkEnd w:id="82"/>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特别说明：</w:t>
      </w:r>
      <w:bookmarkEnd w:id="93"/>
      <w:bookmarkEnd w:id="94"/>
      <w:bookmarkEnd w:id="95"/>
      <w:bookmarkEnd w:id="96"/>
    </w:p>
    <w:p w14:paraId="38A0B8E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关联供应商不得参加同一合同项下政府采购活动，否则投标文件将被视为无效：</w:t>
      </w:r>
    </w:p>
    <w:p w14:paraId="08E3764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1.单位负责人为同一人或者存在直接控股、管理关系的不同的投标人，不得参加同一合同项下的政府采购活动。</w:t>
      </w:r>
    </w:p>
    <w:p w14:paraId="193E3AC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2.为采购项目提供整体设计、规范编制或者项目管理、监理、检测等服务的投标人，不得再参加该采购项目的其他采购活动。</w:t>
      </w:r>
    </w:p>
    <w:p w14:paraId="0361666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98" w:name="_Toc352700415"/>
      <w:bookmarkStart w:id="99" w:name="_Toc353785285"/>
      <w:bookmarkStart w:id="100" w:name="_Toc254970674"/>
      <w:bookmarkStart w:id="101" w:name="_Toc25497053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询问、质疑和投诉</w:t>
      </w:r>
      <w:bookmarkEnd w:id="98"/>
      <w:bookmarkEnd w:id="99"/>
      <w:bookmarkEnd w:id="100"/>
      <w:bookmarkEnd w:id="101"/>
    </w:p>
    <w:p w14:paraId="4AA1E77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w:t>
      </w:r>
      <w:r>
        <w:rPr>
          <w:rFonts w:ascii="Arial" w:eastAsia="宋体" w:hAnsi="Arial" w:cs="Arial" w:hint="eastAsia"/>
          <w:color w:val="000000" w:themeColor="text1"/>
          <w:kern w:val="0"/>
          <w:szCs w:val="21"/>
        </w:rPr>
        <w:t>投标人对政府采购活动事项有疑问的，可以向采购人或本中心提出询问，采购人或本中心当在</w:t>
      </w:r>
      <w:r>
        <w:rPr>
          <w:rFonts w:ascii="Arial" w:eastAsia="宋体" w:hAnsi="Arial" w:cs="Arial"/>
          <w:color w:val="000000" w:themeColor="text1"/>
          <w:kern w:val="0"/>
          <w:szCs w:val="21"/>
        </w:rPr>
        <w:t>3</w:t>
      </w:r>
      <w:r>
        <w:rPr>
          <w:rFonts w:ascii="Arial" w:eastAsia="宋体" w:hAnsi="Arial" w:cs="Arial" w:hint="eastAsia"/>
          <w:color w:val="000000" w:themeColor="text1"/>
          <w:kern w:val="0"/>
          <w:szCs w:val="21"/>
        </w:rPr>
        <w:t>个工作日内对投标人依法提出的询问</w:t>
      </w:r>
      <w:proofErr w:type="gramStart"/>
      <w:r>
        <w:rPr>
          <w:rFonts w:ascii="Arial" w:eastAsia="宋体" w:hAnsi="Arial" w:cs="Arial" w:hint="eastAsia"/>
          <w:color w:val="000000" w:themeColor="text1"/>
          <w:kern w:val="0"/>
          <w:szCs w:val="21"/>
        </w:rPr>
        <w:t>作出</w:t>
      </w:r>
      <w:proofErr w:type="gramEnd"/>
      <w:r>
        <w:rPr>
          <w:rFonts w:ascii="Arial" w:eastAsia="宋体" w:hAnsi="Arial" w:cs="Arial" w:hint="eastAsia"/>
          <w:color w:val="000000" w:themeColor="text1"/>
          <w:kern w:val="0"/>
          <w:szCs w:val="21"/>
        </w:rPr>
        <w:t>答复，但答复的内容不得涉及商业秘密。</w:t>
      </w:r>
    </w:p>
    <w:p w14:paraId="4039919A" w14:textId="7DE77679"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2.投标人认为招标文件、招标过程或中标结果使自己的合法权益受到损害的，可以在知道或者应知其权益受到损害之日起7个工作日内，</w:t>
      </w:r>
      <w:r>
        <w:rPr>
          <w:rFonts w:ascii="宋体" w:eastAsia="宋体" w:hAnsi="Courier New" w:cs="Arial" w:hint="eastAsia"/>
          <w:color w:val="000000" w:themeColor="text1"/>
          <w:szCs w:val="21"/>
        </w:rPr>
        <w:t>以书面形式向采购人提出质疑。</w:t>
      </w:r>
      <w:r>
        <w:rPr>
          <w:rFonts w:ascii="宋体" w:eastAsia="宋体" w:hAnsi="宋体" w:cs="Courier New" w:hint="eastAsia"/>
          <w:bCs/>
          <w:color w:val="000000" w:themeColor="text1"/>
          <w:szCs w:val="21"/>
        </w:rPr>
        <w:t>投标人必须在法定质疑期内一次性提出针对同一采购程序环节的质疑。</w:t>
      </w:r>
      <w:r>
        <w:rPr>
          <w:rFonts w:ascii="宋体" w:eastAsia="宋体" w:hAnsi="宋体" w:cs="宋体" w:hint="eastAsia"/>
          <w:color w:val="000000" w:themeColor="text1"/>
          <w:szCs w:val="21"/>
        </w:rPr>
        <w:t>投标人应知其权益受到损害之日，是指：</w:t>
      </w:r>
    </w:p>
    <w:p w14:paraId="7B93A4D2"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(1)对招标文件提出质疑的，为获取招标文件之日；</w:t>
      </w:r>
    </w:p>
    <w:p w14:paraId="6A27115C"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(2)对招标过程提出质疑的，为各采购程序环节结束之日；</w:t>
      </w:r>
    </w:p>
    <w:p w14:paraId="77D1E709" w14:textId="77777777" w:rsidR="00F32411" w:rsidRDefault="005E7209">
      <w:pPr>
        <w:widowControl/>
        <w:adjustRightInd w:val="0"/>
        <w:snapToGrid w:val="0"/>
        <w:spacing w:line="420" w:lineRule="exact"/>
        <w:ind w:firstLineChars="49" w:firstLine="103"/>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 xml:space="preserve">  (3)对中标结果提出质疑的，为中标结果公告期限届满之日。</w:t>
      </w:r>
    </w:p>
    <w:p w14:paraId="4A9944B2" w14:textId="5BF46EE1" w:rsidR="00F32411" w:rsidRDefault="005E7209">
      <w:pPr>
        <w:widowControl/>
        <w:adjustRightInd w:val="0"/>
        <w:snapToGrid w:val="0"/>
        <w:spacing w:line="420" w:lineRule="exact"/>
        <w:ind w:firstLineChars="200" w:firstLine="420"/>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w:t>
      </w:r>
      <w:r>
        <w:rPr>
          <w:rFonts w:ascii="Times New Roman" w:eastAsia="宋体" w:hAnsi="宋体" w:cs="Times New Roman" w:hint="eastAsia"/>
          <w:color w:val="000000" w:themeColor="text1"/>
          <w:szCs w:val="24"/>
        </w:rPr>
        <w:t>投标人对采购人质疑答复不满意或者采购人未在规定时间内</w:t>
      </w:r>
      <w:proofErr w:type="gramStart"/>
      <w:r>
        <w:rPr>
          <w:rFonts w:ascii="Times New Roman" w:eastAsia="宋体" w:hAnsi="宋体" w:cs="Times New Roman" w:hint="eastAsia"/>
          <w:color w:val="000000" w:themeColor="text1"/>
          <w:szCs w:val="24"/>
        </w:rPr>
        <w:t>作出</w:t>
      </w:r>
      <w:proofErr w:type="gramEnd"/>
      <w:r>
        <w:rPr>
          <w:rFonts w:ascii="Times New Roman" w:eastAsia="宋体" w:hAnsi="宋体" w:cs="Times New Roman" w:hint="eastAsia"/>
          <w:color w:val="000000" w:themeColor="text1"/>
          <w:szCs w:val="24"/>
        </w:rPr>
        <w:t>答复的，可以在答复期满后十五个工作日内向同级采购监管部门投诉。</w:t>
      </w:r>
    </w:p>
    <w:p w14:paraId="74ED476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14:paraId="4DD8A24A" w14:textId="66A96BB9" w:rsidR="00F32411" w:rsidRDefault="005E7209" w:rsidP="0046778D">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质疑部门联系方式：</w:t>
      </w:r>
      <w:r w:rsidR="0046778D" w:rsidRPr="0046778D">
        <w:rPr>
          <w:rFonts w:ascii="Times New Roman" w:eastAsia="宋体" w:hAnsi="Times New Roman" w:cs="Times New Roman" w:hint="eastAsia"/>
          <w:color w:val="000000" w:themeColor="text1"/>
          <w:szCs w:val="24"/>
        </w:rPr>
        <w:t>钦州市钦北区直属机关服务中心</w:t>
      </w:r>
      <w:r w:rsidR="0046778D">
        <w:rPr>
          <w:rFonts w:ascii="Times New Roman" w:eastAsia="宋体" w:hAnsi="Times New Roman" w:cs="Times New Roman" w:hint="eastAsia"/>
          <w:color w:val="000000" w:themeColor="text1"/>
          <w:szCs w:val="24"/>
        </w:rPr>
        <w:t xml:space="preserve">      </w:t>
      </w:r>
      <w:r w:rsidR="0046778D" w:rsidRPr="0046778D">
        <w:rPr>
          <w:rFonts w:ascii="Times New Roman" w:eastAsia="宋体" w:hAnsi="Times New Roman" w:cs="Times New Roman" w:hint="eastAsia"/>
          <w:color w:val="000000" w:themeColor="text1"/>
          <w:szCs w:val="24"/>
        </w:rPr>
        <w:t>0777-3686710</w:t>
      </w:r>
    </w:p>
    <w:p w14:paraId="0AD6DE82" w14:textId="56D746A3"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采购监管部门联系方式：</w:t>
      </w:r>
      <w:r w:rsidR="0046778D">
        <w:rPr>
          <w:rFonts w:ascii="Times New Roman" w:eastAsia="宋体" w:hAnsi="Times New Roman" w:cs="Times New Roman" w:hint="eastAsia"/>
          <w:color w:val="000000" w:themeColor="text1"/>
          <w:szCs w:val="24"/>
        </w:rPr>
        <w:t>钦州市</w:t>
      </w:r>
      <w:r>
        <w:rPr>
          <w:rFonts w:ascii="Times New Roman" w:eastAsia="宋体" w:hAnsi="Times New Roman" w:cs="Times New Roman" w:hint="eastAsia"/>
          <w:color w:val="000000" w:themeColor="text1"/>
          <w:szCs w:val="24"/>
        </w:rPr>
        <w:t>钦</w:t>
      </w:r>
      <w:r w:rsidR="0046778D">
        <w:rPr>
          <w:rFonts w:ascii="Times New Roman" w:eastAsia="宋体" w:hAnsi="Times New Roman" w:cs="Times New Roman" w:hint="eastAsia"/>
          <w:color w:val="000000" w:themeColor="text1"/>
          <w:szCs w:val="24"/>
        </w:rPr>
        <w:t>北区</w:t>
      </w:r>
      <w:r>
        <w:rPr>
          <w:rFonts w:ascii="Times New Roman" w:eastAsia="宋体" w:hAnsi="Times New Roman" w:cs="Times New Roman" w:hint="eastAsia"/>
          <w:color w:val="000000" w:themeColor="text1"/>
          <w:szCs w:val="24"/>
        </w:rPr>
        <w:t>财政局</w:t>
      </w:r>
      <w:r>
        <w:rPr>
          <w:rFonts w:ascii="Times New Roman" w:eastAsia="宋体" w:hAnsi="Times New Roman" w:cs="Times New Roman"/>
          <w:color w:val="000000" w:themeColor="text1"/>
          <w:szCs w:val="24"/>
        </w:rPr>
        <w:t xml:space="preserve">     </w:t>
      </w:r>
      <w:r w:rsidR="0046778D">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color w:val="000000" w:themeColor="text1"/>
          <w:szCs w:val="24"/>
        </w:rPr>
        <w:t xml:space="preserve"> 0777-</w:t>
      </w:r>
      <w:r w:rsidR="0046778D" w:rsidRPr="0046778D">
        <w:rPr>
          <w:rFonts w:ascii="Times New Roman" w:eastAsia="宋体" w:hAnsi="Times New Roman" w:cs="Times New Roman" w:hint="eastAsia"/>
          <w:color w:val="000000" w:themeColor="text1"/>
          <w:szCs w:val="24"/>
        </w:rPr>
        <w:t>3686369</w:t>
      </w:r>
    </w:p>
    <w:p w14:paraId="7022CABC" w14:textId="77777777" w:rsidR="00F32411" w:rsidRDefault="005E7209">
      <w:pPr>
        <w:spacing w:line="420" w:lineRule="exact"/>
        <w:ind w:firstLineChars="100" w:firstLine="211"/>
        <w:rPr>
          <w:rFonts w:ascii="Times New Roman" w:eastAsia="宋体" w:hAnsi="宋体" w:cs="Times New Roman" w:hint="eastAsia"/>
          <w:color w:val="000000" w:themeColor="text1"/>
          <w:szCs w:val="24"/>
        </w:rPr>
      </w:pPr>
      <w:bookmarkStart w:id="102" w:name="_Hlk92793564"/>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十</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查询媒体</w:t>
      </w:r>
      <w:bookmarkEnd w:id="97"/>
      <w:bookmarkEnd w:id="102"/>
      <w:r>
        <w:rPr>
          <w:rFonts w:ascii="Times New Roman" w:eastAsia="宋体" w:hAnsi="Times New Roman" w:cs="Times New Roman"/>
          <w:b/>
          <w:bCs/>
          <w:color w:val="000000" w:themeColor="text1"/>
          <w:szCs w:val="24"/>
        </w:rPr>
        <w:t>:</w:t>
      </w:r>
      <w:hyperlink r:id="rId28" w:history="1">
        <w:r>
          <w:rPr>
            <w:rFonts w:ascii="Times New Roman" w:eastAsia="宋体" w:hAnsi="宋体" w:cs="Times New Roman" w:hint="eastAsia"/>
            <w:color w:val="000000" w:themeColor="text1"/>
            <w:szCs w:val="24"/>
          </w:rPr>
          <w:t>中国政府采购网</w:t>
        </w:r>
      </w:hyperlink>
      <w:r>
        <w:rPr>
          <w:rFonts w:ascii="Times New Roman" w:eastAsia="宋体" w:hAnsi="宋体" w:cs="Times New Roman" w:hint="eastAsia"/>
          <w:color w:val="000000" w:themeColor="text1"/>
          <w:szCs w:val="24"/>
        </w:rPr>
        <w:t>、</w:t>
      </w:r>
      <w:hyperlink r:id="rId29" w:history="1">
        <w:r>
          <w:rPr>
            <w:rFonts w:ascii="Times New Roman" w:eastAsia="宋体" w:hAnsi="宋体" w:cs="Times New Roman" w:hint="eastAsia"/>
            <w:color w:val="000000" w:themeColor="text1"/>
            <w:szCs w:val="24"/>
          </w:rPr>
          <w:t>广西政府采购网</w:t>
        </w:r>
      </w:hyperlink>
      <w:r>
        <w:rPr>
          <w:rFonts w:ascii="Times New Roman" w:eastAsia="宋体" w:hAnsi="宋体" w:cs="Times New Roman" w:hint="eastAsia"/>
          <w:color w:val="000000" w:themeColor="text1"/>
          <w:szCs w:val="24"/>
        </w:rPr>
        <w:t>。</w:t>
      </w:r>
    </w:p>
    <w:p w14:paraId="01C88044" w14:textId="77777777" w:rsidR="00F32411" w:rsidRDefault="00F32411">
      <w:pPr>
        <w:spacing w:line="420" w:lineRule="exact"/>
        <w:ind w:firstLineChars="100" w:firstLine="211"/>
        <w:rPr>
          <w:rFonts w:ascii="Times New Roman" w:eastAsia="宋体" w:hAnsi="Times New Roman" w:cs="Times New Roman"/>
          <w:b/>
          <w:bCs/>
          <w:color w:val="000000" w:themeColor="text1"/>
          <w:szCs w:val="24"/>
        </w:rPr>
      </w:pPr>
    </w:p>
    <w:p w14:paraId="03ED6ED3" w14:textId="77777777" w:rsidR="00F32411" w:rsidRDefault="005E7209">
      <w:pPr>
        <w:keepNext/>
        <w:keepLines/>
        <w:spacing w:line="420" w:lineRule="exact"/>
        <w:outlineLvl w:val="1"/>
        <w:rPr>
          <w:rFonts w:ascii="方正小标宋_GBK" w:eastAsia="方正小标宋_GBK" w:hAnsi="Arial" w:cs="Times New Roman"/>
          <w:b/>
          <w:bCs/>
          <w:color w:val="000000" w:themeColor="text1"/>
          <w:sz w:val="24"/>
          <w:szCs w:val="24"/>
        </w:rPr>
      </w:pPr>
      <w:bookmarkStart w:id="103" w:name="_Toc353785286"/>
      <w:bookmarkStart w:id="104" w:name="_Toc352700416"/>
      <w:r>
        <w:rPr>
          <w:rFonts w:ascii="方正小标宋_GBK" w:eastAsia="方正小标宋_GBK" w:hAnsi="Arial" w:cs="Times New Roman" w:hint="eastAsia"/>
          <w:b/>
          <w:bCs/>
          <w:color w:val="000000" w:themeColor="text1"/>
          <w:sz w:val="24"/>
          <w:szCs w:val="24"/>
        </w:rPr>
        <w:t>二、招标文件</w:t>
      </w:r>
      <w:bookmarkEnd w:id="103"/>
      <w:bookmarkEnd w:id="104"/>
    </w:p>
    <w:p w14:paraId="46C1380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5" w:name="_Toc352700417"/>
      <w:bookmarkStart w:id="106" w:name="_Toc353785287"/>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招标文件的组成</w:t>
      </w:r>
      <w:bookmarkEnd w:id="105"/>
      <w:bookmarkEnd w:id="106"/>
    </w:p>
    <w:p w14:paraId="7D8EFE7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第一章 招标公告</w:t>
      </w:r>
    </w:p>
    <w:p w14:paraId="71C4B993"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第二章 项目需求</w:t>
      </w:r>
    </w:p>
    <w:p w14:paraId="23102BF9"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第三章 投标人须知及前附表</w:t>
      </w:r>
    </w:p>
    <w:p w14:paraId="3E73B4C4"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第四章 评定标准及推荐原则</w:t>
      </w:r>
    </w:p>
    <w:p w14:paraId="77EA9DB7"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第五章 政府采购合同主要条款</w:t>
      </w:r>
    </w:p>
    <w:p w14:paraId="7EB15F8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第六章 投标文件格式</w:t>
      </w:r>
    </w:p>
    <w:p w14:paraId="75A9B299"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7" w:name="_Toc352700419"/>
      <w:bookmarkStart w:id="108" w:name="_Toc35378528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招标文件的澄清与修改</w:t>
      </w:r>
      <w:bookmarkEnd w:id="107"/>
      <w:bookmarkEnd w:id="108"/>
    </w:p>
    <w:p w14:paraId="0A359697" w14:textId="77777777" w:rsidR="00F32411" w:rsidRDefault="005E7209">
      <w:pPr>
        <w:snapToGrid w:val="0"/>
        <w:spacing w:line="420" w:lineRule="exact"/>
        <w:ind w:firstLineChars="200" w:firstLine="420"/>
        <w:jc w:val="left"/>
        <w:rPr>
          <w:rFonts w:ascii="宋体" w:eastAsia="宋体" w:hAnsi="Courier New" w:cs="Courier New"/>
          <w:color w:val="000000" w:themeColor="text1"/>
          <w:szCs w:val="21"/>
        </w:rPr>
      </w:pPr>
      <w:r>
        <w:rPr>
          <w:rFonts w:ascii="宋体" w:eastAsia="宋体" w:hAnsi="宋体" w:cs="Courier New" w:hint="eastAsia"/>
          <w:color w:val="000000" w:themeColor="text1"/>
          <w:szCs w:val="21"/>
        </w:rPr>
        <w:t>1.</w:t>
      </w:r>
      <w:r>
        <w:rPr>
          <w:rFonts w:ascii="宋体" w:eastAsia="宋体" w:hAnsi="Courier New" w:cs="Courier New" w:hint="eastAsia"/>
          <w:color w:val="000000" w:themeColor="text1"/>
          <w:szCs w:val="21"/>
        </w:rPr>
        <w:t>采购人或者本中心可以对已发出的招标文件进行必要的</w:t>
      </w:r>
      <w:bookmarkStart w:id="109" w:name="_Hlk92287343"/>
      <w:r>
        <w:rPr>
          <w:rFonts w:ascii="宋体" w:eastAsia="宋体" w:hAnsi="Courier New" w:cs="Courier New" w:hint="eastAsia"/>
          <w:color w:val="000000" w:themeColor="text1"/>
          <w:szCs w:val="21"/>
        </w:rPr>
        <w:t>澄清或者修改</w:t>
      </w:r>
      <w:bookmarkEnd w:id="109"/>
      <w:r>
        <w:rPr>
          <w:rFonts w:ascii="宋体" w:eastAsia="宋体" w:hAnsi="Courier New" w:cs="Courier New" w:hint="eastAsia"/>
          <w:color w:val="000000" w:themeColor="text1"/>
          <w:szCs w:val="21"/>
        </w:rPr>
        <w:t>，但不得改变采购标的和资格条件。澄清或者修改应当在原公告发布媒体上发布澄清公告。澄清或者修改的内容为招标文件的组成部分。</w:t>
      </w:r>
    </w:p>
    <w:p w14:paraId="44DECDD6" w14:textId="77777777" w:rsidR="00F32411" w:rsidRDefault="005E7209">
      <w:pPr>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2.澄清或者修改的内容可能影响投标文件编制的，采购人或者采购代理机构应当在投标截止时间至少15日前，以书面形式通知所有依法获取招标文件的潜在投标人；不足15日的，采购人或者采购代理机构应当顺</w:t>
      </w:r>
      <w:r>
        <w:rPr>
          <w:rFonts w:ascii="宋体" w:eastAsia="宋体" w:hAnsi="宋体" w:cs="Courier New" w:hint="eastAsia"/>
          <w:color w:val="000000" w:themeColor="text1"/>
          <w:szCs w:val="21"/>
        </w:rPr>
        <w:lastRenderedPageBreak/>
        <w:t>延提交投标文件的截止时间。</w:t>
      </w:r>
    </w:p>
    <w:p w14:paraId="328B6050" w14:textId="77777777" w:rsidR="00F32411" w:rsidRDefault="005E7209">
      <w:pPr>
        <w:snapToGrid w:val="0"/>
        <w:spacing w:line="420" w:lineRule="exact"/>
        <w:ind w:firstLineChars="200" w:firstLine="420"/>
        <w:jc w:val="left"/>
        <w:rPr>
          <w:rFonts w:ascii="Arial" w:eastAsia="宋体" w:hAnsi="Arial" w:cs="Arial"/>
          <w:color w:val="000000" w:themeColor="text1"/>
          <w:szCs w:val="21"/>
        </w:rPr>
      </w:pPr>
      <w:bookmarkStart w:id="110" w:name="_Hlk92446337"/>
      <w:r>
        <w:rPr>
          <w:rFonts w:ascii="宋体" w:eastAsia="宋体" w:hAnsi="宋体" w:cs="Courier New" w:hint="eastAsia"/>
          <w:color w:val="000000" w:themeColor="text1"/>
          <w:szCs w:val="21"/>
        </w:rPr>
        <w:t>3.</w:t>
      </w:r>
      <w:r>
        <w:rPr>
          <w:rFonts w:ascii="Arial" w:eastAsia="宋体" w:hAnsi="Arial" w:cs="Arial" w:hint="eastAsia"/>
          <w:color w:val="000000" w:themeColor="text1"/>
          <w:szCs w:val="21"/>
        </w:rPr>
        <w:t>提供期限届满后，获取招标文件的潜在投标人不足</w:t>
      </w:r>
      <w:r>
        <w:rPr>
          <w:rFonts w:ascii="Arial" w:eastAsia="宋体" w:hAnsi="Arial" w:cs="Arial"/>
          <w:color w:val="000000" w:themeColor="text1"/>
          <w:szCs w:val="21"/>
        </w:rPr>
        <w:t>3</w:t>
      </w:r>
      <w:r>
        <w:rPr>
          <w:rFonts w:ascii="Arial" w:eastAsia="宋体" w:hAnsi="Arial" w:cs="Arial" w:hint="eastAsia"/>
          <w:color w:val="000000" w:themeColor="text1"/>
          <w:szCs w:val="21"/>
        </w:rPr>
        <w:t>家的，本中心可以顺延提供期限，并予公告。</w:t>
      </w:r>
    </w:p>
    <w:p w14:paraId="27FAA12D"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11" w:name="_三、投标文件"/>
      <w:bookmarkStart w:id="112" w:name="_Toc254970535"/>
      <w:bookmarkStart w:id="113" w:name="_Toc353785290"/>
      <w:bookmarkStart w:id="114" w:name="_Toc254970676"/>
      <w:bookmarkStart w:id="115" w:name="_Toc352700420"/>
      <w:bookmarkEnd w:id="110"/>
      <w:bookmarkEnd w:id="111"/>
      <w:r>
        <w:rPr>
          <w:rFonts w:ascii="方正小标宋_GBK" w:eastAsia="方正小标宋_GBK" w:hAnsi="Arial" w:cs="Times New Roman" w:hint="eastAsia"/>
          <w:bCs/>
          <w:color w:val="000000" w:themeColor="text1"/>
          <w:sz w:val="24"/>
          <w:szCs w:val="24"/>
        </w:rPr>
        <w:t>三、</w:t>
      </w:r>
      <w:bookmarkStart w:id="116" w:name="_Hlk92446512"/>
      <w:r>
        <w:rPr>
          <w:rFonts w:ascii="方正小标宋_GBK" w:eastAsia="方正小标宋_GBK" w:hAnsi="Arial" w:cs="Times New Roman" w:hint="eastAsia"/>
          <w:bCs/>
          <w:color w:val="000000" w:themeColor="text1"/>
          <w:sz w:val="24"/>
          <w:szCs w:val="24"/>
        </w:rPr>
        <w:t>投标文件</w:t>
      </w:r>
      <w:bookmarkEnd w:id="112"/>
      <w:bookmarkEnd w:id="113"/>
      <w:bookmarkEnd w:id="114"/>
      <w:bookmarkEnd w:id="115"/>
    </w:p>
    <w:p w14:paraId="5505F318" w14:textId="77777777" w:rsidR="00F32411" w:rsidRDefault="005E7209">
      <w:pPr>
        <w:spacing w:line="420" w:lineRule="exact"/>
        <w:ind w:firstLineChars="100" w:firstLine="211"/>
        <w:rPr>
          <w:rFonts w:ascii="Times New Roman" w:eastAsia="宋体" w:hAnsi="宋体" w:cs="Times New Roman" w:hint="eastAsia"/>
          <w:b/>
          <w:bCs/>
          <w:color w:val="000000" w:themeColor="text1"/>
          <w:szCs w:val="24"/>
        </w:rPr>
      </w:pPr>
      <w:bookmarkStart w:id="117" w:name="_Toc353785291"/>
      <w:bookmarkStart w:id="118" w:name="_Toc254970677"/>
      <w:bookmarkStart w:id="119" w:name="_Toc352700421"/>
      <w:bookmarkStart w:id="120" w:name="_Toc254970536"/>
      <w:r>
        <w:rPr>
          <w:rFonts w:ascii="Times New Roman" w:eastAsia="宋体" w:hAnsi="宋体" w:cs="Times New Roman" w:hint="eastAsia"/>
          <w:b/>
          <w:bCs/>
          <w:color w:val="000000" w:themeColor="text1"/>
          <w:szCs w:val="24"/>
        </w:rPr>
        <w:t>(</w:t>
      </w:r>
      <w:proofErr w:type="gramStart"/>
      <w:r>
        <w:rPr>
          <w:rFonts w:ascii="Times New Roman" w:eastAsia="宋体" w:hAnsi="宋体" w:cs="Times New Roman" w:hint="eastAsia"/>
          <w:b/>
          <w:bCs/>
          <w:color w:val="000000" w:themeColor="text1"/>
          <w:szCs w:val="24"/>
        </w:rPr>
        <w:t>一</w:t>
      </w:r>
      <w:proofErr w:type="gramEnd"/>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投标人的风险</w:t>
      </w:r>
    </w:p>
    <w:p w14:paraId="604BBEF3"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投标人应仔细阅读招标文件的全部内容，按照招标文件的要求提交投标文件，并对所提供的全部资料的真实性承担法律责任。</w:t>
      </w:r>
    </w:p>
    <w:p w14:paraId="54E96B4F"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投标人在投标活动中提供任何虚假材料的，评标委员会将报财政部门查处。</w:t>
      </w:r>
    </w:p>
    <w:p w14:paraId="19C69948" w14:textId="77777777" w:rsidR="00F32411" w:rsidRDefault="005E7209">
      <w:pPr>
        <w:snapToGrid w:val="0"/>
        <w:spacing w:line="420" w:lineRule="exact"/>
        <w:ind w:firstLineChars="100" w:firstLine="211"/>
        <w:rPr>
          <w:rFonts w:ascii="宋体" w:eastAsia="宋体" w:hAnsi="宋体" w:cs="Times New Roman" w:hint="eastAsia"/>
          <w:b/>
          <w:color w:val="000000" w:themeColor="text1"/>
          <w:szCs w:val="21"/>
        </w:rPr>
      </w:pPr>
      <w:bookmarkStart w:id="121" w:name="_Hlk92446638"/>
      <w:bookmarkEnd w:id="116"/>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二</w:t>
      </w:r>
      <w:r>
        <w:rPr>
          <w:rFonts w:ascii="Times New Roman" w:eastAsia="宋体" w:hAnsi="宋体" w:cs="Times New Roman" w:hint="eastAsia"/>
          <w:b/>
          <w:bCs/>
          <w:color w:val="000000" w:themeColor="text1"/>
          <w:szCs w:val="24"/>
        </w:rPr>
        <w:t>)</w:t>
      </w:r>
      <w:r>
        <w:rPr>
          <w:rFonts w:ascii="宋体" w:eastAsia="宋体" w:hAnsi="宋体" w:cs="Times New Roman" w:hint="eastAsia"/>
          <w:b/>
          <w:color w:val="000000" w:themeColor="text1"/>
          <w:szCs w:val="21"/>
        </w:rPr>
        <w:t>投标文件的组成</w:t>
      </w:r>
    </w:p>
    <w:p w14:paraId="72F321FD"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bookmarkStart w:id="122" w:name="_Hlk92285760"/>
      <w:r>
        <w:rPr>
          <w:rFonts w:ascii="宋体" w:eastAsia="宋体" w:hAnsi="宋体" w:cs="Times New Roman" w:hint="eastAsia"/>
          <w:b/>
          <w:color w:val="000000" w:themeColor="text1"/>
          <w:szCs w:val="21"/>
        </w:rPr>
        <w:t>1.资格文件：</w:t>
      </w:r>
    </w:p>
    <w:p w14:paraId="746BE802"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bookmarkStart w:id="123" w:name="_Hlk90369149"/>
      <w:r>
        <w:rPr>
          <w:rFonts w:ascii="宋体" w:eastAsia="宋体" w:hAnsi="宋体" w:cs="Times New Roman" w:hint="eastAsia"/>
          <w:color w:val="000000" w:themeColor="text1"/>
          <w:szCs w:val="21"/>
        </w:rPr>
        <w:t>(1)法人或者其他组织的营业执照等证明文件</w:t>
      </w:r>
    </w:p>
    <w:bookmarkEnd w:id="123"/>
    <w:p w14:paraId="78E2E769" w14:textId="77777777" w:rsidR="00F15417"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Pr>
          <w:rFonts w:ascii="宋体" w:eastAsia="宋体" w:hAnsi="宋体" w:cs="宋体" w:hint="eastAsia"/>
          <w:bCs/>
          <w:color w:val="000000" w:themeColor="text1"/>
          <w:kern w:val="0"/>
          <w:szCs w:val="21"/>
        </w:rPr>
        <w:t>★(2)</w:t>
      </w:r>
      <w:bookmarkStart w:id="124" w:name="_Hlk154044758"/>
      <w:r>
        <w:rPr>
          <w:rFonts w:ascii="宋体" w:eastAsia="宋体" w:hAnsi="宋体" w:cs="Times New Roman" w:hint="eastAsia"/>
          <w:color w:val="000000" w:themeColor="text1"/>
          <w:szCs w:val="21"/>
        </w:rPr>
        <w:t>投标人具备参加政府采购活动条件的承诺书</w:t>
      </w:r>
      <w:r>
        <w:rPr>
          <w:rFonts w:ascii="宋体" w:eastAsia="宋体" w:hAnsi="宋体" w:cs="宋体" w:hint="eastAsia"/>
          <w:color w:val="000000" w:themeColor="text1"/>
          <w:szCs w:val="21"/>
        </w:rPr>
        <w:t>(格式见第六章)</w:t>
      </w:r>
      <w:bookmarkEnd w:id="124"/>
    </w:p>
    <w:p w14:paraId="579B735C" w14:textId="65A4A88C" w:rsidR="00F32411"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bookmarkStart w:id="125" w:name="OLE_LINK4"/>
      <w:r>
        <w:rPr>
          <w:rFonts w:ascii="宋体" w:eastAsia="宋体" w:hAnsi="宋体" w:cs="宋体" w:hint="eastAsia"/>
          <w:bCs/>
          <w:color w:val="000000" w:themeColor="text1"/>
          <w:kern w:val="0"/>
          <w:szCs w:val="21"/>
        </w:rPr>
        <w:t>★(3)</w:t>
      </w:r>
      <w:bookmarkEnd w:id="125"/>
      <w:r>
        <w:rPr>
          <w:rFonts w:ascii="Times New Roman" w:eastAsia="宋体" w:hAnsi="宋体" w:cs="Times New Roman" w:hint="eastAsia"/>
          <w:color w:val="000000" w:themeColor="text1"/>
          <w:szCs w:val="24"/>
        </w:rPr>
        <w:t>参加政府采购活动前</w:t>
      </w:r>
      <w:r>
        <w:rPr>
          <w:rFonts w:ascii="Times New Roman" w:eastAsia="宋体" w:hAnsi="宋体" w:cs="Times New Roman"/>
          <w:color w:val="000000" w:themeColor="text1"/>
          <w:szCs w:val="24"/>
        </w:rPr>
        <w:t>3</w:t>
      </w:r>
      <w:r>
        <w:rPr>
          <w:rFonts w:ascii="Times New Roman" w:eastAsia="宋体" w:hAnsi="宋体" w:cs="Times New Roman" w:hint="eastAsia"/>
          <w:color w:val="000000" w:themeColor="text1"/>
          <w:szCs w:val="24"/>
        </w:rPr>
        <w:t>年内在经营活动中没有重大违法记录的书面声明</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01A57AE6"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2.商务技术文件：</w:t>
      </w:r>
    </w:p>
    <w:p w14:paraId="4468814D"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1"/>
        </w:rPr>
      </w:pPr>
      <w:r>
        <w:rPr>
          <w:rFonts w:ascii="宋体" w:eastAsia="宋体" w:hAnsi="宋体" w:cs="Times New Roman" w:hint="eastAsia"/>
          <w:b/>
          <w:color w:val="000000" w:themeColor="text1"/>
          <w:szCs w:val="21"/>
        </w:rPr>
        <w:t xml:space="preserve"> </w:t>
      </w:r>
      <w:r>
        <w:rPr>
          <w:rFonts w:ascii="宋体" w:eastAsia="宋体" w:hAnsi="宋体" w:cs="Times New Roman" w:hint="eastAsia"/>
          <w:color w:val="000000" w:themeColor="text1"/>
          <w:szCs w:val="21"/>
        </w:rPr>
        <w:t xml:space="preserve"> (1)</w:t>
      </w:r>
      <w:bookmarkStart w:id="126" w:name="_Hlk97803518"/>
      <w:r>
        <w:rPr>
          <w:rFonts w:ascii="宋体" w:eastAsia="宋体" w:hAnsi="宋体" w:cs="Times New Roman" w:hint="eastAsia"/>
          <w:color w:val="000000" w:themeColor="text1"/>
          <w:szCs w:val="21"/>
        </w:rPr>
        <w:t>投标保证金票据或转账凭证(户名、账号及开户行等信息清晰可辨)</w:t>
      </w:r>
      <w:bookmarkEnd w:id="126"/>
    </w:p>
    <w:p w14:paraId="78354634"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(2)投标函(格式见第六章)</w:t>
      </w:r>
    </w:p>
    <w:p w14:paraId="2ED33F63" w14:textId="5885B4C6"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(3)</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身份证</w:t>
      </w:r>
    </w:p>
    <w:p w14:paraId="79339499" w14:textId="509A09CD" w:rsidR="00F32411" w:rsidRDefault="005E7209">
      <w:pPr>
        <w:snapToGrid w:val="0"/>
        <w:spacing w:line="420" w:lineRule="exact"/>
        <w:ind w:firstLineChars="199" w:firstLine="418"/>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授权委托书和代理人身份证(委托代理时必须提供，格式见第六章)</w:t>
      </w:r>
    </w:p>
    <w:p w14:paraId="4AD8B767" w14:textId="77777777" w:rsidR="00F32411" w:rsidRDefault="005E7209">
      <w:pPr>
        <w:snapToGrid w:val="0"/>
        <w:spacing w:line="400" w:lineRule="exact"/>
        <w:ind w:firstLineChars="199" w:firstLine="420"/>
        <w:rPr>
          <w:rFonts w:ascii="宋体" w:eastAsia="宋体" w:hAnsi="宋体" w:cs="Times New Roman" w:hint="eastAsia"/>
          <w:color w:val="000000"/>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1"/>
        </w:rPr>
        <w:t>(5)</w:t>
      </w:r>
      <w:r>
        <w:rPr>
          <w:rFonts w:ascii="宋体" w:eastAsia="宋体" w:hAnsi="宋体" w:cs="Times New Roman" w:hint="eastAsia"/>
          <w:color w:val="000000"/>
          <w:szCs w:val="24"/>
        </w:rPr>
        <w:t>商务响应表(格式见第六章)</w:t>
      </w:r>
    </w:p>
    <w:p w14:paraId="7700D424" w14:textId="77777777" w:rsidR="00F32411" w:rsidRPr="005D11FF" w:rsidRDefault="005E7209">
      <w:pPr>
        <w:snapToGrid w:val="0"/>
        <w:spacing w:line="400" w:lineRule="exact"/>
        <w:ind w:firstLineChars="199" w:firstLine="420"/>
        <w:rPr>
          <w:rFonts w:ascii="宋体" w:eastAsia="宋体" w:hAnsi="宋体" w:cs="Times New Roman" w:hint="eastAsia"/>
          <w:color w:val="000000" w:themeColor="text1"/>
          <w:szCs w:val="21"/>
        </w:rPr>
      </w:pPr>
      <w:r w:rsidRPr="005D11FF">
        <w:rPr>
          <w:rFonts w:ascii="宋体" w:eastAsia="宋体" w:hAnsi="宋体" w:cs="Times New Roman" w:hint="eastAsia"/>
          <w:b/>
          <w:color w:val="000000" w:themeColor="text1"/>
          <w:szCs w:val="21"/>
        </w:rPr>
        <w:t>★</w:t>
      </w:r>
      <w:r w:rsidRPr="005D11FF">
        <w:rPr>
          <w:rFonts w:ascii="宋体" w:eastAsia="宋体" w:hAnsi="宋体" w:cs="Times New Roman" w:hint="eastAsia"/>
          <w:color w:val="000000" w:themeColor="text1"/>
          <w:szCs w:val="24"/>
        </w:rPr>
        <w:t>(6)</w:t>
      </w:r>
      <w:r w:rsidRPr="005D11FF">
        <w:rPr>
          <w:rFonts w:ascii="宋体" w:eastAsia="宋体" w:hAnsi="宋体" w:cs="Times New Roman" w:hint="eastAsia"/>
          <w:color w:val="000000" w:themeColor="text1"/>
          <w:szCs w:val="21"/>
        </w:rPr>
        <w:t>技术响应表</w:t>
      </w:r>
      <w:bookmarkStart w:id="127" w:name="_Hlk92285954"/>
      <w:r w:rsidRPr="005D11FF">
        <w:rPr>
          <w:rFonts w:ascii="宋体" w:eastAsia="宋体" w:hAnsi="宋体" w:cs="Times New Roman" w:hint="eastAsia"/>
          <w:color w:val="000000" w:themeColor="text1"/>
          <w:szCs w:val="24"/>
        </w:rPr>
        <w:t>(格式见第六章)</w:t>
      </w:r>
      <w:bookmarkEnd w:id="127"/>
    </w:p>
    <w:p w14:paraId="75D74E3A" w14:textId="77777777" w:rsidR="00F32411" w:rsidRPr="005D11FF" w:rsidRDefault="005E7209">
      <w:pPr>
        <w:snapToGrid w:val="0"/>
        <w:spacing w:line="400" w:lineRule="exact"/>
        <w:ind w:firstLineChars="199" w:firstLine="420"/>
        <w:rPr>
          <w:rFonts w:ascii="宋体" w:eastAsia="宋体" w:hAnsi="宋体" w:cs="Times New Roman" w:hint="eastAsia"/>
          <w:color w:val="000000" w:themeColor="text1"/>
          <w:szCs w:val="24"/>
        </w:rPr>
      </w:pPr>
      <w:r w:rsidRPr="005D11FF">
        <w:rPr>
          <w:rFonts w:ascii="宋体" w:eastAsia="宋体" w:hAnsi="宋体" w:cs="Times New Roman" w:hint="eastAsia"/>
          <w:b/>
          <w:color w:val="000000" w:themeColor="text1"/>
          <w:szCs w:val="21"/>
        </w:rPr>
        <w:t>★</w:t>
      </w:r>
      <w:r w:rsidRPr="005D11FF">
        <w:rPr>
          <w:rFonts w:ascii="宋体" w:eastAsia="宋体" w:hAnsi="宋体" w:cs="Times New Roman" w:hint="eastAsia"/>
          <w:color w:val="000000" w:themeColor="text1"/>
          <w:szCs w:val="21"/>
        </w:rPr>
        <w:t>(7)</w:t>
      </w:r>
      <w:r w:rsidRPr="005D11FF">
        <w:rPr>
          <w:rFonts w:ascii="宋体" w:eastAsia="宋体" w:hAnsi="宋体" w:cs="Times New Roman" w:hint="eastAsia"/>
          <w:color w:val="000000" w:themeColor="text1"/>
          <w:szCs w:val="24"/>
        </w:rPr>
        <w:t>《项目需求》中要求</w:t>
      </w:r>
      <w:r w:rsidRPr="005D11FF">
        <w:rPr>
          <w:rFonts w:ascii="宋体" w:eastAsia="宋体" w:hAnsi="宋体" w:cs="Times New Roman" w:hint="eastAsia"/>
          <w:b/>
          <w:color w:val="000000" w:themeColor="text1"/>
          <w:szCs w:val="24"/>
        </w:rPr>
        <w:t>必须提供</w:t>
      </w:r>
      <w:r w:rsidRPr="005D11FF">
        <w:rPr>
          <w:rFonts w:ascii="宋体" w:eastAsia="宋体" w:hAnsi="宋体" w:cs="Times New Roman" w:hint="eastAsia"/>
          <w:color w:val="000000" w:themeColor="text1"/>
          <w:szCs w:val="24"/>
        </w:rPr>
        <w:t>的材料</w:t>
      </w:r>
    </w:p>
    <w:p w14:paraId="3F214334"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(8)项目实施方案（根据项目需求及《评定标准及推荐原则》的要求提供，格式自拟）</w:t>
      </w:r>
    </w:p>
    <w:p w14:paraId="7A1BFDD3"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(9)投标人拟投入本项目服务人员及服务车辆的相关材料</w:t>
      </w:r>
    </w:p>
    <w:p w14:paraId="1EE582FD"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(10)投标人具备相关管理体系认证的证明材料</w:t>
      </w:r>
    </w:p>
    <w:p w14:paraId="65DED6C9"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(11)投标人自2021年以来具有同类业务的证明材料</w:t>
      </w:r>
    </w:p>
    <w:p w14:paraId="1BF86809" w14:textId="77777777" w:rsidR="00F77DBA" w:rsidRPr="005D11FF" w:rsidRDefault="00F77DBA" w:rsidP="00F77DBA">
      <w:pPr>
        <w:spacing w:line="400" w:lineRule="exact"/>
        <w:ind w:firstLineChars="300" w:firstLine="630"/>
        <w:rPr>
          <w:rFonts w:ascii="宋体" w:eastAsia="宋体" w:hAnsi="宋体" w:cs="Times New Roman" w:hint="eastAsia"/>
          <w:color w:val="000000" w:themeColor="text1"/>
          <w:szCs w:val="24"/>
        </w:rPr>
      </w:pPr>
      <w:r w:rsidRPr="005D11FF">
        <w:rPr>
          <w:rFonts w:ascii="宋体" w:eastAsia="宋体" w:hAnsi="宋体" w:cs="Times New Roman" w:hint="eastAsia"/>
          <w:color w:val="000000" w:themeColor="text1"/>
          <w:szCs w:val="24"/>
        </w:rPr>
        <w:t>(12)投标人自2021年以来获得与本项目相关行政部门颁发的荣誉或奖项证明材料</w:t>
      </w:r>
    </w:p>
    <w:p w14:paraId="49ED2476" w14:textId="6210164C" w:rsidR="00F32411" w:rsidRPr="00F77DBA" w:rsidRDefault="005E7209" w:rsidP="00F77DBA">
      <w:pPr>
        <w:spacing w:line="400" w:lineRule="exact"/>
        <w:ind w:firstLineChars="300" w:firstLine="630"/>
        <w:rPr>
          <w:rFonts w:ascii="宋体" w:eastAsia="宋体" w:hAnsi="宋体" w:cs="Times New Roman" w:hint="eastAsia"/>
          <w:color w:val="EE0000"/>
          <w:szCs w:val="24"/>
        </w:rPr>
      </w:pPr>
      <w:r w:rsidRPr="008D22D9">
        <w:rPr>
          <w:rFonts w:ascii="宋体" w:eastAsia="宋体" w:hAnsi="宋体" w:cs="Times New Roman" w:hint="eastAsia"/>
          <w:color w:val="000000" w:themeColor="text1"/>
          <w:szCs w:val="21"/>
        </w:rPr>
        <w:t>(1</w:t>
      </w:r>
      <w:r w:rsidR="00F77DBA">
        <w:rPr>
          <w:rFonts w:ascii="宋体" w:eastAsia="宋体" w:hAnsi="宋体" w:cs="Times New Roman" w:hint="eastAsia"/>
          <w:color w:val="000000" w:themeColor="text1"/>
          <w:szCs w:val="21"/>
        </w:rPr>
        <w:t>3</w:t>
      </w:r>
      <w:r w:rsidRPr="008D22D9">
        <w:rPr>
          <w:rFonts w:ascii="宋体" w:eastAsia="宋体" w:hAnsi="宋体" w:cs="Times New Roman" w:hint="eastAsia"/>
          <w:color w:val="000000" w:themeColor="text1"/>
          <w:szCs w:val="21"/>
        </w:rPr>
        <w:t>)</w:t>
      </w:r>
      <w:r w:rsidRPr="008D22D9">
        <w:rPr>
          <w:rFonts w:ascii="宋体" w:eastAsia="宋体" w:hAnsi="宋体" w:cs="Times New Roman" w:hint="eastAsia"/>
          <w:color w:val="000000" w:themeColor="text1"/>
          <w:szCs w:val="24"/>
        </w:rPr>
        <w:t>投标人认为有必要提供的声明或材料</w:t>
      </w:r>
      <w:r w:rsidR="00EA65AB" w:rsidRPr="008D22D9">
        <w:rPr>
          <w:rFonts w:ascii="宋体" w:eastAsia="宋体" w:hAnsi="宋体" w:cs="Times New Roman"/>
          <w:color w:val="000000" w:themeColor="text1"/>
          <w:szCs w:val="24"/>
        </w:rPr>
        <w:t>(</w:t>
      </w:r>
      <w:r w:rsidR="001A7AB9">
        <w:rPr>
          <w:rFonts w:ascii="Times New Roman" w:eastAsia="宋体" w:hAnsi="宋体" w:cs="Times New Roman" w:hint="eastAsia"/>
          <w:color w:val="000000" w:themeColor="text1"/>
          <w:szCs w:val="24"/>
        </w:rPr>
        <w:t>中小企业声明函、</w:t>
      </w:r>
      <w:r w:rsidR="001A7AB9" w:rsidRPr="001A7AB9">
        <w:rPr>
          <w:rFonts w:ascii="Times New Roman" w:eastAsia="宋体" w:hAnsi="宋体" w:cs="Times New Roman" w:hint="eastAsia"/>
          <w:color w:val="000000" w:themeColor="text1"/>
          <w:szCs w:val="24"/>
        </w:rPr>
        <w:t>残疾人福利性单位声明函</w:t>
      </w:r>
      <w:r w:rsidR="001A7AB9">
        <w:rPr>
          <w:rFonts w:ascii="Times New Roman" w:eastAsia="宋体" w:hAnsi="宋体" w:cs="Times New Roman" w:hint="eastAsia"/>
          <w:color w:val="000000" w:themeColor="text1"/>
          <w:szCs w:val="24"/>
        </w:rPr>
        <w:t>、</w:t>
      </w:r>
      <w:r w:rsidR="001A7AB9" w:rsidRPr="00640D49">
        <w:rPr>
          <w:rFonts w:ascii="宋体" w:eastAsia="宋体" w:hAnsi="宋体" w:cs="Times New Roman" w:hint="eastAsia"/>
          <w:color w:val="000000" w:themeColor="text1"/>
          <w:szCs w:val="21"/>
        </w:rPr>
        <w:t>监狱企业的证明文件</w:t>
      </w:r>
      <w:r w:rsidR="001A7AB9">
        <w:rPr>
          <w:rFonts w:ascii="宋体" w:eastAsia="宋体" w:hAnsi="宋体" w:cs="Times New Roman" w:hint="eastAsia"/>
          <w:color w:val="000000" w:themeColor="text1"/>
          <w:szCs w:val="21"/>
        </w:rPr>
        <w:t>等</w:t>
      </w:r>
      <w:r w:rsidR="00EA65AB" w:rsidRPr="008D22D9">
        <w:rPr>
          <w:rFonts w:ascii="宋体" w:eastAsia="宋体" w:hAnsi="宋体" w:cs="Times New Roman"/>
          <w:color w:val="000000" w:themeColor="text1"/>
          <w:szCs w:val="24"/>
        </w:rPr>
        <w:t>)</w:t>
      </w:r>
    </w:p>
    <w:p w14:paraId="299C9092"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3.报价文件</w:t>
      </w:r>
    </w:p>
    <w:p w14:paraId="7662F260"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(1)</w:t>
      </w:r>
      <w:r>
        <w:rPr>
          <w:rFonts w:ascii="宋体" w:eastAsia="宋体" w:hAnsi="宋体" w:cs="Times New Roman" w:hint="eastAsia"/>
          <w:color w:val="000000" w:themeColor="text1"/>
          <w:szCs w:val="21"/>
        </w:rPr>
        <w:t>开标一览表(格式见第六章</w:t>
      </w:r>
    </w:p>
    <w:p w14:paraId="4CF935B3"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4"/>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(2)</w:t>
      </w:r>
      <w:bookmarkStart w:id="128" w:name="_Hlk92265738"/>
      <w:r>
        <w:rPr>
          <w:rFonts w:ascii="宋体" w:eastAsia="宋体" w:hAnsi="宋体" w:cs="Times New Roman" w:hint="eastAsia"/>
          <w:bCs/>
          <w:color w:val="000000" w:themeColor="text1"/>
          <w:szCs w:val="21"/>
        </w:rPr>
        <w:t>报价明细表</w:t>
      </w:r>
      <w:bookmarkEnd w:id="128"/>
      <w:r>
        <w:rPr>
          <w:rFonts w:ascii="宋体" w:eastAsia="宋体" w:hAnsi="宋体" w:cs="Times New Roman" w:hint="eastAsia"/>
          <w:bCs/>
          <w:color w:val="000000" w:themeColor="text1"/>
          <w:szCs w:val="21"/>
        </w:rPr>
        <w:t>(格式见第六章)</w:t>
      </w:r>
    </w:p>
    <w:bookmarkEnd w:id="122"/>
    <w:p w14:paraId="0F8DF25E" w14:textId="45F4F9E5"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w:t>
      </w:r>
      <w:bookmarkStart w:id="129" w:name="_Hlk154044832"/>
      <w:r w:rsidR="00640D49">
        <w:rPr>
          <w:rFonts w:ascii="宋体" w:eastAsia="宋体" w:hAnsi="宋体" w:cs="Times New Roman" w:hint="eastAsia"/>
          <w:color w:val="000000" w:themeColor="text1"/>
          <w:szCs w:val="21"/>
        </w:rPr>
        <w:t>①</w:t>
      </w:r>
      <w:r>
        <w:rPr>
          <w:rFonts w:ascii="宋体" w:eastAsia="宋体" w:hAnsi="宋体" w:cs="Times New Roman" w:hint="eastAsia"/>
          <w:color w:val="000000" w:themeColor="text1"/>
          <w:szCs w:val="21"/>
        </w:rPr>
        <w:t>标注★号的材料均为必须提供的材料须由投标人加盖公章，授权委托书必须由</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签名</w:t>
      </w:r>
      <w:bookmarkStart w:id="130" w:name="_Hlk233363168"/>
      <w:r w:rsidR="008A6D66">
        <w:rPr>
          <w:rFonts w:ascii="宋体" w:eastAsia="宋体" w:hAnsi="宋体" w:cs="Times New Roman" w:hint="eastAsia"/>
          <w:color w:val="000000" w:themeColor="text1"/>
          <w:szCs w:val="21"/>
        </w:rPr>
        <w:t>或盖章</w:t>
      </w:r>
      <w:bookmarkEnd w:id="130"/>
      <w:r>
        <w:rPr>
          <w:rFonts w:ascii="宋体" w:eastAsia="宋体" w:hAnsi="宋体" w:cs="Times New Roman" w:hint="eastAsia"/>
          <w:color w:val="000000" w:themeColor="text1"/>
          <w:szCs w:val="21"/>
        </w:rPr>
        <w:t>，开标一览表必须由</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或授权代表签名</w:t>
      </w:r>
      <w:r w:rsidR="008A6D66">
        <w:rPr>
          <w:rFonts w:ascii="宋体" w:eastAsia="宋体" w:hAnsi="宋体" w:cs="Times New Roman" w:hint="eastAsia"/>
          <w:color w:val="000000" w:themeColor="text1"/>
          <w:szCs w:val="21"/>
        </w:rPr>
        <w:t>或盖章</w:t>
      </w:r>
      <w:r>
        <w:rPr>
          <w:rFonts w:ascii="宋体" w:eastAsia="宋体" w:hAnsi="宋体" w:cs="Times New Roman" w:hint="eastAsia"/>
          <w:color w:val="000000" w:themeColor="text1"/>
          <w:szCs w:val="21"/>
        </w:rPr>
        <w:t>，否则视为无效投标文件。</w:t>
      </w:r>
      <w:bookmarkEnd w:id="129"/>
    </w:p>
    <w:p w14:paraId="2F5AB8A4" w14:textId="16A37A8A" w:rsidR="00640D49" w:rsidRPr="00640D49" w:rsidRDefault="00640D49" w:rsidP="00640D49">
      <w:pPr>
        <w:snapToGrid w:val="0"/>
        <w:spacing w:line="420" w:lineRule="exact"/>
        <w:ind w:firstLineChars="200" w:firstLine="420"/>
        <w:rPr>
          <w:rFonts w:ascii="宋体" w:eastAsia="宋体" w:hAnsi="宋体" w:cs="Times New Roman" w:hint="eastAsia"/>
          <w:color w:val="000000" w:themeColor="text1"/>
          <w:szCs w:val="21"/>
        </w:rPr>
      </w:pPr>
      <w:r w:rsidRPr="00640D49">
        <w:rPr>
          <w:rFonts w:ascii="宋体" w:eastAsia="宋体" w:hAnsi="宋体" w:cs="Times New Roman" w:hint="eastAsia"/>
          <w:color w:val="000000" w:themeColor="text1"/>
          <w:szCs w:val="21"/>
        </w:rPr>
        <w:t>②</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按《关于政府采购支持监狱企业发展有关问题的通知》(财库</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2014﹞68号)认定为监狱企业的，在政府采购活动中，监狱企业视同小型、微型企业。监狱企业参加政府采购活动时，应当提供由省级以上监狱</w:t>
      </w:r>
      <w:r w:rsidRPr="00640D49">
        <w:rPr>
          <w:rFonts w:ascii="宋体" w:eastAsia="宋体" w:hAnsi="宋体" w:cs="Times New Roman" w:hint="eastAsia"/>
          <w:color w:val="000000" w:themeColor="text1"/>
          <w:szCs w:val="21"/>
        </w:rPr>
        <w:lastRenderedPageBreak/>
        <w:t>管理局、戒毒管理局(含新疆生产建设兵团)出具的属于监狱企业的证明文件。</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按《关于促进残疾人就业政府采购政策的通知》(财库</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2017</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p>
    <w:p w14:paraId="5397A78F" w14:textId="77777777" w:rsidR="00F32411" w:rsidRDefault="005E7209">
      <w:pPr>
        <w:spacing w:line="420" w:lineRule="exact"/>
        <w:ind w:firstLineChars="100" w:firstLine="211"/>
        <w:rPr>
          <w:rFonts w:ascii="宋体" w:eastAsia="宋体" w:hAnsi="宋体" w:cs="Times New Roman" w:hint="eastAsia"/>
          <w:b/>
          <w:bCs/>
          <w:color w:val="000000" w:themeColor="text1"/>
          <w:szCs w:val="21"/>
        </w:rPr>
      </w:pPr>
      <w:bookmarkStart w:id="131" w:name="_Hlk90906323"/>
      <w:bookmarkStart w:id="132" w:name="_Hlk92447223"/>
      <w:bookmarkEnd w:id="117"/>
      <w:bookmarkEnd w:id="118"/>
      <w:bookmarkEnd w:id="119"/>
      <w:bookmarkEnd w:id="120"/>
      <w:bookmarkEnd w:id="121"/>
      <w:r>
        <w:rPr>
          <w:rFonts w:ascii="宋体" w:eastAsia="宋体" w:hAnsi="宋体" w:cs="Times New Roman" w:hint="eastAsia"/>
          <w:b/>
          <w:color w:val="000000" w:themeColor="text1"/>
          <w:szCs w:val="21"/>
        </w:rPr>
        <w:t>(三)</w:t>
      </w:r>
      <w:bookmarkStart w:id="133" w:name="_Toc254970678"/>
      <w:bookmarkStart w:id="134" w:name="_Toc352700422"/>
      <w:bookmarkStart w:id="135" w:name="_Toc254970537"/>
      <w:bookmarkStart w:id="136" w:name="_Toc353785292"/>
      <w:r>
        <w:rPr>
          <w:rFonts w:ascii="宋体" w:eastAsia="宋体" w:hAnsi="宋体" w:cs="Times New Roman" w:hint="eastAsia"/>
          <w:b/>
          <w:bCs/>
          <w:color w:val="000000" w:themeColor="text1"/>
          <w:szCs w:val="21"/>
        </w:rPr>
        <w:t>投标文件的编制、签署及加密</w:t>
      </w:r>
    </w:p>
    <w:p w14:paraId="7C04079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1.投标人应认真阅读、并充分理解招标文件的全部内容(包括所有的补充、修改内容)，承诺履行其各项条款的规定并按要求编制，</w:t>
      </w:r>
      <w:bookmarkStart w:id="137" w:name="_Hlk154044894"/>
      <w:r>
        <w:rPr>
          <w:rFonts w:ascii="宋体" w:eastAsia="宋体" w:hAnsi="宋体" w:cs="Times New Roman" w:hint="eastAsia"/>
          <w:color w:val="000000" w:themeColor="text1"/>
          <w:szCs w:val="21"/>
        </w:rPr>
        <w:t>投标文件应为电子文件或扫描件(样品除外)。</w:t>
      </w:r>
      <w:bookmarkEnd w:id="137"/>
    </w:p>
    <w:p w14:paraId="41A51D1A"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2.投标人应通过</w:t>
      </w:r>
      <w:r>
        <w:rPr>
          <w:rFonts w:ascii="Times New Roman" w:eastAsia="宋体" w:hAnsi="Times New Roman" w:cs="Times New Roman" w:hint="eastAsia"/>
          <w:color w:val="000000" w:themeColor="text1"/>
          <w:szCs w:val="24"/>
        </w:rPr>
        <w:t>广西政府采购云平台客户端</w:t>
      </w:r>
      <w:r>
        <w:rPr>
          <w:rFonts w:ascii="宋体" w:eastAsia="宋体" w:hAnsi="宋体" w:cs="Times New Roman" w:hint="eastAsia"/>
          <w:color w:val="000000" w:themeColor="text1"/>
          <w:szCs w:val="21"/>
        </w:rPr>
        <w:t>编制加密投标文件。</w:t>
      </w:r>
    </w:p>
    <w:p w14:paraId="765A4D1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14:paraId="014BE1EB" w14:textId="0D0C9594" w:rsidR="00F32411" w:rsidRDefault="005E7209">
      <w:pPr>
        <w:spacing w:line="420" w:lineRule="exact"/>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r>
      <w:r>
        <w:rPr>
          <w:rFonts w:ascii="宋体" w:eastAsia="宋体" w:hAnsi="宋体" w:cs="Times New Roman" w:hint="eastAsia"/>
          <w:b/>
          <w:bCs/>
          <w:color w:val="000000" w:themeColor="text1"/>
          <w:szCs w:val="21"/>
        </w:rPr>
        <w:t>4.投标文件由投标人在规定位置由</w:t>
      </w:r>
      <w:r w:rsidR="0041625E">
        <w:rPr>
          <w:rFonts w:ascii="宋体" w:eastAsia="宋体" w:hAnsi="宋体" w:cs="Times New Roman" w:hint="eastAsia"/>
          <w:b/>
          <w:bCs/>
          <w:color w:val="000000" w:themeColor="text1"/>
          <w:szCs w:val="21"/>
        </w:rPr>
        <w:t>法定代表人(负责人)</w:t>
      </w:r>
      <w:r>
        <w:rPr>
          <w:rFonts w:ascii="宋体" w:eastAsia="宋体" w:hAnsi="宋体" w:cs="Times New Roman" w:hint="eastAsia"/>
          <w:b/>
          <w:bCs/>
          <w:color w:val="000000" w:themeColor="text1"/>
          <w:szCs w:val="21"/>
        </w:rPr>
        <w:t>或授权委托人签名(可为电子签名</w:t>
      </w:r>
      <w:r w:rsidR="008A6D66" w:rsidRPr="008A6D66">
        <w:rPr>
          <w:rFonts w:ascii="宋体" w:eastAsia="宋体" w:hAnsi="宋体" w:cs="Times New Roman" w:hint="eastAsia"/>
          <w:b/>
          <w:bCs/>
          <w:color w:val="000000" w:themeColor="text1"/>
          <w:szCs w:val="21"/>
        </w:rPr>
        <w:t>或盖章</w:t>
      </w:r>
      <w:r>
        <w:rPr>
          <w:rFonts w:ascii="宋体" w:eastAsia="宋体" w:hAnsi="宋体" w:cs="Times New Roman" w:hint="eastAsia"/>
          <w:b/>
          <w:bCs/>
          <w:color w:val="000000" w:themeColor="text1"/>
          <w:szCs w:val="21"/>
        </w:rPr>
        <w:t>)、填写投标人名称，并加盖公章(简称“盖章”，可为电子公章)，投标人名称应写全称。</w:t>
      </w:r>
    </w:p>
    <w:p w14:paraId="5726AC57" w14:textId="77777777" w:rsidR="00F32411" w:rsidRDefault="005E7209">
      <w:pPr>
        <w:snapToGrid w:val="0"/>
        <w:spacing w:line="420" w:lineRule="exact"/>
        <w:ind w:firstLineChars="100" w:firstLine="210"/>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t>5.投标文件内容不完整、编排混乱、不清晰等原因导致被误读或漏读的责任和后果由投标人承担。</w:t>
      </w:r>
    </w:p>
    <w:bookmarkEnd w:id="131"/>
    <w:p w14:paraId="01AE79C0" w14:textId="77777777" w:rsidR="00F32411" w:rsidRDefault="005E7209">
      <w:pPr>
        <w:spacing w:line="420" w:lineRule="exact"/>
        <w:ind w:firstLineChars="100" w:firstLine="211"/>
        <w:rPr>
          <w:rFonts w:ascii="Times New Roman" w:eastAsia="宋体" w:hAnsi="Times New Roman" w:cs="Times New Roman"/>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四</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投标文件的语言及计量</w:t>
      </w:r>
      <w:bookmarkEnd w:id="133"/>
      <w:bookmarkEnd w:id="134"/>
      <w:bookmarkEnd w:id="135"/>
      <w:bookmarkEnd w:id="136"/>
    </w:p>
    <w:p w14:paraId="1D81682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1.投标文件以及投标人与采购人、本中心就有关投标事宜的所有来往函电，均应以中文汉语书写。除签名、盖章、专用名称等特殊情形外，以中文汉语以外的文字表述的视为无效文件。</w:t>
      </w:r>
    </w:p>
    <w:p w14:paraId="0885A33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2.投标计量单位，招标文件已有明确规定的，使用招标文件规定的计量单位；招标文件没有规定的，应采用中华人民共和国法定计量单位(货币单位：人民币元)，否则视为无效投标文件。</w:t>
      </w:r>
    </w:p>
    <w:p w14:paraId="09D38047"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38" w:name="_（五）投标报价"/>
      <w:bookmarkStart w:id="139" w:name="_Toc254970538"/>
      <w:bookmarkStart w:id="140" w:name="_Toc352700423"/>
      <w:bookmarkStart w:id="141" w:name="_Toc254970679"/>
      <w:bookmarkStart w:id="142" w:name="_Toc353785293"/>
      <w:bookmarkStart w:id="143" w:name="_Hlk92447977"/>
      <w:bookmarkEnd w:id="132"/>
      <w:bookmarkEnd w:id="138"/>
      <w:r>
        <w:rPr>
          <w:rFonts w:ascii="宋体" w:eastAsia="宋体" w:hAnsi="宋体" w:cs="Times New Roman" w:hint="eastAsia"/>
          <w:b/>
          <w:bCs/>
          <w:color w:val="000000" w:themeColor="text1"/>
          <w:szCs w:val="21"/>
        </w:rPr>
        <w:t>(五)投标报价</w:t>
      </w:r>
      <w:bookmarkEnd w:id="139"/>
      <w:bookmarkEnd w:id="140"/>
      <w:bookmarkEnd w:id="141"/>
      <w:bookmarkEnd w:id="142"/>
    </w:p>
    <w:p w14:paraId="11ECCA9C" w14:textId="0AA927F4"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1.招标文件中未列明，而</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认为必需的费用也须列入总报价。在合同实施时，采购人将不予支付中标人没有列入总报价的费用，并认为此项费用已包含在总报价中。</w:t>
      </w:r>
    </w:p>
    <w:p w14:paraId="44257998" w14:textId="77777777" w:rsidR="00F32411" w:rsidRDefault="005E7209">
      <w:pPr>
        <w:snapToGrid w:val="0"/>
        <w:spacing w:line="420" w:lineRule="exact"/>
        <w:ind w:firstLineChars="200" w:firstLine="420"/>
        <w:rPr>
          <w:rFonts w:ascii="宋体" w:eastAsia="宋体" w:hAnsi="Courier New" w:cs="Courier New"/>
          <w:color w:val="000000" w:themeColor="text1"/>
          <w:szCs w:val="21"/>
        </w:rPr>
      </w:pPr>
      <w:r>
        <w:rPr>
          <w:rFonts w:ascii="宋体" w:eastAsia="宋体" w:hAnsi="宋体" w:cs="Courier New" w:hint="eastAsia"/>
          <w:color w:val="000000" w:themeColor="text1"/>
          <w:szCs w:val="21"/>
        </w:rPr>
        <w:t>2.投标报价应按招标文件中相关附表格式填写。投标人</w:t>
      </w:r>
      <w:r>
        <w:rPr>
          <w:rFonts w:ascii="宋体" w:eastAsia="宋体" w:hAnsi="Courier New" w:cs="Courier New" w:hint="eastAsia"/>
          <w:color w:val="000000" w:themeColor="text1"/>
          <w:szCs w:val="21"/>
        </w:rPr>
        <w:t>必须就《项目需求》的内容作完整唯一报价。</w:t>
      </w:r>
    </w:p>
    <w:p w14:paraId="6CB69B86" w14:textId="77777777" w:rsidR="00F32411" w:rsidRDefault="005E7209">
      <w:pPr>
        <w:tabs>
          <w:tab w:val="left" w:pos="52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w:t>
      </w:r>
      <w:proofErr w:type="gramStart"/>
      <w:r>
        <w:rPr>
          <w:rFonts w:ascii="宋体" w:eastAsia="宋体" w:hAnsi="宋体" w:cs="Times New Roman" w:hint="eastAsia"/>
          <w:color w:val="000000" w:themeColor="text1"/>
          <w:szCs w:val="21"/>
        </w:rPr>
        <w:t>每标项只</w:t>
      </w:r>
      <w:proofErr w:type="gramEnd"/>
      <w:r>
        <w:rPr>
          <w:rFonts w:ascii="宋体" w:eastAsia="宋体" w:hAnsi="宋体" w:cs="Times New Roman" w:hint="eastAsia"/>
          <w:color w:val="000000" w:themeColor="text1"/>
          <w:szCs w:val="21"/>
        </w:rPr>
        <w:t>允许有一个总报价，有选择的或有条件的报价视为无效投标文件。</w:t>
      </w:r>
    </w:p>
    <w:p w14:paraId="347965AE"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44" w:name="_（六）投标文件有效期"/>
      <w:bookmarkStart w:id="145" w:name="_Toc353785294"/>
      <w:bookmarkStart w:id="146" w:name="_Toc352700424"/>
      <w:bookmarkEnd w:id="144"/>
      <w:r>
        <w:rPr>
          <w:rFonts w:ascii="宋体" w:eastAsia="宋体" w:hAnsi="宋体" w:cs="Times New Roman" w:hint="eastAsia"/>
          <w:b/>
          <w:bCs/>
          <w:color w:val="000000" w:themeColor="text1"/>
          <w:szCs w:val="21"/>
        </w:rPr>
        <w:t>(六)投标有效期</w:t>
      </w:r>
      <w:bookmarkStart w:id="147" w:name="_（七）投标保证金"/>
      <w:bookmarkStart w:id="148" w:name="_Toc353785295"/>
      <w:bookmarkStart w:id="149" w:name="_Toc254970682"/>
      <w:bookmarkStart w:id="150" w:name="_Toc352700425"/>
      <w:bookmarkStart w:id="151" w:name="_Toc254970541"/>
      <w:bookmarkStart w:id="152" w:name="_Hlk92448848"/>
      <w:bookmarkEnd w:id="143"/>
      <w:bookmarkEnd w:id="145"/>
      <w:bookmarkEnd w:id="146"/>
      <w:bookmarkEnd w:id="147"/>
    </w:p>
    <w:p w14:paraId="303EA3B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投标有效期从提交投标文件的截止之日起算。投标文件中承诺的投标有效期应当不少于</w:t>
      </w:r>
      <w:r>
        <w:rPr>
          <w:rFonts w:ascii="Times New Roman" w:eastAsia="宋体" w:hAnsi="Times New Roman" w:cs="Times New Roman"/>
          <w:color w:val="000000" w:themeColor="text1"/>
          <w:szCs w:val="24"/>
        </w:rPr>
        <w:t>90</w:t>
      </w:r>
      <w:r>
        <w:rPr>
          <w:rFonts w:ascii="Times New Roman" w:eastAsia="宋体" w:hAnsi="Times New Roman" w:cs="Times New Roman" w:hint="eastAsia"/>
          <w:color w:val="000000" w:themeColor="text1"/>
          <w:szCs w:val="24"/>
        </w:rPr>
        <w:t>天。</w:t>
      </w:r>
    </w:p>
    <w:p w14:paraId="6E1CA090"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(七)投标保证金</w:t>
      </w:r>
      <w:bookmarkEnd w:id="148"/>
      <w:bookmarkEnd w:id="149"/>
      <w:bookmarkEnd w:id="150"/>
      <w:bookmarkEnd w:id="151"/>
    </w:p>
    <w:p w14:paraId="64691F92" w14:textId="77777777" w:rsidR="001A7AB9" w:rsidRDefault="005E7209">
      <w:pPr>
        <w:snapToGrid w:val="0"/>
        <w:spacing w:line="420" w:lineRule="exact"/>
        <w:ind w:firstLineChars="200" w:firstLine="420"/>
        <w:rPr>
          <w:rFonts w:ascii="宋体" w:eastAsia="宋体" w:hAnsi="宋体" w:cs="宋体" w:hint="eastAsia"/>
          <w:color w:val="000000" w:themeColor="text1"/>
          <w:kern w:val="0"/>
          <w:szCs w:val="21"/>
        </w:rPr>
      </w:pPr>
      <w:bookmarkStart w:id="153" w:name="_Toc254970683"/>
      <w:bookmarkStart w:id="154" w:name="_Toc254970542"/>
      <w:bookmarkStart w:id="155" w:name="_Toc353785296"/>
      <w:bookmarkStart w:id="156" w:name="_Toc352700426"/>
      <w:r>
        <w:rPr>
          <w:rFonts w:ascii="宋体" w:eastAsia="宋体" w:hAnsi="宋体" w:cs="Times New Roman" w:hint="eastAsia"/>
          <w:color w:val="000000" w:themeColor="text1"/>
          <w:szCs w:val="21"/>
        </w:rPr>
        <w:t>1.投标保证金金额：</w:t>
      </w:r>
      <w:r w:rsidR="001A7AB9" w:rsidRPr="001A7AB9">
        <w:rPr>
          <w:rFonts w:ascii="宋体" w:eastAsia="宋体" w:hAnsi="宋体" w:cs="宋体" w:hint="eastAsia"/>
          <w:color w:val="000000" w:themeColor="text1"/>
          <w:kern w:val="0"/>
          <w:szCs w:val="21"/>
        </w:rPr>
        <w:t>叁万捌仟元整(¥38000.00)</w:t>
      </w:r>
    </w:p>
    <w:p w14:paraId="0E3F4958" w14:textId="65D2D603"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2.提交形式：以支票、汇票、本票、网上银行支付</w:t>
      </w:r>
      <w:bookmarkStart w:id="157" w:name="_Hlk91771269"/>
      <w:r>
        <w:rPr>
          <w:rFonts w:ascii="宋体" w:eastAsia="宋体" w:hAnsi="宋体" w:cs="Times New Roman" w:hint="eastAsia"/>
          <w:color w:val="000000" w:themeColor="text1"/>
          <w:szCs w:val="21"/>
        </w:rPr>
        <w:t>或者金融机构、担保机构出具的保函</w:t>
      </w:r>
      <w:bookmarkEnd w:id="157"/>
      <w:r>
        <w:rPr>
          <w:rFonts w:ascii="宋体" w:eastAsia="宋体" w:hAnsi="宋体" w:cs="Times New Roman" w:hint="eastAsia"/>
          <w:color w:val="000000" w:themeColor="text1"/>
          <w:szCs w:val="21"/>
        </w:rPr>
        <w:t>等非现金形式提交。</w:t>
      </w:r>
    </w:p>
    <w:p w14:paraId="2CED623A"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(1)以支票、汇票、本票或者金融机构、担保机构出具的保函等形式提交保证金的，投标人必须将票据、保函等原件于投标文件提交截止时间前递交至本中心财务室(地址:广西钦州市钦南区水东</w:t>
      </w:r>
      <w:proofErr w:type="gramStart"/>
      <w:r>
        <w:rPr>
          <w:rFonts w:ascii="宋体" w:eastAsia="宋体" w:hAnsi="宋体" w:cs="Times New Roman" w:hint="eastAsia"/>
          <w:color w:val="000000" w:themeColor="text1"/>
          <w:szCs w:val="21"/>
        </w:rPr>
        <w:t>街区金</w:t>
      </w:r>
      <w:proofErr w:type="gramEnd"/>
      <w:r>
        <w:rPr>
          <w:rFonts w:ascii="宋体" w:eastAsia="宋体" w:hAnsi="宋体" w:cs="Times New Roman" w:hint="eastAsia"/>
          <w:color w:val="000000" w:themeColor="text1"/>
          <w:szCs w:val="21"/>
        </w:rPr>
        <w:t>海湾东大街8号市政务服务中心二楼市采购中心财务室，联系方式:0777-2886026)。</w:t>
      </w:r>
    </w:p>
    <w:p w14:paraId="29DE19D2"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(2)以网上银行形式提交保证金的，投标人必须于投标文件提交截止时间前从投标人账户缴存至本中心银</w:t>
      </w:r>
      <w:r>
        <w:rPr>
          <w:rFonts w:ascii="宋体" w:eastAsia="宋体" w:hAnsi="宋体" w:cs="Times New Roman" w:hint="eastAsia"/>
          <w:color w:val="000000" w:themeColor="text1"/>
          <w:szCs w:val="21"/>
        </w:rPr>
        <w:lastRenderedPageBreak/>
        <w:t>行账户并确保到账，否则视为无效保证金。</w:t>
      </w:r>
    </w:p>
    <w:p w14:paraId="48916375"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本中心银行账户：</w:t>
      </w:r>
    </w:p>
    <w:p w14:paraId="0CA15500"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开户名称：钦州市政府采购中心</w:t>
      </w:r>
    </w:p>
    <w:p w14:paraId="24469E25"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开户银行：中国工商银行股份有限公司钦州市永福东支行</w:t>
      </w:r>
    </w:p>
    <w:p w14:paraId="442DAD4F"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银行账号：2115591229100078724</w:t>
      </w:r>
    </w:p>
    <w:p w14:paraId="275E8E8F" w14:textId="77777777" w:rsidR="00F32411" w:rsidRDefault="005E7209">
      <w:pPr>
        <w:snapToGrid w:val="0"/>
        <w:spacing w:line="420" w:lineRule="exact"/>
        <w:ind w:firstLine="420"/>
        <w:rPr>
          <w:rFonts w:ascii="宋体" w:eastAsia="宋体" w:hAnsi="宋体" w:cs="Times New Roman" w:hint="eastAsia"/>
          <w:bCs/>
          <w:color w:val="000000" w:themeColor="text1"/>
          <w:szCs w:val="21"/>
        </w:rPr>
      </w:pPr>
      <w:r>
        <w:rPr>
          <w:rFonts w:ascii="宋体" w:eastAsia="宋体" w:hAnsi="宋体" w:cs="Times New Roman" w:hint="eastAsia"/>
          <w:color w:val="000000" w:themeColor="text1"/>
          <w:szCs w:val="21"/>
        </w:rPr>
        <w:t>注：投标人无法选择以上开户银行的，请选择“中国工商银行股份有限公司钦州分行”进行缴存。</w:t>
      </w:r>
    </w:p>
    <w:p w14:paraId="718FDC23"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ab/>
        <w:t>3.评标委员会将以投标人递交的支票、汇票、本票、保函原件以及本中心财务室出具的《保证金收缴情况表》作为评审依据，对未按规定提交投标保证金的投标文件作无效处理。</w:t>
      </w:r>
    </w:p>
    <w:p w14:paraId="36FD22E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4.保证金的退付：</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3260"/>
      </w:tblGrid>
      <w:tr w:rsidR="00F32411" w14:paraId="45402D72" w14:textId="77777777">
        <w:tc>
          <w:tcPr>
            <w:tcW w:w="1701"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2830B8E2" w14:textId="77777777" w:rsidR="00F32411" w:rsidRDefault="005E7209">
            <w:pPr>
              <w:snapToGrid w:val="0"/>
              <w:spacing w:line="370" w:lineRule="exact"/>
              <w:ind w:firstLineChars="16" w:firstLine="34"/>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提交形式</w:t>
            </w:r>
          </w:p>
          <w:p w14:paraId="70317C15" w14:textId="77777777" w:rsidR="00F32411" w:rsidRDefault="005E7209">
            <w:pPr>
              <w:snapToGrid w:val="0"/>
              <w:spacing w:line="37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572247F"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网上银行形式</w:t>
            </w:r>
          </w:p>
        </w:tc>
        <w:tc>
          <w:tcPr>
            <w:tcW w:w="3260" w:type="dxa"/>
            <w:tcBorders>
              <w:top w:val="single" w:sz="4" w:space="0" w:color="000000"/>
              <w:left w:val="single" w:sz="4" w:space="0" w:color="000000"/>
              <w:bottom w:val="single" w:sz="4" w:space="0" w:color="000000"/>
              <w:right w:val="single" w:sz="4" w:space="0" w:color="000000"/>
            </w:tcBorders>
            <w:vAlign w:val="center"/>
          </w:tcPr>
          <w:p w14:paraId="76EEE125"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支票、汇票、本票、保函等形式</w:t>
            </w:r>
          </w:p>
        </w:tc>
      </w:tr>
      <w:tr w:rsidR="00F32411" w14:paraId="00189D77"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A1C428F" w14:textId="77777777" w:rsidR="00F32411" w:rsidRDefault="005E7209">
            <w:pPr>
              <w:snapToGrid w:val="0"/>
              <w:spacing w:line="44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未中标人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932411D" w14:textId="3B5EEBBC"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57F8D538" w14:textId="12EBE388"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r w:rsidR="00F32411" w14:paraId="6B71FC0B"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B5D82B8" w14:textId="77777777" w:rsidR="00F32411" w:rsidRDefault="005E7209">
            <w:pPr>
              <w:snapToGrid w:val="0"/>
              <w:spacing w:line="440" w:lineRule="exact"/>
              <w:ind w:firstLineChars="16" w:firstLine="34"/>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5D6CB84A" w14:textId="0A624B1C"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2EE6E87E" w14:textId="3FF6D7C1"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C66DD9">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bl>
    <w:p w14:paraId="0EDF1CC6" w14:textId="77777777" w:rsidR="00F32411" w:rsidRDefault="005E7209">
      <w:pPr>
        <w:widowControl/>
        <w:spacing w:line="420" w:lineRule="exact"/>
        <w:ind w:firstLineChars="202" w:firstLine="424"/>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注：因投标人自身原因导致无法及时退还的除外</w:t>
      </w:r>
    </w:p>
    <w:p w14:paraId="205F854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5.投标人有下列情形之一的，投标保证金将不予退还：</w:t>
      </w:r>
    </w:p>
    <w:p w14:paraId="0B88311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(1)投标人在投标有效期内撤回投标文件的；</w:t>
      </w:r>
    </w:p>
    <w:p w14:paraId="02CEDE8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(2)投标人在投标文件中提供虚假材料的；</w:t>
      </w:r>
    </w:p>
    <w:p w14:paraId="553A840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(3)投标人与其他投标人或采购代理机构恶意串通的；</w:t>
      </w:r>
    </w:p>
    <w:p w14:paraId="40E6FA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(4)中标人无正当理由不与采购人签订采购合同的；</w:t>
      </w:r>
    </w:p>
    <w:p w14:paraId="781F0CF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(5)招标文件规定的其他情形。</w:t>
      </w:r>
    </w:p>
    <w:bookmarkEnd w:id="152"/>
    <w:bookmarkEnd w:id="153"/>
    <w:bookmarkEnd w:id="154"/>
    <w:bookmarkEnd w:id="155"/>
    <w:bookmarkEnd w:id="156"/>
    <w:p w14:paraId="5A41110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投标文件的上传、提交、修改、撤回</w:t>
      </w:r>
    </w:p>
    <w:p w14:paraId="0D374DD4"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58" w:name="_Toc352700427"/>
      <w:bookmarkStart w:id="159" w:name="_Toc353785297"/>
      <w:r>
        <w:rPr>
          <w:rFonts w:ascii="宋体" w:eastAsia="宋体" w:hAnsi="宋体" w:cs="Times New Roman" w:hint="eastAsia"/>
          <w:color w:val="000000" w:themeColor="text1"/>
          <w:szCs w:val="21"/>
        </w:rPr>
        <w:t>1.投标文件的上传和提交:投标人须将编制好的加密投标文件上传至政府采购云平台，并在投标文件提交截止时间前提交，否则</w:t>
      </w:r>
      <w:bookmarkStart w:id="160" w:name="_Hlk91772691"/>
      <w:r>
        <w:rPr>
          <w:rFonts w:ascii="宋体" w:eastAsia="宋体" w:hAnsi="宋体" w:cs="Times New Roman" w:hint="eastAsia"/>
          <w:color w:val="000000" w:themeColor="text1"/>
          <w:szCs w:val="21"/>
        </w:rPr>
        <w:t>政府采购云平台</w:t>
      </w:r>
      <w:bookmarkEnd w:id="160"/>
      <w:r>
        <w:rPr>
          <w:rFonts w:ascii="宋体" w:eastAsia="宋体" w:hAnsi="宋体" w:cs="Times New Roman" w:hint="eastAsia"/>
          <w:color w:val="000000" w:themeColor="text1"/>
          <w:szCs w:val="21"/>
        </w:rPr>
        <w:t>将予以拒收。投标文件提交成功后，投标人可自行打印投标文件接收回执。</w:t>
      </w:r>
    </w:p>
    <w:p w14:paraId="1DB1836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文件的修改和撤回：投标人在投标文件提交截止时间前可对投标文件进行补充、修改或者撤回。补充或者修改投标文件的，应当先行撤回原投标文件，补充、修改后重新上传、提交。投标文件提交截止时间前未完</w:t>
      </w:r>
      <w:proofErr w:type="gramStart"/>
      <w:r>
        <w:rPr>
          <w:rFonts w:ascii="宋体" w:eastAsia="宋体" w:hAnsi="宋体" w:cs="Times New Roman" w:hint="eastAsia"/>
          <w:color w:val="000000" w:themeColor="text1"/>
          <w:szCs w:val="21"/>
        </w:rPr>
        <w:t>成重新</w:t>
      </w:r>
      <w:proofErr w:type="gramEnd"/>
      <w:r>
        <w:rPr>
          <w:rFonts w:ascii="宋体" w:eastAsia="宋体" w:hAnsi="宋体" w:cs="Times New Roman" w:hint="eastAsia"/>
          <w:color w:val="000000" w:themeColor="text1"/>
          <w:szCs w:val="21"/>
        </w:rPr>
        <w:t>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14:paraId="3E0AC189"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61" w:name="_四、开标"/>
      <w:bookmarkEnd w:id="161"/>
      <w:r>
        <w:rPr>
          <w:rFonts w:ascii="方正小标宋_GBK" w:eastAsia="方正小标宋_GBK" w:hAnsi="Arial" w:cs="Times New Roman" w:hint="eastAsia"/>
          <w:color w:val="000000" w:themeColor="text1"/>
          <w:sz w:val="24"/>
          <w:szCs w:val="24"/>
        </w:rPr>
        <w:t>四、开标</w:t>
      </w:r>
      <w:bookmarkStart w:id="162" w:name="_Toc353785300"/>
      <w:bookmarkStart w:id="163" w:name="_Toc352700430"/>
    </w:p>
    <w:bookmarkEnd w:id="162"/>
    <w:bookmarkEnd w:id="163"/>
    <w:p w14:paraId="3DAF8AAC" w14:textId="5B11F34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本中心将在投标文件提交截止时间后在</w:t>
      </w:r>
      <w:bookmarkStart w:id="164" w:name="_Hlk90300735"/>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64"/>
      <w:r>
        <w:rPr>
          <w:rFonts w:ascii="Times New Roman" w:eastAsia="宋体" w:hAnsi="Times New Roman" w:cs="Times New Roman" w:hint="eastAsia"/>
          <w:color w:val="000000" w:themeColor="text1"/>
          <w:szCs w:val="24"/>
        </w:rPr>
        <w:t>进行开标，投标人</w:t>
      </w:r>
      <w:r w:rsidR="0041625E">
        <w:rPr>
          <w:rFonts w:ascii="Times New Roman" w:eastAsia="宋体" w:hAnsi="Times New Roman" w:cs="Times New Roman" w:hint="eastAsia"/>
          <w:color w:val="000000" w:themeColor="text1"/>
          <w:szCs w:val="24"/>
        </w:rPr>
        <w:t>法定代表人</w:t>
      </w:r>
      <w:r w:rsidR="0041625E">
        <w:rPr>
          <w:rFonts w:ascii="Times New Roman" w:eastAsia="宋体" w:hAnsi="Times New Roman" w:cs="Times New Roman" w:hint="eastAsia"/>
          <w:color w:val="000000" w:themeColor="text1"/>
          <w:szCs w:val="24"/>
        </w:rPr>
        <w:t>(</w:t>
      </w:r>
      <w:r w:rsidR="0041625E">
        <w:rPr>
          <w:rFonts w:ascii="Times New Roman" w:eastAsia="宋体" w:hAnsi="Times New Roman" w:cs="Times New Roman" w:hint="eastAsia"/>
          <w:color w:val="000000" w:themeColor="text1"/>
          <w:szCs w:val="24"/>
        </w:rPr>
        <w:t>负责人</w:t>
      </w:r>
      <w:r w:rsidR="0041625E">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或委</w:t>
      </w:r>
      <w:r>
        <w:rPr>
          <w:rFonts w:ascii="Times New Roman" w:eastAsia="宋体" w:hAnsi="Times New Roman" w:cs="Times New Roman" w:hint="eastAsia"/>
          <w:color w:val="000000" w:themeColor="text1"/>
          <w:szCs w:val="24"/>
        </w:rPr>
        <w:lastRenderedPageBreak/>
        <w:t>托代理人须按时登录</w:t>
      </w:r>
      <w:bookmarkStart w:id="165" w:name="_Hlk90300780"/>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65"/>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应用中心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开标评标</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bookmarkStart w:id="166" w:name="_Toc352700431"/>
      <w:bookmarkStart w:id="167" w:name="_Toc353785301"/>
    </w:p>
    <w:p w14:paraId="1267C386"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开标程序</w:t>
      </w:r>
      <w:bookmarkEnd w:id="166"/>
      <w:bookmarkEnd w:id="167"/>
    </w:p>
    <w:p w14:paraId="31C4B9C2" w14:textId="77777777" w:rsidR="00F32411" w:rsidRDefault="005E7209">
      <w:pPr>
        <w:spacing w:line="420" w:lineRule="exact"/>
        <w:ind w:left="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开标会由本中心主持；</w:t>
      </w:r>
    </w:p>
    <w:p w14:paraId="6317054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b/>
          <w:bCs/>
          <w:color w:val="000000" w:themeColor="text1"/>
          <w:szCs w:val="24"/>
        </w:rPr>
        <w:t>解密：</w:t>
      </w:r>
      <w:r>
        <w:rPr>
          <w:rFonts w:ascii="Times New Roman" w:eastAsia="宋体" w:hAnsi="Times New Roman" w:cs="Times New Roman" w:hint="eastAsia"/>
          <w:color w:val="000000" w:themeColor="text1"/>
          <w:szCs w:val="24"/>
        </w:rPr>
        <w:t>投标文件提交时间截止后，我中心将向各提交投标文件的投标人发出电子加密投标文件解密通知，投标人代表应当在接到解密通知后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分钟内对已加密的电子投标文件进行在线解密。投标人未在规定时间内完成解密的，政府采购云平台视为投标人自主放弃投标。</w:t>
      </w:r>
    </w:p>
    <w:p w14:paraId="0532E278"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注：当招标项目</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或分标</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的投标人不足</w:t>
      </w: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家的，不开标。</w:t>
      </w:r>
    </w:p>
    <w:p w14:paraId="0C26CF5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资格审查</w:t>
      </w:r>
    </w:p>
    <w:p w14:paraId="47EDFE59"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1.采购人依法对投标人的资格进行审查，招标项目(或分标)</w:t>
      </w:r>
      <w:r>
        <w:rPr>
          <w:rFonts w:ascii="Arial" w:eastAsia="宋体" w:hAnsi="Arial" w:cs="Arial" w:hint="eastAsia"/>
          <w:color w:val="000000" w:themeColor="text1"/>
          <w:szCs w:val="24"/>
        </w:rPr>
        <w:t>合格投标人不足</w:t>
      </w:r>
      <w:r>
        <w:rPr>
          <w:rFonts w:ascii="Arial" w:eastAsia="宋体" w:hAnsi="Arial" w:cs="Arial"/>
          <w:color w:val="000000" w:themeColor="text1"/>
          <w:szCs w:val="24"/>
        </w:rPr>
        <w:t>3</w:t>
      </w:r>
      <w:r>
        <w:rPr>
          <w:rFonts w:ascii="Arial" w:eastAsia="宋体" w:hAnsi="Arial" w:cs="Arial" w:hint="eastAsia"/>
          <w:color w:val="000000" w:themeColor="text1"/>
          <w:szCs w:val="24"/>
        </w:rPr>
        <w:t>家的，</w:t>
      </w:r>
      <w:proofErr w:type="gramStart"/>
      <w:r>
        <w:rPr>
          <w:rFonts w:ascii="Arial" w:eastAsia="宋体" w:hAnsi="Arial" w:cs="Arial" w:hint="eastAsia"/>
          <w:color w:val="000000" w:themeColor="text1"/>
          <w:szCs w:val="24"/>
        </w:rPr>
        <w:t>不</w:t>
      </w:r>
      <w:proofErr w:type="gramEnd"/>
      <w:r>
        <w:rPr>
          <w:rFonts w:ascii="Arial" w:eastAsia="宋体" w:hAnsi="Arial" w:cs="Arial" w:hint="eastAsia"/>
          <w:color w:val="000000" w:themeColor="text1"/>
          <w:szCs w:val="24"/>
        </w:rPr>
        <w:t>评标</w:t>
      </w:r>
      <w:r>
        <w:rPr>
          <w:rFonts w:ascii="宋体" w:eastAsia="宋体" w:hAnsi="宋体" w:cs="Times New Roman" w:hint="eastAsia"/>
          <w:color w:val="000000" w:themeColor="text1"/>
          <w:szCs w:val="21"/>
        </w:rPr>
        <w:t>。</w:t>
      </w:r>
    </w:p>
    <w:p w14:paraId="104374D3"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2.资格性审查时，如发现下列情形之一的，投标文件将被视为无效：</w:t>
      </w:r>
    </w:p>
    <w:p w14:paraId="06E589F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(1)超越了按照法律法规规定必须获得行政许可或者行政审批的经营范围的；</w:t>
      </w:r>
    </w:p>
    <w:p w14:paraId="2EEB5F6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(2)资格证明文件不全的，或者不符合招标文件标明的资格要求的；</w:t>
      </w:r>
    </w:p>
    <w:p w14:paraId="16B746D0"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14:paraId="102457FB"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68" w:name="_五、评标"/>
      <w:bookmarkStart w:id="169" w:name="_Toc353785302"/>
      <w:bookmarkStart w:id="170" w:name="_Toc352700432"/>
      <w:bookmarkStart w:id="171" w:name="_Toc254970686"/>
      <w:bookmarkStart w:id="172" w:name="_Toc254970545"/>
      <w:bookmarkEnd w:id="168"/>
      <w:r>
        <w:rPr>
          <w:rFonts w:ascii="方正小标宋_GBK" w:eastAsia="方正小标宋_GBK" w:hAnsi="Arial" w:cs="Times New Roman" w:hint="eastAsia"/>
          <w:color w:val="000000" w:themeColor="text1"/>
          <w:sz w:val="24"/>
          <w:szCs w:val="24"/>
        </w:rPr>
        <w:t>五、评标</w:t>
      </w:r>
      <w:bookmarkEnd w:id="169"/>
      <w:bookmarkEnd w:id="170"/>
      <w:bookmarkEnd w:id="171"/>
      <w:bookmarkEnd w:id="172"/>
    </w:p>
    <w:p w14:paraId="5D4FF76C"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bookmarkStart w:id="173" w:name="_Toc352700433"/>
      <w:bookmarkStart w:id="174" w:name="_Toc353785303"/>
      <w:r>
        <w:rPr>
          <w:rFonts w:ascii="宋体" w:eastAsia="宋体" w:hAnsi="宋体" w:cs="Times New Roman" w:hint="eastAsia"/>
          <w:b/>
          <w:bCs/>
          <w:color w:val="000000" w:themeColor="text1"/>
          <w:szCs w:val="21"/>
        </w:rPr>
        <w:t>(</w:t>
      </w:r>
      <w:proofErr w:type="gramStart"/>
      <w:r>
        <w:rPr>
          <w:rFonts w:ascii="宋体" w:eastAsia="宋体" w:hAnsi="宋体" w:cs="Times New Roman" w:hint="eastAsia"/>
          <w:b/>
          <w:bCs/>
          <w:color w:val="000000" w:themeColor="text1"/>
          <w:szCs w:val="21"/>
        </w:rPr>
        <w:t>一</w:t>
      </w:r>
      <w:proofErr w:type="gramEnd"/>
      <w:r>
        <w:rPr>
          <w:rFonts w:ascii="宋体" w:eastAsia="宋体" w:hAnsi="宋体" w:cs="Times New Roman" w:hint="eastAsia"/>
          <w:b/>
          <w:bCs/>
          <w:color w:val="000000" w:themeColor="text1"/>
          <w:szCs w:val="21"/>
        </w:rPr>
        <w:t>)评标原则：</w:t>
      </w:r>
    </w:p>
    <w:p w14:paraId="5FD3CFC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1.评标委员会必须公平、公正、客观，不带任何倾向性和启发性；不得向外界透露任何与评标有关的内容；任何单位和个人不得干扰、影响评标的正常进行；评标委员会及有关工作人员不得私下接触投标人。</w:t>
      </w:r>
    </w:p>
    <w:p w14:paraId="5BD64A6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21"/>
        </w:rPr>
        <w:t>2.</w:t>
      </w:r>
      <w:r>
        <w:rPr>
          <w:rFonts w:ascii="宋体" w:eastAsia="宋体" w:hAnsi="宋体" w:cs="Courier New" w:hint="eastAsia"/>
          <w:color w:val="000000" w:themeColor="text1"/>
          <w:szCs w:val="21"/>
        </w:rPr>
        <w:t>本项目采用不公开方式评标，评标的依据为招标文件和投标文件。</w:t>
      </w:r>
    </w:p>
    <w:p w14:paraId="46F10DBC" w14:textId="25000B34"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3.</w:t>
      </w:r>
      <w:r>
        <w:rPr>
          <w:rFonts w:ascii="宋体" w:eastAsia="宋体" w:hAnsi="宋体" w:cs="宋体" w:hint="eastAsia"/>
          <w:color w:val="000000" w:themeColor="text1"/>
          <w:szCs w:val="21"/>
        </w:rPr>
        <w:t>评标方法：综合评分法，即满足招标文件全部实质性要求</w:t>
      </w:r>
      <w:proofErr w:type="gramStart"/>
      <w:r>
        <w:rPr>
          <w:rFonts w:ascii="宋体" w:eastAsia="宋体" w:hAnsi="宋体" w:cs="宋体" w:hint="eastAsia"/>
          <w:color w:val="000000" w:themeColor="text1"/>
          <w:szCs w:val="21"/>
        </w:rPr>
        <w:t>且按照</w:t>
      </w:r>
      <w:proofErr w:type="gramEnd"/>
      <w:r>
        <w:rPr>
          <w:rFonts w:ascii="宋体" w:eastAsia="宋体" w:hAnsi="宋体" w:cs="宋体" w:hint="eastAsia"/>
          <w:color w:val="000000" w:themeColor="text1"/>
          <w:szCs w:val="21"/>
        </w:rPr>
        <w:t>评审因素的量化指标评审得分最高的</w:t>
      </w:r>
      <w:r w:rsidR="003A5A19">
        <w:rPr>
          <w:rFonts w:ascii="宋体" w:eastAsia="宋体" w:hAnsi="宋体" w:cs="宋体" w:hint="eastAsia"/>
          <w:color w:val="000000" w:themeColor="text1"/>
          <w:szCs w:val="21"/>
        </w:rPr>
        <w:t>投标人</w:t>
      </w:r>
      <w:r>
        <w:rPr>
          <w:rFonts w:ascii="宋体" w:eastAsia="宋体" w:hAnsi="宋体" w:cs="宋体" w:hint="eastAsia"/>
          <w:color w:val="000000" w:themeColor="text1"/>
          <w:szCs w:val="21"/>
        </w:rPr>
        <w:t>为中标候选人。</w:t>
      </w:r>
    </w:p>
    <w:p w14:paraId="28A8C79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组建评标委员会</w:t>
      </w:r>
    </w:p>
    <w:p w14:paraId="6DFE44C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bCs/>
          <w:color w:val="000000" w:themeColor="text1"/>
          <w:szCs w:val="21"/>
        </w:rPr>
        <w:t>评标委员会由采购人代表和评审专家组成，成员人数应当为5人以上单数，其中评审专家不得少于成员总数的三分之二。</w:t>
      </w:r>
      <w:bookmarkEnd w:id="173"/>
      <w:bookmarkEnd w:id="174"/>
    </w:p>
    <w:p w14:paraId="4EA13400" w14:textId="77777777" w:rsidR="00F32411" w:rsidRDefault="005E7209">
      <w:pPr>
        <w:spacing w:line="420" w:lineRule="exact"/>
        <w:ind w:firstLineChars="100" w:firstLine="211"/>
        <w:rPr>
          <w:rFonts w:ascii="宋体" w:eastAsia="宋体" w:hAnsi="宋体" w:cs="Courier New" w:hint="eastAsia"/>
          <w:color w:val="000000" w:themeColor="text1"/>
          <w:szCs w:val="21"/>
        </w:rPr>
      </w:pPr>
      <w:r>
        <w:rPr>
          <w:rFonts w:ascii="宋体" w:eastAsia="宋体" w:hAnsi="宋体" w:cs="Times New Roman" w:hint="eastAsia"/>
          <w:b/>
          <w:bCs/>
          <w:color w:val="000000" w:themeColor="text1"/>
          <w:szCs w:val="21"/>
        </w:rPr>
        <w:t>(三)符合性审查</w:t>
      </w:r>
    </w:p>
    <w:p w14:paraId="1954B6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评标委员会对符合资格的投标人投标文件进行符合性审查，以确定其是否满足招标文件的实质性要求。</w:t>
      </w:r>
    </w:p>
    <w:p w14:paraId="61E43FB5"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1.符合性审查时，如发现下列情形之一的，投标文件将被视为无效：</w:t>
      </w:r>
    </w:p>
    <w:p w14:paraId="0C6CF89F"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(1)商务评审:</w:t>
      </w:r>
    </w:p>
    <w:p w14:paraId="4B8A9486"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①应交未交投标保证金的；</w:t>
      </w:r>
    </w:p>
    <w:p w14:paraId="1E70AB54"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②投标文件未按招标文件编制要求提供或内容虚假的</w:t>
      </w:r>
    </w:p>
    <w:p w14:paraId="63697667" w14:textId="7DA34D8E"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③投标文件无</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或其委托代理人签署、未提供授权委托书，或未按规定盖章的；</w:t>
      </w:r>
    </w:p>
    <w:p w14:paraId="5FF032CB" w14:textId="34592138"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④投标人代表未能出具身份证明或与</w:t>
      </w:r>
      <w:r w:rsidR="0041625E">
        <w:rPr>
          <w:rFonts w:ascii="宋体" w:eastAsia="宋体" w:hAnsi="宋体" w:cs="Times New Roman" w:hint="eastAsia"/>
          <w:color w:val="000000" w:themeColor="text1"/>
          <w:szCs w:val="21"/>
        </w:rPr>
        <w:t>法定代表人(负责人)</w:t>
      </w:r>
      <w:r>
        <w:rPr>
          <w:rFonts w:ascii="宋体" w:eastAsia="宋体" w:hAnsi="宋体" w:cs="Times New Roman" w:hint="eastAsia"/>
          <w:color w:val="000000" w:themeColor="text1"/>
          <w:szCs w:val="21"/>
        </w:rPr>
        <w:t>委托代理人身份不符的；</w:t>
      </w:r>
    </w:p>
    <w:p w14:paraId="1CD98CBC"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⑤投</w:t>
      </w:r>
      <w:bookmarkStart w:id="175" w:name="_Hlk112423038"/>
      <w:r>
        <w:rPr>
          <w:rFonts w:ascii="宋体" w:eastAsia="宋体" w:hAnsi="宋体" w:cs="Times New Roman" w:hint="eastAsia"/>
          <w:color w:val="000000" w:themeColor="text1"/>
          <w:szCs w:val="21"/>
        </w:rPr>
        <w:t>标有效期、交货时间、质保期等不允许偏离的实质性要求和条件未满足招标文件要求的；</w:t>
      </w:r>
      <w:bookmarkEnd w:id="175"/>
    </w:p>
    <w:p w14:paraId="60F8CCD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⑥投标文件的实质性内容未使用中文表述、意思表述不明确、前后矛盾或者使用计量单位不符合招标文件要求的；</w:t>
      </w:r>
    </w:p>
    <w:p w14:paraId="43D7CF1E"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⑦投标文件有采购人不能接受的附加条件的；</w:t>
      </w:r>
    </w:p>
    <w:p w14:paraId="49317868"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(2)技术评审：</w:t>
      </w:r>
    </w:p>
    <w:p w14:paraId="09E504B4"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①</w:t>
      </w:r>
      <w:r>
        <w:rPr>
          <w:rFonts w:ascii="宋体" w:eastAsia="宋体" w:hAnsi="宋体" w:cs="Times New Roman" w:hint="eastAsia"/>
          <w:color w:val="000000" w:themeColor="text1"/>
          <w:szCs w:val="21"/>
        </w:rPr>
        <w:t>未提供或未如实提供货物规格型号参数或服务事项响应，或投标文件标明的响应或偏离与事实不符的；</w:t>
      </w:r>
    </w:p>
    <w:p w14:paraId="31F2157A"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②明显不符合招标文件要求的质量标准，或者与招标文件中的技术指标、功能、服务事项发生实质性较大偏离，已不符合采购人需求的；</w:t>
      </w:r>
    </w:p>
    <w:p w14:paraId="2F2EC9FB"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③投标文件技术方案不明确，存在一个或一个以上备选(替代)投标方案的。</w:t>
      </w:r>
    </w:p>
    <w:p w14:paraId="310761CD"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(3)报价评审：</w:t>
      </w:r>
    </w:p>
    <w:p w14:paraId="033FB11F"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①报价超过招标文件中规定的预算金额或者最高限价的；</w:t>
      </w:r>
    </w:p>
    <w:p w14:paraId="3D7A95DA"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②未采用人民币报价或者未按照招标文件标明的币种报价的；</w:t>
      </w:r>
    </w:p>
    <w:p w14:paraId="22D3B0C1"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③投标报价具有选择性；</w:t>
      </w:r>
    </w:p>
    <w:p w14:paraId="2E309D74" w14:textId="77777777" w:rsidR="00F32411" w:rsidRDefault="005E7209">
      <w:pPr>
        <w:snapToGrid w:val="0"/>
        <w:spacing w:line="41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spacing w:val="-4"/>
          <w:szCs w:val="21"/>
        </w:rPr>
        <w:t>④</w:t>
      </w:r>
      <w:r>
        <w:rPr>
          <w:rFonts w:ascii="宋体" w:eastAsia="宋体" w:hAnsi="宋体" w:cs="Times New Roman" w:hint="eastAsia"/>
          <w:color w:val="000000"/>
          <w:szCs w:val="21"/>
        </w:rPr>
        <w:t>投标人在政</w:t>
      </w:r>
      <w:proofErr w:type="gramStart"/>
      <w:r>
        <w:rPr>
          <w:rFonts w:ascii="宋体" w:eastAsia="宋体" w:hAnsi="宋体" w:cs="Times New Roman" w:hint="eastAsia"/>
          <w:color w:val="000000"/>
          <w:szCs w:val="21"/>
        </w:rPr>
        <w:t>采云</w:t>
      </w:r>
      <w:proofErr w:type="gramEnd"/>
      <w:r>
        <w:rPr>
          <w:rFonts w:ascii="宋体" w:eastAsia="宋体" w:hAnsi="宋体" w:cs="Times New Roman" w:hint="eastAsia"/>
          <w:color w:val="000000"/>
          <w:szCs w:val="21"/>
        </w:rPr>
        <w:t>平台制作投标文件时填写的报价金额与解密后“电子加密投标文件”中报价金额不一致的，</w:t>
      </w:r>
      <w:r>
        <w:rPr>
          <w:rFonts w:ascii="宋体" w:eastAsia="宋体" w:hAnsi="宋体" w:cs="Times New Roman" w:hint="eastAsia"/>
          <w:color w:val="000000" w:themeColor="text1"/>
          <w:szCs w:val="21"/>
        </w:rPr>
        <w:t>以解密后“电子加密投标文件”中报价金额为准，投标人拒绝接受此调整的，视为无效投标文件。</w:t>
      </w:r>
    </w:p>
    <w:p w14:paraId="1A152D9B" w14:textId="77777777" w:rsidR="00F32411" w:rsidRDefault="005E7209">
      <w:pPr>
        <w:snapToGrid w:val="0"/>
        <w:spacing w:line="410" w:lineRule="exact"/>
        <w:ind w:firstLineChars="250" w:firstLine="505"/>
        <w:rPr>
          <w:rFonts w:ascii="宋体" w:eastAsia="宋体" w:hAnsi="宋体" w:cs="Courier New" w:hint="eastAsia"/>
          <w:color w:val="000000" w:themeColor="text1"/>
          <w:szCs w:val="21"/>
        </w:rPr>
      </w:pPr>
      <w:r>
        <w:rPr>
          <w:rFonts w:ascii="宋体" w:eastAsia="宋体" w:hAnsi="宋体" w:cs="Times New Roman" w:hint="eastAsia"/>
          <w:color w:val="000000" w:themeColor="text1"/>
          <w:spacing w:val="-4"/>
          <w:szCs w:val="21"/>
        </w:rPr>
        <w:t>⑤</w:t>
      </w:r>
      <w:r>
        <w:rPr>
          <w:rFonts w:ascii="宋体" w:eastAsia="宋体" w:hAnsi="宋体" w:cs="Courier New" w:hint="eastAsia"/>
          <w:color w:val="000000" w:themeColor="text1"/>
          <w:szCs w:val="21"/>
        </w:rPr>
        <w:t>评审中出现下列情形之一的，评标委员会应当启动异常低价投标审查程序：</w:t>
      </w:r>
    </w:p>
    <w:p w14:paraId="39834B35" w14:textId="3005704D"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A.投标报价低于全部通过符合性审查</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投标报价平均值50%的，即投标报价&lt;全部通过符合性审查</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投标报价平均值×50%；</w:t>
      </w:r>
    </w:p>
    <w:p w14:paraId="7CE8F70F" w14:textId="3B26464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B.投标报价低于通过符合性审查的次低报价</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投标报价50%的，即投标报价&lt;通过符合性审查的次低报价</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投标报价×50%；</w:t>
      </w:r>
    </w:p>
    <w:p w14:paraId="105AED3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C.投标报价低于采购项目最高限价45%的，即投标报价&lt;采购项目最高限价×45%；(未设定最高限价的采购项目，以采购项目预算金额作为最高限价)</w:t>
      </w:r>
    </w:p>
    <w:p w14:paraId="0B4C217E" w14:textId="5889BEF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D.评标委员会基于专业判断，认为</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报价过低，有可能影响产品质量或者不能诚信履约的其他情形。</w:t>
      </w:r>
    </w:p>
    <w:p w14:paraId="02AD9A92" w14:textId="04592441" w:rsidR="00F32411" w:rsidRDefault="00B9785F">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E</w:t>
      </w:r>
      <w:r w:rsidR="005E7209">
        <w:rPr>
          <w:rFonts w:ascii="宋体" w:eastAsia="宋体" w:hAnsi="宋体" w:cs="Courier New" w:hint="eastAsia"/>
          <w:color w:val="000000" w:themeColor="text1"/>
          <w:szCs w:val="21"/>
        </w:rPr>
        <w:t>.相关法律法规对</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报价有规定的，从其规定。</w:t>
      </w:r>
    </w:p>
    <w:p w14:paraId="590F8491" w14:textId="67B0CA98" w:rsidR="00F32411" w:rsidRDefault="00B9785F">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F</w:t>
      </w:r>
      <w:r w:rsidR="005E7209">
        <w:rPr>
          <w:rFonts w:ascii="宋体" w:eastAsia="宋体" w:hAnsi="宋体" w:cs="Courier New" w:hint="eastAsia"/>
          <w:color w:val="000000" w:themeColor="text1"/>
          <w:szCs w:val="21"/>
        </w:rPr>
        <w:t>.评标委员会启动异常低价投标审查后，属于</w:t>
      </w:r>
      <w:proofErr w:type="gramStart"/>
      <w:r w:rsidR="005E7209">
        <w:rPr>
          <w:rFonts w:ascii="宋体" w:eastAsia="宋体" w:hAnsi="宋体" w:cs="Courier New" w:hint="eastAsia"/>
          <w:color w:val="000000" w:themeColor="text1"/>
          <w:szCs w:val="21"/>
        </w:rPr>
        <w:t>前述第</w:t>
      </w:r>
      <w:proofErr w:type="gramEnd"/>
      <w:r w:rsidR="005E7209">
        <w:rPr>
          <w:rFonts w:ascii="宋体" w:eastAsia="宋体" w:hAnsi="宋体" w:cs="Courier New" w:hint="eastAsia"/>
          <w:color w:val="000000" w:themeColor="text1"/>
          <w:szCs w:val="21"/>
        </w:rPr>
        <w:t>A项至第</w:t>
      </w:r>
      <w:r w:rsidR="00EA65AB">
        <w:rPr>
          <w:rFonts w:ascii="宋体" w:eastAsia="宋体" w:hAnsi="宋体" w:cs="Courier New"/>
          <w:color w:val="000000" w:themeColor="text1"/>
          <w:szCs w:val="21"/>
        </w:rPr>
        <w:t>D</w:t>
      </w:r>
      <w:r w:rsidR="005E7209">
        <w:rPr>
          <w:rFonts w:ascii="宋体" w:eastAsia="宋体" w:hAnsi="宋体" w:cs="Courier New" w:hint="eastAsia"/>
          <w:color w:val="000000" w:themeColor="text1"/>
          <w:szCs w:val="21"/>
        </w:rPr>
        <w:t>项情形的，应当要求相关</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在评审现场合理的时间内对投标价格</w:t>
      </w:r>
      <w:proofErr w:type="gramStart"/>
      <w:r w:rsidR="005E7209">
        <w:rPr>
          <w:rFonts w:ascii="宋体" w:eastAsia="宋体" w:hAnsi="宋体" w:cs="Courier New" w:hint="eastAsia"/>
          <w:color w:val="000000" w:themeColor="text1"/>
          <w:szCs w:val="21"/>
        </w:rPr>
        <w:t>作出</w:t>
      </w:r>
      <w:proofErr w:type="gramEnd"/>
      <w:r w:rsidR="005E7209">
        <w:rPr>
          <w:rFonts w:ascii="宋体" w:eastAsia="宋体" w:hAnsi="宋体" w:cs="Courier New" w:hint="eastAsia"/>
          <w:color w:val="000000" w:themeColor="text1"/>
          <w:szCs w:val="21"/>
        </w:rPr>
        <w:t>解释，提供项目具体成本测算等与报价合理性相关的书面说明及必要的证明材料，包括但不限于原材料成本、人工成本、制造费用等，给予相关</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的合理时间一般不少于30分钟。其中，属于第C项情形，</w:t>
      </w:r>
      <w:r w:rsidR="003A5A19">
        <w:rPr>
          <w:rFonts w:ascii="宋体" w:eastAsia="宋体" w:hAnsi="宋体" w:cs="Courier New" w:hint="eastAsia"/>
          <w:color w:val="000000" w:themeColor="text1"/>
          <w:szCs w:val="21"/>
        </w:rPr>
        <w:t>投标人</w:t>
      </w:r>
      <w:r w:rsidR="005E7209">
        <w:rPr>
          <w:rFonts w:ascii="宋体" w:eastAsia="宋体" w:hAnsi="宋体" w:cs="Courier New" w:hint="eastAsia"/>
          <w:color w:val="000000" w:themeColor="text1"/>
          <w:szCs w:val="21"/>
        </w:rPr>
        <w:t>已随投标文件一并提交相关书面说明及必要的证明材料的，在评审现场可不再重复提交。</w:t>
      </w:r>
    </w:p>
    <w:p w14:paraId="435D8AFD" w14:textId="789EEAD2" w:rsidR="00F32411" w:rsidRDefault="005E7209">
      <w:pPr>
        <w:snapToGrid w:val="0"/>
        <w:spacing w:line="410" w:lineRule="exact"/>
        <w:ind w:firstLineChars="250" w:firstLine="525"/>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G.评标委员会依据专业经验，参考同类项目成交价格、类似产品市场价格水平、行业人工费用标准、国家有关部门指导行业协会发布的行业平均成本等情况，对报价合理性进行判断。</w:t>
      </w:r>
      <w:r w:rsidR="003A5A19">
        <w:rPr>
          <w:rFonts w:ascii="宋体" w:eastAsia="宋体" w:hAnsi="宋体" w:cs="Courier New" w:hint="eastAsia"/>
          <w:color w:val="000000" w:themeColor="text1"/>
          <w:szCs w:val="21"/>
        </w:rPr>
        <w:t>投标人</w:t>
      </w:r>
      <w:r>
        <w:rPr>
          <w:rFonts w:ascii="宋体" w:eastAsia="宋体" w:hAnsi="宋体" w:cs="Courier New" w:hint="eastAsia"/>
          <w:color w:val="000000" w:themeColor="text1"/>
          <w:szCs w:val="21"/>
        </w:rPr>
        <w:t>不能提供书面说明、证明材料，或者提供的书面说明、证明材料不能证明其报价合理性的，评审委员会应当将其作为无效投标处理。</w:t>
      </w:r>
    </w:p>
    <w:p w14:paraId="76A9F45B" w14:textId="77777777" w:rsidR="00F32411" w:rsidRDefault="005E7209">
      <w:pPr>
        <w:snapToGrid w:val="0"/>
        <w:spacing w:line="410" w:lineRule="exact"/>
        <w:ind w:firstLineChars="100" w:firstLine="21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lastRenderedPageBreak/>
        <w:t>（四）比较与评价</w:t>
      </w:r>
    </w:p>
    <w:p w14:paraId="71104F33" w14:textId="77777777" w:rsidR="00F32411" w:rsidRPr="00EA65AB" w:rsidRDefault="005E7209">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Courier New" w:cs="Courier New" w:hint="eastAsia"/>
          <w:color w:val="000000" w:themeColor="text1"/>
          <w:szCs w:val="21"/>
        </w:rPr>
        <w:t>评分细则：</w:t>
      </w:r>
      <w:bookmarkStart w:id="176" w:name="_Hlk92463857"/>
      <w:r>
        <w:rPr>
          <w:rFonts w:ascii="宋体" w:eastAsia="宋体" w:hAnsi="Courier New" w:cs="Courier New" w:hint="eastAsia"/>
          <w:color w:val="000000" w:themeColor="text1"/>
          <w:szCs w:val="21"/>
        </w:rPr>
        <w:t>详见第四章《评定标准及推荐原则</w:t>
      </w:r>
      <w:r w:rsidRPr="00EA65AB">
        <w:rPr>
          <w:rFonts w:ascii="宋体" w:eastAsia="宋体" w:hAnsi="Courier New" w:cs="Courier New" w:hint="eastAsia"/>
          <w:color w:val="000000" w:themeColor="text1"/>
          <w:szCs w:val="21"/>
        </w:rPr>
        <w:t>》</w:t>
      </w:r>
      <w:bookmarkEnd w:id="176"/>
      <w:r w:rsidRPr="00EA65AB">
        <w:rPr>
          <w:rFonts w:ascii="宋体" w:eastAsia="宋体" w:hAnsi="Courier New" w:cs="Courier New" w:hint="eastAsia"/>
          <w:color w:val="000000" w:themeColor="text1"/>
          <w:szCs w:val="21"/>
        </w:rPr>
        <w:t>。</w:t>
      </w:r>
    </w:p>
    <w:p w14:paraId="4F2CF472" w14:textId="3C3E4384" w:rsidR="00F32411" w:rsidRDefault="005E7209" w:rsidP="00EA65AB">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2.评标委员会按评分细则对各投标人的投标文件进行评价打分，由政府采购云平台进行计算。</w:t>
      </w:r>
    </w:p>
    <w:p w14:paraId="0AAAA23E"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77" w:name="_Hlk90303998"/>
      <w:r>
        <w:rPr>
          <w:rFonts w:ascii="宋体" w:eastAsia="宋体" w:hAnsi="宋体" w:cs="Times New Roman" w:hint="eastAsia"/>
          <w:color w:val="000000" w:themeColor="text1"/>
          <w:szCs w:val="21"/>
        </w:rPr>
        <w:t>3.评标委员会</w:t>
      </w:r>
      <w:bookmarkEnd w:id="177"/>
      <w:r>
        <w:rPr>
          <w:rFonts w:ascii="宋体" w:eastAsia="宋体" w:hAnsi="宋体" w:cs="Times New Roman" w:hint="eastAsia"/>
          <w:color w:val="000000" w:themeColor="text1"/>
          <w:szCs w:val="21"/>
        </w:rPr>
        <w:t>完成评标后,由政府采购云平台对各投标人各项得分进行汇总，计算各投标人最终得分。评标委员会按推荐原则推荐中标候选人同时形成评标报告。</w:t>
      </w:r>
      <w:bookmarkStart w:id="178" w:name="_Toc353785306"/>
      <w:bookmarkStart w:id="179" w:name="_Toc352700436"/>
    </w:p>
    <w:p w14:paraId="4F1EDC6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32"/>
        </w:rPr>
      </w:pPr>
      <w:r>
        <w:rPr>
          <w:rFonts w:ascii="宋体" w:eastAsia="宋体" w:hAnsi="宋体" w:cs="Times New Roman" w:hint="eastAsia"/>
          <w:b/>
          <w:bCs/>
          <w:color w:val="000000" w:themeColor="text1"/>
          <w:szCs w:val="32"/>
        </w:rPr>
        <w:t>(五)澄清问题的形式</w:t>
      </w:r>
      <w:bookmarkEnd w:id="178"/>
      <w:bookmarkEnd w:id="179"/>
    </w:p>
    <w:p w14:paraId="6DFAE20A" w14:textId="1CC2297E" w:rsidR="00F32411" w:rsidRDefault="005E7209">
      <w:pPr>
        <w:spacing w:line="420" w:lineRule="exact"/>
        <w:ind w:firstLineChars="200" w:firstLine="420"/>
        <w:rPr>
          <w:rFonts w:ascii="Times New Roman" w:eastAsia="宋体" w:hAnsi="Times New Roman" w:cs="Times New Roman"/>
          <w:color w:val="000000" w:themeColor="text1"/>
          <w:szCs w:val="24"/>
        </w:rPr>
      </w:pPr>
      <w:bookmarkStart w:id="180" w:name="_Toc353785307"/>
      <w:bookmarkStart w:id="181" w:name="_Toc352700437"/>
      <w:r>
        <w:rPr>
          <w:rFonts w:ascii="Times New Roman" w:eastAsia="宋体" w:hAnsi="Times New Roman" w:cs="Times New Roman" w:hint="eastAsia"/>
          <w:color w:val="000000" w:themeColor="text1"/>
          <w:szCs w:val="24"/>
        </w:rPr>
        <w:t>对于投标文件中含义不明确、同类问题表述不一致或者有明显文字和计算错误的内容，评标委员会应当以书面形式要求投标人</w:t>
      </w:r>
      <w:proofErr w:type="gramStart"/>
      <w:r>
        <w:rPr>
          <w:rFonts w:ascii="Times New Roman" w:eastAsia="宋体" w:hAnsi="Times New Roman" w:cs="Times New Roman" w:hint="eastAsia"/>
          <w:color w:val="000000" w:themeColor="text1"/>
          <w:szCs w:val="24"/>
        </w:rPr>
        <w:t>作出</w:t>
      </w:r>
      <w:proofErr w:type="gramEnd"/>
      <w:r>
        <w:rPr>
          <w:rFonts w:ascii="Times New Roman" w:eastAsia="宋体" w:hAnsi="Times New Roman" w:cs="Times New Roman" w:hint="eastAsia"/>
          <w:color w:val="000000" w:themeColor="text1"/>
          <w:szCs w:val="24"/>
        </w:rPr>
        <w:t>必要的</w:t>
      </w:r>
      <w:bookmarkStart w:id="182" w:name="_Hlk92457660"/>
      <w:r>
        <w:rPr>
          <w:rFonts w:ascii="Times New Roman" w:eastAsia="宋体" w:hAnsi="Times New Roman" w:cs="Times New Roman" w:hint="eastAsia"/>
          <w:color w:val="000000" w:themeColor="text1"/>
          <w:szCs w:val="24"/>
        </w:rPr>
        <w:t>澄清、说明或者补正</w:t>
      </w:r>
      <w:bookmarkEnd w:id="182"/>
      <w:r>
        <w:rPr>
          <w:rFonts w:ascii="Times New Roman" w:eastAsia="宋体" w:hAnsi="Times New Roman" w:cs="Times New Roman" w:hint="eastAsia"/>
          <w:color w:val="000000" w:themeColor="text1"/>
          <w:szCs w:val="24"/>
        </w:rPr>
        <w:t>。投标人的澄清、说明或者补正应当采用书面形式，并加盖公章，或者由</w:t>
      </w:r>
      <w:r w:rsidR="0041625E">
        <w:rPr>
          <w:rFonts w:ascii="Times New Roman" w:eastAsia="宋体" w:hAnsi="Times New Roman" w:cs="Times New Roman" w:hint="eastAsia"/>
          <w:color w:val="000000" w:themeColor="text1"/>
          <w:szCs w:val="24"/>
        </w:rPr>
        <w:t>法定代表人</w:t>
      </w:r>
      <w:r w:rsidR="0041625E">
        <w:rPr>
          <w:rFonts w:ascii="Times New Roman" w:eastAsia="宋体" w:hAnsi="Times New Roman" w:cs="Times New Roman" w:hint="eastAsia"/>
          <w:color w:val="000000" w:themeColor="text1"/>
          <w:szCs w:val="24"/>
        </w:rPr>
        <w:t>(</w:t>
      </w:r>
      <w:r w:rsidR="0041625E">
        <w:rPr>
          <w:rFonts w:ascii="Times New Roman" w:eastAsia="宋体" w:hAnsi="Times New Roman" w:cs="Times New Roman" w:hint="eastAsia"/>
          <w:color w:val="000000" w:themeColor="text1"/>
          <w:szCs w:val="24"/>
        </w:rPr>
        <w:t>负责人</w:t>
      </w:r>
      <w:r w:rsidR="0041625E">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或其授权的代表签名。投标人的澄清、说明或者补正不得超出投标文件的范围或者改变投标文件的实质性内容。</w:t>
      </w:r>
    </w:p>
    <w:p w14:paraId="4CBE8C6C"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错误修正</w:t>
      </w:r>
      <w:bookmarkEnd w:id="180"/>
      <w:bookmarkEnd w:id="181"/>
    </w:p>
    <w:p w14:paraId="451DEF9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投标文件报价出现前后不一致的，除招标文件另有规定外，按照下列规定修正：</w:t>
      </w:r>
    </w:p>
    <w:p w14:paraId="287C4978"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1.投标文件中开标一览表内容</w:t>
      </w:r>
      <w:bookmarkStart w:id="183" w:name="_Hlk92464203"/>
      <w:r>
        <w:rPr>
          <w:rFonts w:ascii="宋体" w:eastAsia="宋体" w:hAnsi="宋体" w:cs="Courier New" w:hint="eastAsia"/>
          <w:color w:val="000000" w:themeColor="text1"/>
          <w:szCs w:val="21"/>
        </w:rPr>
        <w:t>与投标文件中相应内容不一致的</w:t>
      </w:r>
      <w:bookmarkEnd w:id="183"/>
      <w:r>
        <w:rPr>
          <w:rFonts w:ascii="宋体" w:eastAsia="宋体" w:hAnsi="宋体" w:cs="Courier New" w:hint="eastAsia"/>
          <w:color w:val="000000" w:themeColor="text1"/>
          <w:szCs w:val="21"/>
        </w:rPr>
        <w:t>，以开标一览表为准；</w:t>
      </w:r>
    </w:p>
    <w:p w14:paraId="431B587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2.大写金额和小写金额不一致的，以大写金额为准；</w:t>
      </w:r>
    </w:p>
    <w:p w14:paraId="0B1E695D"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3.单价金额小数点或者百分比有明显错位的，以开标一览表的总价为准，并修改单价；</w:t>
      </w:r>
    </w:p>
    <w:p w14:paraId="28BCBFDF"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4.总价金额与按单价汇总金额不一致的，以单价金额计算结果为准。</w:t>
      </w:r>
    </w:p>
    <w:p w14:paraId="6C19927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同时出现两种以上不一致的，按照前款规定的顺序修正。修正后的报价按照澄清、说明或者补正的规定经投标人确认后产生约束力，投标人不确认的，其投标无效。</w:t>
      </w:r>
    </w:p>
    <w:p w14:paraId="2C15ECBA" w14:textId="77777777" w:rsidR="00F32411" w:rsidRDefault="005E7209">
      <w:pPr>
        <w:spacing w:line="420" w:lineRule="exact"/>
        <w:ind w:firstLineChars="100" w:firstLine="211"/>
        <w:rPr>
          <w:rFonts w:ascii="宋体" w:eastAsia="宋体" w:hAnsi="宋体" w:cs="Courier New" w:hint="eastAsia"/>
          <w:b/>
          <w:color w:val="000000" w:themeColor="text1"/>
          <w:szCs w:val="21"/>
        </w:rPr>
      </w:pPr>
      <w:bookmarkStart w:id="184" w:name="_Toc254970544"/>
      <w:bookmarkStart w:id="185" w:name="_Toc352700429"/>
      <w:bookmarkStart w:id="186" w:name="_Toc353785299"/>
      <w:bookmarkStart w:id="187" w:name="_Toc254970685"/>
      <w:bookmarkEnd w:id="158"/>
      <w:bookmarkEnd w:id="159"/>
      <w:r>
        <w:rPr>
          <w:rFonts w:ascii="宋体" w:eastAsia="宋体" w:hAnsi="宋体" w:cs="Courier New" w:hint="eastAsia"/>
          <w:b/>
          <w:color w:val="000000" w:themeColor="text1"/>
          <w:szCs w:val="21"/>
        </w:rPr>
        <w:t>(七)核心产品相同品牌产品投标、串通投标、恶意串通行为的说明：</w:t>
      </w:r>
    </w:p>
    <w:p w14:paraId="6027664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28B68F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2.有下列情形之一的视为供应商相互串通投标，投标文件将被视为无效：</w:t>
      </w:r>
    </w:p>
    <w:p w14:paraId="1945B367"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(1)不同投标人的投标文件由同一单位或者个人编制；或不同投标人报名的IP地址一致的；</w:t>
      </w:r>
    </w:p>
    <w:p w14:paraId="220045B2"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(2)不同投标人委托同一单位或者个人办理投标事宜；</w:t>
      </w:r>
    </w:p>
    <w:p w14:paraId="7F7E77E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(3)不同投标人的投标文件载明的项目管理成员或者联系人员为同一人；</w:t>
      </w:r>
    </w:p>
    <w:p w14:paraId="31C9F81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(4)不同投标人的投标文件异常一致或者投标报价呈规律性差异；</w:t>
      </w:r>
    </w:p>
    <w:p w14:paraId="2C403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(5)不同投标人的投标文件相互混装；</w:t>
      </w:r>
    </w:p>
    <w:p w14:paraId="3589C38E"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(6)不同投标人的投标保证金从同一单位或者个人的账户转出。</w:t>
      </w:r>
    </w:p>
    <w:p w14:paraId="011FE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3.供应商有下列情形之一的，属于</w:t>
      </w:r>
      <w:bookmarkStart w:id="188" w:name="_Hlk90304995"/>
      <w:r>
        <w:rPr>
          <w:rFonts w:ascii="宋体" w:eastAsia="宋体" w:hAnsi="宋体" w:cs="Times New Roman" w:hint="eastAsia"/>
          <w:color w:val="000000" w:themeColor="text1"/>
          <w:szCs w:val="24"/>
        </w:rPr>
        <w:t>恶意串通</w:t>
      </w:r>
      <w:bookmarkEnd w:id="188"/>
      <w:r>
        <w:rPr>
          <w:rFonts w:ascii="宋体" w:eastAsia="宋体" w:hAnsi="宋体" w:cs="Times New Roman" w:hint="eastAsia"/>
          <w:color w:val="000000" w:themeColor="text1"/>
          <w:szCs w:val="24"/>
        </w:rPr>
        <w:t>：</w:t>
      </w:r>
    </w:p>
    <w:p w14:paraId="3EECA8EA"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(1)供应商直接或者间接从采购人或者采购代理机构处获得其他供应商的相关信息并修改其投标文件：</w:t>
      </w:r>
    </w:p>
    <w:p w14:paraId="1818E2AB"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采购人或者采购代理机构的授意撤换、修改投标文件；</w:t>
      </w:r>
    </w:p>
    <w:p w14:paraId="0DBC67E8" w14:textId="77777777" w:rsidR="00F32411" w:rsidRDefault="005E7209">
      <w:pPr>
        <w:spacing w:line="420" w:lineRule="exact"/>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ab/>
        <w:t>(3)供应商之间协商报价、技术方案等投标文件的实质性内容；</w:t>
      </w:r>
    </w:p>
    <w:p w14:paraId="0FEAE21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lastRenderedPageBreak/>
        <w:t>(4)属于同一集团、协会、商会等组织成员的供应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该组织要求协同参加政府采购活动；</w:t>
      </w:r>
    </w:p>
    <w:p w14:paraId="40F01F5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(5)供应商之间事先约定一致抬高或者压低报价，或者在采购项目中事先约定轮流以高价位或者低价位成交，或者事先约定由某一特定供应商成交，然后再参加投标；</w:t>
      </w:r>
    </w:p>
    <w:p w14:paraId="56EE182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(6)供应商之间商定部分供应商放弃参加政府采购活动或者放弃成交；</w:t>
      </w:r>
    </w:p>
    <w:p w14:paraId="0722679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(7)供应商与采购人或者采购代理机构之间、供应商相互之间，为谋求特定供应</w:t>
      </w:r>
      <w:proofErr w:type="gramStart"/>
      <w:r>
        <w:rPr>
          <w:rFonts w:ascii="宋体" w:eastAsia="宋体" w:hAnsi="宋体" w:cs="Times New Roman" w:hint="eastAsia"/>
          <w:color w:val="000000" w:themeColor="text1"/>
          <w:szCs w:val="24"/>
        </w:rPr>
        <w:t>商成交</w:t>
      </w:r>
      <w:proofErr w:type="gramEnd"/>
      <w:r>
        <w:rPr>
          <w:rFonts w:ascii="宋体" w:eastAsia="宋体" w:hAnsi="宋体" w:cs="Times New Roman" w:hint="eastAsia"/>
          <w:color w:val="000000" w:themeColor="text1"/>
          <w:szCs w:val="24"/>
        </w:rPr>
        <w:t>或者排斥其他供应商的其他串通行为。</w:t>
      </w:r>
    </w:p>
    <w:p w14:paraId="4DEBEAC2" w14:textId="77777777" w:rsidR="00F32411" w:rsidRDefault="005E7209">
      <w:pPr>
        <w:spacing w:line="420" w:lineRule="exact"/>
        <w:ind w:firstLineChars="100" w:firstLine="211"/>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(八)废标</w:t>
      </w:r>
    </w:p>
    <w:p w14:paraId="6E9A007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出现下列情形之一的，应予废标：</w:t>
      </w:r>
    </w:p>
    <w:p w14:paraId="25100BCD"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1.符合专业条件的供应商或者对招标文件作实质响应的供应商不足三家的；</w:t>
      </w:r>
    </w:p>
    <w:p w14:paraId="73A1910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2.出现影响采购公正的违法、违规行为的；</w:t>
      </w:r>
    </w:p>
    <w:p w14:paraId="1844FC41"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3.投标人的报价均超过了采购预算，采购人不能支付的；</w:t>
      </w:r>
    </w:p>
    <w:p w14:paraId="298E0D4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4.因重大变故，采购任务取消的。</w:t>
      </w:r>
      <w:bookmarkEnd w:id="184"/>
      <w:bookmarkEnd w:id="185"/>
      <w:bookmarkEnd w:id="186"/>
      <w:bookmarkEnd w:id="187"/>
    </w:p>
    <w:p w14:paraId="49A0111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89" w:name="_Toc353785309"/>
      <w:bookmarkStart w:id="190" w:name="_Toc352700439"/>
      <w:r>
        <w:rPr>
          <w:rFonts w:ascii="Times New Roman" w:eastAsia="宋体" w:hAnsi="Times New Roman" w:cs="Times New Roman" w:hint="eastAsia"/>
          <w:b/>
          <w:bCs/>
          <w:color w:val="000000" w:themeColor="text1"/>
          <w:szCs w:val="24"/>
        </w:rPr>
        <w:t>(</w:t>
      </w:r>
      <w:r>
        <w:rPr>
          <w:rFonts w:ascii="Times New Roman" w:eastAsia="宋体" w:hAnsi="宋体" w:cs="Times New Roman" w:hint="eastAsia"/>
          <w:b/>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评标过程的监控</w:t>
      </w:r>
      <w:bookmarkEnd w:id="189"/>
      <w:bookmarkEnd w:id="190"/>
    </w:p>
    <w:p w14:paraId="1CBC9751" w14:textId="77777777" w:rsidR="00F32411" w:rsidRDefault="005E7209">
      <w:pPr>
        <w:snapToGrid w:val="0"/>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本项目评标过程实行全程录音、录像监控，投标人在评标过程中所进行的试图影响评标结果的不公正活动，可能导致其投标无效。</w:t>
      </w:r>
    </w:p>
    <w:p w14:paraId="0A05D0DA" w14:textId="77777777" w:rsidR="00F32411" w:rsidRDefault="00F32411">
      <w:pPr>
        <w:snapToGrid w:val="0"/>
        <w:spacing w:line="420" w:lineRule="exact"/>
        <w:ind w:firstLineChars="200" w:firstLine="420"/>
        <w:rPr>
          <w:rFonts w:ascii="宋体" w:eastAsia="宋体" w:hAnsi="宋体" w:cs="Times New Roman" w:hint="eastAsia"/>
          <w:color w:val="000000" w:themeColor="text1"/>
          <w:szCs w:val="21"/>
        </w:rPr>
      </w:pPr>
    </w:p>
    <w:p w14:paraId="1C29E72E"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91" w:name="_Toc352700440"/>
      <w:bookmarkStart w:id="192" w:name="_Toc353785310"/>
      <w:bookmarkStart w:id="193" w:name="_Toc254970546"/>
      <w:bookmarkStart w:id="194" w:name="_Toc254970687"/>
      <w:r>
        <w:rPr>
          <w:rFonts w:ascii="方正小标宋_GBK" w:eastAsia="方正小标宋_GBK" w:hAnsi="Arial" w:cs="Times New Roman" w:hint="eastAsia"/>
          <w:bCs/>
          <w:color w:val="000000" w:themeColor="text1"/>
          <w:sz w:val="24"/>
          <w:szCs w:val="24"/>
        </w:rPr>
        <w:t>六、评标结果</w:t>
      </w:r>
      <w:bookmarkEnd w:id="191"/>
      <w:bookmarkEnd w:id="192"/>
      <w:bookmarkEnd w:id="193"/>
      <w:bookmarkEnd w:id="194"/>
    </w:p>
    <w:p w14:paraId="0E969B1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bCs/>
          <w:color w:val="000000" w:themeColor="text1"/>
          <w:szCs w:val="21"/>
        </w:rPr>
        <w:t>(一)</w:t>
      </w:r>
      <w:r>
        <w:rPr>
          <w:rFonts w:ascii="宋体" w:eastAsia="宋体" w:hAnsi="宋体" w:cs="Courier New" w:hint="eastAsia"/>
          <w:color w:val="000000" w:themeColor="text1"/>
          <w:szCs w:val="21"/>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14:paraId="42C890DB" w14:textId="77777777" w:rsidR="00F32411" w:rsidRDefault="005E7209">
      <w:pPr>
        <w:snapToGrid w:val="0"/>
        <w:spacing w:line="420" w:lineRule="exact"/>
        <w:ind w:firstLineChars="100" w:firstLine="210"/>
        <w:rPr>
          <w:rFonts w:ascii="宋体" w:eastAsia="宋体" w:hAnsi="宋体" w:cs="Times New Roman" w:hint="eastAsia"/>
          <w:color w:val="000000" w:themeColor="text1"/>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中标人确定后，本中心</w:t>
      </w:r>
      <w:r>
        <w:rPr>
          <w:rFonts w:ascii="宋体" w:eastAsia="宋体" w:hAnsi="宋体" w:cs="Times New Roman" w:hint="eastAsia"/>
          <w:color w:val="000000" w:themeColor="text1"/>
          <w:szCs w:val="24"/>
        </w:rPr>
        <w:t>在省级以上财政部门指定的媒体上公告中标结果，</w:t>
      </w:r>
      <w:r>
        <w:rPr>
          <w:rFonts w:ascii="Times New Roman" w:eastAsia="宋体" w:hAnsi="宋体" w:cs="Times New Roman" w:hint="eastAsia"/>
          <w:color w:val="000000" w:themeColor="text1"/>
          <w:szCs w:val="24"/>
        </w:rPr>
        <w:t>同时向中标人发出中标通知书</w:t>
      </w:r>
      <w:r>
        <w:rPr>
          <w:rFonts w:ascii="宋体" w:eastAsia="宋体" w:hAnsi="宋体" w:cs="Times New Roman" w:hint="eastAsia"/>
          <w:color w:val="000000" w:themeColor="text1"/>
          <w:szCs w:val="24"/>
        </w:rPr>
        <w:t>。</w:t>
      </w:r>
    </w:p>
    <w:p w14:paraId="2369F0AF"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bookmarkStart w:id="195" w:name="_Toc352700441"/>
      <w:bookmarkStart w:id="196" w:name="_Toc353785311"/>
      <w:r>
        <w:rPr>
          <w:rFonts w:ascii="宋体" w:eastAsia="宋体" w:hAnsi="宋体" w:cs="Courier New" w:hint="eastAsia"/>
          <w:color w:val="000000" w:themeColor="text1"/>
          <w:szCs w:val="21"/>
        </w:rPr>
        <w:t>中标通知书发出后，采购人不得违法改变中标结果，中标人无正当理由不得放弃中标。</w:t>
      </w:r>
    </w:p>
    <w:p w14:paraId="32433C39" w14:textId="77777777" w:rsidR="00F32411" w:rsidRDefault="00F32411">
      <w:pPr>
        <w:spacing w:line="420" w:lineRule="exact"/>
        <w:ind w:firstLineChars="100" w:firstLine="210"/>
        <w:rPr>
          <w:rFonts w:ascii="宋体" w:eastAsia="宋体" w:hAnsi="宋体" w:cs="Courier New" w:hint="eastAsia"/>
          <w:color w:val="000000" w:themeColor="text1"/>
          <w:szCs w:val="21"/>
        </w:rPr>
      </w:pPr>
    </w:p>
    <w:p w14:paraId="586A1798"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r>
        <w:rPr>
          <w:rFonts w:ascii="方正小标宋_GBK" w:eastAsia="方正小标宋_GBK" w:hAnsi="Arial" w:cs="Times New Roman" w:hint="eastAsia"/>
          <w:bCs/>
          <w:color w:val="000000" w:themeColor="text1"/>
          <w:sz w:val="24"/>
          <w:szCs w:val="24"/>
        </w:rPr>
        <w:t>七、签订合同</w:t>
      </w:r>
      <w:bookmarkEnd w:id="195"/>
      <w:bookmarkEnd w:id="196"/>
    </w:p>
    <w:p w14:paraId="7918079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32"/>
        </w:rPr>
        <w:t>(</w:t>
      </w:r>
      <w:proofErr w:type="gramStart"/>
      <w:r>
        <w:rPr>
          <w:rFonts w:ascii="宋体" w:eastAsia="宋体" w:hAnsi="宋体" w:cs="Times New Roman" w:hint="eastAsia"/>
          <w:color w:val="000000" w:themeColor="text1"/>
          <w:szCs w:val="32"/>
        </w:rPr>
        <w:t>一</w:t>
      </w:r>
      <w:proofErr w:type="gramEnd"/>
      <w:r>
        <w:rPr>
          <w:rFonts w:ascii="宋体" w:eastAsia="宋体" w:hAnsi="宋体" w:cs="Times New Roman" w:hint="eastAsia"/>
          <w:color w:val="000000" w:themeColor="text1"/>
          <w:szCs w:val="32"/>
        </w:rPr>
        <w:t>)</w:t>
      </w:r>
      <w:bookmarkStart w:id="197" w:name="_Hlk154045215"/>
      <w:r>
        <w:rPr>
          <w:rFonts w:ascii="宋体" w:eastAsia="宋体" w:hAnsi="宋体" w:cs="Courier New" w:hint="eastAsia"/>
          <w:color w:val="000000" w:themeColor="text1"/>
          <w:szCs w:val="21"/>
        </w:rPr>
        <w:t>采购人应当自中标通知书发出之日起15日内，按照招标文件和中标人投标文件的规定，与中标人签订书面合同。</w:t>
      </w:r>
      <w:bookmarkEnd w:id="197"/>
      <w:r>
        <w:rPr>
          <w:rFonts w:ascii="宋体" w:eastAsia="宋体" w:hAnsi="宋体" w:cs="Courier New" w:hint="eastAsia"/>
          <w:color w:val="000000" w:themeColor="text1"/>
          <w:szCs w:val="21"/>
        </w:rPr>
        <w:t>所签订的合同不得对招标文件确定的事项和中标人投标文件作实质性修改。</w:t>
      </w:r>
    </w:p>
    <w:p w14:paraId="29E84935"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(二)中标通知书对采购人和中标人均具有法律效力。中标通知书发出后，采购人改变中标结果的，或者中标人放弃中标项目的，应当依法承担法律责任。</w:t>
      </w:r>
    </w:p>
    <w:p w14:paraId="4F4D3AD0"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r>
        <w:rPr>
          <w:rFonts w:ascii="宋体" w:eastAsia="宋体" w:hAnsi="宋体" w:cs="宋体" w:hint="eastAsia"/>
          <w:color w:val="000000" w:themeColor="text1"/>
          <w:kern w:val="0"/>
          <w:szCs w:val="21"/>
        </w:rPr>
        <w:t>中标人可凭中标通知书或政府采购合同等在内的相关材料、信息，通过中征应收账款融资服务平台向银行业金融机构在线申请“政采贷”融资。</w:t>
      </w:r>
    </w:p>
    <w:p w14:paraId="60D61F1E"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(四)中标人拒绝与采购人签订合同的，采购人可以按照评标报告推荐的中标候选人名单排序，确定下一候选人为中标人，也可以重新开展政府采购活动。</w:t>
      </w:r>
    </w:p>
    <w:p w14:paraId="1174AEC6"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(五)采购人与中标人应当根据合同的约定依法履行合同义务。政府采购合同的履行、违约责任和解决争议的方法等适用《中华人民共和国民法典》。</w:t>
      </w:r>
    </w:p>
    <w:p w14:paraId="4461927C" w14:textId="77777777" w:rsidR="00F32411" w:rsidRDefault="00F32411">
      <w:pPr>
        <w:spacing w:line="420" w:lineRule="exact"/>
        <w:rPr>
          <w:rFonts w:ascii="宋体" w:eastAsia="宋体" w:hAnsi="宋体" w:cs="Courier New" w:hint="eastAsia"/>
          <w:color w:val="000000" w:themeColor="text1"/>
          <w:szCs w:val="21"/>
        </w:rPr>
      </w:pPr>
    </w:p>
    <w:p w14:paraId="6E3D6D7F" w14:textId="77777777" w:rsidR="00F32411" w:rsidRDefault="005E7209">
      <w:pPr>
        <w:spacing w:line="420" w:lineRule="exact"/>
        <w:rPr>
          <w:rFonts w:ascii="方正小标宋_GBK" w:eastAsia="方正小标宋_GBK" w:hAnsi="Times New Roman" w:cs="Times New Roman"/>
          <w:b/>
          <w:color w:val="000000" w:themeColor="text1"/>
          <w:sz w:val="24"/>
          <w:szCs w:val="24"/>
        </w:rPr>
      </w:pPr>
      <w:bookmarkStart w:id="198" w:name="_Toc353785315"/>
      <w:bookmarkStart w:id="199" w:name="_Toc352315998"/>
      <w:bookmarkStart w:id="200" w:name="_Toc352700445"/>
      <w:r>
        <w:rPr>
          <w:rFonts w:ascii="方正小标宋_GBK" w:eastAsia="方正小标宋_GBK" w:hAnsi="Times New Roman" w:cs="Times New Roman" w:hint="eastAsia"/>
          <w:b/>
          <w:color w:val="000000" w:themeColor="text1"/>
          <w:sz w:val="24"/>
          <w:szCs w:val="24"/>
        </w:rPr>
        <w:t>八、适用法律</w:t>
      </w:r>
    </w:p>
    <w:p w14:paraId="459E81CB" w14:textId="77777777" w:rsidR="00F32411" w:rsidRDefault="005E7209">
      <w:pPr>
        <w:spacing w:line="420" w:lineRule="exact"/>
        <w:ind w:firstLineChars="100" w:firstLine="21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本项目采购活动适用于《中华人民共和国政府采购法》及其实施条例、《政府采购货物和服务招标投标管理办法》等规定。</w:t>
      </w:r>
    </w:p>
    <w:p w14:paraId="6CE62EDF" w14:textId="77777777" w:rsidR="00F32411" w:rsidRDefault="00F32411">
      <w:pPr>
        <w:spacing w:line="420" w:lineRule="exact"/>
        <w:rPr>
          <w:rFonts w:ascii="宋体" w:eastAsia="宋体" w:hAnsi="宋体" w:cs="Times New Roman" w:hint="eastAsia"/>
          <w:color w:val="000000" w:themeColor="text1"/>
          <w:szCs w:val="21"/>
        </w:rPr>
      </w:pPr>
    </w:p>
    <w:p w14:paraId="55A110F4"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01" w:name="_九、其他事项"/>
      <w:bookmarkEnd w:id="201"/>
      <w:r>
        <w:rPr>
          <w:rFonts w:ascii="方正小标宋_GBK" w:eastAsia="方正小标宋_GBK" w:hAnsi="Arial" w:cs="Times New Roman" w:hint="eastAsia"/>
          <w:bCs/>
          <w:color w:val="000000" w:themeColor="text1"/>
          <w:sz w:val="24"/>
          <w:szCs w:val="24"/>
        </w:rPr>
        <w:t>九、其他事项</w:t>
      </w:r>
      <w:bookmarkEnd w:id="198"/>
      <w:bookmarkEnd w:id="199"/>
      <w:bookmarkEnd w:id="200"/>
    </w:p>
    <w:p w14:paraId="1F1448DE" w14:textId="77777777" w:rsidR="00F32411" w:rsidRDefault="005E7209">
      <w:pPr>
        <w:spacing w:line="42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w:t>
      </w:r>
      <w:proofErr w:type="gramStart"/>
      <w:r>
        <w:rPr>
          <w:rFonts w:ascii="宋体" w:eastAsia="宋体" w:hAnsi="宋体" w:cs="Courier New" w:hint="eastAsia"/>
          <w:bCs/>
          <w:color w:val="000000" w:themeColor="text1"/>
          <w:szCs w:val="21"/>
        </w:rPr>
        <w:t>一</w:t>
      </w:r>
      <w:proofErr w:type="gramEnd"/>
      <w:r>
        <w:rPr>
          <w:rFonts w:ascii="宋体" w:eastAsia="宋体" w:hAnsi="宋体" w:cs="Courier New" w:hint="eastAsia"/>
          <w:bCs/>
          <w:color w:val="000000" w:themeColor="text1"/>
          <w:szCs w:val="21"/>
        </w:rPr>
        <w:t>)代理服务费</w:t>
      </w:r>
    </w:p>
    <w:p w14:paraId="683C398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w:t>
      </w:r>
      <w:bookmarkStart w:id="202" w:name="_Hlk92466646"/>
      <w:r>
        <w:rPr>
          <w:rFonts w:ascii="宋体" w:eastAsia="宋体" w:hAnsi="宋体" w:cs="Courier New" w:hint="eastAsia"/>
          <w:color w:val="000000" w:themeColor="text1"/>
          <w:szCs w:val="21"/>
        </w:rPr>
        <w:t>本中心按钦州市物价局“钦市价费﹝2013﹞4号”文件规定向中标人收取代理服务费，中标人须向本中心一次付清代理服务费。</w:t>
      </w:r>
      <w:bookmarkEnd w:id="202"/>
    </w:p>
    <w:p w14:paraId="6977B174" w14:textId="77777777" w:rsidR="00F32411" w:rsidRDefault="005E7209">
      <w:pPr>
        <w:spacing w:line="41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w:t>
      </w:r>
      <w:bookmarkStart w:id="203" w:name="_Hlk92466736"/>
      <w:r>
        <w:rPr>
          <w:rFonts w:ascii="宋体" w:eastAsia="宋体" w:hAnsi="宋体" w:cs="Courier New" w:hint="eastAsia"/>
          <w:bCs/>
          <w:color w:val="000000" w:themeColor="text1"/>
          <w:szCs w:val="21"/>
        </w:rPr>
        <w:t>代理服务收费标准：</w:t>
      </w:r>
      <w:bookmarkEnd w:id="203"/>
    </w:p>
    <w:tbl>
      <w:tblPr>
        <w:tblW w:w="0" w:type="auto"/>
        <w:tblInd w:w="534" w:type="dxa"/>
        <w:tblLayout w:type="fixed"/>
        <w:tblLook w:val="04A0" w:firstRow="1" w:lastRow="0" w:firstColumn="1" w:lastColumn="0" w:noHBand="0" w:noVBand="1"/>
      </w:tblPr>
      <w:tblGrid>
        <w:gridCol w:w="3255"/>
        <w:gridCol w:w="1899"/>
        <w:gridCol w:w="1980"/>
        <w:gridCol w:w="1980"/>
      </w:tblGrid>
      <w:tr w:rsidR="00F32411" w14:paraId="0BC9B50C" w14:textId="77777777">
        <w:trPr>
          <w:trHeight w:val="1870"/>
        </w:trPr>
        <w:tc>
          <w:tcPr>
            <w:tcW w:w="3255" w:type="dxa"/>
            <w:tcBorders>
              <w:top w:val="single" w:sz="4" w:space="0" w:color="auto"/>
              <w:left w:val="single" w:sz="4" w:space="0" w:color="000000"/>
              <w:bottom w:val="single" w:sz="4" w:space="0" w:color="000000"/>
              <w:right w:val="single" w:sz="4" w:space="0" w:color="000000"/>
              <w:tl2br w:val="single" w:sz="4" w:space="0" w:color="auto"/>
            </w:tcBorders>
          </w:tcPr>
          <w:p w14:paraId="2FDF9EEF" w14:textId="77777777" w:rsidR="00F32411" w:rsidRDefault="005E7209">
            <w:pPr>
              <w:widowControl/>
              <w:spacing w:line="400" w:lineRule="exact"/>
              <w:ind w:firstLineChars="200" w:firstLine="420"/>
              <w:rPr>
                <w:rFonts w:ascii="宋体" w:eastAsia="宋体" w:hAnsi="宋体" w:cs="Times New Roman" w:hint="eastAsia"/>
                <w:color w:val="000000" w:themeColor="text1"/>
                <w:kern w:val="0"/>
                <w:szCs w:val="21"/>
              </w:rPr>
            </w:pPr>
            <w:r>
              <w:rPr>
                <w:rFonts w:ascii="Times New Roman" w:eastAsia="宋体" w:hAnsi="Times New Roman"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4D0D7722" wp14:editId="18A037C2">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ascii="宋体" w:eastAsia="宋体" w:hAnsi="宋体" w:cs="Times New Roman" w:hint="eastAsia"/>
                <w:color w:val="000000" w:themeColor="text1"/>
                <w:kern w:val="0"/>
                <w:szCs w:val="21"/>
              </w:rPr>
              <w:t xml:space="preserve">               服务类型</w:t>
            </w:r>
          </w:p>
          <w:p w14:paraId="30E110F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费率</w:t>
            </w:r>
          </w:p>
          <w:p w14:paraId="45549AEA" w14:textId="77777777" w:rsidR="00F32411" w:rsidRDefault="00F32411">
            <w:pPr>
              <w:widowControl/>
              <w:spacing w:line="400" w:lineRule="exact"/>
              <w:ind w:left="2" w:firstLineChars="200" w:firstLine="420"/>
              <w:jc w:val="left"/>
              <w:rPr>
                <w:rFonts w:ascii="宋体" w:eastAsia="宋体" w:hAnsi="宋体" w:cs="Times New Roman" w:hint="eastAsia"/>
                <w:color w:val="000000" w:themeColor="text1"/>
                <w:kern w:val="0"/>
                <w:szCs w:val="21"/>
              </w:rPr>
            </w:pPr>
          </w:p>
          <w:p w14:paraId="59C7CBE9" w14:textId="77777777" w:rsidR="00F32411" w:rsidRDefault="00F32411">
            <w:pPr>
              <w:widowControl/>
              <w:spacing w:line="400" w:lineRule="exact"/>
              <w:jc w:val="left"/>
              <w:rPr>
                <w:rFonts w:ascii="宋体" w:eastAsia="宋体" w:hAnsi="宋体" w:cs="Times New Roman" w:hint="eastAsia"/>
                <w:color w:val="000000" w:themeColor="text1"/>
                <w:kern w:val="0"/>
                <w:szCs w:val="21"/>
              </w:rPr>
            </w:pPr>
          </w:p>
          <w:p w14:paraId="60E69FBB" w14:textId="77777777" w:rsidR="00F32411" w:rsidRDefault="005E7209">
            <w:pPr>
              <w:widowControl/>
              <w:spacing w:line="400" w:lineRule="exact"/>
              <w:jc w:val="left"/>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中标金额(万元)</w:t>
            </w:r>
          </w:p>
        </w:tc>
        <w:tc>
          <w:tcPr>
            <w:tcW w:w="1899" w:type="dxa"/>
            <w:tcBorders>
              <w:top w:val="single" w:sz="4" w:space="0" w:color="000000"/>
              <w:left w:val="nil"/>
              <w:bottom w:val="nil"/>
              <w:right w:val="single" w:sz="4" w:space="0" w:color="auto"/>
            </w:tcBorders>
            <w:vAlign w:val="center"/>
          </w:tcPr>
          <w:p w14:paraId="0A8AACF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货物招标</w:t>
            </w:r>
          </w:p>
        </w:tc>
        <w:tc>
          <w:tcPr>
            <w:tcW w:w="1980" w:type="dxa"/>
            <w:tcBorders>
              <w:top w:val="single" w:sz="4" w:space="0" w:color="000000"/>
              <w:left w:val="single" w:sz="4" w:space="0" w:color="auto"/>
              <w:bottom w:val="nil"/>
              <w:right w:val="single" w:sz="4" w:space="0" w:color="auto"/>
            </w:tcBorders>
            <w:vAlign w:val="center"/>
          </w:tcPr>
          <w:p w14:paraId="051A460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服务招标</w:t>
            </w:r>
          </w:p>
        </w:tc>
        <w:tc>
          <w:tcPr>
            <w:tcW w:w="1980" w:type="dxa"/>
            <w:tcBorders>
              <w:top w:val="single" w:sz="4" w:space="0" w:color="000000"/>
              <w:left w:val="single" w:sz="4" w:space="0" w:color="auto"/>
              <w:bottom w:val="nil"/>
              <w:right w:val="single" w:sz="4" w:space="0" w:color="000000"/>
            </w:tcBorders>
            <w:vAlign w:val="center"/>
          </w:tcPr>
          <w:p w14:paraId="5BFCC97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工程招标</w:t>
            </w:r>
          </w:p>
        </w:tc>
      </w:tr>
      <w:tr w:rsidR="00F32411" w14:paraId="0AC24775" w14:textId="77777777">
        <w:trPr>
          <w:trHeight w:val="397"/>
        </w:trPr>
        <w:tc>
          <w:tcPr>
            <w:tcW w:w="3255" w:type="dxa"/>
            <w:tcBorders>
              <w:top w:val="single" w:sz="4" w:space="0" w:color="000000"/>
              <w:left w:val="single" w:sz="4" w:space="0" w:color="000000"/>
              <w:bottom w:val="single" w:sz="4" w:space="0" w:color="000000"/>
              <w:right w:val="single" w:sz="4" w:space="0" w:color="000000"/>
            </w:tcBorders>
            <w:vAlign w:val="center"/>
          </w:tcPr>
          <w:p w14:paraId="5433468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100以下</w:t>
            </w:r>
          </w:p>
        </w:tc>
        <w:tc>
          <w:tcPr>
            <w:tcW w:w="1899" w:type="dxa"/>
            <w:tcBorders>
              <w:top w:val="single" w:sz="4" w:space="0" w:color="000000"/>
              <w:left w:val="nil"/>
              <w:bottom w:val="single" w:sz="4" w:space="0" w:color="000000"/>
              <w:right w:val="single" w:sz="4" w:space="0" w:color="000000"/>
            </w:tcBorders>
            <w:vAlign w:val="center"/>
          </w:tcPr>
          <w:p w14:paraId="4E25999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1381E29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78DE7F3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w:t>
            </w:r>
          </w:p>
        </w:tc>
      </w:tr>
      <w:tr w:rsidR="00F32411" w14:paraId="753798AA" w14:textId="77777777">
        <w:trPr>
          <w:trHeight w:val="458"/>
        </w:trPr>
        <w:tc>
          <w:tcPr>
            <w:tcW w:w="3255" w:type="dxa"/>
            <w:tcBorders>
              <w:top w:val="single" w:sz="4" w:space="0" w:color="000000"/>
              <w:left w:val="single" w:sz="4" w:space="0" w:color="000000"/>
              <w:bottom w:val="single" w:sz="4" w:space="0" w:color="000000"/>
              <w:right w:val="single" w:sz="4" w:space="0" w:color="000000"/>
            </w:tcBorders>
            <w:vAlign w:val="center"/>
          </w:tcPr>
          <w:p w14:paraId="5A3C0016"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100-500</w:t>
            </w:r>
          </w:p>
        </w:tc>
        <w:tc>
          <w:tcPr>
            <w:tcW w:w="1899" w:type="dxa"/>
            <w:tcBorders>
              <w:top w:val="single" w:sz="4" w:space="0" w:color="000000"/>
              <w:left w:val="nil"/>
              <w:bottom w:val="single" w:sz="4" w:space="0" w:color="000000"/>
              <w:right w:val="single" w:sz="4" w:space="0" w:color="000000"/>
            </w:tcBorders>
            <w:vAlign w:val="center"/>
          </w:tcPr>
          <w:p w14:paraId="4ADC28C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0.88%</w:t>
            </w:r>
          </w:p>
        </w:tc>
        <w:tc>
          <w:tcPr>
            <w:tcW w:w="1980" w:type="dxa"/>
            <w:tcBorders>
              <w:top w:val="single" w:sz="4" w:space="0" w:color="000000"/>
              <w:left w:val="nil"/>
              <w:bottom w:val="single" w:sz="4" w:space="0" w:color="000000"/>
              <w:right w:val="single" w:sz="4" w:space="0" w:color="000000"/>
            </w:tcBorders>
            <w:vAlign w:val="center"/>
          </w:tcPr>
          <w:p w14:paraId="7B14490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5441A3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0.56%</w:t>
            </w:r>
          </w:p>
        </w:tc>
      </w:tr>
      <w:tr w:rsidR="00F32411" w14:paraId="5F7D53F1"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70E8B3FB" w14:textId="77777777" w:rsidR="00F32411" w:rsidRDefault="005E7209">
            <w:pPr>
              <w:widowControl/>
              <w:spacing w:line="400" w:lineRule="exact"/>
              <w:ind w:firstLineChars="215" w:firstLine="451"/>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500-1000</w:t>
            </w:r>
          </w:p>
        </w:tc>
        <w:tc>
          <w:tcPr>
            <w:tcW w:w="1899" w:type="dxa"/>
            <w:tcBorders>
              <w:top w:val="single" w:sz="4" w:space="0" w:color="000000"/>
              <w:left w:val="nil"/>
              <w:bottom w:val="single" w:sz="4" w:space="0" w:color="000000"/>
              <w:right w:val="single" w:sz="4" w:space="0" w:color="000000"/>
            </w:tcBorders>
            <w:vAlign w:val="center"/>
          </w:tcPr>
          <w:p w14:paraId="2A4D98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7DE7CFE2"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0.36%</w:t>
            </w:r>
          </w:p>
        </w:tc>
        <w:tc>
          <w:tcPr>
            <w:tcW w:w="1980" w:type="dxa"/>
            <w:tcBorders>
              <w:top w:val="single" w:sz="4" w:space="0" w:color="000000"/>
              <w:left w:val="nil"/>
              <w:bottom w:val="single" w:sz="4" w:space="0" w:color="000000"/>
              <w:right w:val="single" w:sz="4" w:space="0" w:color="000000"/>
            </w:tcBorders>
            <w:vAlign w:val="center"/>
          </w:tcPr>
          <w:p w14:paraId="411F0E8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0.44%</w:t>
            </w:r>
          </w:p>
        </w:tc>
      </w:tr>
      <w:tr w:rsidR="00F32411" w14:paraId="323DD909" w14:textId="77777777">
        <w:trPr>
          <w:trHeight w:val="456"/>
        </w:trPr>
        <w:tc>
          <w:tcPr>
            <w:tcW w:w="3255" w:type="dxa"/>
            <w:tcBorders>
              <w:top w:val="single" w:sz="4" w:space="0" w:color="000000"/>
              <w:left w:val="single" w:sz="4" w:space="0" w:color="000000"/>
              <w:bottom w:val="single" w:sz="4" w:space="0" w:color="000000"/>
              <w:right w:val="single" w:sz="4" w:space="0" w:color="000000"/>
            </w:tcBorders>
            <w:vAlign w:val="center"/>
          </w:tcPr>
          <w:p w14:paraId="660A2AE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1000-5000</w:t>
            </w:r>
          </w:p>
        </w:tc>
        <w:tc>
          <w:tcPr>
            <w:tcW w:w="1899" w:type="dxa"/>
            <w:tcBorders>
              <w:top w:val="single" w:sz="4" w:space="0" w:color="000000"/>
              <w:left w:val="nil"/>
              <w:bottom w:val="single" w:sz="4" w:space="0" w:color="000000"/>
              <w:right w:val="single" w:sz="4" w:space="0" w:color="000000"/>
            </w:tcBorders>
            <w:vAlign w:val="center"/>
          </w:tcPr>
          <w:p w14:paraId="2F1CBE6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w:t>
            </w:r>
          </w:p>
        </w:tc>
        <w:tc>
          <w:tcPr>
            <w:tcW w:w="1980" w:type="dxa"/>
            <w:tcBorders>
              <w:top w:val="single" w:sz="4" w:space="0" w:color="000000"/>
              <w:left w:val="nil"/>
              <w:bottom w:val="single" w:sz="4" w:space="0" w:color="000000"/>
              <w:right w:val="single" w:sz="4" w:space="0" w:color="000000"/>
            </w:tcBorders>
            <w:vAlign w:val="center"/>
          </w:tcPr>
          <w:p w14:paraId="7CC1512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000000"/>
              <w:right w:val="single" w:sz="4" w:space="0" w:color="000000"/>
            </w:tcBorders>
            <w:vAlign w:val="center"/>
          </w:tcPr>
          <w:p w14:paraId="1F52456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0.28%</w:t>
            </w:r>
          </w:p>
        </w:tc>
      </w:tr>
      <w:tr w:rsidR="00F32411" w14:paraId="0D2F31CF" w14:textId="77777777">
        <w:trPr>
          <w:trHeight w:val="448"/>
        </w:trPr>
        <w:tc>
          <w:tcPr>
            <w:tcW w:w="3255" w:type="dxa"/>
            <w:tcBorders>
              <w:top w:val="single" w:sz="4" w:space="0" w:color="000000"/>
              <w:left w:val="single" w:sz="4" w:space="0" w:color="000000"/>
              <w:bottom w:val="single" w:sz="4" w:space="0" w:color="auto"/>
              <w:right w:val="single" w:sz="4" w:space="0" w:color="000000"/>
            </w:tcBorders>
            <w:vAlign w:val="center"/>
          </w:tcPr>
          <w:p w14:paraId="09BC0CD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5000-10000</w:t>
            </w:r>
          </w:p>
        </w:tc>
        <w:tc>
          <w:tcPr>
            <w:tcW w:w="1899" w:type="dxa"/>
            <w:tcBorders>
              <w:top w:val="single" w:sz="4" w:space="0" w:color="000000"/>
              <w:left w:val="nil"/>
              <w:bottom w:val="single" w:sz="4" w:space="0" w:color="auto"/>
              <w:right w:val="single" w:sz="4" w:space="0" w:color="000000"/>
            </w:tcBorders>
            <w:vAlign w:val="center"/>
          </w:tcPr>
          <w:p w14:paraId="0E4503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auto"/>
              <w:right w:val="single" w:sz="4" w:space="0" w:color="000000"/>
            </w:tcBorders>
            <w:vAlign w:val="center"/>
          </w:tcPr>
          <w:p w14:paraId="08ABA5F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0.08%</w:t>
            </w:r>
          </w:p>
        </w:tc>
        <w:tc>
          <w:tcPr>
            <w:tcW w:w="1980" w:type="dxa"/>
            <w:tcBorders>
              <w:top w:val="single" w:sz="4" w:space="0" w:color="000000"/>
              <w:left w:val="nil"/>
              <w:bottom w:val="single" w:sz="4" w:space="0" w:color="auto"/>
              <w:right w:val="single" w:sz="4" w:space="0" w:color="000000"/>
            </w:tcBorders>
            <w:vAlign w:val="center"/>
          </w:tcPr>
          <w:p w14:paraId="3C0B00EC"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0.16%</w:t>
            </w:r>
          </w:p>
        </w:tc>
      </w:tr>
      <w:tr w:rsidR="00F32411" w14:paraId="110A3C4D" w14:textId="77777777">
        <w:trPr>
          <w:trHeight w:val="455"/>
        </w:trPr>
        <w:tc>
          <w:tcPr>
            <w:tcW w:w="3255" w:type="dxa"/>
            <w:tcBorders>
              <w:top w:val="single" w:sz="4" w:space="0" w:color="auto"/>
              <w:left w:val="single" w:sz="4" w:space="0" w:color="000000"/>
              <w:bottom w:val="single" w:sz="4" w:space="0" w:color="000000"/>
              <w:right w:val="single" w:sz="4" w:space="0" w:color="000000"/>
            </w:tcBorders>
            <w:vAlign w:val="center"/>
          </w:tcPr>
          <w:p w14:paraId="66967E08"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10000-50000</w:t>
            </w:r>
          </w:p>
        </w:tc>
        <w:tc>
          <w:tcPr>
            <w:tcW w:w="1899" w:type="dxa"/>
            <w:tcBorders>
              <w:top w:val="single" w:sz="4" w:space="0" w:color="auto"/>
              <w:left w:val="nil"/>
              <w:bottom w:val="single" w:sz="4" w:space="0" w:color="000000"/>
              <w:right w:val="single" w:sz="4" w:space="0" w:color="000000"/>
            </w:tcBorders>
            <w:vAlign w:val="center"/>
          </w:tcPr>
          <w:p w14:paraId="366DDCB6"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2FB909DC"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68BC0B4B"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r>
      <w:tr w:rsidR="00F32411" w14:paraId="6097D9A8" w14:textId="77777777">
        <w:trPr>
          <w:trHeight w:val="460"/>
        </w:trPr>
        <w:tc>
          <w:tcPr>
            <w:tcW w:w="3255" w:type="dxa"/>
            <w:tcBorders>
              <w:top w:val="single" w:sz="4" w:space="0" w:color="000000"/>
              <w:left w:val="single" w:sz="4" w:space="0" w:color="000000"/>
              <w:bottom w:val="single" w:sz="4" w:space="0" w:color="auto"/>
              <w:right w:val="single" w:sz="4" w:space="0" w:color="000000"/>
            </w:tcBorders>
            <w:vAlign w:val="center"/>
          </w:tcPr>
          <w:p w14:paraId="50B819B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50000-100000</w:t>
            </w:r>
          </w:p>
        </w:tc>
        <w:tc>
          <w:tcPr>
            <w:tcW w:w="1899" w:type="dxa"/>
            <w:tcBorders>
              <w:top w:val="single" w:sz="4" w:space="0" w:color="000000"/>
              <w:left w:val="nil"/>
              <w:bottom w:val="single" w:sz="4" w:space="0" w:color="auto"/>
              <w:right w:val="single" w:sz="4" w:space="0" w:color="000000"/>
            </w:tcBorders>
            <w:vAlign w:val="center"/>
          </w:tcPr>
          <w:p w14:paraId="41BF166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5ACAA17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2AA03E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r>
      <w:tr w:rsidR="00F32411" w14:paraId="5C1B6CDD" w14:textId="77777777">
        <w:trPr>
          <w:trHeight w:val="466"/>
        </w:trPr>
        <w:tc>
          <w:tcPr>
            <w:tcW w:w="3255" w:type="dxa"/>
            <w:tcBorders>
              <w:top w:val="single" w:sz="4" w:space="0" w:color="auto"/>
              <w:left w:val="single" w:sz="4" w:space="0" w:color="000000"/>
              <w:bottom w:val="single" w:sz="4" w:space="0" w:color="auto"/>
              <w:right w:val="single" w:sz="4" w:space="0" w:color="000000"/>
            </w:tcBorders>
            <w:vAlign w:val="center"/>
          </w:tcPr>
          <w:p w14:paraId="3C85DF2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100000-500000</w:t>
            </w:r>
          </w:p>
        </w:tc>
        <w:tc>
          <w:tcPr>
            <w:tcW w:w="1899" w:type="dxa"/>
            <w:tcBorders>
              <w:top w:val="single" w:sz="4" w:space="0" w:color="auto"/>
              <w:left w:val="nil"/>
              <w:bottom w:val="single" w:sz="4" w:space="0" w:color="auto"/>
              <w:right w:val="single" w:sz="4" w:space="0" w:color="000000"/>
            </w:tcBorders>
            <w:vAlign w:val="center"/>
          </w:tcPr>
          <w:p w14:paraId="76CF45FD"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08BD0528"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567B87F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r>
      <w:tr w:rsidR="00F32411" w14:paraId="5BBADD81" w14:textId="77777777">
        <w:trPr>
          <w:trHeight w:val="444"/>
        </w:trPr>
        <w:tc>
          <w:tcPr>
            <w:tcW w:w="3255" w:type="dxa"/>
            <w:tcBorders>
              <w:top w:val="single" w:sz="4" w:space="0" w:color="auto"/>
              <w:left w:val="single" w:sz="4" w:space="0" w:color="000000"/>
              <w:bottom w:val="single" w:sz="4" w:space="0" w:color="000000"/>
              <w:right w:val="single" w:sz="4" w:space="0" w:color="000000"/>
            </w:tcBorders>
            <w:vAlign w:val="center"/>
          </w:tcPr>
          <w:p w14:paraId="232C303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500000-1000000</w:t>
            </w:r>
          </w:p>
        </w:tc>
        <w:tc>
          <w:tcPr>
            <w:tcW w:w="1899" w:type="dxa"/>
            <w:tcBorders>
              <w:top w:val="single" w:sz="4" w:space="0" w:color="auto"/>
              <w:left w:val="nil"/>
              <w:bottom w:val="single" w:sz="4" w:space="0" w:color="000000"/>
              <w:right w:val="single" w:sz="4" w:space="0" w:color="000000"/>
            </w:tcBorders>
            <w:vAlign w:val="center"/>
          </w:tcPr>
          <w:p w14:paraId="71430805"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339797AF"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59A2F5C1"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r>
      <w:tr w:rsidR="00F32411" w14:paraId="4175FFBC"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2AD08963"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1000000以上</w:t>
            </w:r>
          </w:p>
        </w:tc>
        <w:tc>
          <w:tcPr>
            <w:tcW w:w="1899" w:type="dxa"/>
            <w:tcBorders>
              <w:top w:val="single" w:sz="4" w:space="0" w:color="000000"/>
              <w:left w:val="nil"/>
              <w:bottom w:val="single" w:sz="4" w:space="0" w:color="000000"/>
              <w:right w:val="single" w:sz="4" w:space="0" w:color="000000"/>
            </w:tcBorders>
            <w:vAlign w:val="center"/>
          </w:tcPr>
          <w:p w14:paraId="1D33678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58180B6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2D7A21F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r>
    </w:tbl>
    <w:p w14:paraId="66E0A490" w14:textId="77777777" w:rsidR="00F32411" w:rsidRDefault="005E7209">
      <w:pPr>
        <w:spacing w:line="410" w:lineRule="exact"/>
        <w:ind w:firstLineChars="150" w:firstLine="31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r>
      <w:bookmarkStart w:id="204" w:name="_Hlk92466755"/>
      <w:r>
        <w:rPr>
          <w:rFonts w:ascii="宋体" w:eastAsia="宋体" w:hAnsi="宋体" w:cs="Courier New" w:hint="eastAsia"/>
          <w:color w:val="000000" w:themeColor="text1"/>
          <w:szCs w:val="21"/>
        </w:rPr>
        <w:t>注：代理服务收费按差额定率累进法计算</w:t>
      </w:r>
      <w:bookmarkEnd w:id="204"/>
      <w:r>
        <w:rPr>
          <w:rFonts w:ascii="宋体" w:eastAsia="宋体" w:hAnsi="宋体" w:cs="Courier New" w:hint="eastAsia"/>
          <w:color w:val="000000" w:themeColor="text1"/>
          <w:szCs w:val="21"/>
        </w:rPr>
        <w:t>。</w:t>
      </w:r>
    </w:p>
    <w:p w14:paraId="53161D46" w14:textId="77777777" w:rsidR="00F32411" w:rsidRDefault="005E7209">
      <w:pPr>
        <w:spacing w:line="41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3.缴纳代理服务费银行账户：</w:t>
      </w:r>
    </w:p>
    <w:p w14:paraId="126DF507" w14:textId="77777777" w:rsidR="00F32411" w:rsidRDefault="005E7209">
      <w:pPr>
        <w:spacing w:line="410" w:lineRule="exact"/>
        <w:ind w:left="420"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开户名称:钦州市政府采购中心</w:t>
      </w:r>
    </w:p>
    <w:p w14:paraId="1F5DC4EB" w14:textId="77777777" w:rsidR="00F32411" w:rsidRDefault="005E7209">
      <w:pPr>
        <w:spacing w:line="410" w:lineRule="exact"/>
        <w:ind w:firstLineChars="300" w:firstLine="63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开户银行:兴业银行钦州支行</w:t>
      </w:r>
    </w:p>
    <w:p w14:paraId="6B5827C3" w14:textId="77777777" w:rsidR="00F32411" w:rsidRDefault="005E7209">
      <w:pPr>
        <w:spacing w:line="410" w:lineRule="exact"/>
        <w:ind w:firstLineChars="300" w:firstLine="630"/>
        <w:rPr>
          <w:rFonts w:ascii="仿宋_GB2312" w:eastAsia="仿宋_GB2312" w:hAnsi="宋体" w:cs="Courier New" w:hint="eastAsia"/>
          <w:b/>
          <w:color w:val="000000" w:themeColor="text1"/>
          <w:sz w:val="28"/>
          <w:szCs w:val="28"/>
        </w:rPr>
      </w:pPr>
      <w:r>
        <w:rPr>
          <w:rFonts w:ascii="宋体" w:eastAsia="宋体" w:hAnsi="宋体" w:cs="Courier New" w:hint="eastAsia"/>
          <w:color w:val="000000" w:themeColor="text1"/>
          <w:szCs w:val="21"/>
        </w:rPr>
        <w:t>银行账号:554010100100129709</w:t>
      </w:r>
    </w:p>
    <w:p w14:paraId="2FFA4D1E"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(二)解释权：</w:t>
      </w:r>
      <w:bookmarkStart w:id="205" w:name="_Hlk92466777"/>
      <w:r>
        <w:rPr>
          <w:rFonts w:ascii="宋体" w:eastAsia="宋体" w:hAnsi="宋体" w:cs="Courier New" w:hint="eastAsia"/>
          <w:bCs/>
          <w:color w:val="000000" w:themeColor="text1"/>
          <w:spacing w:val="-4"/>
          <w:szCs w:val="21"/>
        </w:rPr>
        <w:t>本招标文件解释权属本中心</w:t>
      </w:r>
      <w:bookmarkEnd w:id="205"/>
      <w:r>
        <w:rPr>
          <w:rFonts w:ascii="宋体" w:eastAsia="宋体" w:hAnsi="宋体" w:cs="Courier New" w:hint="eastAsia"/>
          <w:bCs/>
          <w:color w:val="000000" w:themeColor="text1"/>
          <w:spacing w:val="-4"/>
          <w:szCs w:val="21"/>
        </w:rPr>
        <w:t>。</w:t>
      </w:r>
    </w:p>
    <w:p w14:paraId="306D3351"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lastRenderedPageBreak/>
        <w:t>(三)有关事宜</w:t>
      </w:r>
    </w:p>
    <w:p w14:paraId="685685D6" w14:textId="77777777" w:rsidR="00F32411" w:rsidRDefault="005E7209">
      <w:pPr>
        <w:spacing w:line="410" w:lineRule="exac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所有与本招标文件有关的函件请按下列通讯地址联系：</w:t>
      </w:r>
    </w:p>
    <w:p w14:paraId="5A5953A8" w14:textId="77777777" w:rsidR="00F32411" w:rsidRDefault="005E7209">
      <w:pPr>
        <w:spacing w:line="410" w:lineRule="exact"/>
        <w:ind w:firstLineChars="200" w:firstLine="420"/>
        <w:rPr>
          <w:rFonts w:ascii="宋体" w:eastAsia="宋体" w:hAnsi="宋体" w:cs="Courier New" w:hint="eastAsia"/>
          <w:color w:val="000000" w:themeColor="text1"/>
          <w:szCs w:val="21"/>
        </w:rPr>
      </w:pPr>
      <w:bookmarkStart w:id="206" w:name="_Hlk92466867"/>
      <w:r>
        <w:rPr>
          <w:rFonts w:ascii="宋体" w:eastAsia="宋体" w:hAnsi="宋体" w:cs="Courier New" w:hint="eastAsia"/>
          <w:color w:val="000000" w:themeColor="text1"/>
          <w:szCs w:val="21"/>
        </w:rPr>
        <w:t>钦州市政府采购中心</w:t>
      </w:r>
    </w:p>
    <w:p w14:paraId="2FEB49F8"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zCs w:val="21"/>
          <w:u w:val="single"/>
        </w:rPr>
      </w:pPr>
      <w:r>
        <w:rPr>
          <w:rFonts w:ascii="宋体" w:eastAsia="宋体" w:hAnsi="宋体" w:cs="Courier New" w:hint="eastAsia"/>
          <w:color w:val="000000" w:themeColor="text1"/>
          <w:szCs w:val="21"/>
        </w:rPr>
        <w:t>邮政编码：535000</w:t>
      </w:r>
    </w:p>
    <w:p w14:paraId="7081852F"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pacing w:val="-4"/>
          <w:szCs w:val="21"/>
        </w:rPr>
      </w:pPr>
      <w:r>
        <w:rPr>
          <w:rFonts w:ascii="宋体" w:eastAsia="宋体" w:hAnsi="宋体" w:cs="Courier New" w:hint="eastAsia"/>
          <w:color w:val="000000" w:themeColor="text1"/>
          <w:szCs w:val="21"/>
        </w:rPr>
        <w:t>通讯地址：</w:t>
      </w:r>
      <w:r>
        <w:rPr>
          <w:rFonts w:ascii="Times New Roman" w:eastAsia="宋体" w:hAnsi="Times New Roman" w:cs="Times New Roman" w:hint="eastAsia"/>
          <w:color w:val="000000" w:themeColor="text1"/>
          <w:szCs w:val="24"/>
        </w:rPr>
        <w:t>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33DF50F7"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bookmarkStart w:id="207" w:name="_Hlk108515537"/>
      <w:bookmarkEnd w:id="67"/>
      <w:bookmarkEnd w:id="206"/>
      <w:r>
        <w:rPr>
          <w:rFonts w:ascii="Times New Roman" w:eastAsia="宋体" w:hAnsi="宋体" w:cs="Times New Roman" w:hint="eastAsia"/>
          <w:color w:val="000000" w:themeColor="text1"/>
          <w:szCs w:val="24"/>
        </w:rPr>
        <w:t>钦州市政府采购中心联系方式</w:t>
      </w:r>
      <w:r>
        <w:rPr>
          <w:rFonts w:ascii="Times New Roman" w:eastAsia="宋体" w:hAnsi="Times New Roman" w:cs="Times New Roman" w:hint="eastAsia"/>
          <w:color w:val="000000" w:themeColor="text1"/>
          <w:szCs w:val="24"/>
        </w:rPr>
        <w:t>：</w:t>
      </w:r>
    </w:p>
    <w:p w14:paraId="1931D4FF"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采购文件</w:t>
      </w:r>
      <w:r>
        <w:rPr>
          <w:rFonts w:ascii="Times New Roman" w:eastAsia="宋体" w:hAnsi="Times New Roman" w:cs="Times New Roman"/>
          <w:color w:val="000000" w:themeColor="text1"/>
          <w:szCs w:val="24"/>
        </w:rPr>
        <w:t>)</w:t>
      </w:r>
    </w:p>
    <w:p w14:paraId="27C4F62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w:t>
      </w:r>
      <w:proofErr w:type="gramStart"/>
      <w:r>
        <w:rPr>
          <w:rFonts w:ascii="Times New Roman" w:eastAsia="宋体" w:hAnsi="Times New Roman" w:cs="Times New Roman" w:hint="eastAsia"/>
          <w:color w:val="000000" w:themeColor="text1"/>
          <w:szCs w:val="24"/>
        </w:rPr>
        <w:t>黄谦</w:t>
      </w:r>
      <w:proofErr w:type="gramEnd"/>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0777-2886022</w:t>
      </w:r>
    </w:p>
    <w:p w14:paraId="4A23325E"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综合二部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保证金、开标、评标、中标及合同管理</w:t>
      </w:r>
      <w:r>
        <w:rPr>
          <w:rFonts w:ascii="Times New Roman" w:eastAsia="宋体" w:hAnsi="Times New Roman" w:cs="Times New Roman"/>
          <w:color w:val="000000" w:themeColor="text1"/>
          <w:szCs w:val="24"/>
        </w:rPr>
        <w:t>)</w:t>
      </w:r>
    </w:p>
    <w:p w14:paraId="43502CF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联系人：陈侃、陈启梅</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0777-2886006</w:t>
      </w:r>
    </w:p>
    <w:p w14:paraId="75D90FDC"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技术支持热线：</w:t>
      </w:r>
      <w:r>
        <w:rPr>
          <w:rFonts w:ascii="Times New Roman" w:eastAsia="宋体" w:hAnsi="宋体" w:cs="Times New Roman"/>
          <w:color w:val="000000" w:themeColor="text1"/>
          <w:szCs w:val="24"/>
        </w:rPr>
        <w:t>95763</w:t>
      </w:r>
    </w:p>
    <w:bookmarkEnd w:id="207"/>
    <w:p w14:paraId="234263DC" w14:textId="77777777" w:rsidR="00F32411" w:rsidRDefault="005E7209">
      <w:pPr>
        <w:spacing w:line="400" w:lineRule="exact"/>
        <w:ind w:firstLineChars="200" w:firstLine="420"/>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44FDA8FE"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48E958"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2CC356"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A4EA970"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6C6F67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29E93534"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72AAD1CC"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E3F6B02"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01F8F4C9"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46D37A5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3A085137"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6C208903"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08" w:name="_Toc173764941"/>
      <w:r>
        <w:rPr>
          <w:rFonts w:ascii="Cambria" w:eastAsia="方正小标宋_GBK" w:hAnsi="Cambria" w:cs="Times New Roman" w:hint="eastAsia"/>
          <w:b/>
          <w:bCs/>
          <w:color w:val="000000"/>
          <w:kern w:val="0"/>
          <w:sz w:val="44"/>
          <w:szCs w:val="32"/>
        </w:rPr>
        <w:t>第四章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评定标准及推荐原则</w:t>
      </w:r>
      <w:bookmarkEnd w:id="208"/>
    </w:p>
    <w:p w14:paraId="373536B8"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bookmarkStart w:id="209" w:name="_Hlk92268453"/>
    </w:p>
    <w:p w14:paraId="0F8109C9" w14:textId="77777777" w:rsidR="00F32411" w:rsidRDefault="005E7209">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bookmarkEnd w:id="209"/>
    </w:p>
    <w:p w14:paraId="64612ECC" w14:textId="77777777" w:rsidR="00F32411" w:rsidRDefault="00F32411">
      <w:pPr>
        <w:spacing w:line="460" w:lineRule="exact"/>
        <w:rPr>
          <w:rFonts w:ascii="Times New Roman" w:eastAsia="宋体" w:hAnsi="Times New Roman" w:cs="Times New Roman"/>
          <w:szCs w:val="24"/>
        </w:rPr>
      </w:pPr>
    </w:p>
    <w:p w14:paraId="7F4D2C96" w14:textId="77777777" w:rsidR="00F32411" w:rsidRDefault="005E7209">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4EB46696"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w:t>
      </w:r>
      <w:proofErr w:type="gramStart"/>
      <w:r>
        <w:rPr>
          <w:rFonts w:ascii="宋体" w:eastAsia="宋体" w:hAnsi="宋体" w:cs="Courier New" w:hint="eastAsia"/>
          <w:color w:val="000000"/>
          <w:szCs w:val="21"/>
        </w:rPr>
        <w:t>一</w:t>
      </w:r>
      <w:proofErr w:type="gramEnd"/>
      <w:r>
        <w:rPr>
          <w:rFonts w:ascii="宋体" w:eastAsia="宋体" w:hAnsi="宋体" w:cs="Courier New" w:hint="eastAsia"/>
          <w:color w:val="000000"/>
          <w:szCs w:val="21"/>
        </w:rPr>
        <w:t>)评标依据：评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79D05823"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48D23A24"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440D41A2" w14:textId="77777777" w:rsidR="00F32411" w:rsidRDefault="005E7209">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4B9BB36D"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05F36850" w14:textId="0873C53F" w:rsidR="00B06D11" w:rsidRPr="00B06D11" w:rsidRDefault="00B06D11" w:rsidP="00B06D11">
      <w:pPr>
        <w:widowControl/>
        <w:spacing w:line="440" w:lineRule="exact"/>
        <w:ind w:firstLineChars="50" w:firstLine="105"/>
        <w:rPr>
          <w:rFonts w:ascii="宋体" w:eastAsia="宋体" w:hAnsi="宋体" w:cs="Times New Roman" w:hint="eastAsia"/>
          <w:b/>
          <w:bCs/>
          <w:color w:val="000000" w:themeColor="text1"/>
          <w:szCs w:val="24"/>
        </w:rPr>
      </w:pPr>
      <w:r w:rsidRPr="00B06D11">
        <w:rPr>
          <w:rFonts w:ascii="宋体" w:eastAsia="宋体" w:hAnsi="宋体" w:cs="Times New Roman" w:hint="eastAsia"/>
          <w:b/>
          <w:bCs/>
          <w:color w:val="000000" w:themeColor="text1"/>
          <w:szCs w:val="24"/>
        </w:rPr>
        <w:t>（一）报价分（</w:t>
      </w:r>
      <w:r w:rsidR="007B1B5A">
        <w:rPr>
          <w:rFonts w:ascii="宋体" w:eastAsia="宋体" w:hAnsi="宋体" w:cs="Times New Roman" w:hint="eastAsia"/>
          <w:b/>
          <w:bCs/>
          <w:color w:val="000000" w:themeColor="text1"/>
          <w:szCs w:val="24"/>
        </w:rPr>
        <w:t>1</w:t>
      </w:r>
      <w:r w:rsidR="00954461">
        <w:rPr>
          <w:rFonts w:ascii="宋体" w:eastAsia="宋体" w:hAnsi="宋体" w:cs="Times New Roman" w:hint="eastAsia"/>
          <w:b/>
          <w:bCs/>
          <w:color w:val="000000" w:themeColor="text1"/>
          <w:szCs w:val="24"/>
        </w:rPr>
        <w:t>5</w:t>
      </w:r>
      <w:r w:rsidRPr="00B06D11">
        <w:rPr>
          <w:rFonts w:ascii="宋体" w:eastAsia="宋体" w:hAnsi="宋体" w:cs="Times New Roman" w:hint="eastAsia"/>
          <w:b/>
          <w:bCs/>
          <w:color w:val="000000" w:themeColor="text1"/>
          <w:szCs w:val="24"/>
        </w:rPr>
        <w:t>分）</w:t>
      </w:r>
    </w:p>
    <w:p w14:paraId="65F5801B" w14:textId="77777777" w:rsidR="00B06D11" w:rsidRPr="00B06D11" w:rsidRDefault="00B06D11" w:rsidP="00B06D11">
      <w:pPr>
        <w:widowControl/>
        <w:spacing w:line="440" w:lineRule="exact"/>
        <w:ind w:firstLineChars="134" w:firstLine="282"/>
        <w:rPr>
          <w:rFonts w:ascii="宋体" w:eastAsia="宋体" w:hAnsi="宋体" w:cs="Times New Roman" w:hint="eastAsia"/>
          <w:color w:val="000000" w:themeColor="text1"/>
          <w:szCs w:val="24"/>
        </w:rPr>
      </w:pPr>
      <w:r w:rsidRPr="00B06D11">
        <w:rPr>
          <w:rFonts w:ascii="宋体" w:eastAsia="宋体" w:hAnsi="宋体" w:cs="Times New Roman" w:hint="eastAsia"/>
          <w:b/>
          <w:bCs/>
          <w:color w:val="000000" w:themeColor="text1"/>
          <w:szCs w:val="24"/>
        </w:rPr>
        <w:tab/>
      </w:r>
      <w:r w:rsidRPr="00B06D11">
        <w:rPr>
          <w:rFonts w:ascii="宋体" w:eastAsia="宋体" w:hAnsi="宋体" w:cs="Times New Roman" w:hint="eastAsia"/>
          <w:color w:val="000000" w:themeColor="text1"/>
          <w:szCs w:val="24"/>
        </w:rPr>
        <w:t>1.投标人的价格</w:t>
      </w:r>
      <w:proofErr w:type="gramStart"/>
      <w:r w:rsidRPr="00B06D11">
        <w:rPr>
          <w:rFonts w:ascii="宋体" w:eastAsia="宋体" w:hAnsi="宋体" w:cs="Times New Roman" w:hint="eastAsia"/>
          <w:color w:val="000000" w:themeColor="text1"/>
          <w:szCs w:val="24"/>
        </w:rPr>
        <w:t>分统一</w:t>
      </w:r>
      <w:proofErr w:type="gramEnd"/>
      <w:r w:rsidRPr="00B06D11">
        <w:rPr>
          <w:rFonts w:ascii="宋体" w:eastAsia="宋体" w:hAnsi="宋体" w:cs="Times New Roman" w:hint="eastAsia"/>
          <w:color w:val="000000" w:themeColor="text1"/>
          <w:szCs w:val="24"/>
        </w:rPr>
        <w:t>按照下列公式计算：</w:t>
      </w:r>
    </w:p>
    <w:p w14:paraId="16406ABF" w14:textId="3799A40B" w:rsidR="00B06D11" w:rsidRPr="00B06D11" w:rsidRDefault="00B06D11" w:rsidP="00B06D11">
      <w:pPr>
        <w:widowControl/>
        <w:spacing w:line="440" w:lineRule="exact"/>
        <w:ind w:firstLineChars="134" w:firstLine="281"/>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ab/>
        <w:t>某投标人价格分=（评标基准价/某投标人评标价）×</w:t>
      </w:r>
      <w:r w:rsidR="007B1B5A">
        <w:rPr>
          <w:rFonts w:ascii="宋体" w:eastAsia="宋体" w:hAnsi="宋体" w:cs="Times New Roman" w:hint="eastAsia"/>
          <w:color w:val="000000" w:themeColor="text1"/>
          <w:szCs w:val="24"/>
        </w:rPr>
        <w:t>1</w:t>
      </w:r>
      <w:r w:rsidR="00954461">
        <w:rPr>
          <w:rFonts w:ascii="宋体" w:eastAsia="宋体" w:hAnsi="宋体" w:cs="Times New Roman" w:hint="eastAsia"/>
          <w:color w:val="000000" w:themeColor="text1"/>
          <w:szCs w:val="24"/>
        </w:rPr>
        <w:t>5</w:t>
      </w:r>
      <w:r w:rsidRPr="00B06D11">
        <w:rPr>
          <w:rFonts w:ascii="宋体" w:eastAsia="宋体" w:hAnsi="宋体" w:cs="Times New Roman" w:hint="eastAsia"/>
          <w:color w:val="000000" w:themeColor="text1"/>
          <w:szCs w:val="24"/>
        </w:rPr>
        <w:t>分</w:t>
      </w:r>
    </w:p>
    <w:p w14:paraId="18D3449A"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注：</w:t>
      </w:r>
    </w:p>
    <w:p w14:paraId="7860B7D1"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提供的全部服务符合《政府采购促进中小企业发展管理办法》（财库﹝2020﹞46号）规定，并在投标文件中提供《中小企业声明函》（格式见第六章，投标人须对声明的真实性负责）。评审中将对小微型企业报价给予20%的扣除，扣除后的价格为评标价。</w:t>
      </w:r>
    </w:p>
    <w:p w14:paraId="7E89B824"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E695E86" w14:textId="77777777" w:rsid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1CF6EBDA" w14:textId="797BD362" w:rsidR="00B06D11" w:rsidRPr="00B06D11" w:rsidRDefault="00B06D11" w:rsidP="00B06D11">
      <w:pPr>
        <w:widowControl/>
        <w:spacing w:line="440" w:lineRule="exact"/>
        <w:ind w:firstLineChars="184" w:firstLine="386"/>
        <w:rPr>
          <w:rFonts w:ascii="宋体" w:eastAsia="宋体" w:hAnsi="宋体" w:cs="Times New Roman" w:hint="eastAsia"/>
          <w:color w:val="000000" w:themeColor="text1"/>
          <w:szCs w:val="24"/>
        </w:rPr>
      </w:pPr>
      <w:r w:rsidRPr="00B06D11">
        <w:rPr>
          <w:rFonts w:ascii="宋体" w:eastAsia="宋体" w:hAnsi="宋体" w:cs="Times New Roman" w:hint="eastAsia"/>
          <w:color w:val="000000" w:themeColor="text1"/>
          <w:szCs w:val="24"/>
        </w:rPr>
        <w:t>投标人获得政策性价格扣除的，评标价=投标报价×（1-20%），否则评标价=投标报价。满足招标文件全部实质性要求的投标人最低评标价为评标基准价。评标价仅作评标时使用，中标金额＝投标报价。</w:t>
      </w:r>
    </w:p>
    <w:p w14:paraId="51F4ED02" w14:textId="1058EE62" w:rsidR="007B1B5A" w:rsidRPr="007B1B5A" w:rsidRDefault="007B1B5A" w:rsidP="007B1B5A">
      <w:pPr>
        <w:widowControl/>
        <w:spacing w:line="360" w:lineRule="auto"/>
        <w:ind w:firstLineChars="134" w:firstLine="282"/>
        <w:jc w:val="left"/>
        <w:rPr>
          <w:rFonts w:ascii="Times New Roman" w:eastAsia="宋体" w:hAnsi="宋体" w:cs="Times New Roman" w:hint="eastAsia"/>
          <w:szCs w:val="24"/>
        </w:rPr>
      </w:pPr>
      <w:r w:rsidRPr="007B1B5A">
        <w:rPr>
          <w:rFonts w:ascii="宋体" w:eastAsia="宋体" w:hAnsi="宋体" w:cs="宋体" w:hint="eastAsia"/>
          <w:b/>
          <w:bCs/>
          <w:kern w:val="0"/>
          <w:szCs w:val="21"/>
        </w:rPr>
        <w:t>（二）技术商务资信分</w:t>
      </w:r>
      <w:r w:rsidRPr="007B1B5A">
        <w:rPr>
          <w:rFonts w:ascii="宋体" w:eastAsia="宋体" w:hAnsi="宋体" w:cs="宋体" w:hint="eastAsia"/>
          <w:b/>
          <w:bCs/>
          <w:spacing w:val="-12"/>
          <w:kern w:val="0"/>
          <w:szCs w:val="21"/>
        </w:rPr>
        <w:t>（</w:t>
      </w:r>
      <w:r w:rsidR="00954461">
        <w:rPr>
          <w:rFonts w:ascii="宋体" w:eastAsia="宋体" w:hAnsi="宋体" w:cs="宋体" w:hint="eastAsia"/>
          <w:b/>
          <w:bCs/>
          <w:spacing w:val="-12"/>
          <w:kern w:val="0"/>
          <w:szCs w:val="21"/>
        </w:rPr>
        <w:t>85</w:t>
      </w:r>
      <w:r w:rsidRPr="007B1B5A">
        <w:rPr>
          <w:rFonts w:ascii="宋体" w:eastAsia="宋体" w:hAnsi="宋体" w:cs="宋体" w:hint="eastAsia"/>
          <w:b/>
          <w:bCs/>
          <w:spacing w:val="-12"/>
          <w:kern w:val="0"/>
          <w:szCs w:val="21"/>
        </w:rPr>
        <w:t>分）</w:t>
      </w:r>
    </w:p>
    <w:p w14:paraId="3C355A2A" w14:textId="310A60F2" w:rsidR="007B1B5A" w:rsidRPr="007B1B5A" w:rsidRDefault="007B1B5A" w:rsidP="007B1B5A">
      <w:pPr>
        <w:spacing w:line="360" w:lineRule="auto"/>
        <w:ind w:firstLine="284"/>
        <w:rPr>
          <w:rFonts w:ascii="宋体" w:eastAsia="宋体" w:hAnsi="宋体" w:cs="宋体" w:hint="eastAsia"/>
          <w:b/>
          <w:bCs/>
          <w:szCs w:val="24"/>
        </w:rPr>
      </w:pPr>
      <w:r w:rsidRPr="007B1B5A">
        <w:rPr>
          <w:rFonts w:ascii="宋体" w:eastAsia="宋体" w:hAnsi="宋体" w:cs="宋体" w:hint="eastAsia"/>
          <w:b/>
          <w:bCs/>
          <w:szCs w:val="24"/>
        </w:rPr>
        <w:t>1</w:t>
      </w:r>
      <w:r w:rsidRPr="007B1B5A">
        <w:rPr>
          <w:rFonts w:ascii="宋体" w:eastAsia="宋体" w:hAnsi="宋体" w:cs="宋体"/>
          <w:b/>
          <w:bCs/>
          <w:szCs w:val="24"/>
        </w:rPr>
        <w:t>.</w:t>
      </w:r>
      <w:r w:rsidRPr="007B1B5A">
        <w:rPr>
          <w:rFonts w:ascii="宋体" w:eastAsia="宋体" w:hAnsi="宋体" w:cs="宋体" w:hint="eastAsia"/>
          <w:b/>
          <w:bCs/>
          <w:szCs w:val="24"/>
        </w:rPr>
        <w:t>技术分（</w:t>
      </w:r>
      <w:r w:rsidR="0058161B">
        <w:rPr>
          <w:rFonts w:ascii="宋体" w:eastAsia="宋体" w:hAnsi="宋体" w:cs="宋体" w:hint="eastAsia"/>
          <w:b/>
          <w:bCs/>
          <w:szCs w:val="24"/>
        </w:rPr>
        <w:t>7</w:t>
      </w:r>
      <w:r w:rsidR="0058054D">
        <w:rPr>
          <w:rFonts w:ascii="宋体" w:eastAsia="宋体" w:hAnsi="宋体" w:cs="宋体" w:hint="eastAsia"/>
          <w:b/>
          <w:bCs/>
          <w:szCs w:val="24"/>
        </w:rPr>
        <w:t>0</w:t>
      </w:r>
      <w:r w:rsidRPr="007B1B5A">
        <w:rPr>
          <w:rFonts w:ascii="宋体" w:eastAsia="宋体" w:hAnsi="宋体" w:cs="宋体" w:hint="eastAsia"/>
          <w:b/>
          <w:bCs/>
          <w:szCs w:val="24"/>
        </w:rPr>
        <w:t>分）</w:t>
      </w:r>
    </w:p>
    <w:p w14:paraId="65D0E16F" w14:textId="09E204DD" w:rsidR="007B1B5A" w:rsidRPr="007B1B5A" w:rsidRDefault="007B1B5A" w:rsidP="007B1B5A">
      <w:pPr>
        <w:spacing w:line="360" w:lineRule="auto"/>
        <w:ind w:firstLine="284"/>
        <w:rPr>
          <w:rFonts w:ascii="宋体" w:eastAsia="宋体" w:hAnsi="宋体" w:cs="Times New Roman" w:hint="eastAsia"/>
          <w:b/>
          <w:bCs/>
          <w:szCs w:val="24"/>
        </w:rPr>
      </w:pPr>
      <w:r w:rsidRPr="007B1B5A">
        <w:rPr>
          <w:rFonts w:ascii="宋体" w:eastAsia="宋体" w:hAnsi="宋体" w:cs="宋体"/>
          <w:b/>
          <w:bCs/>
          <w:szCs w:val="24"/>
        </w:rPr>
        <w:t>1.1</w:t>
      </w:r>
      <w:r w:rsidRPr="007B1B5A">
        <w:rPr>
          <w:rFonts w:ascii="宋体" w:eastAsia="宋体" w:hAnsi="宋体" w:cs="宋体" w:hint="eastAsia"/>
          <w:b/>
          <w:bCs/>
          <w:szCs w:val="24"/>
        </w:rPr>
        <w:t>技术指标分（</w:t>
      </w:r>
      <w:r w:rsidR="0058161B">
        <w:rPr>
          <w:rFonts w:ascii="宋体" w:eastAsia="宋体" w:hAnsi="宋体" w:cs="宋体" w:hint="eastAsia"/>
          <w:b/>
          <w:bCs/>
          <w:szCs w:val="24"/>
        </w:rPr>
        <w:t>2</w:t>
      </w:r>
      <w:r w:rsidR="0037743B">
        <w:rPr>
          <w:rFonts w:ascii="宋体" w:eastAsia="宋体" w:hAnsi="宋体" w:cs="宋体" w:hint="eastAsia"/>
          <w:b/>
          <w:bCs/>
          <w:szCs w:val="24"/>
        </w:rPr>
        <w:t>1</w:t>
      </w:r>
      <w:r w:rsidRPr="007B1B5A">
        <w:rPr>
          <w:rFonts w:ascii="宋体" w:eastAsia="宋体" w:hAnsi="宋体" w:cs="宋体" w:hint="eastAsia"/>
          <w:b/>
          <w:bCs/>
          <w:szCs w:val="24"/>
        </w:rPr>
        <w:t>分）</w:t>
      </w:r>
    </w:p>
    <w:p w14:paraId="5BFB3361" w14:textId="2FFFB595" w:rsidR="00954461" w:rsidRDefault="009001A9" w:rsidP="00954461">
      <w:pPr>
        <w:spacing w:line="360" w:lineRule="auto"/>
        <w:ind w:firstLine="420"/>
        <w:jc w:val="left"/>
        <w:rPr>
          <w:rFonts w:ascii="宋体" w:eastAsia="宋体" w:hAnsi="宋体" w:cs="宋体" w:hint="eastAsia"/>
          <w:kern w:val="0"/>
          <w:szCs w:val="21"/>
          <w:lang w:bidi="ar"/>
        </w:rPr>
      </w:pPr>
      <w:r>
        <w:rPr>
          <w:rFonts w:ascii="宋体" w:eastAsia="宋体" w:hAnsi="宋体" w:cs="宋体" w:hint="eastAsia"/>
          <w:kern w:val="0"/>
          <w:szCs w:val="21"/>
          <w:lang w:bidi="ar"/>
        </w:rPr>
        <w:t>1.1.1</w:t>
      </w:r>
      <w:r w:rsidR="00954461" w:rsidRPr="00954461">
        <w:rPr>
          <w:rFonts w:ascii="宋体" w:eastAsia="宋体" w:hAnsi="宋体" w:cs="宋体" w:hint="eastAsia"/>
          <w:kern w:val="0"/>
          <w:szCs w:val="21"/>
          <w:lang w:bidi="ar"/>
        </w:rPr>
        <w:t>评标委员会认定投标人服务技术指标满足或优于招标文件《项目需求》中标注▲</w:t>
      </w:r>
      <w:proofErr w:type="gramStart"/>
      <w:r w:rsidR="00954461" w:rsidRPr="00954461">
        <w:rPr>
          <w:rFonts w:ascii="宋体" w:eastAsia="宋体" w:hAnsi="宋体" w:cs="宋体" w:hint="eastAsia"/>
          <w:kern w:val="0"/>
          <w:szCs w:val="21"/>
          <w:lang w:bidi="ar"/>
        </w:rPr>
        <w:t>号技术</w:t>
      </w:r>
      <w:proofErr w:type="gramEnd"/>
      <w:r w:rsidR="00954461" w:rsidRPr="00954461">
        <w:rPr>
          <w:rFonts w:ascii="宋体" w:eastAsia="宋体" w:hAnsi="宋体" w:cs="宋体" w:hint="eastAsia"/>
          <w:kern w:val="0"/>
          <w:szCs w:val="21"/>
          <w:lang w:bidi="ar"/>
        </w:rPr>
        <w:t>要求，并提供证明材料的，每项得</w:t>
      </w:r>
      <w:r w:rsidR="00954461">
        <w:rPr>
          <w:rFonts w:ascii="宋体" w:eastAsia="宋体" w:hAnsi="宋体" w:cs="宋体" w:hint="eastAsia"/>
          <w:kern w:val="0"/>
          <w:szCs w:val="21"/>
          <w:lang w:bidi="ar"/>
        </w:rPr>
        <w:t>1</w:t>
      </w:r>
      <w:r w:rsidR="006A3746">
        <w:rPr>
          <w:rFonts w:ascii="宋体" w:eastAsia="宋体" w:hAnsi="宋体" w:cs="宋体" w:hint="eastAsia"/>
          <w:kern w:val="0"/>
          <w:szCs w:val="21"/>
          <w:lang w:bidi="ar"/>
        </w:rPr>
        <w:t>.5</w:t>
      </w:r>
      <w:r w:rsidR="00954461" w:rsidRPr="00954461">
        <w:rPr>
          <w:rFonts w:ascii="宋体" w:eastAsia="宋体" w:hAnsi="宋体" w:cs="宋体" w:hint="eastAsia"/>
          <w:kern w:val="0"/>
          <w:szCs w:val="21"/>
          <w:lang w:bidi="ar"/>
        </w:rPr>
        <w:t>分，满分</w:t>
      </w:r>
      <w:r w:rsidR="00954461">
        <w:rPr>
          <w:rFonts w:ascii="宋体" w:eastAsia="宋体" w:hAnsi="宋体" w:cs="宋体" w:hint="eastAsia"/>
          <w:kern w:val="0"/>
          <w:szCs w:val="21"/>
          <w:lang w:bidi="ar"/>
        </w:rPr>
        <w:t>1</w:t>
      </w:r>
      <w:r w:rsidR="006A3746">
        <w:rPr>
          <w:rFonts w:ascii="宋体" w:eastAsia="宋体" w:hAnsi="宋体" w:cs="宋体" w:hint="eastAsia"/>
          <w:kern w:val="0"/>
          <w:szCs w:val="21"/>
          <w:lang w:bidi="ar"/>
        </w:rPr>
        <w:t>8</w:t>
      </w:r>
      <w:r w:rsidR="00954461" w:rsidRPr="00954461">
        <w:rPr>
          <w:rFonts w:ascii="宋体" w:eastAsia="宋体" w:hAnsi="宋体" w:cs="宋体" w:hint="eastAsia"/>
          <w:kern w:val="0"/>
          <w:szCs w:val="21"/>
          <w:lang w:bidi="ar"/>
        </w:rPr>
        <w:t>分。(证明材料包括但不限于功能截图或国家认可的第三方检测报告</w:t>
      </w:r>
      <w:r w:rsidR="00954461" w:rsidRPr="00954461">
        <w:rPr>
          <w:rFonts w:ascii="宋体" w:eastAsia="宋体" w:hAnsi="宋体" w:cs="宋体" w:hint="eastAsia"/>
          <w:kern w:val="0"/>
          <w:szCs w:val="21"/>
          <w:lang w:bidi="ar"/>
        </w:rPr>
        <w:lastRenderedPageBreak/>
        <w:t>等，并加盖投标人公章)</w:t>
      </w:r>
    </w:p>
    <w:p w14:paraId="1FDA7852" w14:textId="2A54CE68" w:rsidR="004C1EB3" w:rsidRPr="00E443EA" w:rsidRDefault="009001A9" w:rsidP="004C1EB3">
      <w:pPr>
        <w:spacing w:line="360" w:lineRule="auto"/>
        <w:ind w:firstLine="420"/>
        <w:jc w:val="left"/>
        <w:rPr>
          <w:rFonts w:ascii="宋体" w:eastAsia="宋体" w:hAnsi="宋体" w:cs="宋体" w:hint="eastAsia"/>
          <w:color w:val="000000" w:themeColor="text1"/>
          <w:szCs w:val="24"/>
        </w:rPr>
      </w:pPr>
      <w:r w:rsidRPr="00D74A05">
        <w:rPr>
          <w:rFonts w:ascii="宋体" w:eastAsia="宋体" w:hAnsi="宋体" w:cs="宋体" w:hint="eastAsia"/>
          <w:color w:val="000000" w:themeColor="text1"/>
          <w:kern w:val="0"/>
          <w:szCs w:val="21"/>
          <w:lang w:bidi="ar"/>
        </w:rPr>
        <w:t>1.1.2</w:t>
      </w:r>
      <w:r w:rsidR="00FA003A" w:rsidRPr="00FA003A">
        <w:rPr>
          <w:rFonts w:ascii="宋体" w:eastAsia="宋体" w:hAnsi="宋体" w:cs="宋体" w:hint="eastAsia"/>
          <w:color w:val="000000" w:themeColor="text1"/>
          <w:kern w:val="0"/>
          <w:szCs w:val="21"/>
          <w:lang w:bidi="ar"/>
        </w:rPr>
        <w:t>投标人具备实施过程中对</w:t>
      </w:r>
      <w:r w:rsidR="00FA003A">
        <w:rPr>
          <w:rFonts w:ascii="宋体" w:eastAsia="宋体" w:hAnsi="宋体" w:cs="宋体" w:hint="eastAsia"/>
          <w:color w:val="000000" w:themeColor="text1"/>
          <w:kern w:val="0"/>
          <w:szCs w:val="21"/>
          <w:lang w:bidi="ar"/>
        </w:rPr>
        <w:t>投入</w:t>
      </w:r>
      <w:r w:rsidR="00FA003A" w:rsidRPr="00FA003A">
        <w:rPr>
          <w:rFonts w:ascii="宋体" w:eastAsia="宋体" w:hAnsi="宋体" w:cs="宋体" w:hint="eastAsia"/>
          <w:color w:val="000000" w:themeColor="text1"/>
          <w:kern w:val="0"/>
          <w:szCs w:val="21"/>
          <w:lang w:bidi="ar"/>
        </w:rPr>
        <w:t>设备或网络性能的精准检验能力，</w:t>
      </w:r>
      <w:r w:rsidR="00FA003A" w:rsidRPr="00FA003A">
        <w:rPr>
          <w:rFonts w:ascii="宋体" w:eastAsia="宋体" w:hAnsi="宋体" w:cs="宋体" w:hint="eastAsia"/>
          <w:color w:val="000000" w:themeColor="text1"/>
          <w:szCs w:val="24"/>
        </w:rPr>
        <w:t>能提供不同检测仪器设备对应的性能校验/</w:t>
      </w:r>
      <w:r w:rsidR="00FA003A" w:rsidRPr="00E443EA">
        <w:rPr>
          <w:rFonts w:ascii="宋体" w:eastAsia="宋体" w:hAnsi="宋体" w:cs="宋体" w:hint="eastAsia"/>
          <w:color w:val="000000" w:themeColor="text1"/>
          <w:szCs w:val="24"/>
        </w:rPr>
        <w:t>校准</w:t>
      </w:r>
      <w:r w:rsidR="00DE105B" w:rsidRPr="00E443EA">
        <w:rPr>
          <w:rFonts w:ascii="宋体" w:eastAsia="宋体" w:hAnsi="宋体" w:cs="宋体" w:hint="eastAsia"/>
          <w:color w:val="000000" w:themeColor="text1"/>
          <w:szCs w:val="24"/>
        </w:rPr>
        <w:t>能力</w:t>
      </w:r>
      <w:r w:rsidR="00FA003A" w:rsidRPr="00E443EA">
        <w:rPr>
          <w:rFonts w:ascii="宋体" w:eastAsia="宋体" w:hAnsi="宋体" w:cs="宋体" w:hint="eastAsia"/>
          <w:color w:val="000000" w:themeColor="text1"/>
          <w:szCs w:val="24"/>
        </w:rPr>
        <w:t>（如网络测试仪、网络分析仪、信号分析仪等）</w:t>
      </w:r>
      <w:r w:rsidR="004C1EB3" w:rsidRPr="00E443EA">
        <w:rPr>
          <w:rFonts w:ascii="宋体" w:eastAsia="宋体" w:hAnsi="宋体" w:cs="宋体" w:hint="eastAsia"/>
          <w:color w:val="000000" w:themeColor="text1"/>
          <w:szCs w:val="24"/>
        </w:rPr>
        <w:t>，每</w:t>
      </w:r>
      <w:r w:rsidR="00DE105B" w:rsidRPr="00E443EA">
        <w:rPr>
          <w:rFonts w:ascii="宋体" w:eastAsia="宋体" w:hAnsi="宋体" w:cs="宋体" w:hint="eastAsia"/>
          <w:color w:val="000000" w:themeColor="text1"/>
          <w:szCs w:val="24"/>
        </w:rPr>
        <w:t>提供</w:t>
      </w:r>
      <w:r w:rsidR="004C1EB3" w:rsidRPr="00E443EA">
        <w:rPr>
          <w:rFonts w:ascii="宋体" w:eastAsia="宋体" w:hAnsi="宋体" w:cs="宋体" w:hint="eastAsia"/>
          <w:color w:val="000000" w:themeColor="text1"/>
          <w:szCs w:val="24"/>
        </w:rPr>
        <w:t>一个设备</w:t>
      </w:r>
      <w:r w:rsidR="00DE105B" w:rsidRPr="00E443EA">
        <w:rPr>
          <w:rFonts w:ascii="宋体" w:eastAsia="宋体" w:hAnsi="宋体" w:cs="宋体" w:hint="eastAsia"/>
          <w:color w:val="000000" w:themeColor="text1"/>
          <w:szCs w:val="24"/>
        </w:rPr>
        <w:t>检验能力证明材料的</w:t>
      </w:r>
      <w:r w:rsidR="004C1EB3" w:rsidRPr="00E443EA">
        <w:rPr>
          <w:rFonts w:ascii="宋体" w:eastAsia="宋体" w:hAnsi="宋体" w:cs="宋体" w:hint="eastAsia"/>
          <w:color w:val="000000" w:themeColor="text1"/>
          <w:szCs w:val="24"/>
        </w:rPr>
        <w:t>得1分，满分3分。（</w:t>
      </w:r>
      <w:r w:rsidR="00DE105B" w:rsidRPr="00E443EA">
        <w:rPr>
          <w:rFonts w:ascii="宋体" w:eastAsia="宋体" w:hAnsi="宋体" w:cs="宋体" w:hint="eastAsia"/>
          <w:color w:val="000000" w:themeColor="text1"/>
          <w:szCs w:val="24"/>
        </w:rPr>
        <w:t>证明材料为</w:t>
      </w:r>
      <w:r w:rsidR="004C1EB3" w:rsidRPr="00E443EA">
        <w:rPr>
          <w:rFonts w:ascii="宋体" w:eastAsia="宋体" w:hAnsi="宋体" w:cs="宋体" w:hint="eastAsia"/>
          <w:color w:val="000000" w:themeColor="text1"/>
          <w:szCs w:val="24"/>
        </w:rPr>
        <w:t>有效期内由国家认可的检测机构出具的检验设备校验/校准证书或相关性能测试截图</w:t>
      </w:r>
      <w:r w:rsidR="00DE105B" w:rsidRPr="00E443EA">
        <w:rPr>
          <w:rFonts w:ascii="宋体" w:eastAsia="宋体" w:hAnsi="宋体" w:cs="宋体" w:hint="eastAsia"/>
          <w:color w:val="000000" w:themeColor="text1"/>
          <w:szCs w:val="24"/>
        </w:rPr>
        <w:t>等</w:t>
      </w:r>
      <w:r w:rsidR="004C1EB3" w:rsidRPr="00E443EA">
        <w:rPr>
          <w:rFonts w:ascii="宋体" w:eastAsia="宋体" w:hAnsi="宋体" w:cs="宋体" w:hint="eastAsia"/>
          <w:color w:val="000000" w:themeColor="text1"/>
          <w:szCs w:val="24"/>
        </w:rPr>
        <w:t>并加盖投标人公章）</w:t>
      </w:r>
    </w:p>
    <w:p w14:paraId="380B3312" w14:textId="0A06A12B" w:rsidR="007B1B5A" w:rsidRPr="00E443EA" w:rsidRDefault="007B1B5A" w:rsidP="00954461">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Times New Roman" w:cs="Courier New" w:hint="eastAsia"/>
          <w:b/>
          <w:color w:val="000000" w:themeColor="text1"/>
          <w:szCs w:val="21"/>
        </w:rPr>
        <w:t>1</w:t>
      </w:r>
      <w:r w:rsidRPr="00E443EA">
        <w:rPr>
          <w:rFonts w:ascii="宋体" w:eastAsia="宋体" w:hAnsi="Times New Roman" w:cs="Courier New"/>
          <w:b/>
          <w:color w:val="000000" w:themeColor="text1"/>
          <w:szCs w:val="21"/>
        </w:rPr>
        <w:t>.2</w:t>
      </w:r>
      <w:r w:rsidRPr="00E443EA">
        <w:rPr>
          <w:rFonts w:ascii="宋体" w:eastAsia="宋体" w:hAnsi="Times New Roman" w:cs="Courier New" w:hint="eastAsia"/>
          <w:b/>
          <w:color w:val="000000" w:themeColor="text1"/>
          <w:szCs w:val="21"/>
        </w:rPr>
        <w:t>项目实施</w:t>
      </w:r>
      <w:r w:rsidRPr="00E443EA">
        <w:rPr>
          <w:rFonts w:ascii="宋体" w:eastAsia="宋体" w:hAnsi="Times New Roman" w:cs="Courier New"/>
          <w:b/>
          <w:color w:val="000000" w:themeColor="text1"/>
          <w:szCs w:val="21"/>
        </w:rPr>
        <w:t>方案分（</w:t>
      </w:r>
      <w:r w:rsidRPr="00E443EA">
        <w:rPr>
          <w:rFonts w:ascii="宋体" w:eastAsia="宋体" w:hAnsi="Times New Roman" w:cs="Courier New" w:hint="eastAsia"/>
          <w:b/>
          <w:color w:val="000000" w:themeColor="text1"/>
          <w:szCs w:val="21"/>
        </w:rPr>
        <w:t>2</w:t>
      </w:r>
      <w:r w:rsidR="006A3746" w:rsidRPr="00E443EA">
        <w:rPr>
          <w:rFonts w:ascii="宋体" w:eastAsia="宋体" w:hAnsi="Times New Roman" w:cs="Courier New" w:hint="eastAsia"/>
          <w:b/>
          <w:color w:val="000000" w:themeColor="text1"/>
          <w:szCs w:val="21"/>
        </w:rPr>
        <w:t>4</w:t>
      </w:r>
      <w:r w:rsidRPr="00E443EA">
        <w:rPr>
          <w:rFonts w:ascii="宋体" w:eastAsia="宋体" w:hAnsi="Times New Roman" w:cs="Courier New"/>
          <w:b/>
          <w:color w:val="000000" w:themeColor="text1"/>
          <w:szCs w:val="21"/>
        </w:rPr>
        <w:t>分）</w:t>
      </w:r>
    </w:p>
    <w:p w14:paraId="20B31208" w14:textId="114A50AD"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由评标委员会各成员根据各</w:t>
      </w:r>
      <w:r w:rsidR="003A5A19" w:rsidRPr="00E443EA">
        <w:rPr>
          <w:rFonts w:ascii="宋体" w:eastAsia="宋体" w:hAnsi="宋体" w:cs="宋体" w:hint="eastAsia"/>
          <w:bCs/>
          <w:color w:val="000000" w:themeColor="text1"/>
          <w:kern w:val="0"/>
          <w:szCs w:val="21"/>
        </w:rPr>
        <w:t>投标人</w:t>
      </w:r>
      <w:r w:rsidRPr="00E443EA">
        <w:rPr>
          <w:rFonts w:ascii="宋体" w:eastAsia="宋体" w:hAnsi="宋体" w:cs="宋体" w:hint="eastAsia"/>
          <w:bCs/>
          <w:color w:val="000000" w:themeColor="text1"/>
          <w:kern w:val="0"/>
          <w:szCs w:val="21"/>
        </w:rPr>
        <w:t>提供的项目实施方案进行评定：</w:t>
      </w:r>
    </w:p>
    <w:p w14:paraId="10C7843E" w14:textId="72D56659"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1</w:t>
      </w:r>
      <w:r w:rsidRPr="00E443EA">
        <w:rPr>
          <w:rFonts w:ascii="宋体" w:eastAsia="宋体" w:hAnsi="宋体" w:cs="宋体"/>
          <w:bCs/>
          <w:color w:val="000000" w:themeColor="text1"/>
          <w:kern w:val="0"/>
          <w:szCs w:val="21"/>
        </w:rPr>
        <w:t>.2.1</w:t>
      </w:r>
      <w:r w:rsidRPr="00E443EA">
        <w:rPr>
          <w:rFonts w:ascii="宋体" w:eastAsia="宋体" w:hAnsi="宋体" w:cs="宋体" w:hint="eastAsia"/>
          <w:bCs/>
          <w:color w:val="000000" w:themeColor="text1"/>
          <w:kern w:val="0"/>
          <w:szCs w:val="21"/>
        </w:rPr>
        <w:t>投标人的技术方案具有对项目总体要求的准确认识、理解</w:t>
      </w:r>
      <w:r w:rsidRPr="00E443EA">
        <w:rPr>
          <w:rFonts w:ascii="Times New Roman" w:eastAsia="宋体" w:hAnsi="Times New Roman" w:cs="Times New Roman" w:hint="eastAsia"/>
          <w:bCs/>
          <w:color w:val="000000" w:themeColor="text1"/>
          <w:szCs w:val="24"/>
        </w:rPr>
        <w:t>采购人建设目标</w:t>
      </w:r>
      <w:r w:rsidRPr="00E443EA">
        <w:rPr>
          <w:rFonts w:ascii="宋体" w:eastAsia="宋体" w:hAnsi="宋体" w:cs="宋体" w:hint="eastAsia"/>
          <w:bCs/>
          <w:color w:val="000000" w:themeColor="text1"/>
          <w:kern w:val="0"/>
          <w:szCs w:val="21"/>
        </w:rPr>
        <w:t>的得2分；</w:t>
      </w:r>
      <w:r w:rsidRPr="00E443EA">
        <w:rPr>
          <w:rFonts w:ascii="宋体" w:eastAsia="宋体" w:hAnsi="宋体" w:cs="宋体"/>
          <w:bCs/>
          <w:color w:val="000000" w:themeColor="text1"/>
          <w:kern w:val="0"/>
          <w:szCs w:val="21"/>
        </w:rPr>
        <w:t>具有网络架构拓扑图</w:t>
      </w:r>
      <w:r w:rsidRPr="00E443EA">
        <w:rPr>
          <w:rFonts w:ascii="宋体" w:eastAsia="宋体" w:hAnsi="宋体" w:cs="宋体" w:hint="eastAsia"/>
          <w:bCs/>
          <w:color w:val="000000" w:themeColor="text1"/>
          <w:kern w:val="0"/>
          <w:szCs w:val="21"/>
        </w:rPr>
        <w:t>得</w:t>
      </w:r>
      <w:r w:rsidRPr="00E443EA">
        <w:rPr>
          <w:rFonts w:ascii="宋体" w:eastAsia="宋体" w:hAnsi="宋体" w:cs="宋体"/>
          <w:bCs/>
          <w:color w:val="000000" w:themeColor="text1"/>
          <w:kern w:val="0"/>
          <w:szCs w:val="21"/>
        </w:rPr>
        <w:t>2</w:t>
      </w:r>
      <w:r w:rsidRPr="00E443EA">
        <w:rPr>
          <w:rFonts w:ascii="宋体" w:eastAsia="宋体" w:hAnsi="宋体" w:cs="宋体" w:hint="eastAsia"/>
          <w:bCs/>
          <w:color w:val="000000" w:themeColor="text1"/>
          <w:kern w:val="0"/>
          <w:szCs w:val="21"/>
        </w:rPr>
        <w:t>分；系统体系结构、功能方面符合项目实际情况、</w:t>
      </w:r>
      <w:r w:rsidRPr="00E443EA">
        <w:rPr>
          <w:rFonts w:ascii="Times New Roman" w:eastAsia="宋体" w:hAnsi="Times New Roman" w:cs="Times New Roman"/>
          <w:bCs/>
          <w:color w:val="000000" w:themeColor="text1"/>
          <w:szCs w:val="24"/>
        </w:rPr>
        <w:t>技术架构，系统设计思路</w:t>
      </w:r>
      <w:r w:rsidRPr="00E443EA">
        <w:rPr>
          <w:rFonts w:ascii="Times New Roman" w:eastAsia="宋体" w:hAnsi="Times New Roman" w:cs="Times New Roman" w:hint="eastAsia"/>
          <w:bCs/>
          <w:color w:val="000000" w:themeColor="text1"/>
          <w:szCs w:val="24"/>
        </w:rPr>
        <w:t>清晰</w:t>
      </w:r>
      <w:r w:rsidRPr="00E443EA">
        <w:rPr>
          <w:rFonts w:ascii="Times New Roman" w:eastAsia="宋体" w:hAnsi="Times New Roman" w:cs="Times New Roman"/>
          <w:bCs/>
          <w:color w:val="000000" w:themeColor="text1"/>
          <w:szCs w:val="24"/>
        </w:rPr>
        <w:t>，网络架构设计</w:t>
      </w:r>
      <w:r w:rsidRPr="00E443EA">
        <w:rPr>
          <w:rFonts w:ascii="Times New Roman" w:eastAsia="宋体" w:hAnsi="Times New Roman" w:cs="Times New Roman" w:hint="eastAsia"/>
          <w:bCs/>
          <w:color w:val="000000" w:themeColor="text1"/>
          <w:szCs w:val="24"/>
        </w:rPr>
        <w:t>符合项目需求的得</w:t>
      </w:r>
      <w:r w:rsidRPr="00E443EA">
        <w:rPr>
          <w:rFonts w:ascii="Times New Roman" w:eastAsia="宋体" w:hAnsi="Times New Roman" w:cs="Times New Roman" w:hint="eastAsia"/>
          <w:bCs/>
          <w:color w:val="000000" w:themeColor="text1"/>
          <w:szCs w:val="24"/>
        </w:rPr>
        <w:t>2</w:t>
      </w:r>
      <w:r w:rsidRPr="00E443EA">
        <w:rPr>
          <w:rFonts w:ascii="Times New Roman" w:eastAsia="宋体" w:hAnsi="Times New Roman" w:cs="Times New Roman" w:hint="eastAsia"/>
          <w:bCs/>
          <w:color w:val="000000" w:themeColor="text1"/>
          <w:szCs w:val="24"/>
        </w:rPr>
        <w:t>分。</w:t>
      </w:r>
      <w:r w:rsidR="00954461" w:rsidRPr="00E443EA">
        <w:rPr>
          <w:rFonts w:ascii="Times New Roman" w:eastAsia="宋体" w:hAnsi="Times New Roman" w:cs="Times New Roman" w:hint="eastAsia"/>
          <w:bCs/>
          <w:color w:val="000000" w:themeColor="text1"/>
          <w:szCs w:val="24"/>
        </w:rPr>
        <w:t>（</w:t>
      </w:r>
      <w:r w:rsidRPr="00E443EA">
        <w:rPr>
          <w:rFonts w:ascii="Times New Roman" w:eastAsia="宋体" w:hAnsi="Times New Roman" w:cs="Times New Roman" w:hint="eastAsia"/>
          <w:bCs/>
          <w:color w:val="000000" w:themeColor="text1"/>
          <w:szCs w:val="24"/>
        </w:rPr>
        <w:t>本项满分</w:t>
      </w:r>
      <w:r w:rsidRPr="00E443EA">
        <w:rPr>
          <w:rFonts w:ascii="Times New Roman" w:eastAsia="宋体" w:hAnsi="Times New Roman" w:cs="Times New Roman" w:hint="eastAsia"/>
          <w:bCs/>
          <w:color w:val="000000" w:themeColor="text1"/>
          <w:szCs w:val="24"/>
        </w:rPr>
        <w:t>6</w:t>
      </w:r>
      <w:r w:rsidRPr="00E443EA">
        <w:rPr>
          <w:rFonts w:ascii="Times New Roman" w:eastAsia="宋体" w:hAnsi="Times New Roman" w:cs="Times New Roman" w:hint="eastAsia"/>
          <w:bCs/>
          <w:color w:val="000000" w:themeColor="text1"/>
          <w:szCs w:val="24"/>
        </w:rPr>
        <w:t>分</w:t>
      </w:r>
      <w:r w:rsidR="00954461" w:rsidRPr="00E443EA">
        <w:rPr>
          <w:rFonts w:ascii="Times New Roman" w:eastAsia="宋体" w:hAnsi="Times New Roman" w:cs="Times New Roman" w:hint="eastAsia"/>
          <w:bCs/>
          <w:color w:val="000000" w:themeColor="text1"/>
          <w:szCs w:val="24"/>
        </w:rPr>
        <w:t>）</w:t>
      </w:r>
    </w:p>
    <w:p w14:paraId="5128EF00" w14:textId="35A1C14E"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1</w:t>
      </w:r>
      <w:r w:rsidRPr="00E443EA">
        <w:rPr>
          <w:rFonts w:ascii="宋体" w:eastAsia="宋体" w:hAnsi="宋体" w:cs="宋体"/>
          <w:bCs/>
          <w:color w:val="000000" w:themeColor="text1"/>
          <w:kern w:val="0"/>
          <w:szCs w:val="21"/>
        </w:rPr>
        <w:t>.2.2投标人提供为本项目组织的项目实施管理机构得2分；项目实施管理机构具有明确的架构设置，有明确的管理人员，利于项目实施</w:t>
      </w:r>
      <w:r w:rsidR="00DE105B" w:rsidRPr="00E443EA">
        <w:rPr>
          <w:rFonts w:ascii="宋体" w:eastAsia="宋体" w:hAnsi="宋体" w:cs="宋体" w:hint="eastAsia"/>
          <w:bCs/>
          <w:color w:val="000000" w:themeColor="text1"/>
          <w:kern w:val="0"/>
          <w:szCs w:val="21"/>
        </w:rPr>
        <w:t>且满足项目需求</w:t>
      </w:r>
      <w:r w:rsidRPr="00E443EA">
        <w:rPr>
          <w:rFonts w:ascii="宋体" w:eastAsia="宋体" w:hAnsi="宋体" w:cs="宋体"/>
          <w:bCs/>
          <w:color w:val="000000" w:themeColor="text1"/>
          <w:kern w:val="0"/>
          <w:szCs w:val="21"/>
        </w:rPr>
        <w:t>的得2分。</w:t>
      </w:r>
      <w:r w:rsidR="00954461" w:rsidRPr="00E443EA">
        <w:rPr>
          <w:rFonts w:ascii="宋体" w:eastAsia="宋体" w:hAnsi="宋体" w:cs="宋体" w:hint="eastAsia"/>
          <w:bCs/>
          <w:color w:val="000000" w:themeColor="text1"/>
          <w:kern w:val="0"/>
          <w:szCs w:val="21"/>
        </w:rPr>
        <w:t>（</w:t>
      </w:r>
      <w:r w:rsidR="00954461" w:rsidRPr="00E443EA">
        <w:rPr>
          <w:rFonts w:ascii="宋体" w:eastAsia="宋体" w:hAnsi="宋体" w:cs="宋体"/>
          <w:bCs/>
          <w:color w:val="000000" w:themeColor="text1"/>
          <w:kern w:val="0"/>
          <w:szCs w:val="21"/>
        </w:rPr>
        <w:t>本项满分4分</w:t>
      </w:r>
      <w:r w:rsidR="00954461" w:rsidRPr="00E443EA">
        <w:rPr>
          <w:rFonts w:ascii="宋体" w:eastAsia="宋体" w:hAnsi="宋体" w:cs="宋体" w:hint="eastAsia"/>
          <w:bCs/>
          <w:color w:val="000000" w:themeColor="text1"/>
          <w:kern w:val="0"/>
          <w:szCs w:val="21"/>
        </w:rPr>
        <w:t>）</w:t>
      </w:r>
    </w:p>
    <w:p w14:paraId="2A65C0D9" w14:textId="77777777" w:rsidR="007B1B5A" w:rsidRPr="00E443EA" w:rsidRDefault="007B1B5A" w:rsidP="007B1B5A">
      <w:pPr>
        <w:spacing w:line="360" w:lineRule="auto"/>
        <w:ind w:firstLine="284"/>
        <w:jc w:val="left"/>
        <w:rPr>
          <w:rFonts w:ascii="宋体" w:eastAsia="宋体" w:hAnsi="宋体" w:cs="Times New Roman" w:hint="eastAsia"/>
          <w:color w:val="000000" w:themeColor="text1"/>
          <w:szCs w:val="24"/>
        </w:rPr>
      </w:pPr>
      <w:r w:rsidRPr="00E443EA">
        <w:rPr>
          <w:rFonts w:ascii="宋体" w:eastAsia="宋体" w:hAnsi="宋体" w:cs="宋体" w:hint="eastAsia"/>
          <w:bCs/>
          <w:color w:val="000000" w:themeColor="text1"/>
          <w:kern w:val="0"/>
          <w:szCs w:val="21"/>
        </w:rPr>
        <w:t>1</w:t>
      </w:r>
      <w:r w:rsidRPr="00E443EA">
        <w:rPr>
          <w:rFonts w:ascii="宋体" w:eastAsia="宋体" w:hAnsi="宋体" w:cs="宋体"/>
          <w:bCs/>
          <w:color w:val="000000" w:themeColor="text1"/>
          <w:kern w:val="0"/>
          <w:szCs w:val="21"/>
        </w:rPr>
        <w:t>.2.3</w:t>
      </w:r>
      <w:r w:rsidRPr="00E443EA">
        <w:rPr>
          <w:rFonts w:ascii="宋体" w:eastAsia="宋体" w:hAnsi="宋体" w:cs="宋体" w:hint="eastAsia"/>
          <w:bCs/>
          <w:color w:val="000000" w:themeColor="text1"/>
          <w:kern w:val="0"/>
          <w:szCs w:val="21"/>
        </w:rPr>
        <w:t>投标人的技术方案具有明确的实施日程、</w:t>
      </w:r>
      <w:r w:rsidRPr="00E443EA">
        <w:rPr>
          <w:rFonts w:ascii="Times New Roman" w:eastAsia="宋体" w:hAnsi="Times New Roman" w:cs="Times New Roman" w:hint="eastAsia"/>
          <w:color w:val="000000" w:themeColor="text1"/>
          <w:szCs w:val="24"/>
        </w:rPr>
        <w:t>进度安排、人员安排职责分工，满足项目需求的得</w:t>
      </w:r>
      <w:r w:rsidRPr="00E443EA">
        <w:rPr>
          <w:rFonts w:ascii="Times New Roman" w:eastAsia="宋体" w:hAnsi="Times New Roman" w:cs="Times New Roman" w:hint="eastAsia"/>
          <w:color w:val="000000" w:themeColor="text1"/>
          <w:szCs w:val="24"/>
        </w:rPr>
        <w:t>3</w:t>
      </w:r>
      <w:r w:rsidRPr="00E443EA">
        <w:rPr>
          <w:rFonts w:ascii="Times New Roman" w:eastAsia="宋体" w:hAnsi="Times New Roman" w:cs="Times New Roman" w:hint="eastAsia"/>
          <w:color w:val="000000" w:themeColor="text1"/>
          <w:szCs w:val="24"/>
        </w:rPr>
        <w:t>分。</w:t>
      </w:r>
    </w:p>
    <w:p w14:paraId="1CA40340" w14:textId="77777777"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Times New Roman" w:cs="Courier New" w:hint="eastAsia"/>
          <w:color w:val="000000" w:themeColor="text1"/>
          <w:szCs w:val="21"/>
        </w:rPr>
        <w:t>1</w:t>
      </w:r>
      <w:r w:rsidRPr="00E443EA">
        <w:rPr>
          <w:rFonts w:ascii="宋体" w:eastAsia="宋体" w:hAnsi="Times New Roman" w:cs="Courier New"/>
          <w:color w:val="000000" w:themeColor="text1"/>
          <w:szCs w:val="21"/>
        </w:rPr>
        <w:t>.2.4</w:t>
      </w:r>
      <w:r w:rsidRPr="00E443EA">
        <w:rPr>
          <w:rFonts w:ascii="宋体" w:eastAsia="宋体" w:hAnsi="宋体" w:cs="Arial" w:hint="eastAsia"/>
          <w:bCs/>
          <w:color w:val="000000" w:themeColor="text1"/>
          <w:szCs w:val="21"/>
        </w:rPr>
        <w:t>投标人提供符合项目需求的服务</w:t>
      </w:r>
      <w:r w:rsidRPr="00E443EA">
        <w:rPr>
          <w:rFonts w:ascii="宋体" w:eastAsia="宋体" w:hAnsi="宋体" w:cs="宋体" w:hint="eastAsia"/>
          <w:color w:val="000000" w:themeColor="text1"/>
          <w:szCs w:val="21"/>
        </w:rPr>
        <w:t>质量保证方案、措施及承诺的得3分。</w:t>
      </w:r>
    </w:p>
    <w:p w14:paraId="5B1D6D7D" w14:textId="10B90B38"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Times New Roman" w:cs="Courier New" w:hint="eastAsia"/>
          <w:color w:val="000000" w:themeColor="text1"/>
          <w:szCs w:val="21"/>
        </w:rPr>
        <w:t>1</w:t>
      </w:r>
      <w:r w:rsidRPr="00E443EA">
        <w:rPr>
          <w:rFonts w:ascii="宋体" w:eastAsia="宋体" w:hAnsi="Times New Roman" w:cs="Courier New"/>
          <w:color w:val="000000" w:themeColor="text1"/>
          <w:szCs w:val="21"/>
        </w:rPr>
        <w:t>.2.5</w:t>
      </w:r>
      <w:r w:rsidRPr="00E443EA">
        <w:rPr>
          <w:rFonts w:ascii="宋体" w:eastAsia="宋体" w:hAnsi="Times New Roman" w:cs="Courier New" w:hint="eastAsia"/>
          <w:color w:val="000000" w:themeColor="text1"/>
          <w:szCs w:val="21"/>
        </w:rPr>
        <w:t>投标人为采购人</w:t>
      </w:r>
      <w:r w:rsidRPr="00E443EA">
        <w:rPr>
          <w:rFonts w:ascii="宋体" w:eastAsia="宋体" w:hAnsi="Times New Roman" w:cs="Courier New" w:hint="eastAsia"/>
          <w:bCs/>
          <w:color w:val="000000" w:themeColor="text1"/>
          <w:szCs w:val="21"/>
        </w:rPr>
        <w:t>提供培训计划，有明确的培训</w:t>
      </w:r>
      <w:r w:rsidRPr="00E443EA">
        <w:rPr>
          <w:rFonts w:ascii="宋体" w:eastAsia="宋体" w:hAnsi="Times New Roman" w:cs="Courier New"/>
          <w:bCs/>
          <w:color w:val="000000" w:themeColor="text1"/>
          <w:szCs w:val="21"/>
        </w:rPr>
        <w:t>时间</w:t>
      </w:r>
      <w:r w:rsidRPr="00E443EA">
        <w:rPr>
          <w:rFonts w:ascii="宋体" w:eastAsia="宋体" w:hAnsi="Times New Roman" w:cs="Courier New" w:hint="eastAsia"/>
          <w:bCs/>
          <w:color w:val="000000" w:themeColor="text1"/>
          <w:szCs w:val="21"/>
        </w:rPr>
        <w:t>表、培训内容的得</w:t>
      </w:r>
      <w:r w:rsidR="006A3746" w:rsidRPr="00E443EA">
        <w:rPr>
          <w:rFonts w:ascii="宋体" w:eastAsia="宋体" w:hAnsi="Times New Roman" w:cs="Courier New" w:hint="eastAsia"/>
          <w:bCs/>
          <w:color w:val="000000" w:themeColor="text1"/>
          <w:szCs w:val="21"/>
        </w:rPr>
        <w:t>2</w:t>
      </w:r>
      <w:r w:rsidRPr="00E443EA">
        <w:rPr>
          <w:rFonts w:ascii="宋体" w:eastAsia="宋体" w:hAnsi="Times New Roman" w:cs="Courier New" w:hint="eastAsia"/>
          <w:bCs/>
          <w:color w:val="000000" w:themeColor="text1"/>
          <w:szCs w:val="21"/>
        </w:rPr>
        <w:t>分。</w:t>
      </w:r>
    </w:p>
    <w:p w14:paraId="12FE39F1" w14:textId="77777777"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.2.6</w:t>
      </w:r>
      <w:r w:rsidRPr="00E443EA">
        <w:rPr>
          <w:rFonts w:ascii="宋体" w:eastAsia="宋体" w:hAnsi="宋体" w:cs="Times New Roman" w:hint="eastAsia"/>
          <w:color w:val="000000" w:themeColor="text1"/>
          <w:szCs w:val="21"/>
        </w:rPr>
        <w:t>投标人</w:t>
      </w:r>
      <w:r w:rsidRPr="00E443EA">
        <w:rPr>
          <w:rFonts w:ascii="宋体" w:eastAsia="宋体" w:hAnsi="宋体" w:cs="宋体" w:hint="eastAsia"/>
          <w:color w:val="000000" w:themeColor="text1"/>
          <w:szCs w:val="21"/>
        </w:rPr>
        <w:t>具有符合本项目情形的突发事件应急预案和处理措施的得3分。</w:t>
      </w:r>
    </w:p>
    <w:p w14:paraId="3E018ABF" w14:textId="77777777" w:rsidR="007B1B5A" w:rsidRPr="00E443EA" w:rsidRDefault="007B1B5A" w:rsidP="007B1B5A">
      <w:pPr>
        <w:spacing w:line="360" w:lineRule="auto"/>
        <w:ind w:firstLine="284"/>
        <w:jc w:val="left"/>
        <w:rPr>
          <w:rFonts w:ascii="宋体" w:eastAsia="宋体" w:hAnsi="宋体" w:cs="宋体" w:hint="eastAsia"/>
          <w:bCs/>
          <w:color w:val="000000" w:themeColor="text1"/>
          <w:kern w:val="0"/>
          <w:szCs w:val="21"/>
        </w:rPr>
      </w:pPr>
      <w:r w:rsidRPr="00E443EA">
        <w:rPr>
          <w:rFonts w:ascii="宋体" w:eastAsia="宋体" w:hAnsi="宋体" w:cs="Times New Roman" w:hint="eastAsia"/>
          <w:color w:val="000000" w:themeColor="text1"/>
          <w:szCs w:val="21"/>
        </w:rPr>
        <w:t>1</w:t>
      </w:r>
      <w:r w:rsidRPr="00E443EA">
        <w:rPr>
          <w:rFonts w:ascii="宋体" w:eastAsia="宋体" w:hAnsi="宋体" w:cs="Times New Roman"/>
          <w:color w:val="000000" w:themeColor="text1"/>
          <w:szCs w:val="21"/>
        </w:rPr>
        <w:t>.2.7</w:t>
      </w:r>
      <w:bookmarkStart w:id="210" w:name="OLE_LINK6"/>
      <w:r w:rsidRPr="00E443EA">
        <w:rPr>
          <w:rFonts w:ascii="宋体" w:eastAsia="宋体" w:hAnsi="宋体" w:cs="Arial" w:hint="eastAsia"/>
          <w:bCs/>
          <w:color w:val="000000" w:themeColor="text1"/>
          <w:szCs w:val="21"/>
        </w:rPr>
        <w:t>投标人提供满足本项目的</w:t>
      </w:r>
      <w:r w:rsidRPr="00E443EA">
        <w:rPr>
          <w:rFonts w:ascii="宋体" w:eastAsia="宋体" w:hAnsi="宋体" w:cs="Times New Roman" w:hint="eastAsia"/>
          <w:color w:val="000000" w:themeColor="text1"/>
          <w:szCs w:val="21"/>
        </w:rPr>
        <w:t>验收方案，包含验收依据、相关的技术标准，验收的组织形式、程序、注意事项及验收内容的</w:t>
      </w:r>
      <w:r w:rsidRPr="00E443EA">
        <w:rPr>
          <w:rFonts w:ascii="宋体" w:eastAsia="宋体" w:hAnsi="宋体" w:cs="宋体" w:hint="eastAsia"/>
          <w:bCs/>
          <w:color w:val="000000" w:themeColor="text1"/>
          <w:kern w:val="0"/>
          <w:szCs w:val="21"/>
        </w:rPr>
        <w:t>得3分。</w:t>
      </w:r>
    </w:p>
    <w:bookmarkEnd w:id="210"/>
    <w:p w14:paraId="5C34A411" w14:textId="1007566C" w:rsidR="007B1B5A" w:rsidRPr="00E443EA" w:rsidRDefault="007B1B5A" w:rsidP="007B1B5A">
      <w:pPr>
        <w:spacing w:line="360" w:lineRule="auto"/>
        <w:ind w:firstLine="284"/>
        <w:rPr>
          <w:rFonts w:ascii="宋体" w:eastAsia="宋体" w:hAnsi="宋体" w:cs="宋体" w:hint="eastAsia"/>
          <w:b/>
          <w:bCs/>
          <w:color w:val="000000" w:themeColor="text1"/>
          <w:szCs w:val="24"/>
        </w:rPr>
      </w:pPr>
      <w:r w:rsidRPr="00E443EA">
        <w:rPr>
          <w:rFonts w:ascii="宋体" w:eastAsia="宋体" w:hAnsi="宋体" w:cs="宋体"/>
          <w:b/>
          <w:bCs/>
          <w:color w:val="000000" w:themeColor="text1"/>
          <w:szCs w:val="24"/>
        </w:rPr>
        <w:t>1.3</w:t>
      </w:r>
      <w:r w:rsidRPr="00E443EA">
        <w:rPr>
          <w:rFonts w:ascii="宋体" w:eastAsia="宋体" w:hAnsi="宋体" w:cs="宋体" w:hint="eastAsia"/>
          <w:b/>
          <w:bCs/>
          <w:color w:val="000000" w:themeColor="text1"/>
          <w:szCs w:val="24"/>
        </w:rPr>
        <w:t>运营维护保障分（</w:t>
      </w:r>
      <w:r w:rsidR="00954461" w:rsidRPr="00E443EA">
        <w:rPr>
          <w:rFonts w:ascii="宋体" w:eastAsia="宋体" w:hAnsi="宋体" w:cs="宋体" w:hint="eastAsia"/>
          <w:b/>
          <w:bCs/>
          <w:color w:val="000000" w:themeColor="text1"/>
          <w:szCs w:val="24"/>
        </w:rPr>
        <w:t>2</w:t>
      </w:r>
      <w:r w:rsidR="0058054D">
        <w:rPr>
          <w:rFonts w:ascii="宋体" w:eastAsia="宋体" w:hAnsi="宋体" w:cs="宋体" w:hint="eastAsia"/>
          <w:b/>
          <w:bCs/>
          <w:color w:val="000000" w:themeColor="text1"/>
          <w:szCs w:val="24"/>
        </w:rPr>
        <w:t>5</w:t>
      </w:r>
      <w:r w:rsidRPr="00E443EA">
        <w:rPr>
          <w:rFonts w:ascii="宋体" w:eastAsia="宋体" w:hAnsi="宋体" w:cs="宋体" w:hint="eastAsia"/>
          <w:b/>
          <w:bCs/>
          <w:color w:val="000000" w:themeColor="text1"/>
          <w:szCs w:val="24"/>
        </w:rPr>
        <w:t>分）</w:t>
      </w:r>
    </w:p>
    <w:p w14:paraId="601A1A8F" w14:textId="77777777" w:rsidR="003A5A19"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由评标委员会各成员对投标人提供的运营维护保障服务方案按以下规则进行评分：</w:t>
      </w:r>
    </w:p>
    <w:p w14:paraId="58770E83" w14:textId="29092D43" w:rsidR="007B1B5A"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3</w:t>
      </w:r>
      <w:r w:rsidRPr="00E443EA">
        <w:rPr>
          <w:rFonts w:ascii="宋体" w:eastAsia="宋体" w:hAnsi="宋体" w:cs="Arial" w:hint="eastAsia"/>
          <w:bCs/>
          <w:color w:val="000000" w:themeColor="text1"/>
          <w:szCs w:val="21"/>
        </w:rPr>
        <w:t>.1投标人提供明确的服务响应体系（包含但不限于维修人员、应急设备等）和服务响应时间、方式，满足或优于本项目服务要求的得</w:t>
      </w:r>
      <w:r w:rsidR="00954461" w:rsidRPr="00E443EA">
        <w:rPr>
          <w:rFonts w:ascii="宋体" w:eastAsia="宋体" w:hAnsi="宋体" w:cs="Arial" w:hint="eastAsia"/>
          <w:bCs/>
          <w:color w:val="000000" w:themeColor="text1"/>
          <w:szCs w:val="21"/>
        </w:rPr>
        <w:t>3</w:t>
      </w:r>
      <w:r w:rsidRPr="00E443EA">
        <w:rPr>
          <w:rFonts w:ascii="宋体" w:eastAsia="宋体" w:hAnsi="宋体" w:cs="Arial" w:hint="eastAsia"/>
          <w:bCs/>
          <w:color w:val="000000" w:themeColor="text1"/>
          <w:szCs w:val="21"/>
        </w:rPr>
        <w:t>分。</w:t>
      </w:r>
    </w:p>
    <w:p w14:paraId="57AD9FD2" w14:textId="51A38EDA" w:rsidR="003A5A19"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1.3.2投标人为本项目投入服务人员满足项目需求基础上，每增加1人得</w:t>
      </w:r>
      <w:r w:rsidRPr="00E443EA">
        <w:rPr>
          <w:rFonts w:ascii="宋体" w:eastAsia="宋体" w:hAnsi="宋体" w:cs="Arial"/>
          <w:bCs/>
          <w:color w:val="000000" w:themeColor="text1"/>
          <w:szCs w:val="21"/>
        </w:rPr>
        <w:t>1</w:t>
      </w:r>
      <w:r w:rsidR="00DE105B" w:rsidRPr="00E443EA">
        <w:rPr>
          <w:rFonts w:ascii="宋体" w:eastAsia="宋体" w:hAnsi="宋体" w:cs="Arial" w:hint="eastAsia"/>
          <w:bCs/>
          <w:color w:val="000000" w:themeColor="text1"/>
          <w:szCs w:val="21"/>
        </w:rPr>
        <w:t>.5</w:t>
      </w:r>
      <w:r w:rsidRPr="00E443EA">
        <w:rPr>
          <w:rFonts w:ascii="宋体" w:eastAsia="宋体" w:hAnsi="宋体" w:cs="Arial" w:hint="eastAsia"/>
          <w:bCs/>
          <w:color w:val="000000" w:themeColor="text1"/>
          <w:szCs w:val="21"/>
        </w:rPr>
        <w:t>分，满分6分。（须提供服务人员清单</w:t>
      </w:r>
      <w:r w:rsidR="00954461" w:rsidRPr="00E443EA">
        <w:rPr>
          <w:rFonts w:ascii="宋体" w:eastAsia="宋体" w:hAnsi="宋体" w:cs="Arial" w:hint="eastAsia"/>
          <w:bCs/>
          <w:color w:val="000000" w:themeColor="text1"/>
          <w:szCs w:val="21"/>
        </w:rPr>
        <w:t>、人员相关证书</w:t>
      </w:r>
      <w:r w:rsidRPr="00E443EA">
        <w:rPr>
          <w:rFonts w:ascii="宋体" w:eastAsia="宋体" w:hAnsi="宋体" w:cs="Arial" w:hint="eastAsia"/>
          <w:bCs/>
          <w:color w:val="000000" w:themeColor="text1"/>
          <w:szCs w:val="21"/>
        </w:rPr>
        <w:t>）</w:t>
      </w:r>
    </w:p>
    <w:p w14:paraId="318B9A61" w14:textId="381A40E1" w:rsidR="003A5A19"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1.3.3</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拟投入的项目经理具备通信工程高级工程师或</w:t>
      </w:r>
      <w:r w:rsidR="00990F3C" w:rsidRPr="00E443EA">
        <w:rPr>
          <w:rFonts w:ascii="Times New Roman" w:eastAsia="宋体" w:hAnsi="Times New Roman" w:cs="Times New Roman" w:hint="eastAsia"/>
          <w:color w:val="000000" w:themeColor="text1"/>
          <w:szCs w:val="24"/>
        </w:rPr>
        <w:t>信息安全管理类</w:t>
      </w:r>
      <w:r w:rsidRPr="00E443EA">
        <w:rPr>
          <w:rFonts w:ascii="宋体" w:eastAsia="宋体" w:hAnsi="宋体" w:cs="Arial" w:hint="eastAsia"/>
          <w:bCs/>
          <w:color w:val="000000" w:themeColor="text1"/>
          <w:szCs w:val="21"/>
        </w:rPr>
        <w:t>与本项目相关的专业证书的，每项得1分，满分2分。（须提供由人力资源和社会保障部门或工信</w:t>
      </w:r>
      <w:r w:rsidR="00184BFB" w:rsidRPr="00E443EA">
        <w:rPr>
          <w:rFonts w:ascii="宋体" w:eastAsia="宋体" w:hAnsi="宋体" w:cs="Arial" w:hint="eastAsia"/>
          <w:bCs/>
          <w:color w:val="000000" w:themeColor="text1"/>
          <w:szCs w:val="21"/>
        </w:rPr>
        <w:t>等</w:t>
      </w:r>
      <w:r w:rsidRPr="00E443EA">
        <w:rPr>
          <w:rFonts w:ascii="宋体" w:eastAsia="宋体" w:hAnsi="宋体" w:cs="Arial" w:hint="eastAsia"/>
          <w:bCs/>
          <w:color w:val="000000" w:themeColor="text1"/>
          <w:szCs w:val="21"/>
        </w:rPr>
        <w:t>部门颁发的证书）</w:t>
      </w:r>
    </w:p>
    <w:p w14:paraId="769D18A8" w14:textId="261E6BDE" w:rsidR="007B1B5A" w:rsidRPr="00E443EA" w:rsidRDefault="007B1B5A" w:rsidP="003A5A19">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1.3.4</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拟投入运</w:t>
      </w:r>
      <w:proofErr w:type="gramStart"/>
      <w:r w:rsidRPr="00E443EA">
        <w:rPr>
          <w:rFonts w:ascii="宋体" w:eastAsia="宋体" w:hAnsi="宋体" w:cs="Arial" w:hint="eastAsia"/>
          <w:bCs/>
          <w:color w:val="000000" w:themeColor="text1"/>
          <w:szCs w:val="21"/>
        </w:rPr>
        <w:t>维人员</w:t>
      </w:r>
      <w:proofErr w:type="gramEnd"/>
      <w:r w:rsidRPr="00E443EA">
        <w:rPr>
          <w:rFonts w:ascii="宋体" w:eastAsia="宋体" w:hAnsi="宋体" w:cs="Arial" w:hint="eastAsia"/>
          <w:bCs/>
          <w:color w:val="000000" w:themeColor="text1"/>
          <w:szCs w:val="21"/>
        </w:rPr>
        <w:t>中包含项目管理、售后服务、网络信息安全、计算机网络、网络规划、系统集成</w:t>
      </w:r>
      <w:bookmarkStart w:id="211" w:name="_Hlk218087033"/>
      <w:r w:rsidRPr="00E443EA">
        <w:rPr>
          <w:rFonts w:ascii="宋体" w:eastAsia="宋体" w:hAnsi="宋体" w:cs="Arial" w:hint="eastAsia"/>
          <w:bCs/>
          <w:color w:val="000000" w:themeColor="text1"/>
          <w:szCs w:val="21"/>
        </w:rPr>
        <w:t>等与本项目相关</w:t>
      </w:r>
      <w:bookmarkEnd w:id="211"/>
      <w:r w:rsidRPr="00E443EA">
        <w:rPr>
          <w:rFonts w:ascii="宋体" w:eastAsia="宋体" w:hAnsi="宋体" w:cs="Arial" w:hint="eastAsia"/>
          <w:bCs/>
          <w:color w:val="000000" w:themeColor="text1"/>
          <w:szCs w:val="21"/>
        </w:rPr>
        <w:t>专业的职称或具有国家认可的机构颁发专业能力证书的，每类专业得1分，满分6分。（须提供有效的证书证明材料加盖</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公章）</w:t>
      </w:r>
    </w:p>
    <w:p w14:paraId="03C7E324" w14:textId="0611EB67" w:rsidR="007B1B5A" w:rsidRPr="00E443EA" w:rsidRDefault="007B1B5A" w:rsidP="007B1B5A">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3.</w:t>
      </w:r>
      <w:r w:rsidRPr="00E443EA">
        <w:rPr>
          <w:rFonts w:ascii="宋体" w:eastAsia="宋体" w:hAnsi="宋体" w:cs="Arial" w:hint="eastAsia"/>
          <w:bCs/>
          <w:color w:val="000000" w:themeColor="text1"/>
          <w:szCs w:val="21"/>
        </w:rPr>
        <w:t>5投标人为本项目投入运行维护服务车辆在满足项目需求基础上，每增加1辆得</w:t>
      </w:r>
      <w:r w:rsidR="00DE105B" w:rsidRPr="00E443EA">
        <w:rPr>
          <w:rFonts w:ascii="宋体" w:eastAsia="宋体" w:hAnsi="宋体" w:cs="Arial" w:hint="eastAsia"/>
          <w:bCs/>
          <w:color w:val="000000" w:themeColor="text1"/>
          <w:szCs w:val="21"/>
        </w:rPr>
        <w:t>2</w:t>
      </w:r>
      <w:r w:rsidRPr="00E443EA">
        <w:rPr>
          <w:rFonts w:ascii="宋体" w:eastAsia="宋体" w:hAnsi="宋体" w:cs="Arial" w:hint="eastAsia"/>
          <w:bCs/>
          <w:color w:val="000000" w:themeColor="text1"/>
          <w:szCs w:val="21"/>
        </w:rPr>
        <w:t>分，满分</w:t>
      </w:r>
      <w:r w:rsidR="00990F3C" w:rsidRPr="00E443EA">
        <w:rPr>
          <w:rFonts w:ascii="宋体" w:eastAsia="宋体" w:hAnsi="宋体" w:cs="Arial" w:hint="eastAsia"/>
          <w:bCs/>
          <w:color w:val="000000" w:themeColor="text1"/>
          <w:szCs w:val="21"/>
        </w:rPr>
        <w:t>4</w:t>
      </w:r>
      <w:r w:rsidRPr="00E443EA">
        <w:rPr>
          <w:rFonts w:ascii="宋体" w:eastAsia="宋体" w:hAnsi="宋体" w:cs="Arial" w:hint="eastAsia"/>
          <w:bCs/>
          <w:color w:val="000000" w:themeColor="text1"/>
          <w:szCs w:val="21"/>
        </w:rPr>
        <w:t>分。（须</w:t>
      </w:r>
      <w:r w:rsidRPr="00E443EA">
        <w:rPr>
          <w:rFonts w:ascii="宋体" w:eastAsia="宋体" w:hAnsi="宋体" w:cs="Arial" w:hint="eastAsia"/>
          <w:bCs/>
          <w:color w:val="000000" w:themeColor="text1"/>
          <w:szCs w:val="21"/>
        </w:rPr>
        <w:lastRenderedPageBreak/>
        <w:t>提供车辆行驶证扫描件或相关证明）</w:t>
      </w:r>
    </w:p>
    <w:p w14:paraId="2661842B" w14:textId="0FBFCE61" w:rsidR="007B1B5A" w:rsidRPr="00E443EA" w:rsidRDefault="007B1B5A" w:rsidP="007B1B5A">
      <w:pPr>
        <w:spacing w:line="360" w:lineRule="auto"/>
        <w:ind w:firstLine="284"/>
        <w:rPr>
          <w:rFonts w:ascii="宋体" w:eastAsia="宋体" w:hAnsi="宋体" w:cs="Arial" w:hint="eastAsia"/>
          <w:bCs/>
          <w:color w:val="000000" w:themeColor="text1"/>
          <w:szCs w:val="21"/>
        </w:rPr>
      </w:pPr>
      <w:r w:rsidRPr="00E443EA">
        <w:rPr>
          <w:rFonts w:ascii="宋体" w:eastAsia="宋体" w:hAnsi="宋体" w:cs="Arial" w:hint="eastAsia"/>
          <w:bCs/>
          <w:color w:val="000000" w:themeColor="text1"/>
          <w:szCs w:val="21"/>
        </w:rPr>
        <w:t>1.</w:t>
      </w:r>
      <w:r w:rsidRPr="00E443EA">
        <w:rPr>
          <w:rFonts w:ascii="宋体" w:eastAsia="宋体" w:hAnsi="宋体" w:cs="Arial"/>
          <w:bCs/>
          <w:color w:val="000000" w:themeColor="text1"/>
          <w:szCs w:val="21"/>
        </w:rPr>
        <w:t>3</w:t>
      </w:r>
      <w:r w:rsidRPr="00E443EA">
        <w:rPr>
          <w:rFonts w:ascii="宋体" w:eastAsia="宋体" w:hAnsi="宋体" w:cs="Arial" w:hint="eastAsia"/>
          <w:bCs/>
          <w:color w:val="000000" w:themeColor="text1"/>
          <w:szCs w:val="21"/>
        </w:rPr>
        <w:t>.6</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为本项目投入高空维护作业车1辆、高空作业车驾驶人员1人及高空作业人员1人的得2分；</w:t>
      </w:r>
      <w:r w:rsidR="003A5A19" w:rsidRPr="00E443EA">
        <w:rPr>
          <w:rFonts w:ascii="宋体" w:eastAsia="宋体" w:hAnsi="宋体" w:cs="Arial" w:hint="eastAsia"/>
          <w:bCs/>
          <w:color w:val="000000" w:themeColor="text1"/>
          <w:szCs w:val="21"/>
        </w:rPr>
        <w:t>投标人</w:t>
      </w:r>
      <w:r w:rsidRPr="00E443EA">
        <w:rPr>
          <w:rFonts w:ascii="宋体" w:eastAsia="宋体" w:hAnsi="宋体" w:cs="Arial" w:hint="eastAsia"/>
          <w:bCs/>
          <w:color w:val="000000" w:themeColor="text1"/>
          <w:szCs w:val="21"/>
        </w:rPr>
        <w:t>为本项目投入高空维护作业车2辆、高空作业车驾驶人员2人及高空作业人员2人及以上的得4分。（本项满分</w:t>
      </w:r>
      <w:r w:rsidRPr="00E443EA">
        <w:rPr>
          <w:rFonts w:ascii="宋体" w:eastAsia="宋体" w:hAnsi="宋体" w:cs="Arial"/>
          <w:bCs/>
          <w:color w:val="000000" w:themeColor="text1"/>
          <w:szCs w:val="21"/>
        </w:rPr>
        <w:t>4</w:t>
      </w:r>
      <w:r w:rsidRPr="00E443EA">
        <w:rPr>
          <w:rFonts w:ascii="宋体" w:eastAsia="宋体" w:hAnsi="宋体" w:cs="Arial" w:hint="eastAsia"/>
          <w:bCs/>
          <w:color w:val="000000" w:themeColor="text1"/>
          <w:szCs w:val="21"/>
        </w:rPr>
        <w:t>分，须提供高空作业车辆的行驶证、高空作业车驾驶人员的资质证明及高空作业人员的高空作业资质证明）</w:t>
      </w:r>
    </w:p>
    <w:p w14:paraId="52F65A8D" w14:textId="6B40B778" w:rsidR="007B1B5A" w:rsidRPr="00E443EA" w:rsidRDefault="007B1B5A" w:rsidP="009001A9">
      <w:pPr>
        <w:spacing w:line="360" w:lineRule="auto"/>
        <w:ind w:firstLine="284"/>
        <w:rPr>
          <w:rFonts w:ascii="宋体" w:eastAsia="宋体" w:hAnsi="宋体" w:cs="宋体" w:hint="eastAsia"/>
          <w:b/>
          <w:bCs/>
          <w:color w:val="000000" w:themeColor="text1"/>
          <w:szCs w:val="24"/>
        </w:rPr>
      </w:pPr>
      <w:r w:rsidRPr="00E443EA">
        <w:rPr>
          <w:rFonts w:ascii="宋体" w:eastAsia="宋体" w:hAnsi="宋体" w:cs="宋体"/>
          <w:b/>
          <w:bCs/>
          <w:color w:val="000000" w:themeColor="text1"/>
          <w:szCs w:val="24"/>
        </w:rPr>
        <w:t>2.</w:t>
      </w:r>
      <w:r w:rsidRPr="00E443EA">
        <w:rPr>
          <w:rFonts w:ascii="宋体" w:eastAsia="宋体" w:hAnsi="宋体" w:cs="宋体" w:hint="eastAsia"/>
          <w:b/>
          <w:bCs/>
          <w:color w:val="000000" w:themeColor="text1"/>
          <w:szCs w:val="24"/>
        </w:rPr>
        <w:t>商务分（1</w:t>
      </w:r>
      <w:r w:rsidR="0058054D">
        <w:rPr>
          <w:rFonts w:ascii="宋体" w:eastAsia="宋体" w:hAnsi="宋体" w:cs="宋体" w:hint="eastAsia"/>
          <w:b/>
          <w:bCs/>
          <w:color w:val="000000" w:themeColor="text1"/>
          <w:szCs w:val="24"/>
        </w:rPr>
        <w:t>5</w:t>
      </w:r>
      <w:r w:rsidRPr="00E443EA">
        <w:rPr>
          <w:rFonts w:ascii="宋体" w:eastAsia="宋体" w:hAnsi="宋体" w:cs="宋体" w:hint="eastAsia"/>
          <w:b/>
          <w:bCs/>
          <w:color w:val="000000" w:themeColor="text1"/>
          <w:szCs w:val="24"/>
        </w:rPr>
        <w:t>分）</w:t>
      </w:r>
    </w:p>
    <w:p w14:paraId="2EE669B0" w14:textId="73FB9AF1" w:rsidR="007B1B5A" w:rsidRPr="00E443EA" w:rsidRDefault="007B1B5A" w:rsidP="009001A9">
      <w:pPr>
        <w:spacing w:line="360" w:lineRule="auto"/>
        <w:ind w:firstLine="284"/>
        <w:rPr>
          <w:rFonts w:ascii="宋体" w:eastAsia="宋体" w:hAnsi="宋体" w:cs="宋体" w:hint="eastAsia"/>
          <w:color w:val="000000" w:themeColor="text1"/>
          <w:szCs w:val="24"/>
        </w:rPr>
      </w:pPr>
      <w:r w:rsidRPr="00E443EA">
        <w:rPr>
          <w:rFonts w:ascii="宋体" w:eastAsia="宋体" w:hAnsi="宋体" w:cs="宋体"/>
          <w:color w:val="000000" w:themeColor="text1"/>
          <w:szCs w:val="24"/>
        </w:rPr>
        <w:t>2.1</w:t>
      </w:r>
      <w:r w:rsidR="00954461" w:rsidRPr="00E443EA">
        <w:rPr>
          <w:rFonts w:ascii="宋体" w:eastAsia="宋体" w:hAnsi="宋体" w:cs="宋体" w:hint="eastAsia"/>
          <w:color w:val="000000" w:themeColor="text1"/>
          <w:szCs w:val="24"/>
        </w:rPr>
        <w:t>投标人</w:t>
      </w:r>
      <w:r w:rsidRPr="00E443EA">
        <w:rPr>
          <w:rFonts w:ascii="宋体" w:eastAsia="宋体" w:hAnsi="宋体" w:cs="宋体" w:hint="eastAsia"/>
          <w:color w:val="000000" w:themeColor="text1"/>
          <w:szCs w:val="24"/>
        </w:rPr>
        <w:t>具备质量管理体系、信息技术服务管理、信息安全管理、网络空间安全等方面的能力或认证证明，每提供一项得1分，满分4分。（认证范围必须与本项目相关，须提供</w:t>
      </w:r>
      <w:r w:rsidR="00DE105B" w:rsidRPr="00E443EA">
        <w:rPr>
          <w:rFonts w:ascii="宋体" w:eastAsia="宋体" w:hAnsi="宋体" w:cs="宋体" w:hint="eastAsia"/>
          <w:color w:val="000000" w:themeColor="text1"/>
          <w:szCs w:val="24"/>
        </w:rPr>
        <w:t>有效期内</w:t>
      </w:r>
      <w:r w:rsidRPr="00E443EA">
        <w:rPr>
          <w:rFonts w:ascii="宋体" w:eastAsia="宋体" w:hAnsi="宋体" w:cs="宋体" w:hint="eastAsia"/>
          <w:color w:val="000000" w:themeColor="text1"/>
          <w:szCs w:val="24"/>
        </w:rPr>
        <w:t>由国家认可的认证评价机构出具的证书或认证评价机构</w:t>
      </w:r>
      <w:proofErr w:type="gramStart"/>
      <w:r w:rsidRPr="00E443EA">
        <w:rPr>
          <w:rFonts w:ascii="宋体" w:eastAsia="宋体" w:hAnsi="宋体" w:cs="宋体" w:hint="eastAsia"/>
          <w:color w:val="000000" w:themeColor="text1"/>
          <w:szCs w:val="24"/>
        </w:rPr>
        <w:t>官网截</w:t>
      </w:r>
      <w:proofErr w:type="gramEnd"/>
      <w:r w:rsidRPr="00E443EA">
        <w:rPr>
          <w:rFonts w:ascii="宋体" w:eastAsia="宋体" w:hAnsi="宋体" w:cs="宋体" w:hint="eastAsia"/>
          <w:color w:val="000000" w:themeColor="text1"/>
          <w:szCs w:val="24"/>
        </w:rPr>
        <w:t>图并加盖</w:t>
      </w:r>
      <w:r w:rsidR="00954461" w:rsidRPr="00E443EA">
        <w:rPr>
          <w:rFonts w:ascii="宋体" w:eastAsia="宋体" w:hAnsi="宋体" w:cs="宋体" w:hint="eastAsia"/>
          <w:color w:val="000000" w:themeColor="text1"/>
          <w:szCs w:val="24"/>
        </w:rPr>
        <w:t>投标人</w:t>
      </w:r>
      <w:r w:rsidRPr="00E443EA">
        <w:rPr>
          <w:rFonts w:ascii="宋体" w:eastAsia="宋体" w:hAnsi="宋体" w:cs="宋体" w:hint="eastAsia"/>
          <w:color w:val="000000" w:themeColor="text1"/>
          <w:szCs w:val="24"/>
        </w:rPr>
        <w:t>公章）</w:t>
      </w:r>
    </w:p>
    <w:p w14:paraId="0EEF19BF" w14:textId="52673728" w:rsidR="007B1B5A" w:rsidRPr="00E443EA" w:rsidRDefault="007B1B5A" w:rsidP="007B1B5A">
      <w:pPr>
        <w:spacing w:line="360" w:lineRule="auto"/>
        <w:ind w:firstLine="284"/>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2.2投标人自2022年以来具有同类业务的，每项得2分，满分8分。（须提供包括合同名称、标的、金额、期限、签字盖章内容的关键页）</w:t>
      </w:r>
    </w:p>
    <w:p w14:paraId="05BB6B77" w14:textId="66C66B0E" w:rsidR="007B1B5A" w:rsidRPr="00E443EA" w:rsidRDefault="007B1B5A" w:rsidP="007B1B5A">
      <w:pPr>
        <w:spacing w:line="360" w:lineRule="auto"/>
        <w:ind w:firstLine="284"/>
        <w:rPr>
          <w:rFonts w:ascii="宋体" w:eastAsia="宋体" w:hAnsi="宋体" w:cs="Times New Roman" w:hint="eastAsia"/>
          <w:color w:val="000000" w:themeColor="text1"/>
          <w:szCs w:val="21"/>
        </w:rPr>
      </w:pPr>
      <w:r w:rsidRPr="00E443EA">
        <w:rPr>
          <w:rFonts w:ascii="宋体" w:eastAsia="宋体" w:hAnsi="宋体" w:cs="Times New Roman" w:hint="eastAsia"/>
          <w:color w:val="000000" w:themeColor="text1"/>
          <w:szCs w:val="21"/>
        </w:rPr>
        <w:t>2</w:t>
      </w:r>
      <w:r w:rsidRPr="00E443EA">
        <w:rPr>
          <w:rFonts w:ascii="宋体" w:eastAsia="宋体" w:hAnsi="宋体" w:cs="Times New Roman"/>
          <w:color w:val="000000" w:themeColor="text1"/>
          <w:szCs w:val="21"/>
        </w:rPr>
        <w:t>.</w:t>
      </w:r>
      <w:r w:rsidR="009001A9" w:rsidRPr="00E443EA">
        <w:rPr>
          <w:rFonts w:ascii="宋体" w:eastAsia="宋体" w:hAnsi="宋体" w:cs="Times New Roman" w:hint="eastAsia"/>
          <w:color w:val="000000" w:themeColor="text1"/>
          <w:szCs w:val="21"/>
        </w:rPr>
        <w:t>3</w:t>
      </w:r>
      <w:r w:rsidRPr="00E443EA">
        <w:rPr>
          <w:rFonts w:ascii="宋体" w:eastAsia="宋体" w:hAnsi="宋体" w:cs="Times New Roman" w:hint="eastAsia"/>
          <w:color w:val="000000" w:themeColor="text1"/>
          <w:szCs w:val="21"/>
        </w:rPr>
        <w:t>投标人自2022年以来获得县级及以上行政管理部门颁发的荣誉或奖项的，每项得</w:t>
      </w:r>
      <w:r w:rsidRPr="00E443EA">
        <w:rPr>
          <w:rFonts w:ascii="宋体" w:eastAsia="宋体" w:hAnsi="宋体" w:cs="Times New Roman"/>
          <w:color w:val="000000" w:themeColor="text1"/>
          <w:szCs w:val="21"/>
        </w:rPr>
        <w:t>1</w:t>
      </w:r>
      <w:r w:rsidRPr="00E443EA">
        <w:rPr>
          <w:rFonts w:ascii="宋体" w:eastAsia="宋体" w:hAnsi="宋体" w:cs="Times New Roman" w:hint="eastAsia"/>
          <w:color w:val="000000" w:themeColor="text1"/>
          <w:szCs w:val="21"/>
        </w:rPr>
        <w:t>分，满分</w:t>
      </w:r>
      <w:r w:rsidR="0058054D">
        <w:rPr>
          <w:rFonts w:ascii="宋体" w:eastAsia="宋体" w:hAnsi="宋体" w:cs="Times New Roman" w:hint="eastAsia"/>
          <w:color w:val="000000" w:themeColor="text1"/>
          <w:szCs w:val="21"/>
        </w:rPr>
        <w:t>3</w:t>
      </w:r>
      <w:r w:rsidRPr="00E443EA">
        <w:rPr>
          <w:rFonts w:ascii="宋体" w:eastAsia="宋体" w:hAnsi="宋体" w:cs="Times New Roman" w:hint="eastAsia"/>
          <w:color w:val="000000" w:themeColor="text1"/>
          <w:szCs w:val="21"/>
        </w:rPr>
        <w:t>分。（须提供相关证明材料）</w:t>
      </w:r>
    </w:p>
    <w:p w14:paraId="18A5DAFF" w14:textId="35F479F8" w:rsidR="002513E0" w:rsidRPr="00E443EA" w:rsidRDefault="002513E0" w:rsidP="002513E0">
      <w:pPr>
        <w:spacing w:line="450" w:lineRule="exact"/>
        <w:rPr>
          <w:rFonts w:ascii="宋体" w:hAnsi="Courier New" w:cs="Courier New"/>
          <w:color w:val="000000" w:themeColor="text1"/>
          <w:szCs w:val="21"/>
        </w:rPr>
      </w:pPr>
      <w:r w:rsidRPr="00E443EA">
        <w:rPr>
          <w:rFonts w:ascii="宋体" w:hAnsi="宋体" w:hint="eastAsia"/>
          <w:b/>
          <w:color w:val="000000" w:themeColor="text1"/>
          <w:kern w:val="0"/>
          <w:szCs w:val="21"/>
        </w:rPr>
        <w:t>注：</w:t>
      </w:r>
      <w:r w:rsidRPr="00E443EA">
        <w:rPr>
          <w:rFonts w:ascii="宋体" w:hAnsi="宋体" w:hint="eastAsia"/>
          <w:color w:val="000000" w:themeColor="text1"/>
          <w:kern w:val="0"/>
          <w:szCs w:val="21"/>
        </w:rPr>
        <w:t>若投标人为分支机构，使用上级公司（直接管理关系或为法人单位）相关资质（人员资质、证书等）的，须提供上级公司相关授权或许可证明文件。</w:t>
      </w:r>
    </w:p>
    <w:p w14:paraId="20F4D32A" w14:textId="77777777" w:rsidR="00F32411" w:rsidRPr="00E443EA" w:rsidRDefault="005E7209">
      <w:pPr>
        <w:spacing w:line="460" w:lineRule="exact"/>
        <w:rPr>
          <w:rFonts w:ascii="宋体" w:eastAsia="宋体" w:hAnsi="宋体" w:cs="Times New Roman" w:hint="eastAsia"/>
          <w:b/>
          <w:bCs/>
          <w:color w:val="000000" w:themeColor="text1"/>
          <w:szCs w:val="21"/>
        </w:rPr>
      </w:pPr>
      <w:r w:rsidRPr="00E443EA">
        <w:rPr>
          <w:rFonts w:ascii="宋体" w:eastAsia="宋体" w:hAnsi="宋体" w:cs="Times New Roman" w:hint="eastAsia"/>
          <w:b/>
          <w:bCs/>
          <w:color w:val="000000" w:themeColor="text1"/>
          <w:szCs w:val="21"/>
        </w:rPr>
        <w:t>三、总得分</w:t>
      </w:r>
      <w:r w:rsidRPr="00E443EA">
        <w:rPr>
          <w:rFonts w:ascii="宋体" w:eastAsia="宋体" w:hAnsi="宋体" w:cs="Times New Roman"/>
          <w:b/>
          <w:bCs/>
          <w:color w:val="000000" w:themeColor="text1"/>
          <w:szCs w:val="21"/>
        </w:rPr>
        <w:t>=</w:t>
      </w:r>
      <w:r w:rsidRPr="00E443EA">
        <w:rPr>
          <w:rFonts w:ascii="宋体" w:eastAsia="宋体" w:hAnsi="宋体" w:cs="Times New Roman" w:hint="eastAsia"/>
          <w:b/>
          <w:bCs/>
          <w:color w:val="000000" w:themeColor="text1"/>
          <w:szCs w:val="21"/>
        </w:rPr>
        <w:t>价格分</w:t>
      </w:r>
      <w:r w:rsidRPr="00E443EA">
        <w:rPr>
          <w:rFonts w:ascii="宋体" w:eastAsia="宋体" w:hAnsi="宋体" w:cs="Times New Roman"/>
          <w:b/>
          <w:bCs/>
          <w:color w:val="000000" w:themeColor="text1"/>
          <w:szCs w:val="21"/>
        </w:rPr>
        <w:t>+</w:t>
      </w:r>
      <w:r w:rsidRPr="00E443EA">
        <w:rPr>
          <w:rFonts w:ascii="宋体" w:eastAsia="宋体" w:hAnsi="宋体" w:cs="Times New Roman" w:hint="eastAsia"/>
          <w:b/>
          <w:bCs/>
          <w:color w:val="000000" w:themeColor="text1"/>
          <w:szCs w:val="21"/>
        </w:rPr>
        <w:t>技术商务资信分</w:t>
      </w:r>
    </w:p>
    <w:p w14:paraId="6B55C61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w:t>
      </w:r>
      <w:bookmarkStart w:id="212" w:name="_Hlk92267887"/>
      <w:r>
        <w:rPr>
          <w:rFonts w:ascii="宋体" w:eastAsia="宋体" w:hAnsi="宋体" w:cs="Times New Roman" w:hint="eastAsia"/>
          <w:b/>
          <w:bCs/>
          <w:color w:val="000000" w:themeColor="text1"/>
          <w:szCs w:val="21"/>
        </w:rPr>
        <w:t>推荐原则</w:t>
      </w:r>
      <w:bookmarkEnd w:id="212"/>
    </w:p>
    <w:p w14:paraId="41862A66" w14:textId="3F851853" w:rsidR="00347FE0" w:rsidRPr="00066AFB" w:rsidRDefault="005E7209" w:rsidP="00066AFB">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w:t>
      </w:r>
      <w:proofErr w:type="gramStart"/>
      <w:r>
        <w:rPr>
          <w:rFonts w:ascii="宋体" w:eastAsia="宋体" w:hAnsi="宋体" w:cs="Times New Roman" w:hint="eastAsia"/>
          <w:color w:val="000000" w:themeColor="text1"/>
          <w:szCs w:val="24"/>
        </w:rPr>
        <w:t>且按照</w:t>
      </w:r>
      <w:proofErr w:type="gramEnd"/>
      <w:r>
        <w:rPr>
          <w:rFonts w:ascii="宋体" w:eastAsia="宋体" w:hAnsi="宋体" w:cs="Times New Roman" w:hint="eastAsia"/>
          <w:color w:val="000000" w:themeColor="text1"/>
          <w:szCs w:val="24"/>
        </w:rPr>
        <w:t>评审因素的量化指标评审得分最</w:t>
      </w:r>
      <w:r>
        <w:rPr>
          <w:rFonts w:ascii="宋体" w:eastAsia="宋体" w:hAnsi="宋体" w:cs="Times New Roman" w:hint="eastAsia"/>
          <w:color w:val="000000"/>
          <w:szCs w:val="24"/>
        </w:rPr>
        <w:t>高的投标人为排名第一的中标候选人。</w:t>
      </w:r>
    </w:p>
    <w:p w14:paraId="2048A65C" w14:textId="77777777" w:rsidR="00347FE0" w:rsidRDefault="00347FE0" w:rsidP="00347FE0">
      <w:pPr>
        <w:pStyle w:val="3"/>
        <w:ind w:firstLine="643"/>
      </w:pPr>
      <w:r>
        <w:br w:type="page"/>
      </w:r>
    </w:p>
    <w:p w14:paraId="20767024" w14:textId="77777777" w:rsidR="00F32411" w:rsidRDefault="00F32411" w:rsidP="00347FE0">
      <w:pPr>
        <w:widowControl/>
        <w:jc w:val="left"/>
        <w:rPr>
          <w:rFonts w:ascii="宋体" w:eastAsia="宋体" w:hAnsi="Courier New" w:cs="Courier New"/>
          <w:color w:val="000000"/>
          <w:szCs w:val="21"/>
        </w:rPr>
      </w:pPr>
    </w:p>
    <w:p w14:paraId="53156F9C" w14:textId="77777777" w:rsidR="00F32411" w:rsidRDefault="00F32411">
      <w:pPr>
        <w:spacing w:line="420" w:lineRule="exact"/>
        <w:jc w:val="left"/>
        <w:rPr>
          <w:rFonts w:ascii="宋体" w:eastAsia="宋体" w:hAnsi="Courier New" w:cs="Courier New"/>
          <w:color w:val="000000"/>
          <w:szCs w:val="21"/>
        </w:rPr>
      </w:pPr>
    </w:p>
    <w:p w14:paraId="7867845E" w14:textId="77777777" w:rsidR="00F32411" w:rsidRDefault="00F32411">
      <w:pPr>
        <w:spacing w:line="400" w:lineRule="exact"/>
        <w:rPr>
          <w:rFonts w:ascii="Times New Roman" w:eastAsia="宋体" w:hAnsi="Times New Roman" w:cs="Times New Roman"/>
          <w:color w:val="000000"/>
          <w:szCs w:val="24"/>
        </w:rPr>
      </w:pPr>
    </w:p>
    <w:p w14:paraId="364DFC0A" w14:textId="77777777" w:rsidR="00F32411" w:rsidRDefault="00F32411">
      <w:pPr>
        <w:spacing w:line="400" w:lineRule="exact"/>
        <w:rPr>
          <w:rFonts w:ascii="Times New Roman" w:eastAsia="宋体" w:hAnsi="Times New Roman" w:cs="Times New Roman"/>
          <w:color w:val="000000"/>
          <w:szCs w:val="24"/>
        </w:rPr>
      </w:pPr>
    </w:p>
    <w:p w14:paraId="68CAE911" w14:textId="77777777" w:rsidR="00F32411" w:rsidRDefault="00F32411">
      <w:pPr>
        <w:spacing w:line="400" w:lineRule="exact"/>
        <w:rPr>
          <w:rFonts w:ascii="Times New Roman" w:eastAsia="宋体" w:hAnsi="Times New Roman" w:cs="Times New Roman"/>
          <w:color w:val="000000"/>
          <w:szCs w:val="24"/>
        </w:rPr>
      </w:pPr>
    </w:p>
    <w:p w14:paraId="4B5C1E6C" w14:textId="77777777" w:rsidR="00F32411" w:rsidRDefault="00F32411">
      <w:pPr>
        <w:spacing w:line="400" w:lineRule="exact"/>
        <w:rPr>
          <w:rFonts w:ascii="Times New Roman" w:eastAsia="宋体" w:hAnsi="Times New Roman" w:cs="Times New Roman"/>
          <w:color w:val="000000"/>
          <w:szCs w:val="24"/>
        </w:rPr>
      </w:pPr>
    </w:p>
    <w:p w14:paraId="2807E8A2" w14:textId="77777777" w:rsidR="00F32411" w:rsidRDefault="00F32411">
      <w:pPr>
        <w:spacing w:line="400" w:lineRule="exact"/>
        <w:rPr>
          <w:rFonts w:ascii="Times New Roman" w:eastAsia="宋体" w:hAnsi="Times New Roman" w:cs="Times New Roman"/>
          <w:color w:val="000000"/>
          <w:szCs w:val="24"/>
        </w:rPr>
      </w:pPr>
    </w:p>
    <w:p w14:paraId="527448B2" w14:textId="77777777" w:rsidR="00F32411" w:rsidRDefault="00F32411">
      <w:pPr>
        <w:spacing w:line="400" w:lineRule="exact"/>
        <w:rPr>
          <w:rFonts w:ascii="Times New Roman" w:eastAsia="宋体" w:hAnsi="Times New Roman" w:cs="Times New Roman"/>
          <w:color w:val="000000"/>
          <w:szCs w:val="24"/>
        </w:rPr>
      </w:pPr>
    </w:p>
    <w:p w14:paraId="5215B732" w14:textId="77777777" w:rsidR="00F32411" w:rsidRDefault="00F32411">
      <w:pPr>
        <w:spacing w:line="400" w:lineRule="exact"/>
        <w:rPr>
          <w:rFonts w:ascii="Times New Roman" w:eastAsia="宋体" w:hAnsi="Times New Roman" w:cs="Times New Roman"/>
          <w:color w:val="000000"/>
          <w:szCs w:val="24"/>
        </w:rPr>
      </w:pPr>
    </w:p>
    <w:p w14:paraId="2621CD89" w14:textId="77777777" w:rsidR="00F32411" w:rsidRDefault="00F32411">
      <w:pPr>
        <w:spacing w:line="400" w:lineRule="exact"/>
        <w:rPr>
          <w:rFonts w:ascii="Times New Roman" w:eastAsia="宋体" w:hAnsi="Times New Roman" w:cs="Times New Roman"/>
          <w:color w:val="000000"/>
          <w:szCs w:val="24"/>
        </w:rPr>
      </w:pPr>
    </w:p>
    <w:p w14:paraId="79D6C879" w14:textId="77777777" w:rsidR="00F32411" w:rsidRDefault="00F32411">
      <w:pPr>
        <w:spacing w:line="400" w:lineRule="exact"/>
        <w:rPr>
          <w:rFonts w:ascii="Times New Roman" w:eastAsia="宋体" w:hAnsi="Times New Roman" w:cs="Times New Roman"/>
          <w:color w:val="000000"/>
          <w:szCs w:val="24"/>
        </w:rPr>
      </w:pPr>
    </w:p>
    <w:p w14:paraId="3FD5C3A4" w14:textId="77777777" w:rsidR="00F32411" w:rsidRDefault="00F32411">
      <w:pPr>
        <w:spacing w:line="400" w:lineRule="exact"/>
        <w:rPr>
          <w:rFonts w:ascii="Times New Roman" w:eastAsia="宋体" w:hAnsi="Times New Roman" w:cs="Times New Roman"/>
          <w:color w:val="000000"/>
          <w:szCs w:val="24"/>
        </w:rPr>
      </w:pPr>
    </w:p>
    <w:p w14:paraId="06BF43D2"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13" w:name="_Toc173764942"/>
      <w:r>
        <w:rPr>
          <w:rFonts w:ascii="Cambria" w:eastAsia="方正小标宋_GBK" w:hAnsi="Cambria" w:cs="Times New Roman" w:hint="eastAsia"/>
          <w:b/>
          <w:bCs/>
          <w:color w:val="000000"/>
          <w:kern w:val="0"/>
          <w:sz w:val="44"/>
          <w:szCs w:val="32"/>
        </w:rPr>
        <w:t>第五章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政府采购合同主要条款</w:t>
      </w:r>
      <w:bookmarkEnd w:id="213"/>
    </w:p>
    <w:p w14:paraId="72998F93" w14:textId="77777777" w:rsidR="00F32411" w:rsidRDefault="005E7209">
      <w:pPr>
        <w:spacing w:line="400" w:lineRule="exact"/>
        <w:jc w:val="left"/>
        <w:rPr>
          <w:rFonts w:ascii="宋体" w:eastAsia="宋体" w:hAnsi="Courier New" w:cs="Courier New"/>
          <w:color w:val="000000"/>
          <w:szCs w:val="21"/>
        </w:rPr>
      </w:pPr>
      <w:r>
        <w:rPr>
          <w:rFonts w:ascii="宋体" w:eastAsia="宋体" w:hAnsi="Courier New" w:cs="Courier New" w:hint="eastAsia"/>
          <w:color w:val="000000"/>
          <w:szCs w:val="21"/>
        </w:rPr>
        <w:br w:type="page"/>
      </w:r>
    </w:p>
    <w:p w14:paraId="58EB7B3B" w14:textId="3C334C18" w:rsidR="006E5DE4" w:rsidRDefault="006E5DE4" w:rsidP="006E5DE4">
      <w:pPr>
        <w:pStyle w:val="af1"/>
        <w:spacing w:line="500" w:lineRule="exact"/>
        <w:ind w:firstLine="960"/>
        <w:jc w:val="center"/>
        <w:rPr>
          <w:rFonts w:ascii="方正小标宋_GBK" w:eastAsia="方正小标宋_GBK" w:hAnsi="宋体" w:hint="eastAsia"/>
          <w:color w:val="000000"/>
          <w:sz w:val="48"/>
          <w:szCs w:val="48"/>
        </w:rPr>
      </w:pPr>
      <w:r w:rsidRPr="006E5DE4">
        <w:rPr>
          <w:rFonts w:ascii="方正小标宋_GBK" w:eastAsia="方正小标宋_GBK" w:hAnsi="宋体" w:hint="eastAsia"/>
          <w:color w:val="000000"/>
          <w:sz w:val="48"/>
          <w:szCs w:val="48"/>
          <w:u w:val="single"/>
        </w:rPr>
        <w:lastRenderedPageBreak/>
        <w:t xml:space="preserve">      </w:t>
      </w:r>
      <w:r>
        <w:rPr>
          <w:rFonts w:ascii="方正小标宋_GBK" w:eastAsia="方正小标宋_GBK" w:hAnsi="宋体" w:hint="eastAsia"/>
          <w:color w:val="000000"/>
          <w:sz w:val="48"/>
          <w:szCs w:val="48"/>
        </w:rPr>
        <w:t>政府采购合同</w:t>
      </w:r>
    </w:p>
    <w:p w14:paraId="5CE375DA" w14:textId="77777777" w:rsidR="006E5DE4" w:rsidRDefault="006E5DE4" w:rsidP="006E5DE4">
      <w:pPr>
        <w:snapToGrid w:val="0"/>
        <w:rPr>
          <w:rFonts w:ascii="宋体" w:hAnsi="宋体" w:hint="eastAsia"/>
          <w:color w:val="000000"/>
          <w:szCs w:val="21"/>
        </w:rPr>
      </w:pPr>
    </w:p>
    <w:p w14:paraId="1D2D09DC" w14:textId="77777777" w:rsidR="006E5DE4" w:rsidRDefault="006E5DE4" w:rsidP="006E5DE4">
      <w:pPr>
        <w:snapToGrid w:val="0"/>
        <w:spacing w:line="440" w:lineRule="exact"/>
        <w:ind w:right="-61" w:firstLine="420"/>
        <w:rPr>
          <w:rFonts w:ascii="宋体" w:hAnsi="宋体" w:hint="eastAsia"/>
          <w:bCs/>
          <w:szCs w:val="21"/>
          <w:u w:val="single"/>
        </w:rPr>
      </w:pPr>
      <w:r>
        <w:rPr>
          <w:rFonts w:ascii="宋体" w:hAnsi="宋体" w:hint="eastAsia"/>
          <w:bCs/>
          <w:szCs w:val="21"/>
        </w:rPr>
        <w:t xml:space="preserve"> </w:t>
      </w:r>
      <w:r>
        <w:rPr>
          <w:rFonts w:ascii="宋体" w:hAnsi="宋体"/>
          <w:bCs/>
          <w:szCs w:val="21"/>
        </w:rPr>
        <w:t xml:space="preserve">                                                         </w:t>
      </w:r>
      <w:r>
        <w:rPr>
          <w:rFonts w:ascii="宋体" w:hAnsi="宋体" w:hint="eastAsia"/>
          <w:bCs/>
          <w:szCs w:val="21"/>
        </w:rPr>
        <w:t>合同编号：</w:t>
      </w:r>
      <w:r>
        <w:rPr>
          <w:rFonts w:ascii="宋体" w:hAnsi="宋体" w:hint="eastAsia"/>
          <w:bCs/>
          <w:szCs w:val="21"/>
          <w:u w:val="single"/>
        </w:rPr>
        <w:t xml:space="preserve"> </w:t>
      </w:r>
      <w:r>
        <w:rPr>
          <w:rFonts w:ascii="宋体" w:hAnsi="宋体"/>
          <w:bCs/>
          <w:szCs w:val="21"/>
          <w:u w:val="single"/>
        </w:rPr>
        <w:t xml:space="preserve">                  </w:t>
      </w:r>
    </w:p>
    <w:p w14:paraId="63DFF258" w14:textId="77777777" w:rsidR="006E5DE4" w:rsidRDefault="006E5DE4" w:rsidP="006E5DE4">
      <w:pPr>
        <w:snapToGrid w:val="0"/>
        <w:spacing w:line="320" w:lineRule="atLeast"/>
        <w:rPr>
          <w:rFonts w:ascii="宋体" w:hAnsi="宋体" w:hint="eastAsia"/>
          <w:szCs w:val="21"/>
        </w:rPr>
      </w:pPr>
    </w:p>
    <w:p w14:paraId="2161075E" w14:textId="77777777" w:rsidR="006E5DE4" w:rsidRDefault="006E5DE4" w:rsidP="006E5DE4">
      <w:pPr>
        <w:snapToGrid w:val="0"/>
        <w:spacing w:line="400" w:lineRule="exact"/>
        <w:ind w:firstLine="420"/>
        <w:rPr>
          <w:rFonts w:ascii="宋体" w:hAnsi="宋体" w:hint="eastAsia"/>
          <w:szCs w:val="21"/>
          <w:u w:val="single"/>
        </w:rPr>
      </w:pPr>
      <w:r>
        <w:rPr>
          <w:rFonts w:ascii="宋体" w:hAnsi="宋体" w:hint="eastAsia"/>
          <w:szCs w:val="21"/>
        </w:rPr>
        <w:t>采购单位（甲方）</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采购计划号</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
    <w:p w14:paraId="22645C1E" w14:textId="77777777" w:rsidR="006E5DE4" w:rsidRDefault="006E5DE4" w:rsidP="006E5DE4">
      <w:pPr>
        <w:snapToGrid w:val="0"/>
        <w:spacing w:line="400" w:lineRule="exact"/>
        <w:ind w:firstLine="420"/>
        <w:rPr>
          <w:rFonts w:ascii="宋体" w:hAnsi="宋体" w:hint="eastAsia"/>
          <w:szCs w:val="21"/>
          <w:u w:val="single"/>
        </w:rPr>
      </w:pPr>
      <w:r>
        <w:rPr>
          <w:rFonts w:ascii="宋体" w:hAnsi="宋体" w:hint="eastAsia"/>
          <w:szCs w:val="21"/>
        </w:rPr>
        <w:t>供</w:t>
      </w:r>
      <w:r>
        <w:rPr>
          <w:rFonts w:ascii="宋体" w:hAnsi="宋体"/>
          <w:szCs w:val="21"/>
        </w:rPr>
        <w:t xml:space="preserve"> </w:t>
      </w:r>
      <w:r>
        <w:rPr>
          <w:rFonts w:ascii="宋体" w:hAnsi="宋体" w:hint="eastAsia"/>
          <w:szCs w:val="21"/>
        </w:rPr>
        <w:t>应</w:t>
      </w:r>
      <w:r>
        <w:rPr>
          <w:rFonts w:ascii="宋体" w:hAnsi="宋体" w:hint="eastAsia"/>
          <w:szCs w:val="21"/>
        </w:rPr>
        <w:t xml:space="preserve"> </w:t>
      </w:r>
      <w:r>
        <w:rPr>
          <w:rFonts w:ascii="宋体" w:hAnsi="宋体" w:hint="eastAsia"/>
          <w:szCs w:val="21"/>
        </w:rPr>
        <w:t>商（乙方）</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项目名称编号</w:t>
      </w:r>
      <w:r>
        <w:rPr>
          <w:rFonts w:ascii="宋体" w:hAnsi="宋体" w:hint="eastAsia"/>
          <w:szCs w:val="21"/>
          <w:u w:val="single"/>
        </w:rPr>
        <w:t xml:space="preserve">                     </w:t>
      </w:r>
    </w:p>
    <w:p w14:paraId="7F2EC2DC" w14:textId="77777777" w:rsidR="006E5DE4" w:rsidRDefault="006E5DE4" w:rsidP="006E5DE4">
      <w:pPr>
        <w:snapToGrid w:val="0"/>
        <w:spacing w:line="400" w:lineRule="exact"/>
        <w:rPr>
          <w:rFonts w:ascii="宋体" w:hAnsi="宋体" w:hint="eastAsia"/>
          <w:szCs w:val="21"/>
        </w:rPr>
      </w:pPr>
    </w:p>
    <w:p w14:paraId="3FF67B91" w14:textId="679ADD8F"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根据《中华人民共和国政府采购法》《中华人民共和国民法典》等法律、法规规定，按照招标</w:t>
      </w:r>
      <w:r>
        <w:rPr>
          <w:rFonts w:ascii="宋体" w:hAnsi="宋体" w:hint="eastAsia"/>
          <w:szCs w:val="21"/>
        </w:rPr>
        <w:t>/</w:t>
      </w:r>
      <w:r>
        <w:rPr>
          <w:rFonts w:ascii="宋体" w:hAnsi="宋体" w:hint="eastAsia"/>
          <w:szCs w:val="21"/>
        </w:rPr>
        <w:t>采购文件的要求和乙方投标文件承诺，甲乙双方签订本合同。</w:t>
      </w:r>
    </w:p>
    <w:p w14:paraId="6DEF3713"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第一条　合同标的</w:t>
      </w:r>
    </w:p>
    <w:p w14:paraId="0D20C619"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标的</w:t>
      </w:r>
    </w:p>
    <w:tbl>
      <w:tblPr>
        <w:tblW w:w="9356" w:type="dxa"/>
        <w:tblInd w:w="250" w:type="dxa"/>
        <w:tblLayout w:type="fixed"/>
        <w:tblLook w:val="04A0" w:firstRow="1" w:lastRow="0" w:firstColumn="1" w:lastColumn="0" w:noHBand="0" w:noVBand="1"/>
      </w:tblPr>
      <w:tblGrid>
        <w:gridCol w:w="851"/>
        <w:gridCol w:w="2126"/>
        <w:gridCol w:w="1134"/>
        <w:gridCol w:w="2835"/>
        <w:gridCol w:w="2410"/>
      </w:tblGrid>
      <w:tr w:rsidR="006E5DE4" w14:paraId="6E3C51FF" w14:textId="77777777" w:rsidTr="003D256C">
        <w:trPr>
          <w:trHeight w:val="665"/>
        </w:trPr>
        <w:tc>
          <w:tcPr>
            <w:tcW w:w="851" w:type="dxa"/>
            <w:tcBorders>
              <w:top w:val="single" w:sz="4" w:space="0" w:color="000000"/>
              <w:left w:val="single" w:sz="4" w:space="0" w:color="000000"/>
              <w:bottom w:val="single" w:sz="4" w:space="0" w:color="000000"/>
              <w:right w:val="single" w:sz="4" w:space="0" w:color="000000"/>
            </w:tcBorders>
            <w:vAlign w:val="center"/>
          </w:tcPr>
          <w:p w14:paraId="3D5C59AA"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序号</w:t>
            </w:r>
          </w:p>
        </w:tc>
        <w:tc>
          <w:tcPr>
            <w:tcW w:w="2126" w:type="dxa"/>
            <w:tcBorders>
              <w:top w:val="single" w:sz="4" w:space="0" w:color="000000"/>
              <w:left w:val="nil"/>
              <w:bottom w:val="single" w:sz="4" w:space="0" w:color="000000"/>
              <w:right w:val="single" w:sz="4" w:space="0" w:color="000000"/>
            </w:tcBorders>
            <w:vAlign w:val="center"/>
          </w:tcPr>
          <w:p w14:paraId="1AE8AB86"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服务事项</w:t>
            </w:r>
          </w:p>
        </w:tc>
        <w:tc>
          <w:tcPr>
            <w:tcW w:w="1134" w:type="dxa"/>
            <w:tcBorders>
              <w:top w:val="single" w:sz="4" w:space="0" w:color="000000"/>
              <w:left w:val="nil"/>
              <w:bottom w:val="single" w:sz="4" w:space="0" w:color="000000"/>
              <w:right w:val="single" w:sz="4" w:space="0" w:color="000000"/>
            </w:tcBorders>
            <w:vAlign w:val="center"/>
          </w:tcPr>
          <w:p w14:paraId="6B08E235"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数量</w:t>
            </w:r>
          </w:p>
        </w:tc>
        <w:tc>
          <w:tcPr>
            <w:tcW w:w="2835" w:type="dxa"/>
            <w:tcBorders>
              <w:top w:val="single" w:sz="4" w:space="0" w:color="000000"/>
              <w:left w:val="nil"/>
              <w:bottom w:val="single" w:sz="4" w:space="0" w:color="000000"/>
              <w:right w:val="single" w:sz="4" w:space="0" w:color="000000"/>
            </w:tcBorders>
            <w:vAlign w:val="center"/>
          </w:tcPr>
          <w:p w14:paraId="4EDB03BD"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szCs w:val="21"/>
              </w:rPr>
              <w:t>服务内容</w:t>
            </w:r>
          </w:p>
        </w:tc>
        <w:tc>
          <w:tcPr>
            <w:tcW w:w="2410" w:type="dxa"/>
            <w:tcBorders>
              <w:top w:val="single" w:sz="4" w:space="0" w:color="000000"/>
              <w:left w:val="nil"/>
              <w:bottom w:val="single" w:sz="4" w:space="0" w:color="000000"/>
              <w:right w:val="single" w:sz="4" w:space="0" w:color="000000"/>
            </w:tcBorders>
            <w:vAlign w:val="center"/>
          </w:tcPr>
          <w:p w14:paraId="432B467F" w14:textId="77777777" w:rsidR="006E5DE4" w:rsidRDefault="006E5DE4" w:rsidP="003D256C">
            <w:pPr>
              <w:widowControl/>
              <w:spacing w:line="320" w:lineRule="atLeast"/>
              <w:jc w:val="center"/>
              <w:rPr>
                <w:rFonts w:ascii="宋体" w:hAnsi="宋体" w:hint="eastAsia"/>
                <w:kern w:val="0"/>
                <w:szCs w:val="21"/>
              </w:rPr>
            </w:pPr>
            <w:r>
              <w:rPr>
                <w:rFonts w:ascii="宋体" w:hAnsi="宋体" w:hint="eastAsia"/>
                <w:kern w:val="0"/>
                <w:szCs w:val="21"/>
              </w:rPr>
              <w:t>金额</w:t>
            </w:r>
            <w:r>
              <w:rPr>
                <w:rFonts w:ascii="宋体" w:hAnsi="宋体" w:hint="eastAsia"/>
                <w:kern w:val="0"/>
                <w:szCs w:val="21"/>
              </w:rPr>
              <w:t>(</w:t>
            </w:r>
            <w:r>
              <w:rPr>
                <w:rFonts w:ascii="宋体" w:hAnsi="宋体" w:hint="eastAsia"/>
                <w:kern w:val="0"/>
                <w:szCs w:val="21"/>
              </w:rPr>
              <w:t>元</w:t>
            </w:r>
            <w:r>
              <w:rPr>
                <w:rFonts w:ascii="宋体" w:hAnsi="宋体"/>
                <w:kern w:val="0"/>
                <w:szCs w:val="21"/>
              </w:rPr>
              <w:t>)</w:t>
            </w:r>
          </w:p>
        </w:tc>
      </w:tr>
      <w:tr w:rsidR="006E5DE4" w14:paraId="3765135A"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1B229801"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1</w:t>
            </w:r>
          </w:p>
        </w:tc>
        <w:tc>
          <w:tcPr>
            <w:tcW w:w="2126" w:type="dxa"/>
            <w:tcBorders>
              <w:top w:val="single" w:sz="4" w:space="0" w:color="000000"/>
              <w:left w:val="nil"/>
              <w:bottom w:val="single" w:sz="4" w:space="0" w:color="000000"/>
              <w:right w:val="single" w:sz="4" w:space="0" w:color="000000"/>
            </w:tcBorders>
            <w:vAlign w:val="center"/>
          </w:tcPr>
          <w:p w14:paraId="192E154A" w14:textId="77777777" w:rsidR="006E5DE4" w:rsidRDefault="006E5DE4" w:rsidP="003D256C">
            <w:pPr>
              <w:widowControl/>
              <w:jc w:val="center"/>
              <w:rPr>
                <w:rFonts w:ascii="宋体" w:hAnsi="宋体" w:cs="宋体" w:hint="eastAsia"/>
                <w:b/>
                <w:bCs/>
                <w:kern w:val="0"/>
                <w:szCs w:val="21"/>
              </w:rPr>
            </w:pPr>
          </w:p>
        </w:tc>
        <w:tc>
          <w:tcPr>
            <w:tcW w:w="1134" w:type="dxa"/>
            <w:tcBorders>
              <w:top w:val="single" w:sz="4" w:space="0" w:color="000000"/>
              <w:left w:val="nil"/>
              <w:bottom w:val="single" w:sz="4" w:space="0" w:color="000000"/>
              <w:right w:val="single" w:sz="4" w:space="0" w:color="000000"/>
            </w:tcBorders>
            <w:vAlign w:val="center"/>
          </w:tcPr>
          <w:p w14:paraId="17F370D5" w14:textId="77777777" w:rsidR="006E5DE4" w:rsidRDefault="006E5DE4" w:rsidP="003D256C">
            <w:pPr>
              <w:jc w:val="center"/>
              <w:rPr>
                <w:rFonts w:ascii="宋体" w:hAnsi="宋体" w:hint="eastAsia"/>
                <w:b/>
                <w:bCs/>
                <w:szCs w:val="21"/>
              </w:rPr>
            </w:pPr>
          </w:p>
        </w:tc>
        <w:tc>
          <w:tcPr>
            <w:tcW w:w="2835" w:type="dxa"/>
            <w:tcBorders>
              <w:top w:val="single" w:sz="4" w:space="0" w:color="000000"/>
              <w:left w:val="nil"/>
              <w:bottom w:val="single" w:sz="4" w:space="0" w:color="000000"/>
              <w:right w:val="single" w:sz="4" w:space="0" w:color="000000"/>
            </w:tcBorders>
            <w:vAlign w:val="center"/>
          </w:tcPr>
          <w:p w14:paraId="713C50A6" w14:textId="77777777" w:rsidR="006E5DE4" w:rsidRDefault="006E5DE4" w:rsidP="003D256C">
            <w:pPr>
              <w:widowControl/>
              <w:jc w:val="center"/>
              <w:rPr>
                <w:rFonts w:ascii="宋体" w:hAnsi="宋体" w:cs="宋体" w:hint="eastAsia"/>
                <w:b/>
                <w:bCs/>
                <w:kern w:val="0"/>
                <w:szCs w:val="21"/>
              </w:rPr>
            </w:pPr>
          </w:p>
        </w:tc>
        <w:tc>
          <w:tcPr>
            <w:tcW w:w="2410" w:type="dxa"/>
            <w:tcBorders>
              <w:top w:val="single" w:sz="4" w:space="0" w:color="000000"/>
              <w:left w:val="nil"/>
              <w:bottom w:val="single" w:sz="4" w:space="0" w:color="000000"/>
              <w:right w:val="single" w:sz="4" w:space="0" w:color="000000"/>
            </w:tcBorders>
            <w:vAlign w:val="center"/>
          </w:tcPr>
          <w:p w14:paraId="31EEF621" w14:textId="77777777" w:rsidR="006E5DE4" w:rsidRDefault="006E5DE4" w:rsidP="003D256C">
            <w:pPr>
              <w:widowControl/>
              <w:jc w:val="center"/>
              <w:rPr>
                <w:rFonts w:ascii="宋体" w:hAnsi="宋体" w:cs="宋体" w:hint="eastAsia"/>
                <w:b/>
                <w:bCs/>
                <w:kern w:val="0"/>
                <w:szCs w:val="21"/>
              </w:rPr>
            </w:pPr>
          </w:p>
        </w:tc>
      </w:tr>
      <w:tr w:rsidR="006E5DE4" w14:paraId="35833E00"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3BA4227C"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2</w:t>
            </w:r>
          </w:p>
        </w:tc>
        <w:tc>
          <w:tcPr>
            <w:tcW w:w="2126" w:type="dxa"/>
            <w:tcBorders>
              <w:top w:val="single" w:sz="4" w:space="0" w:color="000000"/>
              <w:left w:val="nil"/>
              <w:bottom w:val="single" w:sz="4" w:space="0" w:color="000000"/>
              <w:right w:val="single" w:sz="4" w:space="0" w:color="000000"/>
            </w:tcBorders>
            <w:vAlign w:val="center"/>
          </w:tcPr>
          <w:p w14:paraId="22CBD121" w14:textId="77777777" w:rsidR="006E5DE4" w:rsidRDefault="006E5DE4" w:rsidP="003D256C">
            <w:pPr>
              <w:widowControl/>
              <w:spacing w:line="400" w:lineRule="atLeast"/>
              <w:jc w:val="center"/>
              <w:rPr>
                <w:rFonts w:ascii="宋体" w:hAnsi="宋体" w:hint="eastAsia"/>
                <w:kern w:val="0"/>
                <w:szCs w:val="21"/>
              </w:rPr>
            </w:pPr>
          </w:p>
        </w:tc>
        <w:tc>
          <w:tcPr>
            <w:tcW w:w="1134" w:type="dxa"/>
            <w:tcBorders>
              <w:top w:val="single" w:sz="4" w:space="0" w:color="000000"/>
              <w:left w:val="nil"/>
              <w:bottom w:val="single" w:sz="4" w:space="0" w:color="000000"/>
              <w:right w:val="single" w:sz="4" w:space="0" w:color="000000"/>
            </w:tcBorders>
            <w:vAlign w:val="center"/>
          </w:tcPr>
          <w:p w14:paraId="0022AFEA" w14:textId="77777777" w:rsidR="006E5DE4" w:rsidRDefault="006E5DE4" w:rsidP="003D256C">
            <w:pPr>
              <w:widowControl/>
              <w:spacing w:line="400" w:lineRule="atLeast"/>
              <w:jc w:val="center"/>
              <w:rPr>
                <w:rFonts w:ascii="宋体" w:hAnsi="宋体" w:hint="eastAsia"/>
                <w:kern w:val="0"/>
                <w:szCs w:val="21"/>
              </w:rPr>
            </w:pPr>
          </w:p>
        </w:tc>
        <w:tc>
          <w:tcPr>
            <w:tcW w:w="2835" w:type="dxa"/>
            <w:tcBorders>
              <w:top w:val="single" w:sz="4" w:space="0" w:color="000000"/>
              <w:left w:val="nil"/>
              <w:bottom w:val="single" w:sz="4" w:space="0" w:color="000000"/>
              <w:right w:val="single" w:sz="4" w:space="0" w:color="000000"/>
            </w:tcBorders>
            <w:vAlign w:val="center"/>
          </w:tcPr>
          <w:p w14:paraId="4DC35E14" w14:textId="77777777" w:rsidR="006E5DE4" w:rsidRDefault="006E5DE4" w:rsidP="003D256C">
            <w:pPr>
              <w:widowControl/>
              <w:spacing w:line="400" w:lineRule="atLeast"/>
              <w:jc w:val="center"/>
              <w:rPr>
                <w:rFonts w:ascii="宋体" w:hAnsi="宋体" w:hint="eastAsia"/>
                <w:kern w:val="0"/>
                <w:szCs w:val="21"/>
              </w:rPr>
            </w:pPr>
          </w:p>
        </w:tc>
        <w:tc>
          <w:tcPr>
            <w:tcW w:w="2410" w:type="dxa"/>
            <w:tcBorders>
              <w:top w:val="single" w:sz="4" w:space="0" w:color="000000"/>
              <w:left w:val="nil"/>
              <w:bottom w:val="single" w:sz="4" w:space="0" w:color="000000"/>
              <w:right w:val="single" w:sz="4" w:space="0" w:color="000000"/>
            </w:tcBorders>
            <w:vAlign w:val="center"/>
          </w:tcPr>
          <w:p w14:paraId="5AFCF657" w14:textId="77777777" w:rsidR="006E5DE4" w:rsidRDefault="006E5DE4" w:rsidP="003D256C">
            <w:pPr>
              <w:widowControl/>
              <w:spacing w:line="400" w:lineRule="atLeast"/>
              <w:jc w:val="center"/>
              <w:rPr>
                <w:rFonts w:ascii="宋体" w:hAnsi="宋体" w:hint="eastAsia"/>
                <w:kern w:val="0"/>
                <w:szCs w:val="21"/>
              </w:rPr>
            </w:pPr>
          </w:p>
        </w:tc>
      </w:tr>
      <w:tr w:rsidR="006E5DE4" w14:paraId="21DD590F"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06EE4A0A" w14:textId="77777777" w:rsidR="006E5DE4" w:rsidRDefault="006E5DE4" w:rsidP="003D256C">
            <w:pPr>
              <w:widowControl/>
              <w:spacing w:line="400" w:lineRule="atLeast"/>
              <w:jc w:val="center"/>
              <w:rPr>
                <w:rFonts w:ascii="宋体" w:hAnsi="宋体" w:hint="eastAsia"/>
                <w:kern w:val="0"/>
                <w:szCs w:val="21"/>
              </w:rPr>
            </w:pPr>
          </w:p>
        </w:tc>
        <w:tc>
          <w:tcPr>
            <w:tcW w:w="2126" w:type="dxa"/>
            <w:tcBorders>
              <w:top w:val="single" w:sz="4" w:space="0" w:color="000000"/>
              <w:left w:val="nil"/>
              <w:bottom w:val="single" w:sz="4" w:space="0" w:color="000000"/>
              <w:right w:val="single" w:sz="4" w:space="0" w:color="000000"/>
            </w:tcBorders>
            <w:vAlign w:val="center"/>
          </w:tcPr>
          <w:p w14:paraId="7E9B1268" w14:textId="77777777" w:rsidR="006E5DE4" w:rsidRDefault="006E5DE4" w:rsidP="003D256C">
            <w:pPr>
              <w:widowControl/>
              <w:spacing w:line="400" w:lineRule="atLeast"/>
              <w:jc w:val="center"/>
              <w:rPr>
                <w:rFonts w:ascii="宋体" w:hAnsi="宋体" w:hint="eastAsia"/>
                <w:kern w:val="0"/>
                <w:szCs w:val="21"/>
              </w:rPr>
            </w:pPr>
          </w:p>
        </w:tc>
        <w:tc>
          <w:tcPr>
            <w:tcW w:w="1134" w:type="dxa"/>
            <w:tcBorders>
              <w:top w:val="single" w:sz="4" w:space="0" w:color="000000"/>
              <w:left w:val="nil"/>
              <w:bottom w:val="single" w:sz="4" w:space="0" w:color="000000"/>
              <w:right w:val="single" w:sz="4" w:space="0" w:color="000000"/>
            </w:tcBorders>
            <w:vAlign w:val="center"/>
          </w:tcPr>
          <w:p w14:paraId="1E1E2980" w14:textId="77777777" w:rsidR="006E5DE4" w:rsidRDefault="006E5DE4" w:rsidP="003D256C">
            <w:pPr>
              <w:widowControl/>
              <w:spacing w:line="400" w:lineRule="atLeast"/>
              <w:jc w:val="center"/>
              <w:rPr>
                <w:rFonts w:ascii="宋体" w:hAnsi="宋体" w:hint="eastAsia"/>
                <w:kern w:val="0"/>
                <w:szCs w:val="21"/>
              </w:rPr>
            </w:pPr>
          </w:p>
        </w:tc>
        <w:tc>
          <w:tcPr>
            <w:tcW w:w="2835" w:type="dxa"/>
            <w:tcBorders>
              <w:top w:val="single" w:sz="4" w:space="0" w:color="000000"/>
              <w:left w:val="nil"/>
              <w:bottom w:val="single" w:sz="4" w:space="0" w:color="000000"/>
              <w:right w:val="single" w:sz="4" w:space="0" w:color="000000"/>
            </w:tcBorders>
            <w:vAlign w:val="center"/>
          </w:tcPr>
          <w:p w14:paraId="062AE7F3" w14:textId="77777777" w:rsidR="006E5DE4" w:rsidRDefault="006E5DE4" w:rsidP="003D256C">
            <w:pPr>
              <w:widowControl/>
              <w:spacing w:line="400" w:lineRule="atLeast"/>
              <w:jc w:val="center"/>
              <w:rPr>
                <w:rFonts w:ascii="宋体" w:hAnsi="宋体" w:hint="eastAsia"/>
                <w:kern w:val="0"/>
                <w:szCs w:val="21"/>
              </w:rPr>
            </w:pPr>
          </w:p>
        </w:tc>
        <w:tc>
          <w:tcPr>
            <w:tcW w:w="2410" w:type="dxa"/>
            <w:tcBorders>
              <w:top w:val="single" w:sz="4" w:space="0" w:color="000000"/>
              <w:left w:val="nil"/>
              <w:bottom w:val="single" w:sz="4" w:space="0" w:color="000000"/>
              <w:right w:val="single" w:sz="4" w:space="0" w:color="000000"/>
            </w:tcBorders>
            <w:vAlign w:val="center"/>
          </w:tcPr>
          <w:p w14:paraId="3710FD97" w14:textId="77777777" w:rsidR="006E5DE4" w:rsidRDefault="006E5DE4" w:rsidP="003D256C">
            <w:pPr>
              <w:widowControl/>
              <w:spacing w:line="400" w:lineRule="atLeast"/>
              <w:jc w:val="center"/>
              <w:rPr>
                <w:rFonts w:ascii="宋体" w:hAnsi="宋体" w:hint="eastAsia"/>
                <w:kern w:val="0"/>
                <w:szCs w:val="21"/>
              </w:rPr>
            </w:pPr>
          </w:p>
        </w:tc>
      </w:tr>
      <w:tr w:rsidR="006E5DE4" w14:paraId="3969CEB2" w14:textId="77777777" w:rsidTr="003D256C">
        <w:trPr>
          <w:trHeight w:val="465"/>
        </w:trPr>
        <w:tc>
          <w:tcPr>
            <w:tcW w:w="851" w:type="dxa"/>
            <w:tcBorders>
              <w:top w:val="single" w:sz="4" w:space="0" w:color="000000"/>
              <w:left w:val="single" w:sz="4" w:space="0" w:color="000000"/>
              <w:bottom w:val="single" w:sz="4" w:space="0" w:color="000000"/>
              <w:right w:val="single" w:sz="4" w:space="0" w:color="000000"/>
            </w:tcBorders>
            <w:vAlign w:val="center"/>
          </w:tcPr>
          <w:p w14:paraId="43AE47B3"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w:t>
            </w:r>
          </w:p>
        </w:tc>
        <w:tc>
          <w:tcPr>
            <w:tcW w:w="2126" w:type="dxa"/>
            <w:tcBorders>
              <w:top w:val="single" w:sz="4" w:space="0" w:color="000000"/>
              <w:left w:val="nil"/>
              <w:bottom w:val="single" w:sz="4" w:space="0" w:color="000000"/>
              <w:right w:val="single" w:sz="4" w:space="0" w:color="000000"/>
            </w:tcBorders>
            <w:vAlign w:val="center"/>
          </w:tcPr>
          <w:p w14:paraId="10018129" w14:textId="77777777" w:rsidR="006E5DE4" w:rsidRDefault="006E5DE4" w:rsidP="003D256C">
            <w:pPr>
              <w:widowControl/>
              <w:spacing w:line="400" w:lineRule="atLeast"/>
              <w:jc w:val="center"/>
              <w:rPr>
                <w:rFonts w:ascii="宋体" w:hAnsi="宋体" w:hint="eastAsia"/>
                <w:kern w:val="0"/>
                <w:szCs w:val="21"/>
              </w:rPr>
            </w:pPr>
          </w:p>
        </w:tc>
        <w:tc>
          <w:tcPr>
            <w:tcW w:w="1134" w:type="dxa"/>
            <w:tcBorders>
              <w:top w:val="single" w:sz="4" w:space="0" w:color="000000"/>
              <w:left w:val="nil"/>
              <w:bottom w:val="single" w:sz="4" w:space="0" w:color="000000"/>
              <w:right w:val="single" w:sz="4" w:space="0" w:color="000000"/>
            </w:tcBorders>
            <w:vAlign w:val="center"/>
          </w:tcPr>
          <w:p w14:paraId="24C4C149" w14:textId="77777777" w:rsidR="006E5DE4" w:rsidRDefault="006E5DE4" w:rsidP="003D256C">
            <w:pPr>
              <w:widowControl/>
              <w:spacing w:line="400" w:lineRule="atLeast"/>
              <w:jc w:val="center"/>
              <w:rPr>
                <w:rFonts w:ascii="宋体" w:hAnsi="宋体" w:hint="eastAsia"/>
                <w:kern w:val="0"/>
                <w:szCs w:val="21"/>
              </w:rPr>
            </w:pPr>
          </w:p>
        </w:tc>
        <w:tc>
          <w:tcPr>
            <w:tcW w:w="2835" w:type="dxa"/>
            <w:tcBorders>
              <w:top w:val="single" w:sz="4" w:space="0" w:color="000000"/>
              <w:left w:val="nil"/>
              <w:bottom w:val="single" w:sz="4" w:space="0" w:color="000000"/>
              <w:right w:val="single" w:sz="4" w:space="0" w:color="000000"/>
            </w:tcBorders>
            <w:vAlign w:val="center"/>
          </w:tcPr>
          <w:p w14:paraId="2B37DA9F" w14:textId="77777777" w:rsidR="006E5DE4" w:rsidRDefault="006E5DE4" w:rsidP="003D256C">
            <w:pPr>
              <w:widowControl/>
              <w:spacing w:line="400" w:lineRule="atLeast"/>
              <w:jc w:val="center"/>
              <w:rPr>
                <w:rFonts w:ascii="宋体" w:hAnsi="宋体" w:hint="eastAsia"/>
                <w:kern w:val="0"/>
                <w:szCs w:val="21"/>
              </w:rPr>
            </w:pPr>
          </w:p>
        </w:tc>
        <w:tc>
          <w:tcPr>
            <w:tcW w:w="2410" w:type="dxa"/>
            <w:tcBorders>
              <w:top w:val="single" w:sz="4" w:space="0" w:color="000000"/>
              <w:left w:val="nil"/>
              <w:bottom w:val="single" w:sz="4" w:space="0" w:color="000000"/>
              <w:right w:val="single" w:sz="4" w:space="0" w:color="000000"/>
            </w:tcBorders>
            <w:vAlign w:val="center"/>
          </w:tcPr>
          <w:p w14:paraId="18CADC15" w14:textId="77777777" w:rsidR="006E5DE4" w:rsidRDefault="006E5DE4" w:rsidP="003D256C">
            <w:pPr>
              <w:widowControl/>
              <w:spacing w:line="400" w:lineRule="atLeast"/>
              <w:jc w:val="center"/>
              <w:rPr>
                <w:rFonts w:ascii="宋体" w:hAnsi="宋体" w:hint="eastAsia"/>
                <w:kern w:val="0"/>
                <w:szCs w:val="21"/>
              </w:rPr>
            </w:pPr>
          </w:p>
        </w:tc>
      </w:tr>
      <w:tr w:rsidR="006E5DE4" w14:paraId="1747C5FA" w14:textId="77777777" w:rsidTr="003D256C">
        <w:trPr>
          <w:trHeight w:val="465"/>
        </w:trPr>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B2B5DEE" w14:textId="77777777" w:rsidR="006E5DE4" w:rsidRDefault="006E5DE4" w:rsidP="003D256C">
            <w:pPr>
              <w:widowControl/>
              <w:spacing w:line="400" w:lineRule="atLeast"/>
              <w:jc w:val="center"/>
              <w:rPr>
                <w:rFonts w:ascii="宋体" w:hAnsi="宋体" w:hint="eastAsia"/>
                <w:kern w:val="0"/>
                <w:szCs w:val="21"/>
              </w:rPr>
            </w:pPr>
            <w:r>
              <w:rPr>
                <w:rFonts w:ascii="宋体" w:hAnsi="宋体" w:hint="eastAsia"/>
                <w:kern w:val="0"/>
                <w:szCs w:val="21"/>
              </w:rPr>
              <w:t>合计：</w:t>
            </w:r>
          </w:p>
        </w:tc>
        <w:tc>
          <w:tcPr>
            <w:tcW w:w="6379" w:type="dxa"/>
            <w:gridSpan w:val="3"/>
            <w:tcBorders>
              <w:top w:val="single" w:sz="4" w:space="0" w:color="000000"/>
              <w:left w:val="nil"/>
              <w:bottom w:val="single" w:sz="4" w:space="0" w:color="000000"/>
              <w:right w:val="single" w:sz="4" w:space="0" w:color="000000"/>
            </w:tcBorders>
            <w:vAlign w:val="center"/>
          </w:tcPr>
          <w:p w14:paraId="39BF3014" w14:textId="77777777" w:rsidR="006E5DE4" w:rsidRDefault="006E5DE4" w:rsidP="003D256C">
            <w:pPr>
              <w:widowControl/>
              <w:spacing w:line="500" w:lineRule="exact"/>
              <w:jc w:val="center"/>
              <w:rPr>
                <w:rFonts w:ascii="宋体" w:hAnsi="宋体" w:cs="宋体" w:hint="eastAsia"/>
                <w:kern w:val="0"/>
                <w:szCs w:val="21"/>
                <w:u w:val="single"/>
              </w:rPr>
            </w:pPr>
            <w:r>
              <w:rPr>
                <w:rFonts w:ascii="宋体" w:hAnsi="宋体" w:cs="宋体" w:hint="eastAsia"/>
                <w:kern w:val="0"/>
                <w:szCs w:val="21"/>
              </w:rPr>
              <w:t>大写：</w:t>
            </w:r>
            <w:r>
              <w:rPr>
                <w:rFonts w:ascii="宋体" w:hAnsi="宋体" w:cs="宋体" w:hint="eastAsia"/>
                <w:kern w:val="0"/>
                <w:szCs w:val="21"/>
                <w:u w:val="single"/>
              </w:rPr>
              <w:t xml:space="preserve">                   </w:t>
            </w:r>
            <w:r>
              <w:rPr>
                <w:rFonts w:ascii="宋体" w:hAnsi="宋体" w:cs="宋体" w:hint="eastAsia"/>
                <w:kern w:val="0"/>
                <w:szCs w:val="21"/>
                <w:u w:val="single"/>
              </w:rPr>
              <w:t>元整</w:t>
            </w:r>
          </w:p>
          <w:p w14:paraId="76A44714" w14:textId="77777777" w:rsidR="006E5DE4" w:rsidRDefault="006E5DE4" w:rsidP="003D256C">
            <w:pPr>
              <w:widowControl/>
              <w:spacing w:line="500" w:lineRule="exact"/>
              <w:ind w:leftChars="-1065" w:left="-2236"/>
              <w:jc w:val="center"/>
              <w:rPr>
                <w:rFonts w:ascii="宋体" w:hAnsi="宋体" w:cs="宋体" w:hint="eastAsia"/>
                <w:kern w:val="0"/>
                <w:szCs w:val="21"/>
                <w:u w:val="single"/>
              </w:rPr>
            </w:pPr>
            <w:r>
              <w:rPr>
                <w:rFonts w:ascii="宋体" w:hAnsi="宋体" w:cs="宋体" w:hint="eastAsia"/>
                <w:kern w:val="0"/>
                <w:szCs w:val="21"/>
              </w:rPr>
              <w:t>小写：</w:t>
            </w:r>
            <w:r>
              <w:rPr>
                <w:rFonts w:ascii="宋体" w:hAnsi="宋体" w:cs="宋体" w:hint="eastAsia"/>
                <w:kern w:val="0"/>
                <w:szCs w:val="21"/>
                <w:u w:val="single"/>
              </w:rPr>
              <w:t>￥</w:t>
            </w:r>
            <w:r>
              <w:rPr>
                <w:rFonts w:ascii="宋体" w:hAnsi="宋体" w:cs="宋体" w:hint="eastAsia"/>
                <w:kern w:val="0"/>
                <w:szCs w:val="21"/>
                <w:u w:val="single"/>
              </w:rPr>
              <w:t xml:space="preserve">          </w:t>
            </w:r>
            <w:r>
              <w:rPr>
                <w:rFonts w:ascii="宋体" w:hAnsi="宋体" w:cs="宋体"/>
                <w:kern w:val="0"/>
                <w:szCs w:val="21"/>
                <w:u w:val="single"/>
              </w:rPr>
              <w:t xml:space="preserve"> </w:t>
            </w:r>
            <w:r>
              <w:rPr>
                <w:rFonts w:ascii="宋体" w:hAnsi="宋体" w:cs="宋体" w:hint="eastAsia"/>
                <w:kern w:val="0"/>
                <w:szCs w:val="21"/>
                <w:u w:val="single"/>
              </w:rPr>
              <w:t xml:space="preserve">          </w:t>
            </w:r>
          </w:p>
        </w:tc>
      </w:tr>
    </w:tbl>
    <w:p w14:paraId="3782B71A" w14:textId="77777777" w:rsidR="006E5DE4" w:rsidRDefault="006E5DE4" w:rsidP="006E5DE4">
      <w:pPr>
        <w:snapToGrid w:val="0"/>
        <w:spacing w:line="440" w:lineRule="exact"/>
        <w:ind w:right="420" w:firstLine="420"/>
        <w:rPr>
          <w:rFonts w:ascii="宋体" w:hAnsi="宋体" w:hint="eastAsia"/>
          <w:szCs w:val="21"/>
        </w:rPr>
      </w:pPr>
      <w:r>
        <w:rPr>
          <w:rFonts w:ascii="宋体" w:hAnsi="宋体" w:hint="eastAsia"/>
          <w:szCs w:val="21"/>
        </w:rPr>
        <w:t>2.</w:t>
      </w:r>
      <w:r>
        <w:rPr>
          <w:rFonts w:ascii="宋体" w:hAnsi="宋体" w:hint="eastAsia"/>
          <w:szCs w:val="21"/>
        </w:rPr>
        <w:t>合同合计金额</w:t>
      </w:r>
      <w:r>
        <w:rPr>
          <w:rFonts w:ascii="宋体" w:hAnsi="宋体" w:hint="eastAsia"/>
          <w:bCs/>
          <w:szCs w:val="21"/>
        </w:rPr>
        <w:t>包括</w:t>
      </w:r>
      <w:r>
        <w:rPr>
          <w:rFonts w:ascii="宋体" w:hAnsi="宋体" w:hint="eastAsia"/>
          <w:bCs/>
          <w:color w:val="000000" w:themeColor="text1"/>
          <w:szCs w:val="21"/>
        </w:rPr>
        <w:t>本项目设备质保服务、线路租赁、服务事项、</w:t>
      </w:r>
      <w:r>
        <w:rPr>
          <w:rFonts w:ascii="宋体" w:hAnsi="宋体" w:hint="eastAsia"/>
          <w:bCs/>
          <w:color w:val="000000"/>
          <w:szCs w:val="21"/>
        </w:rPr>
        <w:t>、备品备件、专用工具、设备辅材、施工辅材、包装、运输、装卸、保险等各种费用以及安装、调试、税金、技术培训费、更新升级、软件费及其他所有成本费用。</w:t>
      </w:r>
    </w:p>
    <w:p w14:paraId="2CB72B86"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第二条　质量保证</w:t>
      </w:r>
    </w:p>
    <w:p w14:paraId="0A0D8DAC" w14:textId="4B9FDD20"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乙方应按招标</w:t>
      </w:r>
      <w:r>
        <w:rPr>
          <w:rFonts w:ascii="宋体" w:hAnsi="宋体" w:hint="eastAsia"/>
          <w:szCs w:val="21"/>
        </w:rPr>
        <w:t>/</w:t>
      </w:r>
      <w:r>
        <w:rPr>
          <w:rFonts w:ascii="宋体" w:hAnsi="宋体" w:hint="eastAsia"/>
          <w:szCs w:val="21"/>
        </w:rPr>
        <w:t>采购文件要求的服务、技术要求、质量标准向甲方提供</w:t>
      </w:r>
      <w:r w:rsidR="001E6C35">
        <w:rPr>
          <w:rFonts w:ascii="宋体" w:hAnsi="宋体" w:hint="eastAsia"/>
          <w:szCs w:val="21"/>
        </w:rPr>
        <w:t>符合要求</w:t>
      </w:r>
      <w:r>
        <w:rPr>
          <w:rFonts w:ascii="宋体" w:hAnsi="宋体" w:hint="eastAsia"/>
          <w:szCs w:val="21"/>
        </w:rPr>
        <w:t>产品。</w:t>
      </w:r>
    </w:p>
    <w:p w14:paraId="4500B8BB" w14:textId="1E04405F"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乙方所提供的服务标准、质量等必须与投标文件承诺相一致。</w:t>
      </w:r>
    </w:p>
    <w:p w14:paraId="47BBAF15"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第三条　权力保证</w:t>
      </w:r>
    </w:p>
    <w:p w14:paraId="0638879B"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乙方应保证所提供服务事项不会侵犯任何第三方的专利权、商标权、工业设计权或其他权利。</w:t>
      </w:r>
    </w:p>
    <w:p w14:paraId="41B70A05"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乙方应按招标</w:t>
      </w:r>
      <w:r>
        <w:rPr>
          <w:rFonts w:ascii="宋体" w:hAnsi="宋体" w:hint="eastAsia"/>
          <w:szCs w:val="21"/>
        </w:rPr>
        <w:t>/</w:t>
      </w:r>
      <w:r>
        <w:rPr>
          <w:rFonts w:ascii="宋体" w:hAnsi="宋体" w:hint="eastAsia"/>
          <w:szCs w:val="21"/>
        </w:rPr>
        <w:t>采购文件规定的时间向甲方提供使用服务过程中有关技术资料。</w:t>
      </w:r>
    </w:p>
    <w:p w14:paraId="26082AF3"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3.</w:t>
      </w:r>
      <w:r>
        <w:rPr>
          <w:rFonts w:ascii="宋体" w:hAnsi="宋体" w:hint="eastAsia"/>
          <w:szCs w:val="21"/>
        </w:rPr>
        <w:t>未取得甲方同意，乙方不得将本合同或相关条文、规格、计划、图纸、样品等资料提供给与履行本合同无关的任何人。如需</w:t>
      </w:r>
      <w:proofErr w:type="gramStart"/>
      <w:r>
        <w:rPr>
          <w:rFonts w:ascii="宋体" w:hAnsi="宋体" w:hint="eastAsia"/>
          <w:szCs w:val="21"/>
        </w:rPr>
        <w:t>向履行</w:t>
      </w:r>
      <w:proofErr w:type="gramEnd"/>
      <w:r>
        <w:rPr>
          <w:rFonts w:ascii="宋体" w:hAnsi="宋体" w:hint="eastAsia"/>
          <w:szCs w:val="21"/>
        </w:rPr>
        <w:t>本合同有关人员提供的，应限于履行合同的必需范围并注意保密。</w:t>
      </w:r>
    </w:p>
    <w:p w14:paraId="22646A8B"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第四条　交付、调试和验收</w:t>
      </w:r>
    </w:p>
    <w:p w14:paraId="01582E2B" w14:textId="77777777" w:rsidR="006E5DE4" w:rsidRDefault="006E5DE4" w:rsidP="006E5DE4">
      <w:pPr>
        <w:pStyle w:val="af1"/>
        <w:spacing w:line="440" w:lineRule="exact"/>
        <w:ind w:firstLine="420"/>
        <w:rPr>
          <w:rFonts w:hAnsi="宋体" w:cs="Times New Roman" w:hint="eastAsia"/>
        </w:rPr>
      </w:pPr>
      <w:r>
        <w:rPr>
          <w:rFonts w:hAnsi="宋体" w:cs="Times New Roman" w:hint="eastAsia"/>
        </w:rPr>
        <w:t>1.服务时间：______________________，服务地点：________</w:t>
      </w:r>
      <w:r>
        <w:rPr>
          <w:rFonts w:hAnsi="宋体" w:cs="Times New Roman"/>
          <w:u w:val="single"/>
        </w:rPr>
        <w:t xml:space="preserve">  </w:t>
      </w:r>
      <w:r>
        <w:rPr>
          <w:rFonts w:hAnsi="宋体" w:cs="Times New Roman" w:hint="eastAsia"/>
        </w:rPr>
        <w:t>__________________。</w:t>
      </w:r>
    </w:p>
    <w:p w14:paraId="2EEFC8AA" w14:textId="53708C60" w:rsidR="006E5DE4" w:rsidRDefault="006E5DE4" w:rsidP="006E5DE4">
      <w:pPr>
        <w:pStyle w:val="af1"/>
        <w:spacing w:line="440" w:lineRule="exact"/>
        <w:ind w:firstLine="420"/>
        <w:rPr>
          <w:rFonts w:hAnsi="宋体" w:cs="Times New Roman" w:hint="eastAsia"/>
        </w:rPr>
      </w:pPr>
      <w:r>
        <w:rPr>
          <w:rFonts w:hAnsi="宋体" w:cs="Times New Roman" w:hint="eastAsia"/>
        </w:rPr>
        <w:t>2.乙方提供不符合招标文件、投标文件和本合同规定的服务成果，甲方有权拒绝接受。</w:t>
      </w:r>
    </w:p>
    <w:p w14:paraId="3FF1FF92" w14:textId="69F47898" w:rsidR="006E5DE4" w:rsidRDefault="006E5DE4" w:rsidP="006E5DE4">
      <w:pPr>
        <w:pStyle w:val="af1"/>
        <w:spacing w:line="440" w:lineRule="exact"/>
        <w:ind w:firstLine="420"/>
        <w:rPr>
          <w:rFonts w:hAnsi="宋体" w:cs="Times New Roman" w:hint="eastAsia"/>
        </w:rPr>
      </w:pPr>
      <w:r>
        <w:rPr>
          <w:rFonts w:hAnsi="宋体" w:cs="Times New Roman" w:hint="eastAsia"/>
        </w:rPr>
        <w:lastRenderedPageBreak/>
        <w:t>3.乙方必须按投标文件承诺的服务响应条款向甲方提供服务。</w:t>
      </w:r>
    </w:p>
    <w:p w14:paraId="41E652E7" w14:textId="77777777" w:rsidR="006E5DE4" w:rsidRDefault="006E5DE4" w:rsidP="006E5DE4">
      <w:pPr>
        <w:pStyle w:val="af1"/>
        <w:spacing w:line="440" w:lineRule="exact"/>
        <w:ind w:firstLine="420"/>
        <w:rPr>
          <w:rFonts w:hAnsi="宋体" w:cs="Times New Roman" w:hint="eastAsia"/>
        </w:rPr>
      </w:pPr>
      <w:r>
        <w:rPr>
          <w:rFonts w:hAnsi="宋体" w:cs="Times New Roman" w:hint="eastAsia"/>
        </w:rPr>
        <w:t>4.乙方应对提交的服务成果</w:t>
      </w:r>
      <w:proofErr w:type="gramStart"/>
      <w:r>
        <w:rPr>
          <w:rFonts w:hAnsi="宋体" w:cs="Times New Roman" w:hint="eastAsia"/>
        </w:rPr>
        <w:t>作出</w:t>
      </w:r>
      <w:proofErr w:type="gramEnd"/>
      <w:r>
        <w:rPr>
          <w:rFonts w:hAnsi="宋体" w:cs="Times New Roman" w:hint="eastAsia"/>
        </w:rPr>
        <w:t>全面检查和整理，并列出清单，作为甲方验收和使用的技术条件依据，清单应随提交的服务成果交给甲方。</w:t>
      </w:r>
    </w:p>
    <w:p w14:paraId="3C073565" w14:textId="7A9E1602" w:rsidR="006E5DE4" w:rsidRDefault="006E5DE4" w:rsidP="006E5DE4">
      <w:pPr>
        <w:pStyle w:val="af1"/>
        <w:spacing w:line="440" w:lineRule="exact"/>
        <w:ind w:firstLine="420"/>
        <w:rPr>
          <w:rFonts w:hAnsi="宋体" w:cs="Times New Roman" w:hint="eastAsia"/>
        </w:rPr>
      </w:pPr>
      <w:r>
        <w:rPr>
          <w:rFonts w:hAnsi="宋体" w:cs="Times New Roman" w:hint="eastAsia"/>
        </w:rPr>
        <w:t>5.乙方在指定地点提交服务成果后（调试完成），甲方应在</w:t>
      </w:r>
      <w:r>
        <w:rPr>
          <w:rFonts w:hAnsi="宋体" w:cs="Times New Roman" w:hint="eastAsia"/>
          <w:u w:val="single"/>
        </w:rPr>
        <w:t xml:space="preserve"> </w:t>
      </w:r>
      <w:r>
        <w:rPr>
          <w:rFonts w:hAnsi="宋体" w:cs="Times New Roman"/>
          <w:u w:val="single"/>
        </w:rPr>
        <w:t xml:space="preserve">     </w:t>
      </w:r>
      <w:proofErr w:type="gramStart"/>
      <w:r>
        <w:rPr>
          <w:rFonts w:hAnsi="宋体" w:cs="Times New Roman" w:hint="eastAsia"/>
        </w:rPr>
        <w:t>个</w:t>
      </w:r>
      <w:proofErr w:type="gramEnd"/>
      <w:r>
        <w:rPr>
          <w:rFonts w:hAnsi="宋体" w:cs="Times New Roman" w:hint="eastAsia"/>
        </w:rPr>
        <w:t>工作日内依据招标文件、乙方的投标文件等组织验收。逾期不验收的，乙方可视同验收合格。验收合格后由甲乙双方签署服务成果验收单并加盖采购单位公章，甲乙双方各执一份。</w:t>
      </w:r>
    </w:p>
    <w:p w14:paraId="7B98367C" w14:textId="77777777" w:rsidR="006E5DE4" w:rsidRDefault="006E5DE4" w:rsidP="006E5DE4">
      <w:pPr>
        <w:pStyle w:val="af1"/>
        <w:spacing w:line="440" w:lineRule="exact"/>
        <w:ind w:firstLine="420"/>
        <w:rPr>
          <w:rFonts w:hAnsi="宋体" w:hint="eastAsia"/>
        </w:rPr>
      </w:pPr>
      <w:r>
        <w:rPr>
          <w:rFonts w:hAnsi="宋体" w:cs="Times New Roman" w:hint="eastAsia"/>
        </w:rPr>
        <w:t>7、甲方对验收有异议的，在验收后五个工作日内以书面形式向乙方提出，乙方应自收到甲方书面异议后</w:t>
      </w:r>
      <w:r>
        <w:rPr>
          <w:rFonts w:hAnsi="宋体" w:cs="Times New Roman" w:hint="eastAsia"/>
          <w:u w:val="single"/>
        </w:rPr>
        <w:t xml:space="preserve">   </w:t>
      </w:r>
      <w:r>
        <w:rPr>
          <w:rFonts w:hAnsi="宋体" w:cs="Times New Roman"/>
          <w:u w:val="single"/>
        </w:rPr>
        <w:t xml:space="preserve">   </w:t>
      </w:r>
      <w:r>
        <w:rPr>
          <w:rFonts w:hAnsi="宋体" w:cs="Times New Roman" w:hint="eastAsia"/>
          <w:u w:val="single"/>
        </w:rPr>
        <w:t xml:space="preserve"> </w:t>
      </w:r>
      <w:r>
        <w:rPr>
          <w:rFonts w:hAnsi="宋体" w:cs="Times New Roman" w:hint="eastAsia"/>
        </w:rPr>
        <w:t>日内及时予以解决。</w:t>
      </w:r>
    </w:p>
    <w:p w14:paraId="196F283D"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第五条　安装和培训</w:t>
      </w:r>
    </w:p>
    <w:p w14:paraId="586762EE"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甲方应提供必要安装条件（如场地、电源、水源等）。</w:t>
      </w:r>
    </w:p>
    <w:p w14:paraId="114B3C33" w14:textId="77777777" w:rsidR="006E5DE4" w:rsidRDefault="006E5DE4" w:rsidP="006E5DE4">
      <w:pPr>
        <w:snapToGrid w:val="0"/>
        <w:spacing w:line="440" w:lineRule="exact"/>
        <w:ind w:firstLine="420"/>
        <w:rPr>
          <w:rFonts w:ascii="宋体" w:hAnsi="宋体" w:hint="eastAsia"/>
          <w:szCs w:val="21"/>
          <w:u w:val="single"/>
        </w:rPr>
      </w:pPr>
      <w:r>
        <w:rPr>
          <w:rFonts w:ascii="宋体" w:hAnsi="宋体" w:hint="eastAsia"/>
          <w:szCs w:val="21"/>
        </w:rPr>
        <w:t>2.</w:t>
      </w:r>
      <w:r>
        <w:rPr>
          <w:rFonts w:ascii="宋体" w:hAnsi="宋体" w:hint="eastAsia"/>
          <w:szCs w:val="21"/>
        </w:rPr>
        <w:t>乙方负责甲方有关人员的培训。培训时间、地点：</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w:t>
      </w:r>
    </w:p>
    <w:p w14:paraId="0E512E0C"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第六条　付款方式</w:t>
      </w:r>
    </w:p>
    <w:p w14:paraId="5B603AB4" w14:textId="77777777" w:rsidR="006E5DE4" w:rsidRDefault="006E5DE4" w:rsidP="006E5DE4">
      <w:pPr>
        <w:snapToGrid w:val="0"/>
        <w:spacing w:line="440" w:lineRule="exact"/>
        <w:ind w:firstLine="420"/>
        <w:rPr>
          <w:rFonts w:ascii="宋体" w:hAnsi="宋体" w:hint="eastAsia"/>
          <w:szCs w:val="21"/>
        </w:rPr>
      </w:pPr>
      <w:r>
        <w:rPr>
          <w:rFonts w:ascii="宋体" w:hAnsi="宋体" w:hint="eastAsia"/>
          <w:bCs/>
        </w:rPr>
        <w:t>1.</w:t>
      </w:r>
      <w:r>
        <w:rPr>
          <w:rFonts w:ascii="宋体" w:hAnsi="宋体" w:hint="eastAsia"/>
          <w:szCs w:val="21"/>
        </w:rPr>
        <w:t>资金性质：财政性资金。</w:t>
      </w:r>
    </w:p>
    <w:p w14:paraId="15B8FC03" w14:textId="77777777" w:rsidR="006E5DE4" w:rsidRDefault="006E5DE4" w:rsidP="006E5DE4">
      <w:pPr>
        <w:snapToGrid w:val="0"/>
        <w:spacing w:line="440" w:lineRule="exact"/>
        <w:ind w:firstLine="420"/>
        <w:rPr>
          <w:rFonts w:hint="eastAsia"/>
        </w:rPr>
      </w:pPr>
      <w:bookmarkStart w:id="214" w:name="_Toc418690610"/>
      <w:bookmarkStart w:id="215" w:name="_Toc354474063"/>
      <w:bookmarkStart w:id="216" w:name="_Toc355766963"/>
      <w:bookmarkStart w:id="217" w:name="_Toc383674404"/>
      <w:bookmarkStart w:id="218" w:name="_Toc354473010"/>
      <w:bookmarkStart w:id="219" w:name="_Toc356222451"/>
      <w:bookmarkStart w:id="220" w:name="_Toc354474012"/>
      <w:r>
        <w:rPr>
          <w:rFonts w:ascii="宋体" w:hAnsi="宋体" w:hint="eastAsia"/>
          <w:szCs w:val="21"/>
        </w:rPr>
        <w:t>2.</w:t>
      </w:r>
      <w:r>
        <w:rPr>
          <w:rFonts w:ascii="宋体" w:hAnsi="宋体" w:hint="eastAsia"/>
          <w:szCs w:val="21"/>
        </w:rPr>
        <w:t>付款方式：</w:t>
      </w:r>
      <w:bookmarkEnd w:id="214"/>
      <w:bookmarkEnd w:id="215"/>
      <w:bookmarkEnd w:id="216"/>
      <w:bookmarkEnd w:id="217"/>
      <w:bookmarkEnd w:id="218"/>
      <w:bookmarkEnd w:id="219"/>
      <w:bookmarkEnd w:id="220"/>
      <w:r>
        <w:rPr>
          <w:rFonts w:hint="eastAsia"/>
          <w:u w:val="single"/>
        </w:rPr>
        <w:t xml:space="preserve">                                                                         </w:t>
      </w:r>
      <w:r>
        <w:rPr>
          <w:rFonts w:hint="eastAsia"/>
        </w:rPr>
        <w:t>。</w:t>
      </w:r>
    </w:p>
    <w:p w14:paraId="74A8B2CA"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第七条</w:t>
      </w:r>
      <w:r>
        <w:rPr>
          <w:rFonts w:ascii="宋体" w:hAnsi="宋体" w:hint="eastAsia"/>
          <w:b/>
          <w:szCs w:val="21"/>
        </w:rPr>
        <w:t xml:space="preserve">  </w:t>
      </w:r>
      <w:r>
        <w:rPr>
          <w:rFonts w:ascii="宋体" w:hAnsi="宋体" w:hint="eastAsia"/>
          <w:b/>
          <w:szCs w:val="21"/>
        </w:rPr>
        <w:t>税费本合同执行中相关的一切税费均由乙方负担。</w:t>
      </w:r>
    </w:p>
    <w:p w14:paraId="06DFD5F7"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第八条</w:t>
      </w:r>
      <w:r>
        <w:rPr>
          <w:rFonts w:ascii="宋体" w:hAnsi="宋体" w:hint="eastAsia"/>
          <w:b/>
          <w:szCs w:val="21"/>
        </w:rPr>
        <w:t xml:space="preserve">  </w:t>
      </w:r>
      <w:r>
        <w:rPr>
          <w:rFonts w:ascii="宋体" w:hAnsi="宋体" w:hint="eastAsia"/>
          <w:b/>
          <w:szCs w:val="21"/>
        </w:rPr>
        <w:t>服务及保证期</w:t>
      </w:r>
    </w:p>
    <w:p w14:paraId="54200B78"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乙方应按照国家有关法律法规和“三包”规定以及本合同所附的《服务承诺》，为甲方提供服务。</w:t>
      </w:r>
    </w:p>
    <w:p w14:paraId="6C64D0E9" w14:textId="77777777" w:rsidR="006E5DE4" w:rsidRDefault="006E5DE4" w:rsidP="006E5DE4">
      <w:pPr>
        <w:snapToGrid w:val="0"/>
        <w:spacing w:line="440" w:lineRule="exact"/>
        <w:ind w:firstLine="420"/>
        <w:rPr>
          <w:rFonts w:ascii="宋体" w:hAnsi="宋体" w:hint="eastAsia"/>
        </w:rPr>
      </w:pPr>
      <w:r>
        <w:rPr>
          <w:rFonts w:ascii="宋体" w:hAnsi="宋体"/>
        </w:rPr>
        <w:t>2</w:t>
      </w:r>
      <w:r>
        <w:rPr>
          <w:rFonts w:ascii="宋体" w:hAnsi="宋体" w:hint="eastAsia"/>
        </w:rPr>
        <w:t>.</w:t>
      </w:r>
      <w:r>
        <w:rPr>
          <w:rFonts w:ascii="宋体" w:hAnsi="宋体" w:hint="eastAsia"/>
        </w:rPr>
        <w:t>如在服务过程中发生质量问题，乙方在接到甲方通知后在</w:t>
      </w:r>
      <w:r>
        <w:rPr>
          <w:rFonts w:ascii="宋体" w:hAnsi="宋体" w:hint="eastAsia"/>
          <w:u w:val="single"/>
        </w:rPr>
        <w:t xml:space="preserve">    </w:t>
      </w:r>
      <w:r>
        <w:rPr>
          <w:rFonts w:ascii="宋体" w:hAnsi="宋体" w:hint="eastAsia"/>
        </w:rPr>
        <w:t>小时内到达甲方现场。</w:t>
      </w:r>
    </w:p>
    <w:p w14:paraId="72AF5E12" w14:textId="77777777" w:rsidR="006E5DE4" w:rsidRDefault="006E5DE4" w:rsidP="006E5DE4">
      <w:pPr>
        <w:snapToGrid w:val="0"/>
        <w:spacing w:line="440" w:lineRule="exact"/>
        <w:ind w:firstLine="420"/>
        <w:rPr>
          <w:rFonts w:ascii="宋体" w:hAnsi="宋体" w:hint="eastAsia"/>
        </w:rPr>
      </w:pPr>
      <w:r>
        <w:rPr>
          <w:rFonts w:ascii="宋体" w:hAnsi="宋体"/>
        </w:rPr>
        <w:t>3</w:t>
      </w:r>
      <w:r>
        <w:rPr>
          <w:rFonts w:ascii="宋体" w:hAnsi="宋体" w:hint="eastAsia"/>
        </w:rPr>
        <w:t>.</w:t>
      </w:r>
      <w:r>
        <w:rPr>
          <w:rFonts w:ascii="宋体" w:hAnsi="宋体" w:hint="eastAsia"/>
        </w:rPr>
        <w:t>在服务期内，乙方应对货物出现的质量及安全问题负责处理解决并承担一切费用。</w:t>
      </w:r>
    </w:p>
    <w:p w14:paraId="4CB8DA3D" w14:textId="2B467BC1" w:rsidR="006E5DE4" w:rsidRDefault="006E5DE4" w:rsidP="006E5DE4">
      <w:pPr>
        <w:snapToGrid w:val="0"/>
        <w:spacing w:line="440" w:lineRule="exact"/>
        <w:ind w:firstLine="420"/>
        <w:rPr>
          <w:rFonts w:ascii="宋体" w:hAnsi="宋体" w:hint="eastAsia"/>
        </w:rPr>
      </w:pPr>
      <w:r>
        <w:rPr>
          <w:rFonts w:ascii="宋体" w:hAnsi="宋体"/>
        </w:rPr>
        <w:t>4</w:t>
      </w:r>
      <w:r>
        <w:rPr>
          <w:rFonts w:ascii="宋体" w:hAnsi="宋体" w:hint="eastAsia"/>
        </w:rPr>
        <w:t>.</w:t>
      </w:r>
      <w:r>
        <w:rPr>
          <w:rFonts w:ascii="宋体" w:hAnsi="宋体" w:hint="eastAsia"/>
        </w:rPr>
        <w:t>质保设备因人为因素出现的故障不在保修范围内。超过保修期的机器设备，终生维修，维修时只收部件成本费。在保修期内，乙方必须每年进行不少于一次现场巡检并向甲方提供书面巡检报告；在接到报修电话后</w:t>
      </w:r>
      <w:r>
        <w:rPr>
          <w:rFonts w:ascii="宋体" w:hAnsi="宋体"/>
          <w:u w:val="single"/>
        </w:rPr>
        <w:t xml:space="preserve">  </w:t>
      </w:r>
      <w:r>
        <w:rPr>
          <w:rFonts w:ascii="宋体" w:hAnsi="宋体" w:hint="eastAsia"/>
          <w:u w:val="single"/>
        </w:rPr>
        <w:t xml:space="preserve"> </w:t>
      </w:r>
      <w:proofErr w:type="gramStart"/>
      <w:r>
        <w:rPr>
          <w:rFonts w:ascii="宋体" w:hAnsi="宋体" w:hint="eastAsia"/>
        </w:rPr>
        <w:t>个</w:t>
      </w:r>
      <w:proofErr w:type="gramEnd"/>
      <w:r>
        <w:rPr>
          <w:rFonts w:ascii="宋体" w:hAnsi="宋体" w:hint="eastAsia"/>
        </w:rPr>
        <w:t>小时内派出技术工程师上门服务，</w:t>
      </w:r>
      <w:r>
        <w:rPr>
          <w:rFonts w:ascii="宋体" w:hAnsi="宋体"/>
          <w:u w:val="single"/>
        </w:rPr>
        <w:t xml:space="preserve">   </w:t>
      </w:r>
      <w:r>
        <w:rPr>
          <w:rFonts w:ascii="宋体" w:hAnsi="宋体" w:hint="eastAsia"/>
        </w:rPr>
        <w:t>小时内维修好，并承担一切费用。若</w:t>
      </w:r>
      <w:r>
        <w:rPr>
          <w:rFonts w:ascii="宋体" w:hAnsi="宋体"/>
          <w:u w:val="single"/>
        </w:rPr>
        <w:t xml:space="preserve">   </w:t>
      </w:r>
      <w:r>
        <w:rPr>
          <w:rFonts w:ascii="宋体" w:hAnsi="宋体" w:hint="eastAsia"/>
        </w:rPr>
        <w:t>小时内无法维修好的设备，乙方必须提供不低于故障设备规格型号档次的备用设备，直到故障设备修复，乙方对所有设备实行终身维护，保修期外发生维修只收材料成本费。</w:t>
      </w:r>
    </w:p>
    <w:p w14:paraId="6A99402E" w14:textId="77777777" w:rsidR="006E5DE4" w:rsidRDefault="006E5DE4" w:rsidP="006E5DE4">
      <w:pPr>
        <w:snapToGrid w:val="0"/>
        <w:spacing w:line="440" w:lineRule="exact"/>
        <w:ind w:firstLine="420"/>
        <w:rPr>
          <w:rFonts w:ascii="宋体" w:hAnsi="宋体" w:hint="eastAsia"/>
          <w:szCs w:val="21"/>
          <w:u w:val="single"/>
        </w:rPr>
      </w:pPr>
      <w:r>
        <w:rPr>
          <w:rFonts w:ascii="宋体" w:hAnsi="宋体"/>
        </w:rPr>
        <w:t>5</w:t>
      </w:r>
      <w:r>
        <w:rPr>
          <w:rFonts w:ascii="宋体" w:hAnsi="宋体" w:hint="eastAsia"/>
        </w:rPr>
        <w:t>.</w:t>
      </w:r>
      <w:r>
        <w:rPr>
          <w:rFonts w:ascii="宋体" w:hAnsi="宋体" w:hint="eastAsia"/>
        </w:rPr>
        <w:t>乙方提供的服务承诺及保证</w:t>
      </w:r>
      <w:proofErr w:type="gramStart"/>
      <w:r>
        <w:rPr>
          <w:rFonts w:ascii="宋体" w:hAnsi="宋体" w:hint="eastAsia"/>
        </w:rPr>
        <w:t>期责任</w:t>
      </w:r>
      <w:proofErr w:type="gramEnd"/>
      <w:r>
        <w:rPr>
          <w:rFonts w:ascii="宋体" w:hAnsi="宋体" w:hint="eastAsia"/>
        </w:rPr>
        <w:t>等其它具体约定事项。（</w:t>
      </w:r>
      <w:proofErr w:type="gramStart"/>
      <w:r>
        <w:rPr>
          <w:rFonts w:ascii="宋体" w:hAnsi="宋体" w:hint="eastAsia"/>
        </w:rPr>
        <w:t>见合同</w:t>
      </w:r>
      <w:proofErr w:type="gramEnd"/>
      <w:r>
        <w:rPr>
          <w:rFonts w:ascii="宋体" w:hAnsi="宋体" w:hint="eastAsia"/>
        </w:rPr>
        <w:t>附件）</w:t>
      </w:r>
    </w:p>
    <w:p w14:paraId="144025BE"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第九条</w:t>
      </w:r>
      <w:r>
        <w:rPr>
          <w:rFonts w:ascii="宋体" w:hAnsi="宋体" w:hint="eastAsia"/>
          <w:b/>
          <w:szCs w:val="21"/>
        </w:rPr>
        <w:t xml:space="preserve"> </w:t>
      </w:r>
      <w:r>
        <w:rPr>
          <w:rFonts w:ascii="宋体" w:hAnsi="宋体" w:hint="eastAsia"/>
          <w:b/>
          <w:szCs w:val="21"/>
        </w:rPr>
        <w:t>违约责任</w:t>
      </w:r>
    </w:p>
    <w:p w14:paraId="7BF49541" w14:textId="364006CC" w:rsidR="006E5DE4" w:rsidRDefault="006E5DE4" w:rsidP="006E5DE4">
      <w:pPr>
        <w:pStyle w:val="af1"/>
        <w:spacing w:before="120" w:after="120" w:line="440" w:lineRule="exact"/>
        <w:ind w:firstLineChars="196" w:firstLine="412"/>
        <w:rPr>
          <w:rFonts w:hAnsi="宋体" w:hint="eastAsia"/>
          <w:bCs/>
        </w:rPr>
      </w:pPr>
      <w:r>
        <w:rPr>
          <w:rFonts w:hAnsi="宋体"/>
        </w:rPr>
        <w:t>1</w:t>
      </w:r>
      <w:r>
        <w:rPr>
          <w:rFonts w:hAnsi="宋体" w:hint="eastAsia"/>
        </w:rPr>
        <w:t>.</w:t>
      </w:r>
      <w:r>
        <w:rPr>
          <w:rFonts w:hAnsi="宋体" w:hint="eastAsia"/>
          <w:bCs/>
        </w:rPr>
        <w:t>乙方提供的产品与服务与投标文件中的承诺不符的，甲方有权解除合同。</w:t>
      </w:r>
    </w:p>
    <w:p w14:paraId="710ED765" w14:textId="77777777" w:rsidR="006E5DE4" w:rsidRDefault="006E5DE4" w:rsidP="006E5DE4">
      <w:pPr>
        <w:pStyle w:val="af1"/>
        <w:spacing w:before="120" w:after="120" w:line="440" w:lineRule="exact"/>
        <w:ind w:firstLineChars="196" w:firstLine="412"/>
        <w:rPr>
          <w:rFonts w:hAnsi="宋体" w:hint="eastAsia"/>
        </w:rPr>
      </w:pPr>
      <w:r>
        <w:rPr>
          <w:rFonts w:hAnsi="宋体"/>
        </w:rPr>
        <w:t>2</w:t>
      </w:r>
      <w:r>
        <w:rPr>
          <w:rFonts w:hAnsi="宋体" w:hint="eastAsia"/>
        </w:rPr>
        <w:t>.乙方提供的服务如侵犯了第三方合法权益而引发的任何纠纷或诉讼，均由乙方负责交涉并承担全部责任。</w:t>
      </w:r>
    </w:p>
    <w:p w14:paraId="616A3666" w14:textId="4235ABD5" w:rsidR="006E5DE4" w:rsidRDefault="006E5DE4" w:rsidP="006E5DE4">
      <w:pPr>
        <w:pStyle w:val="af1"/>
        <w:spacing w:before="120" w:after="120" w:line="440" w:lineRule="exact"/>
        <w:ind w:firstLineChars="196" w:firstLine="412"/>
        <w:rPr>
          <w:rFonts w:hAnsi="宋体" w:hint="eastAsia"/>
        </w:rPr>
      </w:pPr>
      <w:r>
        <w:rPr>
          <w:rFonts w:hAnsi="宋体"/>
        </w:rPr>
        <w:t>3</w:t>
      </w:r>
      <w:r>
        <w:rPr>
          <w:rFonts w:hAnsi="宋体" w:hint="eastAsia"/>
        </w:rPr>
        <w:t>.乙方未按本合同和投标文件中规定的服务承诺提供服务的，乙方应按本合同总价款</w:t>
      </w:r>
      <w:r>
        <w:rPr>
          <w:rFonts w:hAnsi="宋体"/>
          <w:u w:val="single"/>
        </w:rPr>
        <w:t xml:space="preserve">  </w:t>
      </w:r>
      <w:r>
        <w:rPr>
          <w:rFonts w:hAnsi="宋体" w:hint="eastAsia"/>
        </w:rPr>
        <w:t>%向甲方支付违约金。</w:t>
      </w:r>
    </w:p>
    <w:p w14:paraId="42B5D8DF" w14:textId="77777777" w:rsidR="006E5DE4" w:rsidRDefault="006E5DE4" w:rsidP="006E5DE4">
      <w:pPr>
        <w:pStyle w:val="af1"/>
        <w:spacing w:before="120" w:after="120" w:line="440" w:lineRule="exact"/>
        <w:ind w:firstLineChars="196" w:firstLine="412"/>
        <w:rPr>
          <w:rFonts w:hAnsi="宋体" w:hint="eastAsia"/>
        </w:rPr>
      </w:pPr>
      <w:r>
        <w:rPr>
          <w:rFonts w:hAnsi="宋体"/>
        </w:rPr>
        <w:t>4</w:t>
      </w:r>
      <w:r>
        <w:rPr>
          <w:rFonts w:hAnsi="宋体" w:hint="eastAsia"/>
        </w:rPr>
        <w:t>.其它违约行为按本合同总价款5%收取违约金并赔偿经济损失。</w:t>
      </w:r>
    </w:p>
    <w:p w14:paraId="554DB97A" w14:textId="77777777" w:rsidR="006E5DE4" w:rsidRDefault="006E5DE4" w:rsidP="006E5DE4">
      <w:pPr>
        <w:pStyle w:val="af1"/>
        <w:snapToGrid w:val="0"/>
        <w:spacing w:before="120" w:after="120" w:line="440" w:lineRule="exact"/>
        <w:ind w:firstLine="422"/>
        <w:rPr>
          <w:rFonts w:hAnsi="宋体" w:hint="eastAsia"/>
          <w:b/>
        </w:rPr>
      </w:pPr>
      <w:r>
        <w:rPr>
          <w:rFonts w:hAnsi="宋体" w:hint="eastAsia"/>
          <w:b/>
        </w:rPr>
        <w:lastRenderedPageBreak/>
        <w:t>第十条  不可抗力事件处理</w:t>
      </w:r>
    </w:p>
    <w:p w14:paraId="21D16EB0" w14:textId="77777777" w:rsidR="006E5DE4" w:rsidRDefault="006E5DE4" w:rsidP="006E5DE4">
      <w:pPr>
        <w:pStyle w:val="af1"/>
        <w:snapToGrid w:val="0"/>
        <w:spacing w:before="120" w:after="120" w:line="440" w:lineRule="exact"/>
        <w:ind w:firstLine="420"/>
        <w:rPr>
          <w:rFonts w:hAnsi="宋体" w:hint="eastAsia"/>
        </w:rPr>
      </w:pPr>
      <w:r>
        <w:rPr>
          <w:rFonts w:hAnsi="宋体" w:hint="eastAsia"/>
        </w:rPr>
        <w:t>1.在合同有效期内，任何一方因不可抗力事件导致不能履行合同，则合同履行期可延长，其延长期与不可抗力影响期相同。</w:t>
      </w:r>
    </w:p>
    <w:p w14:paraId="7A9028F4" w14:textId="77777777" w:rsidR="006E5DE4" w:rsidRDefault="006E5DE4" w:rsidP="006E5DE4">
      <w:pPr>
        <w:pStyle w:val="af1"/>
        <w:snapToGrid w:val="0"/>
        <w:spacing w:before="120" w:after="120" w:line="440" w:lineRule="exact"/>
        <w:ind w:firstLine="420"/>
        <w:rPr>
          <w:rFonts w:hAnsi="宋体" w:hint="eastAsia"/>
        </w:rPr>
      </w:pPr>
      <w:r>
        <w:rPr>
          <w:rFonts w:hAnsi="宋体" w:hint="eastAsia"/>
        </w:rPr>
        <w:t>2.不可抗力事件发生后，应立即通知对方，并寄送有关权威机构出具的证明。</w:t>
      </w:r>
    </w:p>
    <w:p w14:paraId="078022BD" w14:textId="77777777" w:rsidR="006E5DE4" w:rsidRDefault="006E5DE4" w:rsidP="006E5DE4">
      <w:pPr>
        <w:pStyle w:val="af1"/>
        <w:snapToGrid w:val="0"/>
        <w:spacing w:before="120" w:after="120" w:line="440" w:lineRule="exact"/>
        <w:ind w:firstLine="420"/>
        <w:rPr>
          <w:rFonts w:hAnsi="宋体" w:hint="eastAsia"/>
        </w:rPr>
      </w:pPr>
      <w:r>
        <w:rPr>
          <w:rFonts w:hAnsi="宋体" w:hint="eastAsia"/>
        </w:rPr>
        <w:t>3.不可抗力事件延续一百二十天以上，双方应通过友好协商，确定是否继续履行合同。</w:t>
      </w:r>
    </w:p>
    <w:p w14:paraId="59C15725"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第十</w:t>
      </w:r>
      <w:r>
        <w:rPr>
          <w:rFonts w:hAnsi="宋体" w:hint="eastAsia"/>
          <w:b/>
        </w:rPr>
        <w:t>一</w:t>
      </w:r>
      <w:r>
        <w:rPr>
          <w:rFonts w:ascii="宋体" w:hAnsi="宋体" w:hint="eastAsia"/>
          <w:b/>
          <w:szCs w:val="21"/>
        </w:rPr>
        <w:t>条</w:t>
      </w:r>
      <w:r>
        <w:rPr>
          <w:rFonts w:ascii="宋体" w:hAnsi="宋体" w:hint="eastAsia"/>
          <w:b/>
          <w:szCs w:val="21"/>
        </w:rPr>
        <w:t xml:space="preserve">  </w:t>
      </w:r>
      <w:r>
        <w:rPr>
          <w:rFonts w:ascii="宋体" w:hAnsi="宋体" w:hint="eastAsia"/>
          <w:b/>
          <w:szCs w:val="21"/>
        </w:rPr>
        <w:t>合同争议解决</w:t>
      </w:r>
    </w:p>
    <w:p w14:paraId="6938FFE7"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因货物质量问题发生争议的，应邀请国家认可的质量检测机构对货物质量进行鉴定。货物符合标准的，鉴定费由甲方承担；货物不符合标准的，鉴定费由乙方承担。</w:t>
      </w:r>
    </w:p>
    <w:p w14:paraId="4ABE3C79"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因履行本合同引起的或与本合同有关的争议，甲乙双方应首先通过友好协商解决，如果协商不能解决，可向仲裁委员会申请仲裁或向人民法院提起诉讼。</w:t>
      </w:r>
    </w:p>
    <w:p w14:paraId="7F22DBF3"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3.</w:t>
      </w:r>
      <w:r>
        <w:rPr>
          <w:rFonts w:ascii="宋体" w:hAnsi="宋体" w:hint="eastAsia"/>
          <w:szCs w:val="21"/>
        </w:rPr>
        <w:t>诉讼期间，本合同继续履行。</w:t>
      </w:r>
    </w:p>
    <w:p w14:paraId="775CEBFD" w14:textId="77777777" w:rsidR="006E5DE4" w:rsidRDefault="006E5DE4" w:rsidP="006E5DE4">
      <w:pPr>
        <w:snapToGrid w:val="0"/>
        <w:spacing w:line="440" w:lineRule="exact"/>
        <w:rPr>
          <w:rFonts w:hAnsi="宋体" w:hint="eastAsia"/>
          <w:b/>
        </w:rPr>
      </w:pPr>
      <w:r>
        <w:rPr>
          <w:rFonts w:hAnsi="宋体" w:hint="eastAsia"/>
          <w:b/>
        </w:rPr>
        <w:t>第十二条  合同生效及其它</w:t>
      </w:r>
    </w:p>
    <w:p w14:paraId="42D64CB6" w14:textId="77777777" w:rsidR="006E5DE4" w:rsidRDefault="006E5DE4" w:rsidP="006E5DE4">
      <w:pPr>
        <w:snapToGrid w:val="0"/>
        <w:spacing w:line="440" w:lineRule="exact"/>
        <w:ind w:firstLine="420"/>
        <w:rPr>
          <w:rFonts w:hAnsi="宋体" w:hint="eastAsia"/>
        </w:rPr>
      </w:pPr>
      <w:r>
        <w:rPr>
          <w:rFonts w:hAnsi="宋体" w:hint="eastAsia"/>
        </w:rPr>
        <w:t>1.合同经双方法定代表人</w:t>
      </w:r>
      <w:r>
        <w:rPr>
          <w:rFonts w:hAnsi="宋体"/>
        </w:rPr>
        <w:t>(</w:t>
      </w:r>
      <w:r>
        <w:rPr>
          <w:rFonts w:hAnsi="宋体" w:hint="eastAsia"/>
        </w:rPr>
        <w:t>负责人</w:t>
      </w:r>
      <w:r>
        <w:rPr>
          <w:rFonts w:hAnsi="宋体"/>
        </w:rPr>
        <w:t>)</w:t>
      </w:r>
      <w:r>
        <w:rPr>
          <w:rFonts w:hAnsi="宋体" w:hint="eastAsia"/>
        </w:rPr>
        <w:t>或授权代表签名并加盖公章后生效。</w:t>
      </w:r>
    </w:p>
    <w:p w14:paraId="3249A913" w14:textId="4DFFC859" w:rsidR="006E5DE4" w:rsidRDefault="006E5DE4" w:rsidP="006E5DE4">
      <w:pPr>
        <w:snapToGrid w:val="0"/>
        <w:spacing w:line="440" w:lineRule="exact"/>
        <w:ind w:firstLine="420"/>
        <w:rPr>
          <w:rFonts w:ascii="宋体" w:hAnsi="宋体" w:hint="eastAsia"/>
          <w:szCs w:val="21"/>
        </w:rPr>
      </w:pPr>
      <w:r>
        <w:rPr>
          <w:rFonts w:hAnsi="宋体" w:hint="eastAsia"/>
        </w:rPr>
        <w:t>2.本合同未尽事宜，遵照《中华人民共和国民法典》有关条文执行。</w:t>
      </w:r>
    </w:p>
    <w:p w14:paraId="4EE81844"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第十三条　合同的变更、终止与转让</w:t>
      </w:r>
    </w:p>
    <w:p w14:paraId="38F7C4CA"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除《中华人民共和国政府采购法》第五十条规定的情形外，本合同一经签订，甲乙双方不得擅自变更、中止或终止。</w:t>
      </w:r>
    </w:p>
    <w:p w14:paraId="14455C4B" w14:textId="77777777" w:rsidR="006E5DE4" w:rsidRDefault="006E5DE4" w:rsidP="006E5DE4">
      <w:pPr>
        <w:pStyle w:val="af1"/>
        <w:snapToGrid w:val="0"/>
        <w:spacing w:before="120" w:after="120" w:line="440" w:lineRule="exact"/>
        <w:ind w:firstLineChars="196" w:firstLine="412"/>
        <w:rPr>
          <w:rFonts w:hAnsi="宋体" w:hint="eastAsia"/>
          <w:b/>
        </w:rPr>
      </w:pPr>
      <w:r>
        <w:rPr>
          <w:rFonts w:hAnsi="宋体" w:hint="eastAsia"/>
        </w:rPr>
        <w:t>2.乙方不得擅自转让（无进口资格的供应商委托进口货物除外）其应履行的合同义务。</w:t>
      </w:r>
    </w:p>
    <w:p w14:paraId="43F253BB" w14:textId="77777777" w:rsidR="006E5DE4" w:rsidRDefault="006E5DE4" w:rsidP="006E5DE4">
      <w:pPr>
        <w:snapToGrid w:val="0"/>
        <w:spacing w:line="440" w:lineRule="exact"/>
        <w:rPr>
          <w:rFonts w:ascii="宋体" w:hAnsi="宋体" w:hint="eastAsia"/>
          <w:b/>
          <w:szCs w:val="21"/>
        </w:rPr>
      </w:pPr>
      <w:r>
        <w:rPr>
          <w:rFonts w:ascii="宋体" w:hAnsi="宋体" w:hint="eastAsia"/>
          <w:b/>
          <w:szCs w:val="21"/>
        </w:rPr>
        <w:t>第十</w:t>
      </w:r>
      <w:r>
        <w:rPr>
          <w:rFonts w:hAnsi="宋体" w:hint="eastAsia"/>
          <w:b/>
        </w:rPr>
        <w:t>四</w:t>
      </w:r>
      <w:r>
        <w:rPr>
          <w:rFonts w:ascii="宋体" w:hAnsi="宋体" w:hint="eastAsia"/>
          <w:b/>
          <w:szCs w:val="21"/>
        </w:rPr>
        <w:t>条　签订本合同依据</w:t>
      </w:r>
    </w:p>
    <w:p w14:paraId="42830666"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1.</w:t>
      </w:r>
      <w:r>
        <w:rPr>
          <w:rFonts w:ascii="宋体" w:hAnsi="宋体" w:hint="eastAsia"/>
          <w:szCs w:val="21"/>
        </w:rPr>
        <w:t>招标</w:t>
      </w:r>
      <w:r>
        <w:rPr>
          <w:rFonts w:ascii="宋体" w:hAnsi="宋体" w:hint="eastAsia"/>
          <w:szCs w:val="21"/>
        </w:rPr>
        <w:t>/</w:t>
      </w:r>
      <w:r>
        <w:rPr>
          <w:rFonts w:ascii="宋体" w:hAnsi="宋体" w:hint="eastAsia"/>
          <w:szCs w:val="21"/>
        </w:rPr>
        <w:t>采购文件；</w:t>
      </w:r>
    </w:p>
    <w:p w14:paraId="37994C40"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2.</w:t>
      </w:r>
      <w:r>
        <w:rPr>
          <w:rFonts w:ascii="宋体" w:hAnsi="宋体" w:hint="eastAsia"/>
          <w:szCs w:val="21"/>
        </w:rPr>
        <w:t>中标</w:t>
      </w:r>
      <w:r>
        <w:rPr>
          <w:rFonts w:ascii="宋体" w:hAnsi="宋体" w:hint="eastAsia"/>
          <w:szCs w:val="21"/>
        </w:rPr>
        <w:t>/</w:t>
      </w:r>
      <w:r>
        <w:rPr>
          <w:rFonts w:ascii="宋体" w:hAnsi="宋体" w:hint="eastAsia"/>
          <w:szCs w:val="21"/>
        </w:rPr>
        <w:t>成交人投标</w:t>
      </w:r>
      <w:r>
        <w:rPr>
          <w:rFonts w:ascii="宋体" w:hAnsi="宋体" w:hint="eastAsia"/>
          <w:szCs w:val="21"/>
        </w:rPr>
        <w:t>/</w:t>
      </w:r>
      <w:r>
        <w:rPr>
          <w:rFonts w:ascii="宋体" w:hAnsi="宋体" w:hint="eastAsia"/>
          <w:szCs w:val="21"/>
        </w:rPr>
        <w:t>响应文件；</w:t>
      </w:r>
    </w:p>
    <w:p w14:paraId="0F0EFAE2" w14:textId="77777777" w:rsidR="006E5DE4" w:rsidRDefault="006E5DE4" w:rsidP="006E5DE4">
      <w:pPr>
        <w:snapToGrid w:val="0"/>
        <w:spacing w:line="440" w:lineRule="exact"/>
        <w:ind w:firstLine="420"/>
        <w:rPr>
          <w:rFonts w:ascii="宋体" w:hAnsi="宋体" w:hint="eastAsia"/>
          <w:szCs w:val="21"/>
        </w:rPr>
      </w:pPr>
      <w:r>
        <w:rPr>
          <w:rFonts w:ascii="宋体" w:hAnsi="宋体" w:hint="eastAsia"/>
          <w:szCs w:val="21"/>
        </w:rPr>
        <w:t>3.</w:t>
      </w:r>
      <w:r>
        <w:rPr>
          <w:rFonts w:ascii="宋体" w:hAnsi="宋体" w:hint="eastAsia"/>
          <w:szCs w:val="21"/>
        </w:rPr>
        <w:t>中标</w:t>
      </w:r>
      <w:r>
        <w:rPr>
          <w:rFonts w:ascii="宋体" w:hAnsi="宋体" w:hint="eastAsia"/>
          <w:szCs w:val="21"/>
        </w:rPr>
        <w:t>/</w:t>
      </w:r>
      <w:r>
        <w:rPr>
          <w:rFonts w:ascii="宋体" w:hAnsi="宋体" w:hint="eastAsia"/>
          <w:szCs w:val="21"/>
        </w:rPr>
        <w:t>成交通知书。</w:t>
      </w:r>
    </w:p>
    <w:p w14:paraId="4CBB7C74" w14:textId="77777777" w:rsidR="006E5DE4" w:rsidRDefault="006E5DE4" w:rsidP="006E5DE4">
      <w:pPr>
        <w:snapToGrid w:val="0"/>
        <w:spacing w:line="440" w:lineRule="exact"/>
        <w:rPr>
          <w:rFonts w:ascii="宋体" w:hAnsi="宋体" w:hint="eastAsia"/>
          <w:szCs w:val="21"/>
        </w:rPr>
      </w:pPr>
      <w:r>
        <w:rPr>
          <w:rFonts w:ascii="宋体" w:hAnsi="宋体" w:hint="eastAsia"/>
          <w:b/>
          <w:szCs w:val="21"/>
        </w:rPr>
        <w:t>第十</w:t>
      </w:r>
      <w:r>
        <w:rPr>
          <w:rFonts w:hAnsi="宋体" w:hint="eastAsia"/>
          <w:b/>
        </w:rPr>
        <w:t>五</w:t>
      </w:r>
      <w:r>
        <w:rPr>
          <w:rFonts w:ascii="宋体" w:hAnsi="宋体" w:hint="eastAsia"/>
          <w:b/>
          <w:szCs w:val="21"/>
        </w:rPr>
        <w:t xml:space="preserve">条　</w:t>
      </w:r>
      <w:r>
        <w:rPr>
          <w:rFonts w:ascii="宋体" w:hAnsi="宋体" w:hint="eastAsia"/>
          <w:szCs w:val="21"/>
        </w:rPr>
        <w:t>本合同一式叁份，具有同等法律效力，甲乙双方各一份、钦州市政府采购中心各一份（可根据需要另增加）。</w:t>
      </w:r>
    </w:p>
    <w:p w14:paraId="4FA24B80" w14:textId="77777777" w:rsidR="006E5DE4" w:rsidRDefault="006E5DE4" w:rsidP="006E5DE4">
      <w:pPr>
        <w:rPr>
          <w:rFonts w:hint="eastAsia"/>
        </w:rPr>
      </w:pPr>
      <w:r>
        <w:br w:type="page"/>
      </w:r>
    </w:p>
    <w:p w14:paraId="203753C8" w14:textId="77777777" w:rsidR="006E5DE4" w:rsidRDefault="006E5DE4" w:rsidP="006E5DE4">
      <w:pPr>
        <w:rPr>
          <w:rFonts w:hint="eastAsia"/>
        </w:rPr>
      </w:pPr>
    </w:p>
    <w:tbl>
      <w:tblPr>
        <w:tblpPr w:leftFromText="180" w:rightFromText="180" w:vertAnchor="page" w:horzAnchor="margin" w:tblpY="1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6E5DE4" w14:paraId="542701C7" w14:textId="77777777" w:rsidTr="003D256C">
        <w:trPr>
          <w:cantSplit/>
          <w:trHeight w:val="1686"/>
        </w:trPr>
        <w:tc>
          <w:tcPr>
            <w:tcW w:w="4786" w:type="dxa"/>
            <w:tcBorders>
              <w:top w:val="single" w:sz="4" w:space="0" w:color="auto"/>
              <w:left w:val="single" w:sz="4" w:space="0" w:color="auto"/>
              <w:bottom w:val="single" w:sz="4" w:space="0" w:color="auto"/>
              <w:right w:val="single" w:sz="4" w:space="0" w:color="auto"/>
            </w:tcBorders>
            <w:vAlign w:val="center"/>
          </w:tcPr>
          <w:p w14:paraId="0595D0D0" w14:textId="77777777" w:rsidR="006E5DE4" w:rsidRDefault="006E5DE4" w:rsidP="003D256C">
            <w:pPr>
              <w:snapToGrid w:val="0"/>
              <w:spacing w:line="320" w:lineRule="exact"/>
              <w:rPr>
                <w:rFonts w:ascii="宋体" w:hAnsi="宋体" w:hint="eastAsia"/>
                <w:szCs w:val="21"/>
              </w:rPr>
            </w:pPr>
            <w:r>
              <w:rPr>
                <w:rFonts w:ascii="宋体" w:hAnsi="宋体" w:hint="eastAsia"/>
                <w:szCs w:val="21"/>
              </w:rPr>
              <w:t>甲方（盖章）</w:t>
            </w:r>
          </w:p>
          <w:p w14:paraId="5F787508" w14:textId="77777777" w:rsidR="006E5DE4" w:rsidRDefault="006E5DE4" w:rsidP="003D256C">
            <w:pPr>
              <w:snapToGrid w:val="0"/>
              <w:spacing w:line="320" w:lineRule="exact"/>
              <w:jc w:val="right"/>
              <w:rPr>
                <w:rFonts w:ascii="宋体" w:hAnsi="宋体" w:hint="eastAsia"/>
                <w:szCs w:val="21"/>
              </w:rPr>
            </w:pPr>
          </w:p>
          <w:p w14:paraId="2B2E99F6" w14:textId="77777777" w:rsidR="006E5DE4" w:rsidRDefault="006E5DE4" w:rsidP="003D256C">
            <w:pPr>
              <w:snapToGrid w:val="0"/>
              <w:spacing w:line="320" w:lineRule="exact"/>
              <w:jc w:val="right"/>
              <w:rPr>
                <w:rFonts w:ascii="宋体" w:hAnsi="宋体" w:hint="eastAsia"/>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c>
          <w:tcPr>
            <w:tcW w:w="4678" w:type="dxa"/>
            <w:tcBorders>
              <w:top w:val="single" w:sz="4" w:space="0" w:color="auto"/>
              <w:left w:val="single" w:sz="4" w:space="0" w:color="auto"/>
              <w:bottom w:val="single" w:sz="4" w:space="0" w:color="auto"/>
              <w:right w:val="single" w:sz="4" w:space="0" w:color="auto"/>
            </w:tcBorders>
            <w:vAlign w:val="center"/>
          </w:tcPr>
          <w:p w14:paraId="35D534FB" w14:textId="77777777" w:rsidR="006E5DE4" w:rsidRDefault="006E5DE4" w:rsidP="003D256C">
            <w:pPr>
              <w:snapToGrid w:val="0"/>
              <w:spacing w:line="320" w:lineRule="exact"/>
              <w:ind w:firstLineChars="17" w:firstLine="36"/>
              <w:rPr>
                <w:rFonts w:ascii="宋体" w:hAnsi="宋体" w:hint="eastAsia"/>
                <w:szCs w:val="21"/>
              </w:rPr>
            </w:pPr>
            <w:r>
              <w:rPr>
                <w:rFonts w:ascii="宋体" w:hAnsi="宋体" w:hint="eastAsia"/>
                <w:szCs w:val="21"/>
              </w:rPr>
              <w:t>乙方（盖章）</w:t>
            </w:r>
          </w:p>
          <w:p w14:paraId="4F5E4704" w14:textId="77777777" w:rsidR="006E5DE4" w:rsidRDefault="006E5DE4" w:rsidP="003D256C">
            <w:pPr>
              <w:snapToGrid w:val="0"/>
              <w:spacing w:line="320" w:lineRule="exact"/>
              <w:ind w:firstLineChars="17" w:firstLine="36"/>
              <w:jc w:val="right"/>
              <w:rPr>
                <w:rFonts w:ascii="宋体" w:hAnsi="宋体" w:hint="eastAsia"/>
                <w:szCs w:val="21"/>
              </w:rPr>
            </w:pPr>
            <w:r>
              <w:rPr>
                <w:rFonts w:ascii="宋体" w:hAnsi="宋体" w:hint="eastAsia"/>
                <w:szCs w:val="21"/>
              </w:rPr>
              <w:t xml:space="preserve"> </w:t>
            </w:r>
          </w:p>
          <w:p w14:paraId="6ED74961" w14:textId="77777777" w:rsidR="006E5DE4" w:rsidRDefault="006E5DE4" w:rsidP="003D256C">
            <w:pPr>
              <w:snapToGrid w:val="0"/>
              <w:spacing w:line="320" w:lineRule="exact"/>
              <w:ind w:firstLineChars="17" w:firstLine="36"/>
              <w:jc w:val="right"/>
              <w:rPr>
                <w:rFonts w:ascii="宋体" w:hAnsi="宋体" w:hint="eastAsia"/>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r w:rsidR="006E5DE4" w14:paraId="6087AD78"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777C0CBA" w14:textId="77777777" w:rsidR="006E5DE4" w:rsidRDefault="006E5DE4" w:rsidP="003D256C">
            <w:pPr>
              <w:snapToGrid w:val="0"/>
              <w:spacing w:line="440" w:lineRule="exact"/>
              <w:rPr>
                <w:rFonts w:ascii="宋体" w:hAnsi="宋体" w:hint="eastAsia"/>
                <w:szCs w:val="21"/>
              </w:rPr>
            </w:pPr>
            <w:r>
              <w:rPr>
                <w:rFonts w:ascii="宋体" w:hAnsi="宋体" w:hint="eastAsia"/>
                <w:szCs w:val="21"/>
              </w:rPr>
              <w:t>单位地址：</w:t>
            </w:r>
          </w:p>
        </w:tc>
        <w:tc>
          <w:tcPr>
            <w:tcW w:w="4678" w:type="dxa"/>
            <w:tcBorders>
              <w:top w:val="single" w:sz="4" w:space="0" w:color="auto"/>
              <w:left w:val="single" w:sz="4" w:space="0" w:color="auto"/>
              <w:bottom w:val="single" w:sz="4" w:space="0" w:color="auto"/>
              <w:right w:val="single" w:sz="4" w:space="0" w:color="auto"/>
            </w:tcBorders>
            <w:vAlign w:val="center"/>
          </w:tcPr>
          <w:p w14:paraId="6D0128D0"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单位地址：</w:t>
            </w:r>
          </w:p>
        </w:tc>
      </w:tr>
      <w:tr w:rsidR="006E5DE4" w14:paraId="710CF749"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5016C2D0" w14:textId="77777777" w:rsidR="006E5DE4" w:rsidRDefault="006E5DE4" w:rsidP="003D256C">
            <w:pPr>
              <w:snapToGrid w:val="0"/>
              <w:spacing w:line="440" w:lineRule="exact"/>
              <w:rPr>
                <w:rFonts w:ascii="宋体" w:hAnsi="宋体" w:hint="eastAsia"/>
                <w:szCs w:val="21"/>
              </w:rPr>
            </w:pPr>
            <w:r>
              <w:rPr>
                <w:rFonts w:ascii="宋体" w:hAnsi="宋体" w:hint="eastAsia"/>
                <w:szCs w:val="21"/>
              </w:rPr>
              <w:t>法定代表人</w:t>
            </w:r>
            <w:r>
              <w:rPr>
                <w:rFonts w:ascii="宋体" w:hAnsi="宋体" w:hint="eastAsia"/>
                <w:szCs w:val="21"/>
              </w:rPr>
              <w:t>(</w:t>
            </w:r>
            <w:r>
              <w:rPr>
                <w:rFonts w:ascii="宋体" w:hAnsi="宋体" w:hint="eastAsia"/>
                <w:szCs w:val="21"/>
              </w:rPr>
              <w:t>负责人</w:t>
            </w:r>
            <w:r>
              <w:rPr>
                <w:rFonts w:ascii="宋体" w:hAnsi="宋体" w:hint="eastAsia"/>
                <w:szCs w:val="21"/>
              </w:rPr>
              <w:t>)</w:t>
            </w:r>
            <w:r>
              <w:rPr>
                <w:rFonts w:ascii="宋体" w:hAnsi="宋体" w:hint="eastAsia"/>
                <w:szCs w:val="21"/>
              </w:rPr>
              <w:t>：</w:t>
            </w:r>
          </w:p>
        </w:tc>
        <w:tc>
          <w:tcPr>
            <w:tcW w:w="4678" w:type="dxa"/>
            <w:tcBorders>
              <w:top w:val="single" w:sz="4" w:space="0" w:color="auto"/>
              <w:left w:val="single" w:sz="4" w:space="0" w:color="auto"/>
              <w:bottom w:val="single" w:sz="4" w:space="0" w:color="auto"/>
              <w:right w:val="single" w:sz="4" w:space="0" w:color="auto"/>
            </w:tcBorders>
            <w:vAlign w:val="center"/>
          </w:tcPr>
          <w:p w14:paraId="143C86D3"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法定代表人</w:t>
            </w:r>
            <w:r>
              <w:rPr>
                <w:rFonts w:ascii="宋体" w:hAnsi="宋体" w:hint="eastAsia"/>
                <w:szCs w:val="21"/>
              </w:rPr>
              <w:t>(</w:t>
            </w:r>
            <w:r>
              <w:rPr>
                <w:rFonts w:ascii="宋体" w:hAnsi="宋体" w:hint="eastAsia"/>
                <w:szCs w:val="21"/>
              </w:rPr>
              <w:t>负责人</w:t>
            </w:r>
            <w:r>
              <w:rPr>
                <w:rFonts w:ascii="宋体" w:hAnsi="宋体" w:hint="eastAsia"/>
                <w:szCs w:val="21"/>
              </w:rPr>
              <w:t>)</w:t>
            </w:r>
            <w:r>
              <w:rPr>
                <w:rFonts w:ascii="宋体" w:hAnsi="宋体" w:hint="eastAsia"/>
                <w:szCs w:val="21"/>
              </w:rPr>
              <w:t>：</w:t>
            </w:r>
          </w:p>
        </w:tc>
      </w:tr>
      <w:tr w:rsidR="006E5DE4" w14:paraId="558E0C51"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197792EC" w14:textId="77777777" w:rsidR="006E5DE4" w:rsidRDefault="006E5DE4" w:rsidP="003D256C">
            <w:pPr>
              <w:snapToGrid w:val="0"/>
              <w:spacing w:line="440" w:lineRule="exact"/>
              <w:rPr>
                <w:rFonts w:ascii="宋体" w:hAnsi="宋体" w:hint="eastAsia"/>
                <w:szCs w:val="21"/>
              </w:rPr>
            </w:pPr>
            <w:r>
              <w:rPr>
                <w:rFonts w:ascii="宋体" w:hAnsi="宋体" w:hint="eastAsia"/>
                <w:szCs w:val="21"/>
              </w:rPr>
              <w:t>委托代理人：</w:t>
            </w:r>
          </w:p>
        </w:tc>
        <w:tc>
          <w:tcPr>
            <w:tcW w:w="4678" w:type="dxa"/>
            <w:tcBorders>
              <w:top w:val="single" w:sz="4" w:space="0" w:color="auto"/>
              <w:left w:val="single" w:sz="4" w:space="0" w:color="auto"/>
              <w:bottom w:val="single" w:sz="4" w:space="0" w:color="auto"/>
              <w:right w:val="single" w:sz="4" w:space="0" w:color="auto"/>
            </w:tcBorders>
            <w:vAlign w:val="center"/>
          </w:tcPr>
          <w:p w14:paraId="1B4C34B0"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委托代理人：</w:t>
            </w:r>
          </w:p>
        </w:tc>
      </w:tr>
      <w:tr w:rsidR="006E5DE4" w14:paraId="67C7493D"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457B6B19" w14:textId="77777777" w:rsidR="006E5DE4" w:rsidRDefault="006E5DE4" w:rsidP="003D256C">
            <w:pPr>
              <w:snapToGrid w:val="0"/>
              <w:spacing w:line="440" w:lineRule="exact"/>
              <w:rPr>
                <w:rFonts w:ascii="宋体" w:hAnsi="宋体" w:hint="eastAsia"/>
                <w:szCs w:val="21"/>
              </w:rPr>
            </w:pPr>
            <w:r>
              <w:rPr>
                <w:rFonts w:ascii="宋体" w:hAnsi="宋体" w:hint="eastAsia"/>
                <w:szCs w:val="21"/>
              </w:rPr>
              <w:t>电话：</w:t>
            </w:r>
          </w:p>
        </w:tc>
        <w:tc>
          <w:tcPr>
            <w:tcW w:w="4678" w:type="dxa"/>
            <w:tcBorders>
              <w:top w:val="single" w:sz="4" w:space="0" w:color="auto"/>
              <w:left w:val="single" w:sz="4" w:space="0" w:color="auto"/>
              <w:bottom w:val="single" w:sz="4" w:space="0" w:color="auto"/>
              <w:right w:val="single" w:sz="4" w:space="0" w:color="auto"/>
            </w:tcBorders>
            <w:vAlign w:val="center"/>
          </w:tcPr>
          <w:p w14:paraId="2AC87899"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电话：</w:t>
            </w:r>
          </w:p>
        </w:tc>
      </w:tr>
      <w:tr w:rsidR="006E5DE4" w14:paraId="0565BCB2"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6351AA2F" w14:textId="77777777" w:rsidR="006E5DE4" w:rsidRDefault="006E5DE4" w:rsidP="003D256C">
            <w:pPr>
              <w:snapToGrid w:val="0"/>
              <w:spacing w:line="440" w:lineRule="exact"/>
              <w:rPr>
                <w:rFonts w:ascii="宋体" w:hAnsi="宋体" w:hint="eastAsia"/>
                <w:szCs w:val="21"/>
              </w:rPr>
            </w:pPr>
            <w:r>
              <w:rPr>
                <w:rFonts w:ascii="宋体" w:hAnsi="宋体" w:hint="eastAsia"/>
                <w:szCs w:val="21"/>
              </w:rPr>
              <w:t>电子邮箱：</w:t>
            </w:r>
          </w:p>
        </w:tc>
        <w:tc>
          <w:tcPr>
            <w:tcW w:w="4678" w:type="dxa"/>
            <w:tcBorders>
              <w:top w:val="single" w:sz="4" w:space="0" w:color="auto"/>
              <w:left w:val="single" w:sz="4" w:space="0" w:color="auto"/>
              <w:bottom w:val="single" w:sz="4" w:space="0" w:color="auto"/>
              <w:right w:val="single" w:sz="4" w:space="0" w:color="auto"/>
            </w:tcBorders>
            <w:vAlign w:val="center"/>
          </w:tcPr>
          <w:p w14:paraId="4EFAC509"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电子邮箱：</w:t>
            </w:r>
          </w:p>
        </w:tc>
      </w:tr>
      <w:tr w:rsidR="006E5DE4" w14:paraId="1EF0EC13"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2B04A4A6" w14:textId="77777777" w:rsidR="006E5DE4" w:rsidRDefault="006E5DE4" w:rsidP="003D256C">
            <w:pPr>
              <w:snapToGrid w:val="0"/>
              <w:spacing w:line="440" w:lineRule="exact"/>
              <w:rPr>
                <w:rFonts w:ascii="宋体" w:hAnsi="宋体" w:hint="eastAsia"/>
                <w:szCs w:val="21"/>
              </w:rPr>
            </w:pPr>
            <w:r>
              <w:rPr>
                <w:rFonts w:ascii="宋体" w:hAnsi="宋体" w:hint="eastAsia"/>
                <w:szCs w:val="21"/>
              </w:rPr>
              <w:t>开户银行：</w:t>
            </w:r>
          </w:p>
        </w:tc>
        <w:tc>
          <w:tcPr>
            <w:tcW w:w="4678" w:type="dxa"/>
            <w:tcBorders>
              <w:top w:val="single" w:sz="4" w:space="0" w:color="auto"/>
              <w:left w:val="single" w:sz="4" w:space="0" w:color="auto"/>
              <w:bottom w:val="single" w:sz="4" w:space="0" w:color="auto"/>
              <w:right w:val="single" w:sz="4" w:space="0" w:color="auto"/>
            </w:tcBorders>
            <w:vAlign w:val="center"/>
          </w:tcPr>
          <w:p w14:paraId="6C2D3FAE"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开户银行：</w:t>
            </w:r>
          </w:p>
        </w:tc>
      </w:tr>
      <w:tr w:rsidR="006E5DE4" w14:paraId="69E60994"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1B9D641B" w14:textId="77777777" w:rsidR="006E5DE4" w:rsidRDefault="006E5DE4" w:rsidP="003D256C">
            <w:pPr>
              <w:snapToGrid w:val="0"/>
              <w:spacing w:line="440" w:lineRule="exact"/>
              <w:rPr>
                <w:rFonts w:ascii="宋体" w:hAnsi="宋体" w:hint="eastAsia"/>
                <w:szCs w:val="21"/>
              </w:rPr>
            </w:pPr>
            <w:r>
              <w:rPr>
                <w:rFonts w:ascii="宋体" w:hAnsi="宋体" w:hint="eastAsia"/>
                <w:szCs w:val="21"/>
              </w:rPr>
              <w:t>账号：</w:t>
            </w:r>
          </w:p>
        </w:tc>
        <w:tc>
          <w:tcPr>
            <w:tcW w:w="4678" w:type="dxa"/>
            <w:tcBorders>
              <w:top w:val="single" w:sz="4" w:space="0" w:color="auto"/>
              <w:left w:val="single" w:sz="4" w:space="0" w:color="auto"/>
              <w:bottom w:val="single" w:sz="4" w:space="0" w:color="auto"/>
              <w:right w:val="single" w:sz="4" w:space="0" w:color="auto"/>
            </w:tcBorders>
            <w:vAlign w:val="center"/>
          </w:tcPr>
          <w:p w14:paraId="00161310"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账号：</w:t>
            </w:r>
          </w:p>
        </w:tc>
      </w:tr>
      <w:tr w:rsidR="006E5DE4" w14:paraId="67E50EA6" w14:textId="77777777" w:rsidTr="003D256C">
        <w:trPr>
          <w:cantSplit/>
          <w:trHeight w:val="1134"/>
        </w:trPr>
        <w:tc>
          <w:tcPr>
            <w:tcW w:w="4786" w:type="dxa"/>
            <w:tcBorders>
              <w:top w:val="single" w:sz="4" w:space="0" w:color="auto"/>
              <w:left w:val="single" w:sz="4" w:space="0" w:color="auto"/>
              <w:bottom w:val="single" w:sz="4" w:space="0" w:color="auto"/>
              <w:right w:val="single" w:sz="4" w:space="0" w:color="auto"/>
            </w:tcBorders>
            <w:vAlign w:val="center"/>
          </w:tcPr>
          <w:p w14:paraId="390A5885" w14:textId="77777777" w:rsidR="006E5DE4" w:rsidRDefault="006E5DE4" w:rsidP="003D256C">
            <w:pPr>
              <w:snapToGrid w:val="0"/>
              <w:spacing w:line="440" w:lineRule="exact"/>
              <w:rPr>
                <w:rFonts w:ascii="宋体" w:hAnsi="宋体" w:hint="eastAsia"/>
                <w:szCs w:val="21"/>
              </w:rPr>
            </w:pPr>
            <w:r>
              <w:rPr>
                <w:rFonts w:ascii="宋体" w:hAnsi="宋体" w:hint="eastAsia"/>
                <w:szCs w:val="21"/>
              </w:rPr>
              <w:t>邮政编码：</w:t>
            </w:r>
          </w:p>
        </w:tc>
        <w:tc>
          <w:tcPr>
            <w:tcW w:w="4678" w:type="dxa"/>
            <w:tcBorders>
              <w:top w:val="single" w:sz="4" w:space="0" w:color="auto"/>
              <w:left w:val="single" w:sz="4" w:space="0" w:color="auto"/>
              <w:bottom w:val="single" w:sz="4" w:space="0" w:color="auto"/>
              <w:right w:val="single" w:sz="4" w:space="0" w:color="auto"/>
            </w:tcBorders>
            <w:vAlign w:val="center"/>
          </w:tcPr>
          <w:p w14:paraId="5CF2C10E" w14:textId="77777777" w:rsidR="006E5DE4" w:rsidRDefault="006E5DE4" w:rsidP="003D256C">
            <w:pPr>
              <w:snapToGrid w:val="0"/>
              <w:spacing w:line="440" w:lineRule="exact"/>
              <w:ind w:firstLineChars="17" w:firstLine="36"/>
              <w:rPr>
                <w:rFonts w:ascii="宋体" w:hAnsi="宋体" w:hint="eastAsia"/>
                <w:szCs w:val="21"/>
              </w:rPr>
            </w:pPr>
            <w:r>
              <w:rPr>
                <w:rFonts w:ascii="宋体" w:hAnsi="宋体" w:hint="eastAsia"/>
                <w:szCs w:val="21"/>
              </w:rPr>
              <w:t>邮政编码：</w:t>
            </w:r>
          </w:p>
        </w:tc>
      </w:tr>
      <w:tr w:rsidR="006E5DE4" w14:paraId="3595FED1" w14:textId="77777777" w:rsidTr="003D256C">
        <w:trPr>
          <w:cantSplit/>
          <w:trHeight w:val="1134"/>
        </w:trPr>
        <w:tc>
          <w:tcPr>
            <w:tcW w:w="9464" w:type="dxa"/>
            <w:gridSpan w:val="2"/>
            <w:tcBorders>
              <w:top w:val="single" w:sz="4" w:space="0" w:color="auto"/>
              <w:left w:val="single" w:sz="4" w:space="0" w:color="auto"/>
              <w:bottom w:val="single" w:sz="4" w:space="0" w:color="auto"/>
              <w:right w:val="single" w:sz="4" w:space="0" w:color="auto"/>
            </w:tcBorders>
          </w:tcPr>
          <w:p w14:paraId="596FEAF8" w14:textId="77777777" w:rsidR="006E5DE4" w:rsidRDefault="006E5DE4" w:rsidP="003D256C">
            <w:pPr>
              <w:snapToGrid w:val="0"/>
              <w:spacing w:line="440" w:lineRule="exact"/>
              <w:rPr>
                <w:rFonts w:ascii="宋体" w:hAnsi="宋体" w:hint="eastAsia"/>
                <w:szCs w:val="21"/>
              </w:rPr>
            </w:pPr>
            <w:r>
              <w:rPr>
                <w:rFonts w:ascii="宋体" w:hAnsi="宋体" w:hint="eastAsia"/>
                <w:szCs w:val="21"/>
              </w:rPr>
              <w:t>经办人：</w:t>
            </w:r>
          </w:p>
        </w:tc>
      </w:tr>
    </w:tbl>
    <w:p w14:paraId="565D5FC8" w14:textId="77777777" w:rsidR="006E5DE4" w:rsidRDefault="006E5DE4" w:rsidP="006E5DE4">
      <w:pPr>
        <w:widowControl/>
        <w:jc w:val="left"/>
        <w:rPr>
          <w:rFonts w:ascii="宋体" w:hAnsi="宋体" w:hint="eastAsia"/>
          <w:kern w:val="0"/>
          <w:szCs w:val="21"/>
        </w:rPr>
      </w:pPr>
    </w:p>
    <w:p w14:paraId="57305CE9" w14:textId="77777777" w:rsidR="006E5DE4" w:rsidRDefault="006E5DE4" w:rsidP="006E5DE4">
      <w:pPr>
        <w:widowControl/>
        <w:jc w:val="left"/>
        <w:rPr>
          <w:rFonts w:ascii="宋体" w:hAnsi="宋体" w:hint="eastAsia"/>
          <w:kern w:val="0"/>
          <w:szCs w:val="21"/>
        </w:rPr>
      </w:pPr>
      <w:r>
        <w:rPr>
          <w:rFonts w:ascii="宋体" w:hAnsi="宋体"/>
          <w:kern w:val="0"/>
          <w:szCs w:val="21"/>
        </w:rPr>
        <w:br w:type="page"/>
      </w:r>
    </w:p>
    <w:p w14:paraId="75694E01" w14:textId="77777777" w:rsidR="006E5DE4" w:rsidRDefault="006E5DE4" w:rsidP="006E5DE4">
      <w:pPr>
        <w:widowControl/>
        <w:spacing w:line="360" w:lineRule="auto"/>
        <w:ind w:firstLine="562"/>
        <w:jc w:val="center"/>
        <w:rPr>
          <w:rFonts w:ascii="宋体" w:hAnsi="宋体" w:hint="eastAsia"/>
          <w:b/>
          <w:bCs/>
          <w:kern w:val="0"/>
          <w:sz w:val="28"/>
          <w:szCs w:val="28"/>
        </w:rPr>
      </w:pPr>
      <w:r>
        <w:rPr>
          <w:rFonts w:ascii="宋体" w:hAnsi="宋体" w:hint="eastAsia"/>
          <w:b/>
          <w:bCs/>
          <w:kern w:val="0"/>
          <w:sz w:val="28"/>
          <w:szCs w:val="28"/>
        </w:rPr>
        <w:lastRenderedPageBreak/>
        <w:t>合</w:t>
      </w:r>
      <w:r>
        <w:rPr>
          <w:rFonts w:ascii="宋体" w:hAnsi="宋体" w:hint="eastAsia"/>
          <w:b/>
          <w:bCs/>
          <w:kern w:val="0"/>
          <w:sz w:val="28"/>
          <w:szCs w:val="28"/>
        </w:rPr>
        <w:t xml:space="preserve"> </w:t>
      </w:r>
      <w:r>
        <w:rPr>
          <w:rFonts w:ascii="宋体" w:hAnsi="宋体" w:hint="eastAsia"/>
          <w:b/>
          <w:bCs/>
          <w:kern w:val="0"/>
          <w:sz w:val="28"/>
          <w:szCs w:val="28"/>
        </w:rPr>
        <w:t>同</w:t>
      </w:r>
      <w:r>
        <w:rPr>
          <w:rFonts w:ascii="宋体" w:hAnsi="宋体" w:hint="eastAsia"/>
          <w:b/>
          <w:bCs/>
          <w:kern w:val="0"/>
          <w:sz w:val="28"/>
          <w:szCs w:val="28"/>
        </w:rPr>
        <w:t xml:space="preserve"> </w:t>
      </w:r>
      <w:r>
        <w:rPr>
          <w:rFonts w:ascii="宋体" w:hAnsi="宋体" w:hint="eastAsia"/>
          <w:b/>
          <w:bCs/>
          <w:kern w:val="0"/>
          <w:sz w:val="28"/>
          <w:szCs w:val="28"/>
        </w:rPr>
        <w:t>附</w:t>
      </w:r>
      <w:r>
        <w:rPr>
          <w:rFonts w:ascii="宋体" w:hAnsi="宋体" w:hint="eastAsia"/>
          <w:b/>
          <w:bCs/>
          <w:kern w:val="0"/>
          <w:sz w:val="28"/>
          <w:szCs w:val="28"/>
        </w:rPr>
        <w:t xml:space="preserve"> </w:t>
      </w:r>
      <w:r>
        <w:rPr>
          <w:rFonts w:ascii="宋体" w:hAnsi="宋体" w:hint="eastAsia"/>
          <w:b/>
          <w:bCs/>
          <w:kern w:val="0"/>
          <w:sz w:val="28"/>
          <w:szCs w:val="28"/>
        </w:rPr>
        <w:t>件</w:t>
      </w:r>
    </w:p>
    <w:tbl>
      <w:tblPr>
        <w:tblW w:w="0" w:type="auto"/>
        <w:jc w:val="center"/>
        <w:tblLayout w:type="fixed"/>
        <w:tblLook w:val="04A0" w:firstRow="1" w:lastRow="0" w:firstColumn="1" w:lastColumn="0" w:noHBand="0" w:noVBand="1"/>
      </w:tblPr>
      <w:tblGrid>
        <w:gridCol w:w="4640"/>
        <w:gridCol w:w="4720"/>
      </w:tblGrid>
      <w:tr w:rsidR="006E5DE4" w14:paraId="7F1A2327"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63E263C3" w14:textId="77777777" w:rsidR="006E5DE4" w:rsidRDefault="006E5DE4" w:rsidP="003D256C">
            <w:pPr>
              <w:widowControl/>
              <w:rPr>
                <w:rFonts w:ascii="宋体" w:hAnsi="宋体" w:hint="eastAsia"/>
                <w:kern w:val="0"/>
                <w:szCs w:val="21"/>
              </w:rPr>
            </w:pPr>
            <w:r>
              <w:rPr>
                <w:rFonts w:ascii="宋体" w:hAnsi="宋体" w:hint="eastAsia"/>
                <w:kern w:val="0"/>
                <w:szCs w:val="21"/>
              </w:rPr>
              <w:t>1.</w:t>
            </w:r>
            <w:r>
              <w:rPr>
                <w:rFonts w:ascii="宋体" w:hAnsi="宋体" w:hint="eastAsia"/>
                <w:kern w:val="0"/>
                <w:szCs w:val="21"/>
              </w:rPr>
              <w:t>供应商承诺具体事项：</w:t>
            </w:r>
          </w:p>
        </w:tc>
      </w:tr>
      <w:tr w:rsidR="006E5DE4" w14:paraId="6EC23F77"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28C37DEA" w14:textId="77777777" w:rsidR="006E5DE4" w:rsidRDefault="006E5DE4" w:rsidP="003D256C">
            <w:pPr>
              <w:widowControl/>
              <w:rPr>
                <w:rFonts w:ascii="宋体" w:hAnsi="宋体" w:hint="eastAsia"/>
                <w:kern w:val="0"/>
                <w:szCs w:val="21"/>
              </w:rPr>
            </w:pPr>
            <w:r>
              <w:rPr>
                <w:rFonts w:ascii="宋体" w:hAnsi="宋体" w:hint="eastAsia"/>
                <w:kern w:val="0"/>
                <w:szCs w:val="21"/>
              </w:rPr>
              <w:t>2.</w:t>
            </w:r>
            <w:r>
              <w:rPr>
                <w:rFonts w:ascii="宋体" w:hAnsi="宋体" w:hint="eastAsia"/>
                <w:kern w:val="0"/>
                <w:szCs w:val="21"/>
              </w:rPr>
              <w:t>服务具体事项：</w:t>
            </w:r>
          </w:p>
        </w:tc>
      </w:tr>
      <w:tr w:rsidR="006E5DE4" w14:paraId="65661524"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2D09A0AF" w14:textId="77777777" w:rsidR="006E5DE4" w:rsidRDefault="006E5DE4" w:rsidP="003D256C">
            <w:pPr>
              <w:widowControl/>
              <w:rPr>
                <w:rFonts w:ascii="宋体" w:hAnsi="宋体" w:hint="eastAsia"/>
                <w:kern w:val="0"/>
                <w:szCs w:val="21"/>
              </w:rPr>
            </w:pPr>
            <w:r>
              <w:rPr>
                <w:rFonts w:ascii="宋体" w:hAnsi="宋体" w:hint="eastAsia"/>
                <w:kern w:val="0"/>
                <w:szCs w:val="21"/>
              </w:rPr>
              <w:t>3.</w:t>
            </w:r>
            <w:r>
              <w:rPr>
                <w:rFonts w:ascii="宋体" w:hAnsi="宋体" w:hint="eastAsia"/>
                <w:kern w:val="0"/>
                <w:szCs w:val="21"/>
              </w:rPr>
              <w:t>保修期责任：</w:t>
            </w:r>
          </w:p>
        </w:tc>
      </w:tr>
      <w:tr w:rsidR="006E5DE4" w14:paraId="4DFF1146" w14:textId="77777777" w:rsidTr="003D256C">
        <w:trPr>
          <w:trHeight w:val="1701"/>
          <w:jc w:val="center"/>
        </w:trPr>
        <w:tc>
          <w:tcPr>
            <w:tcW w:w="9360" w:type="dxa"/>
            <w:gridSpan w:val="2"/>
            <w:tcBorders>
              <w:top w:val="single" w:sz="4" w:space="0" w:color="000000"/>
              <w:left w:val="single" w:sz="4" w:space="0" w:color="000000"/>
              <w:bottom w:val="nil"/>
              <w:right w:val="single" w:sz="4" w:space="0" w:color="000000"/>
            </w:tcBorders>
          </w:tcPr>
          <w:p w14:paraId="1845EF6E" w14:textId="77777777" w:rsidR="006E5DE4" w:rsidRDefault="006E5DE4" w:rsidP="003D256C">
            <w:pPr>
              <w:widowControl/>
              <w:rPr>
                <w:rFonts w:ascii="宋体" w:hAnsi="宋体" w:hint="eastAsia"/>
                <w:kern w:val="0"/>
                <w:szCs w:val="21"/>
              </w:rPr>
            </w:pPr>
            <w:r>
              <w:rPr>
                <w:rFonts w:ascii="宋体" w:hAnsi="宋体" w:hint="eastAsia"/>
                <w:kern w:val="0"/>
                <w:szCs w:val="21"/>
              </w:rPr>
              <w:t>4.</w:t>
            </w:r>
            <w:r>
              <w:rPr>
                <w:rFonts w:ascii="宋体" w:hAnsi="宋体" w:hint="eastAsia"/>
                <w:kern w:val="0"/>
                <w:szCs w:val="21"/>
              </w:rPr>
              <w:t>其他具体事项：</w:t>
            </w:r>
          </w:p>
        </w:tc>
      </w:tr>
      <w:tr w:rsidR="006E5DE4" w14:paraId="6E3CB9B9" w14:textId="77777777" w:rsidTr="003D256C">
        <w:trPr>
          <w:trHeight w:val="2224"/>
          <w:jc w:val="center"/>
        </w:trPr>
        <w:tc>
          <w:tcPr>
            <w:tcW w:w="4640" w:type="dxa"/>
            <w:tcBorders>
              <w:top w:val="single" w:sz="4" w:space="0" w:color="000000"/>
              <w:left w:val="single" w:sz="4" w:space="0" w:color="000000"/>
              <w:bottom w:val="single" w:sz="4" w:space="0" w:color="000000"/>
              <w:right w:val="single" w:sz="4" w:space="0" w:color="000000"/>
            </w:tcBorders>
          </w:tcPr>
          <w:p w14:paraId="4D467AC1" w14:textId="77777777" w:rsidR="006E5DE4" w:rsidRDefault="006E5DE4" w:rsidP="003D256C">
            <w:pPr>
              <w:widowControl/>
              <w:rPr>
                <w:rFonts w:ascii="宋体" w:hAnsi="宋体" w:hint="eastAsia"/>
                <w:kern w:val="0"/>
                <w:szCs w:val="21"/>
              </w:rPr>
            </w:pPr>
            <w:r>
              <w:rPr>
                <w:rFonts w:ascii="宋体" w:hAnsi="宋体" w:hint="eastAsia"/>
                <w:kern w:val="0"/>
                <w:szCs w:val="21"/>
              </w:rPr>
              <w:t>甲方（章）</w:t>
            </w:r>
          </w:p>
          <w:p w14:paraId="23E00D2A" w14:textId="77777777" w:rsidR="006E5DE4" w:rsidRDefault="006E5DE4" w:rsidP="003D256C">
            <w:pPr>
              <w:widowControl/>
              <w:rPr>
                <w:rFonts w:ascii="宋体" w:hAnsi="宋体" w:hint="eastAsia"/>
                <w:kern w:val="0"/>
                <w:szCs w:val="21"/>
              </w:rPr>
            </w:pPr>
          </w:p>
          <w:p w14:paraId="6565CFEF" w14:textId="77777777" w:rsidR="006E5DE4" w:rsidRDefault="006E5DE4" w:rsidP="003D256C">
            <w:pPr>
              <w:widowControl/>
              <w:rPr>
                <w:rFonts w:ascii="宋体" w:hAnsi="宋体" w:hint="eastAsia"/>
                <w:kern w:val="0"/>
                <w:szCs w:val="21"/>
              </w:rPr>
            </w:pPr>
          </w:p>
          <w:p w14:paraId="0DE6EF33" w14:textId="77777777" w:rsidR="006E5DE4" w:rsidRDefault="006E5DE4" w:rsidP="003D256C">
            <w:pPr>
              <w:widowControl/>
              <w:rPr>
                <w:rFonts w:ascii="宋体" w:hAnsi="宋体" w:hint="eastAsia"/>
                <w:kern w:val="0"/>
                <w:szCs w:val="21"/>
              </w:rPr>
            </w:pPr>
          </w:p>
          <w:p w14:paraId="6F73362A" w14:textId="77777777" w:rsidR="006E5DE4" w:rsidRDefault="006E5DE4" w:rsidP="003D256C">
            <w:pPr>
              <w:widowControl/>
              <w:ind w:left="1800"/>
              <w:rPr>
                <w:rFonts w:ascii="宋体" w:hAnsi="宋体" w:hint="eastAsia"/>
                <w:kern w:val="0"/>
                <w:szCs w:val="21"/>
              </w:rPr>
            </w:pPr>
            <w:r>
              <w:rPr>
                <w:rFonts w:ascii="宋体" w:hAnsi="宋体" w:hint="eastAsia"/>
                <w:kern w:val="0"/>
                <w:szCs w:val="21"/>
              </w:rPr>
              <w:t xml:space="preserve">     </w:t>
            </w:r>
            <w:r>
              <w:rPr>
                <w:rFonts w:ascii="宋体" w:hAnsi="宋体"/>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tc>
        <w:tc>
          <w:tcPr>
            <w:tcW w:w="4720" w:type="dxa"/>
            <w:tcBorders>
              <w:top w:val="single" w:sz="4" w:space="0" w:color="000000"/>
              <w:left w:val="nil"/>
              <w:bottom w:val="single" w:sz="4" w:space="0" w:color="000000"/>
              <w:right w:val="single" w:sz="4" w:space="0" w:color="000000"/>
            </w:tcBorders>
          </w:tcPr>
          <w:p w14:paraId="31F1E3C4" w14:textId="77777777" w:rsidR="006E5DE4" w:rsidRDefault="006E5DE4" w:rsidP="003D256C">
            <w:pPr>
              <w:widowControl/>
              <w:ind w:firstLineChars="13" w:firstLine="27"/>
              <w:rPr>
                <w:rFonts w:ascii="宋体" w:hAnsi="宋体" w:hint="eastAsia"/>
                <w:kern w:val="0"/>
                <w:szCs w:val="21"/>
              </w:rPr>
            </w:pPr>
            <w:r>
              <w:rPr>
                <w:rFonts w:ascii="宋体" w:hAnsi="宋体" w:hint="eastAsia"/>
                <w:kern w:val="0"/>
                <w:szCs w:val="21"/>
              </w:rPr>
              <w:t>乙方（章）</w:t>
            </w:r>
          </w:p>
          <w:p w14:paraId="27BBAF72" w14:textId="77777777" w:rsidR="006E5DE4" w:rsidRDefault="006E5DE4" w:rsidP="003D256C">
            <w:pPr>
              <w:widowControl/>
              <w:ind w:firstLineChars="13" w:firstLine="27"/>
              <w:rPr>
                <w:rFonts w:ascii="宋体" w:hAnsi="宋体" w:hint="eastAsia"/>
                <w:kern w:val="0"/>
                <w:szCs w:val="21"/>
              </w:rPr>
            </w:pPr>
          </w:p>
          <w:p w14:paraId="664668B3" w14:textId="77777777" w:rsidR="006E5DE4" w:rsidRDefault="006E5DE4" w:rsidP="003D256C">
            <w:pPr>
              <w:widowControl/>
              <w:ind w:firstLineChars="13" w:firstLine="27"/>
              <w:rPr>
                <w:rFonts w:ascii="宋体" w:hAnsi="宋体" w:hint="eastAsia"/>
                <w:kern w:val="0"/>
                <w:szCs w:val="21"/>
              </w:rPr>
            </w:pPr>
          </w:p>
          <w:p w14:paraId="362B9563" w14:textId="77777777" w:rsidR="006E5DE4" w:rsidRDefault="006E5DE4" w:rsidP="003D256C">
            <w:pPr>
              <w:widowControl/>
              <w:ind w:firstLineChars="13" w:firstLine="27"/>
              <w:rPr>
                <w:rFonts w:ascii="宋体" w:hAnsi="宋体" w:hint="eastAsia"/>
                <w:kern w:val="0"/>
                <w:szCs w:val="21"/>
              </w:rPr>
            </w:pPr>
          </w:p>
          <w:p w14:paraId="410EC231" w14:textId="77777777" w:rsidR="006E5DE4" w:rsidRDefault="006E5DE4" w:rsidP="003D256C">
            <w:pPr>
              <w:widowControl/>
              <w:ind w:left="1800" w:firstLineChars="13" w:firstLine="27"/>
              <w:rPr>
                <w:rFonts w:ascii="宋体" w:hAnsi="宋体" w:hint="eastAsia"/>
                <w:kern w:val="0"/>
                <w:szCs w:val="21"/>
              </w:rPr>
            </w:pPr>
            <w:r>
              <w:rPr>
                <w:rFonts w:ascii="宋体" w:hAnsi="宋体" w:hint="eastAsia"/>
                <w:kern w:val="0"/>
                <w:szCs w:val="21"/>
              </w:rPr>
              <w:t xml:space="preserve">         </w:t>
            </w:r>
            <w:r>
              <w:rPr>
                <w:rFonts w:ascii="宋体" w:hAnsi="宋体"/>
                <w:kern w:val="0"/>
                <w:szCs w:val="21"/>
              </w:rPr>
              <w:t xml:space="preserve">   </w:t>
            </w:r>
            <w:r>
              <w:rPr>
                <w:rFonts w:ascii="宋体" w:hAnsi="宋体" w:hint="eastAsia"/>
                <w:kern w:val="0"/>
                <w:szCs w:val="21"/>
              </w:rPr>
              <w:t xml:space="preserve"> </w:t>
            </w:r>
            <w:r>
              <w:rPr>
                <w:rFonts w:ascii="宋体" w:hAnsi="宋体" w:hint="eastAsia"/>
                <w:kern w:val="0"/>
                <w:szCs w:val="21"/>
              </w:rPr>
              <w:t>年</w:t>
            </w:r>
            <w:r>
              <w:rPr>
                <w:rFonts w:ascii="宋体" w:hAnsi="宋体" w:hint="eastAsia"/>
                <w:kern w:val="0"/>
                <w:szCs w:val="21"/>
              </w:rPr>
              <w:t xml:space="preserve">   </w:t>
            </w:r>
            <w:r>
              <w:rPr>
                <w:rFonts w:ascii="宋体" w:hAnsi="宋体" w:hint="eastAsia"/>
                <w:kern w:val="0"/>
                <w:szCs w:val="21"/>
              </w:rPr>
              <w:t>月</w:t>
            </w:r>
            <w:r>
              <w:rPr>
                <w:rFonts w:ascii="宋体" w:hAnsi="宋体" w:hint="eastAsia"/>
                <w:kern w:val="0"/>
                <w:szCs w:val="21"/>
              </w:rPr>
              <w:t xml:space="preserve">   </w:t>
            </w:r>
            <w:r>
              <w:rPr>
                <w:rFonts w:ascii="宋体" w:hAnsi="宋体" w:hint="eastAsia"/>
                <w:kern w:val="0"/>
                <w:szCs w:val="21"/>
              </w:rPr>
              <w:t>日</w:t>
            </w:r>
          </w:p>
        </w:tc>
      </w:tr>
    </w:tbl>
    <w:p w14:paraId="2AADEBF0" w14:textId="77777777" w:rsidR="006E5DE4" w:rsidRDefault="006E5DE4" w:rsidP="006E5DE4">
      <w:pPr>
        <w:widowControl/>
        <w:ind w:firstLineChars="100" w:firstLine="210"/>
        <w:rPr>
          <w:rFonts w:ascii="宋体" w:hAnsi="宋体" w:hint="eastAsia"/>
          <w:kern w:val="0"/>
          <w:szCs w:val="21"/>
        </w:rPr>
      </w:pPr>
      <w:r>
        <w:rPr>
          <w:rFonts w:ascii="宋体" w:hAnsi="宋体" w:hint="eastAsia"/>
          <w:kern w:val="0"/>
          <w:szCs w:val="21"/>
        </w:rPr>
        <w:t>注：服务事项填不下时可另加附页</w:t>
      </w:r>
    </w:p>
    <w:p w14:paraId="6D41283B" w14:textId="77777777" w:rsidR="006E5DE4" w:rsidRDefault="006E5DE4" w:rsidP="006E5DE4">
      <w:pPr>
        <w:widowControl/>
        <w:jc w:val="left"/>
        <w:rPr>
          <w:rFonts w:ascii="宋体" w:hAnsi="Courier New" w:cs="Courier New"/>
          <w:szCs w:val="21"/>
        </w:rPr>
      </w:pPr>
      <w:r>
        <w:br w:type="page"/>
      </w:r>
    </w:p>
    <w:p w14:paraId="3FA32BD5" w14:textId="77777777" w:rsidR="00F32411" w:rsidRPr="006E5DE4" w:rsidRDefault="00F32411">
      <w:pPr>
        <w:spacing w:line="400" w:lineRule="exact"/>
        <w:rPr>
          <w:rFonts w:ascii="Times New Roman" w:eastAsia="宋体" w:hAnsi="Times New Roman" w:cs="Times New Roman"/>
          <w:color w:val="000000"/>
          <w:szCs w:val="24"/>
        </w:rPr>
      </w:pPr>
    </w:p>
    <w:p w14:paraId="71D57107" w14:textId="77777777" w:rsidR="00F32411" w:rsidRDefault="00F32411">
      <w:pPr>
        <w:spacing w:line="400" w:lineRule="exact"/>
        <w:rPr>
          <w:rFonts w:ascii="Times New Roman" w:eastAsia="宋体" w:hAnsi="Times New Roman" w:cs="Times New Roman"/>
          <w:color w:val="000000"/>
          <w:szCs w:val="24"/>
        </w:rPr>
      </w:pPr>
    </w:p>
    <w:p w14:paraId="245E13E7" w14:textId="77777777" w:rsidR="00F32411" w:rsidRDefault="00F32411">
      <w:pPr>
        <w:spacing w:line="400" w:lineRule="exact"/>
        <w:rPr>
          <w:rFonts w:ascii="Times New Roman" w:eastAsia="宋体" w:hAnsi="Times New Roman" w:cs="Times New Roman"/>
          <w:color w:val="000000"/>
          <w:szCs w:val="24"/>
        </w:rPr>
      </w:pPr>
    </w:p>
    <w:p w14:paraId="482E5039" w14:textId="77777777" w:rsidR="00F32411" w:rsidRDefault="00F32411">
      <w:pPr>
        <w:spacing w:line="400" w:lineRule="exact"/>
        <w:rPr>
          <w:rFonts w:ascii="Times New Roman" w:eastAsia="宋体" w:hAnsi="Times New Roman" w:cs="Times New Roman"/>
          <w:color w:val="000000"/>
          <w:szCs w:val="24"/>
        </w:rPr>
      </w:pPr>
    </w:p>
    <w:p w14:paraId="33C8633D" w14:textId="77777777" w:rsidR="00F32411" w:rsidRDefault="00F32411">
      <w:pPr>
        <w:spacing w:line="400" w:lineRule="exact"/>
        <w:rPr>
          <w:rFonts w:ascii="Times New Roman" w:eastAsia="宋体" w:hAnsi="Times New Roman" w:cs="Times New Roman"/>
          <w:color w:val="000000"/>
          <w:szCs w:val="24"/>
        </w:rPr>
      </w:pPr>
    </w:p>
    <w:p w14:paraId="2993EE68" w14:textId="77777777" w:rsidR="00F32411" w:rsidRDefault="00F32411">
      <w:pPr>
        <w:spacing w:line="400" w:lineRule="exact"/>
        <w:rPr>
          <w:rFonts w:ascii="Times New Roman" w:eastAsia="宋体" w:hAnsi="Times New Roman" w:cs="Times New Roman"/>
          <w:color w:val="000000"/>
          <w:szCs w:val="24"/>
        </w:rPr>
      </w:pPr>
    </w:p>
    <w:p w14:paraId="2B2DDE0E" w14:textId="77777777" w:rsidR="00F32411" w:rsidRDefault="00F32411">
      <w:pPr>
        <w:spacing w:line="400" w:lineRule="exact"/>
        <w:rPr>
          <w:rFonts w:ascii="Times New Roman" w:eastAsia="宋体" w:hAnsi="Times New Roman" w:cs="Times New Roman"/>
          <w:color w:val="000000"/>
          <w:szCs w:val="24"/>
        </w:rPr>
      </w:pPr>
    </w:p>
    <w:p w14:paraId="19AC8380" w14:textId="77777777" w:rsidR="00F32411" w:rsidRDefault="00F32411">
      <w:pPr>
        <w:spacing w:line="400" w:lineRule="exact"/>
        <w:rPr>
          <w:rFonts w:ascii="Times New Roman" w:eastAsia="宋体" w:hAnsi="Times New Roman" w:cs="Times New Roman"/>
          <w:color w:val="000000"/>
          <w:szCs w:val="24"/>
        </w:rPr>
      </w:pPr>
    </w:p>
    <w:p w14:paraId="0A3D72C3" w14:textId="77777777" w:rsidR="00F32411" w:rsidRDefault="00F32411">
      <w:pPr>
        <w:spacing w:line="400" w:lineRule="exact"/>
        <w:rPr>
          <w:rFonts w:ascii="Times New Roman" w:eastAsia="宋体" w:hAnsi="Times New Roman" w:cs="Times New Roman"/>
          <w:color w:val="000000"/>
          <w:szCs w:val="24"/>
        </w:rPr>
      </w:pPr>
    </w:p>
    <w:p w14:paraId="72684B39" w14:textId="77777777" w:rsidR="00F32411" w:rsidRDefault="00F32411">
      <w:pPr>
        <w:spacing w:line="400" w:lineRule="exact"/>
        <w:rPr>
          <w:rFonts w:ascii="Times New Roman" w:eastAsia="宋体" w:hAnsi="Times New Roman" w:cs="Times New Roman"/>
          <w:color w:val="000000"/>
          <w:szCs w:val="24"/>
        </w:rPr>
      </w:pPr>
    </w:p>
    <w:p w14:paraId="261AC63D" w14:textId="77777777" w:rsidR="00F32411" w:rsidRDefault="00F32411">
      <w:pPr>
        <w:spacing w:line="400" w:lineRule="exact"/>
        <w:rPr>
          <w:rFonts w:ascii="Times New Roman" w:eastAsia="宋体" w:hAnsi="Times New Roman" w:cs="Times New Roman"/>
          <w:color w:val="000000"/>
          <w:szCs w:val="24"/>
        </w:rPr>
      </w:pPr>
    </w:p>
    <w:p w14:paraId="6C33E7CD"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21" w:name="_Toc352700448"/>
      <w:bookmarkStart w:id="222" w:name="_Toc352700352"/>
      <w:bookmarkStart w:id="223" w:name="_Toc173764943"/>
      <w:r>
        <w:rPr>
          <w:rFonts w:ascii="Cambria" w:eastAsia="方正小标宋_GBK" w:hAnsi="Cambria" w:cs="Times New Roman" w:hint="eastAsia"/>
          <w:b/>
          <w:bCs/>
          <w:color w:val="000000"/>
          <w:kern w:val="0"/>
          <w:sz w:val="44"/>
          <w:szCs w:val="32"/>
        </w:rPr>
        <w:t>第六章　投标文件格式</w:t>
      </w:r>
      <w:bookmarkEnd w:id="221"/>
      <w:bookmarkEnd w:id="222"/>
      <w:bookmarkEnd w:id="223"/>
    </w:p>
    <w:p w14:paraId="1E5094EB" w14:textId="77777777" w:rsidR="00F32411" w:rsidRDefault="005E7209">
      <w:pPr>
        <w:spacing w:line="400" w:lineRule="exact"/>
        <w:rPr>
          <w:rFonts w:ascii="宋体" w:eastAsia="宋体" w:hAnsi="宋体" w:cs="Courier New" w:hint="eastAsia"/>
          <w:b/>
          <w:color w:val="000000"/>
          <w:sz w:val="32"/>
          <w:szCs w:val="32"/>
        </w:rPr>
      </w:pPr>
      <w:r>
        <w:rPr>
          <w:rFonts w:ascii="宋体" w:eastAsia="宋体" w:hAnsi="宋体" w:cs="Courier New" w:hint="eastAsia"/>
          <w:color w:val="000000"/>
          <w:szCs w:val="21"/>
        </w:rPr>
        <w:br w:type="page"/>
      </w:r>
      <w:r>
        <w:rPr>
          <w:rFonts w:ascii="宋体" w:eastAsia="宋体" w:hAnsi="宋体" w:cs="Courier New" w:hint="eastAsia"/>
          <w:color w:val="000000"/>
          <w:szCs w:val="21"/>
        </w:rPr>
        <w:lastRenderedPageBreak/>
        <w:t xml:space="preserve"> </w:t>
      </w:r>
      <w:r>
        <w:rPr>
          <w:rFonts w:ascii="宋体" w:eastAsia="宋体" w:hAnsi="宋体" w:cs="Courier New" w:hint="eastAsia"/>
          <w:b/>
          <w:color w:val="000000"/>
          <w:sz w:val="32"/>
          <w:szCs w:val="32"/>
        </w:rPr>
        <w:t>一、资格文件</w:t>
      </w:r>
    </w:p>
    <w:p w14:paraId="146DAF26" w14:textId="77777777" w:rsidR="00F32411" w:rsidRDefault="00F32411">
      <w:pPr>
        <w:tabs>
          <w:tab w:val="left" w:pos="3402"/>
        </w:tabs>
        <w:spacing w:line="320" w:lineRule="exact"/>
        <w:jc w:val="left"/>
        <w:rPr>
          <w:rFonts w:ascii="仿宋_GB2312" w:eastAsia="仿宋_GB2312" w:hAnsi="Adobe 仿宋 Std R" w:cs="Times New Roman" w:hint="eastAsia"/>
          <w:b/>
          <w:color w:val="000000"/>
          <w:spacing w:val="10"/>
          <w:sz w:val="32"/>
          <w:szCs w:val="32"/>
        </w:rPr>
      </w:pPr>
    </w:p>
    <w:p w14:paraId="4EE50BFC" w14:textId="77777777" w:rsidR="00F32411" w:rsidRDefault="005E7209">
      <w:pPr>
        <w:tabs>
          <w:tab w:val="left" w:pos="3402"/>
        </w:tabs>
        <w:ind w:firstLine="602"/>
        <w:jc w:val="center"/>
        <w:rPr>
          <w:rFonts w:ascii="仿宋_GB2312" w:eastAsia="仿宋_GB2312" w:hAnsi="Adobe 仿宋 Std R" w:cs="Times New Roman" w:hint="eastAsia"/>
          <w:b/>
          <w:color w:val="000000"/>
          <w:spacing w:val="10"/>
          <w:sz w:val="32"/>
          <w:szCs w:val="32"/>
        </w:rPr>
      </w:pPr>
      <w:r>
        <w:rPr>
          <w:rFonts w:ascii="仿宋_GB2312" w:eastAsia="仿宋_GB2312" w:hAnsi="Adobe 仿宋 Std R" w:cs="Times New Roman" w:hint="eastAsia"/>
          <w:b/>
          <w:color w:val="000000"/>
          <w:spacing w:val="10"/>
          <w:sz w:val="32"/>
          <w:szCs w:val="32"/>
        </w:rPr>
        <w:t>投标人具备参加政府采购活动条件的承诺书</w:t>
      </w:r>
      <w:r>
        <w:rPr>
          <w:rFonts w:ascii="仿宋_GB2312" w:eastAsia="仿宋_GB2312" w:hAnsi="Adobe 仿宋 Std R" w:cs="黑体" w:hint="eastAsia"/>
          <w:bCs/>
          <w:sz w:val="24"/>
          <w:szCs w:val="24"/>
        </w:rPr>
        <w:t>(格式)</w:t>
      </w:r>
    </w:p>
    <w:p w14:paraId="4409B1D1" w14:textId="77777777" w:rsidR="00F32411" w:rsidRDefault="00F32411">
      <w:pPr>
        <w:tabs>
          <w:tab w:val="left" w:pos="3402"/>
        </w:tabs>
        <w:jc w:val="left"/>
        <w:rPr>
          <w:rFonts w:ascii="仿宋_GB2312" w:eastAsia="仿宋_GB2312" w:hAnsi="仿宋" w:cs="Times New Roman" w:hint="eastAsia"/>
          <w:b/>
          <w:color w:val="000000"/>
          <w:spacing w:val="10"/>
          <w:szCs w:val="21"/>
        </w:rPr>
      </w:pPr>
    </w:p>
    <w:p w14:paraId="42F76EA6" w14:textId="77777777" w:rsidR="00F32411" w:rsidRDefault="005E7209">
      <w:pPr>
        <w:spacing w:line="520" w:lineRule="exact"/>
        <w:rPr>
          <w:rFonts w:ascii="宋体" w:eastAsia="宋体" w:hAnsi="宋体" w:cs="Times New Roman" w:hint="eastAsia"/>
          <w:bCs/>
          <w:color w:val="000000"/>
        </w:rPr>
      </w:pPr>
      <w:r>
        <w:rPr>
          <w:rFonts w:ascii="宋体" w:eastAsia="宋体" w:hAnsi="宋体" w:cs="Times New Roman" w:hint="eastAsia"/>
          <w:bCs/>
          <w:color w:val="000000"/>
        </w:rPr>
        <w:t>钦州市政府采购中心：</w:t>
      </w:r>
    </w:p>
    <w:p w14:paraId="295CBA56" w14:textId="30BA3E0F" w:rsidR="00F32411" w:rsidRDefault="0068165C">
      <w:pPr>
        <w:spacing w:line="520" w:lineRule="exact"/>
        <w:ind w:firstLine="420"/>
        <w:rPr>
          <w:rFonts w:ascii="宋体" w:eastAsia="宋体" w:hAnsi="宋体" w:cs="Times New Roman" w:hint="eastAsia"/>
          <w:bCs/>
          <w:color w:val="000000"/>
        </w:rPr>
      </w:pPr>
      <w:r w:rsidRPr="0068165C">
        <w:rPr>
          <w:rFonts w:ascii="宋体" w:eastAsia="宋体" w:hAnsi="宋体" w:cs="Times New Roman" w:hint="eastAsia"/>
          <w:bCs/>
          <w:color w:val="000000"/>
        </w:rPr>
        <w:t>根据《中华人民共和国政府采购法》第二十二条、《中华人民共和国政府采购法实施条例》第十七条的规定，</w:t>
      </w:r>
      <w:r w:rsidR="005E7209">
        <w:rPr>
          <w:rFonts w:ascii="宋体" w:eastAsia="宋体" w:hAnsi="宋体" w:cs="Times New Roman" w:hint="eastAsia"/>
          <w:bCs/>
          <w:color w:val="000000"/>
        </w:rPr>
        <w:t>现郑重承诺：</w:t>
      </w:r>
    </w:p>
    <w:p w14:paraId="65653B8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u w:val="single"/>
        </w:rPr>
        <w:t>(</w:t>
      </w:r>
      <w:r>
        <w:rPr>
          <w:rFonts w:ascii="宋体" w:eastAsia="宋体" w:hAnsi="宋体" w:cs="Times New Roman" w:hint="eastAsia"/>
          <w:bCs/>
          <w:color w:val="A6A6A6"/>
          <w:u w:val="single"/>
        </w:rPr>
        <w:t>投标人名称</w:t>
      </w:r>
      <w:r>
        <w:rPr>
          <w:rFonts w:ascii="宋体" w:eastAsia="宋体" w:hAnsi="宋体" w:cs="Times New Roman" w:hint="eastAsia"/>
          <w:bCs/>
          <w:color w:val="000000"/>
          <w:u w:val="single"/>
        </w:rPr>
        <w:t>)</w:t>
      </w:r>
      <w:r>
        <w:rPr>
          <w:rFonts w:ascii="宋体" w:eastAsia="宋体" w:hAnsi="宋体" w:cs="Times New Roman" w:hint="eastAsia"/>
          <w:bCs/>
          <w:color w:val="000000"/>
        </w:rPr>
        <w:t>具有良好的商业信誉和健全的财务会计制度，具有履行合同所必需的设备和专业技术能力，有依法缴纳税收和社会保障资金的良好记录。</w:t>
      </w:r>
    </w:p>
    <w:p w14:paraId="77A96C0D"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本单位对上述承诺内容事项真实性负责，如有虚假，由我单位承担相关法律责任。</w:t>
      </w:r>
    </w:p>
    <w:p w14:paraId="39A32FE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特此承诺。</w:t>
      </w:r>
    </w:p>
    <w:p w14:paraId="44716A17" w14:textId="77777777" w:rsidR="00F32411" w:rsidRDefault="00F32411">
      <w:pPr>
        <w:ind w:firstLine="420"/>
        <w:rPr>
          <w:rFonts w:ascii="宋体" w:eastAsia="宋体" w:hAnsi="宋体" w:cs="Times New Roman" w:hint="eastAsia"/>
          <w:bCs/>
          <w:color w:val="000000"/>
        </w:rPr>
      </w:pPr>
    </w:p>
    <w:p w14:paraId="4DFFBE89" w14:textId="77777777" w:rsidR="00F32411" w:rsidRDefault="00F32411">
      <w:pPr>
        <w:ind w:firstLine="420"/>
        <w:rPr>
          <w:rFonts w:ascii="宋体" w:eastAsia="宋体" w:hAnsi="宋体" w:cs="Times New Roman" w:hint="eastAsia"/>
          <w:bCs/>
          <w:color w:val="000000"/>
        </w:rPr>
      </w:pPr>
    </w:p>
    <w:p w14:paraId="673D60DD" w14:textId="77777777" w:rsidR="00F32411" w:rsidRDefault="00F32411">
      <w:pPr>
        <w:ind w:firstLine="420"/>
        <w:rPr>
          <w:rFonts w:ascii="宋体" w:eastAsia="宋体" w:hAnsi="宋体" w:cs="Times New Roman" w:hint="eastAsia"/>
          <w:bCs/>
          <w:color w:val="000000"/>
        </w:rPr>
      </w:pPr>
    </w:p>
    <w:p w14:paraId="38B9E8FC" w14:textId="77777777" w:rsidR="00F32411" w:rsidRDefault="005E7209">
      <w:pPr>
        <w:spacing w:line="440" w:lineRule="exact"/>
        <w:ind w:rightChars="500" w:right="1050" w:firstLineChars="2500" w:firstLine="5250"/>
        <w:jc w:val="left"/>
        <w:rPr>
          <w:rFonts w:ascii="宋体" w:eastAsia="宋体" w:hAnsi="宋体" w:cs="Times New Roman" w:hint="eastAsia"/>
          <w:bCs/>
          <w:szCs w:val="24"/>
        </w:rPr>
      </w:pPr>
      <w:r>
        <w:rPr>
          <w:rFonts w:ascii="宋体" w:eastAsia="宋体" w:hAnsi="宋体" w:cs="Times New Roman" w:hint="eastAsia"/>
          <w:bCs/>
          <w:color w:val="000000"/>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p>
    <w:p w14:paraId="4F2BD833" w14:textId="77777777" w:rsidR="00F32411" w:rsidRDefault="005E7209">
      <w:pPr>
        <w:spacing w:line="440" w:lineRule="exact"/>
        <w:ind w:right="420"/>
        <w:jc w:val="center"/>
        <w:rPr>
          <w:rFonts w:ascii="宋体" w:eastAsia="宋体" w:hAnsi="宋体" w:cs="Times New Roman" w:hint="eastAsia"/>
          <w:bCs/>
          <w:szCs w:val="24"/>
        </w:rPr>
      </w:pPr>
      <w:r>
        <w:rPr>
          <w:rFonts w:ascii="宋体" w:eastAsia="宋体" w:hAnsi="宋体" w:cs="Times New Roman" w:hint="eastAsia"/>
          <w:bCs/>
          <w:szCs w:val="24"/>
        </w:rPr>
        <w:t xml:space="preserve">                                               日期：</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2B19F1D9" w14:textId="77777777" w:rsidR="00F32411" w:rsidRDefault="00F32411">
      <w:pPr>
        <w:spacing w:line="400" w:lineRule="exact"/>
        <w:rPr>
          <w:rFonts w:ascii="Times New Roman" w:eastAsia="宋体" w:hAnsi="Times New Roman" w:cs="Times New Roman"/>
          <w:szCs w:val="24"/>
        </w:rPr>
      </w:pPr>
    </w:p>
    <w:p w14:paraId="1D5FEAD9" w14:textId="77777777" w:rsidR="00F32411" w:rsidRDefault="00F32411">
      <w:pPr>
        <w:spacing w:line="400" w:lineRule="exact"/>
        <w:rPr>
          <w:rFonts w:ascii="Times New Roman" w:eastAsia="宋体" w:hAnsi="Times New Roman" w:cs="Times New Roman"/>
          <w:szCs w:val="24"/>
        </w:rPr>
      </w:pPr>
    </w:p>
    <w:p w14:paraId="03C15895" w14:textId="77777777" w:rsidR="00F32411" w:rsidRDefault="005E7209">
      <w:pPr>
        <w:tabs>
          <w:tab w:val="left" w:pos="3402"/>
        </w:tabs>
        <w:spacing w:line="400" w:lineRule="exact"/>
        <w:ind w:firstLineChars="200" w:firstLine="680"/>
        <w:jc w:val="center"/>
        <w:rPr>
          <w:rFonts w:ascii="仿宋_GB2312" w:eastAsia="仿宋_GB2312" w:hAnsi="仿宋" w:cs="Times New Roman" w:hint="eastAsia"/>
          <w:b/>
          <w:color w:val="000000"/>
          <w:spacing w:val="10"/>
          <w:sz w:val="28"/>
          <w:szCs w:val="28"/>
        </w:rPr>
      </w:pPr>
      <w:r>
        <w:rPr>
          <w:rFonts w:ascii="仿宋_GB2312" w:eastAsia="仿宋_GB2312" w:hAnsi="仿宋" w:cs="Times New Roman" w:hint="eastAsia"/>
          <w:b/>
          <w:color w:val="000000"/>
          <w:spacing w:val="10"/>
          <w:sz w:val="32"/>
          <w:szCs w:val="32"/>
        </w:rPr>
        <w:t>无重大违法记录的书面声明</w:t>
      </w:r>
      <w:r>
        <w:rPr>
          <w:rFonts w:ascii="仿宋_GB2312" w:eastAsia="仿宋_GB2312" w:hAnsi="仿宋" w:cs="Times New Roman" w:hint="eastAsia"/>
          <w:bCs/>
          <w:color w:val="000000"/>
          <w:spacing w:val="10"/>
          <w:sz w:val="24"/>
          <w:szCs w:val="24"/>
        </w:rPr>
        <w:t>(格式)</w:t>
      </w:r>
    </w:p>
    <w:p w14:paraId="2B700620" w14:textId="77777777" w:rsidR="00F32411" w:rsidRDefault="00F32411">
      <w:pPr>
        <w:tabs>
          <w:tab w:val="left" w:pos="3402"/>
        </w:tabs>
        <w:spacing w:line="400" w:lineRule="exact"/>
        <w:jc w:val="left"/>
        <w:rPr>
          <w:rFonts w:ascii="仿宋_GB2312" w:eastAsia="仿宋_GB2312" w:hAnsi="仿宋" w:cs="Times New Roman" w:hint="eastAsia"/>
          <w:b/>
          <w:color w:val="000000"/>
          <w:spacing w:val="10"/>
          <w:szCs w:val="21"/>
        </w:rPr>
      </w:pPr>
    </w:p>
    <w:p w14:paraId="03A7C3BC" w14:textId="77777777" w:rsidR="00F32411" w:rsidRDefault="005E7209">
      <w:pPr>
        <w:spacing w:line="440" w:lineRule="exact"/>
        <w:rPr>
          <w:rFonts w:ascii="宋体" w:eastAsia="宋体" w:hAnsi="宋体" w:cs="Times New Roman" w:hint="eastAsia"/>
          <w:bCs/>
          <w:color w:val="000000"/>
          <w:szCs w:val="24"/>
        </w:rPr>
      </w:pPr>
      <w:r>
        <w:rPr>
          <w:rFonts w:ascii="宋体" w:eastAsia="宋体" w:hAnsi="宋体" w:cs="Times New Roman" w:hint="eastAsia"/>
          <w:bCs/>
          <w:color w:val="000000"/>
          <w:szCs w:val="24"/>
        </w:rPr>
        <w:t>钦州市政府采购中心：</w:t>
      </w:r>
    </w:p>
    <w:p w14:paraId="560CA90F" w14:textId="34E15245" w:rsidR="00F32411" w:rsidRDefault="0068165C">
      <w:pPr>
        <w:spacing w:line="440" w:lineRule="exact"/>
        <w:ind w:firstLineChars="200" w:firstLine="420"/>
        <w:rPr>
          <w:rFonts w:ascii="宋体" w:eastAsia="宋体" w:hAnsi="宋体" w:cs="Times New Roman" w:hint="eastAsia"/>
          <w:bCs/>
          <w:color w:val="000000"/>
          <w:szCs w:val="24"/>
        </w:rPr>
      </w:pPr>
      <w:r w:rsidRPr="0068165C">
        <w:rPr>
          <w:rFonts w:ascii="宋体" w:eastAsia="宋体" w:hAnsi="宋体" w:cs="Times New Roman" w:hint="eastAsia"/>
          <w:bCs/>
          <w:color w:val="000000"/>
          <w:szCs w:val="24"/>
        </w:rPr>
        <w:t>根据《中华人民共和国政府采购法》第二十二条、《中华人民共和国政府采购法实施条例》第十七条的规定，</w:t>
      </w:r>
      <w:r>
        <w:rPr>
          <w:rFonts w:ascii="宋体" w:eastAsia="宋体" w:hAnsi="宋体" w:cs="Times New Roman" w:hint="eastAsia"/>
          <w:bCs/>
          <w:color w:val="000000"/>
          <w:szCs w:val="24"/>
        </w:rPr>
        <w:t>现</w:t>
      </w:r>
      <w:r w:rsidR="005E7209">
        <w:rPr>
          <w:rFonts w:ascii="宋体" w:eastAsia="宋体" w:hAnsi="宋体" w:cs="Times New Roman" w:hint="eastAsia"/>
          <w:bCs/>
          <w:color w:val="000000"/>
          <w:szCs w:val="24"/>
        </w:rPr>
        <w:t>郑重声明：</w:t>
      </w:r>
    </w:p>
    <w:p w14:paraId="3EBE9345"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u w:val="single"/>
        </w:rPr>
        <w:t>(投标人名称)</w:t>
      </w:r>
      <w:r>
        <w:rPr>
          <w:rFonts w:ascii="宋体" w:eastAsia="宋体" w:hAnsi="宋体" w:cs="Times New Roman" w:hint="eastAsia"/>
          <w:bCs/>
          <w:color w:val="000000"/>
          <w:szCs w:val="24"/>
        </w:rPr>
        <w:t>在参加本次政府采购活动前3年内在经营活动中没有重大违法记录(</w:t>
      </w:r>
      <w:r>
        <w:rPr>
          <w:rFonts w:ascii="宋体" w:eastAsia="宋体" w:hAnsi="宋体" w:cs="Times New Roman" w:hint="eastAsia"/>
          <w:bCs/>
          <w:color w:val="000000"/>
          <w:szCs w:val="24"/>
          <w:u w:val="single"/>
        </w:rPr>
        <w:t>即因违法经营受到刑事处罚或者责令停产停业、吊销许可证或者执照、较大数额罚款等行政处罚的行为</w:t>
      </w:r>
      <w:r>
        <w:rPr>
          <w:rFonts w:ascii="宋体" w:eastAsia="宋体" w:hAnsi="宋体" w:cs="Times New Roman" w:hint="eastAsia"/>
          <w:bCs/>
          <w:color w:val="000000"/>
          <w:szCs w:val="24"/>
        </w:rPr>
        <w:t>)。</w:t>
      </w:r>
    </w:p>
    <w:p w14:paraId="30248A58"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本单位对上述声明内容事项真实性负责，如有虚假，由我单位承担相关法律责任。</w:t>
      </w:r>
    </w:p>
    <w:p w14:paraId="04DC285D" w14:textId="77777777" w:rsidR="00F32411" w:rsidRDefault="005E7209">
      <w:pPr>
        <w:spacing w:line="40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特此声明。</w:t>
      </w:r>
    </w:p>
    <w:p w14:paraId="0D053BD3"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1CD4BE6F"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289A6551"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462DA8B8" w14:textId="33928E57" w:rsidR="00F32411" w:rsidRDefault="005E7209">
      <w:pPr>
        <w:spacing w:line="400" w:lineRule="exact"/>
        <w:ind w:rightChars="500" w:right="1050" w:firstLineChars="2295" w:firstLine="4819"/>
        <w:jc w:val="left"/>
        <w:rPr>
          <w:rFonts w:ascii="宋体" w:eastAsia="宋体" w:hAnsi="宋体" w:cs="Times New Roman" w:hint="eastAsia"/>
          <w:bCs/>
          <w:color w:val="000000"/>
          <w:szCs w:val="24"/>
        </w:rPr>
      </w:pPr>
      <w:r>
        <w:rPr>
          <w:rFonts w:ascii="宋体" w:eastAsia="宋体" w:hAnsi="宋体" w:cs="Times New Roman" w:hint="eastAsia"/>
          <w:bCs/>
          <w:color w:val="000000"/>
          <w:szCs w:val="24"/>
        </w:rPr>
        <w:t xml:space="preserve">           投标人(盖章)：</w:t>
      </w:r>
      <w:r>
        <w:rPr>
          <w:rFonts w:ascii="宋体" w:eastAsia="宋体" w:hAnsi="宋体" w:cs="Times New Roman" w:hint="eastAsia"/>
          <w:bCs/>
          <w:color w:val="000000"/>
          <w:szCs w:val="24"/>
          <w:u w:val="single"/>
        </w:rPr>
        <w:t xml:space="preserve">          </w:t>
      </w:r>
      <w:r w:rsidR="0048647C">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u w:val="single"/>
        </w:rPr>
        <w:t xml:space="preserve">   </w:t>
      </w:r>
    </w:p>
    <w:p w14:paraId="7CC38F5D" w14:textId="136DCB92" w:rsidR="0048647C" w:rsidRDefault="005E7209" w:rsidP="007E72B9">
      <w:pPr>
        <w:spacing w:line="400" w:lineRule="exact"/>
        <w:ind w:rightChars="500" w:right="1050" w:firstLineChars="200" w:firstLine="420"/>
        <w:jc w:val="right"/>
        <w:rPr>
          <w:rFonts w:ascii="宋体" w:eastAsia="宋体" w:hAnsi="宋体" w:cs="Times New Roman" w:hint="eastAsia"/>
          <w:bCs/>
          <w:color w:val="000000"/>
          <w:szCs w:val="24"/>
        </w:rPr>
      </w:pPr>
      <w:r>
        <w:rPr>
          <w:rFonts w:ascii="宋体" w:eastAsia="宋体" w:hAnsi="宋体" w:cs="Times New Roman" w:hint="eastAsia"/>
          <w:bCs/>
          <w:color w:val="000000"/>
          <w:szCs w:val="24"/>
        </w:rPr>
        <w:t>日期：</w:t>
      </w:r>
      <w:bookmarkStart w:id="224" w:name="_Hlk112336125"/>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bookmarkEnd w:id="224"/>
    </w:p>
    <w:p w14:paraId="755FEB27" w14:textId="699198A7" w:rsidR="00F32411" w:rsidRPr="001A7AB9" w:rsidRDefault="005E7209" w:rsidP="001A7AB9">
      <w:pPr>
        <w:pStyle w:val="3"/>
        <w:ind w:firstLineChars="0" w:firstLine="0"/>
        <w:rPr>
          <w:rFonts w:cs="Courier New"/>
          <w:color w:val="000000"/>
          <w:sz w:val="18"/>
          <w:szCs w:val="18"/>
          <w:u w:val="single"/>
        </w:rPr>
      </w:pPr>
      <w:r>
        <w:rPr>
          <w:rFonts w:hAnsi="宋体" w:cs="Times New Roman" w:hint="eastAsia"/>
          <w:color w:val="000000"/>
        </w:rPr>
        <w:lastRenderedPageBreak/>
        <w:t>二、资信技术文件</w:t>
      </w:r>
    </w:p>
    <w:p w14:paraId="7BCD3305" w14:textId="77777777" w:rsidR="00F32411" w:rsidRDefault="005E7209">
      <w:pPr>
        <w:snapToGrid w:val="0"/>
        <w:spacing w:beforeLines="50" w:before="156"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投 标 函</w:t>
      </w:r>
      <w:r>
        <w:rPr>
          <w:rFonts w:ascii="仿宋_GB2312" w:eastAsia="仿宋_GB2312" w:hAnsi="宋体" w:cs="Times New Roman" w:hint="eastAsia"/>
          <w:bCs/>
          <w:color w:val="000000"/>
          <w:sz w:val="24"/>
          <w:szCs w:val="24"/>
        </w:rPr>
        <w:t>(格式)</w:t>
      </w:r>
    </w:p>
    <w:p w14:paraId="0A2B50C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致：钦州市政府采购中心：</w:t>
      </w:r>
    </w:p>
    <w:p w14:paraId="3AC60BC0" w14:textId="77777777" w:rsidR="00F32411" w:rsidRDefault="00F32411">
      <w:pPr>
        <w:spacing w:line="400" w:lineRule="exact"/>
        <w:rPr>
          <w:rFonts w:ascii="宋体" w:eastAsia="宋体" w:hAnsi="宋体" w:cs="Times New Roman" w:hint="eastAsia"/>
          <w:color w:val="000000"/>
          <w:szCs w:val="21"/>
        </w:rPr>
      </w:pPr>
    </w:p>
    <w:p w14:paraId="5ABDA675" w14:textId="77777777" w:rsidR="00F32411" w:rsidRDefault="005E7209">
      <w:pPr>
        <w:spacing w:line="400" w:lineRule="exact"/>
        <w:jc w:val="left"/>
        <w:rPr>
          <w:rFonts w:ascii="宋体" w:eastAsia="宋体" w:hAnsi="宋体" w:cs="Times New Roman" w:hint="eastAsia"/>
          <w:color w:val="000000"/>
          <w:szCs w:val="21"/>
        </w:rPr>
      </w:pPr>
      <w:r>
        <w:rPr>
          <w:rFonts w:ascii="宋体" w:eastAsia="宋体" w:hAnsi="宋体" w:cs="Times New Roman" w:hint="eastAsia"/>
          <w:color w:val="000000"/>
          <w:szCs w:val="21"/>
        </w:rPr>
        <w:tab/>
        <w:t>根据贵方为</w:t>
      </w:r>
      <w:r>
        <w:rPr>
          <w:rFonts w:ascii="宋体" w:eastAsia="宋体" w:hAnsi="宋体" w:cs="Times New Roman" w:hint="eastAsia"/>
          <w:color w:val="A6A6A6"/>
          <w:szCs w:val="21"/>
          <w:u w:val="single"/>
        </w:rPr>
        <w:t xml:space="preserve">   (项目名称)   </w:t>
      </w:r>
      <w:r>
        <w:rPr>
          <w:rFonts w:ascii="宋体" w:eastAsia="宋体" w:hAnsi="宋体" w:cs="Times New Roman" w:hint="eastAsia"/>
          <w:color w:val="000000"/>
          <w:szCs w:val="21"/>
        </w:rPr>
        <w:t>招标文件</w:t>
      </w:r>
      <w:r>
        <w:rPr>
          <w:rFonts w:ascii="宋体" w:eastAsia="宋体" w:hAnsi="宋体" w:cs="Times New Roman" w:hint="eastAsia"/>
          <w:color w:val="A6A6A6"/>
          <w:szCs w:val="21"/>
          <w:u w:val="single"/>
        </w:rPr>
        <w:t xml:space="preserve"> (项目编号及分标号) </w:t>
      </w:r>
      <w:r>
        <w:rPr>
          <w:rFonts w:ascii="宋体" w:eastAsia="宋体" w:hAnsi="宋体" w:cs="Times New Roman" w:hint="eastAsia"/>
          <w:color w:val="000000"/>
          <w:szCs w:val="21"/>
        </w:rPr>
        <w:t>，</w:t>
      </w:r>
      <w:bookmarkStart w:id="225" w:name="_Hlk92702218"/>
      <w:r>
        <w:rPr>
          <w:rFonts w:ascii="宋体" w:eastAsia="宋体" w:hAnsi="宋体" w:cs="Times New Roman" w:hint="eastAsia"/>
          <w:color w:val="000000"/>
          <w:szCs w:val="21"/>
        </w:rPr>
        <w:t>我方</w:t>
      </w:r>
      <w:r>
        <w:rPr>
          <w:rFonts w:ascii="宋体" w:eastAsia="宋体" w:hAnsi="宋体" w:cs="Times New Roman" w:hint="eastAsia"/>
          <w:color w:val="A6A6A6"/>
          <w:szCs w:val="21"/>
          <w:u w:val="single"/>
        </w:rPr>
        <w:t xml:space="preserve">  (投标人名称)  </w:t>
      </w:r>
      <w:r>
        <w:rPr>
          <w:rFonts w:ascii="宋体" w:eastAsia="宋体" w:hAnsi="宋体" w:cs="Times New Roman" w:hint="eastAsia"/>
          <w:color w:val="000000"/>
          <w:szCs w:val="21"/>
        </w:rPr>
        <w:t>经正式授权代表</w:t>
      </w:r>
      <w:r>
        <w:rPr>
          <w:rFonts w:ascii="宋体" w:eastAsia="宋体" w:hAnsi="宋体" w:cs="Times New Roman" w:hint="eastAsia"/>
          <w:color w:val="A6A6A6"/>
          <w:szCs w:val="21"/>
          <w:u w:val="single"/>
        </w:rPr>
        <w:t xml:space="preserve">   (被授权人)   </w:t>
      </w:r>
      <w:r>
        <w:rPr>
          <w:rFonts w:ascii="宋体" w:eastAsia="宋体" w:hAnsi="宋体" w:cs="Times New Roman" w:hint="eastAsia"/>
          <w:color w:val="000000"/>
          <w:szCs w:val="21"/>
        </w:rPr>
        <w:t>提交</w:t>
      </w:r>
      <w:bookmarkEnd w:id="225"/>
      <w:r>
        <w:rPr>
          <w:rFonts w:ascii="宋体" w:eastAsia="宋体" w:hAnsi="宋体" w:cs="Times New Roman" w:hint="eastAsia"/>
          <w:color w:val="000000"/>
          <w:szCs w:val="21"/>
        </w:rPr>
        <w:t>投标文件：</w:t>
      </w:r>
    </w:p>
    <w:p w14:paraId="38A7AAF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据此函，投标人承诺：</w:t>
      </w:r>
    </w:p>
    <w:p w14:paraId="1355FAF5"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1.</w:t>
      </w:r>
      <w:r>
        <w:rPr>
          <w:rFonts w:ascii="宋体" w:eastAsia="宋体" w:hAnsi="宋体" w:cs="Times New Roman" w:hint="eastAsia"/>
          <w:szCs w:val="21"/>
        </w:rPr>
        <w:t>我方已详细审阅招标文件(包括澄清或者修改文件)，已经了解我方对于招标文件、采购过程、采购结果有依法进行询问、质疑、投诉的权利及相关渠道和要求。</w:t>
      </w:r>
    </w:p>
    <w:p w14:paraId="648931D7" w14:textId="77777777" w:rsidR="00F32411" w:rsidRDefault="005E7209">
      <w:pPr>
        <w:snapToGrid w:val="0"/>
        <w:spacing w:line="360" w:lineRule="exact"/>
        <w:ind w:firstLineChars="200" w:firstLine="420"/>
        <w:rPr>
          <w:rFonts w:ascii="宋体" w:eastAsia="宋体" w:hAnsi="宋体" w:cs="Times New Roman" w:hint="eastAsia"/>
          <w:color w:val="000000"/>
          <w:szCs w:val="21"/>
        </w:rPr>
      </w:pPr>
      <w:r>
        <w:rPr>
          <w:rFonts w:ascii="宋体" w:eastAsia="宋体" w:hAnsi="宋体" w:cs="Times New Roman" w:hint="eastAsia"/>
          <w:szCs w:val="21"/>
        </w:rPr>
        <w:t>2.</w:t>
      </w:r>
      <w:r>
        <w:rPr>
          <w:rFonts w:ascii="宋体" w:eastAsia="宋体" w:hAnsi="宋体" w:cs="Times New Roman" w:hint="eastAsia"/>
          <w:color w:val="000000"/>
          <w:szCs w:val="21"/>
        </w:rPr>
        <w:t>我方不是采购人的附属机构；在获知本项目采购信息后，与采购人聘请的为此项目提供咨询服务的公司及其附属机构没有任何联系。</w:t>
      </w:r>
    </w:p>
    <w:p w14:paraId="7E49DEB7"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3.</w:t>
      </w:r>
      <w:r>
        <w:rPr>
          <w:rFonts w:ascii="宋体" w:eastAsia="宋体" w:hAnsi="宋体" w:cs="Times New Roman" w:hint="eastAsia"/>
          <w:szCs w:val="21"/>
        </w:rPr>
        <w:t>我方在投标之前已经与贵方进行了充分的沟通，完全理解并接受招标文件的各项规定和要求，对招标文件的合理性、合法性不再有异议。</w:t>
      </w:r>
    </w:p>
    <w:p w14:paraId="72F21BF9"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szCs w:val="21"/>
        </w:rPr>
        <w:t>4.</w:t>
      </w:r>
      <w:r>
        <w:rPr>
          <w:rFonts w:ascii="宋体" w:eastAsia="宋体" w:hAnsi="宋体" w:cs="Times New Roman" w:hint="eastAsia"/>
          <w:color w:val="000000"/>
          <w:szCs w:val="21"/>
        </w:rPr>
        <w:t>我方同意在开标日期起遵循本投标文件，并在投标有效期90天内均具有约束力。</w:t>
      </w:r>
    </w:p>
    <w:p w14:paraId="4D280549"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5.我方承诺具备《中华人民共和国政府采购法》中规定的参加政府采购活动供应商应当具备的条件。</w:t>
      </w:r>
    </w:p>
    <w:p w14:paraId="135F95A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6.我方根据招标文件的规定，承担完成合同的责任和义务。</w:t>
      </w:r>
    </w:p>
    <w:p w14:paraId="54FD73E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7.如果在投标截止时间后的投标有效期内撤回投标或者有其他违约行为，我方的投标保证金可被贵方全部没收。</w:t>
      </w:r>
    </w:p>
    <w:p w14:paraId="1A55046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8.同意向贵方提供贵方可能要求的与本投标有关的人员、数据和资料。</w:t>
      </w:r>
    </w:p>
    <w:p w14:paraId="4A9754FD"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9.我方完全理解贵方不一定要接受最低报价的投标人为中标人。</w:t>
      </w:r>
    </w:p>
    <w:p w14:paraId="2AA438C4" w14:textId="77777777" w:rsidR="00F32411" w:rsidRDefault="005E7209">
      <w:pPr>
        <w:spacing w:line="400" w:lineRule="exact"/>
        <w:ind w:firstLineChars="202" w:firstLine="424"/>
        <w:rPr>
          <w:rFonts w:ascii="宋体" w:eastAsia="宋体" w:hAnsi="宋体" w:cs="Times New Roman" w:hint="eastAsia"/>
          <w:color w:val="000000"/>
          <w:szCs w:val="21"/>
        </w:rPr>
      </w:pPr>
      <w:r>
        <w:rPr>
          <w:rFonts w:ascii="宋体" w:eastAsia="宋体" w:hAnsi="宋体" w:cs="Times New Roman" w:hint="eastAsia"/>
          <w:color w:val="000000"/>
          <w:szCs w:val="21"/>
        </w:rPr>
        <w:t>10.我方向贵方提交的所有投标文件、资料都是准确的和真实的。</w:t>
      </w:r>
    </w:p>
    <w:p w14:paraId="79227C49" w14:textId="77777777" w:rsidR="00F32411" w:rsidRDefault="00F32411">
      <w:pPr>
        <w:spacing w:line="400" w:lineRule="exact"/>
        <w:rPr>
          <w:rFonts w:ascii="宋体" w:eastAsia="宋体" w:hAnsi="宋体" w:cs="Times New Roman" w:hint="eastAsia"/>
          <w:color w:val="000000"/>
          <w:szCs w:val="21"/>
        </w:rPr>
      </w:pPr>
    </w:p>
    <w:p w14:paraId="3B06E87E" w14:textId="77777777" w:rsidR="00F32411" w:rsidRDefault="005E7209">
      <w:pPr>
        <w:spacing w:line="400" w:lineRule="exact"/>
        <w:ind w:firstLine="426"/>
        <w:rPr>
          <w:rFonts w:ascii="宋体" w:eastAsia="宋体" w:hAnsi="宋体" w:cs="Times New Roman" w:hint="eastAsia"/>
          <w:color w:val="000000"/>
          <w:szCs w:val="21"/>
        </w:rPr>
      </w:pPr>
      <w:r>
        <w:rPr>
          <w:rFonts w:ascii="宋体" w:eastAsia="宋体" w:hAnsi="宋体" w:cs="Times New Roman" w:hint="eastAsia"/>
          <w:color w:val="000000"/>
          <w:szCs w:val="21"/>
        </w:rPr>
        <w:t>与我公司有关的正式通讯方式：</w:t>
      </w:r>
    </w:p>
    <w:p w14:paraId="1311F9E0"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地址：</w:t>
      </w:r>
      <w:r>
        <w:rPr>
          <w:rFonts w:ascii="宋体" w:eastAsia="宋体" w:hAnsi="宋体" w:cs="Times New Roman" w:hint="eastAsia"/>
          <w:color w:val="000000"/>
          <w:szCs w:val="21"/>
          <w:u w:val="single"/>
        </w:rPr>
        <w:t xml:space="preserve">                                   </w:t>
      </w:r>
    </w:p>
    <w:p w14:paraId="33ABC085"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邮政编码：</w:t>
      </w:r>
      <w:r>
        <w:rPr>
          <w:rFonts w:ascii="宋体" w:eastAsia="宋体" w:hAnsi="宋体" w:cs="Times New Roman" w:hint="eastAsia"/>
          <w:color w:val="000000"/>
          <w:szCs w:val="21"/>
          <w:u w:val="single"/>
        </w:rPr>
        <w:t xml:space="preserve">                               </w:t>
      </w:r>
    </w:p>
    <w:p w14:paraId="5F05865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电话、电报、传真或电传：</w:t>
      </w:r>
      <w:r>
        <w:rPr>
          <w:rFonts w:ascii="宋体" w:eastAsia="宋体" w:hAnsi="宋体" w:cs="Times New Roman" w:hint="eastAsia"/>
          <w:color w:val="000000"/>
          <w:szCs w:val="21"/>
          <w:u w:val="single"/>
        </w:rPr>
        <w:t xml:space="preserve">                 </w:t>
      </w:r>
    </w:p>
    <w:p w14:paraId="72003B4E"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开户名称：</w:t>
      </w:r>
      <w:r>
        <w:rPr>
          <w:rFonts w:ascii="宋体" w:eastAsia="宋体" w:hAnsi="宋体" w:cs="Times New Roman" w:hint="eastAsia"/>
          <w:color w:val="000000"/>
          <w:szCs w:val="21"/>
          <w:u w:val="single"/>
        </w:rPr>
        <w:t xml:space="preserve">                               </w:t>
      </w:r>
    </w:p>
    <w:p w14:paraId="0DF00EE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开户银行：</w:t>
      </w:r>
      <w:r>
        <w:rPr>
          <w:rFonts w:ascii="宋体" w:eastAsia="宋体" w:hAnsi="宋体" w:cs="Times New Roman" w:hint="eastAsia"/>
          <w:color w:val="000000"/>
          <w:szCs w:val="21"/>
          <w:u w:val="single"/>
        </w:rPr>
        <w:t xml:space="preserve">                               </w:t>
      </w:r>
    </w:p>
    <w:p w14:paraId="4D789F9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r>
      <w:proofErr w:type="gramStart"/>
      <w:r>
        <w:rPr>
          <w:rFonts w:ascii="宋体" w:eastAsia="宋体" w:hAnsi="宋体" w:cs="Times New Roman" w:hint="eastAsia"/>
          <w:color w:val="000000"/>
          <w:szCs w:val="21"/>
        </w:rPr>
        <w:t>账</w:t>
      </w:r>
      <w:proofErr w:type="gramEnd"/>
      <w:r>
        <w:rPr>
          <w:rFonts w:ascii="宋体" w:eastAsia="宋体" w:hAnsi="宋体" w:cs="Times New Roman" w:hint="eastAsia"/>
          <w:color w:val="000000"/>
          <w:szCs w:val="21"/>
        </w:rPr>
        <w:t xml:space="preserve">    号：</w:t>
      </w:r>
      <w:r>
        <w:rPr>
          <w:rFonts w:ascii="宋体" w:eastAsia="宋体" w:hAnsi="宋体" w:cs="Times New Roman" w:hint="eastAsia"/>
          <w:color w:val="000000"/>
          <w:szCs w:val="21"/>
          <w:u w:val="single"/>
        </w:rPr>
        <w:t xml:space="preserve">                               </w:t>
      </w:r>
    </w:p>
    <w:p w14:paraId="278F3E5F" w14:textId="77777777" w:rsidR="00F32411" w:rsidRDefault="00F32411">
      <w:pPr>
        <w:spacing w:line="400" w:lineRule="exact"/>
        <w:rPr>
          <w:rFonts w:ascii="宋体" w:eastAsia="宋体" w:hAnsi="宋体" w:cs="Times New Roman" w:hint="eastAsia"/>
          <w:color w:val="000000"/>
          <w:szCs w:val="21"/>
        </w:rPr>
      </w:pPr>
    </w:p>
    <w:p w14:paraId="3D58862C" w14:textId="77777777" w:rsidR="00F32411" w:rsidRDefault="00F32411">
      <w:pPr>
        <w:spacing w:line="400" w:lineRule="exact"/>
        <w:rPr>
          <w:rFonts w:ascii="宋体" w:eastAsia="宋体" w:hAnsi="宋体" w:cs="Times New Roman" w:hint="eastAsia"/>
          <w:color w:val="000000"/>
          <w:szCs w:val="21"/>
        </w:rPr>
      </w:pPr>
    </w:p>
    <w:p w14:paraId="082020A7" w14:textId="77777777" w:rsidR="00F32411" w:rsidRDefault="00F32411">
      <w:pPr>
        <w:spacing w:line="400" w:lineRule="exact"/>
        <w:rPr>
          <w:rFonts w:ascii="宋体" w:eastAsia="宋体" w:hAnsi="宋体" w:cs="Times New Roman" w:hint="eastAsia"/>
          <w:color w:val="000000"/>
          <w:szCs w:val="21"/>
        </w:rPr>
      </w:pPr>
    </w:p>
    <w:p w14:paraId="539151E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t xml:space="preserve">                                                    投标人(盖章)：</w:t>
      </w:r>
      <w:r>
        <w:rPr>
          <w:rFonts w:ascii="宋体" w:eastAsia="宋体" w:hAnsi="宋体" w:cs="Times New Roman" w:hint="eastAsia"/>
          <w:color w:val="000000"/>
          <w:szCs w:val="21"/>
          <w:u w:val="single"/>
        </w:rPr>
        <w:t xml:space="preserve">             </w:t>
      </w:r>
    </w:p>
    <w:p w14:paraId="08FFDD5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 xml:space="preserve">                                                    日期：</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p>
    <w:p w14:paraId="5ADB24F3" w14:textId="77777777" w:rsidR="00F32411" w:rsidRDefault="00F32411">
      <w:pPr>
        <w:spacing w:line="400" w:lineRule="exact"/>
        <w:rPr>
          <w:rFonts w:ascii="Times New Roman" w:eastAsia="宋体" w:hAnsi="Times New Roman" w:cs="Times New Roman"/>
          <w:szCs w:val="24"/>
        </w:rPr>
      </w:pPr>
    </w:p>
    <w:p w14:paraId="24257005" w14:textId="77777777" w:rsidR="00F32411" w:rsidRDefault="005E7209">
      <w:pPr>
        <w:tabs>
          <w:tab w:val="left" w:pos="3870"/>
          <w:tab w:val="left" w:pos="4085"/>
        </w:tabs>
        <w:snapToGrid w:val="0"/>
        <w:spacing w:line="600" w:lineRule="exact"/>
        <w:jc w:val="center"/>
        <w:rPr>
          <w:rFonts w:ascii="仿宋_GB2312" w:eastAsia="仿宋_GB2312" w:hAnsi="宋体" w:cs="Times New Roman" w:hint="eastAsia"/>
          <w:b/>
          <w:color w:val="000000"/>
          <w:sz w:val="28"/>
          <w:szCs w:val="28"/>
        </w:rPr>
      </w:pPr>
      <w:bookmarkStart w:id="226" w:name="_Hlk92702580"/>
      <w:r>
        <w:rPr>
          <w:rFonts w:ascii="仿宋_GB2312" w:eastAsia="仿宋_GB2312" w:hAnsi="宋体" w:cs="Times New Roman" w:hint="eastAsia"/>
          <w:b/>
          <w:color w:val="000000"/>
          <w:sz w:val="32"/>
          <w:szCs w:val="32"/>
        </w:rPr>
        <w:lastRenderedPageBreak/>
        <w:t>授权委托书</w:t>
      </w:r>
      <w:r>
        <w:rPr>
          <w:rFonts w:ascii="仿宋_GB2312" w:eastAsia="仿宋_GB2312" w:hAnsi="宋体" w:cs="Times New Roman" w:hint="eastAsia"/>
          <w:bCs/>
          <w:color w:val="000000"/>
          <w:sz w:val="24"/>
          <w:szCs w:val="24"/>
        </w:rPr>
        <w:t>(格式)</w:t>
      </w:r>
    </w:p>
    <w:p w14:paraId="4B473F51" w14:textId="77777777" w:rsidR="00F32411" w:rsidRDefault="005E7209">
      <w:pPr>
        <w:snapToGrid w:val="0"/>
        <w:spacing w:beforeLines="50" w:before="156" w:after="50" w:line="400" w:lineRule="exact"/>
        <w:rPr>
          <w:rFonts w:ascii="宋体" w:eastAsia="宋体" w:hAnsi="宋体" w:cs="Times New Roman" w:hint="eastAsia"/>
          <w:b/>
          <w:bCs/>
          <w:color w:val="000000"/>
          <w:szCs w:val="21"/>
        </w:rPr>
      </w:pPr>
      <w:r>
        <w:rPr>
          <w:rFonts w:ascii="宋体" w:eastAsia="宋体" w:hAnsi="宋体" w:cs="Times New Roman" w:hint="eastAsia"/>
          <w:bCs/>
          <w:color w:val="000000"/>
          <w:szCs w:val="21"/>
        </w:rPr>
        <w:t>致：</w:t>
      </w:r>
      <w:r>
        <w:rPr>
          <w:rFonts w:ascii="Times New Roman" w:eastAsia="宋体" w:hAnsi="Times New Roman" w:cs="Times New Roman" w:hint="eastAsia"/>
          <w:color w:val="000000"/>
          <w:szCs w:val="24"/>
        </w:rPr>
        <w:t>钦州市政府采购中心</w:t>
      </w:r>
    </w:p>
    <w:p w14:paraId="0754D58E" w14:textId="5E4F4781"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系</w:t>
      </w:r>
      <w:r>
        <w:rPr>
          <w:rFonts w:ascii="宋体" w:eastAsia="宋体" w:hAnsi="宋体" w:cs="Times New Roman" w:hint="eastAsia"/>
          <w:color w:val="A6A6A6"/>
          <w:szCs w:val="21"/>
          <w:u w:val="single"/>
        </w:rPr>
        <w:t>(投标人名称)</w:t>
      </w:r>
      <w:r>
        <w:rPr>
          <w:rFonts w:ascii="宋体" w:eastAsia="宋体" w:hAnsi="宋体" w:cs="Times New Roman" w:hint="eastAsia"/>
          <w:color w:val="000000"/>
          <w:szCs w:val="21"/>
        </w:rPr>
        <w:t>的</w:t>
      </w:r>
      <w:r w:rsidR="0041625E">
        <w:rPr>
          <w:rFonts w:ascii="宋体" w:eastAsia="宋体" w:hAnsi="宋体" w:cs="Times New Roman" w:hint="eastAsia"/>
          <w:color w:val="000000"/>
          <w:szCs w:val="21"/>
        </w:rPr>
        <w:t>法定代表人(负责人)</w:t>
      </w:r>
      <w:r>
        <w:rPr>
          <w:rFonts w:ascii="宋体" w:eastAsia="宋体" w:hAnsi="宋体" w:cs="Times New Roman" w:hint="eastAsia"/>
          <w:color w:val="000000"/>
          <w:szCs w:val="21"/>
        </w:rPr>
        <w:t>，现授权委托本单位在职职工</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以我方的名义参加</w:t>
      </w:r>
      <w:r>
        <w:rPr>
          <w:rFonts w:ascii="宋体" w:eastAsia="宋体" w:hAnsi="宋体" w:cs="Times New Roman" w:hint="eastAsia"/>
          <w:color w:val="A6A6A6"/>
          <w:szCs w:val="21"/>
          <w:u w:val="single"/>
        </w:rPr>
        <w:t>(项目名称/项目编号)</w:t>
      </w:r>
      <w:r>
        <w:rPr>
          <w:rFonts w:ascii="宋体" w:eastAsia="宋体" w:hAnsi="宋体" w:cs="Times New Roman" w:hint="eastAsia"/>
          <w:color w:val="000000"/>
          <w:szCs w:val="21"/>
        </w:rPr>
        <w:t>的投标活动，并代表我方全权办理针对上述项目的投标、开标、评标、签约等具体事务和签署相关文件。</w:t>
      </w:r>
    </w:p>
    <w:p w14:paraId="5C9154D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我方对被授权人的签名事项负全部责任。</w:t>
      </w:r>
    </w:p>
    <w:p w14:paraId="4E71AFE6"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u w:val="single"/>
        </w:rPr>
        <w:t>在撤销授权的书面通知以前，本授权书一直有效</w:t>
      </w:r>
      <w:r>
        <w:rPr>
          <w:rFonts w:ascii="宋体" w:eastAsia="宋体" w:hAnsi="宋体" w:cs="Times New Roman" w:hint="eastAsia"/>
          <w:color w:val="000000"/>
          <w:szCs w:val="21"/>
        </w:rPr>
        <w:t>。被授权人在授权书有效期内签署的所有文件不因授权的撤销而失效。</w:t>
      </w:r>
    </w:p>
    <w:p w14:paraId="7A75EFE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被授权人无转委托权，特此委托。</w:t>
      </w:r>
    </w:p>
    <w:p w14:paraId="19827473" w14:textId="77777777" w:rsidR="00F32411" w:rsidRDefault="00F32411">
      <w:pPr>
        <w:snapToGrid w:val="0"/>
        <w:spacing w:beforeLines="50" w:before="156" w:after="50" w:line="300" w:lineRule="exact"/>
        <w:rPr>
          <w:rFonts w:ascii="宋体" w:eastAsia="宋体" w:hAnsi="宋体" w:cs="Times New Roman" w:hint="eastAsia"/>
          <w:color w:val="000000"/>
          <w:szCs w:val="21"/>
        </w:rPr>
      </w:pPr>
    </w:p>
    <w:p w14:paraId="3CBA2456" w14:textId="77777777" w:rsidR="00F32411" w:rsidRDefault="005E7209">
      <w:pPr>
        <w:snapToGrid w:val="0"/>
        <w:spacing w:beforeLines="50" w:before="156" w:after="50" w:line="3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被授权人身份证号码：</w:t>
      </w:r>
      <w:r>
        <w:rPr>
          <w:rFonts w:ascii="宋体" w:eastAsia="宋体" w:hAnsi="宋体" w:cs="Times New Roman" w:hint="eastAsia"/>
          <w:color w:val="000000"/>
          <w:szCs w:val="21"/>
          <w:u w:val="single"/>
        </w:rPr>
        <w:t xml:space="preserve">                  </w:t>
      </w:r>
    </w:p>
    <w:p w14:paraId="4C10D8CC" w14:textId="77777777" w:rsidR="00F32411" w:rsidRDefault="005E7209">
      <w:pPr>
        <w:snapToGrid w:val="0"/>
        <w:spacing w:beforeLines="50" w:before="156" w:after="50" w:line="300" w:lineRule="exact"/>
        <w:ind w:firstLineChars="200" w:firstLine="420"/>
        <w:rPr>
          <w:rFonts w:ascii="Times New Roman" w:eastAsia="宋体" w:hAnsi="宋体" w:cs="Times New Roman" w:hint="eastAsia"/>
          <w:color w:val="000000"/>
          <w:szCs w:val="24"/>
        </w:rPr>
      </w:pPr>
      <w:r>
        <w:rPr>
          <w:rFonts w:ascii="Times New Roman" w:eastAsia="宋体" w:hAnsi="宋体" w:cs="Times New Roman" w:hint="eastAsia"/>
          <w:color w:val="000000"/>
          <w:szCs w:val="24"/>
        </w:rPr>
        <w:t>附：委托代理人身份证</w:t>
      </w:r>
      <w:r>
        <w:rPr>
          <w:rFonts w:ascii="Times New Roman" w:eastAsia="宋体" w:hAnsi="宋体" w:cs="Times New Roman"/>
          <w:color w:val="000000"/>
          <w:szCs w:val="24"/>
        </w:rPr>
        <w:t>(</w:t>
      </w:r>
      <w:r>
        <w:rPr>
          <w:rFonts w:ascii="Times New Roman" w:eastAsia="宋体" w:hAnsi="宋体" w:cs="Times New Roman" w:hint="eastAsia"/>
          <w:color w:val="000000"/>
          <w:szCs w:val="24"/>
        </w:rPr>
        <w:t>正反面</w:t>
      </w:r>
      <w:r>
        <w:rPr>
          <w:rFonts w:ascii="Times New Roman" w:eastAsia="宋体" w:hAnsi="宋体" w:cs="Times New Roman"/>
          <w:color w:val="000000"/>
          <w:szCs w:val="24"/>
        </w:rPr>
        <w:t>)</w:t>
      </w:r>
    </w:p>
    <w:p w14:paraId="3D59F6FB" w14:textId="77777777" w:rsidR="00F32411" w:rsidRDefault="00F32411">
      <w:pPr>
        <w:spacing w:line="400" w:lineRule="exact"/>
        <w:ind w:left="420"/>
        <w:rPr>
          <w:rFonts w:ascii="宋体" w:eastAsia="宋体" w:hAnsi="宋体" w:cs="Times New Roman" w:hint="eastAsia"/>
          <w:szCs w:val="24"/>
        </w:rPr>
      </w:pPr>
    </w:p>
    <w:p w14:paraId="3F64D21A" w14:textId="77777777" w:rsidR="00F32411" w:rsidRDefault="00F32411">
      <w:pPr>
        <w:spacing w:line="400" w:lineRule="exact"/>
        <w:ind w:left="420"/>
        <w:rPr>
          <w:rFonts w:ascii="宋体" w:eastAsia="宋体" w:hAnsi="宋体" w:cs="Times New Roman" w:hint="eastAsia"/>
          <w:szCs w:val="24"/>
        </w:rPr>
      </w:pPr>
    </w:p>
    <w:p w14:paraId="19DCFDE6" w14:textId="77777777" w:rsidR="00F32411" w:rsidRDefault="00F32411">
      <w:pPr>
        <w:spacing w:line="400" w:lineRule="exact"/>
        <w:ind w:left="420"/>
        <w:rPr>
          <w:rFonts w:ascii="宋体" w:eastAsia="宋体" w:hAnsi="宋体" w:cs="Times New Roman" w:hint="eastAsia"/>
          <w:szCs w:val="24"/>
        </w:rPr>
      </w:pPr>
    </w:p>
    <w:p w14:paraId="4E051AD9" w14:textId="0C7AA7E7" w:rsidR="00F32411" w:rsidRDefault="005E7209">
      <w:pPr>
        <w:snapToGrid w:val="0"/>
        <w:spacing w:beforeLines="50" w:before="156" w:after="50" w:line="200" w:lineRule="exact"/>
        <w:ind w:firstLineChars="2200" w:firstLine="4620"/>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r w:rsidR="0041625E">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u w:val="single"/>
        </w:rPr>
        <w:t xml:space="preserve">            </w:t>
      </w:r>
    </w:p>
    <w:p w14:paraId="34E3DCCF" w14:textId="4AC62F82" w:rsidR="00F32411" w:rsidRDefault="0041625E">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法定代表人(负责人)</w:t>
      </w:r>
      <w:r w:rsidR="005E7209">
        <w:rPr>
          <w:rFonts w:ascii="宋体" w:eastAsia="宋体" w:hAnsi="宋体" w:cs="Times New Roman" w:hint="eastAsia"/>
          <w:color w:val="000000"/>
          <w:szCs w:val="21"/>
        </w:rPr>
        <w:t>签名</w:t>
      </w:r>
      <w:r w:rsidR="008A6D66">
        <w:rPr>
          <w:rFonts w:ascii="宋体" w:eastAsia="宋体" w:hAnsi="宋体" w:cs="Times New Roman" w:hint="eastAsia"/>
          <w:color w:val="000000"/>
          <w:szCs w:val="21"/>
        </w:rPr>
        <w:t>或盖章</w:t>
      </w:r>
      <w:r w:rsidR="005E7209">
        <w:rPr>
          <w:rFonts w:ascii="宋体" w:eastAsia="宋体" w:hAnsi="宋体" w:cs="Times New Roman" w:hint="eastAsia"/>
          <w:color w:val="000000"/>
          <w:szCs w:val="21"/>
        </w:rPr>
        <w:t>：</w:t>
      </w:r>
      <w:r w:rsidR="005E7209">
        <w:rPr>
          <w:rFonts w:ascii="宋体" w:eastAsia="宋体" w:hAnsi="宋体" w:cs="Times New Roman" w:hint="eastAsia"/>
          <w:color w:val="000000"/>
          <w:szCs w:val="21"/>
          <w:u w:val="single"/>
        </w:rPr>
        <w:t xml:space="preserve">            </w:t>
      </w:r>
    </w:p>
    <w:p w14:paraId="249AD335" w14:textId="77777777"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bookmarkEnd w:id="226"/>
    <w:p w14:paraId="62A56235" w14:textId="77777777" w:rsidR="00F32411" w:rsidRDefault="005E7209">
      <w:pPr>
        <w:spacing w:line="360" w:lineRule="exact"/>
        <w:rPr>
          <w:rFonts w:ascii="Times New Roman" w:eastAsia="宋体" w:hAnsi="Times New Roman" w:cs="Times New Roman"/>
          <w:szCs w:val="24"/>
        </w:rPr>
      </w:pPr>
      <w:r>
        <w:rPr>
          <w:rFonts w:ascii="Times New Roman" w:eastAsia="宋体" w:hAnsi="Times New Roman" w:cs="Times New Roman"/>
          <w:szCs w:val="24"/>
        </w:rPr>
        <w:br w:type="page"/>
      </w:r>
    </w:p>
    <w:p w14:paraId="3A8CCA4F" w14:textId="77777777" w:rsidR="006E5DE4" w:rsidRPr="006E5DE4" w:rsidRDefault="006E5DE4" w:rsidP="006E5DE4">
      <w:pPr>
        <w:rPr>
          <w:rFonts w:hint="eastAsia"/>
        </w:rPr>
      </w:pPr>
      <w:bookmarkStart w:id="227" w:name="_Hlk92702799"/>
    </w:p>
    <w:p w14:paraId="450D6E40" w14:textId="71468C99" w:rsidR="0041625E" w:rsidRPr="0041625E" w:rsidRDefault="0041625E" w:rsidP="006E5DE4">
      <w:pPr>
        <w:snapToGrid w:val="0"/>
        <w:spacing w:beforeLines="50" w:before="156" w:after="50" w:line="360" w:lineRule="exact"/>
        <w:jc w:val="center"/>
        <w:rPr>
          <w:rFonts w:ascii="仿宋_GB2312" w:eastAsia="仿宋_GB2312" w:hAnsi="Times New Roman" w:cs="Times New Roman"/>
          <w:b/>
          <w:color w:val="000000"/>
          <w:sz w:val="28"/>
          <w:szCs w:val="28"/>
        </w:rPr>
      </w:pPr>
      <w:r w:rsidRPr="0041625E">
        <w:rPr>
          <w:rFonts w:ascii="仿宋_GB2312" w:eastAsia="仿宋_GB2312" w:hAnsi="宋体" w:cs="Times New Roman" w:hint="eastAsia"/>
          <w:b/>
          <w:color w:val="000000"/>
          <w:sz w:val="28"/>
          <w:szCs w:val="28"/>
        </w:rPr>
        <w:t>商务响应</w:t>
      </w:r>
      <w:r w:rsidRPr="0041625E">
        <w:rPr>
          <w:rFonts w:ascii="仿宋_GB2312" w:eastAsia="仿宋_GB2312" w:hAnsi="Times New Roman" w:cs="Times New Roman" w:hint="eastAsia"/>
          <w:b/>
          <w:color w:val="000000"/>
          <w:sz w:val="28"/>
          <w:szCs w:val="28"/>
        </w:rPr>
        <w:t>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58"/>
        <w:gridCol w:w="3240"/>
        <w:gridCol w:w="1440"/>
        <w:gridCol w:w="3443"/>
      </w:tblGrid>
      <w:tr w:rsidR="0041625E" w:rsidRPr="0041625E" w14:paraId="69FBDEFD"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vAlign w:val="center"/>
          </w:tcPr>
          <w:p w14:paraId="2F4B6943"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项目</w:t>
            </w:r>
          </w:p>
        </w:tc>
        <w:tc>
          <w:tcPr>
            <w:tcW w:w="3240" w:type="dxa"/>
            <w:tcBorders>
              <w:top w:val="single" w:sz="4" w:space="0" w:color="auto"/>
              <w:left w:val="single" w:sz="4" w:space="0" w:color="auto"/>
              <w:bottom w:val="single" w:sz="4" w:space="0" w:color="auto"/>
              <w:right w:val="single" w:sz="4" w:space="0" w:color="auto"/>
            </w:tcBorders>
            <w:vAlign w:val="center"/>
          </w:tcPr>
          <w:p w14:paraId="7B120B46"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招标文件要求</w:t>
            </w:r>
          </w:p>
        </w:tc>
        <w:tc>
          <w:tcPr>
            <w:tcW w:w="1440" w:type="dxa"/>
            <w:tcBorders>
              <w:top w:val="single" w:sz="4" w:space="0" w:color="auto"/>
              <w:left w:val="single" w:sz="4" w:space="0" w:color="auto"/>
              <w:bottom w:val="single" w:sz="4" w:space="0" w:color="auto"/>
              <w:right w:val="single" w:sz="4" w:space="0" w:color="auto"/>
            </w:tcBorders>
            <w:vAlign w:val="center"/>
          </w:tcPr>
          <w:p w14:paraId="7E4777C2"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是否响应</w:t>
            </w:r>
          </w:p>
        </w:tc>
        <w:tc>
          <w:tcPr>
            <w:tcW w:w="3443" w:type="dxa"/>
            <w:tcBorders>
              <w:top w:val="single" w:sz="4" w:space="0" w:color="auto"/>
              <w:left w:val="single" w:sz="4" w:space="0" w:color="auto"/>
              <w:bottom w:val="single" w:sz="4" w:space="0" w:color="auto"/>
              <w:right w:val="single" w:sz="4" w:space="0" w:color="auto"/>
            </w:tcBorders>
            <w:vAlign w:val="center"/>
          </w:tcPr>
          <w:p w14:paraId="16CA4D15" w14:textId="77777777" w:rsidR="0041625E" w:rsidRPr="0041625E" w:rsidRDefault="0041625E" w:rsidP="0041625E">
            <w:pPr>
              <w:snapToGrid w:val="0"/>
              <w:spacing w:beforeLines="50" w:before="156" w:line="360" w:lineRule="exact"/>
              <w:jc w:val="center"/>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t>投标人的承诺或说明</w:t>
            </w:r>
          </w:p>
        </w:tc>
      </w:tr>
      <w:tr w:rsidR="0041625E" w:rsidRPr="0041625E" w14:paraId="261EA9CD"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tcPr>
          <w:p w14:paraId="7EA6913C"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Calibri" w:eastAsia="宋体" w:hAnsi="Calibri" w:cs="Times New Roman" w:hint="eastAsia"/>
                <w:szCs w:val="24"/>
              </w:rPr>
              <w:t>服务期</w:t>
            </w:r>
          </w:p>
        </w:tc>
        <w:tc>
          <w:tcPr>
            <w:tcW w:w="3240" w:type="dxa"/>
            <w:tcBorders>
              <w:top w:val="single" w:sz="4" w:space="0" w:color="auto"/>
              <w:left w:val="single" w:sz="4" w:space="0" w:color="auto"/>
              <w:bottom w:val="single" w:sz="4" w:space="0" w:color="auto"/>
              <w:right w:val="single" w:sz="4" w:space="0" w:color="auto"/>
            </w:tcBorders>
            <w:vAlign w:val="center"/>
          </w:tcPr>
          <w:p w14:paraId="571E984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BC4511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4567471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r>
      <w:tr w:rsidR="0041625E" w:rsidRPr="0041625E" w14:paraId="0DACCF0B"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tcPr>
          <w:p w14:paraId="0164E7A8"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Calibri" w:eastAsia="宋体" w:hAnsi="Calibri" w:cs="Times New Roman" w:hint="eastAsia"/>
                <w:szCs w:val="24"/>
              </w:rPr>
              <w:t>服务地点</w:t>
            </w:r>
          </w:p>
        </w:tc>
        <w:tc>
          <w:tcPr>
            <w:tcW w:w="3240" w:type="dxa"/>
            <w:tcBorders>
              <w:top w:val="single" w:sz="4" w:space="0" w:color="auto"/>
              <w:left w:val="single" w:sz="4" w:space="0" w:color="auto"/>
              <w:bottom w:val="single" w:sz="4" w:space="0" w:color="auto"/>
              <w:right w:val="single" w:sz="4" w:space="0" w:color="auto"/>
            </w:tcBorders>
            <w:vAlign w:val="center"/>
          </w:tcPr>
          <w:p w14:paraId="1717C4C4"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05E4578B"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23FF214A"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r>
      <w:tr w:rsidR="0041625E" w:rsidRPr="0041625E" w14:paraId="0B0EAA25"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tcPr>
          <w:p w14:paraId="398F88D7"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Calibri" w:eastAsia="宋体" w:hAnsi="Calibri" w:cs="Times New Roman" w:hint="eastAsia"/>
                <w:szCs w:val="24"/>
              </w:rPr>
              <w:t>付款条件</w:t>
            </w:r>
          </w:p>
        </w:tc>
        <w:tc>
          <w:tcPr>
            <w:tcW w:w="3240" w:type="dxa"/>
            <w:tcBorders>
              <w:top w:val="single" w:sz="4" w:space="0" w:color="auto"/>
              <w:left w:val="single" w:sz="4" w:space="0" w:color="auto"/>
              <w:bottom w:val="single" w:sz="4" w:space="0" w:color="auto"/>
              <w:right w:val="single" w:sz="4" w:space="0" w:color="auto"/>
            </w:tcBorders>
            <w:vAlign w:val="center"/>
          </w:tcPr>
          <w:p w14:paraId="528165E6"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92F1D25" w14:textId="77777777" w:rsidR="0041625E" w:rsidRPr="0041625E" w:rsidRDefault="0041625E" w:rsidP="0041625E">
            <w:pPr>
              <w:snapToGrid w:val="0"/>
              <w:spacing w:beforeLines="50" w:before="156" w:line="360" w:lineRule="exact"/>
              <w:ind w:left="43"/>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2F7DE032" w14:textId="77777777" w:rsidR="0041625E" w:rsidRPr="0041625E" w:rsidRDefault="0041625E" w:rsidP="0041625E">
            <w:pPr>
              <w:snapToGrid w:val="0"/>
              <w:spacing w:beforeLines="50" w:before="156" w:line="360" w:lineRule="exact"/>
              <w:ind w:left="43"/>
              <w:jc w:val="center"/>
              <w:rPr>
                <w:rFonts w:ascii="宋体" w:eastAsia="宋体" w:hAnsi="宋体" w:cs="Times New Roman" w:hint="eastAsia"/>
                <w:color w:val="000000"/>
                <w:szCs w:val="21"/>
              </w:rPr>
            </w:pPr>
          </w:p>
        </w:tc>
      </w:tr>
      <w:tr w:rsidR="0041625E" w:rsidRPr="0041625E" w14:paraId="68E7901B" w14:textId="77777777" w:rsidTr="003D256C">
        <w:trPr>
          <w:trHeight w:val="567"/>
        </w:trPr>
        <w:tc>
          <w:tcPr>
            <w:tcW w:w="1658" w:type="dxa"/>
            <w:tcBorders>
              <w:top w:val="single" w:sz="4" w:space="0" w:color="auto"/>
              <w:left w:val="single" w:sz="4" w:space="0" w:color="auto"/>
              <w:bottom w:val="single" w:sz="4" w:space="0" w:color="auto"/>
              <w:right w:val="single" w:sz="4" w:space="0" w:color="auto"/>
            </w:tcBorders>
            <w:vAlign w:val="center"/>
          </w:tcPr>
          <w:p w14:paraId="4CA207F6"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r w:rsidRPr="0041625E">
              <w:rPr>
                <w:rFonts w:ascii="宋体" w:eastAsia="宋体" w:hAnsi="宋体" w:cs="Times New Roman" w:hint="eastAsia"/>
                <w:color w:val="000000"/>
                <w:szCs w:val="21"/>
              </w:rPr>
              <w:t>…</w:t>
            </w:r>
          </w:p>
        </w:tc>
        <w:tc>
          <w:tcPr>
            <w:tcW w:w="3240" w:type="dxa"/>
            <w:tcBorders>
              <w:top w:val="single" w:sz="4" w:space="0" w:color="auto"/>
              <w:left w:val="single" w:sz="4" w:space="0" w:color="auto"/>
              <w:bottom w:val="single" w:sz="4" w:space="0" w:color="auto"/>
              <w:right w:val="single" w:sz="4" w:space="0" w:color="auto"/>
            </w:tcBorders>
            <w:vAlign w:val="center"/>
          </w:tcPr>
          <w:p w14:paraId="7F183CE2"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5FE4A61B"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c>
          <w:tcPr>
            <w:tcW w:w="3443" w:type="dxa"/>
            <w:tcBorders>
              <w:top w:val="single" w:sz="4" w:space="0" w:color="auto"/>
              <w:left w:val="single" w:sz="4" w:space="0" w:color="auto"/>
              <w:bottom w:val="single" w:sz="4" w:space="0" w:color="auto"/>
              <w:right w:val="single" w:sz="4" w:space="0" w:color="auto"/>
            </w:tcBorders>
            <w:vAlign w:val="center"/>
          </w:tcPr>
          <w:p w14:paraId="61C54B53" w14:textId="77777777" w:rsidR="0041625E" w:rsidRPr="0041625E" w:rsidRDefault="0041625E" w:rsidP="0041625E">
            <w:pPr>
              <w:snapToGrid w:val="0"/>
              <w:spacing w:beforeLines="50" w:before="156" w:line="360" w:lineRule="exact"/>
              <w:jc w:val="center"/>
              <w:rPr>
                <w:rFonts w:ascii="宋体" w:eastAsia="宋体" w:hAnsi="宋体" w:cs="Times New Roman" w:hint="eastAsia"/>
                <w:color w:val="000000"/>
                <w:szCs w:val="21"/>
              </w:rPr>
            </w:pPr>
          </w:p>
        </w:tc>
      </w:tr>
    </w:tbl>
    <w:p w14:paraId="16905DAA" w14:textId="20561D89" w:rsidR="0041625E" w:rsidRPr="0041625E" w:rsidRDefault="0041625E" w:rsidP="0041625E">
      <w:pPr>
        <w:tabs>
          <w:tab w:val="left" w:pos="3870"/>
          <w:tab w:val="left" w:pos="4085"/>
        </w:tabs>
        <w:snapToGrid w:val="0"/>
        <w:spacing w:line="360" w:lineRule="exact"/>
        <w:ind w:firstLineChars="100" w:firstLine="211"/>
        <w:rPr>
          <w:rFonts w:ascii="宋体" w:eastAsia="宋体" w:hAnsi="宋体" w:cs="Times New Roman" w:hint="eastAsia"/>
          <w:b/>
          <w:color w:val="000000"/>
          <w:szCs w:val="21"/>
        </w:rPr>
      </w:pPr>
      <w:r w:rsidRPr="0041625E">
        <w:rPr>
          <w:rFonts w:ascii="宋体" w:eastAsia="宋体" w:hAnsi="宋体" w:cs="Times New Roman" w:hint="eastAsia"/>
          <w:b/>
          <w:szCs w:val="21"/>
        </w:rPr>
        <w:t>注：</w:t>
      </w:r>
      <w:r w:rsidRPr="0041625E">
        <w:rPr>
          <w:rFonts w:ascii="宋体" w:eastAsia="宋体" w:hAnsi="宋体" w:cs="Times New Roman" w:hint="eastAsia"/>
          <w:bCs/>
          <w:szCs w:val="21"/>
        </w:rPr>
        <w:t>投标人应根据</w:t>
      </w:r>
      <w:r w:rsidRPr="0041625E">
        <w:rPr>
          <w:rFonts w:ascii="宋体" w:eastAsia="宋体" w:hAnsi="宋体" w:cs="Times New Roman" w:hint="eastAsia"/>
          <w:szCs w:val="21"/>
        </w:rPr>
        <w:t>第二章《项目需求》的</w:t>
      </w:r>
      <w:r w:rsidR="00E443EA">
        <w:rPr>
          <w:rFonts w:ascii="宋体" w:eastAsia="宋体" w:hAnsi="宋体" w:cs="Times New Roman" w:hint="eastAsia"/>
          <w:szCs w:val="21"/>
        </w:rPr>
        <w:t>商务</w:t>
      </w:r>
      <w:r w:rsidRPr="0041625E">
        <w:rPr>
          <w:rFonts w:ascii="宋体" w:eastAsia="宋体" w:hAnsi="宋体" w:cs="Times New Roman" w:hint="eastAsia"/>
          <w:szCs w:val="21"/>
        </w:rPr>
        <w:t>条款逐条响应，并</w:t>
      </w:r>
      <w:proofErr w:type="gramStart"/>
      <w:r w:rsidRPr="0041625E">
        <w:rPr>
          <w:rFonts w:ascii="宋体" w:eastAsia="宋体" w:hAnsi="宋体" w:cs="Times New Roman" w:hint="eastAsia"/>
          <w:szCs w:val="21"/>
        </w:rPr>
        <w:t>作出</w:t>
      </w:r>
      <w:proofErr w:type="gramEnd"/>
      <w:r w:rsidRPr="0041625E">
        <w:rPr>
          <w:rFonts w:ascii="宋体" w:eastAsia="宋体" w:hAnsi="宋体" w:cs="Times New Roman" w:hint="eastAsia"/>
          <w:szCs w:val="21"/>
        </w:rPr>
        <w:t>承诺或说明。</w:t>
      </w:r>
    </w:p>
    <w:p w14:paraId="3B65EDEB" w14:textId="77777777" w:rsidR="0041625E" w:rsidRPr="0041625E" w:rsidRDefault="0041625E" w:rsidP="0041625E">
      <w:pPr>
        <w:tabs>
          <w:tab w:val="left" w:pos="3870"/>
          <w:tab w:val="left" w:pos="4085"/>
        </w:tabs>
        <w:snapToGrid w:val="0"/>
        <w:spacing w:line="360" w:lineRule="exact"/>
        <w:rPr>
          <w:rFonts w:ascii="宋体" w:eastAsia="宋体" w:hAnsi="宋体" w:cs="Times New Roman" w:hint="eastAsia"/>
          <w:b/>
          <w:color w:val="000000"/>
          <w:szCs w:val="21"/>
        </w:rPr>
      </w:pPr>
    </w:p>
    <w:p w14:paraId="50651BD3"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投标人（盖章）：</w:t>
      </w:r>
      <w:r w:rsidRPr="0041625E">
        <w:rPr>
          <w:rFonts w:ascii="宋体" w:eastAsia="宋体" w:hAnsi="宋体" w:cs="Times New Roman" w:hint="eastAsia"/>
          <w:color w:val="000000"/>
          <w:szCs w:val="21"/>
          <w:u w:val="single"/>
        </w:rPr>
        <w:t xml:space="preserve">           </w:t>
      </w:r>
    </w:p>
    <w:p w14:paraId="51E9441E"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日期：</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年</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月</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color w:val="000000"/>
          <w:szCs w:val="21"/>
          <w:u w:val="single"/>
        </w:rPr>
        <w:t xml:space="preserve"> </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日</w:t>
      </w:r>
    </w:p>
    <w:p w14:paraId="7CE72443"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p>
    <w:p w14:paraId="4A6717B9"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p>
    <w:p w14:paraId="7005F7EF" w14:textId="77777777" w:rsidR="0041625E" w:rsidRPr="0041625E" w:rsidRDefault="0041625E" w:rsidP="0041625E">
      <w:pPr>
        <w:snapToGrid w:val="0"/>
        <w:spacing w:line="700" w:lineRule="exact"/>
        <w:jc w:val="center"/>
        <w:rPr>
          <w:rFonts w:ascii="宋体" w:eastAsia="宋体" w:hAnsi="宋体" w:cs="Times New Roman" w:hint="eastAsia"/>
          <w:b/>
          <w:color w:val="000000"/>
          <w:sz w:val="32"/>
          <w:szCs w:val="32"/>
        </w:rPr>
      </w:pPr>
      <w:r w:rsidRPr="0041625E">
        <w:rPr>
          <w:rFonts w:ascii="仿宋_GB2312" w:eastAsia="仿宋_GB2312" w:hAnsi="宋体" w:cs="Times New Roman" w:hint="eastAsia"/>
          <w:b/>
          <w:color w:val="000000"/>
          <w:sz w:val="32"/>
          <w:szCs w:val="32"/>
        </w:rPr>
        <w:t>技术响应表</w:t>
      </w:r>
      <w:bookmarkStart w:id="228" w:name="_Hlk111728645"/>
      <w:r w:rsidRPr="0041625E">
        <w:rPr>
          <w:rFonts w:ascii="仿宋_GB2312" w:eastAsia="仿宋_GB2312" w:hAnsi="Calibri" w:cs="Times New Roman" w:hint="eastAsia"/>
          <w:bCs/>
          <w:color w:val="000000"/>
          <w:sz w:val="24"/>
          <w:szCs w:val="24"/>
        </w:rPr>
        <w:t>（格式）</w:t>
      </w:r>
      <w:bookmarkEnd w:id="228"/>
    </w:p>
    <w:p w14:paraId="300582F6" w14:textId="77777777" w:rsidR="0041625E" w:rsidRPr="0041625E" w:rsidRDefault="0041625E" w:rsidP="0041625E">
      <w:pPr>
        <w:snapToGrid w:val="0"/>
        <w:spacing w:line="160" w:lineRule="exact"/>
        <w:jc w:val="center"/>
        <w:rPr>
          <w:rFonts w:ascii="宋体" w:eastAsia="宋体" w:hAnsi="宋体" w:cs="Times New Roman" w:hint="eastAsia"/>
          <w:b/>
          <w:color w:val="000000"/>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3"/>
        <w:gridCol w:w="1735"/>
        <w:gridCol w:w="1815"/>
        <w:gridCol w:w="3600"/>
        <w:gridCol w:w="1570"/>
      </w:tblGrid>
      <w:tr w:rsidR="0041625E" w:rsidRPr="0041625E" w14:paraId="2E01CA8C" w14:textId="77777777" w:rsidTr="003D256C">
        <w:trPr>
          <w:cantSplit/>
          <w:trHeight w:hRule="exact" w:val="510"/>
          <w:jc w:val="center"/>
        </w:trPr>
        <w:tc>
          <w:tcPr>
            <w:tcW w:w="1283" w:type="dxa"/>
            <w:vMerge w:val="restart"/>
            <w:tcBorders>
              <w:top w:val="single" w:sz="4" w:space="0" w:color="auto"/>
              <w:left w:val="single" w:sz="4" w:space="0" w:color="auto"/>
              <w:right w:val="single" w:sz="4" w:space="0" w:color="auto"/>
            </w:tcBorders>
            <w:vAlign w:val="center"/>
          </w:tcPr>
          <w:p w14:paraId="5E7DEA03"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序号</w:t>
            </w:r>
          </w:p>
        </w:tc>
        <w:tc>
          <w:tcPr>
            <w:tcW w:w="3550" w:type="dxa"/>
            <w:gridSpan w:val="2"/>
            <w:tcBorders>
              <w:top w:val="single" w:sz="4" w:space="0" w:color="auto"/>
              <w:left w:val="single" w:sz="4" w:space="0" w:color="auto"/>
              <w:bottom w:val="single" w:sz="4" w:space="0" w:color="auto"/>
              <w:right w:val="single" w:sz="4" w:space="0" w:color="auto"/>
            </w:tcBorders>
            <w:vAlign w:val="center"/>
          </w:tcPr>
          <w:p w14:paraId="1F875C58"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招标文件要求</w:t>
            </w:r>
          </w:p>
        </w:tc>
        <w:tc>
          <w:tcPr>
            <w:tcW w:w="3600" w:type="dxa"/>
            <w:vMerge w:val="restart"/>
            <w:tcBorders>
              <w:top w:val="single" w:sz="4" w:space="0" w:color="auto"/>
              <w:left w:val="single" w:sz="4" w:space="0" w:color="auto"/>
              <w:right w:val="single" w:sz="4" w:space="0" w:color="auto"/>
            </w:tcBorders>
            <w:vAlign w:val="center"/>
          </w:tcPr>
          <w:p w14:paraId="26EE5AFC" w14:textId="77777777" w:rsidR="0041625E" w:rsidRPr="0041625E" w:rsidRDefault="0041625E" w:rsidP="0041625E">
            <w:pPr>
              <w:spacing w:line="400" w:lineRule="exact"/>
              <w:ind w:firstLineChars="11" w:firstLine="23"/>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投标文件响应</w:t>
            </w:r>
          </w:p>
        </w:tc>
        <w:tc>
          <w:tcPr>
            <w:tcW w:w="1570" w:type="dxa"/>
            <w:vMerge w:val="restart"/>
            <w:tcBorders>
              <w:top w:val="single" w:sz="4" w:space="0" w:color="auto"/>
              <w:left w:val="single" w:sz="4" w:space="0" w:color="auto"/>
              <w:bottom w:val="single" w:sz="4" w:space="0" w:color="auto"/>
              <w:right w:val="single" w:sz="4" w:space="0" w:color="auto"/>
            </w:tcBorders>
            <w:vAlign w:val="center"/>
          </w:tcPr>
          <w:p w14:paraId="2125462C"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偏离情况</w:t>
            </w:r>
          </w:p>
        </w:tc>
      </w:tr>
      <w:tr w:rsidR="0041625E" w:rsidRPr="0041625E" w14:paraId="117727FD" w14:textId="77777777" w:rsidTr="003D256C">
        <w:trPr>
          <w:cantSplit/>
          <w:trHeight w:hRule="exact" w:val="474"/>
          <w:jc w:val="center"/>
        </w:trPr>
        <w:tc>
          <w:tcPr>
            <w:tcW w:w="1283" w:type="dxa"/>
            <w:vMerge/>
            <w:tcBorders>
              <w:left w:val="single" w:sz="4" w:space="0" w:color="auto"/>
              <w:bottom w:val="single" w:sz="4" w:space="0" w:color="auto"/>
              <w:right w:val="single" w:sz="4" w:space="0" w:color="auto"/>
            </w:tcBorders>
            <w:vAlign w:val="center"/>
          </w:tcPr>
          <w:p w14:paraId="15C4180E" w14:textId="77777777" w:rsidR="0041625E" w:rsidRPr="0041625E" w:rsidRDefault="0041625E" w:rsidP="0041625E">
            <w:pPr>
              <w:snapToGrid w:val="0"/>
              <w:spacing w:line="360" w:lineRule="exact"/>
              <w:jc w:val="center"/>
              <w:outlineLvl w:val="0"/>
              <w:rPr>
                <w:rFonts w:ascii="宋体" w:eastAsia="宋体" w:hAnsi="宋体" w:cs="Courier New" w:hint="eastAsia"/>
                <w:color w:val="000000"/>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EDB9799"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标的名称</w:t>
            </w:r>
          </w:p>
        </w:tc>
        <w:tc>
          <w:tcPr>
            <w:tcW w:w="1815" w:type="dxa"/>
            <w:tcBorders>
              <w:top w:val="single" w:sz="4" w:space="0" w:color="auto"/>
              <w:left w:val="single" w:sz="4" w:space="0" w:color="auto"/>
              <w:bottom w:val="single" w:sz="4" w:space="0" w:color="auto"/>
              <w:right w:val="single" w:sz="4" w:space="0" w:color="auto"/>
            </w:tcBorders>
            <w:vAlign w:val="center"/>
          </w:tcPr>
          <w:p w14:paraId="69537922"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招标要求</w:t>
            </w:r>
          </w:p>
        </w:tc>
        <w:tc>
          <w:tcPr>
            <w:tcW w:w="3600" w:type="dxa"/>
            <w:vMerge/>
            <w:tcBorders>
              <w:left w:val="single" w:sz="4" w:space="0" w:color="auto"/>
              <w:bottom w:val="single" w:sz="4" w:space="0" w:color="auto"/>
              <w:right w:val="single" w:sz="4" w:space="0" w:color="auto"/>
            </w:tcBorders>
            <w:vAlign w:val="center"/>
          </w:tcPr>
          <w:p w14:paraId="425B022A" w14:textId="77777777" w:rsidR="0041625E" w:rsidRPr="0041625E" w:rsidRDefault="0041625E" w:rsidP="0041625E">
            <w:pPr>
              <w:spacing w:line="400" w:lineRule="exact"/>
              <w:jc w:val="center"/>
              <w:rPr>
                <w:rFonts w:ascii="Calibri" w:eastAsia="宋体" w:hAnsi="Calibri" w:cs="Times New Roman"/>
                <w:color w:val="000000"/>
                <w:szCs w:val="24"/>
              </w:rPr>
            </w:pPr>
          </w:p>
        </w:tc>
        <w:tc>
          <w:tcPr>
            <w:tcW w:w="1570" w:type="dxa"/>
            <w:vMerge/>
            <w:tcBorders>
              <w:top w:val="single" w:sz="4" w:space="0" w:color="auto"/>
              <w:left w:val="single" w:sz="4" w:space="0" w:color="auto"/>
              <w:bottom w:val="single" w:sz="4" w:space="0" w:color="auto"/>
              <w:right w:val="single" w:sz="4" w:space="0" w:color="auto"/>
            </w:tcBorders>
            <w:vAlign w:val="center"/>
          </w:tcPr>
          <w:p w14:paraId="386EE5EB"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6DF68954" w14:textId="77777777" w:rsidTr="003D256C">
        <w:trPr>
          <w:cantSplit/>
          <w:trHeight w:hRule="exact" w:val="632"/>
          <w:jc w:val="center"/>
        </w:trPr>
        <w:tc>
          <w:tcPr>
            <w:tcW w:w="1283" w:type="dxa"/>
            <w:tcBorders>
              <w:top w:val="single" w:sz="4" w:space="0" w:color="auto"/>
              <w:left w:val="single" w:sz="4" w:space="0" w:color="auto"/>
              <w:bottom w:val="single" w:sz="4" w:space="0" w:color="auto"/>
              <w:right w:val="single" w:sz="4" w:space="0" w:color="auto"/>
            </w:tcBorders>
            <w:vAlign w:val="center"/>
          </w:tcPr>
          <w:p w14:paraId="2345D08E"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1</w:t>
            </w:r>
          </w:p>
        </w:tc>
        <w:tc>
          <w:tcPr>
            <w:tcW w:w="1735" w:type="dxa"/>
            <w:tcBorders>
              <w:top w:val="single" w:sz="4" w:space="0" w:color="auto"/>
              <w:left w:val="single" w:sz="4" w:space="0" w:color="auto"/>
              <w:bottom w:val="single" w:sz="4" w:space="0" w:color="auto"/>
              <w:right w:val="single" w:sz="4" w:space="0" w:color="auto"/>
            </w:tcBorders>
            <w:vAlign w:val="center"/>
          </w:tcPr>
          <w:p w14:paraId="485EA18A" w14:textId="77777777" w:rsidR="0041625E" w:rsidRPr="0041625E" w:rsidRDefault="0041625E" w:rsidP="0041625E">
            <w:pPr>
              <w:spacing w:line="400" w:lineRule="exact"/>
              <w:ind w:rightChars="-7" w:right="-15"/>
              <w:jc w:val="center"/>
              <w:rPr>
                <w:rFonts w:ascii="Calibri" w:eastAsia="宋体" w:hAnsi="Calibri" w:cs="Times New Roman"/>
                <w:color w:val="000000"/>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71680FAF" w14:textId="77777777" w:rsidR="0041625E" w:rsidRPr="0041625E" w:rsidRDefault="0041625E" w:rsidP="0041625E">
            <w:pPr>
              <w:spacing w:line="400" w:lineRule="exact"/>
              <w:ind w:leftChars="-1" w:left="-2"/>
              <w:jc w:val="center"/>
              <w:rPr>
                <w:rFonts w:ascii="Calibri" w:eastAsia="宋体" w:hAnsi="Calibri" w:cs="Times New Roman"/>
                <w:color w:val="000000"/>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402EA3A3" w14:textId="77777777" w:rsidR="0041625E" w:rsidRPr="0041625E" w:rsidRDefault="0041625E" w:rsidP="0041625E">
            <w:pPr>
              <w:spacing w:line="400" w:lineRule="exact"/>
              <w:ind w:leftChars="-1" w:left="-2"/>
              <w:jc w:val="center"/>
              <w:rPr>
                <w:rFonts w:ascii="Calibri" w:eastAsia="宋体" w:hAnsi="Calibri" w:cs="Times New Roman"/>
                <w:color w:val="000000"/>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58486FD1"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0CC75689" w14:textId="77777777" w:rsidTr="003D256C">
        <w:trPr>
          <w:cantSplit/>
          <w:trHeight w:hRule="exact" w:val="598"/>
          <w:jc w:val="center"/>
        </w:trPr>
        <w:tc>
          <w:tcPr>
            <w:tcW w:w="1283" w:type="dxa"/>
            <w:tcBorders>
              <w:top w:val="single" w:sz="4" w:space="0" w:color="auto"/>
              <w:left w:val="single" w:sz="4" w:space="0" w:color="auto"/>
              <w:bottom w:val="single" w:sz="4" w:space="0" w:color="auto"/>
              <w:right w:val="single" w:sz="4" w:space="0" w:color="auto"/>
            </w:tcBorders>
            <w:vAlign w:val="center"/>
          </w:tcPr>
          <w:p w14:paraId="25FF44A4"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2</w:t>
            </w:r>
          </w:p>
        </w:tc>
        <w:tc>
          <w:tcPr>
            <w:tcW w:w="1735" w:type="dxa"/>
            <w:tcBorders>
              <w:top w:val="single" w:sz="4" w:space="0" w:color="auto"/>
              <w:left w:val="single" w:sz="4" w:space="0" w:color="auto"/>
              <w:bottom w:val="single" w:sz="4" w:space="0" w:color="auto"/>
              <w:right w:val="single" w:sz="4" w:space="0" w:color="auto"/>
            </w:tcBorders>
            <w:vAlign w:val="center"/>
          </w:tcPr>
          <w:p w14:paraId="4CF91B6C" w14:textId="77777777" w:rsidR="0041625E" w:rsidRPr="0041625E" w:rsidRDefault="0041625E" w:rsidP="0041625E">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0B9DE1E4"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42EFB1A2"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007E6A79"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3920EB58" w14:textId="77777777" w:rsidTr="003D256C">
        <w:trPr>
          <w:cantSplit/>
          <w:trHeight w:hRule="exact" w:val="598"/>
          <w:jc w:val="center"/>
        </w:trPr>
        <w:tc>
          <w:tcPr>
            <w:tcW w:w="1283" w:type="dxa"/>
            <w:tcBorders>
              <w:top w:val="single" w:sz="4" w:space="0" w:color="auto"/>
              <w:left w:val="single" w:sz="4" w:space="0" w:color="auto"/>
              <w:bottom w:val="single" w:sz="4" w:space="0" w:color="auto"/>
              <w:right w:val="single" w:sz="4" w:space="0" w:color="auto"/>
            </w:tcBorders>
            <w:vAlign w:val="center"/>
          </w:tcPr>
          <w:p w14:paraId="564F908C"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3</w:t>
            </w:r>
          </w:p>
        </w:tc>
        <w:tc>
          <w:tcPr>
            <w:tcW w:w="1735" w:type="dxa"/>
            <w:tcBorders>
              <w:top w:val="single" w:sz="4" w:space="0" w:color="auto"/>
              <w:left w:val="single" w:sz="4" w:space="0" w:color="auto"/>
              <w:bottom w:val="single" w:sz="4" w:space="0" w:color="auto"/>
              <w:right w:val="single" w:sz="4" w:space="0" w:color="auto"/>
            </w:tcBorders>
            <w:vAlign w:val="center"/>
          </w:tcPr>
          <w:p w14:paraId="45693AD7" w14:textId="77777777" w:rsidR="0041625E" w:rsidRPr="0041625E" w:rsidRDefault="0041625E" w:rsidP="0041625E">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71032285"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20502F0C"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3F299409"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r w:rsidR="0041625E" w:rsidRPr="0041625E" w14:paraId="3EA411BB" w14:textId="77777777" w:rsidTr="003D256C">
        <w:trPr>
          <w:cantSplit/>
          <w:trHeight w:hRule="exact" w:val="598"/>
          <w:jc w:val="center"/>
        </w:trPr>
        <w:tc>
          <w:tcPr>
            <w:tcW w:w="1283" w:type="dxa"/>
            <w:tcBorders>
              <w:top w:val="single" w:sz="4" w:space="0" w:color="auto"/>
              <w:left w:val="single" w:sz="4" w:space="0" w:color="auto"/>
              <w:bottom w:val="single" w:sz="4" w:space="0" w:color="auto"/>
              <w:right w:val="single" w:sz="4" w:space="0" w:color="auto"/>
            </w:tcBorders>
            <w:vAlign w:val="center"/>
          </w:tcPr>
          <w:p w14:paraId="3EF17326" w14:textId="77777777" w:rsidR="0041625E" w:rsidRPr="0041625E" w:rsidRDefault="0041625E" w:rsidP="0041625E">
            <w:pPr>
              <w:spacing w:line="400" w:lineRule="exact"/>
              <w:jc w:val="center"/>
              <w:rPr>
                <w:rFonts w:ascii="Calibri" w:eastAsia="宋体" w:hAnsi="Calibri" w:cs="Times New Roman"/>
                <w:color w:val="000000"/>
                <w:szCs w:val="24"/>
              </w:rPr>
            </w:pPr>
            <w:r w:rsidRPr="0041625E">
              <w:rPr>
                <w:rFonts w:ascii="Calibri" w:eastAsia="宋体" w:hAnsi="Calibri" w:cs="Times New Roman" w:hint="eastAsia"/>
                <w:color w:val="000000"/>
                <w:szCs w:val="24"/>
              </w:rPr>
              <w:t>…</w:t>
            </w:r>
          </w:p>
        </w:tc>
        <w:tc>
          <w:tcPr>
            <w:tcW w:w="1735" w:type="dxa"/>
            <w:tcBorders>
              <w:top w:val="single" w:sz="4" w:space="0" w:color="auto"/>
              <w:left w:val="single" w:sz="4" w:space="0" w:color="auto"/>
              <w:bottom w:val="single" w:sz="4" w:space="0" w:color="auto"/>
              <w:right w:val="single" w:sz="4" w:space="0" w:color="auto"/>
            </w:tcBorders>
            <w:vAlign w:val="center"/>
          </w:tcPr>
          <w:p w14:paraId="4FDB4D06" w14:textId="77777777" w:rsidR="0041625E" w:rsidRPr="0041625E" w:rsidRDefault="0041625E" w:rsidP="0041625E">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14:paraId="2B26BF50"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08863BA1" w14:textId="77777777" w:rsidR="0041625E" w:rsidRPr="0041625E" w:rsidRDefault="0041625E" w:rsidP="0041625E">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20AA419E" w14:textId="77777777" w:rsidR="0041625E" w:rsidRPr="0041625E" w:rsidRDefault="0041625E" w:rsidP="0041625E">
            <w:pPr>
              <w:widowControl/>
              <w:spacing w:line="360" w:lineRule="exact"/>
              <w:jc w:val="center"/>
              <w:rPr>
                <w:rFonts w:ascii="宋体" w:eastAsia="宋体" w:hAnsi="宋体" w:cs="Times New Roman" w:hint="eastAsia"/>
                <w:color w:val="000000"/>
                <w:szCs w:val="21"/>
              </w:rPr>
            </w:pPr>
          </w:p>
        </w:tc>
      </w:tr>
    </w:tbl>
    <w:p w14:paraId="374909C7" w14:textId="77777777" w:rsidR="0041625E" w:rsidRPr="0041625E" w:rsidRDefault="0041625E" w:rsidP="0041625E">
      <w:pPr>
        <w:spacing w:line="380" w:lineRule="exact"/>
        <w:rPr>
          <w:rFonts w:ascii="Calibri" w:eastAsia="宋体" w:hAnsi="Calibri" w:cs="Times New Roman"/>
          <w:b/>
          <w:bCs/>
          <w:color w:val="000000"/>
          <w:szCs w:val="21"/>
        </w:rPr>
      </w:pPr>
      <w:r w:rsidRPr="0041625E">
        <w:rPr>
          <w:rFonts w:ascii="Calibri" w:eastAsia="宋体" w:hAnsi="Calibri" w:cs="Times New Roman" w:hint="eastAsia"/>
          <w:b/>
          <w:bCs/>
          <w:color w:val="000000"/>
          <w:szCs w:val="21"/>
        </w:rPr>
        <w:t>注：</w:t>
      </w:r>
      <w:r w:rsidRPr="0041625E">
        <w:rPr>
          <w:rFonts w:ascii="Calibri" w:eastAsia="宋体" w:hAnsi="Calibri" w:cs="Times New Roman" w:hint="eastAsia"/>
          <w:color w:val="000000"/>
          <w:szCs w:val="21"/>
        </w:rPr>
        <w:t>投标人应根据投标设备的性能指标、对照招标文件要求在“偏离情况”栏注明“正偏离”、“负偏离”或“无偏离”。投标技术规格与招标要求相同的为无偏离，投标技术规格高于招标要求的为正偏离，低于招标要求的为负偏离。</w:t>
      </w:r>
    </w:p>
    <w:p w14:paraId="0808DEC7" w14:textId="77777777" w:rsidR="0041625E" w:rsidRPr="0041625E" w:rsidRDefault="0041625E" w:rsidP="0041625E">
      <w:pPr>
        <w:spacing w:line="360" w:lineRule="exact"/>
        <w:rPr>
          <w:rFonts w:ascii="Calibri" w:eastAsia="宋体" w:hAnsi="Calibri" w:cs="Times New Roman"/>
          <w:b/>
          <w:bCs/>
          <w:color w:val="000000"/>
          <w:szCs w:val="21"/>
        </w:rPr>
      </w:pPr>
    </w:p>
    <w:p w14:paraId="575736B5" w14:textId="77777777" w:rsidR="0041625E" w:rsidRPr="0041625E" w:rsidRDefault="0041625E" w:rsidP="0041625E">
      <w:pPr>
        <w:spacing w:line="360" w:lineRule="exact"/>
        <w:rPr>
          <w:rFonts w:ascii="宋体" w:eastAsia="宋体" w:hAnsi="宋体" w:cs="Times New Roman" w:hint="eastAsia"/>
          <w:bCs/>
          <w:color w:val="000000"/>
          <w:szCs w:val="21"/>
        </w:rPr>
      </w:pPr>
    </w:p>
    <w:p w14:paraId="47DAA35B" w14:textId="77777777" w:rsidR="0041625E" w:rsidRPr="0041625E" w:rsidRDefault="0041625E" w:rsidP="0041625E">
      <w:pPr>
        <w:snapToGrid w:val="0"/>
        <w:spacing w:before="50" w:after="50" w:line="350" w:lineRule="exact"/>
        <w:ind w:rightChars="-389" w:right="-817"/>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投标人（盖章）：</w:t>
      </w:r>
      <w:r w:rsidRPr="0041625E">
        <w:rPr>
          <w:rFonts w:ascii="宋体" w:eastAsia="宋体" w:hAnsi="宋体" w:cs="Times New Roman" w:hint="eastAsia"/>
          <w:color w:val="000000"/>
          <w:szCs w:val="21"/>
          <w:u w:val="single"/>
        </w:rPr>
        <w:t xml:space="preserve">           </w:t>
      </w:r>
    </w:p>
    <w:p w14:paraId="29B9BF97" w14:textId="77777777" w:rsidR="0041625E" w:rsidRPr="0041625E" w:rsidRDefault="0041625E" w:rsidP="0041625E">
      <w:pPr>
        <w:spacing w:line="380" w:lineRule="atLeast"/>
        <w:rPr>
          <w:rFonts w:ascii="宋体" w:eastAsia="宋体" w:hAnsi="宋体" w:cs="Times New Roman" w:hint="eastAsia"/>
          <w:color w:val="000000"/>
          <w:szCs w:val="21"/>
        </w:rPr>
      </w:pPr>
      <w:r w:rsidRPr="0041625E">
        <w:rPr>
          <w:rFonts w:ascii="宋体" w:eastAsia="宋体" w:hAnsi="宋体" w:cs="Times New Roman" w:hint="eastAsia"/>
          <w:color w:val="000000"/>
          <w:szCs w:val="21"/>
        </w:rPr>
        <w:t xml:space="preserve">                                       </w:t>
      </w:r>
      <w:r w:rsidRPr="0041625E">
        <w:rPr>
          <w:rFonts w:ascii="宋体" w:eastAsia="宋体" w:hAnsi="宋体" w:cs="Times New Roman"/>
          <w:color w:val="000000"/>
          <w:szCs w:val="21"/>
        </w:rPr>
        <w:t xml:space="preserve">                </w:t>
      </w:r>
      <w:r w:rsidRPr="0041625E">
        <w:rPr>
          <w:rFonts w:ascii="宋体" w:eastAsia="宋体" w:hAnsi="宋体" w:cs="Times New Roman" w:hint="eastAsia"/>
          <w:color w:val="000000"/>
          <w:szCs w:val="21"/>
        </w:rPr>
        <w:t xml:space="preserve"> 日期：</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color w:val="000000"/>
          <w:szCs w:val="21"/>
          <w:u w:val="single"/>
        </w:rPr>
        <w:t xml:space="preserve"> </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年</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月</w:t>
      </w:r>
      <w:r w:rsidRPr="0041625E">
        <w:rPr>
          <w:rFonts w:ascii="宋体" w:eastAsia="宋体" w:hAnsi="宋体" w:cs="Times New Roman" w:hint="eastAsia"/>
          <w:color w:val="000000"/>
          <w:szCs w:val="21"/>
          <w:u w:val="single"/>
        </w:rPr>
        <w:t xml:space="preserve">   </w:t>
      </w:r>
      <w:r w:rsidRPr="0041625E">
        <w:rPr>
          <w:rFonts w:ascii="宋体" w:eastAsia="宋体" w:hAnsi="宋体" w:cs="Times New Roman" w:hint="eastAsia"/>
          <w:color w:val="000000"/>
          <w:szCs w:val="21"/>
        </w:rPr>
        <w:t>日</w:t>
      </w:r>
    </w:p>
    <w:bookmarkEnd w:id="227"/>
    <w:p w14:paraId="55F7BC0D" w14:textId="77777777" w:rsidR="0041625E" w:rsidRPr="0041625E" w:rsidRDefault="0041625E" w:rsidP="0041625E">
      <w:pPr>
        <w:snapToGrid w:val="0"/>
        <w:spacing w:line="360" w:lineRule="exact"/>
        <w:rPr>
          <w:rFonts w:ascii="宋体" w:eastAsia="宋体" w:hAnsi="宋体" w:cs="Times New Roman" w:hint="eastAsia"/>
          <w:b/>
          <w:color w:val="000000"/>
          <w:szCs w:val="21"/>
        </w:rPr>
      </w:pPr>
      <w:r w:rsidRPr="0041625E">
        <w:rPr>
          <w:rFonts w:ascii="宋体" w:eastAsia="宋体" w:hAnsi="宋体" w:cs="Times New Roman" w:hint="eastAsia"/>
          <w:b/>
          <w:color w:val="000000"/>
          <w:szCs w:val="21"/>
        </w:rPr>
        <w:br w:type="page"/>
      </w:r>
    </w:p>
    <w:p w14:paraId="1BF62168" w14:textId="77777777" w:rsidR="0041625E" w:rsidRPr="0041625E" w:rsidRDefault="0041625E" w:rsidP="0041625E">
      <w:pPr>
        <w:spacing w:line="500" w:lineRule="exact"/>
        <w:ind w:firstLineChars="200" w:firstLine="560"/>
        <w:jc w:val="center"/>
        <w:rPr>
          <w:rFonts w:ascii="宋体" w:eastAsia="宋体" w:hAnsi="宋体" w:cs="Times New Roman" w:hint="eastAsia"/>
          <w:b/>
          <w:sz w:val="28"/>
          <w:szCs w:val="28"/>
        </w:rPr>
      </w:pPr>
      <w:r w:rsidRPr="0041625E">
        <w:rPr>
          <w:rFonts w:ascii="仿宋_GB2312" w:eastAsia="仿宋_GB2312" w:hAnsi="宋体" w:cs="Times New Roman" w:hint="eastAsia"/>
          <w:b/>
          <w:color w:val="000000"/>
          <w:sz w:val="28"/>
          <w:szCs w:val="28"/>
        </w:rPr>
        <w:lastRenderedPageBreak/>
        <w:t>业绩情况一览表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978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98"/>
        <w:gridCol w:w="2759"/>
        <w:gridCol w:w="2693"/>
        <w:gridCol w:w="2131"/>
      </w:tblGrid>
      <w:tr w:rsidR="0041625E" w:rsidRPr="0041625E" w14:paraId="1B430905" w14:textId="77777777" w:rsidTr="003D256C">
        <w:trPr>
          <w:trHeight w:val="760"/>
          <w:jc w:val="center"/>
        </w:trPr>
        <w:tc>
          <w:tcPr>
            <w:tcW w:w="2198" w:type="dxa"/>
            <w:tcBorders>
              <w:top w:val="single" w:sz="4" w:space="0" w:color="auto"/>
              <w:left w:val="single" w:sz="4" w:space="0" w:color="auto"/>
              <w:bottom w:val="single" w:sz="4" w:space="0" w:color="auto"/>
              <w:right w:val="single" w:sz="4" w:space="0" w:color="auto"/>
            </w:tcBorders>
            <w:vAlign w:val="center"/>
          </w:tcPr>
          <w:p w14:paraId="4C6C4EB9"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甲方名称</w:t>
            </w:r>
          </w:p>
        </w:tc>
        <w:tc>
          <w:tcPr>
            <w:tcW w:w="2759" w:type="dxa"/>
            <w:tcBorders>
              <w:top w:val="single" w:sz="4" w:space="0" w:color="auto"/>
              <w:left w:val="single" w:sz="4" w:space="0" w:color="auto"/>
              <w:bottom w:val="single" w:sz="4" w:space="0" w:color="auto"/>
              <w:right w:val="single" w:sz="4" w:space="0" w:color="auto"/>
            </w:tcBorders>
            <w:vAlign w:val="center"/>
          </w:tcPr>
          <w:p w14:paraId="7214F508"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项目名称</w:t>
            </w:r>
          </w:p>
        </w:tc>
        <w:tc>
          <w:tcPr>
            <w:tcW w:w="2693" w:type="dxa"/>
            <w:tcBorders>
              <w:top w:val="single" w:sz="4" w:space="0" w:color="auto"/>
              <w:left w:val="single" w:sz="4" w:space="0" w:color="auto"/>
              <w:bottom w:val="single" w:sz="4" w:space="0" w:color="auto"/>
              <w:right w:val="single" w:sz="4" w:space="0" w:color="auto"/>
            </w:tcBorders>
            <w:vAlign w:val="center"/>
          </w:tcPr>
          <w:p w14:paraId="29092E57"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合同金额(万元)</w:t>
            </w:r>
          </w:p>
        </w:tc>
        <w:tc>
          <w:tcPr>
            <w:tcW w:w="2131" w:type="dxa"/>
            <w:tcBorders>
              <w:top w:val="single" w:sz="4" w:space="0" w:color="auto"/>
              <w:left w:val="single" w:sz="4" w:space="0" w:color="auto"/>
              <w:bottom w:val="single" w:sz="4" w:space="0" w:color="auto"/>
              <w:right w:val="single" w:sz="4" w:space="0" w:color="auto"/>
            </w:tcBorders>
            <w:vAlign w:val="center"/>
          </w:tcPr>
          <w:p w14:paraId="604391F3" w14:textId="77777777" w:rsidR="0041625E" w:rsidRPr="0041625E" w:rsidRDefault="0041625E" w:rsidP="0041625E">
            <w:pPr>
              <w:snapToGrid w:val="0"/>
              <w:spacing w:line="240" w:lineRule="exact"/>
              <w:jc w:val="center"/>
              <w:rPr>
                <w:rFonts w:ascii="宋体" w:eastAsia="宋体" w:hAnsi="宋体" w:cs="Times New Roman" w:hint="eastAsia"/>
                <w:szCs w:val="21"/>
              </w:rPr>
            </w:pPr>
            <w:r w:rsidRPr="0041625E">
              <w:rPr>
                <w:rFonts w:ascii="宋体" w:eastAsia="宋体" w:hAnsi="宋体" w:cs="Times New Roman" w:hint="eastAsia"/>
                <w:szCs w:val="21"/>
              </w:rPr>
              <w:t>合同材料所在页码</w:t>
            </w:r>
          </w:p>
        </w:tc>
      </w:tr>
      <w:tr w:rsidR="0041625E" w:rsidRPr="0041625E" w14:paraId="7B3894EE" w14:textId="77777777" w:rsidTr="003D256C">
        <w:trPr>
          <w:trHeight w:val="554"/>
          <w:jc w:val="center"/>
        </w:trPr>
        <w:tc>
          <w:tcPr>
            <w:tcW w:w="2198" w:type="dxa"/>
            <w:tcBorders>
              <w:top w:val="single" w:sz="4" w:space="0" w:color="auto"/>
              <w:left w:val="single" w:sz="4" w:space="0" w:color="auto"/>
              <w:bottom w:val="single" w:sz="4" w:space="0" w:color="auto"/>
              <w:right w:val="single" w:sz="4" w:space="0" w:color="auto"/>
            </w:tcBorders>
            <w:vAlign w:val="center"/>
          </w:tcPr>
          <w:p w14:paraId="75BDD450"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0E86F68E"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6AAD51DE"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162A98E7"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r w:rsidR="0041625E" w:rsidRPr="0041625E" w14:paraId="0AC3931B" w14:textId="77777777" w:rsidTr="003D256C">
        <w:trPr>
          <w:trHeight w:val="548"/>
          <w:jc w:val="center"/>
        </w:trPr>
        <w:tc>
          <w:tcPr>
            <w:tcW w:w="2198" w:type="dxa"/>
            <w:tcBorders>
              <w:top w:val="single" w:sz="4" w:space="0" w:color="auto"/>
              <w:left w:val="single" w:sz="4" w:space="0" w:color="auto"/>
              <w:bottom w:val="single" w:sz="4" w:space="0" w:color="auto"/>
              <w:right w:val="single" w:sz="4" w:space="0" w:color="auto"/>
            </w:tcBorders>
            <w:vAlign w:val="center"/>
          </w:tcPr>
          <w:p w14:paraId="44B66572"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245EB157"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5FC611CC"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4CA5ABFB"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r w:rsidR="0041625E" w:rsidRPr="0041625E" w14:paraId="6D1CEF14" w14:textId="77777777" w:rsidTr="003D256C">
        <w:trPr>
          <w:trHeight w:val="570"/>
          <w:jc w:val="center"/>
        </w:trPr>
        <w:tc>
          <w:tcPr>
            <w:tcW w:w="2198" w:type="dxa"/>
            <w:tcBorders>
              <w:top w:val="single" w:sz="4" w:space="0" w:color="auto"/>
              <w:left w:val="single" w:sz="4" w:space="0" w:color="auto"/>
              <w:bottom w:val="single" w:sz="4" w:space="0" w:color="auto"/>
              <w:right w:val="single" w:sz="4" w:space="0" w:color="auto"/>
            </w:tcBorders>
            <w:vAlign w:val="center"/>
          </w:tcPr>
          <w:p w14:paraId="0BEF1AE6"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6EE7A3D9"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4785A1CF"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6C9D6447"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r w:rsidR="0041625E" w:rsidRPr="0041625E" w14:paraId="5162067D" w14:textId="77777777" w:rsidTr="003D256C">
        <w:trPr>
          <w:trHeight w:val="550"/>
          <w:jc w:val="center"/>
        </w:trPr>
        <w:tc>
          <w:tcPr>
            <w:tcW w:w="2198" w:type="dxa"/>
            <w:tcBorders>
              <w:top w:val="single" w:sz="4" w:space="0" w:color="auto"/>
              <w:left w:val="single" w:sz="4" w:space="0" w:color="auto"/>
              <w:bottom w:val="single" w:sz="4" w:space="0" w:color="auto"/>
              <w:right w:val="single" w:sz="4" w:space="0" w:color="auto"/>
            </w:tcBorders>
            <w:vAlign w:val="center"/>
          </w:tcPr>
          <w:p w14:paraId="0A0CB2B4"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759" w:type="dxa"/>
            <w:tcBorders>
              <w:top w:val="single" w:sz="4" w:space="0" w:color="auto"/>
              <w:left w:val="single" w:sz="4" w:space="0" w:color="auto"/>
              <w:bottom w:val="single" w:sz="4" w:space="0" w:color="auto"/>
              <w:right w:val="single" w:sz="4" w:space="0" w:color="auto"/>
            </w:tcBorders>
            <w:vAlign w:val="center"/>
          </w:tcPr>
          <w:p w14:paraId="24304E2D"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6C33E352"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c>
          <w:tcPr>
            <w:tcW w:w="2131" w:type="dxa"/>
            <w:tcBorders>
              <w:top w:val="single" w:sz="4" w:space="0" w:color="auto"/>
              <w:left w:val="single" w:sz="4" w:space="0" w:color="auto"/>
              <w:bottom w:val="single" w:sz="4" w:space="0" w:color="auto"/>
              <w:right w:val="single" w:sz="4" w:space="0" w:color="auto"/>
            </w:tcBorders>
            <w:vAlign w:val="center"/>
          </w:tcPr>
          <w:p w14:paraId="1DA4ABDD" w14:textId="77777777" w:rsidR="0041625E" w:rsidRPr="0041625E" w:rsidRDefault="0041625E" w:rsidP="0041625E">
            <w:pPr>
              <w:snapToGrid w:val="0"/>
              <w:spacing w:line="400" w:lineRule="exact"/>
              <w:ind w:firstLineChars="200" w:firstLine="420"/>
              <w:jc w:val="center"/>
              <w:rPr>
                <w:rFonts w:ascii="宋体" w:eastAsia="宋体" w:hAnsi="宋体" w:cs="Times New Roman" w:hint="eastAsia"/>
                <w:szCs w:val="21"/>
              </w:rPr>
            </w:pPr>
          </w:p>
        </w:tc>
      </w:tr>
    </w:tbl>
    <w:p w14:paraId="389FD502" w14:textId="5AB5A5C0" w:rsidR="0041625E" w:rsidRPr="0041625E" w:rsidRDefault="0041625E" w:rsidP="0041625E">
      <w:pPr>
        <w:spacing w:line="340" w:lineRule="exact"/>
        <w:ind w:firstLineChars="200" w:firstLine="422"/>
        <w:rPr>
          <w:rFonts w:ascii="Calibri" w:eastAsia="宋体" w:hAnsi="Calibri" w:cs="Times New Roman"/>
          <w:b/>
          <w:szCs w:val="21"/>
        </w:rPr>
      </w:pPr>
      <w:r w:rsidRPr="0041625E">
        <w:rPr>
          <w:rFonts w:ascii="Calibri" w:eastAsia="宋体" w:hAnsi="Calibri" w:cs="Times New Roman" w:hint="eastAsia"/>
          <w:b/>
          <w:szCs w:val="21"/>
        </w:rPr>
        <w:t>注：</w:t>
      </w:r>
      <w:r w:rsidRPr="0041625E">
        <w:rPr>
          <w:rFonts w:ascii="Calibri" w:eastAsia="宋体" w:hAnsi="Calibri" w:cs="Times New Roman" w:hint="eastAsia"/>
          <w:szCs w:val="21"/>
        </w:rPr>
        <w:t>业绩证明指</w:t>
      </w:r>
      <w:r w:rsidRPr="0041625E">
        <w:rPr>
          <w:rFonts w:ascii="宋体" w:eastAsia="宋体" w:hAnsi="宋体" w:cs="仿宋_GB2312" w:hint="eastAsia"/>
          <w:szCs w:val="21"/>
        </w:rPr>
        <w:t>投标人</w:t>
      </w:r>
      <w:r w:rsidRPr="0041625E">
        <w:rPr>
          <w:rFonts w:ascii="宋体" w:eastAsia="宋体" w:hAnsi="宋体" w:cs="仿宋_GB2312"/>
          <w:szCs w:val="21"/>
        </w:rPr>
        <w:t>自20</w:t>
      </w:r>
      <w:r w:rsidRPr="0041625E">
        <w:rPr>
          <w:rFonts w:ascii="宋体" w:eastAsia="宋体" w:hAnsi="宋体" w:cs="仿宋_GB2312" w:hint="eastAsia"/>
          <w:szCs w:val="21"/>
        </w:rPr>
        <w:t>2</w:t>
      </w:r>
      <w:r w:rsidR="001E6C35">
        <w:rPr>
          <w:rFonts w:ascii="宋体" w:eastAsia="宋体" w:hAnsi="宋体" w:cs="仿宋_GB2312" w:hint="eastAsia"/>
          <w:szCs w:val="21"/>
        </w:rPr>
        <w:t>2</w:t>
      </w:r>
      <w:r w:rsidRPr="0041625E">
        <w:rPr>
          <w:rFonts w:ascii="宋体" w:eastAsia="宋体" w:hAnsi="宋体" w:cs="仿宋_GB2312" w:hint="eastAsia"/>
          <w:szCs w:val="21"/>
        </w:rPr>
        <w:t>年1月1日</w:t>
      </w:r>
      <w:r w:rsidRPr="0041625E">
        <w:rPr>
          <w:rFonts w:ascii="宋体" w:eastAsia="宋体" w:hAnsi="宋体" w:cs="仿宋_GB2312"/>
          <w:szCs w:val="21"/>
        </w:rPr>
        <w:t>以来</w:t>
      </w:r>
      <w:r w:rsidRPr="0041625E">
        <w:rPr>
          <w:rFonts w:ascii="宋体" w:eastAsia="宋体" w:hAnsi="宋体" w:cs="仿宋_GB2312" w:hint="eastAsia"/>
          <w:szCs w:val="21"/>
        </w:rPr>
        <w:t>的同类项目证明材料</w:t>
      </w:r>
      <w:r w:rsidRPr="0041625E">
        <w:rPr>
          <w:rFonts w:ascii="Calibri" w:eastAsia="宋体" w:hAnsi="Calibri" w:cs="Times New Roman" w:hint="eastAsia"/>
          <w:bCs/>
          <w:szCs w:val="21"/>
        </w:rPr>
        <w:t>。</w:t>
      </w:r>
    </w:p>
    <w:p w14:paraId="66BB8145" w14:textId="77777777" w:rsidR="0041625E" w:rsidRPr="0041625E" w:rsidRDefault="0041625E" w:rsidP="0041625E">
      <w:pPr>
        <w:spacing w:line="400" w:lineRule="exact"/>
        <w:ind w:firstLineChars="200" w:firstLine="420"/>
        <w:rPr>
          <w:rFonts w:ascii="Calibri" w:eastAsia="宋体" w:hAnsi="Calibri" w:cs="Times New Roman"/>
          <w:szCs w:val="24"/>
        </w:rPr>
      </w:pPr>
    </w:p>
    <w:p w14:paraId="425B2236" w14:textId="77777777" w:rsidR="0041625E" w:rsidRPr="0041625E" w:rsidRDefault="0041625E" w:rsidP="0041625E">
      <w:pPr>
        <w:spacing w:line="400" w:lineRule="exact"/>
        <w:ind w:firstLineChars="200" w:firstLine="420"/>
        <w:rPr>
          <w:rFonts w:ascii="Calibri" w:eastAsia="宋体" w:hAnsi="Calibri" w:cs="Times New Roman"/>
          <w:szCs w:val="24"/>
        </w:rPr>
      </w:pPr>
    </w:p>
    <w:p w14:paraId="3D3C4BE8" w14:textId="77777777" w:rsidR="0041625E" w:rsidRPr="0041625E" w:rsidRDefault="0041625E" w:rsidP="0041625E">
      <w:pPr>
        <w:spacing w:line="400" w:lineRule="exact"/>
        <w:ind w:leftChars="2766" w:left="6092" w:rightChars="282" w:right="592" w:hangingChars="135" w:hanging="283"/>
        <w:jc w:val="left"/>
        <w:rPr>
          <w:rFonts w:ascii="宋体" w:eastAsia="宋体" w:hAnsi="宋体" w:cs="Times New Roman" w:hint="eastAsia"/>
          <w:bCs/>
          <w:szCs w:val="24"/>
        </w:rPr>
      </w:pPr>
      <w:r w:rsidRPr="0041625E">
        <w:rPr>
          <w:rFonts w:ascii="宋体" w:eastAsia="宋体" w:hAnsi="宋体" w:cs="Times New Roman" w:hint="eastAsia"/>
          <w:szCs w:val="21"/>
        </w:rPr>
        <w:t xml:space="preserve"> </w:t>
      </w:r>
      <w:r w:rsidRPr="0041625E">
        <w:rPr>
          <w:rFonts w:ascii="宋体" w:eastAsia="宋体" w:hAnsi="宋体" w:cs="Times New Roman"/>
          <w:szCs w:val="21"/>
        </w:rPr>
        <w:t xml:space="preserve">                                                   </w:t>
      </w:r>
      <w:r w:rsidRPr="0041625E">
        <w:rPr>
          <w:rFonts w:ascii="宋体" w:eastAsia="宋体" w:hAnsi="宋体" w:cs="Times New Roman" w:hint="eastAsia"/>
          <w:bCs/>
          <w:szCs w:val="24"/>
        </w:rPr>
        <w:t>投标人（盖章）：</w:t>
      </w:r>
      <w:r w:rsidRPr="0041625E">
        <w:rPr>
          <w:rFonts w:ascii="宋体" w:eastAsia="宋体" w:hAnsi="宋体" w:cs="Times New Roman" w:hint="eastAsia"/>
          <w:bCs/>
          <w:szCs w:val="24"/>
          <w:u w:val="single"/>
        </w:rPr>
        <w:t xml:space="preserve">     </w:t>
      </w:r>
      <w:r w:rsidRPr="0041625E">
        <w:rPr>
          <w:rFonts w:ascii="宋体" w:eastAsia="宋体" w:hAnsi="宋体" w:cs="Times New Roman"/>
          <w:bCs/>
          <w:szCs w:val="24"/>
          <w:u w:val="single"/>
        </w:rPr>
        <w:t xml:space="preserve"> </w:t>
      </w:r>
      <w:r w:rsidRPr="0041625E">
        <w:rPr>
          <w:rFonts w:ascii="宋体" w:eastAsia="宋体" w:hAnsi="宋体" w:cs="Times New Roman" w:hint="eastAsia"/>
          <w:bCs/>
          <w:szCs w:val="24"/>
          <w:u w:val="single"/>
        </w:rPr>
        <w:t xml:space="preserve">   </w:t>
      </w:r>
      <w:r w:rsidRPr="0041625E">
        <w:rPr>
          <w:rFonts w:ascii="宋体" w:eastAsia="宋体" w:hAnsi="宋体" w:cs="Times New Roman"/>
          <w:bCs/>
          <w:szCs w:val="24"/>
          <w:u w:val="single"/>
        </w:rPr>
        <w:t xml:space="preserve"> </w:t>
      </w:r>
      <w:r w:rsidRPr="0041625E">
        <w:rPr>
          <w:rFonts w:ascii="宋体" w:eastAsia="宋体" w:hAnsi="宋体" w:cs="Times New Roman" w:hint="eastAsia"/>
          <w:bCs/>
          <w:szCs w:val="24"/>
          <w:u w:val="single"/>
        </w:rPr>
        <w:t xml:space="preserve"> </w:t>
      </w:r>
    </w:p>
    <w:p w14:paraId="4D38D866" w14:textId="77777777" w:rsidR="0041625E" w:rsidRPr="0041625E" w:rsidRDefault="0041625E" w:rsidP="0041625E">
      <w:pPr>
        <w:snapToGrid w:val="0"/>
        <w:spacing w:before="50" w:after="50" w:line="350" w:lineRule="exact"/>
        <w:ind w:rightChars="-389" w:right="-817" w:firstLineChars="2900" w:firstLine="6090"/>
        <w:jc w:val="left"/>
        <w:rPr>
          <w:rFonts w:ascii="Calibri" w:eastAsia="宋体" w:hAnsi="Calibri" w:cs="Times New Roman"/>
          <w:szCs w:val="24"/>
        </w:rPr>
      </w:pPr>
      <w:r w:rsidRPr="0041625E">
        <w:rPr>
          <w:rFonts w:ascii="宋体" w:eastAsia="宋体" w:hAnsi="宋体" w:cs="Times New Roman" w:hint="eastAsia"/>
          <w:bCs/>
          <w:szCs w:val="24"/>
        </w:rPr>
        <w:t>日期：</w:t>
      </w:r>
      <w:r w:rsidRPr="0041625E">
        <w:rPr>
          <w:rFonts w:ascii="宋体" w:eastAsia="宋体" w:hAnsi="宋体" w:cs="Times New Roman" w:hint="eastAsia"/>
          <w:bCs/>
          <w:szCs w:val="24"/>
          <w:u w:val="single"/>
        </w:rPr>
        <w:t xml:space="preserve">    </w:t>
      </w:r>
      <w:r w:rsidRPr="0041625E">
        <w:rPr>
          <w:rFonts w:ascii="宋体" w:eastAsia="宋体" w:hAnsi="宋体" w:cs="Times New Roman"/>
          <w:bCs/>
          <w:szCs w:val="24"/>
          <w:u w:val="single"/>
        </w:rPr>
        <w:t xml:space="preserve">  </w:t>
      </w:r>
      <w:r w:rsidRPr="0041625E">
        <w:rPr>
          <w:rFonts w:ascii="宋体" w:eastAsia="宋体" w:hAnsi="宋体" w:cs="Times New Roman" w:hint="eastAsia"/>
          <w:bCs/>
          <w:szCs w:val="24"/>
          <w:u w:val="single"/>
        </w:rPr>
        <w:t xml:space="preserve">  </w:t>
      </w:r>
      <w:r w:rsidRPr="0041625E">
        <w:rPr>
          <w:rFonts w:ascii="宋体" w:eastAsia="宋体" w:hAnsi="宋体" w:cs="Times New Roman" w:hint="eastAsia"/>
          <w:bCs/>
          <w:szCs w:val="24"/>
        </w:rPr>
        <w:t>年</w:t>
      </w:r>
      <w:r w:rsidRPr="0041625E">
        <w:rPr>
          <w:rFonts w:ascii="宋体" w:eastAsia="宋体" w:hAnsi="宋体" w:cs="Times New Roman" w:hint="eastAsia"/>
          <w:bCs/>
          <w:szCs w:val="24"/>
          <w:u w:val="single"/>
        </w:rPr>
        <w:t xml:space="preserve">   </w:t>
      </w:r>
      <w:r w:rsidRPr="0041625E">
        <w:rPr>
          <w:rFonts w:ascii="宋体" w:eastAsia="宋体" w:hAnsi="宋体" w:cs="Times New Roman" w:hint="eastAsia"/>
          <w:bCs/>
          <w:szCs w:val="24"/>
        </w:rPr>
        <w:t>月</w:t>
      </w:r>
      <w:r w:rsidRPr="0041625E">
        <w:rPr>
          <w:rFonts w:ascii="宋体" w:eastAsia="宋体" w:hAnsi="宋体" w:cs="Times New Roman" w:hint="eastAsia"/>
          <w:bCs/>
          <w:szCs w:val="24"/>
          <w:u w:val="single"/>
        </w:rPr>
        <w:t xml:space="preserve">   </w:t>
      </w:r>
      <w:r w:rsidRPr="0041625E">
        <w:rPr>
          <w:rFonts w:ascii="宋体" w:eastAsia="宋体" w:hAnsi="宋体" w:cs="Times New Roman" w:hint="eastAsia"/>
          <w:bCs/>
          <w:szCs w:val="24"/>
        </w:rPr>
        <w:t>日</w:t>
      </w:r>
    </w:p>
    <w:p w14:paraId="18D2A815" w14:textId="77777777" w:rsidR="0041625E" w:rsidRPr="0041625E" w:rsidRDefault="0041625E" w:rsidP="0041625E">
      <w:pPr>
        <w:autoSpaceDE w:val="0"/>
        <w:autoSpaceDN w:val="0"/>
        <w:adjustRightInd w:val="0"/>
        <w:spacing w:line="400" w:lineRule="exact"/>
        <w:rPr>
          <w:rFonts w:ascii="宋体" w:eastAsia="宋体" w:hAnsi="宋体" w:cs="Times New Roman" w:hint="eastAsia"/>
          <w:color w:val="000000"/>
          <w:szCs w:val="21"/>
        </w:rPr>
      </w:pPr>
    </w:p>
    <w:p w14:paraId="6486FE1A" w14:textId="77777777" w:rsidR="0041625E" w:rsidRPr="0041625E" w:rsidRDefault="0041625E" w:rsidP="0041625E">
      <w:pPr>
        <w:autoSpaceDE w:val="0"/>
        <w:autoSpaceDN w:val="0"/>
        <w:adjustRightInd w:val="0"/>
        <w:spacing w:line="400" w:lineRule="exact"/>
        <w:rPr>
          <w:rFonts w:ascii="宋体" w:eastAsia="宋体" w:hAnsi="宋体" w:cs="Times New Roman" w:hint="eastAsia"/>
          <w:color w:val="000000"/>
          <w:szCs w:val="21"/>
        </w:rPr>
      </w:pPr>
    </w:p>
    <w:p w14:paraId="29CF086F" w14:textId="77777777" w:rsidR="0041625E" w:rsidRPr="0041625E" w:rsidRDefault="0041625E" w:rsidP="0041625E">
      <w:pPr>
        <w:autoSpaceDE w:val="0"/>
        <w:autoSpaceDN w:val="0"/>
        <w:adjustRightInd w:val="0"/>
        <w:spacing w:line="400" w:lineRule="exact"/>
        <w:ind w:firstLineChars="200" w:firstLine="560"/>
        <w:jc w:val="center"/>
        <w:rPr>
          <w:rFonts w:ascii="宋体" w:eastAsia="宋体" w:hAnsi="宋体" w:cs="Times New Roman" w:hint="eastAsia"/>
          <w:b/>
          <w:sz w:val="28"/>
          <w:szCs w:val="28"/>
        </w:rPr>
      </w:pPr>
      <w:r w:rsidRPr="0041625E">
        <w:rPr>
          <w:rFonts w:ascii="仿宋_GB2312" w:eastAsia="仿宋_GB2312" w:hAnsi="宋体" w:cs="Times New Roman" w:hint="eastAsia"/>
          <w:b/>
          <w:color w:val="000000"/>
          <w:sz w:val="28"/>
          <w:szCs w:val="28"/>
        </w:rPr>
        <w:t>服务人员配置表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642"/>
        <w:gridCol w:w="2835"/>
        <w:gridCol w:w="1417"/>
        <w:gridCol w:w="1418"/>
        <w:gridCol w:w="1641"/>
      </w:tblGrid>
      <w:tr w:rsidR="0041625E" w:rsidRPr="0041625E" w14:paraId="57382292" w14:textId="77777777" w:rsidTr="003D256C">
        <w:trPr>
          <w:trHeight w:val="1564"/>
          <w:jc w:val="center"/>
        </w:trPr>
        <w:tc>
          <w:tcPr>
            <w:tcW w:w="851" w:type="dxa"/>
            <w:vAlign w:val="center"/>
          </w:tcPr>
          <w:p w14:paraId="06834DC3"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序号</w:t>
            </w:r>
          </w:p>
        </w:tc>
        <w:tc>
          <w:tcPr>
            <w:tcW w:w="1642" w:type="dxa"/>
            <w:vAlign w:val="center"/>
          </w:tcPr>
          <w:p w14:paraId="764AF798"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姓名</w:t>
            </w:r>
          </w:p>
        </w:tc>
        <w:tc>
          <w:tcPr>
            <w:tcW w:w="2835" w:type="dxa"/>
            <w:vAlign w:val="center"/>
          </w:tcPr>
          <w:p w14:paraId="3509868B"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rPr>
            </w:pPr>
            <w:r w:rsidRPr="0041625E">
              <w:rPr>
                <w:rFonts w:ascii="宋体" w:eastAsia="宋体" w:hAnsi="宋体" w:cs="Times New Roman" w:hint="eastAsia"/>
                <w:szCs w:val="24"/>
              </w:rPr>
              <w:t>身份证号码</w:t>
            </w:r>
          </w:p>
        </w:tc>
        <w:tc>
          <w:tcPr>
            <w:tcW w:w="1417" w:type="dxa"/>
            <w:vAlign w:val="center"/>
          </w:tcPr>
          <w:p w14:paraId="497B53F1"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岗位</w:t>
            </w:r>
          </w:p>
        </w:tc>
        <w:tc>
          <w:tcPr>
            <w:tcW w:w="1418" w:type="dxa"/>
            <w:vAlign w:val="center"/>
          </w:tcPr>
          <w:p w14:paraId="1B502F67"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专业</w:t>
            </w:r>
          </w:p>
        </w:tc>
        <w:tc>
          <w:tcPr>
            <w:tcW w:w="1641" w:type="dxa"/>
            <w:vAlign w:val="center"/>
          </w:tcPr>
          <w:p w14:paraId="6E3736A4"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执业资格/职称</w:t>
            </w:r>
          </w:p>
        </w:tc>
      </w:tr>
      <w:tr w:rsidR="0041625E" w:rsidRPr="0041625E" w14:paraId="3F7ADB6C" w14:textId="77777777" w:rsidTr="003D256C">
        <w:trPr>
          <w:trHeight w:hRule="exact" w:val="454"/>
          <w:jc w:val="center"/>
        </w:trPr>
        <w:tc>
          <w:tcPr>
            <w:tcW w:w="851" w:type="dxa"/>
            <w:vAlign w:val="center"/>
          </w:tcPr>
          <w:p w14:paraId="1F931195"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1</w:t>
            </w:r>
          </w:p>
        </w:tc>
        <w:tc>
          <w:tcPr>
            <w:tcW w:w="1642" w:type="dxa"/>
            <w:vAlign w:val="center"/>
          </w:tcPr>
          <w:p w14:paraId="68165319"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3B7EDB5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0CB1A31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15C9DD2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7C36056B"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4F01B69B" w14:textId="77777777" w:rsidTr="003D256C">
        <w:trPr>
          <w:trHeight w:hRule="exact" w:val="454"/>
          <w:jc w:val="center"/>
        </w:trPr>
        <w:tc>
          <w:tcPr>
            <w:tcW w:w="851" w:type="dxa"/>
            <w:vAlign w:val="center"/>
          </w:tcPr>
          <w:p w14:paraId="67409A52"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2</w:t>
            </w:r>
          </w:p>
        </w:tc>
        <w:tc>
          <w:tcPr>
            <w:tcW w:w="1642" w:type="dxa"/>
            <w:vAlign w:val="center"/>
          </w:tcPr>
          <w:p w14:paraId="346D1EB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593F638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6FD9720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03F95849"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0FBC89D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0C1DCCB9" w14:textId="77777777" w:rsidTr="003D256C">
        <w:trPr>
          <w:trHeight w:hRule="exact" w:val="454"/>
          <w:jc w:val="center"/>
        </w:trPr>
        <w:tc>
          <w:tcPr>
            <w:tcW w:w="851" w:type="dxa"/>
            <w:vAlign w:val="center"/>
          </w:tcPr>
          <w:p w14:paraId="0FC7318D"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3</w:t>
            </w:r>
          </w:p>
        </w:tc>
        <w:tc>
          <w:tcPr>
            <w:tcW w:w="1642" w:type="dxa"/>
            <w:vAlign w:val="center"/>
          </w:tcPr>
          <w:p w14:paraId="67C4AE8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7F67AB95"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472E64B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59DACEC5"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3A3B32EF"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0E2652E0" w14:textId="77777777" w:rsidTr="003D256C">
        <w:trPr>
          <w:trHeight w:hRule="exact" w:val="454"/>
          <w:jc w:val="center"/>
        </w:trPr>
        <w:tc>
          <w:tcPr>
            <w:tcW w:w="851" w:type="dxa"/>
            <w:vAlign w:val="center"/>
          </w:tcPr>
          <w:p w14:paraId="6E439D23"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w:t>
            </w:r>
          </w:p>
        </w:tc>
        <w:tc>
          <w:tcPr>
            <w:tcW w:w="1642" w:type="dxa"/>
          </w:tcPr>
          <w:p w14:paraId="32F02FF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2835" w:type="dxa"/>
          </w:tcPr>
          <w:p w14:paraId="436BFD8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7" w:type="dxa"/>
          </w:tcPr>
          <w:p w14:paraId="20E9063F"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26A1643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641" w:type="dxa"/>
          </w:tcPr>
          <w:p w14:paraId="188DACA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bl>
    <w:p w14:paraId="6F460FAC" w14:textId="77777777" w:rsidR="0041625E" w:rsidRPr="0041625E" w:rsidRDefault="0041625E" w:rsidP="0041625E">
      <w:pPr>
        <w:snapToGrid w:val="0"/>
        <w:spacing w:before="50" w:after="50" w:line="400" w:lineRule="exact"/>
        <w:ind w:rightChars="-389" w:right="-817"/>
        <w:rPr>
          <w:rFonts w:ascii="宋体" w:eastAsia="宋体" w:hAnsi="宋体" w:cs="Times New Roman" w:hint="eastAsia"/>
          <w:bCs/>
          <w:szCs w:val="24"/>
        </w:rPr>
      </w:pPr>
      <w:r w:rsidRPr="0041625E">
        <w:rPr>
          <w:rFonts w:ascii="宋体" w:eastAsia="宋体" w:hAnsi="宋体" w:cs="Times New Roman" w:hint="eastAsia"/>
          <w:bCs/>
          <w:szCs w:val="24"/>
          <w:lang w:val="zh-CN"/>
        </w:rPr>
        <w:t>注:应</w:t>
      </w:r>
      <w:r w:rsidRPr="0041625E">
        <w:rPr>
          <w:rFonts w:ascii="宋体" w:eastAsia="宋体" w:hAnsi="宋体" w:cs="Times New Roman" w:hint="eastAsia"/>
          <w:bCs/>
          <w:szCs w:val="24"/>
        </w:rPr>
        <w:t>提供所配置人员姓名、身份证、岗位、学历证书、培训证书、相关工作经验证明材料(合同)。</w:t>
      </w:r>
    </w:p>
    <w:p w14:paraId="6DD43171" w14:textId="77777777" w:rsidR="0041625E" w:rsidRPr="0041625E" w:rsidRDefault="0041625E" w:rsidP="0041625E">
      <w:pPr>
        <w:spacing w:line="400" w:lineRule="exact"/>
        <w:ind w:firstLineChars="200" w:firstLine="420"/>
        <w:rPr>
          <w:rFonts w:ascii="Calibri" w:eastAsia="宋体" w:hAnsi="Calibri" w:cs="Times New Roman"/>
          <w:szCs w:val="24"/>
        </w:rPr>
      </w:pPr>
    </w:p>
    <w:p w14:paraId="0079B4EA" w14:textId="77777777" w:rsidR="0041625E" w:rsidRPr="0041625E" w:rsidRDefault="0041625E" w:rsidP="0041625E">
      <w:pPr>
        <w:spacing w:line="400" w:lineRule="exact"/>
        <w:ind w:firstLineChars="200" w:firstLine="420"/>
        <w:rPr>
          <w:rFonts w:ascii="Calibri" w:eastAsia="宋体" w:hAnsi="Calibri" w:cs="Times New Roman"/>
          <w:szCs w:val="24"/>
        </w:rPr>
      </w:pPr>
    </w:p>
    <w:p w14:paraId="581E2808" w14:textId="77777777" w:rsidR="0041625E" w:rsidRPr="0041625E" w:rsidRDefault="0041625E" w:rsidP="0041625E">
      <w:pPr>
        <w:spacing w:line="400" w:lineRule="exact"/>
        <w:ind w:leftChars="2866" w:left="6019" w:rightChars="282" w:right="592" w:firstLineChars="36" w:firstLine="76"/>
        <w:jc w:val="left"/>
        <w:rPr>
          <w:rFonts w:ascii="宋体" w:eastAsia="宋体" w:hAnsi="宋体" w:cs="Times New Roman" w:hint="eastAsia"/>
          <w:bCs/>
          <w:szCs w:val="24"/>
        </w:rPr>
      </w:pPr>
      <w:r w:rsidRPr="0041625E">
        <w:rPr>
          <w:rFonts w:ascii="宋体" w:eastAsia="宋体" w:hAnsi="宋体" w:cs="Times New Roman" w:hint="eastAsia"/>
          <w:bCs/>
          <w:szCs w:val="24"/>
        </w:rPr>
        <w:t>投标人（盖章）：</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bCs/>
          <w:color w:val="000000"/>
          <w:szCs w:val="21"/>
          <w:u w:val="single"/>
        </w:rPr>
        <w:t xml:space="preserve"> </w:t>
      </w:r>
      <w:r w:rsidRPr="0041625E">
        <w:rPr>
          <w:rFonts w:ascii="宋体" w:eastAsia="宋体" w:hAnsi="宋体" w:cs="Times New Roman" w:hint="eastAsia"/>
          <w:bCs/>
          <w:color w:val="000000"/>
          <w:szCs w:val="21"/>
          <w:u w:val="single"/>
        </w:rPr>
        <w:t xml:space="preserve">     </w:t>
      </w:r>
    </w:p>
    <w:p w14:paraId="17F2AF80" w14:textId="77777777" w:rsidR="0041625E" w:rsidRP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r w:rsidRPr="0041625E">
        <w:rPr>
          <w:rFonts w:ascii="宋体" w:eastAsia="宋体" w:hAnsi="宋体" w:cs="Times New Roman" w:hint="eastAsia"/>
          <w:bCs/>
          <w:szCs w:val="24"/>
        </w:rPr>
        <w:t>日期：</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年</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月</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日</w:t>
      </w:r>
    </w:p>
    <w:p w14:paraId="5443725A" w14:textId="77777777" w:rsidR="0041625E" w:rsidRP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p>
    <w:p w14:paraId="3A86D105" w14:textId="77777777" w:rsidR="0041625E" w:rsidRP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p>
    <w:p w14:paraId="610D7CFD" w14:textId="77777777" w:rsidR="0041625E" w:rsidRPr="0041625E" w:rsidRDefault="0041625E" w:rsidP="0041625E">
      <w:pPr>
        <w:autoSpaceDE w:val="0"/>
        <w:autoSpaceDN w:val="0"/>
        <w:adjustRightInd w:val="0"/>
        <w:spacing w:line="400" w:lineRule="exact"/>
        <w:ind w:firstLineChars="200" w:firstLine="480"/>
        <w:rPr>
          <w:rFonts w:ascii="宋体" w:eastAsia="宋体" w:hAnsi="Calibri" w:cs="宋体"/>
          <w:color w:val="000000"/>
          <w:kern w:val="0"/>
          <w:sz w:val="24"/>
          <w:szCs w:val="24"/>
        </w:rPr>
      </w:pPr>
    </w:p>
    <w:p w14:paraId="5D80DD62" w14:textId="77777777" w:rsidR="0041625E" w:rsidRPr="0041625E" w:rsidRDefault="0041625E" w:rsidP="0041625E">
      <w:pPr>
        <w:autoSpaceDE w:val="0"/>
        <w:autoSpaceDN w:val="0"/>
        <w:adjustRightInd w:val="0"/>
        <w:spacing w:line="400" w:lineRule="exact"/>
        <w:ind w:firstLineChars="200" w:firstLine="562"/>
        <w:jc w:val="center"/>
        <w:rPr>
          <w:rFonts w:ascii="宋体" w:eastAsia="宋体" w:hAnsi="宋体" w:cs="Times New Roman" w:hint="eastAsia"/>
          <w:b/>
          <w:sz w:val="28"/>
          <w:szCs w:val="28"/>
        </w:rPr>
      </w:pPr>
      <w:r w:rsidRPr="0041625E">
        <w:rPr>
          <w:rFonts w:ascii="宋体" w:eastAsia="宋体" w:hAnsi="宋体" w:cs="Times New Roman" w:hint="eastAsia"/>
          <w:b/>
          <w:sz w:val="28"/>
          <w:szCs w:val="28"/>
        </w:rPr>
        <w:lastRenderedPageBreak/>
        <w:t>作业车辆配置表</w:t>
      </w:r>
      <w:r w:rsidRPr="0041625E">
        <w:rPr>
          <w:rFonts w:ascii="仿宋" w:eastAsia="仿宋" w:hAnsi="仿宋" w:cs="Times New Roman" w:hint="eastAsia"/>
          <w:sz w:val="24"/>
          <w:szCs w:val="24"/>
        </w:rPr>
        <w:t>(格式</w:t>
      </w:r>
      <w:r w:rsidRPr="0041625E">
        <w:rPr>
          <w:rFonts w:ascii="仿宋" w:eastAsia="仿宋" w:hAnsi="仿宋" w:cs="Times New Roman"/>
          <w:sz w:val="24"/>
          <w:szCs w:val="24"/>
        </w:rPr>
        <w:t>)</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1154"/>
        <w:gridCol w:w="1236"/>
        <w:gridCol w:w="1154"/>
        <w:gridCol w:w="850"/>
        <w:gridCol w:w="1418"/>
        <w:gridCol w:w="1134"/>
        <w:gridCol w:w="1995"/>
      </w:tblGrid>
      <w:tr w:rsidR="0041625E" w:rsidRPr="0041625E" w14:paraId="6DA2D837" w14:textId="77777777" w:rsidTr="003D256C">
        <w:trPr>
          <w:trHeight w:val="1564"/>
          <w:jc w:val="center"/>
        </w:trPr>
        <w:tc>
          <w:tcPr>
            <w:tcW w:w="986" w:type="dxa"/>
            <w:vAlign w:val="center"/>
          </w:tcPr>
          <w:p w14:paraId="33B9F2E3"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序号</w:t>
            </w:r>
          </w:p>
        </w:tc>
        <w:tc>
          <w:tcPr>
            <w:tcW w:w="1154" w:type="dxa"/>
            <w:vAlign w:val="center"/>
          </w:tcPr>
          <w:p w14:paraId="7FA7B2B9"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车辆类型</w:t>
            </w:r>
          </w:p>
        </w:tc>
        <w:tc>
          <w:tcPr>
            <w:tcW w:w="1236" w:type="dxa"/>
            <w:vAlign w:val="center"/>
          </w:tcPr>
          <w:p w14:paraId="5F804F41"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车辆号牌</w:t>
            </w:r>
          </w:p>
        </w:tc>
        <w:tc>
          <w:tcPr>
            <w:tcW w:w="1154" w:type="dxa"/>
            <w:vAlign w:val="center"/>
          </w:tcPr>
          <w:p w14:paraId="586D47C1"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rPr>
            </w:pPr>
            <w:r w:rsidRPr="0041625E">
              <w:rPr>
                <w:rFonts w:ascii="宋体" w:eastAsia="宋体" w:hAnsi="宋体" w:cs="Times New Roman" w:hint="eastAsia"/>
                <w:szCs w:val="24"/>
              </w:rPr>
              <w:t>车牌</w:t>
            </w:r>
          </w:p>
        </w:tc>
        <w:tc>
          <w:tcPr>
            <w:tcW w:w="850" w:type="dxa"/>
            <w:vAlign w:val="center"/>
          </w:tcPr>
          <w:p w14:paraId="73669A77"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车龄</w:t>
            </w:r>
          </w:p>
        </w:tc>
        <w:tc>
          <w:tcPr>
            <w:tcW w:w="1418" w:type="dxa"/>
            <w:vAlign w:val="center"/>
          </w:tcPr>
          <w:p w14:paraId="4240C1E3"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车辆所有人</w:t>
            </w:r>
          </w:p>
        </w:tc>
        <w:tc>
          <w:tcPr>
            <w:tcW w:w="1134" w:type="dxa"/>
            <w:vAlign w:val="center"/>
          </w:tcPr>
          <w:p w14:paraId="495B08A4" w14:textId="77777777" w:rsidR="0041625E" w:rsidRPr="0041625E" w:rsidRDefault="0041625E" w:rsidP="0041625E">
            <w:pPr>
              <w:autoSpaceDE w:val="0"/>
              <w:autoSpaceDN w:val="0"/>
              <w:adjustRightInd w:val="0"/>
              <w:spacing w:line="400" w:lineRule="exact"/>
              <w:ind w:firstLineChars="17" w:firstLine="36"/>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车辆资质</w:t>
            </w:r>
          </w:p>
          <w:p w14:paraId="446759FD" w14:textId="77777777" w:rsidR="0041625E" w:rsidRPr="0041625E" w:rsidRDefault="0041625E" w:rsidP="0041625E">
            <w:pPr>
              <w:autoSpaceDE w:val="0"/>
              <w:autoSpaceDN w:val="0"/>
              <w:adjustRightInd w:val="0"/>
              <w:spacing w:line="400" w:lineRule="exact"/>
              <w:ind w:firstLineChars="17" w:firstLine="41"/>
              <w:jc w:val="center"/>
              <w:rPr>
                <w:rFonts w:ascii="宋体" w:eastAsia="宋体" w:hAnsi="Calibri" w:cs="宋体"/>
                <w:color w:val="000000"/>
                <w:kern w:val="0"/>
                <w:sz w:val="24"/>
                <w:szCs w:val="24"/>
                <w:lang w:val="zh-CN"/>
              </w:rPr>
            </w:pPr>
            <w:r w:rsidRPr="0041625E">
              <w:rPr>
                <w:rFonts w:ascii="宋体" w:eastAsia="宋体" w:hAnsi="Calibri" w:cs="宋体" w:hint="eastAsia"/>
                <w:color w:val="000000"/>
                <w:kern w:val="0"/>
                <w:sz w:val="24"/>
                <w:szCs w:val="24"/>
                <w:lang w:val="zh-CN"/>
              </w:rPr>
              <w:t>（如有）</w:t>
            </w:r>
          </w:p>
        </w:tc>
        <w:tc>
          <w:tcPr>
            <w:tcW w:w="1995" w:type="dxa"/>
            <w:vAlign w:val="center"/>
          </w:tcPr>
          <w:p w14:paraId="4BF413A7" w14:textId="77777777" w:rsidR="0041625E" w:rsidRPr="0041625E" w:rsidRDefault="0041625E" w:rsidP="0041625E">
            <w:pPr>
              <w:autoSpaceDE w:val="0"/>
              <w:autoSpaceDN w:val="0"/>
              <w:adjustRightInd w:val="0"/>
              <w:spacing w:line="400" w:lineRule="exact"/>
              <w:ind w:leftChars="-48" w:hangingChars="48" w:hanging="101"/>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行驶证或作业车辆资质所在页码</w:t>
            </w:r>
          </w:p>
        </w:tc>
      </w:tr>
      <w:tr w:rsidR="0041625E" w:rsidRPr="0041625E" w14:paraId="0AABBA18" w14:textId="77777777" w:rsidTr="003D256C">
        <w:trPr>
          <w:trHeight w:hRule="exact" w:val="454"/>
          <w:jc w:val="center"/>
        </w:trPr>
        <w:tc>
          <w:tcPr>
            <w:tcW w:w="986" w:type="dxa"/>
            <w:vAlign w:val="center"/>
          </w:tcPr>
          <w:p w14:paraId="1B4D9B10"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1</w:t>
            </w:r>
          </w:p>
        </w:tc>
        <w:tc>
          <w:tcPr>
            <w:tcW w:w="1154" w:type="dxa"/>
            <w:vAlign w:val="center"/>
          </w:tcPr>
          <w:p w14:paraId="0B4269A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0DDB6E3B"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3620830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184EB8B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1F105DC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51E98DD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07F2DA4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42E22523" w14:textId="77777777" w:rsidTr="003D256C">
        <w:trPr>
          <w:trHeight w:hRule="exact" w:val="454"/>
          <w:jc w:val="center"/>
        </w:trPr>
        <w:tc>
          <w:tcPr>
            <w:tcW w:w="986" w:type="dxa"/>
            <w:vAlign w:val="center"/>
          </w:tcPr>
          <w:p w14:paraId="790EF352"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2</w:t>
            </w:r>
          </w:p>
        </w:tc>
        <w:tc>
          <w:tcPr>
            <w:tcW w:w="1154" w:type="dxa"/>
            <w:vAlign w:val="center"/>
          </w:tcPr>
          <w:p w14:paraId="4D99915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176A914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6E54FBC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4D4B119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53EE14FC"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6FA7E68E"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1744BBB7"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69E1472E" w14:textId="77777777" w:rsidTr="003D256C">
        <w:trPr>
          <w:trHeight w:hRule="exact" w:val="454"/>
          <w:jc w:val="center"/>
        </w:trPr>
        <w:tc>
          <w:tcPr>
            <w:tcW w:w="986" w:type="dxa"/>
            <w:vAlign w:val="center"/>
          </w:tcPr>
          <w:p w14:paraId="78B77864"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3</w:t>
            </w:r>
          </w:p>
        </w:tc>
        <w:tc>
          <w:tcPr>
            <w:tcW w:w="1154" w:type="dxa"/>
            <w:vAlign w:val="center"/>
          </w:tcPr>
          <w:p w14:paraId="31929BE0"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6072AA7A"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2A02FCD0"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4FA98004"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34A10C1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2159CB1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0CD1DB93"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r w:rsidR="0041625E" w:rsidRPr="0041625E" w14:paraId="1E93F313" w14:textId="77777777" w:rsidTr="003D256C">
        <w:trPr>
          <w:trHeight w:hRule="exact" w:val="454"/>
          <w:jc w:val="center"/>
        </w:trPr>
        <w:tc>
          <w:tcPr>
            <w:tcW w:w="986" w:type="dxa"/>
            <w:vAlign w:val="center"/>
          </w:tcPr>
          <w:p w14:paraId="02749312" w14:textId="77777777" w:rsidR="0041625E" w:rsidRPr="0041625E" w:rsidRDefault="0041625E" w:rsidP="0041625E">
            <w:pPr>
              <w:autoSpaceDE w:val="0"/>
              <w:autoSpaceDN w:val="0"/>
              <w:adjustRightInd w:val="0"/>
              <w:spacing w:line="400" w:lineRule="exact"/>
              <w:jc w:val="center"/>
              <w:rPr>
                <w:rFonts w:ascii="宋体" w:eastAsia="宋体" w:hAnsi="宋体" w:cs="Times New Roman" w:hint="eastAsia"/>
                <w:szCs w:val="24"/>
                <w:lang w:val="zh-CN"/>
              </w:rPr>
            </w:pPr>
            <w:r w:rsidRPr="0041625E">
              <w:rPr>
                <w:rFonts w:ascii="宋体" w:eastAsia="宋体" w:hAnsi="宋体" w:cs="Times New Roman" w:hint="eastAsia"/>
                <w:szCs w:val="24"/>
                <w:lang w:val="zh-CN"/>
              </w:rPr>
              <w:t>…</w:t>
            </w:r>
          </w:p>
        </w:tc>
        <w:tc>
          <w:tcPr>
            <w:tcW w:w="1154" w:type="dxa"/>
          </w:tcPr>
          <w:p w14:paraId="4D3AC77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236" w:type="dxa"/>
            <w:vAlign w:val="center"/>
          </w:tcPr>
          <w:p w14:paraId="63032DB2"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54" w:type="dxa"/>
          </w:tcPr>
          <w:p w14:paraId="0BFCF41D"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850" w:type="dxa"/>
          </w:tcPr>
          <w:p w14:paraId="022DA5F9"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418" w:type="dxa"/>
          </w:tcPr>
          <w:p w14:paraId="2C450618"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134" w:type="dxa"/>
            <w:vAlign w:val="center"/>
          </w:tcPr>
          <w:p w14:paraId="6F0788E1"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c>
          <w:tcPr>
            <w:tcW w:w="1995" w:type="dxa"/>
          </w:tcPr>
          <w:p w14:paraId="0F1B1F7F" w14:textId="77777777" w:rsidR="0041625E" w:rsidRPr="0041625E" w:rsidRDefault="0041625E" w:rsidP="0041625E">
            <w:pPr>
              <w:autoSpaceDE w:val="0"/>
              <w:autoSpaceDN w:val="0"/>
              <w:adjustRightInd w:val="0"/>
              <w:spacing w:line="400" w:lineRule="exact"/>
              <w:ind w:firstLineChars="200" w:firstLine="420"/>
              <w:rPr>
                <w:rFonts w:ascii="宋体" w:eastAsia="宋体" w:hAnsi="宋体" w:cs="Times New Roman" w:hint="eastAsia"/>
                <w:szCs w:val="24"/>
                <w:lang w:val="zh-CN"/>
              </w:rPr>
            </w:pPr>
          </w:p>
        </w:tc>
      </w:tr>
    </w:tbl>
    <w:p w14:paraId="2CE0F2A0" w14:textId="77777777" w:rsidR="0041625E" w:rsidRPr="0041625E" w:rsidRDefault="0041625E" w:rsidP="0041625E">
      <w:pPr>
        <w:snapToGrid w:val="0"/>
        <w:spacing w:before="50" w:after="50" w:line="400" w:lineRule="exact"/>
        <w:ind w:rightChars="-389" w:right="-817" w:firstLineChars="95" w:firstLine="199"/>
        <w:rPr>
          <w:rFonts w:ascii="宋体" w:eastAsia="宋体" w:hAnsi="宋体" w:cs="Times New Roman" w:hint="eastAsia"/>
          <w:bCs/>
          <w:szCs w:val="24"/>
        </w:rPr>
      </w:pPr>
      <w:r w:rsidRPr="0041625E">
        <w:rPr>
          <w:rFonts w:ascii="宋体" w:eastAsia="宋体" w:hAnsi="宋体" w:cs="Times New Roman" w:hint="eastAsia"/>
          <w:bCs/>
          <w:szCs w:val="24"/>
          <w:lang w:val="zh-CN"/>
        </w:rPr>
        <w:t>注:应</w:t>
      </w:r>
      <w:r w:rsidRPr="0041625E">
        <w:rPr>
          <w:rFonts w:ascii="宋体" w:eastAsia="宋体" w:hAnsi="宋体" w:cs="Times New Roman" w:hint="eastAsia"/>
          <w:bCs/>
          <w:szCs w:val="24"/>
        </w:rPr>
        <w:t>提供所配置车辆的类型、车辆号牌、车牌、车龄、车辆所有人、车辆资质(如有)等证明材料。</w:t>
      </w:r>
    </w:p>
    <w:p w14:paraId="4CC8ABFB" w14:textId="77777777" w:rsidR="0041625E" w:rsidRPr="0041625E" w:rsidRDefault="0041625E" w:rsidP="0041625E">
      <w:pPr>
        <w:spacing w:line="400" w:lineRule="exact"/>
        <w:ind w:firstLineChars="200" w:firstLine="420"/>
        <w:rPr>
          <w:rFonts w:ascii="Calibri" w:eastAsia="宋体" w:hAnsi="Calibri" w:cs="Times New Roman"/>
          <w:szCs w:val="24"/>
        </w:rPr>
      </w:pPr>
    </w:p>
    <w:p w14:paraId="497A9D71" w14:textId="77777777" w:rsidR="0041625E" w:rsidRPr="0041625E" w:rsidRDefault="0041625E" w:rsidP="0041625E">
      <w:pPr>
        <w:spacing w:line="400" w:lineRule="exact"/>
        <w:ind w:firstLineChars="200" w:firstLine="420"/>
        <w:rPr>
          <w:rFonts w:ascii="Calibri" w:eastAsia="宋体" w:hAnsi="Calibri" w:cs="Times New Roman"/>
          <w:szCs w:val="24"/>
        </w:rPr>
      </w:pPr>
    </w:p>
    <w:p w14:paraId="7FF6C90B" w14:textId="77777777" w:rsidR="0041625E" w:rsidRPr="0041625E" w:rsidRDefault="0041625E" w:rsidP="0041625E">
      <w:pPr>
        <w:spacing w:line="400" w:lineRule="exact"/>
        <w:ind w:leftChars="2866" w:left="6019" w:rightChars="282" w:right="592" w:firstLineChars="36" w:firstLine="76"/>
        <w:jc w:val="left"/>
        <w:rPr>
          <w:rFonts w:ascii="宋体" w:eastAsia="宋体" w:hAnsi="宋体" w:cs="Times New Roman" w:hint="eastAsia"/>
          <w:bCs/>
          <w:szCs w:val="24"/>
        </w:rPr>
      </w:pPr>
      <w:r w:rsidRPr="0041625E">
        <w:rPr>
          <w:rFonts w:ascii="宋体" w:eastAsia="宋体" w:hAnsi="宋体" w:cs="Times New Roman" w:hint="eastAsia"/>
          <w:bCs/>
          <w:szCs w:val="24"/>
        </w:rPr>
        <w:t>投标人（盖章）：</w:t>
      </w:r>
      <w:r w:rsidRPr="0041625E">
        <w:rPr>
          <w:rFonts w:ascii="宋体" w:eastAsia="宋体" w:hAnsi="宋体" w:cs="Times New Roman" w:hint="eastAsia"/>
          <w:bCs/>
          <w:color w:val="000000"/>
          <w:szCs w:val="21"/>
          <w:u w:val="single"/>
        </w:rPr>
        <w:t xml:space="preserve">          </w:t>
      </w:r>
    </w:p>
    <w:p w14:paraId="398BB8C3" w14:textId="7BC7830F" w:rsidR="0041625E" w:rsidRDefault="0041625E" w:rsidP="0041625E">
      <w:pPr>
        <w:snapToGrid w:val="0"/>
        <w:spacing w:before="50" w:after="50" w:line="350" w:lineRule="exact"/>
        <w:ind w:rightChars="-389" w:right="-817" w:firstLineChars="2900" w:firstLine="6090"/>
        <w:jc w:val="left"/>
        <w:rPr>
          <w:rFonts w:ascii="宋体" w:eastAsia="宋体" w:hAnsi="宋体" w:cs="Times New Roman" w:hint="eastAsia"/>
          <w:bCs/>
          <w:szCs w:val="24"/>
        </w:rPr>
      </w:pPr>
      <w:r w:rsidRPr="0041625E">
        <w:rPr>
          <w:rFonts w:ascii="宋体" w:eastAsia="宋体" w:hAnsi="宋体" w:cs="Times New Roman" w:hint="eastAsia"/>
          <w:bCs/>
          <w:szCs w:val="24"/>
        </w:rPr>
        <w:t>日期：</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年</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月</w:t>
      </w:r>
      <w:r w:rsidRPr="0041625E">
        <w:rPr>
          <w:rFonts w:ascii="宋体" w:eastAsia="宋体" w:hAnsi="宋体" w:cs="Times New Roman" w:hint="eastAsia"/>
          <w:bCs/>
          <w:color w:val="000000"/>
          <w:szCs w:val="21"/>
          <w:u w:val="single"/>
        </w:rPr>
        <w:t xml:space="preserve">   </w:t>
      </w:r>
      <w:r w:rsidRPr="0041625E">
        <w:rPr>
          <w:rFonts w:ascii="宋体" w:eastAsia="宋体" w:hAnsi="宋体" w:cs="Times New Roman" w:hint="eastAsia"/>
          <w:bCs/>
          <w:szCs w:val="24"/>
        </w:rPr>
        <w:t>日</w:t>
      </w:r>
    </w:p>
    <w:p w14:paraId="2FFBE02B" w14:textId="77777777" w:rsidR="0041625E" w:rsidRDefault="0041625E" w:rsidP="0041625E">
      <w:pPr>
        <w:pStyle w:val="3"/>
        <w:ind w:firstLine="643"/>
      </w:pPr>
      <w:r>
        <w:rPr>
          <w:rFonts w:hint="eastAsia"/>
        </w:rPr>
        <w:br w:type="page"/>
      </w:r>
    </w:p>
    <w:p w14:paraId="6CD3A610" w14:textId="77777777" w:rsidR="0041625E" w:rsidRPr="0048647C" w:rsidRDefault="0041625E" w:rsidP="0041625E">
      <w:pPr>
        <w:pStyle w:val="3"/>
        <w:ind w:firstLine="640"/>
        <w:jc w:val="center"/>
      </w:pPr>
      <w:r w:rsidRPr="00663C0D">
        <w:rPr>
          <w:rFonts w:ascii="仿宋_GB2312" w:eastAsia="仿宋_GB2312" w:hAnsi="宋体" w:cs="Times New Roman" w:hint="eastAsia"/>
          <w:color w:val="000000"/>
        </w:rPr>
        <w:lastRenderedPageBreak/>
        <w:t>中小企业声明函</w:t>
      </w:r>
      <w:r w:rsidRPr="00663C0D">
        <w:rPr>
          <w:rFonts w:ascii="仿宋_GB2312" w:eastAsia="仿宋_GB2312" w:hAnsi="Times New Roman" w:cs="Times New Roman" w:hint="eastAsia"/>
          <w:color w:val="000000"/>
          <w:sz w:val="24"/>
          <w:szCs w:val="24"/>
        </w:rPr>
        <w:t>（格式）</w:t>
      </w:r>
    </w:p>
    <w:p w14:paraId="7EBD46D2" w14:textId="3277BC95" w:rsidR="0041625E" w:rsidRPr="0041625E" w:rsidRDefault="0041625E" w:rsidP="0041625E">
      <w:pPr>
        <w:spacing w:line="600" w:lineRule="exact"/>
        <w:ind w:firstLineChars="140" w:firstLine="294"/>
        <w:jc w:val="left"/>
        <w:rPr>
          <w:rFonts w:hint="eastAsia"/>
        </w:rPr>
      </w:pPr>
      <w:bookmarkStart w:id="229" w:name="_Hlk94193902"/>
      <w:r w:rsidRPr="00663C0D">
        <w:rPr>
          <w:rFonts w:ascii="宋体" w:eastAsia="宋体" w:hAnsi="宋体" w:cs="Times New Roman" w:hint="eastAsia"/>
          <w:bCs/>
          <w:color w:val="000000"/>
          <w:szCs w:val="21"/>
        </w:rPr>
        <w:t>本公司郑重声明，根据</w:t>
      </w:r>
      <w:bookmarkStart w:id="230" w:name="_Hlk82091685"/>
      <w:r w:rsidRPr="00663C0D">
        <w:rPr>
          <w:rFonts w:ascii="Times New Roman" w:eastAsia="宋体" w:hAnsi="Times New Roman" w:cs="Times New Roman"/>
          <w:szCs w:val="24"/>
        </w:rPr>
        <w:fldChar w:fldCharType="begin"/>
      </w:r>
      <w:r w:rsidRPr="00663C0D">
        <w:rPr>
          <w:rFonts w:ascii="Times New Roman" w:eastAsia="宋体" w:hAnsi="Times New Roman" w:cs="Times New Roman"/>
          <w:szCs w:val="24"/>
        </w:rPr>
        <w:instrText>HYPERLINK "http://www.gov.cn/zhengce/zhengceku/2020-12/29/content_5574611.htm"</w:instrText>
      </w:r>
      <w:r w:rsidRPr="00663C0D">
        <w:rPr>
          <w:rFonts w:ascii="Times New Roman" w:eastAsia="宋体" w:hAnsi="Times New Roman" w:cs="Times New Roman"/>
          <w:szCs w:val="24"/>
        </w:rPr>
      </w:r>
      <w:r w:rsidRPr="00663C0D">
        <w:rPr>
          <w:rFonts w:ascii="Times New Roman" w:eastAsia="宋体" w:hAnsi="Times New Roman" w:cs="Times New Roman"/>
          <w:szCs w:val="24"/>
        </w:rPr>
        <w:fldChar w:fldCharType="separate"/>
      </w:r>
      <w:r w:rsidRPr="00663C0D">
        <w:rPr>
          <w:rFonts w:ascii="宋体" w:eastAsia="宋体" w:hAnsi="宋体" w:cs="Times New Roman" w:hint="eastAsia"/>
          <w:bCs/>
          <w:color w:val="000000"/>
          <w:szCs w:val="21"/>
          <w:u w:val="single"/>
        </w:rPr>
        <w:t>《政府采购促进中小企业发展管理办法》</w:t>
      </w:r>
      <w:bookmarkStart w:id="231" w:name="_Hlk60836554"/>
      <w:r w:rsidRPr="00663C0D">
        <w:rPr>
          <w:rFonts w:ascii="宋体" w:eastAsia="宋体" w:hAnsi="宋体" w:cs="Times New Roman" w:hint="eastAsia"/>
          <w:bCs/>
          <w:color w:val="000000"/>
          <w:szCs w:val="21"/>
          <w:u w:val="single"/>
        </w:rPr>
        <w:t>（财库﹝2020﹞46号）</w:t>
      </w:r>
      <w:bookmarkEnd w:id="230"/>
      <w:bookmarkEnd w:id="231"/>
      <w:r w:rsidRPr="00663C0D">
        <w:rPr>
          <w:rFonts w:ascii="Times New Roman" w:eastAsia="宋体" w:hAnsi="Times New Roman" w:cs="Times New Roman"/>
          <w:szCs w:val="24"/>
        </w:rPr>
        <w:fldChar w:fldCharType="end"/>
      </w:r>
      <w:r w:rsidRPr="00663C0D">
        <w:rPr>
          <w:rFonts w:ascii="宋体" w:eastAsia="宋体" w:hAnsi="宋体" w:cs="Times New Roman" w:hint="eastAsia"/>
          <w:bCs/>
          <w:color w:val="000000"/>
          <w:szCs w:val="21"/>
        </w:rPr>
        <w:t>的规定，</w:t>
      </w:r>
      <w:r w:rsidRPr="00FF2AF7">
        <w:rPr>
          <w:rFonts w:ascii="宋体" w:eastAsia="宋体" w:hAnsi="宋体" w:cs="Times New Roman" w:hint="eastAsia"/>
          <w:bCs/>
          <w:color w:val="000000" w:themeColor="text1"/>
          <w:szCs w:val="21"/>
        </w:rPr>
        <w:t>本公司参加</w:t>
      </w:r>
      <w:bookmarkStart w:id="232" w:name="_Hlk82091228"/>
      <w:r w:rsidRPr="00C57120">
        <w:rPr>
          <w:rFonts w:ascii="宋体" w:eastAsia="宋体" w:hAnsi="宋体" w:cs="宋体" w:hint="eastAsia"/>
          <w:i/>
          <w:iCs/>
          <w:color w:val="000000" w:themeColor="text1"/>
          <w:kern w:val="0"/>
          <w:szCs w:val="21"/>
          <w:u w:val="single"/>
          <w:bdr w:val="none" w:sz="0" w:space="0" w:color="auto" w:frame="1"/>
        </w:rPr>
        <w:t>（单位名称）</w:t>
      </w:r>
      <w:r w:rsidRPr="00C57120">
        <w:rPr>
          <w:rFonts w:ascii="宋体" w:eastAsia="宋体" w:hAnsi="宋体" w:cs="Times New Roman" w:hint="eastAsia"/>
          <w:bCs/>
          <w:color w:val="000000" w:themeColor="text1"/>
          <w:szCs w:val="21"/>
        </w:rPr>
        <w:t>的</w:t>
      </w:r>
      <w:r w:rsidRPr="00C57120">
        <w:rPr>
          <w:rFonts w:ascii="宋体" w:eastAsia="宋体" w:hAnsi="宋体" w:cs="宋体" w:hint="eastAsia"/>
          <w:i/>
          <w:iCs/>
          <w:color w:val="000000" w:themeColor="text1"/>
          <w:kern w:val="0"/>
          <w:szCs w:val="21"/>
          <w:u w:val="single"/>
          <w:bdr w:val="none" w:sz="0" w:space="0" w:color="auto" w:frame="1"/>
        </w:rPr>
        <w:t>（项目名称）</w:t>
      </w:r>
      <w:bookmarkEnd w:id="232"/>
      <w:r w:rsidRPr="00C57120">
        <w:rPr>
          <w:rFonts w:ascii="宋体" w:eastAsia="宋体" w:hAnsi="宋体" w:cs="Times New Roman" w:hint="eastAsia"/>
          <w:bCs/>
          <w:color w:val="000000" w:themeColor="text1"/>
          <w:szCs w:val="21"/>
        </w:rPr>
        <w:t>采购活动，</w:t>
      </w:r>
      <w:r w:rsidRPr="0041625E">
        <w:rPr>
          <w:rFonts w:ascii="宋体" w:eastAsia="宋体" w:hAnsi="宋体" w:cs="Times New Roman" w:hint="eastAsia"/>
          <w:bCs/>
          <w:color w:val="000000" w:themeColor="text1"/>
          <w:szCs w:val="21"/>
        </w:rPr>
        <w:t>服务全部由符合政策要求的中小企业承接。</w:t>
      </w:r>
      <w:r w:rsidRPr="00C57120">
        <w:rPr>
          <w:rFonts w:ascii="宋体" w:eastAsia="宋体" w:hAnsi="宋体" w:cs="Times New Roman" w:hint="eastAsia"/>
          <w:bCs/>
          <w:color w:val="000000" w:themeColor="text1"/>
          <w:szCs w:val="21"/>
        </w:rPr>
        <w:t>相关企业的具体情况如下：</w:t>
      </w:r>
    </w:p>
    <w:p w14:paraId="44D8828B" w14:textId="77777777" w:rsidR="0041625E" w:rsidRPr="00C57120"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1.</w:t>
      </w:r>
      <w:bookmarkStart w:id="233" w:name="_Hlk60836996"/>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bookmarkEnd w:id="233"/>
    </w:p>
    <w:p w14:paraId="4114F60C" w14:textId="77777777" w:rsidR="0041625E" w:rsidRPr="00C57120"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2.</w:t>
      </w:r>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p>
    <w:p w14:paraId="5C30053F" w14:textId="77777777" w:rsidR="0041625E" w:rsidRPr="00C57120"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w:t>
      </w:r>
    </w:p>
    <w:p w14:paraId="39462864" w14:textId="77777777" w:rsidR="0041625E" w:rsidRPr="00FF2AF7"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以上企业，不属于大企业的分支机构，不存在控股股东为大企业的情形，也不存在与大企业的负责人为同一人的情形。</w:t>
      </w:r>
    </w:p>
    <w:p w14:paraId="53884A63" w14:textId="77777777" w:rsidR="0041625E" w:rsidRPr="00FF2AF7" w:rsidRDefault="0041625E" w:rsidP="0041625E">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本企业对上述声明内容的真实性负责。如有虚假，将依法承担相应责任。</w:t>
      </w:r>
    </w:p>
    <w:p w14:paraId="2E9A8B70"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79E4087F"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3C26F4E9"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3D8E6364" w14:textId="77777777" w:rsidR="0041625E" w:rsidRPr="00FF2AF7" w:rsidRDefault="0041625E" w:rsidP="0041625E">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企业名称（盖章）：</w:t>
      </w:r>
      <w:r w:rsidRPr="00FF2AF7">
        <w:rPr>
          <w:rFonts w:ascii="Times New Roman" w:eastAsia="宋体" w:hAnsi="宋体" w:cs="Times New Roman"/>
          <w:color w:val="000000" w:themeColor="text1"/>
          <w:szCs w:val="21"/>
          <w:u w:val="single"/>
        </w:rPr>
        <w:t xml:space="preserve">               </w:t>
      </w:r>
    </w:p>
    <w:p w14:paraId="1A87B784" w14:textId="77777777" w:rsidR="0041625E" w:rsidRPr="00FF2AF7" w:rsidRDefault="0041625E" w:rsidP="0041625E">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日 期：</w:t>
      </w:r>
      <w:r w:rsidRPr="00FF2AF7">
        <w:rPr>
          <w:rFonts w:ascii="Times New Roman" w:eastAsia="宋体" w:hAnsi="宋体" w:cs="Times New Roman"/>
          <w:color w:val="000000" w:themeColor="text1"/>
          <w:szCs w:val="21"/>
          <w:u w:val="single"/>
        </w:rPr>
        <w:t xml:space="preserve">                         </w:t>
      </w:r>
    </w:p>
    <w:bookmarkEnd w:id="229"/>
    <w:p w14:paraId="639801AB"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5984D83C"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58684AD7"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340BFA2A"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4A88F1DA" w14:textId="77777777" w:rsidR="0041625E" w:rsidRPr="00FF2AF7" w:rsidRDefault="0041625E" w:rsidP="0041625E">
      <w:pPr>
        <w:spacing w:line="400" w:lineRule="exact"/>
        <w:rPr>
          <w:rFonts w:ascii="Times New Roman" w:eastAsia="宋体" w:hAnsi="Times New Roman" w:cs="Times New Roman"/>
          <w:color w:val="000000" w:themeColor="text1"/>
          <w:szCs w:val="21"/>
        </w:rPr>
      </w:pPr>
    </w:p>
    <w:p w14:paraId="02B314D0" w14:textId="77777777" w:rsidR="0041625E" w:rsidRDefault="0041625E" w:rsidP="0041625E">
      <w:pPr>
        <w:spacing w:line="320" w:lineRule="exact"/>
        <w:rPr>
          <w:rFonts w:ascii="Times New Roman" w:eastAsia="宋体" w:hAnsi="Times New Roman" w:cs="Times New Roman"/>
          <w:color w:val="000000" w:themeColor="text1"/>
          <w:szCs w:val="21"/>
        </w:rPr>
      </w:pPr>
    </w:p>
    <w:p w14:paraId="2B321028" w14:textId="77777777" w:rsidR="0041625E" w:rsidRPr="00FF2AF7" w:rsidRDefault="0041625E" w:rsidP="0041625E">
      <w:pPr>
        <w:spacing w:line="320" w:lineRule="exact"/>
        <w:rPr>
          <w:rFonts w:ascii="Times New Roman" w:eastAsia="宋体" w:hAnsi="Times New Roman" w:cs="Times New Roman"/>
          <w:color w:val="000000" w:themeColor="text1"/>
          <w:szCs w:val="21"/>
        </w:rPr>
      </w:pPr>
    </w:p>
    <w:p w14:paraId="79257462" w14:textId="77777777" w:rsidR="0041625E" w:rsidRDefault="0041625E" w:rsidP="0041625E">
      <w:pPr>
        <w:rPr>
          <w:rFonts w:hint="eastAsia"/>
        </w:rPr>
      </w:pPr>
    </w:p>
    <w:p w14:paraId="010FE9A7" w14:textId="77777777" w:rsidR="0041625E" w:rsidRPr="0041625E" w:rsidRDefault="0041625E" w:rsidP="0041625E">
      <w:pPr>
        <w:rPr>
          <w:rFonts w:hint="eastAsia"/>
        </w:rPr>
      </w:pPr>
    </w:p>
    <w:p w14:paraId="77193FFE" w14:textId="77777777" w:rsidR="0041625E" w:rsidRPr="00FF2AF7" w:rsidRDefault="0041625E" w:rsidP="0041625E">
      <w:pPr>
        <w:spacing w:line="320" w:lineRule="exact"/>
        <w:rPr>
          <w:rFonts w:ascii="Times New Roman" w:eastAsia="宋体" w:hAnsi="Times New Roman" w:cs="Times New Roman"/>
          <w:color w:val="000000" w:themeColor="text1"/>
          <w:szCs w:val="21"/>
        </w:rPr>
      </w:pPr>
    </w:p>
    <w:p w14:paraId="1EB8EB50" w14:textId="77777777" w:rsidR="0041625E" w:rsidRPr="00FF2AF7" w:rsidRDefault="0041625E" w:rsidP="0041625E">
      <w:pPr>
        <w:spacing w:line="320" w:lineRule="exact"/>
        <w:rPr>
          <w:rFonts w:ascii="Times New Roman" w:eastAsia="宋体" w:hAnsi="Times New Roman" w:cs="Times New Roman"/>
          <w:color w:val="000000" w:themeColor="text1"/>
          <w:szCs w:val="21"/>
        </w:rPr>
      </w:pPr>
    </w:p>
    <w:bookmarkStart w:id="234" w:name="_Hlk82091879"/>
    <w:p w14:paraId="37280F3D" w14:textId="77777777" w:rsidR="0041625E" w:rsidRPr="00FF2AF7" w:rsidRDefault="0041625E" w:rsidP="0041625E">
      <w:pPr>
        <w:spacing w:line="320" w:lineRule="exact"/>
        <w:ind w:left="420"/>
        <w:rPr>
          <w:rFonts w:ascii="宋体" w:eastAsia="宋体" w:hAnsi="宋体" w:cs="Times New Roman" w:hint="eastAsia"/>
          <w:color w:val="000000" w:themeColor="text1"/>
          <w:sz w:val="18"/>
          <w:szCs w:val="18"/>
        </w:rPr>
      </w:pP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从</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人</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员</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收</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资</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产</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总</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额</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填</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1625E" w:rsidRPr="00FF2AF7">
              <w:rPr>
                <w:rFonts w:ascii="宋体" w:eastAsia="宋体" w:hAnsi="宋体" w:cs="Times New Roman" w:hint="eastAsia"/>
                <w:color w:val="000000" w:themeColor="text1"/>
                <w:sz w:val="9"/>
                <w:szCs w:val="9"/>
              </w:rPr>
              <w:t>——</w:t>
            </w:r>
          </w:rt>
          <w:rubyBase>
            <w:r w:rsidR="0041625E" w:rsidRPr="00FF2AF7">
              <w:rPr>
                <w:rFonts w:ascii="宋体" w:eastAsia="宋体" w:hAnsi="宋体" w:cs="Times New Roman" w:hint="eastAsia"/>
                <w:color w:val="000000" w:themeColor="text1"/>
                <w:sz w:val="18"/>
                <w:szCs w:val="18"/>
              </w:rPr>
              <w:t>报</w:t>
            </w:r>
          </w:rubyBase>
        </w:ruby>
      </w:r>
      <w:bookmarkEnd w:id="234"/>
      <w:r w:rsidRPr="00FF2AF7">
        <w:rPr>
          <w:rFonts w:ascii="宋体" w:eastAsia="宋体" w:hAnsi="宋体" w:cs="Times New Roman" w:hint="eastAsia"/>
          <w:color w:val="000000" w:themeColor="text1"/>
          <w:sz w:val="18"/>
          <w:szCs w:val="18"/>
        </w:rPr>
        <w:t>上一年度数据，无上</w:t>
      </w:r>
      <w:proofErr w:type="gramStart"/>
      <w:r w:rsidRPr="00FF2AF7">
        <w:rPr>
          <w:rFonts w:ascii="宋体" w:eastAsia="宋体" w:hAnsi="宋体" w:cs="Times New Roman" w:hint="eastAsia"/>
          <w:color w:val="000000" w:themeColor="text1"/>
          <w:sz w:val="18"/>
          <w:szCs w:val="18"/>
        </w:rPr>
        <w:t>一</w:t>
      </w:r>
      <w:proofErr w:type="gramEnd"/>
      <w:r w:rsidRPr="00FF2AF7">
        <w:rPr>
          <w:rFonts w:ascii="宋体" w:eastAsia="宋体" w:hAnsi="宋体" w:cs="Times New Roman" w:hint="eastAsia"/>
          <w:color w:val="000000" w:themeColor="text1"/>
          <w:sz w:val="18"/>
          <w:szCs w:val="18"/>
        </w:rPr>
        <w:t>年度数据的新成立企业可不填报。</w:t>
      </w:r>
    </w:p>
    <w:p w14:paraId="16DD7353" w14:textId="77777777" w:rsidR="0041625E" w:rsidRPr="002F07A6" w:rsidRDefault="0041625E" w:rsidP="0041625E">
      <w:pPr>
        <w:spacing w:line="320" w:lineRule="exact"/>
        <w:ind w:left="420"/>
        <w:rPr>
          <w:rFonts w:ascii="宋体" w:eastAsia="宋体" w:hAnsi="宋体" w:cs="Times New Roman" w:hint="eastAsia"/>
          <w:color w:val="000000" w:themeColor="text1"/>
          <w:sz w:val="18"/>
          <w:szCs w:val="18"/>
        </w:rPr>
      </w:pPr>
    </w:p>
    <w:tbl>
      <w:tblPr>
        <w:tblW w:w="9952" w:type="dxa"/>
        <w:tblInd w:w="150" w:type="dxa"/>
        <w:shd w:val="clear" w:color="auto" w:fill="FFFFFF"/>
        <w:tblLook w:val="04A0" w:firstRow="1" w:lastRow="0" w:firstColumn="1" w:lastColumn="0" w:noHBand="0" w:noVBand="1"/>
      </w:tblPr>
      <w:tblGrid>
        <w:gridCol w:w="2127"/>
        <w:gridCol w:w="1413"/>
        <w:gridCol w:w="714"/>
        <w:gridCol w:w="1275"/>
        <w:gridCol w:w="1843"/>
        <w:gridCol w:w="1559"/>
        <w:gridCol w:w="1021"/>
      </w:tblGrid>
      <w:tr w:rsidR="0041625E" w14:paraId="6FA6187B" w14:textId="77777777" w:rsidTr="003D256C">
        <w:trPr>
          <w:trHeight w:val="330"/>
        </w:trPr>
        <w:tc>
          <w:tcPr>
            <w:tcW w:w="9952" w:type="dxa"/>
            <w:gridSpan w:val="7"/>
            <w:tcBorders>
              <w:top w:val="nil"/>
              <w:left w:val="nil"/>
              <w:bottom w:val="single" w:sz="6" w:space="0" w:color="auto"/>
              <w:right w:val="nil"/>
            </w:tcBorders>
            <w:shd w:val="clear" w:color="auto" w:fill="FFFFFF"/>
            <w:tcMar>
              <w:top w:w="30" w:type="dxa"/>
              <w:left w:w="150" w:type="dxa"/>
              <w:bottom w:w="30" w:type="dxa"/>
              <w:right w:w="150" w:type="dxa"/>
            </w:tcMar>
            <w:vAlign w:val="center"/>
          </w:tcPr>
          <w:p w14:paraId="489DFAAA" w14:textId="77777777" w:rsidR="0041625E" w:rsidRDefault="0041625E" w:rsidP="003D256C">
            <w:pPr>
              <w:widowControl/>
              <w:jc w:val="center"/>
              <w:rPr>
                <w:rFonts w:ascii="Helvetica" w:eastAsia="宋体" w:hAnsi="Helvetica" w:cs="Helvetica"/>
                <w:b/>
                <w:bCs/>
                <w:color w:val="000000" w:themeColor="text1"/>
                <w:kern w:val="0"/>
                <w:szCs w:val="21"/>
              </w:rPr>
            </w:pPr>
            <w:bookmarkStart w:id="235" w:name="_Hlk154045354"/>
            <w:r>
              <w:rPr>
                <w:rFonts w:ascii="Helvetica" w:eastAsia="宋体" w:hAnsi="Helvetica" w:cs="Helvetica" w:hint="eastAsia"/>
                <w:b/>
                <w:bCs/>
                <w:color w:val="000000" w:themeColor="text1"/>
                <w:kern w:val="0"/>
                <w:szCs w:val="21"/>
              </w:rPr>
              <w:lastRenderedPageBreak/>
              <w:t>大中小微型企业划分标准</w:t>
            </w:r>
          </w:p>
        </w:tc>
      </w:tr>
      <w:tr w:rsidR="0041625E" w14:paraId="01B36E1D" w14:textId="77777777" w:rsidTr="003D256C">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0626E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行业名称</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0EA43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指标名称</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BE8BF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计量</w:t>
            </w:r>
          </w:p>
          <w:p w14:paraId="5E0CBFE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单位</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2BB33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大型</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87808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中型</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E5A875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小型</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2062B2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微型</w:t>
            </w:r>
          </w:p>
        </w:tc>
      </w:tr>
      <w:tr w:rsidR="0041625E" w14:paraId="4AA12FB2" w14:textId="77777777" w:rsidTr="003D256C">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93FF5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农、林、牧、渔业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B6836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DC8B2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D3CEA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ABDB4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08CB6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6FEB4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1625E" w14:paraId="5C5D4C17"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4AFAF1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工业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DC964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37E70A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4B53D8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05E94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D38AC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F7FFEC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07297D41"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23CF29D"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3425D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9D44F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A6A77D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8445F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7D5DC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82E8C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1625E" w14:paraId="22ADAFD6"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B6E15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建筑业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F0497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3FE35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00D9B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AD374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6000≤Y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2E1A3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6000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B0D37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1625E" w14:paraId="6310BA86"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C3F6746"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69F40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C34CF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6B8D5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195F7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70993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4B3DC2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1625E" w14:paraId="34FA6542"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3D08D0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批发业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2BF4A6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95BA0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0EF80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F4F3CE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E041A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43BEC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w:t>
            </w:r>
          </w:p>
        </w:tc>
      </w:tr>
      <w:tr w:rsidR="0041625E" w14:paraId="30CECF70"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50B58B7"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571FC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69D63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34C41D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87B08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38CCEF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ECA6F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r>
      <w:tr w:rsidR="0041625E" w14:paraId="781EECFC"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F8D6E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零售业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582B6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8550E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7D82E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13178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7B7B6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438F51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0B776CC6"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5766EE4"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88F7A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09248F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06108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B430D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C21A8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E81250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14C773F3"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F94948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交通运输业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12425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884BB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CE71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ED8B7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0B419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CE0527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42E3CB50"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2B7DBE9"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7C610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A3D65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61837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FC71B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A3A0B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599CD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r>
      <w:tr w:rsidR="0041625E" w14:paraId="607BFB3C"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FB8DA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仓储业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7675D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392C29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3F273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D144F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44EE66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EB071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3E6D0FA0"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F620CA2"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8B628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50311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78C50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2A9C4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DBAB66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F52A8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0940FEEF"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FD48C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邮政业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DD404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F88D5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52DB0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A9A42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0AB1A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4E0C7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1625E" w14:paraId="0F730F41"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D80D83D"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F4659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4EA2BF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6A69CE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DDCD1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10D0C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2646B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3D0E971F"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1CFC5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住宿业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0A6E2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2FA28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47A29B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DA05A0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AAAFF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2E30B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2056EEEB"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3C8492A"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ABC65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9E5020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8A804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968328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D67663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C951E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5462A202"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218807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餐饮业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053FE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725A1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F7DD6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F5B49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1D4FE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8FCAC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4872098A"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6EE1AA3"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80DF5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604FDA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848D0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21E07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EADEAB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111C2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48809C38"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E4D94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信息传输业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6FA8E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B0277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E625B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41CD8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75702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C5D75E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4A544E1D"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08F5FBDF"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FCC403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C8BCF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06765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3F7F32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A37F47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FA93B4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2EE91D49"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458C4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软件和信息技术服务业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2315D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09029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B4300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6A3044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E74D0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8261A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56A751CA"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0153649"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D0744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0096E8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4E22D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00F5A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DC497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4FBB04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1625E" w14:paraId="6E4E4395"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F987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房地产开发经营</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ED8C02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C4FE95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B7744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F511D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BB93C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21AF4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11B10E1D"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B8390A8"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515BA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936726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CFDDF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833303"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48AB3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3DE495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r>
      <w:tr w:rsidR="0041625E" w14:paraId="6E13571E"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077312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物业管理</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7A544A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A47062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C3869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1038B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A5B70E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0669B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3BA2F39C"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7020378"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4C1BCA"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D2DE5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A86DC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Y≥5000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D88FBC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30FFBB"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CF600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r>
      <w:tr w:rsidR="0041625E" w14:paraId="67A2026C" w14:textId="77777777" w:rsidTr="003D256C">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687B3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租赁和商务服务业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44BDB20"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23511"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45A89D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067E86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4CBB8C"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3C3BFC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1625E" w14:paraId="6232A25B" w14:textId="77777777" w:rsidTr="003D256C">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D43D91A" w14:textId="77777777" w:rsidR="0041625E" w:rsidRDefault="0041625E" w:rsidP="003D256C">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EC9B8E"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61859A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33FE96"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BA8CB2"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8000≤Z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B45817"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CA43284"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1625E" w14:paraId="59D6D0E4" w14:textId="77777777" w:rsidTr="003D256C">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8B63E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其他未列明行业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D85B0B9"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D98E6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3A215F"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1F2CAD"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01C9A8"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A1FF95" w14:textId="77777777" w:rsidR="0041625E" w:rsidRDefault="0041625E" w:rsidP="003D256C">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bl>
    <w:p w14:paraId="2118ABE6" w14:textId="77777777" w:rsidR="0041625E" w:rsidRDefault="0041625E" w:rsidP="0041625E">
      <w:pPr>
        <w:widowControl/>
        <w:shd w:val="clear" w:color="auto" w:fill="FFFFFF"/>
        <w:spacing w:line="360" w:lineRule="exact"/>
        <w:jc w:val="left"/>
        <w:rPr>
          <w:rFonts w:ascii="Helvetica" w:eastAsia="宋体" w:hAnsi="Helvetica" w:cs="Helvetica"/>
          <w:color w:val="000000" w:themeColor="text1"/>
          <w:kern w:val="0"/>
          <w:szCs w:val="21"/>
        </w:rPr>
      </w:pPr>
    </w:p>
    <w:p w14:paraId="4A874DB4" w14:textId="77777777" w:rsidR="0041625E" w:rsidRDefault="0041625E" w:rsidP="0041625E">
      <w:pPr>
        <w:widowControl/>
        <w:shd w:val="clear" w:color="auto" w:fill="FFFFFF"/>
        <w:spacing w:line="360" w:lineRule="exact"/>
        <w:jc w:val="left"/>
        <w:rPr>
          <w:rFonts w:ascii="Helvetica" w:eastAsia="宋体" w:hAnsi="Helvetica" w:cs="Helvetica"/>
          <w:color w:val="000000" w:themeColor="text1"/>
          <w:kern w:val="0"/>
          <w:szCs w:val="21"/>
        </w:rPr>
      </w:pPr>
      <w:r>
        <w:rPr>
          <w:rFonts w:ascii="Helvetica" w:eastAsia="宋体" w:hAnsi="Helvetica" w:cs="Helvetica" w:hint="eastAsia"/>
          <w:color w:val="000000" w:themeColor="text1"/>
          <w:kern w:val="0"/>
          <w:szCs w:val="21"/>
        </w:rPr>
        <w:lastRenderedPageBreak/>
        <w:t>说明：</w:t>
      </w:r>
    </w:p>
    <w:p w14:paraId="43BCC03E" w14:textId="77777777" w:rsidR="0041625E" w:rsidRDefault="0041625E" w:rsidP="0041625E">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大型、中型和小型企业须同时满足所列指标的下限，否则下划一档；微型企业只须满足所列指标中的一项即可。</w:t>
      </w:r>
    </w:p>
    <w:p w14:paraId="3B27D9CC" w14:textId="77777777" w:rsidR="0041625E" w:rsidRDefault="0041625E" w:rsidP="0041625E">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附表中各行业的范围以《国民经济行业分类》</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GB/T4754-2017</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为准。带</w:t>
      </w:r>
      <w:r>
        <w:rPr>
          <w:rFonts w:ascii="Helvetica" w:eastAsia="宋体" w:hAnsi="Helvetica" w:cs="Helvetica"/>
          <w:color w:val="000000" w:themeColor="text1"/>
          <w:kern w:val="0"/>
          <w:szCs w:val="21"/>
        </w:rPr>
        <w:t>*</w:t>
      </w:r>
      <w:r>
        <w:rPr>
          <w:rFonts w:ascii="Helvetica" w:eastAsia="宋体" w:hAnsi="Helvetica" w:cs="Helvetica" w:hint="eastAsia"/>
          <w:color w:val="000000" w:themeColor="text1"/>
          <w:kern w:val="0"/>
          <w:szCs w:val="21"/>
        </w:rPr>
        <w:t>的项为行业组合类别，其中，工业包括采矿业，制造业，电力、热力、燃气及水生产和供应业；交通运输业包括道路运输业，水上运输业，航空运输业，管道运输业，</w:t>
      </w:r>
      <w:hyperlink r:id="rId30" w:tgtFrame="_blank" w:history="1">
        <w:r>
          <w:rPr>
            <w:rFonts w:ascii="Helvetica" w:eastAsia="宋体" w:hAnsi="Helvetica" w:cs="Helvetica" w:hint="eastAsia"/>
            <w:color w:val="000000" w:themeColor="text1"/>
            <w:kern w:val="0"/>
            <w:szCs w:val="21"/>
            <w:u w:val="single"/>
          </w:rPr>
          <w:t>多式联运</w:t>
        </w:r>
      </w:hyperlink>
      <w:r>
        <w:rPr>
          <w:rFonts w:ascii="Helvetica" w:eastAsia="宋体" w:hAnsi="Helvetica" w:cs="Helvetica" w:hint="eastAsia"/>
          <w:color w:val="000000" w:themeColor="text1"/>
          <w:kern w:val="0"/>
          <w:szCs w:val="21"/>
        </w:rPr>
        <w:t>和运输代理业、</w:t>
      </w:r>
      <w:hyperlink r:id="rId31" w:tgtFrame="_blank" w:history="1">
        <w:r>
          <w:rPr>
            <w:rFonts w:ascii="Helvetica" w:eastAsia="宋体" w:hAnsi="Helvetica" w:cs="Helvetica" w:hint="eastAsia"/>
            <w:color w:val="000000" w:themeColor="text1"/>
            <w:kern w:val="0"/>
            <w:szCs w:val="21"/>
            <w:u w:val="single"/>
          </w:rPr>
          <w:t>装卸搬运</w:t>
        </w:r>
      </w:hyperlink>
      <w:r>
        <w:rPr>
          <w:rFonts w:ascii="Helvetica" w:eastAsia="宋体" w:hAnsi="Helvetica" w:cs="Helvetica" w:hint="eastAsia"/>
          <w:color w:val="000000" w:themeColor="text1"/>
          <w:kern w:val="0"/>
          <w:szCs w:val="21"/>
        </w:rPr>
        <w:t>，不包括铁路运输业；</w:t>
      </w:r>
      <w:hyperlink r:id="rId32" w:tgtFrame="_blank" w:history="1">
        <w:r>
          <w:rPr>
            <w:rFonts w:ascii="Helvetica" w:eastAsia="宋体" w:hAnsi="Helvetica" w:cs="Helvetica" w:hint="eastAsia"/>
            <w:color w:val="000000" w:themeColor="text1"/>
            <w:kern w:val="0"/>
            <w:szCs w:val="21"/>
            <w:u w:val="single"/>
          </w:rPr>
          <w:t>仓储业</w:t>
        </w:r>
      </w:hyperlink>
      <w:r>
        <w:rPr>
          <w:rFonts w:ascii="Helvetica" w:eastAsia="宋体" w:hAnsi="Helvetica" w:cs="Helvetica" w:hint="eastAsia"/>
          <w:color w:val="000000" w:themeColor="text1"/>
          <w:kern w:val="0"/>
          <w:szCs w:val="21"/>
        </w:rPr>
        <w:t>包括通用仓储，低温仓储，危险品仓储，谷物、棉花等农产品仓储，中药材仓储和其他仓储业</w:t>
      </w:r>
      <w:r>
        <w:rPr>
          <w:rFonts w:ascii="Helvetica" w:eastAsia="宋体" w:hAnsi="Helvetica" w:cs="Helvetica"/>
          <w:color w:val="000000" w:themeColor="text1"/>
          <w:kern w:val="0"/>
          <w:szCs w:val="21"/>
        </w:rPr>
        <w:t>;</w:t>
      </w:r>
      <w:hyperlink r:id="rId33" w:tgtFrame="_blank" w:history="1">
        <w:r>
          <w:rPr>
            <w:rFonts w:ascii="Helvetica" w:eastAsia="宋体" w:hAnsi="Helvetica" w:cs="Helvetica" w:hint="eastAsia"/>
            <w:color w:val="000000" w:themeColor="text1"/>
            <w:kern w:val="0"/>
            <w:szCs w:val="21"/>
            <w:u w:val="single"/>
          </w:rPr>
          <w:t>信息传输业</w:t>
        </w:r>
      </w:hyperlink>
      <w:r>
        <w:rPr>
          <w:rFonts w:ascii="Helvetica" w:eastAsia="宋体" w:hAnsi="Helvetica" w:cs="Helvetica" w:hint="eastAsia"/>
          <w:color w:val="000000" w:themeColor="text1"/>
          <w:kern w:val="0"/>
          <w:szCs w:val="21"/>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2DB47B2" w14:textId="77777777" w:rsidR="0041625E" w:rsidRDefault="0041625E" w:rsidP="0041625E">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企业划分指标以现行</w:t>
      </w:r>
      <w:hyperlink r:id="rId34" w:tgtFrame="_blank" w:history="1">
        <w:r>
          <w:rPr>
            <w:rFonts w:ascii="Helvetica" w:eastAsia="宋体" w:hAnsi="Helvetica" w:cs="Helvetica" w:hint="eastAsia"/>
            <w:color w:val="000000" w:themeColor="text1"/>
            <w:kern w:val="0"/>
            <w:szCs w:val="21"/>
            <w:u w:val="single"/>
          </w:rPr>
          <w:t>统计制度</w:t>
        </w:r>
      </w:hyperlink>
      <w:r>
        <w:rPr>
          <w:rFonts w:ascii="Helvetica" w:eastAsia="宋体" w:hAnsi="Helvetica" w:cs="Helvetica" w:hint="eastAsia"/>
          <w:color w:val="000000" w:themeColor="text1"/>
          <w:kern w:val="0"/>
          <w:szCs w:val="21"/>
        </w:rPr>
        <w:t>为准。</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从业人员，是指期末从业人员数，没有期末从业人员数的，采用全年平均人员数代替。</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w:t>
      </w:r>
      <w:hyperlink r:id="rId35" w:tgtFrame="_blank" w:history="1">
        <w:r>
          <w:rPr>
            <w:rFonts w:ascii="Helvetica" w:eastAsia="宋体" w:hAnsi="Helvetica" w:cs="Helvetica" w:hint="eastAsia"/>
            <w:color w:val="000000" w:themeColor="text1"/>
            <w:kern w:val="0"/>
            <w:szCs w:val="21"/>
            <w:u w:val="single"/>
          </w:rPr>
          <w:t>营业收入</w:t>
        </w:r>
      </w:hyperlink>
      <w:r>
        <w:rPr>
          <w:rFonts w:ascii="Helvetica" w:eastAsia="宋体" w:hAnsi="Helvetica" w:cs="Helvetica" w:hint="eastAsia"/>
          <w:color w:val="000000" w:themeColor="text1"/>
          <w:kern w:val="0"/>
          <w:szCs w:val="21"/>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w:t>
      </w:r>
      <w:hyperlink r:id="rId36" w:tgtFrame="_blank" w:history="1">
        <w:r>
          <w:rPr>
            <w:rFonts w:ascii="Helvetica" w:eastAsia="宋体" w:hAnsi="Helvetica" w:cs="Helvetica" w:hint="eastAsia"/>
            <w:color w:val="000000" w:themeColor="text1"/>
            <w:kern w:val="0"/>
            <w:szCs w:val="21"/>
            <w:u w:val="single"/>
          </w:rPr>
          <w:t>资产总额</w:t>
        </w:r>
      </w:hyperlink>
      <w:r>
        <w:rPr>
          <w:rFonts w:ascii="Helvetica" w:eastAsia="宋体" w:hAnsi="Helvetica" w:cs="Helvetica" w:hint="eastAsia"/>
          <w:color w:val="000000" w:themeColor="text1"/>
          <w:kern w:val="0"/>
          <w:szCs w:val="21"/>
        </w:rPr>
        <w:t>，采用资产总计代替。</w:t>
      </w:r>
    </w:p>
    <w:bookmarkEnd w:id="235"/>
    <w:p w14:paraId="315A3050" w14:textId="77777777" w:rsidR="0041625E" w:rsidRDefault="0041625E" w:rsidP="0041625E">
      <w:pPr>
        <w:spacing w:line="40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6BFC2CD4" w14:textId="77777777" w:rsidR="0041625E" w:rsidRDefault="0041625E" w:rsidP="0041625E">
      <w:pPr>
        <w:spacing w:line="440" w:lineRule="exact"/>
        <w:jc w:val="center"/>
        <w:rPr>
          <w:rFonts w:ascii="仿宋_GB2312" w:eastAsia="仿宋_GB2312" w:hAnsi="宋体" w:cs="Courier New" w:hint="eastAsia"/>
          <w:b/>
          <w:color w:val="000000"/>
          <w:kern w:val="0"/>
          <w:sz w:val="32"/>
          <w:szCs w:val="32"/>
        </w:rPr>
      </w:pPr>
      <w:bookmarkStart w:id="236" w:name="_Hlk218503455"/>
      <w:r>
        <w:rPr>
          <w:rFonts w:ascii="仿宋_GB2312" w:eastAsia="仿宋_GB2312" w:hAnsi="宋体" w:cs="Courier New" w:hint="eastAsia"/>
          <w:b/>
          <w:color w:val="000000"/>
          <w:kern w:val="0"/>
          <w:sz w:val="32"/>
          <w:szCs w:val="32"/>
        </w:rPr>
        <w:lastRenderedPageBreak/>
        <w:t>残疾人福利性单位声明函</w:t>
      </w:r>
      <w:bookmarkEnd w:id="236"/>
      <w:r>
        <w:rPr>
          <w:rFonts w:ascii="仿宋_GB2312" w:eastAsia="仿宋_GB2312" w:hAnsi="Times New Roman" w:cs="Times New Roman" w:hint="eastAsia"/>
          <w:bCs/>
          <w:color w:val="000000"/>
          <w:sz w:val="24"/>
          <w:szCs w:val="24"/>
        </w:rPr>
        <w:t>(格式)</w:t>
      </w:r>
    </w:p>
    <w:p w14:paraId="4450A199" w14:textId="77777777" w:rsidR="0041625E" w:rsidRDefault="0041625E" w:rsidP="0041625E">
      <w:pPr>
        <w:spacing w:line="400" w:lineRule="exact"/>
        <w:rPr>
          <w:rFonts w:ascii="Times New Roman" w:eastAsia="宋体" w:hAnsi="Times New Roman" w:cs="Times New Roman"/>
          <w:szCs w:val="24"/>
        </w:rPr>
      </w:pPr>
    </w:p>
    <w:p w14:paraId="645449AA" w14:textId="77777777" w:rsidR="0041625E" w:rsidRDefault="0041625E" w:rsidP="0041625E">
      <w:pPr>
        <w:spacing w:line="660" w:lineRule="exact"/>
        <w:ind w:firstLineChars="200" w:firstLine="420"/>
        <w:rPr>
          <w:rFonts w:ascii="宋体" w:eastAsia="宋体" w:hAnsi="宋体" w:cs="Courier New" w:hint="eastAsia"/>
          <w:color w:val="000000"/>
          <w:kern w:val="0"/>
          <w:szCs w:val="21"/>
        </w:rPr>
      </w:pPr>
      <w:bookmarkStart w:id="237" w:name="_Hlk94193952"/>
      <w:r>
        <w:rPr>
          <w:rFonts w:ascii="宋体" w:eastAsia="宋体" w:hAnsi="宋体" w:cs="Courier New" w:hint="eastAsia"/>
          <w:color w:val="000000"/>
          <w:kern w:val="0"/>
          <w:szCs w:val="21"/>
        </w:rPr>
        <w:t>本单位郑重声明，根据</w:t>
      </w:r>
      <w:bookmarkStart w:id="238" w:name="_Hlk82091361"/>
      <w:r>
        <w:rPr>
          <w:rFonts w:ascii="宋体" w:eastAsia="宋体" w:hAnsi="宋体" w:cs="Courier New" w:hint="eastAsia"/>
          <w:color w:val="000000"/>
          <w:kern w:val="0"/>
          <w:szCs w:val="21"/>
        </w:rPr>
        <w:t>《</w:t>
      </w:r>
      <w:hyperlink r:id="rId37" w:history="1">
        <w:r>
          <w:rPr>
            <w:rFonts w:ascii="宋体" w:eastAsia="宋体" w:hAnsi="Courier New" w:cs="Courier New" w:hint="eastAsia"/>
            <w:color w:val="000000"/>
            <w:kern w:val="0"/>
            <w:szCs w:val="21"/>
            <w:u w:val="single"/>
          </w:rPr>
          <w:t>财政部 民政部 中国残疾人联合会关于促进残疾人就业政府采购政策的通知》(财库〔2017〕141号)</w:t>
        </w:r>
      </w:hyperlink>
      <w:bookmarkEnd w:id="238"/>
      <w:r>
        <w:rPr>
          <w:rFonts w:ascii="宋体" w:eastAsia="宋体" w:hAnsi="宋体" w:cs="Courier New" w:hint="eastAsia"/>
          <w:color w:val="000000"/>
          <w:kern w:val="0"/>
          <w:szCs w:val="21"/>
        </w:rPr>
        <w:t>的规定，本单位为符合条件的残疾人福利性单位，且本单位参加_ _ _ _单位的_ _ _ _ 采购活动提供本单位制造的货</w:t>
      </w:r>
      <w:r>
        <w:rPr>
          <w:rFonts w:ascii="宋体" w:eastAsia="宋体" w:hAnsi="宋体" w:cs="Courier New" w:hint="eastAsia"/>
          <w:color w:val="000000" w:themeColor="text1"/>
          <w:kern w:val="0"/>
          <w:szCs w:val="21"/>
        </w:rPr>
        <w:t>物</w:t>
      </w:r>
      <w:bookmarkStart w:id="239" w:name="_Hlk192844162"/>
      <w:r>
        <w:rPr>
          <w:rFonts w:ascii="宋体" w:eastAsia="宋体" w:hAnsi="宋体" w:cs="Courier New" w:hint="eastAsia"/>
          <w:color w:val="000000" w:themeColor="text1"/>
          <w:kern w:val="0"/>
          <w:szCs w:val="21"/>
        </w:rPr>
        <w:t>(由本单位提供服务)</w:t>
      </w:r>
      <w:bookmarkEnd w:id="239"/>
      <w:r>
        <w:rPr>
          <w:rFonts w:ascii="宋体" w:eastAsia="宋体" w:hAnsi="宋体" w:cs="Courier New" w:hint="eastAsia"/>
          <w:color w:val="000000" w:themeColor="text1"/>
          <w:kern w:val="0"/>
          <w:szCs w:val="21"/>
        </w:rPr>
        <w:t>，或</w:t>
      </w:r>
      <w:r>
        <w:rPr>
          <w:rFonts w:ascii="宋体" w:eastAsia="宋体" w:hAnsi="宋体" w:cs="Courier New" w:hint="eastAsia"/>
          <w:color w:val="000000"/>
          <w:kern w:val="0"/>
          <w:szCs w:val="21"/>
        </w:rPr>
        <w:t>者提供其他残疾人福利性单位(请填写具体单位名称)制造的货物(不包括使用非残疾人福利性单位注册商标的货物)。</w:t>
      </w:r>
    </w:p>
    <w:p w14:paraId="109AEBDB" w14:textId="77777777" w:rsidR="0041625E" w:rsidRDefault="0041625E" w:rsidP="0041625E">
      <w:pPr>
        <w:spacing w:line="660" w:lineRule="exact"/>
        <w:ind w:firstLineChars="200" w:firstLine="420"/>
        <w:rPr>
          <w:rFonts w:ascii="宋体" w:eastAsia="宋体" w:hAnsi="宋体" w:cs="Courier New" w:hint="eastAsia"/>
          <w:color w:val="000000"/>
          <w:kern w:val="0"/>
          <w:szCs w:val="21"/>
        </w:rPr>
      </w:pPr>
      <w:r>
        <w:rPr>
          <w:rFonts w:ascii="宋体" w:eastAsia="宋体" w:hAnsi="宋体" w:cs="Courier New" w:hint="eastAsia"/>
          <w:color w:val="000000"/>
          <w:kern w:val="0"/>
          <w:szCs w:val="21"/>
        </w:rPr>
        <w:t>本单位对上述声明的真实性负责。如有虚假，将依法承担相应责任。</w:t>
      </w:r>
    </w:p>
    <w:p w14:paraId="2256F605" w14:textId="77777777" w:rsidR="0041625E" w:rsidRDefault="0041625E" w:rsidP="0041625E">
      <w:pPr>
        <w:spacing w:line="400" w:lineRule="exact"/>
        <w:rPr>
          <w:rFonts w:ascii="Times New Roman" w:eastAsia="宋体" w:hAnsi="Times New Roman" w:cs="Times New Roman"/>
          <w:szCs w:val="21"/>
        </w:rPr>
      </w:pPr>
    </w:p>
    <w:p w14:paraId="7D28DFE6" w14:textId="77777777" w:rsidR="0041625E" w:rsidRDefault="0041625E" w:rsidP="0041625E">
      <w:pPr>
        <w:spacing w:line="400" w:lineRule="exact"/>
        <w:rPr>
          <w:rFonts w:ascii="Times New Roman" w:eastAsia="宋体" w:hAnsi="Times New Roman" w:cs="Times New Roman"/>
          <w:szCs w:val="21"/>
        </w:rPr>
      </w:pPr>
    </w:p>
    <w:p w14:paraId="242282B4" w14:textId="77777777" w:rsidR="0041625E" w:rsidRDefault="0041625E" w:rsidP="0041625E">
      <w:pPr>
        <w:spacing w:line="400" w:lineRule="exact"/>
        <w:rPr>
          <w:rFonts w:ascii="Times New Roman" w:eastAsia="宋体" w:hAnsi="Times New Roman" w:cs="Times New Roman"/>
          <w:szCs w:val="21"/>
        </w:rPr>
      </w:pPr>
    </w:p>
    <w:p w14:paraId="5AFCE883" w14:textId="77777777" w:rsidR="0041625E" w:rsidRDefault="0041625E" w:rsidP="0041625E">
      <w:pPr>
        <w:spacing w:line="440" w:lineRule="exact"/>
        <w:ind w:firstLineChars="2500" w:firstLine="5250"/>
        <w:rPr>
          <w:rFonts w:ascii="宋体" w:eastAsia="宋体" w:hAnsi="宋体" w:cs="Courier New" w:hint="eastAsia"/>
          <w:color w:val="000000"/>
          <w:kern w:val="0"/>
          <w:szCs w:val="21"/>
        </w:rPr>
      </w:pPr>
      <w:r>
        <w:rPr>
          <w:rFonts w:ascii="宋体" w:eastAsia="宋体" w:hAnsi="宋体" w:cs="Courier New" w:hint="eastAsia"/>
          <w:color w:val="000000"/>
          <w:kern w:val="0"/>
          <w:szCs w:val="21"/>
        </w:rPr>
        <w:t>单位名称(盖章)：</w:t>
      </w:r>
      <w:r>
        <w:rPr>
          <w:rFonts w:ascii="宋体" w:eastAsia="宋体" w:hAnsi="宋体" w:cs="Courier New" w:hint="eastAsia"/>
          <w:color w:val="000000"/>
          <w:szCs w:val="21"/>
          <w:u w:val="single"/>
        </w:rPr>
        <w:t xml:space="preserve">              </w:t>
      </w:r>
    </w:p>
    <w:p w14:paraId="3370E17A" w14:textId="77777777" w:rsidR="0041625E" w:rsidRDefault="0041625E" w:rsidP="0041625E">
      <w:pPr>
        <w:spacing w:line="440" w:lineRule="exact"/>
        <w:ind w:firstLineChars="2500" w:firstLine="5250"/>
        <w:rPr>
          <w:rFonts w:ascii="宋体" w:eastAsia="宋体" w:hAnsi="宋体" w:cs="Courier New" w:hint="eastAsia"/>
          <w:color w:val="000000"/>
          <w:szCs w:val="21"/>
          <w:u w:val="single"/>
        </w:rPr>
      </w:pPr>
      <w:r>
        <w:rPr>
          <w:rFonts w:ascii="宋体" w:eastAsia="宋体" w:hAnsi="宋体" w:cs="Courier New" w:hint="eastAsia"/>
          <w:color w:val="000000"/>
          <w:kern w:val="0"/>
          <w:szCs w:val="21"/>
        </w:rPr>
        <w:t>日  期：</w:t>
      </w:r>
      <w:r>
        <w:rPr>
          <w:rFonts w:ascii="宋体" w:eastAsia="宋体" w:hAnsi="宋体" w:cs="Courier New" w:hint="eastAsia"/>
          <w:color w:val="000000"/>
          <w:szCs w:val="21"/>
          <w:u w:val="single"/>
        </w:rPr>
        <w:t xml:space="preserve">                        </w:t>
      </w:r>
    </w:p>
    <w:bookmarkEnd w:id="237"/>
    <w:p w14:paraId="0C86D0C7" w14:textId="77777777" w:rsidR="0041625E" w:rsidRDefault="0041625E" w:rsidP="0041625E">
      <w:pPr>
        <w:spacing w:line="440" w:lineRule="exact"/>
        <w:ind w:firstLineChars="1905" w:firstLine="4000"/>
        <w:rPr>
          <w:rFonts w:ascii="宋体" w:eastAsia="宋体" w:hAnsi="宋体" w:cs="Courier New" w:hint="eastAsia"/>
          <w:color w:val="000000"/>
          <w:szCs w:val="21"/>
          <w:u w:val="single"/>
        </w:rPr>
      </w:pPr>
    </w:p>
    <w:p w14:paraId="2B041266" w14:textId="77777777" w:rsidR="0041625E" w:rsidRDefault="0041625E" w:rsidP="0041625E">
      <w:pPr>
        <w:spacing w:line="360" w:lineRule="exact"/>
        <w:jc w:val="left"/>
        <w:rPr>
          <w:rFonts w:ascii="宋体" w:eastAsia="宋体" w:hAnsi="Courier New" w:cs="Courier New"/>
          <w:color w:val="000000"/>
          <w:szCs w:val="21"/>
          <w:u w:val="single"/>
        </w:rPr>
      </w:pPr>
    </w:p>
    <w:p w14:paraId="56429E0F" w14:textId="77777777" w:rsidR="0041625E" w:rsidRDefault="0041625E" w:rsidP="0041625E">
      <w:pPr>
        <w:spacing w:line="360" w:lineRule="exact"/>
        <w:jc w:val="left"/>
        <w:rPr>
          <w:rFonts w:ascii="宋体" w:eastAsia="宋体" w:hAnsi="Courier New" w:cs="Courier New"/>
          <w:color w:val="000000"/>
          <w:szCs w:val="21"/>
          <w:u w:val="single"/>
        </w:rPr>
      </w:pPr>
    </w:p>
    <w:p w14:paraId="54B67878" w14:textId="77777777" w:rsidR="0041625E" w:rsidRDefault="0041625E" w:rsidP="0041625E">
      <w:pPr>
        <w:spacing w:line="360" w:lineRule="exact"/>
        <w:jc w:val="left"/>
        <w:rPr>
          <w:rFonts w:ascii="宋体" w:eastAsia="宋体" w:hAnsi="Courier New" w:cs="Courier New"/>
          <w:color w:val="000000"/>
          <w:szCs w:val="21"/>
          <w:u w:val="single"/>
        </w:rPr>
      </w:pPr>
    </w:p>
    <w:p w14:paraId="77387752" w14:textId="77777777" w:rsidR="0041625E" w:rsidRDefault="0041625E" w:rsidP="0041625E">
      <w:pPr>
        <w:spacing w:line="360" w:lineRule="exact"/>
        <w:jc w:val="left"/>
        <w:rPr>
          <w:rFonts w:ascii="宋体" w:eastAsia="宋体" w:hAnsi="Courier New" w:cs="Courier New"/>
          <w:color w:val="000000"/>
          <w:szCs w:val="21"/>
          <w:u w:val="single"/>
        </w:rPr>
      </w:pPr>
    </w:p>
    <w:p w14:paraId="4C467BED" w14:textId="77777777" w:rsidR="0041625E" w:rsidRDefault="0041625E" w:rsidP="0041625E">
      <w:pPr>
        <w:spacing w:line="360" w:lineRule="exact"/>
        <w:jc w:val="left"/>
        <w:rPr>
          <w:rFonts w:ascii="宋体" w:eastAsia="宋体" w:hAnsi="Courier New" w:cs="Courier New"/>
          <w:color w:val="000000"/>
          <w:szCs w:val="21"/>
          <w:u w:val="single"/>
        </w:rPr>
      </w:pPr>
    </w:p>
    <w:p w14:paraId="470D05BE" w14:textId="77777777" w:rsidR="0041625E" w:rsidRDefault="0041625E" w:rsidP="0041625E">
      <w:pPr>
        <w:spacing w:line="360" w:lineRule="exact"/>
        <w:jc w:val="left"/>
        <w:rPr>
          <w:rFonts w:ascii="宋体" w:eastAsia="宋体" w:hAnsi="Courier New" w:cs="Courier New"/>
          <w:color w:val="000000"/>
          <w:szCs w:val="21"/>
          <w:u w:val="single"/>
        </w:rPr>
      </w:pPr>
    </w:p>
    <w:p w14:paraId="59A23146" w14:textId="77777777" w:rsidR="0041625E" w:rsidRDefault="0041625E" w:rsidP="0041625E">
      <w:pPr>
        <w:spacing w:line="360" w:lineRule="exact"/>
        <w:jc w:val="left"/>
        <w:rPr>
          <w:rFonts w:ascii="宋体" w:eastAsia="宋体" w:hAnsi="Courier New" w:cs="Courier New"/>
          <w:color w:val="000000"/>
          <w:szCs w:val="21"/>
          <w:u w:val="single"/>
        </w:rPr>
      </w:pPr>
    </w:p>
    <w:p w14:paraId="3E492FCF" w14:textId="77777777" w:rsidR="0041625E" w:rsidRDefault="0041625E" w:rsidP="0041625E">
      <w:pPr>
        <w:spacing w:line="360" w:lineRule="exact"/>
        <w:jc w:val="left"/>
        <w:rPr>
          <w:rFonts w:ascii="宋体" w:eastAsia="宋体" w:hAnsi="Courier New" w:cs="Courier New"/>
          <w:color w:val="000000"/>
          <w:szCs w:val="21"/>
          <w:u w:val="single"/>
        </w:rPr>
      </w:pPr>
    </w:p>
    <w:p w14:paraId="18BBE8D3" w14:textId="77777777" w:rsidR="0041625E" w:rsidRDefault="0041625E" w:rsidP="0041625E">
      <w:pPr>
        <w:spacing w:line="360" w:lineRule="exact"/>
        <w:jc w:val="left"/>
        <w:rPr>
          <w:rFonts w:ascii="宋体" w:eastAsia="宋体" w:hAnsi="Courier New" w:cs="Courier New"/>
          <w:color w:val="000000"/>
          <w:szCs w:val="21"/>
          <w:u w:val="single"/>
        </w:rPr>
      </w:pPr>
    </w:p>
    <w:p w14:paraId="7BDFAB35" w14:textId="77777777" w:rsidR="0041625E" w:rsidRDefault="0041625E" w:rsidP="0041625E">
      <w:pPr>
        <w:spacing w:line="360" w:lineRule="exact"/>
        <w:jc w:val="left"/>
        <w:rPr>
          <w:rFonts w:ascii="宋体" w:eastAsia="宋体" w:hAnsi="Courier New" w:cs="Courier New"/>
          <w:color w:val="000000"/>
          <w:szCs w:val="21"/>
          <w:u w:val="single"/>
        </w:rPr>
      </w:pPr>
    </w:p>
    <w:p w14:paraId="4EB8182C" w14:textId="77777777" w:rsidR="0041625E" w:rsidRDefault="0041625E" w:rsidP="0041625E">
      <w:pPr>
        <w:spacing w:line="360" w:lineRule="exact"/>
        <w:jc w:val="left"/>
        <w:rPr>
          <w:rFonts w:ascii="宋体" w:eastAsia="宋体" w:hAnsi="Courier New" w:cs="Courier New"/>
          <w:color w:val="000000"/>
          <w:szCs w:val="21"/>
          <w:u w:val="single"/>
        </w:rPr>
      </w:pPr>
    </w:p>
    <w:p w14:paraId="07843D02" w14:textId="77777777" w:rsidR="0041625E" w:rsidRDefault="0041625E" w:rsidP="0041625E">
      <w:pPr>
        <w:spacing w:line="360" w:lineRule="exact"/>
        <w:jc w:val="left"/>
        <w:rPr>
          <w:rFonts w:ascii="宋体" w:eastAsia="宋体" w:hAnsi="Courier New" w:cs="Courier New"/>
          <w:color w:val="000000"/>
          <w:szCs w:val="21"/>
          <w:u w:val="single"/>
        </w:rPr>
      </w:pPr>
    </w:p>
    <w:p w14:paraId="77253437" w14:textId="77777777" w:rsidR="0041625E" w:rsidRDefault="0041625E" w:rsidP="0041625E">
      <w:pPr>
        <w:spacing w:line="360" w:lineRule="exact"/>
        <w:jc w:val="left"/>
        <w:rPr>
          <w:rFonts w:ascii="宋体" w:eastAsia="宋体" w:hAnsi="Courier New" w:cs="Courier New"/>
          <w:color w:val="000000"/>
          <w:szCs w:val="21"/>
          <w:u w:val="single"/>
        </w:rPr>
      </w:pPr>
    </w:p>
    <w:p w14:paraId="69510E8D" w14:textId="77777777" w:rsidR="0041625E" w:rsidRDefault="0041625E" w:rsidP="0041625E">
      <w:pPr>
        <w:spacing w:line="360" w:lineRule="exact"/>
        <w:jc w:val="left"/>
        <w:rPr>
          <w:rFonts w:ascii="宋体" w:eastAsia="宋体" w:hAnsi="Courier New" w:cs="Courier New"/>
          <w:color w:val="000000"/>
          <w:szCs w:val="21"/>
          <w:u w:val="single"/>
        </w:rPr>
      </w:pPr>
    </w:p>
    <w:p w14:paraId="65A818B4" w14:textId="77777777" w:rsidR="0041625E" w:rsidRDefault="0041625E" w:rsidP="0041625E">
      <w:pPr>
        <w:rPr>
          <w:rFonts w:hint="eastAsia"/>
        </w:rPr>
      </w:pPr>
    </w:p>
    <w:p w14:paraId="7CC8974A" w14:textId="77777777" w:rsidR="0041625E" w:rsidRPr="007E72B9" w:rsidRDefault="0041625E" w:rsidP="0041625E">
      <w:pPr>
        <w:rPr>
          <w:rFonts w:hint="eastAsia"/>
        </w:rPr>
      </w:pPr>
    </w:p>
    <w:p w14:paraId="3660F349" w14:textId="77777777" w:rsidR="0041625E" w:rsidRPr="007E72B9" w:rsidRDefault="0041625E" w:rsidP="0041625E">
      <w:pPr>
        <w:rPr>
          <w:rFonts w:hint="eastAsia"/>
        </w:rPr>
      </w:pPr>
    </w:p>
    <w:p w14:paraId="406205AC" w14:textId="77777777" w:rsidR="0041625E" w:rsidRPr="007E72B9" w:rsidRDefault="0041625E" w:rsidP="0041625E">
      <w:pPr>
        <w:rPr>
          <w:rFonts w:hint="eastAsia"/>
        </w:rPr>
      </w:pPr>
    </w:p>
    <w:p w14:paraId="0B805C46" w14:textId="77777777" w:rsidR="0041625E" w:rsidRDefault="0041625E" w:rsidP="0041625E">
      <w:pPr>
        <w:spacing w:line="360" w:lineRule="exact"/>
        <w:jc w:val="left"/>
        <w:rPr>
          <w:rFonts w:ascii="宋体" w:eastAsia="宋体" w:hAnsi="Courier New" w:cs="Courier New"/>
          <w:color w:val="000000"/>
          <w:szCs w:val="21"/>
          <w:u w:val="single"/>
        </w:rPr>
      </w:pPr>
    </w:p>
    <w:p w14:paraId="5660932A" w14:textId="77777777" w:rsidR="0041625E" w:rsidRPr="007E72B9" w:rsidRDefault="0041625E" w:rsidP="0041625E">
      <w:pPr>
        <w:rPr>
          <w:rFonts w:hint="eastAsia"/>
        </w:rPr>
      </w:pPr>
    </w:p>
    <w:p w14:paraId="51FA92C4" w14:textId="77777777" w:rsidR="0041625E" w:rsidRDefault="0041625E" w:rsidP="0041625E">
      <w:pPr>
        <w:spacing w:line="260" w:lineRule="exact"/>
        <w:jc w:val="left"/>
        <w:rPr>
          <w:rFonts w:ascii="宋体" w:eastAsia="宋体" w:hAnsi="Courier New" w:cs="Courier New"/>
          <w:color w:val="A6A6A6"/>
          <w:sz w:val="18"/>
          <w:szCs w:val="18"/>
          <w:u w:val="single"/>
        </w:rPr>
      </w:pPr>
      <w:r>
        <w:rPr>
          <w:rFonts w:ascii="宋体" w:eastAsia="宋体" w:hAnsi="Courier New" w:cs="Courier New" w:hint="eastAsia"/>
          <w:color w:val="A6A6A6"/>
          <w:sz w:val="18"/>
          <w:szCs w:val="18"/>
          <w:u w:val="single"/>
        </w:rPr>
        <w:t xml:space="preserve">                        </w:t>
      </w:r>
    </w:p>
    <w:p w14:paraId="14DD413F" w14:textId="77777777" w:rsidR="0041625E" w:rsidRPr="008A64E0" w:rsidRDefault="0041625E" w:rsidP="0041625E">
      <w:pPr>
        <w:widowControl/>
        <w:jc w:val="left"/>
        <w:rPr>
          <w:rFonts w:ascii="宋体" w:eastAsia="宋体" w:hAnsi="Courier New" w:cs="Courier New"/>
          <w:color w:val="000000"/>
          <w:sz w:val="18"/>
          <w:szCs w:val="18"/>
          <w:u w:val="single"/>
        </w:rPr>
      </w:pPr>
      <w:hyperlink r:id="rId38" w:history="1">
        <w:r>
          <w:rPr>
            <w:rFonts w:ascii="宋体" w:eastAsia="宋体" w:hAnsi="Courier New" w:cs="Courier New" w:hint="eastAsia"/>
            <w:color w:val="000000"/>
            <w:sz w:val="18"/>
            <w:szCs w:val="18"/>
            <w:u w:val="single"/>
          </w:rPr>
          <w:t>《财政部 民政部 中国残疾人联合会关于促进残疾人就业政府采购政策的通知》(财库〔2017〕141号)</w:t>
        </w:r>
      </w:hyperlink>
    </w:p>
    <w:p w14:paraId="1C7DFB50" w14:textId="77777777" w:rsidR="00F32411" w:rsidRDefault="005E7209">
      <w:pPr>
        <w:snapToGrid w:val="0"/>
        <w:spacing w:before="50" w:after="50" w:line="360" w:lineRule="exact"/>
        <w:ind w:rightChars="-389" w:right="-817"/>
        <w:rPr>
          <w:rFonts w:ascii="宋体" w:eastAsia="宋体" w:hAnsi="宋体" w:cs="Times New Roman" w:hint="eastAsia"/>
          <w:b/>
          <w:bCs/>
          <w:color w:val="000000"/>
          <w:sz w:val="32"/>
          <w:szCs w:val="32"/>
        </w:rPr>
      </w:pPr>
      <w:r>
        <w:rPr>
          <w:rFonts w:ascii="宋体" w:eastAsia="宋体" w:hAnsi="宋体" w:cs="Times New Roman" w:hint="eastAsia"/>
          <w:b/>
          <w:bCs/>
          <w:color w:val="000000"/>
          <w:sz w:val="32"/>
          <w:szCs w:val="32"/>
        </w:rPr>
        <w:lastRenderedPageBreak/>
        <w:t>三、报价文件</w:t>
      </w:r>
    </w:p>
    <w:p w14:paraId="281EF771" w14:textId="77777777" w:rsidR="00F32411" w:rsidRDefault="00F32411">
      <w:pPr>
        <w:spacing w:line="400" w:lineRule="exact"/>
        <w:rPr>
          <w:rFonts w:ascii="Times New Roman" w:eastAsia="宋体" w:hAnsi="Times New Roman" w:cs="Times New Roman"/>
          <w:szCs w:val="24"/>
        </w:rPr>
      </w:pPr>
    </w:p>
    <w:p w14:paraId="24C6F9B6" w14:textId="77777777" w:rsidR="006E5DE4" w:rsidRPr="006E5DE4" w:rsidRDefault="006E5DE4" w:rsidP="006E5DE4">
      <w:pPr>
        <w:spacing w:line="400" w:lineRule="exact"/>
        <w:rPr>
          <w:rFonts w:ascii="Calibri" w:eastAsia="宋体" w:hAnsi="Calibri" w:cs="Times New Roman"/>
          <w:szCs w:val="24"/>
        </w:rPr>
      </w:pPr>
    </w:p>
    <w:p w14:paraId="00668680" w14:textId="77777777" w:rsidR="006E5DE4" w:rsidRPr="006E5DE4" w:rsidRDefault="006E5DE4" w:rsidP="006E5DE4">
      <w:pPr>
        <w:snapToGrid w:val="0"/>
        <w:spacing w:before="50" w:after="50" w:line="360" w:lineRule="exact"/>
        <w:jc w:val="center"/>
        <w:rPr>
          <w:rFonts w:ascii="仿宋_GB2312" w:eastAsia="仿宋_GB2312" w:hAnsi="宋体" w:cs="Times New Roman" w:hint="eastAsia"/>
          <w:b/>
          <w:color w:val="000000"/>
          <w:sz w:val="28"/>
          <w:szCs w:val="28"/>
        </w:rPr>
      </w:pPr>
      <w:r w:rsidRPr="006E5DE4">
        <w:rPr>
          <w:rFonts w:ascii="仿宋_GB2312" w:eastAsia="仿宋_GB2312" w:hAnsi="宋体" w:cs="Times New Roman" w:hint="eastAsia"/>
          <w:b/>
          <w:color w:val="000000"/>
          <w:sz w:val="32"/>
          <w:szCs w:val="32"/>
        </w:rPr>
        <w:t>开标一览表</w:t>
      </w:r>
      <w:bookmarkStart w:id="240" w:name="_Hlk111729075"/>
      <w:r w:rsidRPr="006E5DE4">
        <w:rPr>
          <w:rFonts w:ascii="仿宋_GB2312" w:eastAsia="仿宋_GB2312" w:hAnsi="Calibri" w:cs="Times New Roman" w:hint="eastAsia"/>
          <w:bCs/>
          <w:color w:val="000000"/>
          <w:sz w:val="24"/>
          <w:szCs w:val="24"/>
        </w:rPr>
        <w:t>（格式）</w:t>
      </w:r>
      <w:bookmarkEnd w:id="240"/>
    </w:p>
    <w:p w14:paraId="784285A2" w14:textId="77777777" w:rsidR="006E5DE4" w:rsidRPr="006E5DE4" w:rsidRDefault="006E5DE4" w:rsidP="006E5DE4">
      <w:pPr>
        <w:snapToGrid w:val="0"/>
        <w:spacing w:before="50" w:after="50" w:line="400" w:lineRule="exact"/>
        <w:ind w:firstLineChars="200" w:firstLine="420"/>
        <w:rPr>
          <w:rFonts w:ascii="宋体" w:eastAsia="宋体" w:hAnsi="宋体" w:cs="Times New Roman" w:hint="eastAsia"/>
          <w:color w:val="000000"/>
          <w:szCs w:val="21"/>
          <w:u w:val="single"/>
        </w:rPr>
      </w:pPr>
      <w:r w:rsidRPr="006E5DE4">
        <w:rPr>
          <w:rFonts w:ascii="宋体" w:eastAsia="宋体" w:hAnsi="宋体" w:cs="Times New Roman" w:hint="eastAsia"/>
          <w:color w:val="000000"/>
          <w:szCs w:val="21"/>
        </w:rPr>
        <w:t>项目名称：</w:t>
      </w:r>
      <w:r w:rsidRPr="006E5DE4">
        <w:rPr>
          <w:rFonts w:ascii="宋体" w:eastAsia="宋体" w:hAnsi="宋体" w:cs="Times New Roman" w:hint="eastAsia"/>
          <w:color w:val="000000"/>
          <w:szCs w:val="21"/>
          <w:u w:val="single"/>
        </w:rPr>
        <w:t xml:space="preserve">                          </w:t>
      </w:r>
    </w:p>
    <w:p w14:paraId="2B0D8D58" w14:textId="77777777" w:rsidR="006E5DE4" w:rsidRPr="006E5DE4" w:rsidRDefault="006E5DE4" w:rsidP="006E5DE4">
      <w:pPr>
        <w:snapToGrid w:val="0"/>
        <w:spacing w:before="50" w:after="50" w:line="400" w:lineRule="exact"/>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项目编号：</w:t>
      </w:r>
      <w:r w:rsidRPr="006E5DE4">
        <w:rPr>
          <w:rFonts w:ascii="宋体" w:eastAsia="宋体" w:hAnsi="宋体" w:cs="Times New Roman" w:hint="eastAsia"/>
          <w:color w:val="000000"/>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76"/>
      </w:tblGrid>
      <w:tr w:rsidR="006E5DE4" w:rsidRPr="006E5DE4" w14:paraId="4E0806AC" w14:textId="77777777" w:rsidTr="003D256C">
        <w:trPr>
          <w:trHeight w:val="806"/>
          <w:jc w:val="center"/>
        </w:trPr>
        <w:tc>
          <w:tcPr>
            <w:tcW w:w="9276" w:type="dxa"/>
            <w:tcBorders>
              <w:top w:val="single" w:sz="4" w:space="0" w:color="auto"/>
              <w:left w:val="single" w:sz="4" w:space="0" w:color="auto"/>
              <w:bottom w:val="single" w:sz="4" w:space="0" w:color="auto"/>
              <w:right w:val="single" w:sz="4" w:space="0" w:color="auto"/>
            </w:tcBorders>
            <w:vAlign w:val="center"/>
          </w:tcPr>
          <w:p w14:paraId="41F423A3" w14:textId="77777777" w:rsidR="006E5DE4" w:rsidRPr="006E5DE4" w:rsidRDefault="006E5DE4" w:rsidP="006E5DE4">
            <w:pPr>
              <w:snapToGrid w:val="0"/>
              <w:spacing w:before="50" w:after="50" w:line="360" w:lineRule="exact"/>
              <w:jc w:val="center"/>
              <w:rPr>
                <w:rFonts w:ascii="宋体" w:eastAsia="宋体" w:hAnsi="宋体" w:cs="Times New Roman" w:hint="eastAsia"/>
                <w:color w:val="000000"/>
                <w:szCs w:val="21"/>
              </w:rPr>
            </w:pPr>
            <w:r w:rsidRPr="006E5DE4">
              <w:rPr>
                <w:rFonts w:ascii="宋体" w:eastAsia="宋体" w:hAnsi="宋体" w:cs="Times New Roman" w:hint="eastAsia"/>
                <w:color w:val="000000"/>
                <w:szCs w:val="21"/>
              </w:rPr>
              <w:t>报价（总价、元）</w:t>
            </w:r>
          </w:p>
        </w:tc>
      </w:tr>
      <w:tr w:rsidR="006E5DE4" w:rsidRPr="006E5DE4" w14:paraId="5CBEED4A" w14:textId="77777777" w:rsidTr="003D256C">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4F4C1E3" w14:textId="77777777" w:rsidR="006E5DE4" w:rsidRPr="006E5DE4" w:rsidRDefault="006E5DE4" w:rsidP="006E5DE4">
            <w:pPr>
              <w:snapToGrid w:val="0"/>
              <w:spacing w:before="50" w:after="50" w:line="360" w:lineRule="exact"/>
              <w:ind w:firstLineChars="10" w:firstLine="20"/>
              <w:jc w:val="left"/>
              <w:rPr>
                <w:rFonts w:ascii="宋体" w:eastAsia="宋体" w:hAnsi="宋体" w:cs="Times New Roman" w:hint="eastAsia"/>
                <w:bCs/>
                <w:color w:val="000000"/>
                <w:szCs w:val="21"/>
                <w:u w:val="single"/>
              </w:rPr>
            </w:pPr>
            <w:r w:rsidRPr="006E5DE4">
              <w:rPr>
                <w:rFonts w:ascii="宋体" w:eastAsia="宋体" w:hAnsi="宋体" w:cs="Courier New" w:hint="eastAsia"/>
                <w:color w:val="000000"/>
                <w:spacing w:val="-6"/>
                <w:szCs w:val="21"/>
              </w:rPr>
              <w:t>人民币大写：</w:t>
            </w:r>
            <w:r w:rsidRPr="006E5DE4">
              <w:rPr>
                <w:rFonts w:ascii="宋体" w:eastAsia="宋体" w:hAnsi="宋体" w:cs="Courier New" w:hint="eastAsia"/>
                <w:color w:val="000000"/>
                <w:spacing w:val="-6"/>
                <w:szCs w:val="21"/>
                <w:u w:val="single"/>
              </w:rPr>
              <w:t xml:space="preserve">                  </w:t>
            </w:r>
            <w:r w:rsidRPr="006E5DE4">
              <w:rPr>
                <w:rFonts w:ascii="宋体" w:eastAsia="宋体" w:hAnsi="宋体" w:cs="Courier New"/>
                <w:color w:val="000000"/>
                <w:spacing w:val="-6"/>
                <w:szCs w:val="21"/>
                <w:u w:val="single"/>
              </w:rPr>
              <w:t xml:space="preserve">                             </w:t>
            </w:r>
            <w:r w:rsidRPr="006E5DE4">
              <w:rPr>
                <w:rFonts w:ascii="宋体" w:eastAsia="宋体" w:hAnsi="宋体" w:cs="Courier New" w:hint="eastAsia"/>
                <w:color w:val="000000"/>
                <w:spacing w:val="-6"/>
                <w:szCs w:val="21"/>
                <w:u w:val="single"/>
              </w:rPr>
              <w:t xml:space="preserve">    </w:t>
            </w:r>
            <w:r w:rsidRPr="006E5DE4">
              <w:rPr>
                <w:rFonts w:ascii="宋体" w:eastAsia="宋体" w:hAnsi="宋体" w:cs="Courier New"/>
                <w:color w:val="000000"/>
                <w:spacing w:val="-6"/>
                <w:szCs w:val="21"/>
                <w:u w:val="single"/>
              </w:rPr>
              <w:t xml:space="preserve">   </w:t>
            </w:r>
            <w:r w:rsidRPr="006E5DE4">
              <w:rPr>
                <w:rFonts w:ascii="宋体" w:eastAsia="宋体" w:hAnsi="宋体" w:cs="Courier New" w:hint="eastAsia"/>
                <w:color w:val="000000"/>
                <w:spacing w:val="-6"/>
                <w:szCs w:val="21"/>
              </w:rPr>
              <w:t>（￥</w:t>
            </w:r>
            <w:r w:rsidRPr="006E5DE4">
              <w:rPr>
                <w:rFonts w:ascii="宋体" w:eastAsia="宋体" w:hAnsi="宋体" w:cs="Courier New" w:hint="eastAsia"/>
                <w:color w:val="000000"/>
                <w:spacing w:val="-6"/>
                <w:szCs w:val="21"/>
                <w:u w:val="single"/>
              </w:rPr>
              <w:t xml:space="preserve">                 元</w:t>
            </w:r>
            <w:r w:rsidRPr="006E5DE4">
              <w:rPr>
                <w:rFonts w:ascii="宋体" w:eastAsia="宋体" w:hAnsi="宋体" w:cs="Courier New" w:hint="eastAsia"/>
                <w:color w:val="000000"/>
                <w:spacing w:val="-6"/>
                <w:szCs w:val="21"/>
              </w:rPr>
              <w:t>）</w:t>
            </w:r>
          </w:p>
        </w:tc>
      </w:tr>
      <w:tr w:rsidR="006E5DE4" w:rsidRPr="006E5DE4" w14:paraId="1F131990" w14:textId="77777777" w:rsidTr="003D256C">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3A22932" w14:textId="77777777" w:rsidR="006E5DE4" w:rsidRPr="006E5DE4" w:rsidRDefault="006E5DE4" w:rsidP="006E5DE4">
            <w:pPr>
              <w:snapToGrid w:val="0"/>
              <w:spacing w:before="50" w:after="50" w:line="360" w:lineRule="exact"/>
              <w:ind w:firstLineChars="10" w:firstLine="20"/>
              <w:jc w:val="left"/>
              <w:rPr>
                <w:rFonts w:ascii="宋体" w:eastAsia="宋体" w:hAnsi="宋体" w:cs="Courier New" w:hint="eastAsia"/>
                <w:color w:val="000000"/>
                <w:spacing w:val="-6"/>
                <w:szCs w:val="21"/>
              </w:rPr>
            </w:pPr>
            <w:r w:rsidRPr="006E5DE4">
              <w:rPr>
                <w:rFonts w:ascii="宋体" w:eastAsia="宋体" w:hAnsi="宋体" w:cs="Courier New" w:hint="eastAsia"/>
                <w:color w:val="000000"/>
                <w:spacing w:val="-6"/>
                <w:szCs w:val="21"/>
              </w:rPr>
              <w:t>服务期：</w:t>
            </w:r>
            <w:r w:rsidRPr="006E5DE4">
              <w:rPr>
                <w:rFonts w:ascii="宋体" w:eastAsia="宋体" w:hAnsi="宋体" w:cs="Courier New" w:hint="eastAsia"/>
                <w:color w:val="000000"/>
                <w:spacing w:val="-6"/>
                <w:szCs w:val="21"/>
                <w:u w:val="single"/>
              </w:rPr>
              <w:t xml:space="preserve">                                                                                   </w:t>
            </w:r>
          </w:p>
        </w:tc>
      </w:tr>
    </w:tbl>
    <w:p w14:paraId="3AC87E35" w14:textId="77777777" w:rsidR="006E5DE4" w:rsidRPr="006E5DE4" w:rsidRDefault="006E5DE4" w:rsidP="006E5DE4">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sidRPr="006E5DE4">
        <w:rPr>
          <w:rFonts w:ascii="宋体" w:eastAsia="宋体" w:hAnsi="宋体" w:cs="Times New Roman" w:hint="eastAsia"/>
          <w:color w:val="000000"/>
          <w:szCs w:val="21"/>
        </w:rPr>
        <w:t>1.所有价格均用人民币表示，单位为元，精确到个数位。</w:t>
      </w:r>
    </w:p>
    <w:p w14:paraId="389E8960" w14:textId="77777777" w:rsidR="006E5DE4" w:rsidRPr="006E5DE4" w:rsidRDefault="006E5DE4" w:rsidP="006E5DE4">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sidRPr="006E5DE4">
        <w:rPr>
          <w:rFonts w:ascii="宋体" w:eastAsia="宋体" w:hAnsi="宋体" w:cs="Times New Roman" w:hint="eastAsia"/>
          <w:color w:val="000000"/>
          <w:szCs w:val="21"/>
        </w:rPr>
        <w:t>2</w:t>
      </w:r>
      <w:r w:rsidRPr="006E5DE4">
        <w:rPr>
          <w:rFonts w:ascii="宋体" w:eastAsia="宋体" w:hAnsi="宋体" w:cs="Times New Roman"/>
          <w:color w:val="000000"/>
          <w:szCs w:val="21"/>
        </w:rPr>
        <w:t>.</w:t>
      </w:r>
      <w:r w:rsidRPr="006E5DE4">
        <w:rPr>
          <w:rFonts w:ascii="宋体" w:eastAsia="宋体" w:hAnsi="宋体" w:cs="Times New Roman" w:hint="eastAsia"/>
          <w:color w:val="000000"/>
          <w:szCs w:val="21"/>
        </w:rPr>
        <w:t>报价一经涂改，应在涂改处加盖公章或者由法定代表人</w:t>
      </w:r>
      <w:r w:rsidRPr="006E5DE4">
        <w:rPr>
          <w:rFonts w:ascii="Calibri" w:eastAsia="宋体" w:hAnsi="Calibri" w:cs="Times New Roman" w:hint="eastAsia"/>
          <w:color w:val="000000"/>
          <w:szCs w:val="24"/>
        </w:rPr>
        <w:t>(</w:t>
      </w:r>
      <w:r w:rsidRPr="006E5DE4">
        <w:rPr>
          <w:rFonts w:ascii="Calibri" w:eastAsia="宋体" w:hAnsi="Calibri" w:cs="Times New Roman" w:hint="eastAsia"/>
          <w:color w:val="000000"/>
          <w:szCs w:val="24"/>
        </w:rPr>
        <w:t>负责人</w:t>
      </w:r>
      <w:r w:rsidRPr="006E5DE4">
        <w:rPr>
          <w:rFonts w:ascii="Calibri" w:eastAsia="宋体" w:hAnsi="Calibri" w:cs="Times New Roman" w:hint="eastAsia"/>
          <w:color w:val="000000"/>
          <w:szCs w:val="24"/>
        </w:rPr>
        <w:t>)</w:t>
      </w:r>
      <w:r w:rsidRPr="006E5DE4">
        <w:rPr>
          <w:rFonts w:ascii="宋体" w:eastAsia="宋体" w:hAnsi="宋体" w:cs="Times New Roman" w:hint="eastAsia"/>
          <w:color w:val="000000"/>
          <w:szCs w:val="21"/>
        </w:rPr>
        <w:t>或授权委托人签名或盖章，否则视为无效投标文件。</w:t>
      </w:r>
    </w:p>
    <w:p w14:paraId="350904B6" w14:textId="77777777" w:rsidR="006E5DE4" w:rsidRPr="006E5DE4" w:rsidRDefault="006E5DE4" w:rsidP="006E5DE4">
      <w:pPr>
        <w:spacing w:before="50" w:after="50" w:line="360" w:lineRule="exact"/>
        <w:ind w:firstLineChars="200" w:firstLine="420"/>
        <w:rPr>
          <w:rFonts w:ascii="宋体" w:eastAsia="宋体" w:hAnsi="Courier New" w:cs="Courier New"/>
          <w:szCs w:val="21"/>
        </w:rPr>
      </w:pPr>
      <w:r w:rsidRPr="006E5DE4">
        <w:rPr>
          <w:rFonts w:ascii="宋体" w:eastAsia="宋体" w:hAnsi="Courier New" w:cs="Courier New" w:hint="eastAsia"/>
          <w:szCs w:val="21"/>
        </w:rPr>
        <w:t>3</w:t>
      </w:r>
      <w:r w:rsidRPr="006E5DE4">
        <w:rPr>
          <w:rFonts w:ascii="宋体" w:eastAsia="宋体" w:hAnsi="Courier New" w:cs="Courier New"/>
          <w:szCs w:val="21"/>
        </w:rPr>
        <w:t>.</w:t>
      </w:r>
      <w:r w:rsidRPr="006E5DE4">
        <w:rPr>
          <w:rFonts w:ascii="宋体" w:eastAsia="宋体" w:hAnsi="宋体" w:cs="Courier New" w:hint="eastAsia"/>
          <w:szCs w:val="21"/>
        </w:rPr>
        <w:t>报价为全包价，以人民币为结算单位。在合同实施时，采购人将不予支付中标人没有列入的项目费用，并认为此项目的费用已包括在总报价中。采购人不再支付合同以外的其他费用。</w:t>
      </w:r>
    </w:p>
    <w:p w14:paraId="360695FB"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p>
    <w:p w14:paraId="35B48C2F"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p>
    <w:p w14:paraId="6A72C448"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p>
    <w:p w14:paraId="4FE0FCDC" w14:textId="77777777" w:rsidR="006E5DE4" w:rsidRPr="006E5DE4" w:rsidRDefault="006E5DE4" w:rsidP="006E5DE4">
      <w:pPr>
        <w:snapToGrid w:val="0"/>
        <w:spacing w:before="50" w:after="50" w:line="350" w:lineRule="exact"/>
        <w:ind w:rightChars="-389" w:right="-817" w:firstLineChars="1995" w:firstLine="4189"/>
        <w:rPr>
          <w:rFonts w:ascii="宋体" w:eastAsia="宋体" w:hAnsi="宋体" w:cs="Times New Roman" w:hint="eastAsia"/>
          <w:color w:val="000000"/>
          <w:szCs w:val="21"/>
        </w:rPr>
      </w:pPr>
      <w:r w:rsidRPr="006E5DE4">
        <w:rPr>
          <w:rFonts w:ascii="宋体" w:eastAsia="宋体" w:hAnsi="宋体" w:cs="Times New Roman" w:hint="eastAsia"/>
          <w:color w:val="000000"/>
          <w:szCs w:val="21"/>
        </w:rPr>
        <w:t>法定代表人</w:t>
      </w:r>
      <w:r w:rsidRPr="006E5DE4">
        <w:rPr>
          <w:rFonts w:ascii="Calibri" w:eastAsia="宋体" w:hAnsi="Calibri" w:cs="Times New Roman" w:hint="eastAsia"/>
          <w:color w:val="000000"/>
          <w:szCs w:val="24"/>
        </w:rPr>
        <w:t>(</w:t>
      </w:r>
      <w:r w:rsidRPr="006E5DE4">
        <w:rPr>
          <w:rFonts w:ascii="Calibri" w:eastAsia="宋体" w:hAnsi="Calibri" w:cs="Times New Roman" w:hint="eastAsia"/>
          <w:color w:val="000000"/>
          <w:szCs w:val="24"/>
        </w:rPr>
        <w:t>负责人</w:t>
      </w:r>
      <w:r w:rsidRPr="006E5DE4">
        <w:rPr>
          <w:rFonts w:ascii="Calibri" w:eastAsia="宋体" w:hAnsi="Calibri" w:cs="Times New Roman" w:hint="eastAsia"/>
          <w:color w:val="000000"/>
          <w:szCs w:val="24"/>
        </w:rPr>
        <w:t>)</w:t>
      </w:r>
      <w:r w:rsidRPr="006E5DE4">
        <w:rPr>
          <w:rFonts w:ascii="宋体" w:eastAsia="宋体" w:hAnsi="宋体" w:cs="Times New Roman" w:hint="eastAsia"/>
          <w:color w:val="000000"/>
          <w:szCs w:val="21"/>
        </w:rPr>
        <w:t>或授权代表（签名）：</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p>
    <w:p w14:paraId="055163AF" w14:textId="77777777" w:rsidR="006E5DE4" w:rsidRPr="006E5DE4" w:rsidRDefault="006E5DE4" w:rsidP="006E5DE4">
      <w:pPr>
        <w:snapToGrid w:val="0"/>
        <w:spacing w:before="50" w:after="50" w:line="350" w:lineRule="exact"/>
        <w:ind w:rightChars="-389" w:right="-817" w:firstLineChars="1650" w:firstLine="346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投标人（盖章）：</w:t>
      </w:r>
      <w:r w:rsidRPr="006E5DE4">
        <w:rPr>
          <w:rFonts w:ascii="宋体" w:eastAsia="宋体" w:hAnsi="宋体" w:cs="Times New Roman" w:hint="eastAsia"/>
          <w:color w:val="000000"/>
          <w:szCs w:val="21"/>
          <w:u w:val="single"/>
        </w:rPr>
        <w:t xml:space="preserve">                               </w:t>
      </w:r>
    </w:p>
    <w:p w14:paraId="1E69E94C" w14:textId="77777777" w:rsidR="006E5DE4" w:rsidRPr="006E5DE4" w:rsidRDefault="006E5DE4" w:rsidP="006E5DE4">
      <w:pPr>
        <w:snapToGrid w:val="0"/>
        <w:spacing w:before="50" w:after="50" w:line="350" w:lineRule="exact"/>
        <w:ind w:rightChars="-389" w:right="-817" w:firstLineChars="1550" w:firstLine="325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 xml:space="preserve"> 日期：</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年</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月</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日</w:t>
      </w:r>
    </w:p>
    <w:p w14:paraId="6027CF57" w14:textId="77777777" w:rsidR="006E5DE4" w:rsidRPr="006E5DE4" w:rsidRDefault="006E5DE4" w:rsidP="006E5DE4">
      <w:pPr>
        <w:snapToGrid w:val="0"/>
        <w:spacing w:before="50" w:after="50" w:line="350" w:lineRule="exact"/>
        <w:ind w:rightChars="-389" w:right="-817"/>
        <w:rPr>
          <w:rFonts w:ascii="宋体" w:eastAsia="宋体" w:hAnsi="宋体" w:cs="Times New Roman" w:hint="eastAsia"/>
          <w:color w:val="000000"/>
          <w:szCs w:val="21"/>
        </w:rPr>
      </w:pPr>
      <w:r w:rsidRPr="006E5DE4">
        <w:rPr>
          <w:rFonts w:ascii="宋体" w:eastAsia="宋体" w:hAnsi="宋体" w:cs="Times New Roman"/>
          <w:color w:val="000000"/>
          <w:szCs w:val="21"/>
        </w:rPr>
        <w:br w:type="page"/>
      </w:r>
    </w:p>
    <w:p w14:paraId="724A286D" w14:textId="77777777" w:rsidR="006E5DE4" w:rsidRPr="006E5DE4" w:rsidRDefault="006E5DE4" w:rsidP="006E5DE4">
      <w:pPr>
        <w:spacing w:line="400" w:lineRule="exact"/>
        <w:jc w:val="center"/>
        <w:rPr>
          <w:rFonts w:ascii="仿宋_GB2312" w:eastAsia="仿宋_GB2312" w:hAnsi="Calibri" w:cs="Times New Roman"/>
          <w:b/>
          <w:bCs/>
          <w:color w:val="000000"/>
          <w:sz w:val="28"/>
          <w:szCs w:val="28"/>
        </w:rPr>
      </w:pPr>
      <w:r w:rsidRPr="006E5DE4">
        <w:rPr>
          <w:rFonts w:ascii="仿宋_GB2312" w:eastAsia="仿宋_GB2312" w:hAnsi="Calibri" w:cs="Times New Roman" w:hint="eastAsia"/>
          <w:b/>
          <w:bCs/>
          <w:color w:val="000000"/>
          <w:sz w:val="32"/>
          <w:szCs w:val="32"/>
        </w:rPr>
        <w:lastRenderedPageBreak/>
        <w:t>报价明细表</w:t>
      </w:r>
      <w:r w:rsidRPr="006E5DE4">
        <w:rPr>
          <w:rFonts w:ascii="仿宋_GB2312" w:eastAsia="仿宋_GB2312" w:hAnsi="Calibri" w:cs="Times New Roman" w:hint="eastAsia"/>
          <w:bCs/>
          <w:color w:val="000000"/>
          <w:sz w:val="24"/>
          <w:szCs w:val="24"/>
        </w:rPr>
        <w:t>（格式）</w:t>
      </w:r>
    </w:p>
    <w:p w14:paraId="21FDC60D" w14:textId="77777777" w:rsidR="006E5DE4" w:rsidRPr="006E5DE4" w:rsidRDefault="006E5DE4" w:rsidP="006E5DE4">
      <w:pPr>
        <w:spacing w:line="400" w:lineRule="exact"/>
        <w:ind w:firstLineChars="95" w:firstLine="199"/>
        <w:jc w:val="left"/>
        <w:rPr>
          <w:rFonts w:ascii="宋体" w:eastAsia="宋体" w:hAnsi="宋体" w:cs="Times New Roman" w:hint="eastAsia"/>
          <w:color w:val="000000"/>
          <w:szCs w:val="21"/>
        </w:rPr>
      </w:pPr>
      <w:r w:rsidRPr="006E5DE4">
        <w:rPr>
          <w:rFonts w:ascii="宋体" w:eastAsia="宋体" w:hAnsi="宋体" w:cs="Times New Roman" w:hint="eastAsia"/>
          <w:color w:val="000000"/>
          <w:szCs w:val="21"/>
        </w:rPr>
        <w:t>项目编号：</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p>
    <w:p w14:paraId="1FA39C4B" w14:textId="77777777" w:rsidR="006E5DE4" w:rsidRPr="006E5DE4" w:rsidRDefault="006E5DE4" w:rsidP="006E5DE4">
      <w:pPr>
        <w:spacing w:line="400" w:lineRule="exact"/>
        <w:ind w:firstLineChars="100" w:firstLine="210"/>
        <w:jc w:val="left"/>
        <w:rPr>
          <w:rFonts w:ascii="宋体" w:eastAsia="宋体" w:hAnsi="宋体" w:cs="Times New Roman" w:hint="eastAsia"/>
          <w:color w:val="000000"/>
          <w:szCs w:val="21"/>
          <w:u w:val="single"/>
        </w:rPr>
      </w:pPr>
      <w:r w:rsidRPr="006E5DE4">
        <w:rPr>
          <w:rFonts w:ascii="宋体" w:eastAsia="宋体" w:hAnsi="宋体" w:cs="Times New Roman" w:hint="eastAsia"/>
          <w:color w:val="000000"/>
          <w:szCs w:val="21"/>
        </w:rPr>
        <w:t>项目名称：</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02"/>
        <w:gridCol w:w="3118"/>
        <w:gridCol w:w="2540"/>
        <w:gridCol w:w="1386"/>
      </w:tblGrid>
      <w:tr w:rsidR="006E5DE4" w:rsidRPr="006E5DE4" w14:paraId="3A76020F" w14:textId="77777777" w:rsidTr="003D256C">
        <w:trPr>
          <w:trHeight w:val="554"/>
          <w:jc w:val="center"/>
        </w:trPr>
        <w:tc>
          <w:tcPr>
            <w:tcW w:w="709" w:type="dxa"/>
            <w:vAlign w:val="center"/>
          </w:tcPr>
          <w:p w14:paraId="62AFAC3B" w14:textId="77777777" w:rsidR="006E5DE4" w:rsidRPr="006E5DE4" w:rsidRDefault="006E5DE4" w:rsidP="006E5DE4">
            <w:pPr>
              <w:widowControl/>
              <w:jc w:val="center"/>
              <w:rPr>
                <w:rFonts w:ascii="宋体" w:eastAsia="宋体" w:hAnsi="宋体" w:cs="宋体" w:hint="eastAsia"/>
                <w:b/>
                <w:color w:val="000000"/>
                <w:kern w:val="0"/>
                <w:sz w:val="22"/>
              </w:rPr>
            </w:pPr>
            <w:r w:rsidRPr="006E5DE4">
              <w:rPr>
                <w:rFonts w:ascii="宋体" w:eastAsia="宋体" w:hAnsi="宋体" w:cs="宋体" w:hint="eastAsia"/>
                <w:b/>
                <w:color w:val="000000"/>
                <w:kern w:val="0"/>
                <w:sz w:val="22"/>
              </w:rPr>
              <w:t>序号</w:t>
            </w:r>
          </w:p>
        </w:tc>
        <w:tc>
          <w:tcPr>
            <w:tcW w:w="1802" w:type="dxa"/>
            <w:vAlign w:val="center"/>
          </w:tcPr>
          <w:p w14:paraId="086F3C1D" w14:textId="77777777" w:rsidR="006E5DE4" w:rsidRPr="006E5DE4" w:rsidRDefault="006E5DE4" w:rsidP="006E5DE4">
            <w:pPr>
              <w:widowControl/>
              <w:jc w:val="center"/>
              <w:rPr>
                <w:rFonts w:ascii="宋体" w:eastAsia="宋体" w:hAnsi="宋体" w:cs="宋体" w:hint="eastAsia"/>
                <w:b/>
                <w:color w:val="000000"/>
                <w:kern w:val="0"/>
                <w:sz w:val="22"/>
              </w:rPr>
            </w:pPr>
            <w:r w:rsidRPr="006E5DE4">
              <w:rPr>
                <w:rFonts w:ascii="宋体" w:eastAsia="宋体" w:hAnsi="宋体" w:cs="宋体" w:hint="eastAsia"/>
                <w:b/>
                <w:color w:val="000000"/>
                <w:kern w:val="0"/>
                <w:sz w:val="22"/>
              </w:rPr>
              <w:t>服务事项</w:t>
            </w:r>
          </w:p>
        </w:tc>
        <w:tc>
          <w:tcPr>
            <w:tcW w:w="3118" w:type="dxa"/>
            <w:vAlign w:val="center"/>
          </w:tcPr>
          <w:p w14:paraId="2E61CE7F" w14:textId="77777777" w:rsidR="006E5DE4" w:rsidRPr="006E5DE4" w:rsidRDefault="006E5DE4" w:rsidP="006E5DE4">
            <w:pPr>
              <w:widowControl/>
              <w:jc w:val="center"/>
              <w:rPr>
                <w:rFonts w:ascii="宋体" w:eastAsia="宋体" w:hAnsi="宋体" w:cs="宋体" w:hint="eastAsia"/>
                <w:b/>
                <w:color w:val="000000"/>
                <w:kern w:val="0"/>
                <w:szCs w:val="21"/>
              </w:rPr>
            </w:pPr>
            <w:r w:rsidRPr="006E5DE4">
              <w:rPr>
                <w:rFonts w:ascii="宋体" w:eastAsia="宋体" w:hAnsi="宋体" w:cs="宋体" w:hint="eastAsia"/>
                <w:b/>
                <w:color w:val="000000"/>
                <w:kern w:val="0"/>
                <w:szCs w:val="21"/>
              </w:rPr>
              <w:t>技术参数</w:t>
            </w:r>
          </w:p>
        </w:tc>
        <w:tc>
          <w:tcPr>
            <w:tcW w:w="2540" w:type="dxa"/>
            <w:vAlign w:val="center"/>
          </w:tcPr>
          <w:p w14:paraId="793BAD2F" w14:textId="77777777" w:rsidR="006E5DE4" w:rsidRPr="006E5DE4" w:rsidRDefault="006E5DE4" w:rsidP="006E5DE4">
            <w:pPr>
              <w:widowControl/>
              <w:jc w:val="center"/>
              <w:rPr>
                <w:rFonts w:ascii="宋体" w:eastAsia="宋体" w:hAnsi="宋体" w:cs="宋体" w:hint="eastAsia"/>
                <w:b/>
                <w:color w:val="000000"/>
                <w:kern w:val="0"/>
                <w:szCs w:val="21"/>
              </w:rPr>
            </w:pPr>
            <w:r w:rsidRPr="006E5DE4">
              <w:rPr>
                <w:rFonts w:ascii="宋体" w:eastAsia="宋体" w:hAnsi="宋体" w:cs="宋体" w:hint="eastAsia"/>
                <w:b/>
                <w:color w:val="000000"/>
                <w:kern w:val="0"/>
                <w:szCs w:val="21"/>
              </w:rPr>
              <w:t>单项报价(元)</w:t>
            </w:r>
          </w:p>
        </w:tc>
        <w:tc>
          <w:tcPr>
            <w:tcW w:w="1386" w:type="dxa"/>
            <w:vAlign w:val="center"/>
          </w:tcPr>
          <w:p w14:paraId="016FD61F" w14:textId="77777777" w:rsidR="006E5DE4" w:rsidRPr="006E5DE4" w:rsidRDefault="006E5DE4" w:rsidP="006E5DE4">
            <w:pPr>
              <w:widowControl/>
              <w:jc w:val="center"/>
              <w:rPr>
                <w:rFonts w:ascii="宋体" w:eastAsia="宋体" w:hAnsi="宋体" w:cs="宋体" w:hint="eastAsia"/>
                <w:b/>
                <w:color w:val="000000"/>
                <w:kern w:val="0"/>
                <w:szCs w:val="21"/>
              </w:rPr>
            </w:pPr>
            <w:r w:rsidRPr="006E5DE4">
              <w:rPr>
                <w:rFonts w:ascii="宋体" w:eastAsia="宋体" w:hAnsi="宋体" w:cs="宋体" w:hint="eastAsia"/>
                <w:b/>
                <w:color w:val="000000"/>
                <w:kern w:val="0"/>
                <w:szCs w:val="21"/>
              </w:rPr>
              <w:t>备注</w:t>
            </w:r>
          </w:p>
        </w:tc>
      </w:tr>
      <w:tr w:rsidR="006E5DE4" w:rsidRPr="006E5DE4" w14:paraId="03C75D88" w14:textId="77777777" w:rsidTr="003D256C">
        <w:trPr>
          <w:trHeight w:val="567"/>
          <w:jc w:val="center"/>
        </w:trPr>
        <w:tc>
          <w:tcPr>
            <w:tcW w:w="709" w:type="dxa"/>
            <w:vAlign w:val="center"/>
          </w:tcPr>
          <w:p w14:paraId="5C39C607"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1</w:t>
            </w:r>
          </w:p>
        </w:tc>
        <w:tc>
          <w:tcPr>
            <w:tcW w:w="1802" w:type="dxa"/>
            <w:vAlign w:val="center"/>
          </w:tcPr>
          <w:p w14:paraId="2F6ED1E9"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4977A98A" w14:textId="77777777" w:rsidR="006E5DE4" w:rsidRPr="006E5DE4" w:rsidRDefault="006E5DE4" w:rsidP="006E5DE4">
            <w:pPr>
              <w:widowControl/>
              <w:spacing w:line="500" w:lineRule="exact"/>
              <w:jc w:val="center"/>
              <w:rPr>
                <w:rFonts w:ascii="宋体" w:eastAsia="宋体" w:hAnsi="宋体" w:cs="宋体" w:hint="eastAsia"/>
                <w:color w:val="000000"/>
                <w:kern w:val="0"/>
                <w:szCs w:val="21"/>
                <w:u w:val="single"/>
              </w:rPr>
            </w:pPr>
          </w:p>
        </w:tc>
        <w:tc>
          <w:tcPr>
            <w:tcW w:w="2540" w:type="dxa"/>
            <w:vAlign w:val="center"/>
          </w:tcPr>
          <w:p w14:paraId="0EB0016E" w14:textId="1744801D" w:rsidR="006E5DE4" w:rsidRPr="006E5DE4" w:rsidRDefault="006E5DE4" w:rsidP="009D5364">
            <w:pPr>
              <w:widowControl/>
              <w:spacing w:line="500" w:lineRule="exact"/>
              <w:jc w:val="center"/>
              <w:rPr>
                <w:rFonts w:ascii="宋体" w:eastAsia="宋体" w:hAnsi="宋体" w:cs="宋体" w:hint="eastAsia"/>
                <w:color w:val="000000"/>
                <w:kern w:val="0"/>
                <w:szCs w:val="21"/>
                <w:u w:val="single"/>
              </w:rPr>
            </w:pPr>
          </w:p>
        </w:tc>
        <w:tc>
          <w:tcPr>
            <w:tcW w:w="1386" w:type="dxa"/>
            <w:vAlign w:val="center"/>
          </w:tcPr>
          <w:p w14:paraId="11339AD3"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0D895DB9" w14:textId="77777777" w:rsidTr="003D256C">
        <w:trPr>
          <w:trHeight w:val="567"/>
          <w:jc w:val="center"/>
        </w:trPr>
        <w:tc>
          <w:tcPr>
            <w:tcW w:w="709" w:type="dxa"/>
            <w:vAlign w:val="center"/>
          </w:tcPr>
          <w:p w14:paraId="125BEBD2"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2</w:t>
            </w:r>
          </w:p>
        </w:tc>
        <w:tc>
          <w:tcPr>
            <w:tcW w:w="1802" w:type="dxa"/>
            <w:vAlign w:val="center"/>
          </w:tcPr>
          <w:p w14:paraId="6B72A0B7"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278C8CFC"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2540" w:type="dxa"/>
            <w:vAlign w:val="center"/>
          </w:tcPr>
          <w:p w14:paraId="560966CD"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1386" w:type="dxa"/>
            <w:vAlign w:val="center"/>
          </w:tcPr>
          <w:p w14:paraId="41B9BCB6"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1EDAE5C6" w14:textId="77777777" w:rsidTr="003D256C">
        <w:trPr>
          <w:trHeight w:val="567"/>
          <w:jc w:val="center"/>
        </w:trPr>
        <w:tc>
          <w:tcPr>
            <w:tcW w:w="709" w:type="dxa"/>
            <w:vAlign w:val="center"/>
          </w:tcPr>
          <w:p w14:paraId="69DD403F"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3</w:t>
            </w:r>
          </w:p>
        </w:tc>
        <w:tc>
          <w:tcPr>
            <w:tcW w:w="1802" w:type="dxa"/>
            <w:vAlign w:val="center"/>
          </w:tcPr>
          <w:p w14:paraId="67F69A02"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7A7F38DB"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2540" w:type="dxa"/>
            <w:vAlign w:val="center"/>
          </w:tcPr>
          <w:p w14:paraId="7DB52C9B"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1386" w:type="dxa"/>
            <w:vAlign w:val="center"/>
          </w:tcPr>
          <w:p w14:paraId="2A7D2AAD"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3A7FCD1C" w14:textId="77777777" w:rsidTr="003D256C">
        <w:trPr>
          <w:trHeight w:val="567"/>
          <w:jc w:val="center"/>
        </w:trPr>
        <w:tc>
          <w:tcPr>
            <w:tcW w:w="709" w:type="dxa"/>
            <w:vAlign w:val="center"/>
          </w:tcPr>
          <w:p w14:paraId="4EAD95E0"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w:t>
            </w:r>
          </w:p>
        </w:tc>
        <w:tc>
          <w:tcPr>
            <w:tcW w:w="1802" w:type="dxa"/>
            <w:vAlign w:val="center"/>
          </w:tcPr>
          <w:p w14:paraId="745B8E02" w14:textId="77777777" w:rsidR="006E5DE4" w:rsidRPr="006E5DE4" w:rsidRDefault="006E5DE4" w:rsidP="006E5DE4">
            <w:pPr>
              <w:widowControl/>
              <w:jc w:val="center"/>
              <w:rPr>
                <w:rFonts w:ascii="宋体" w:eastAsia="宋体" w:hAnsi="宋体" w:cs="Times New Roman" w:hint="eastAsia"/>
                <w:bCs/>
                <w:color w:val="000000"/>
                <w:szCs w:val="24"/>
              </w:rPr>
            </w:pPr>
          </w:p>
        </w:tc>
        <w:tc>
          <w:tcPr>
            <w:tcW w:w="3118" w:type="dxa"/>
            <w:vAlign w:val="center"/>
          </w:tcPr>
          <w:p w14:paraId="7763E88C"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2540" w:type="dxa"/>
            <w:vAlign w:val="center"/>
          </w:tcPr>
          <w:p w14:paraId="4EDD2C95" w14:textId="77777777" w:rsidR="006E5DE4" w:rsidRPr="006E5DE4" w:rsidRDefault="006E5DE4" w:rsidP="006E5DE4">
            <w:pPr>
              <w:widowControl/>
              <w:spacing w:line="500" w:lineRule="exact"/>
              <w:jc w:val="center"/>
              <w:rPr>
                <w:rFonts w:ascii="宋体" w:eastAsia="宋体" w:hAnsi="宋体" w:cs="宋体" w:hint="eastAsia"/>
                <w:color w:val="000000"/>
                <w:kern w:val="0"/>
                <w:szCs w:val="21"/>
              </w:rPr>
            </w:pPr>
          </w:p>
        </w:tc>
        <w:tc>
          <w:tcPr>
            <w:tcW w:w="1386" w:type="dxa"/>
            <w:vAlign w:val="center"/>
          </w:tcPr>
          <w:p w14:paraId="1604355C" w14:textId="77777777" w:rsidR="006E5DE4" w:rsidRPr="006E5DE4" w:rsidRDefault="006E5DE4" w:rsidP="006E5DE4">
            <w:pPr>
              <w:widowControl/>
              <w:jc w:val="center"/>
              <w:rPr>
                <w:rFonts w:ascii="宋体" w:eastAsia="宋体" w:hAnsi="宋体" w:cs="宋体" w:hint="eastAsia"/>
                <w:color w:val="000000"/>
                <w:kern w:val="0"/>
                <w:szCs w:val="21"/>
              </w:rPr>
            </w:pPr>
          </w:p>
        </w:tc>
      </w:tr>
      <w:tr w:rsidR="006E5DE4" w:rsidRPr="006E5DE4" w14:paraId="4950A961" w14:textId="77777777" w:rsidTr="003D256C">
        <w:trPr>
          <w:trHeight w:val="567"/>
          <w:jc w:val="center"/>
        </w:trPr>
        <w:tc>
          <w:tcPr>
            <w:tcW w:w="709" w:type="dxa"/>
            <w:vAlign w:val="center"/>
          </w:tcPr>
          <w:p w14:paraId="53EC77F9" w14:textId="77777777" w:rsidR="006E5DE4" w:rsidRPr="006E5DE4" w:rsidRDefault="006E5DE4" w:rsidP="006E5DE4">
            <w:pPr>
              <w:widowControl/>
              <w:jc w:val="center"/>
              <w:rPr>
                <w:rFonts w:ascii="宋体" w:eastAsia="宋体" w:hAnsi="宋体" w:cs="宋体" w:hint="eastAsia"/>
                <w:color w:val="000000"/>
                <w:kern w:val="0"/>
                <w:sz w:val="22"/>
              </w:rPr>
            </w:pPr>
            <w:r w:rsidRPr="006E5DE4">
              <w:rPr>
                <w:rFonts w:ascii="宋体" w:eastAsia="宋体" w:hAnsi="宋体" w:cs="宋体" w:hint="eastAsia"/>
                <w:color w:val="000000"/>
                <w:kern w:val="0"/>
                <w:sz w:val="22"/>
              </w:rPr>
              <w:t>合计</w:t>
            </w:r>
          </w:p>
        </w:tc>
        <w:tc>
          <w:tcPr>
            <w:tcW w:w="7460" w:type="dxa"/>
            <w:gridSpan w:val="3"/>
          </w:tcPr>
          <w:p w14:paraId="31C36C44" w14:textId="77777777" w:rsidR="006E5DE4" w:rsidRPr="006E5DE4" w:rsidRDefault="006E5DE4" w:rsidP="006E5DE4">
            <w:pPr>
              <w:widowControl/>
              <w:spacing w:line="500" w:lineRule="exact"/>
              <w:ind w:firstLineChars="200" w:firstLine="420"/>
              <w:rPr>
                <w:rFonts w:ascii="宋体" w:eastAsia="宋体" w:hAnsi="宋体" w:cs="宋体" w:hint="eastAsia"/>
                <w:color w:val="000000"/>
                <w:kern w:val="0"/>
                <w:szCs w:val="21"/>
                <w:u w:val="single"/>
              </w:rPr>
            </w:pPr>
            <w:r w:rsidRPr="006E5DE4">
              <w:rPr>
                <w:rFonts w:ascii="宋体" w:eastAsia="宋体" w:hAnsi="宋体" w:cs="宋体" w:hint="eastAsia"/>
                <w:color w:val="000000"/>
                <w:kern w:val="0"/>
                <w:szCs w:val="21"/>
              </w:rPr>
              <w:t>大写：</w:t>
            </w:r>
            <w:r w:rsidRPr="006E5DE4">
              <w:rPr>
                <w:rFonts w:ascii="宋体" w:eastAsia="宋体" w:hAnsi="宋体" w:cs="宋体" w:hint="eastAsia"/>
                <w:color w:val="000000"/>
                <w:kern w:val="0"/>
                <w:szCs w:val="21"/>
                <w:u w:val="single"/>
              </w:rPr>
              <w:t xml:space="preserve">                   </w:t>
            </w:r>
            <w:r w:rsidRPr="006E5DE4">
              <w:rPr>
                <w:rFonts w:ascii="宋体" w:eastAsia="宋体" w:hAnsi="宋体" w:cs="宋体" w:hint="eastAsia"/>
                <w:color w:val="000000"/>
                <w:kern w:val="0"/>
                <w:szCs w:val="21"/>
              </w:rPr>
              <w:t>元整    小写：</w:t>
            </w:r>
            <w:r w:rsidRPr="006E5DE4">
              <w:rPr>
                <w:rFonts w:ascii="宋体" w:eastAsia="宋体" w:hAnsi="宋体" w:cs="宋体" w:hint="eastAsia"/>
                <w:color w:val="000000"/>
                <w:kern w:val="0"/>
                <w:szCs w:val="21"/>
                <w:u w:val="single"/>
              </w:rPr>
              <w:t xml:space="preserve">￥          </w:t>
            </w:r>
            <w:r w:rsidRPr="006E5DE4">
              <w:rPr>
                <w:rFonts w:ascii="宋体" w:eastAsia="宋体" w:hAnsi="宋体" w:cs="宋体"/>
                <w:color w:val="000000"/>
                <w:kern w:val="0"/>
                <w:szCs w:val="21"/>
                <w:u w:val="single"/>
              </w:rPr>
              <w:t xml:space="preserve"> </w:t>
            </w:r>
            <w:r w:rsidRPr="006E5DE4">
              <w:rPr>
                <w:rFonts w:ascii="宋体" w:eastAsia="宋体" w:hAnsi="宋体" w:cs="宋体" w:hint="eastAsia"/>
                <w:color w:val="000000"/>
                <w:kern w:val="0"/>
                <w:szCs w:val="21"/>
                <w:u w:val="single"/>
              </w:rPr>
              <w:t xml:space="preserve">          </w:t>
            </w:r>
          </w:p>
        </w:tc>
        <w:tc>
          <w:tcPr>
            <w:tcW w:w="1386" w:type="dxa"/>
            <w:vAlign w:val="center"/>
          </w:tcPr>
          <w:p w14:paraId="311D3A41" w14:textId="77777777" w:rsidR="006E5DE4" w:rsidRPr="006E5DE4" w:rsidRDefault="006E5DE4" w:rsidP="006E5DE4">
            <w:pPr>
              <w:widowControl/>
              <w:jc w:val="center"/>
              <w:rPr>
                <w:rFonts w:ascii="宋体" w:eastAsia="宋体" w:hAnsi="宋体" w:cs="宋体" w:hint="eastAsia"/>
                <w:color w:val="000000"/>
                <w:kern w:val="0"/>
                <w:szCs w:val="21"/>
              </w:rPr>
            </w:pPr>
          </w:p>
        </w:tc>
      </w:tr>
    </w:tbl>
    <w:p w14:paraId="367EB8F1" w14:textId="77777777" w:rsidR="006E5DE4" w:rsidRPr="006E5DE4" w:rsidRDefault="006E5DE4" w:rsidP="006E5DE4">
      <w:pPr>
        <w:spacing w:line="440" w:lineRule="exact"/>
        <w:ind w:firstLineChars="200" w:firstLine="420"/>
        <w:rPr>
          <w:rFonts w:ascii="宋体" w:eastAsia="宋体" w:hAnsi="宋体" w:cs="Times New Roman" w:hint="eastAsia"/>
          <w:color w:val="000000"/>
          <w:szCs w:val="21"/>
        </w:rPr>
      </w:pPr>
      <w:r w:rsidRPr="006E5DE4">
        <w:rPr>
          <w:rFonts w:ascii="宋体" w:eastAsia="宋体" w:hAnsi="宋体" w:cs="Times New Roman" w:hint="eastAsia"/>
          <w:color w:val="000000"/>
          <w:szCs w:val="21"/>
        </w:rPr>
        <w:t>注：1.所有价格均用人民币表示，单位为元，精确到个数位。</w:t>
      </w:r>
    </w:p>
    <w:p w14:paraId="3689D310" w14:textId="77777777" w:rsidR="006E5DE4" w:rsidRPr="006E5DE4" w:rsidRDefault="006E5DE4" w:rsidP="006E5DE4">
      <w:pPr>
        <w:spacing w:line="440" w:lineRule="exact"/>
        <w:ind w:firstLineChars="200" w:firstLine="420"/>
        <w:rPr>
          <w:rFonts w:ascii="Calibri" w:eastAsia="宋体" w:hAnsi="Calibri" w:cs="Times New Roman"/>
          <w:color w:val="000000"/>
          <w:szCs w:val="24"/>
        </w:rPr>
      </w:pPr>
      <w:r w:rsidRPr="006E5DE4">
        <w:rPr>
          <w:rFonts w:ascii="宋体" w:eastAsia="宋体" w:hAnsi="宋体" w:cs="Times New Roman" w:hint="eastAsia"/>
          <w:bCs/>
          <w:color w:val="000000"/>
          <w:szCs w:val="21"/>
        </w:rPr>
        <w:t>2.</w:t>
      </w:r>
      <w:r w:rsidRPr="006E5DE4">
        <w:rPr>
          <w:rFonts w:ascii="Calibri" w:eastAsia="宋体" w:hAnsi="宋体" w:cs="Times New Roman" w:hint="eastAsia"/>
          <w:bCs/>
          <w:color w:val="000000"/>
          <w:szCs w:val="24"/>
        </w:rPr>
        <w:t>投标人应根据招标文件指定格式正确填写报价，采取以总价包干方式承包以上所述服务内容，并给出项目总报价。</w:t>
      </w:r>
    </w:p>
    <w:p w14:paraId="6072DAA9" w14:textId="77777777" w:rsidR="006E5DE4" w:rsidRPr="006E5DE4" w:rsidRDefault="006E5DE4" w:rsidP="006E5DE4">
      <w:pPr>
        <w:spacing w:before="50" w:after="50" w:line="360" w:lineRule="exact"/>
        <w:ind w:firstLineChars="200" w:firstLine="420"/>
        <w:rPr>
          <w:rFonts w:ascii="宋体" w:eastAsia="宋体" w:hAnsi="Courier New" w:cs="Courier New"/>
          <w:szCs w:val="21"/>
        </w:rPr>
      </w:pPr>
      <w:r w:rsidRPr="006E5DE4">
        <w:rPr>
          <w:rFonts w:ascii="宋体" w:eastAsia="宋体" w:hAnsi="Courier New" w:cs="Courier New"/>
          <w:color w:val="000000"/>
          <w:szCs w:val="21"/>
        </w:rPr>
        <w:t>3</w:t>
      </w:r>
      <w:r w:rsidRPr="006E5DE4">
        <w:rPr>
          <w:rFonts w:ascii="宋体" w:eastAsia="宋体" w:hAnsi="Courier New" w:cs="Courier New" w:hint="eastAsia"/>
          <w:color w:val="000000"/>
          <w:szCs w:val="21"/>
        </w:rPr>
        <w:t>.在符合总体要求的前提下，投标人可对招标文件中没有提及的内容按</w:t>
      </w:r>
      <w:r w:rsidRPr="006E5DE4">
        <w:rPr>
          <w:rFonts w:ascii="宋体" w:eastAsia="宋体" w:hAnsi="Courier New" w:cs="Courier New" w:hint="eastAsia"/>
          <w:szCs w:val="21"/>
        </w:rPr>
        <w:t>自己的理解适当增加，但有关价格及费用必须在投标文件中单独列出，并说明理由。</w:t>
      </w:r>
    </w:p>
    <w:p w14:paraId="313B7B08" w14:textId="77777777" w:rsidR="006E5DE4" w:rsidRPr="006E5DE4" w:rsidRDefault="006E5DE4" w:rsidP="006E5DE4">
      <w:pPr>
        <w:spacing w:before="50" w:after="50" w:line="360" w:lineRule="exact"/>
        <w:ind w:firstLineChars="200" w:firstLine="420"/>
        <w:rPr>
          <w:rFonts w:ascii="宋体" w:eastAsia="宋体" w:hAnsi="Courier New" w:cs="Courier New"/>
          <w:szCs w:val="21"/>
        </w:rPr>
      </w:pPr>
      <w:r w:rsidRPr="006E5DE4">
        <w:rPr>
          <w:rFonts w:ascii="宋体" w:eastAsia="宋体" w:hAnsi="Courier New" w:cs="Courier New"/>
          <w:szCs w:val="21"/>
        </w:rPr>
        <w:t>4.</w:t>
      </w:r>
      <w:r w:rsidRPr="006E5DE4">
        <w:rPr>
          <w:rFonts w:ascii="宋体" w:eastAsia="宋体" w:hAnsi="宋体" w:cs="Courier New" w:hint="eastAsia"/>
          <w:szCs w:val="21"/>
        </w:rPr>
        <w:t>报价为全包价，以人民币为结算单位。在合同实施时，采购人将不予支付中标人没有列入的项目费用，并认为此项目的费用已包括在总报价中。采购人不再支付合同以外的其他费用。</w:t>
      </w:r>
    </w:p>
    <w:p w14:paraId="51EBC27D" w14:textId="77777777" w:rsidR="006E5DE4" w:rsidRPr="006E5DE4" w:rsidRDefault="006E5DE4" w:rsidP="006E5DE4">
      <w:pPr>
        <w:spacing w:line="440" w:lineRule="exact"/>
        <w:ind w:firstLineChars="200" w:firstLine="420"/>
        <w:rPr>
          <w:rFonts w:ascii="Calibri" w:eastAsia="宋体" w:hAnsi="Calibri" w:cs="Times New Roman"/>
          <w:color w:val="EE0000"/>
          <w:szCs w:val="24"/>
        </w:rPr>
      </w:pPr>
    </w:p>
    <w:p w14:paraId="5C91146B" w14:textId="77777777" w:rsidR="006E5DE4" w:rsidRPr="006E5DE4" w:rsidRDefault="006E5DE4" w:rsidP="006E5DE4">
      <w:pPr>
        <w:spacing w:line="400" w:lineRule="exact"/>
        <w:rPr>
          <w:rFonts w:ascii="Calibri" w:eastAsia="宋体" w:hAnsi="Calibri" w:cs="Times New Roman"/>
          <w:color w:val="EE0000"/>
          <w:szCs w:val="24"/>
        </w:rPr>
      </w:pPr>
    </w:p>
    <w:p w14:paraId="44C93300" w14:textId="77777777" w:rsidR="006E5DE4" w:rsidRPr="006E5DE4" w:rsidRDefault="006E5DE4" w:rsidP="006E5DE4">
      <w:pPr>
        <w:spacing w:line="400" w:lineRule="exact"/>
        <w:rPr>
          <w:rFonts w:ascii="Calibri" w:eastAsia="宋体" w:hAnsi="Calibri" w:cs="Times New Roman"/>
          <w:szCs w:val="24"/>
        </w:rPr>
      </w:pPr>
    </w:p>
    <w:p w14:paraId="75B65094" w14:textId="77777777" w:rsidR="006E5DE4" w:rsidRPr="006E5DE4" w:rsidRDefault="006E5DE4" w:rsidP="006E5DE4">
      <w:pPr>
        <w:snapToGrid w:val="0"/>
        <w:spacing w:before="50" w:after="50" w:line="350" w:lineRule="exact"/>
        <w:ind w:rightChars="-389" w:right="-817" w:firstLineChars="1995" w:firstLine="4189"/>
        <w:rPr>
          <w:rFonts w:ascii="宋体" w:eastAsia="宋体" w:hAnsi="宋体" w:cs="Times New Roman" w:hint="eastAsia"/>
          <w:color w:val="000000"/>
          <w:szCs w:val="21"/>
        </w:rPr>
      </w:pPr>
      <w:r w:rsidRPr="006E5DE4">
        <w:rPr>
          <w:rFonts w:ascii="宋体" w:eastAsia="宋体" w:hAnsi="宋体" w:cs="Times New Roman" w:hint="eastAsia"/>
          <w:color w:val="000000"/>
          <w:szCs w:val="21"/>
        </w:rPr>
        <w:t>法定代表人</w:t>
      </w:r>
      <w:r w:rsidRPr="006E5DE4">
        <w:rPr>
          <w:rFonts w:ascii="Calibri" w:eastAsia="宋体" w:hAnsi="Calibri" w:cs="Times New Roman" w:hint="eastAsia"/>
          <w:color w:val="000000"/>
          <w:szCs w:val="24"/>
        </w:rPr>
        <w:t>(</w:t>
      </w:r>
      <w:r w:rsidRPr="006E5DE4">
        <w:rPr>
          <w:rFonts w:ascii="Calibri" w:eastAsia="宋体" w:hAnsi="Calibri" w:cs="Times New Roman" w:hint="eastAsia"/>
          <w:color w:val="000000"/>
          <w:szCs w:val="24"/>
        </w:rPr>
        <w:t>负责人</w:t>
      </w:r>
      <w:r w:rsidRPr="006E5DE4">
        <w:rPr>
          <w:rFonts w:ascii="Calibri" w:eastAsia="宋体" w:hAnsi="Calibri" w:cs="Times New Roman" w:hint="eastAsia"/>
          <w:color w:val="000000"/>
          <w:szCs w:val="24"/>
        </w:rPr>
        <w:t>)</w:t>
      </w:r>
      <w:r w:rsidRPr="006E5DE4">
        <w:rPr>
          <w:rFonts w:ascii="宋体" w:eastAsia="宋体" w:hAnsi="宋体" w:cs="Times New Roman" w:hint="eastAsia"/>
          <w:color w:val="000000"/>
          <w:szCs w:val="21"/>
        </w:rPr>
        <w:t>或授权代表（签名）：</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color w:val="000000"/>
          <w:szCs w:val="21"/>
          <w:u w:val="single"/>
        </w:rPr>
        <w:t xml:space="preserve"> </w:t>
      </w:r>
    </w:p>
    <w:p w14:paraId="6E3E25D7" w14:textId="77777777" w:rsidR="006E5DE4" w:rsidRPr="006E5DE4" w:rsidRDefault="006E5DE4" w:rsidP="006E5DE4">
      <w:pPr>
        <w:snapToGrid w:val="0"/>
        <w:spacing w:before="50" w:after="50" w:line="350" w:lineRule="exact"/>
        <w:ind w:rightChars="-389" w:right="-817" w:firstLineChars="1650" w:firstLine="346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投标人（盖章）：</w:t>
      </w:r>
      <w:r w:rsidRPr="006E5DE4">
        <w:rPr>
          <w:rFonts w:ascii="宋体" w:eastAsia="宋体" w:hAnsi="宋体" w:cs="Times New Roman" w:hint="eastAsia"/>
          <w:color w:val="000000"/>
          <w:szCs w:val="21"/>
          <w:u w:val="single"/>
        </w:rPr>
        <w:t xml:space="preserve">                               </w:t>
      </w:r>
    </w:p>
    <w:p w14:paraId="613E8E7B" w14:textId="77777777" w:rsidR="006E5DE4" w:rsidRPr="006E5DE4" w:rsidRDefault="006E5DE4" w:rsidP="006E5DE4">
      <w:pPr>
        <w:snapToGrid w:val="0"/>
        <w:spacing w:before="50" w:after="50" w:line="350" w:lineRule="exact"/>
        <w:ind w:rightChars="-389" w:right="-817" w:firstLineChars="1650" w:firstLine="3465"/>
        <w:rPr>
          <w:rFonts w:ascii="宋体" w:eastAsia="宋体" w:hAnsi="宋体" w:cs="Times New Roman" w:hint="eastAsia"/>
          <w:color w:val="000000"/>
          <w:szCs w:val="21"/>
        </w:rPr>
      </w:pPr>
      <w:r w:rsidRPr="006E5DE4">
        <w:rPr>
          <w:rFonts w:ascii="宋体" w:eastAsia="宋体" w:hAnsi="宋体" w:cs="Times New Roman" w:hint="eastAsia"/>
          <w:color w:val="000000"/>
          <w:szCs w:val="21"/>
        </w:rPr>
        <w:t xml:space="preserve"> </w:t>
      </w:r>
      <w:r w:rsidRPr="006E5DE4">
        <w:rPr>
          <w:rFonts w:ascii="宋体" w:eastAsia="宋体" w:hAnsi="宋体" w:cs="Times New Roman"/>
          <w:color w:val="000000"/>
          <w:szCs w:val="21"/>
        </w:rPr>
        <w:t xml:space="preserve">                    </w:t>
      </w:r>
      <w:r w:rsidRPr="006E5DE4">
        <w:rPr>
          <w:rFonts w:ascii="宋体" w:eastAsia="宋体" w:hAnsi="宋体" w:cs="Times New Roman" w:hint="eastAsia"/>
          <w:color w:val="000000"/>
          <w:szCs w:val="21"/>
        </w:rPr>
        <w:t>日期：</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年</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月</w:t>
      </w:r>
      <w:r w:rsidRPr="006E5DE4">
        <w:rPr>
          <w:rFonts w:ascii="宋体" w:eastAsia="宋体" w:hAnsi="宋体" w:cs="Times New Roman" w:hint="eastAsia"/>
          <w:color w:val="000000"/>
          <w:szCs w:val="21"/>
          <w:u w:val="single"/>
        </w:rPr>
        <w:t xml:space="preserve">      </w:t>
      </w:r>
      <w:r w:rsidRPr="006E5DE4">
        <w:rPr>
          <w:rFonts w:ascii="宋体" w:eastAsia="宋体" w:hAnsi="宋体" w:cs="Times New Roman" w:hint="eastAsia"/>
          <w:color w:val="000000"/>
          <w:szCs w:val="21"/>
        </w:rPr>
        <w:t>日</w:t>
      </w:r>
    </w:p>
    <w:p w14:paraId="49409128" w14:textId="77777777" w:rsidR="00F32411" w:rsidRPr="006E5DE4" w:rsidRDefault="00F32411">
      <w:pPr>
        <w:snapToGrid w:val="0"/>
        <w:spacing w:before="50" w:after="50" w:line="360" w:lineRule="exact"/>
        <w:jc w:val="center"/>
        <w:rPr>
          <w:rFonts w:ascii="宋体" w:hAnsi="宋体" w:hint="eastAsia"/>
          <w:szCs w:val="21"/>
        </w:rPr>
      </w:pPr>
    </w:p>
    <w:sectPr w:rsidR="00F32411" w:rsidRPr="006E5DE4">
      <w:headerReference w:type="default" r:id="rId39"/>
      <w:pgSz w:w="11906" w:h="16838"/>
      <w:pgMar w:top="993" w:right="849" w:bottom="1135" w:left="9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FE82C" w14:textId="77777777" w:rsidR="00DA6234" w:rsidRDefault="00DA6234">
      <w:pPr>
        <w:rPr>
          <w:rFonts w:hint="eastAsia"/>
        </w:rPr>
      </w:pPr>
      <w:r>
        <w:separator/>
      </w:r>
    </w:p>
  </w:endnote>
  <w:endnote w:type="continuationSeparator" w:id="0">
    <w:p w14:paraId="219DE172" w14:textId="77777777" w:rsidR="00DA6234" w:rsidRDefault="00DA623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_GBK">
    <w:panose1 w:val="02000000000000000000"/>
    <w:charset w:val="86"/>
    <w:family w:val="auto"/>
    <w:pitch w:val="variable"/>
    <w:sig w:usb0="A00002BF" w:usb1="38CF7CFA" w:usb2="00082016" w:usb3="00000000" w:csb0="00040001" w:csb1="00000000"/>
  </w:font>
  <w:font w:name="楷体_GB2312">
    <w:altName w:val="楷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方正小标宋简体">
    <w:panose1 w:val="02000000000000000000"/>
    <w:charset w:val="86"/>
    <w:family w:val="auto"/>
    <w:pitch w:val="variable"/>
    <w:sig w:usb0="A00002BF" w:usb1="184F6CFA" w:usb2="00000012" w:usb3="00000000" w:csb0="00040001" w:csb1="00000000"/>
  </w:font>
  <w:font w:name="Bosch Office Sans">
    <w:altName w:val="Constantia"/>
    <w:charset w:val="00"/>
    <w:family w:val="auto"/>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Adobe 仿宋 Std R">
    <w:altName w:val="仿宋"/>
    <w:charset w:val="86"/>
    <w:family w:val="roman"/>
    <w:pitch w:val="default"/>
    <w:sig w:usb0="00000000" w:usb1="00000000" w:usb2="00000016" w:usb3="00000000" w:csb0="00060007"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default"/>
    <w:sig w:usb0="00000000" w:usb1="00000000"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81265"/>
    </w:sdtPr>
    <w:sdtContent>
      <w:p w14:paraId="55945F6A" w14:textId="77777777" w:rsidR="00F32411" w:rsidRDefault="005E7209">
        <w:pPr>
          <w:pStyle w:val="af8"/>
          <w:ind w:firstLine="400"/>
          <w:jc w:val="center"/>
          <w:rPr>
            <w:rFonts w:hint="eastAsia"/>
          </w:rPr>
        </w:pPr>
        <w:r>
          <w:fldChar w:fldCharType="begin"/>
        </w:r>
        <w:r>
          <w:instrText>PAGE   \* MERGEFORMAT</w:instrText>
        </w:r>
        <w:r>
          <w:fldChar w:fldCharType="separate"/>
        </w:r>
        <w:r>
          <w:rPr>
            <w:lang w:val="zh-CN"/>
          </w:rPr>
          <w:t>2</w:t>
        </w:r>
        <w:r>
          <w:fldChar w:fldCharType="end"/>
        </w:r>
      </w:p>
    </w:sdtContent>
  </w:sdt>
  <w:p w14:paraId="381D3E86" w14:textId="77777777" w:rsidR="00F32411" w:rsidRDefault="00F32411">
    <w:pPr>
      <w:pStyle w:val="af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F8DC1" w14:textId="77777777" w:rsidR="00DA6234" w:rsidRDefault="00DA6234">
      <w:pPr>
        <w:rPr>
          <w:rFonts w:hint="eastAsia"/>
        </w:rPr>
      </w:pPr>
      <w:r>
        <w:separator/>
      </w:r>
    </w:p>
  </w:footnote>
  <w:footnote w:type="continuationSeparator" w:id="0">
    <w:p w14:paraId="0A61715E" w14:textId="77777777" w:rsidR="00DA6234" w:rsidRDefault="00DA623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5CCC" w14:textId="77777777" w:rsidR="00F32411" w:rsidRDefault="00F32411">
    <w:pPr>
      <w:pStyle w:val="afa"/>
      <w:jc w:val="both"/>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71F5" w14:textId="38C3AEE6" w:rsidR="00F32411" w:rsidRDefault="005E7209">
    <w:pPr>
      <w:pStyle w:val="afa"/>
      <w:jc w:val="left"/>
      <w:rPr>
        <w:rFonts w:hint="eastAsia"/>
        <w:u w:val="single"/>
      </w:rPr>
    </w:pPr>
    <w:r>
      <w:rPr>
        <w:rFonts w:hint="eastAsia"/>
        <w:u w:val="single"/>
      </w:rPr>
      <w:t xml:space="preserve">钦州市政府采购中心                         </w:t>
    </w:r>
    <w:r w:rsidR="00B801E6">
      <w:rPr>
        <w:rFonts w:hint="eastAsia"/>
        <w:u w:val="single"/>
      </w:rPr>
      <w:t xml:space="preserve">  </w:t>
    </w:r>
    <w:r>
      <w:rPr>
        <w:rFonts w:hint="eastAsia"/>
        <w:u w:val="single"/>
      </w:rPr>
      <w:t xml:space="preserve">       </w:t>
    </w:r>
    <w:r w:rsidR="00B801E6" w:rsidRPr="00B801E6">
      <w:rPr>
        <w:rFonts w:hint="eastAsia"/>
        <w:u w:val="single"/>
      </w:rPr>
      <w:t>钦州市钦北区电子政务</w:t>
    </w:r>
    <w:proofErr w:type="gramStart"/>
    <w:r w:rsidR="00B801E6" w:rsidRPr="00B801E6">
      <w:rPr>
        <w:rFonts w:hint="eastAsia"/>
        <w:u w:val="single"/>
      </w:rPr>
      <w:t>外网运维</w:t>
    </w:r>
    <w:proofErr w:type="gramEnd"/>
    <w:r w:rsidR="00B801E6" w:rsidRPr="00B801E6">
      <w:rPr>
        <w:rFonts w:hint="eastAsia"/>
        <w:u w:val="single"/>
      </w:rPr>
      <w:t>服务</w:t>
    </w:r>
    <w:r>
      <w:rPr>
        <w:rFonts w:hint="eastAsia"/>
        <w:u w:val="single"/>
      </w:rPr>
      <w:t>(</w:t>
    </w:r>
    <w:r w:rsidR="00B801E6" w:rsidRPr="00B801E6">
      <w:rPr>
        <w:rFonts w:hint="eastAsia"/>
        <w:u w:val="single"/>
      </w:rPr>
      <w:t>QZZC2026-G3-030021-QZSZ</w:t>
    </w:r>
    <w:r>
      <w:rPr>
        <w:rFonts w:hint="eastAsia"/>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pPr>
        <w:ind w:left="0" w:firstLine="0"/>
      </w:pPr>
    </w:lvl>
  </w:abstractNum>
  <w:abstractNum w:abstractNumId="1" w15:restartNumberingAfterBreak="0">
    <w:nsid w:val="CFE7C3F8"/>
    <w:multiLevelType w:val="singleLevel"/>
    <w:tmpl w:val="CFE7C3F8"/>
    <w:lvl w:ilvl="0">
      <w:start w:val="1"/>
      <w:numFmt w:val="decimal"/>
      <w:suff w:val="nothing"/>
      <w:lvlText w:val="（%1）"/>
      <w:lvlJc w:val="left"/>
      <w:pPr>
        <w:ind w:left="0" w:firstLine="0"/>
      </w:pPr>
    </w:lvl>
  </w:abstractNum>
  <w:abstractNum w:abstractNumId="2" w15:restartNumberingAfterBreak="0">
    <w:nsid w:val="DDECD3BC"/>
    <w:multiLevelType w:val="singleLevel"/>
    <w:tmpl w:val="DDECD3BC"/>
    <w:lvl w:ilvl="0">
      <w:start w:val="6"/>
      <w:numFmt w:val="decimal"/>
      <w:suff w:val="space"/>
      <w:lvlText w:val="%1."/>
      <w:lvlJc w:val="left"/>
      <w:pPr>
        <w:ind w:left="0" w:firstLine="0"/>
      </w:pPr>
    </w:lvl>
  </w:abstractNum>
  <w:abstractNum w:abstractNumId="3" w15:restartNumberingAfterBreak="0">
    <w:nsid w:val="DE759F4B"/>
    <w:multiLevelType w:val="singleLevel"/>
    <w:tmpl w:val="DE759F4B"/>
    <w:lvl w:ilvl="0">
      <w:start w:val="2"/>
      <w:numFmt w:val="decimal"/>
      <w:suff w:val="space"/>
      <w:lvlText w:val="%1."/>
      <w:lvlJc w:val="left"/>
      <w:pPr>
        <w:ind w:left="0" w:firstLine="0"/>
      </w:pPr>
    </w:lvl>
  </w:abstractNum>
  <w:abstractNum w:abstractNumId="4" w15:restartNumberingAfterBreak="0">
    <w:nsid w:val="DEABE1DB"/>
    <w:multiLevelType w:val="singleLevel"/>
    <w:tmpl w:val="DEABE1DB"/>
    <w:lvl w:ilvl="0">
      <w:start w:val="23"/>
      <w:numFmt w:val="decimal"/>
      <w:suff w:val="space"/>
      <w:lvlText w:val="%1."/>
      <w:lvlJc w:val="left"/>
      <w:pPr>
        <w:ind w:left="0" w:firstLine="0"/>
      </w:pPr>
    </w:lvl>
  </w:abstractNum>
  <w:abstractNum w:abstractNumId="5" w15:restartNumberingAfterBreak="0">
    <w:nsid w:val="FFEFC674"/>
    <w:multiLevelType w:val="singleLevel"/>
    <w:tmpl w:val="FFEFC674"/>
    <w:lvl w:ilvl="0">
      <w:start w:val="1"/>
      <w:numFmt w:val="decimal"/>
      <w:suff w:val="nothing"/>
      <w:lvlText w:val="（%1）"/>
      <w:lvlJc w:val="left"/>
      <w:pPr>
        <w:ind w:left="0" w:firstLine="0"/>
      </w:pPr>
    </w:lvl>
  </w:abstractNum>
  <w:abstractNum w:abstractNumId="6" w15:restartNumberingAfterBreak="0">
    <w:nsid w:val="2EBD370F"/>
    <w:multiLevelType w:val="multilevel"/>
    <w:tmpl w:val="2EBD370F"/>
    <w:lvl w:ilvl="0">
      <w:start w:val="1"/>
      <w:numFmt w:val="japaneseCounting"/>
      <w:lvlText w:val="第%1章"/>
      <w:lvlJc w:val="left"/>
      <w:pPr>
        <w:ind w:left="5835" w:hanging="1440"/>
      </w:pPr>
      <w:rPr>
        <w:sz w:val="44"/>
        <w:szCs w:val="30"/>
      </w:rPr>
    </w:lvl>
    <w:lvl w:ilvl="1">
      <w:start w:val="1"/>
      <w:numFmt w:val="lowerLetter"/>
      <w:lvlText w:val="%2)"/>
      <w:lvlJc w:val="left"/>
      <w:pPr>
        <w:ind w:left="2303" w:hanging="420"/>
      </w:pPr>
    </w:lvl>
    <w:lvl w:ilvl="2">
      <w:start w:val="1"/>
      <w:numFmt w:val="lowerRoman"/>
      <w:lvlText w:val="%3."/>
      <w:lvlJc w:val="right"/>
      <w:pPr>
        <w:ind w:left="2723" w:hanging="420"/>
      </w:pPr>
    </w:lvl>
    <w:lvl w:ilvl="3">
      <w:start w:val="1"/>
      <w:numFmt w:val="decimal"/>
      <w:lvlText w:val="%4."/>
      <w:lvlJc w:val="left"/>
      <w:pPr>
        <w:ind w:left="3143" w:hanging="420"/>
      </w:pPr>
    </w:lvl>
    <w:lvl w:ilvl="4">
      <w:start w:val="1"/>
      <w:numFmt w:val="lowerLetter"/>
      <w:lvlText w:val="%5)"/>
      <w:lvlJc w:val="left"/>
      <w:pPr>
        <w:ind w:left="3563" w:hanging="420"/>
      </w:pPr>
    </w:lvl>
    <w:lvl w:ilvl="5">
      <w:start w:val="1"/>
      <w:numFmt w:val="lowerRoman"/>
      <w:lvlText w:val="%6."/>
      <w:lvlJc w:val="right"/>
      <w:pPr>
        <w:ind w:left="3983" w:hanging="420"/>
      </w:pPr>
    </w:lvl>
    <w:lvl w:ilvl="6">
      <w:start w:val="1"/>
      <w:numFmt w:val="decimal"/>
      <w:lvlText w:val="%7."/>
      <w:lvlJc w:val="left"/>
      <w:pPr>
        <w:ind w:left="4403" w:hanging="420"/>
      </w:pPr>
    </w:lvl>
    <w:lvl w:ilvl="7">
      <w:start w:val="1"/>
      <w:numFmt w:val="lowerLetter"/>
      <w:lvlText w:val="%8)"/>
      <w:lvlJc w:val="left"/>
      <w:pPr>
        <w:ind w:left="4823" w:hanging="420"/>
      </w:pPr>
    </w:lvl>
    <w:lvl w:ilvl="8">
      <w:start w:val="1"/>
      <w:numFmt w:val="lowerRoman"/>
      <w:lvlText w:val="%9."/>
      <w:lvlJc w:val="right"/>
      <w:pPr>
        <w:ind w:left="5243" w:hanging="420"/>
      </w:pPr>
    </w:lvl>
  </w:abstractNum>
  <w:abstractNum w:abstractNumId="7" w15:restartNumberingAfterBreak="0">
    <w:nsid w:val="648872D7"/>
    <w:multiLevelType w:val="hybridMultilevel"/>
    <w:tmpl w:val="59709912"/>
    <w:lvl w:ilvl="0" w:tplc="9FF2816A">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A0F6431"/>
    <w:multiLevelType w:val="singleLevel"/>
    <w:tmpl w:val="7A0F6431"/>
    <w:lvl w:ilvl="0">
      <w:start w:val="1"/>
      <w:numFmt w:val="decimal"/>
      <w:pStyle w:val="11111"/>
      <w:suff w:val="space"/>
      <w:lvlText w:val="%1."/>
      <w:lvlJc w:val="left"/>
      <w:pPr>
        <w:ind w:left="0" w:firstLine="0"/>
      </w:pPr>
    </w:lvl>
  </w:abstractNum>
  <w:num w:numId="1" w16cid:durableId="1389189405">
    <w:abstractNumId w:val="8"/>
    <w:lvlOverride w:ilvl="0">
      <w:startOverride w:val="1"/>
    </w:lvlOverride>
  </w:num>
  <w:num w:numId="2" w16cid:durableId="1328944578">
    <w:abstractNumId w:val="1"/>
    <w:lvlOverride w:ilvl="0">
      <w:startOverride w:val="1"/>
    </w:lvlOverride>
  </w:num>
  <w:num w:numId="3" w16cid:durableId="1647469321">
    <w:abstractNumId w:val="5"/>
    <w:lvlOverride w:ilvl="0">
      <w:startOverride w:val="1"/>
    </w:lvlOverride>
  </w:num>
  <w:num w:numId="4" w16cid:durableId="1210872635">
    <w:abstractNumId w:val="3"/>
    <w:lvlOverride w:ilvl="0">
      <w:startOverride w:val="2"/>
    </w:lvlOverride>
  </w:num>
  <w:num w:numId="5" w16cid:durableId="764305402">
    <w:abstractNumId w:val="2"/>
    <w:lvlOverride w:ilvl="0">
      <w:startOverride w:val="6"/>
    </w:lvlOverride>
  </w:num>
  <w:num w:numId="6" w16cid:durableId="2110661022">
    <w:abstractNumId w:val="0"/>
    <w:lvlOverride w:ilvl="0">
      <w:startOverride w:val="16"/>
    </w:lvlOverride>
  </w:num>
  <w:num w:numId="7" w16cid:durableId="1108548258">
    <w:abstractNumId w:val="4"/>
    <w:lvlOverride w:ilvl="0">
      <w:startOverride w:val="23"/>
    </w:lvlOverride>
  </w:num>
  <w:num w:numId="8" w16cid:durableId="1033918355">
    <w:abstractNumId w:val="6"/>
  </w:num>
  <w:num w:numId="9" w16cid:durableId="13476385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FjZmE0Zjc2ZDA5NmE1NTQ4Yzk4Zjk0N2Y4YTlhMjQifQ=="/>
  </w:docVars>
  <w:rsids>
    <w:rsidRoot w:val="00327D23"/>
    <w:rsid w:val="00011A9A"/>
    <w:rsid w:val="000171F4"/>
    <w:rsid w:val="0002242F"/>
    <w:rsid w:val="000304D3"/>
    <w:rsid w:val="000317BD"/>
    <w:rsid w:val="00033F67"/>
    <w:rsid w:val="0003448A"/>
    <w:rsid w:val="00036F21"/>
    <w:rsid w:val="00040B9E"/>
    <w:rsid w:val="00042319"/>
    <w:rsid w:val="00043008"/>
    <w:rsid w:val="00051996"/>
    <w:rsid w:val="000555E0"/>
    <w:rsid w:val="00056D04"/>
    <w:rsid w:val="00061E12"/>
    <w:rsid w:val="00066AFB"/>
    <w:rsid w:val="000902C9"/>
    <w:rsid w:val="00094B17"/>
    <w:rsid w:val="00095012"/>
    <w:rsid w:val="0009627B"/>
    <w:rsid w:val="000A5A01"/>
    <w:rsid w:val="000B01B3"/>
    <w:rsid w:val="000B55E4"/>
    <w:rsid w:val="000C569C"/>
    <w:rsid w:val="000C5836"/>
    <w:rsid w:val="000D5F25"/>
    <w:rsid w:val="000D6296"/>
    <w:rsid w:val="000E4D8F"/>
    <w:rsid w:val="000F416E"/>
    <w:rsid w:val="00102A88"/>
    <w:rsid w:val="00102BA4"/>
    <w:rsid w:val="0011053E"/>
    <w:rsid w:val="00110C52"/>
    <w:rsid w:val="001122A9"/>
    <w:rsid w:val="00123175"/>
    <w:rsid w:val="00126D9B"/>
    <w:rsid w:val="001273E7"/>
    <w:rsid w:val="0013291C"/>
    <w:rsid w:val="001340C2"/>
    <w:rsid w:val="00135D1E"/>
    <w:rsid w:val="001453AB"/>
    <w:rsid w:val="0017633E"/>
    <w:rsid w:val="001811E2"/>
    <w:rsid w:val="00184BFB"/>
    <w:rsid w:val="00184CC9"/>
    <w:rsid w:val="00184DF6"/>
    <w:rsid w:val="001903CE"/>
    <w:rsid w:val="001A1DCB"/>
    <w:rsid w:val="001A7AB9"/>
    <w:rsid w:val="001B230D"/>
    <w:rsid w:val="001B36FD"/>
    <w:rsid w:val="001B5759"/>
    <w:rsid w:val="001C2433"/>
    <w:rsid w:val="001C6AD7"/>
    <w:rsid w:val="001D3925"/>
    <w:rsid w:val="001E6C35"/>
    <w:rsid w:val="001F0B45"/>
    <w:rsid w:val="001F32E9"/>
    <w:rsid w:val="001F596A"/>
    <w:rsid w:val="001F7A95"/>
    <w:rsid w:val="002007AB"/>
    <w:rsid w:val="00216F5C"/>
    <w:rsid w:val="00225031"/>
    <w:rsid w:val="00230F99"/>
    <w:rsid w:val="00231828"/>
    <w:rsid w:val="0023235B"/>
    <w:rsid w:val="002334C5"/>
    <w:rsid w:val="002513E0"/>
    <w:rsid w:val="00251548"/>
    <w:rsid w:val="00251C0A"/>
    <w:rsid w:val="00256E35"/>
    <w:rsid w:val="002612F2"/>
    <w:rsid w:val="00261B52"/>
    <w:rsid w:val="002672FB"/>
    <w:rsid w:val="002705B0"/>
    <w:rsid w:val="00272012"/>
    <w:rsid w:val="00280A41"/>
    <w:rsid w:val="0028530D"/>
    <w:rsid w:val="0028540B"/>
    <w:rsid w:val="00285425"/>
    <w:rsid w:val="00294158"/>
    <w:rsid w:val="002A3A17"/>
    <w:rsid w:val="002D1C4E"/>
    <w:rsid w:val="002F07A6"/>
    <w:rsid w:val="002F1A81"/>
    <w:rsid w:val="002F733F"/>
    <w:rsid w:val="002F7859"/>
    <w:rsid w:val="00301F50"/>
    <w:rsid w:val="00307417"/>
    <w:rsid w:val="00310AA2"/>
    <w:rsid w:val="0031136C"/>
    <w:rsid w:val="0031286D"/>
    <w:rsid w:val="003237B6"/>
    <w:rsid w:val="0032674D"/>
    <w:rsid w:val="00327D23"/>
    <w:rsid w:val="0033413C"/>
    <w:rsid w:val="00337B3A"/>
    <w:rsid w:val="003411DB"/>
    <w:rsid w:val="00346052"/>
    <w:rsid w:val="00347A30"/>
    <w:rsid w:val="00347FE0"/>
    <w:rsid w:val="00363B1E"/>
    <w:rsid w:val="003665A9"/>
    <w:rsid w:val="0037743B"/>
    <w:rsid w:val="00380C1F"/>
    <w:rsid w:val="00381D1A"/>
    <w:rsid w:val="00381F9C"/>
    <w:rsid w:val="00386607"/>
    <w:rsid w:val="003903A4"/>
    <w:rsid w:val="00390A52"/>
    <w:rsid w:val="003A0815"/>
    <w:rsid w:val="003A5A19"/>
    <w:rsid w:val="003A63CC"/>
    <w:rsid w:val="003B4396"/>
    <w:rsid w:val="003B47D6"/>
    <w:rsid w:val="003B552A"/>
    <w:rsid w:val="003B5919"/>
    <w:rsid w:val="003C0539"/>
    <w:rsid w:val="003C1367"/>
    <w:rsid w:val="003C13B6"/>
    <w:rsid w:val="003D3E4C"/>
    <w:rsid w:val="003E174C"/>
    <w:rsid w:val="003E5384"/>
    <w:rsid w:val="003E77C9"/>
    <w:rsid w:val="003F0CE1"/>
    <w:rsid w:val="003F6A56"/>
    <w:rsid w:val="003F7E14"/>
    <w:rsid w:val="0041032E"/>
    <w:rsid w:val="0041625E"/>
    <w:rsid w:val="004170DF"/>
    <w:rsid w:val="004214C9"/>
    <w:rsid w:val="00427067"/>
    <w:rsid w:val="00433701"/>
    <w:rsid w:val="004450CE"/>
    <w:rsid w:val="00446DCF"/>
    <w:rsid w:val="00450024"/>
    <w:rsid w:val="0045585E"/>
    <w:rsid w:val="0046778D"/>
    <w:rsid w:val="00474A15"/>
    <w:rsid w:val="00475C60"/>
    <w:rsid w:val="004806E8"/>
    <w:rsid w:val="004847E2"/>
    <w:rsid w:val="0048647C"/>
    <w:rsid w:val="004A13F6"/>
    <w:rsid w:val="004A2F83"/>
    <w:rsid w:val="004A734D"/>
    <w:rsid w:val="004B0B7A"/>
    <w:rsid w:val="004C04A0"/>
    <w:rsid w:val="004C1EB3"/>
    <w:rsid w:val="004C419D"/>
    <w:rsid w:val="004D071E"/>
    <w:rsid w:val="004E30B2"/>
    <w:rsid w:val="004E7244"/>
    <w:rsid w:val="004E7F03"/>
    <w:rsid w:val="00507149"/>
    <w:rsid w:val="00516531"/>
    <w:rsid w:val="00517EC4"/>
    <w:rsid w:val="00522ABA"/>
    <w:rsid w:val="00527364"/>
    <w:rsid w:val="00532CBE"/>
    <w:rsid w:val="00534E92"/>
    <w:rsid w:val="00535366"/>
    <w:rsid w:val="005364FB"/>
    <w:rsid w:val="00542167"/>
    <w:rsid w:val="00546267"/>
    <w:rsid w:val="00557033"/>
    <w:rsid w:val="0055781B"/>
    <w:rsid w:val="00571FD9"/>
    <w:rsid w:val="0058054D"/>
    <w:rsid w:val="0058161B"/>
    <w:rsid w:val="00583C78"/>
    <w:rsid w:val="00586929"/>
    <w:rsid w:val="00587A0C"/>
    <w:rsid w:val="005A6F96"/>
    <w:rsid w:val="005B08E4"/>
    <w:rsid w:val="005B112C"/>
    <w:rsid w:val="005B1943"/>
    <w:rsid w:val="005B6C16"/>
    <w:rsid w:val="005B7909"/>
    <w:rsid w:val="005C2D8C"/>
    <w:rsid w:val="005D11FF"/>
    <w:rsid w:val="005D3C13"/>
    <w:rsid w:val="005E187E"/>
    <w:rsid w:val="005E7209"/>
    <w:rsid w:val="005F184D"/>
    <w:rsid w:val="005F21D2"/>
    <w:rsid w:val="005F250D"/>
    <w:rsid w:val="005F68A7"/>
    <w:rsid w:val="00600D16"/>
    <w:rsid w:val="006146C4"/>
    <w:rsid w:val="00634834"/>
    <w:rsid w:val="006358C6"/>
    <w:rsid w:val="00640D33"/>
    <w:rsid w:val="00640D49"/>
    <w:rsid w:val="00652CA1"/>
    <w:rsid w:val="00663C0D"/>
    <w:rsid w:val="0066646B"/>
    <w:rsid w:val="0067621F"/>
    <w:rsid w:val="0068165C"/>
    <w:rsid w:val="0069023D"/>
    <w:rsid w:val="00691CBE"/>
    <w:rsid w:val="006A0709"/>
    <w:rsid w:val="006A3746"/>
    <w:rsid w:val="006A4E63"/>
    <w:rsid w:val="006A54FA"/>
    <w:rsid w:val="006A7884"/>
    <w:rsid w:val="006B5C2C"/>
    <w:rsid w:val="006B684B"/>
    <w:rsid w:val="006C3096"/>
    <w:rsid w:val="006C7AA4"/>
    <w:rsid w:val="006E4509"/>
    <w:rsid w:val="006E5DE4"/>
    <w:rsid w:val="006F31B5"/>
    <w:rsid w:val="006F433C"/>
    <w:rsid w:val="007002B0"/>
    <w:rsid w:val="00702578"/>
    <w:rsid w:val="00702CA3"/>
    <w:rsid w:val="00706824"/>
    <w:rsid w:val="00721A57"/>
    <w:rsid w:val="00724FAD"/>
    <w:rsid w:val="00725C18"/>
    <w:rsid w:val="00730047"/>
    <w:rsid w:val="00736904"/>
    <w:rsid w:val="00740061"/>
    <w:rsid w:val="0074128B"/>
    <w:rsid w:val="00741391"/>
    <w:rsid w:val="007450A9"/>
    <w:rsid w:val="007546F7"/>
    <w:rsid w:val="007614DA"/>
    <w:rsid w:val="0076169E"/>
    <w:rsid w:val="00761C80"/>
    <w:rsid w:val="00767774"/>
    <w:rsid w:val="0077173E"/>
    <w:rsid w:val="00773852"/>
    <w:rsid w:val="00773C17"/>
    <w:rsid w:val="00774362"/>
    <w:rsid w:val="0077792D"/>
    <w:rsid w:val="00785D99"/>
    <w:rsid w:val="0079339F"/>
    <w:rsid w:val="007A4EBA"/>
    <w:rsid w:val="007A522C"/>
    <w:rsid w:val="007B1B5A"/>
    <w:rsid w:val="007B2CE2"/>
    <w:rsid w:val="007C02F0"/>
    <w:rsid w:val="007C51BB"/>
    <w:rsid w:val="007E010F"/>
    <w:rsid w:val="007E72B9"/>
    <w:rsid w:val="007E7602"/>
    <w:rsid w:val="007F3BF9"/>
    <w:rsid w:val="00803ED7"/>
    <w:rsid w:val="0080646E"/>
    <w:rsid w:val="00811191"/>
    <w:rsid w:val="0083009C"/>
    <w:rsid w:val="00830252"/>
    <w:rsid w:val="00831DF8"/>
    <w:rsid w:val="00835CAA"/>
    <w:rsid w:val="008413E5"/>
    <w:rsid w:val="00842CA6"/>
    <w:rsid w:val="00845F7A"/>
    <w:rsid w:val="008465D9"/>
    <w:rsid w:val="00851A1A"/>
    <w:rsid w:val="00851C18"/>
    <w:rsid w:val="00861857"/>
    <w:rsid w:val="00862F85"/>
    <w:rsid w:val="00887F22"/>
    <w:rsid w:val="00895174"/>
    <w:rsid w:val="008A5A33"/>
    <w:rsid w:val="008A5CE9"/>
    <w:rsid w:val="008A64E0"/>
    <w:rsid w:val="008A6D66"/>
    <w:rsid w:val="008A78B7"/>
    <w:rsid w:val="008B17E5"/>
    <w:rsid w:val="008B6304"/>
    <w:rsid w:val="008C0643"/>
    <w:rsid w:val="008C192B"/>
    <w:rsid w:val="008C5D9A"/>
    <w:rsid w:val="008C6CD3"/>
    <w:rsid w:val="008D22D9"/>
    <w:rsid w:val="008D47C3"/>
    <w:rsid w:val="008E2AB5"/>
    <w:rsid w:val="008E33A6"/>
    <w:rsid w:val="008E56F3"/>
    <w:rsid w:val="008F1787"/>
    <w:rsid w:val="009001A9"/>
    <w:rsid w:val="0090594D"/>
    <w:rsid w:val="00906CA7"/>
    <w:rsid w:val="00910BAF"/>
    <w:rsid w:val="0091358C"/>
    <w:rsid w:val="00914701"/>
    <w:rsid w:val="00921466"/>
    <w:rsid w:val="00927B34"/>
    <w:rsid w:val="0093241E"/>
    <w:rsid w:val="00934C09"/>
    <w:rsid w:val="00935364"/>
    <w:rsid w:val="009371FD"/>
    <w:rsid w:val="00943E36"/>
    <w:rsid w:val="00945A6A"/>
    <w:rsid w:val="00953ECA"/>
    <w:rsid w:val="00954461"/>
    <w:rsid w:val="00954968"/>
    <w:rsid w:val="00956A46"/>
    <w:rsid w:val="00957BA2"/>
    <w:rsid w:val="00960CCA"/>
    <w:rsid w:val="009611FC"/>
    <w:rsid w:val="00964495"/>
    <w:rsid w:val="00971274"/>
    <w:rsid w:val="00975036"/>
    <w:rsid w:val="00975752"/>
    <w:rsid w:val="00983861"/>
    <w:rsid w:val="009867A0"/>
    <w:rsid w:val="00990F3C"/>
    <w:rsid w:val="00993C34"/>
    <w:rsid w:val="00994E0A"/>
    <w:rsid w:val="00997BA6"/>
    <w:rsid w:val="009B4A06"/>
    <w:rsid w:val="009C511E"/>
    <w:rsid w:val="009C571C"/>
    <w:rsid w:val="009D3EB2"/>
    <w:rsid w:val="009D5364"/>
    <w:rsid w:val="009E168D"/>
    <w:rsid w:val="009E588A"/>
    <w:rsid w:val="009F0B33"/>
    <w:rsid w:val="009F398F"/>
    <w:rsid w:val="009F54D0"/>
    <w:rsid w:val="009F6247"/>
    <w:rsid w:val="009F6415"/>
    <w:rsid w:val="00A05D49"/>
    <w:rsid w:val="00A06B87"/>
    <w:rsid w:val="00A06C73"/>
    <w:rsid w:val="00A07022"/>
    <w:rsid w:val="00A10DD1"/>
    <w:rsid w:val="00A1250B"/>
    <w:rsid w:val="00A23596"/>
    <w:rsid w:val="00A26A78"/>
    <w:rsid w:val="00A314DF"/>
    <w:rsid w:val="00A352B9"/>
    <w:rsid w:val="00A35FB9"/>
    <w:rsid w:val="00A434C0"/>
    <w:rsid w:val="00A4610F"/>
    <w:rsid w:val="00A47F84"/>
    <w:rsid w:val="00A551A9"/>
    <w:rsid w:val="00A610A0"/>
    <w:rsid w:val="00A61C3C"/>
    <w:rsid w:val="00A61E6B"/>
    <w:rsid w:val="00A66520"/>
    <w:rsid w:val="00A714AD"/>
    <w:rsid w:val="00A72745"/>
    <w:rsid w:val="00A85AB7"/>
    <w:rsid w:val="00A93455"/>
    <w:rsid w:val="00A96BA3"/>
    <w:rsid w:val="00AB1141"/>
    <w:rsid w:val="00AB4FE2"/>
    <w:rsid w:val="00AB5280"/>
    <w:rsid w:val="00AC45E3"/>
    <w:rsid w:val="00AD3808"/>
    <w:rsid w:val="00AE5FCA"/>
    <w:rsid w:val="00AF0A5E"/>
    <w:rsid w:val="00B06D11"/>
    <w:rsid w:val="00B07636"/>
    <w:rsid w:val="00B17852"/>
    <w:rsid w:val="00B211C5"/>
    <w:rsid w:val="00B259C0"/>
    <w:rsid w:val="00B4318C"/>
    <w:rsid w:val="00B4615B"/>
    <w:rsid w:val="00B52EA7"/>
    <w:rsid w:val="00B55077"/>
    <w:rsid w:val="00B74AD7"/>
    <w:rsid w:val="00B801E6"/>
    <w:rsid w:val="00B8219E"/>
    <w:rsid w:val="00B9620E"/>
    <w:rsid w:val="00B96732"/>
    <w:rsid w:val="00B96D05"/>
    <w:rsid w:val="00B9785F"/>
    <w:rsid w:val="00BB399E"/>
    <w:rsid w:val="00BB593A"/>
    <w:rsid w:val="00BB6B3B"/>
    <w:rsid w:val="00BC198A"/>
    <w:rsid w:val="00BC2573"/>
    <w:rsid w:val="00BC5807"/>
    <w:rsid w:val="00BD3939"/>
    <w:rsid w:val="00BE21D8"/>
    <w:rsid w:val="00BF2356"/>
    <w:rsid w:val="00BF3D27"/>
    <w:rsid w:val="00BF6193"/>
    <w:rsid w:val="00BF714F"/>
    <w:rsid w:val="00C01964"/>
    <w:rsid w:val="00C04D5B"/>
    <w:rsid w:val="00C0554A"/>
    <w:rsid w:val="00C12D34"/>
    <w:rsid w:val="00C2141B"/>
    <w:rsid w:val="00C25153"/>
    <w:rsid w:val="00C25C8B"/>
    <w:rsid w:val="00C4172D"/>
    <w:rsid w:val="00C45BDF"/>
    <w:rsid w:val="00C47DE8"/>
    <w:rsid w:val="00C50498"/>
    <w:rsid w:val="00C518F0"/>
    <w:rsid w:val="00C57120"/>
    <w:rsid w:val="00C576B0"/>
    <w:rsid w:val="00C61424"/>
    <w:rsid w:val="00C66219"/>
    <w:rsid w:val="00C66BAE"/>
    <w:rsid w:val="00C66DD9"/>
    <w:rsid w:val="00C67178"/>
    <w:rsid w:val="00C6746F"/>
    <w:rsid w:val="00C757AB"/>
    <w:rsid w:val="00C86E9F"/>
    <w:rsid w:val="00C950F0"/>
    <w:rsid w:val="00C9759E"/>
    <w:rsid w:val="00CA582D"/>
    <w:rsid w:val="00CA5A17"/>
    <w:rsid w:val="00CB3556"/>
    <w:rsid w:val="00CB41FF"/>
    <w:rsid w:val="00CB52AA"/>
    <w:rsid w:val="00CE43D2"/>
    <w:rsid w:val="00CE68A0"/>
    <w:rsid w:val="00CE699C"/>
    <w:rsid w:val="00D11298"/>
    <w:rsid w:val="00D15153"/>
    <w:rsid w:val="00D17394"/>
    <w:rsid w:val="00D236B4"/>
    <w:rsid w:val="00D237F3"/>
    <w:rsid w:val="00D244BC"/>
    <w:rsid w:val="00D31F70"/>
    <w:rsid w:val="00D3734F"/>
    <w:rsid w:val="00D4020C"/>
    <w:rsid w:val="00D4047E"/>
    <w:rsid w:val="00D466FE"/>
    <w:rsid w:val="00D529B8"/>
    <w:rsid w:val="00D63E73"/>
    <w:rsid w:val="00D64E1E"/>
    <w:rsid w:val="00D7075D"/>
    <w:rsid w:val="00D70C64"/>
    <w:rsid w:val="00D74A05"/>
    <w:rsid w:val="00D77BD2"/>
    <w:rsid w:val="00D8031F"/>
    <w:rsid w:val="00D804D7"/>
    <w:rsid w:val="00D820F0"/>
    <w:rsid w:val="00D8492D"/>
    <w:rsid w:val="00D978DF"/>
    <w:rsid w:val="00DA0BB3"/>
    <w:rsid w:val="00DA26F7"/>
    <w:rsid w:val="00DA5247"/>
    <w:rsid w:val="00DA6234"/>
    <w:rsid w:val="00DB1056"/>
    <w:rsid w:val="00DC15D8"/>
    <w:rsid w:val="00DC35D2"/>
    <w:rsid w:val="00DC4E29"/>
    <w:rsid w:val="00DC5526"/>
    <w:rsid w:val="00DC571B"/>
    <w:rsid w:val="00DD12EE"/>
    <w:rsid w:val="00DE105B"/>
    <w:rsid w:val="00DE2553"/>
    <w:rsid w:val="00DE323C"/>
    <w:rsid w:val="00DE410E"/>
    <w:rsid w:val="00DE56AD"/>
    <w:rsid w:val="00DE7F56"/>
    <w:rsid w:val="00E0072D"/>
    <w:rsid w:val="00E1283E"/>
    <w:rsid w:val="00E168E1"/>
    <w:rsid w:val="00E224BF"/>
    <w:rsid w:val="00E23EEF"/>
    <w:rsid w:val="00E24921"/>
    <w:rsid w:val="00E2554C"/>
    <w:rsid w:val="00E26E67"/>
    <w:rsid w:val="00E275C7"/>
    <w:rsid w:val="00E275CE"/>
    <w:rsid w:val="00E35CBE"/>
    <w:rsid w:val="00E443EA"/>
    <w:rsid w:val="00E44FB2"/>
    <w:rsid w:val="00E456E6"/>
    <w:rsid w:val="00E57009"/>
    <w:rsid w:val="00E67F7E"/>
    <w:rsid w:val="00E77472"/>
    <w:rsid w:val="00E813F4"/>
    <w:rsid w:val="00E823FE"/>
    <w:rsid w:val="00E875B8"/>
    <w:rsid w:val="00E90794"/>
    <w:rsid w:val="00EA6082"/>
    <w:rsid w:val="00EA65AB"/>
    <w:rsid w:val="00EB3B48"/>
    <w:rsid w:val="00EC3769"/>
    <w:rsid w:val="00ED22EC"/>
    <w:rsid w:val="00ED375E"/>
    <w:rsid w:val="00ED4103"/>
    <w:rsid w:val="00ED64C8"/>
    <w:rsid w:val="00EE5C60"/>
    <w:rsid w:val="00EE62FD"/>
    <w:rsid w:val="00EE6702"/>
    <w:rsid w:val="00EE7E2E"/>
    <w:rsid w:val="00EF0B75"/>
    <w:rsid w:val="00EF5AE9"/>
    <w:rsid w:val="00EF6B97"/>
    <w:rsid w:val="00F06794"/>
    <w:rsid w:val="00F06F9F"/>
    <w:rsid w:val="00F10FE3"/>
    <w:rsid w:val="00F11C7A"/>
    <w:rsid w:val="00F13963"/>
    <w:rsid w:val="00F14227"/>
    <w:rsid w:val="00F14E3B"/>
    <w:rsid w:val="00F15417"/>
    <w:rsid w:val="00F23AC5"/>
    <w:rsid w:val="00F24DB0"/>
    <w:rsid w:val="00F272CA"/>
    <w:rsid w:val="00F32411"/>
    <w:rsid w:val="00F36839"/>
    <w:rsid w:val="00F37B8D"/>
    <w:rsid w:val="00F446B0"/>
    <w:rsid w:val="00F45813"/>
    <w:rsid w:val="00F4723C"/>
    <w:rsid w:val="00F51878"/>
    <w:rsid w:val="00F57440"/>
    <w:rsid w:val="00F60E5B"/>
    <w:rsid w:val="00F613F9"/>
    <w:rsid w:val="00F6142E"/>
    <w:rsid w:val="00F703F6"/>
    <w:rsid w:val="00F72EB6"/>
    <w:rsid w:val="00F77DBA"/>
    <w:rsid w:val="00F82660"/>
    <w:rsid w:val="00F83060"/>
    <w:rsid w:val="00F84061"/>
    <w:rsid w:val="00F849F8"/>
    <w:rsid w:val="00F85D7A"/>
    <w:rsid w:val="00F917CE"/>
    <w:rsid w:val="00F936F3"/>
    <w:rsid w:val="00F9463E"/>
    <w:rsid w:val="00FA003A"/>
    <w:rsid w:val="00FA0062"/>
    <w:rsid w:val="00FA4D20"/>
    <w:rsid w:val="00FB06AA"/>
    <w:rsid w:val="00FB1D48"/>
    <w:rsid w:val="00FB3111"/>
    <w:rsid w:val="00FB6B43"/>
    <w:rsid w:val="00FC4309"/>
    <w:rsid w:val="00FC5FE6"/>
    <w:rsid w:val="00FD23CC"/>
    <w:rsid w:val="00FD53EE"/>
    <w:rsid w:val="00FE4A1A"/>
    <w:rsid w:val="00FF16CB"/>
    <w:rsid w:val="00FF2AF7"/>
    <w:rsid w:val="00FF438D"/>
    <w:rsid w:val="00FF4F27"/>
    <w:rsid w:val="04310E7B"/>
    <w:rsid w:val="0DAC3A3B"/>
    <w:rsid w:val="116B6028"/>
    <w:rsid w:val="16795C6E"/>
    <w:rsid w:val="1A4A0E7B"/>
    <w:rsid w:val="27B30E28"/>
    <w:rsid w:val="28AE68C8"/>
    <w:rsid w:val="2C451D2D"/>
    <w:rsid w:val="2E54468B"/>
    <w:rsid w:val="32600E43"/>
    <w:rsid w:val="3FD36BB7"/>
    <w:rsid w:val="403C2C3B"/>
    <w:rsid w:val="4D41316B"/>
    <w:rsid w:val="5E79096C"/>
    <w:rsid w:val="6B937C23"/>
    <w:rsid w:val="6E2D3429"/>
    <w:rsid w:val="72AB72EF"/>
    <w:rsid w:val="7385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7F463C"/>
  <w15:docId w15:val="{C72FEEA0-B9FA-4AC1-B7A0-BF014A7E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9"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semiHidden="1" w:unhideWhenUsed="1" w:qFormat="1"/>
    <w:lsdException w:name="Normal Indent" w:uiPriority="0" w:unhideWhenUsed="1" w:qFormat="1"/>
    <w:lsdException w:name="footnote text" w:unhideWhenUsed="1"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uiPriority="0" w:qFormat="1"/>
    <w:lsdException w:name="endnote reference" w:uiPriority="0" w:unhideWhenUsed="1" w:qFormat="1"/>
    <w:lsdException w:name="endnote text" w:unhideWhenUsed="1" w:qFormat="1"/>
    <w:lsdException w:name="table of authorities" w:semiHidden="1" w:uiPriority="0" w:unhideWhenUsed="1" w:qFormat="1"/>
    <w:lsdException w:name="macro" w:semiHidden="1" w:unhideWhenUsed="1"/>
    <w:lsdException w:name="toa heading" w:semiHidden="1" w:unhideWhenUsed="1"/>
    <w:lsdException w:name="List" w:unhideWhenUsed="1" w:qFormat="1"/>
    <w:lsdException w:name="List Bullet" w:semiHidden="1" w:unhideWhenUsed="1"/>
    <w:lsdException w:name="List Number" w:unhideWhenUsed="1"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uiPriority="0" w:qFormat="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lsdException w:name="FollowedHyperlink" w:uiPriority="0" w:unhideWhenUsed="1" w:qFormat="1"/>
    <w:lsdException w:name="Strong" w:uiPriority="22" w:qFormat="1"/>
    <w:lsdException w:name="Emphasis" w:uiPriority="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6" w:lineRule="auto"/>
      <w:ind w:firstLineChars="200" w:firstLine="200"/>
      <w:jc w:val="center"/>
      <w:outlineLvl w:val="0"/>
    </w:pPr>
    <w:rPr>
      <w:rFonts w:ascii="Times New Roman" w:eastAsia="仿宋_GB2312" w:hAnsi="Times New Roman" w:cs="Times New Roman"/>
      <w:b/>
      <w:bCs/>
      <w:kern w:val="44"/>
      <w:sz w:val="44"/>
      <w:szCs w:val="44"/>
    </w:rPr>
  </w:style>
  <w:style w:type="paragraph" w:styleId="2">
    <w:name w:val="heading 2"/>
    <w:basedOn w:val="a"/>
    <w:next w:val="a"/>
    <w:link w:val="20"/>
    <w:unhideWhenUsed/>
    <w:qFormat/>
    <w:pPr>
      <w:keepNext/>
      <w:keepLines/>
      <w:spacing w:before="260" w:after="260" w:line="415" w:lineRule="auto"/>
      <w:ind w:firstLineChars="200" w:firstLine="200"/>
      <w:outlineLvl w:val="1"/>
    </w:pPr>
    <w:rPr>
      <w:rFonts w:ascii="Arial" w:eastAsia="黑体" w:hAnsi="Arial" w:cs="Times New Roman"/>
      <w:b/>
      <w:bCs/>
      <w:sz w:val="32"/>
      <w:szCs w:val="32"/>
    </w:rPr>
  </w:style>
  <w:style w:type="paragraph" w:styleId="3">
    <w:name w:val="heading 3"/>
    <w:basedOn w:val="a"/>
    <w:next w:val="a"/>
    <w:link w:val="30"/>
    <w:unhideWhenUsed/>
    <w:qFormat/>
    <w:pPr>
      <w:keepNext/>
      <w:keepLines/>
      <w:spacing w:before="260" w:after="260" w:line="415" w:lineRule="auto"/>
      <w:ind w:firstLineChars="200" w:firstLine="200"/>
      <w:outlineLvl w:val="2"/>
    </w:pPr>
    <w:rPr>
      <w:rFonts w:ascii="宋体" w:eastAsia="宋体" w:hAnsi="Courier New" w:cs="宋体"/>
      <w:b/>
      <w:bCs/>
      <w:sz w:val="32"/>
      <w:szCs w:val="32"/>
    </w:rPr>
  </w:style>
  <w:style w:type="paragraph" w:styleId="4">
    <w:name w:val="heading 4"/>
    <w:basedOn w:val="a"/>
    <w:next w:val="a"/>
    <w:link w:val="40"/>
    <w:uiPriority w:val="9"/>
    <w:unhideWhenUsed/>
    <w:qFormat/>
    <w:pPr>
      <w:keepNext/>
      <w:keepLines/>
      <w:spacing w:before="280" w:after="290" w:line="374" w:lineRule="auto"/>
      <w:ind w:firstLineChars="200" w:firstLine="200"/>
      <w:outlineLvl w:val="3"/>
    </w:pPr>
    <w:rPr>
      <w:rFonts w:ascii="Arial" w:eastAsia="黑体" w:hAnsi="Arial" w:cs="Times New Roman"/>
      <w:b/>
      <w:bCs/>
      <w:sz w:val="28"/>
      <w:szCs w:val="28"/>
    </w:rPr>
  </w:style>
  <w:style w:type="paragraph" w:styleId="5">
    <w:name w:val="heading 5"/>
    <w:basedOn w:val="a"/>
    <w:next w:val="a0"/>
    <w:link w:val="50"/>
    <w:unhideWhenUsed/>
    <w:qFormat/>
    <w:pPr>
      <w:keepNext/>
      <w:keepLines/>
      <w:spacing w:before="280" w:after="290" w:line="374" w:lineRule="auto"/>
      <w:ind w:firstLineChars="200" w:firstLine="200"/>
      <w:outlineLvl w:val="4"/>
    </w:pPr>
    <w:rPr>
      <w:rFonts w:ascii="Times New Roman" w:eastAsia="宋体" w:hAnsi="Times New Roman" w:cs="Times New Roman"/>
      <w:b/>
      <w:sz w:val="28"/>
      <w:szCs w:val="24"/>
    </w:rPr>
  </w:style>
  <w:style w:type="paragraph" w:styleId="6">
    <w:name w:val="heading 6"/>
    <w:basedOn w:val="a"/>
    <w:next w:val="a0"/>
    <w:link w:val="60"/>
    <w:unhideWhenUsed/>
    <w:qFormat/>
    <w:pPr>
      <w:keepNext/>
      <w:keepLines/>
      <w:spacing w:before="240" w:after="64" w:line="319" w:lineRule="auto"/>
      <w:ind w:firstLineChars="200" w:firstLine="200"/>
      <w:outlineLvl w:val="5"/>
    </w:pPr>
    <w:rPr>
      <w:rFonts w:ascii="Arial" w:eastAsia="黑体" w:hAnsi="Arial" w:cs="Times New Roman"/>
      <w:b/>
      <w:sz w:val="24"/>
      <w:szCs w:val="24"/>
    </w:rPr>
  </w:style>
  <w:style w:type="paragraph" w:styleId="7">
    <w:name w:val="heading 7"/>
    <w:basedOn w:val="a"/>
    <w:next w:val="a0"/>
    <w:link w:val="70"/>
    <w:uiPriority w:val="99"/>
    <w:unhideWhenUsed/>
    <w:qFormat/>
    <w:pPr>
      <w:keepNext/>
      <w:keepLines/>
      <w:spacing w:before="240" w:after="64" w:line="319" w:lineRule="auto"/>
      <w:ind w:firstLineChars="200" w:firstLine="200"/>
      <w:outlineLvl w:val="6"/>
    </w:pPr>
    <w:rPr>
      <w:rFonts w:ascii="Times New Roman" w:eastAsia="宋体" w:hAnsi="Times New Roman" w:cs="Times New Roman"/>
      <w:b/>
      <w:sz w:val="24"/>
      <w:szCs w:val="24"/>
    </w:rPr>
  </w:style>
  <w:style w:type="paragraph" w:styleId="8">
    <w:name w:val="heading 8"/>
    <w:basedOn w:val="a"/>
    <w:next w:val="a0"/>
    <w:link w:val="80"/>
    <w:uiPriority w:val="99"/>
    <w:unhideWhenUsed/>
    <w:qFormat/>
    <w:pPr>
      <w:keepNext/>
      <w:keepLines/>
      <w:spacing w:before="240" w:after="64" w:line="319" w:lineRule="auto"/>
      <w:ind w:firstLineChars="200" w:firstLine="200"/>
      <w:outlineLvl w:val="7"/>
    </w:pPr>
    <w:rPr>
      <w:rFonts w:ascii="Arial" w:eastAsia="黑体" w:hAnsi="Arial" w:cs="Times New Roman"/>
      <w:sz w:val="24"/>
      <w:szCs w:val="24"/>
    </w:rPr>
  </w:style>
  <w:style w:type="paragraph" w:styleId="9">
    <w:name w:val="heading 9"/>
    <w:basedOn w:val="a"/>
    <w:next w:val="a0"/>
    <w:link w:val="90"/>
    <w:uiPriority w:val="99"/>
    <w:unhideWhenUsed/>
    <w:qFormat/>
    <w:pPr>
      <w:keepNext/>
      <w:keepLines/>
      <w:spacing w:before="240" w:after="64" w:line="319" w:lineRule="auto"/>
      <w:ind w:firstLineChars="200" w:firstLine="200"/>
      <w:outlineLvl w:val="8"/>
    </w:pPr>
    <w:rPr>
      <w:rFonts w:ascii="Arial" w:eastAsia="黑体"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nhideWhenUsed/>
    <w:qFormat/>
    <w:pPr>
      <w:spacing w:line="400" w:lineRule="exact"/>
      <w:ind w:firstLineChars="200" w:firstLine="420"/>
    </w:pPr>
    <w:rPr>
      <w:rFonts w:ascii="Times New Roman" w:eastAsia="宋体" w:hAnsi="Times New Roman" w:cs="Times New Roman"/>
      <w:szCs w:val="20"/>
    </w:rPr>
  </w:style>
  <w:style w:type="paragraph" w:styleId="TOC7">
    <w:name w:val="toc 7"/>
    <w:basedOn w:val="a"/>
    <w:next w:val="a"/>
    <w:uiPriority w:val="99"/>
    <w:unhideWhenUsed/>
    <w:qFormat/>
    <w:pPr>
      <w:spacing w:line="360" w:lineRule="auto"/>
      <w:ind w:left="1440" w:firstLineChars="200" w:firstLine="200"/>
      <w:jc w:val="left"/>
    </w:pPr>
    <w:rPr>
      <w:rFonts w:ascii="Calibri" w:eastAsia="宋体" w:hAnsi="Calibri" w:cs="Times New Roman"/>
      <w:sz w:val="20"/>
      <w:szCs w:val="20"/>
    </w:rPr>
  </w:style>
  <w:style w:type="paragraph" w:styleId="a5">
    <w:name w:val="table of authorities"/>
    <w:basedOn w:val="a"/>
    <w:next w:val="a"/>
    <w:link w:val="a6"/>
    <w:semiHidden/>
    <w:unhideWhenUsed/>
    <w:qFormat/>
    <w:pPr>
      <w:ind w:leftChars="200" w:left="420"/>
    </w:pPr>
    <w:rPr>
      <w:szCs w:val="24"/>
    </w:rPr>
  </w:style>
  <w:style w:type="paragraph" w:styleId="a7">
    <w:name w:val="List Number"/>
    <w:basedOn w:val="a"/>
    <w:uiPriority w:val="99"/>
    <w:unhideWhenUsed/>
    <w:qFormat/>
    <w:pPr>
      <w:widowControl/>
      <w:tabs>
        <w:tab w:val="left" w:pos="454"/>
        <w:tab w:val="left" w:pos="720"/>
        <w:tab w:val="left" w:pos="840"/>
      </w:tabs>
      <w:spacing w:afterLines="50" w:line="400" w:lineRule="exact"/>
      <w:ind w:left="454" w:firstLineChars="200" w:hanging="284"/>
      <w:jc w:val="left"/>
    </w:pPr>
    <w:rPr>
      <w:rFonts w:ascii="Times New Roman" w:eastAsia="宋体" w:hAnsi="Times New Roman" w:cs="Times New Roman"/>
      <w:kern w:val="0"/>
      <w:sz w:val="24"/>
      <w:szCs w:val="20"/>
    </w:rPr>
  </w:style>
  <w:style w:type="paragraph" w:styleId="a8">
    <w:name w:val="caption"/>
    <w:basedOn w:val="a"/>
    <w:next w:val="a"/>
    <w:uiPriority w:val="99"/>
    <w:unhideWhenUsed/>
    <w:qFormat/>
    <w:pPr>
      <w:spacing w:before="152" w:after="160" w:line="400" w:lineRule="exact"/>
      <w:ind w:firstLineChars="200" w:firstLine="200"/>
    </w:pPr>
    <w:rPr>
      <w:rFonts w:ascii="Arial" w:eastAsia="黑体" w:hAnsi="Arial" w:cs="Arial"/>
      <w:sz w:val="20"/>
      <w:szCs w:val="20"/>
    </w:rPr>
  </w:style>
  <w:style w:type="paragraph" w:styleId="a9">
    <w:name w:val="Document Map"/>
    <w:basedOn w:val="a"/>
    <w:link w:val="aa"/>
    <w:uiPriority w:val="99"/>
    <w:semiHidden/>
    <w:unhideWhenUsed/>
    <w:qFormat/>
    <w:pPr>
      <w:shd w:val="clear" w:color="auto" w:fill="000080"/>
      <w:spacing w:line="400" w:lineRule="exact"/>
      <w:ind w:firstLineChars="200" w:firstLine="200"/>
    </w:pPr>
    <w:rPr>
      <w:rFonts w:ascii="Times New Roman" w:eastAsia="宋体" w:hAnsi="Times New Roman" w:cs="Times New Roman"/>
      <w:szCs w:val="24"/>
    </w:rPr>
  </w:style>
  <w:style w:type="paragraph" w:styleId="ab">
    <w:name w:val="annotation text"/>
    <w:basedOn w:val="a"/>
    <w:link w:val="ac"/>
    <w:unhideWhenUsed/>
    <w:qFormat/>
    <w:pPr>
      <w:spacing w:line="400" w:lineRule="exact"/>
      <w:ind w:firstLineChars="200" w:firstLine="200"/>
      <w:jc w:val="left"/>
    </w:pPr>
    <w:rPr>
      <w:rFonts w:ascii="Times New Roman" w:eastAsia="宋体" w:hAnsi="Times New Roman" w:cs="Times New Roman"/>
      <w:szCs w:val="24"/>
    </w:rPr>
  </w:style>
  <w:style w:type="paragraph" w:styleId="31">
    <w:name w:val="Body Text 3"/>
    <w:basedOn w:val="a"/>
    <w:link w:val="32"/>
    <w:unhideWhenUsed/>
    <w:qFormat/>
    <w:pPr>
      <w:spacing w:line="500" w:lineRule="exact"/>
      <w:ind w:firstLineChars="200" w:firstLine="200"/>
    </w:pPr>
    <w:rPr>
      <w:rFonts w:ascii="Times New Roman" w:eastAsia="宋体" w:hAnsi="Times New Roman" w:cs="Times New Roman"/>
      <w:b/>
      <w:bCs/>
      <w:sz w:val="24"/>
      <w:szCs w:val="24"/>
    </w:rPr>
  </w:style>
  <w:style w:type="paragraph" w:styleId="ad">
    <w:name w:val="Body Text"/>
    <w:basedOn w:val="a"/>
    <w:link w:val="ae"/>
    <w:uiPriority w:val="99"/>
    <w:unhideWhenUsed/>
    <w:qFormat/>
    <w:pPr>
      <w:spacing w:line="380" w:lineRule="exact"/>
      <w:ind w:firstLineChars="200" w:firstLine="200"/>
    </w:pPr>
    <w:rPr>
      <w:rFonts w:ascii="Times New Roman" w:eastAsia="宋体" w:hAnsi="Times New Roman" w:cs="Times New Roman"/>
      <w:sz w:val="24"/>
      <w:szCs w:val="24"/>
    </w:rPr>
  </w:style>
  <w:style w:type="paragraph" w:styleId="af">
    <w:name w:val="Body Text Indent"/>
    <w:basedOn w:val="a"/>
    <w:link w:val="af0"/>
    <w:unhideWhenUsed/>
    <w:qFormat/>
    <w:pPr>
      <w:spacing w:line="400" w:lineRule="exact"/>
      <w:ind w:firstLineChars="352" w:firstLine="830"/>
    </w:pPr>
    <w:rPr>
      <w:rFonts w:ascii="仿宋_GB2312" w:eastAsia="仿宋_GB2312" w:hAnsi="Times New Roman" w:cs="Times New Roman"/>
      <w:sz w:val="32"/>
      <w:szCs w:val="20"/>
    </w:rPr>
  </w:style>
  <w:style w:type="paragraph" w:styleId="33">
    <w:name w:val="List Number 3"/>
    <w:basedOn w:val="a"/>
    <w:uiPriority w:val="99"/>
    <w:unhideWhenUsed/>
    <w:qFormat/>
    <w:pPr>
      <w:tabs>
        <w:tab w:val="left" w:pos="360"/>
      </w:tabs>
      <w:spacing w:line="400" w:lineRule="exact"/>
      <w:ind w:left="360" w:firstLineChars="200" w:hanging="360"/>
    </w:pPr>
    <w:rPr>
      <w:rFonts w:ascii="Times New Roman" w:eastAsia="宋体" w:hAnsi="Times New Roman" w:cs="Times New Roman"/>
      <w:szCs w:val="24"/>
    </w:rPr>
  </w:style>
  <w:style w:type="paragraph" w:styleId="21">
    <w:name w:val="List 2"/>
    <w:basedOn w:val="a"/>
    <w:uiPriority w:val="99"/>
    <w:unhideWhenUsed/>
    <w:qFormat/>
    <w:pPr>
      <w:spacing w:line="400" w:lineRule="exact"/>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99"/>
    <w:unhideWhenUsed/>
    <w:qFormat/>
    <w:pPr>
      <w:spacing w:line="360" w:lineRule="auto"/>
      <w:ind w:left="960" w:firstLineChars="200" w:firstLine="200"/>
      <w:jc w:val="left"/>
    </w:pPr>
    <w:rPr>
      <w:rFonts w:ascii="Calibri" w:eastAsia="宋体" w:hAnsi="Calibri" w:cs="Times New Roman"/>
      <w:sz w:val="20"/>
      <w:szCs w:val="20"/>
    </w:rPr>
  </w:style>
  <w:style w:type="paragraph" w:styleId="TOC3">
    <w:name w:val="toc 3"/>
    <w:basedOn w:val="a"/>
    <w:next w:val="a"/>
    <w:uiPriority w:val="99"/>
    <w:unhideWhenUsed/>
    <w:qFormat/>
    <w:pPr>
      <w:spacing w:line="400" w:lineRule="exact"/>
      <w:ind w:leftChars="400" w:left="840" w:firstLineChars="200" w:firstLine="200"/>
    </w:pPr>
    <w:rPr>
      <w:rFonts w:ascii="Times New Roman" w:eastAsia="宋体" w:hAnsi="Times New Roman" w:cs="Times New Roman"/>
      <w:szCs w:val="24"/>
    </w:rPr>
  </w:style>
  <w:style w:type="paragraph" w:styleId="af1">
    <w:name w:val="Plain Text"/>
    <w:basedOn w:val="a"/>
    <w:link w:val="11"/>
    <w:unhideWhenUsed/>
    <w:qFormat/>
    <w:pPr>
      <w:spacing w:line="400" w:lineRule="exact"/>
      <w:ind w:firstLineChars="200" w:firstLine="200"/>
    </w:pPr>
    <w:rPr>
      <w:rFonts w:ascii="宋体" w:eastAsia="宋体" w:hAnsi="Courier New" w:cs="Courier New"/>
      <w:szCs w:val="21"/>
    </w:rPr>
  </w:style>
  <w:style w:type="paragraph" w:styleId="TOC8">
    <w:name w:val="toc 8"/>
    <w:basedOn w:val="a"/>
    <w:next w:val="a"/>
    <w:uiPriority w:val="99"/>
    <w:unhideWhenUsed/>
    <w:qFormat/>
    <w:pPr>
      <w:spacing w:line="360" w:lineRule="auto"/>
      <w:ind w:left="1680" w:firstLineChars="200" w:firstLine="200"/>
      <w:jc w:val="left"/>
    </w:pPr>
    <w:rPr>
      <w:rFonts w:ascii="Calibri" w:eastAsia="宋体" w:hAnsi="Calibri" w:cs="Times New Roman"/>
      <w:sz w:val="20"/>
      <w:szCs w:val="20"/>
    </w:rPr>
  </w:style>
  <w:style w:type="paragraph" w:styleId="af2">
    <w:name w:val="Date"/>
    <w:basedOn w:val="a"/>
    <w:next w:val="a"/>
    <w:link w:val="af3"/>
    <w:uiPriority w:val="99"/>
    <w:unhideWhenUsed/>
    <w:qFormat/>
    <w:pPr>
      <w:spacing w:line="400" w:lineRule="exact"/>
      <w:ind w:leftChars="2500" w:left="100" w:firstLineChars="200" w:firstLine="200"/>
    </w:pPr>
    <w:rPr>
      <w:rFonts w:ascii="宋体" w:eastAsia="宋体" w:hAnsi="Courier New" w:cs="Courier New"/>
      <w:szCs w:val="21"/>
    </w:rPr>
  </w:style>
  <w:style w:type="paragraph" w:styleId="22">
    <w:name w:val="Body Text Indent 2"/>
    <w:basedOn w:val="a"/>
    <w:link w:val="23"/>
    <w:uiPriority w:val="99"/>
    <w:unhideWhenUsed/>
    <w:qFormat/>
    <w:pPr>
      <w:spacing w:line="400" w:lineRule="exact"/>
      <w:ind w:firstLineChars="200" w:firstLine="630"/>
    </w:pPr>
    <w:rPr>
      <w:rFonts w:ascii="Times New Roman" w:eastAsia="宋体" w:hAnsi="Times New Roman" w:cs="Times New Roman"/>
      <w:sz w:val="32"/>
      <w:szCs w:val="20"/>
    </w:rPr>
  </w:style>
  <w:style w:type="paragraph" w:styleId="af4">
    <w:name w:val="endnote text"/>
    <w:basedOn w:val="a"/>
    <w:link w:val="af5"/>
    <w:uiPriority w:val="99"/>
    <w:unhideWhenUsed/>
    <w:qFormat/>
    <w:pPr>
      <w:snapToGrid w:val="0"/>
      <w:spacing w:line="480" w:lineRule="exact"/>
      <w:ind w:firstLineChars="200" w:firstLine="200"/>
      <w:jc w:val="left"/>
    </w:pPr>
    <w:rPr>
      <w:rFonts w:ascii="微软雅黑" w:eastAsia="微软雅黑" w:hAnsi="微软雅黑" w:cs="Times New Roman"/>
      <w:kern w:val="0"/>
      <w:sz w:val="20"/>
      <w:szCs w:val="20"/>
    </w:rPr>
  </w:style>
  <w:style w:type="paragraph" w:styleId="af6">
    <w:name w:val="Balloon Text"/>
    <w:basedOn w:val="a"/>
    <w:link w:val="af7"/>
    <w:unhideWhenUsed/>
    <w:qFormat/>
    <w:pPr>
      <w:spacing w:line="400" w:lineRule="exact"/>
      <w:ind w:firstLineChars="200" w:firstLine="200"/>
    </w:pPr>
    <w:rPr>
      <w:rFonts w:ascii="Times New Roman" w:eastAsia="宋体" w:hAnsi="Times New Roman" w:cs="Times New Roman"/>
      <w:sz w:val="18"/>
      <w:szCs w:val="18"/>
    </w:rPr>
  </w:style>
  <w:style w:type="paragraph" w:styleId="af8">
    <w:name w:val="footer"/>
    <w:basedOn w:val="a"/>
    <w:link w:val="af9"/>
    <w:uiPriority w:val="99"/>
    <w:unhideWhenUsed/>
    <w:qFormat/>
    <w:pPr>
      <w:tabs>
        <w:tab w:val="center" w:pos="4153"/>
        <w:tab w:val="right" w:pos="8306"/>
      </w:tabs>
      <w:snapToGrid w:val="0"/>
      <w:jc w:val="left"/>
    </w:pPr>
    <w:rPr>
      <w:sz w:val="18"/>
      <w:szCs w:val="18"/>
    </w:rPr>
  </w:style>
  <w:style w:type="paragraph" w:styleId="afa">
    <w:name w:val="header"/>
    <w:basedOn w:val="a"/>
    <w:link w:val="afb"/>
    <w:unhideWhenUsed/>
    <w:qFormat/>
    <w:pPr>
      <w:tabs>
        <w:tab w:val="center" w:pos="4153"/>
        <w:tab w:val="right" w:pos="8306"/>
      </w:tabs>
      <w:snapToGrid w:val="0"/>
      <w:jc w:val="center"/>
    </w:pPr>
    <w:rPr>
      <w:sz w:val="18"/>
      <w:szCs w:val="18"/>
    </w:rPr>
  </w:style>
  <w:style w:type="paragraph" w:styleId="TOC1">
    <w:name w:val="toc 1"/>
    <w:basedOn w:val="a"/>
    <w:next w:val="a"/>
    <w:link w:val="TOC10"/>
    <w:uiPriority w:val="39"/>
    <w:unhideWhenUsed/>
    <w:qFormat/>
    <w:rPr>
      <w:szCs w:val="24"/>
    </w:rPr>
  </w:style>
  <w:style w:type="paragraph" w:styleId="TOC4">
    <w:name w:val="toc 4"/>
    <w:basedOn w:val="a"/>
    <w:next w:val="a"/>
    <w:uiPriority w:val="99"/>
    <w:unhideWhenUsed/>
    <w:qFormat/>
    <w:pPr>
      <w:spacing w:line="360" w:lineRule="auto"/>
      <w:ind w:left="720" w:firstLineChars="200" w:firstLine="200"/>
      <w:jc w:val="left"/>
    </w:pPr>
    <w:rPr>
      <w:rFonts w:ascii="Calibri" w:eastAsia="宋体" w:hAnsi="Calibri" w:cs="Times New Roman"/>
      <w:sz w:val="20"/>
      <w:szCs w:val="20"/>
    </w:rPr>
  </w:style>
  <w:style w:type="paragraph" w:styleId="afc">
    <w:name w:val="Subtitle"/>
    <w:basedOn w:val="a"/>
    <w:next w:val="a"/>
    <w:link w:val="afd"/>
    <w:uiPriority w:val="99"/>
    <w:qFormat/>
    <w:pPr>
      <w:widowControl/>
      <w:spacing w:after="200" w:line="276" w:lineRule="auto"/>
      <w:ind w:firstLineChars="200" w:firstLine="200"/>
      <w:jc w:val="left"/>
    </w:pPr>
    <w:rPr>
      <w:rFonts w:ascii="Cambria" w:eastAsia="宋体" w:hAnsi="Cambria" w:cs="Times New Roman"/>
      <w:i/>
      <w:iCs/>
      <w:color w:val="4F81BD"/>
      <w:spacing w:val="15"/>
      <w:kern w:val="0"/>
      <w:sz w:val="20"/>
      <w:szCs w:val="20"/>
    </w:rPr>
  </w:style>
  <w:style w:type="paragraph" w:styleId="afe">
    <w:name w:val="List"/>
    <w:basedOn w:val="a"/>
    <w:uiPriority w:val="99"/>
    <w:unhideWhenUsed/>
    <w:qFormat/>
    <w:pPr>
      <w:spacing w:line="400" w:lineRule="exact"/>
      <w:ind w:left="200" w:hangingChars="200" w:hanging="200"/>
    </w:pPr>
    <w:rPr>
      <w:rFonts w:ascii="Times New Roman" w:eastAsia="宋体" w:hAnsi="Times New Roman" w:cs="Times New Roman"/>
      <w:sz w:val="28"/>
      <w:szCs w:val="24"/>
    </w:rPr>
  </w:style>
  <w:style w:type="paragraph" w:styleId="aff">
    <w:name w:val="footnote text"/>
    <w:basedOn w:val="a"/>
    <w:link w:val="aff0"/>
    <w:uiPriority w:val="99"/>
    <w:unhideWhenUsed/>
    <w:qFormat/>
    <w:pPr>
      <w:snapToGrid w:val="0"/>
      <w:spacing w:afterLines="50" w:line="360" w:lineRule="auto"/>
      <w:ind w:firstLineChars="200" w:firstLine="200"/>
      <w:jc w:val="left"/>
    </w:pPr>
    <w:rPr>
      <w:rFonts w:ascii="Arial" w:eastAsia="宋体" w:hAnsi="Arial" w:cs="Arial"/>
      <w:kern w:val="0"/>
      <w:sz w:val="18"/>
      <w:szCs w:val="18"/>
    </w:rPr>
  </w:style>
  <w:style w:type="paragraph" w:styleId="TOC6">
    <w:name w:val="toc 6"/>
    <w:basedOn w:val="a"/>
    <w:next w:val="a"/>
    <w:uiPriority w:val="99"/>
    <w:unhideWhenUsed/>
    <w:qFormat/>
    <w:pPr>
      <w:spacing w:line="360" w:lineRule="auto"/>
      <w:ind w:left="1200" w:firstLineChars="200" w:firstLine="200"/>
      <w:jc w:val="left"/>
    </w:pPr>
    <w:rPr>
      <w:rFonts w:ascii="Calibri" w:eastAsia="宋体" w:hAnsi="Calibri" w:cs="Times New Roman"/>
      <w:sz w:val="20"/>
      <w:szCs w:val="20"/>
    </w:rPr>
  </w:style>
  <w:style w:type="paragraph" w:styleId="34">
    <w:name w:val="Body Text Indent 3"/>
    <w:basedOn w:val="a"/>
    <w:link w:val="35"/>
    <w:uiPriority w:val="99"/>
    <w:unhideWhenUsed/>
    <w:qFormat/>
    <w:pPr>
      <w:spacing w:after="120" w:line="400" w:lineRule="exact"/>
      <w:ind w:leftChars="200" w:left="420" w:firstLineChars="200" w:firstLine="200"/>
    </w:pPr>
    <w:rPr>
      <w:rFonts w:ascii="Times New Roman" w:eastAsia="宋体" w:hAnsi="Times New Roman" w:cs="Times New Roman"/>
      <w:sz w:val="16"/>
      <w:szCs w:val="16"/>
    </w:rPr>
  </w:style>
  <w:style w:type="paragraph" w:styleId="TOC2">
    <w:name w:val="toc 2"/>
    <w:basedOn w:val="a"/>
    <w:next w:val="a"/>
    <w:uiPriority w:val="39"/>
    <w:qFormat/>
    <w:pPr>
      <w:spacing w:line="400" w:lineRule="exact"/>
      <w:ind w:leftChars="200" w:left="420" w:firstLineChars="200" w:firstLine="200"/>
    </w:pPr>
    <w:rPr>
      <w:rFonts w:ascii="Times New Roman" w:eastAsia="宋体" w:hAnsi="Times New Roman" w:cs="Times New Roman"/>
      <w:szCs w:val="24"/>
    </w:rPr>
  </w:style>
  <w:style w:type="paragraph" w:styleId="TOC9">
    <w:name w:val="toc 9"/>
    <w:basedOn w:val="a"/>
    <w:next w:val="a"/>
    <w:uiPriority w:val="99"/>
    <w:semiHidden/>
    <w:unhideWhenUsed/>
    <w:qFormat/>
    <w:pPr>
      <w:tabs>
        <w:tab w:val="right" w:leader="dot" w:pos="9185"/>
      </w:tabs>
      <w:spacing w:line="420" w:lineRule="exact"/>
      <w:ind w:firstLineChars="200" w:firstLine="422"/>
      <w:jc w:val="left"/>
      <w:outlineLvl w:val="0"/>
    </w:pPr>
    <w:rPr>
      <w:rFonts w:ascii="Times New Roman" w:eastAsia="宋体" w:hAnsi="Times New Roman" w:cs="Times New Roman"/>
      <w:b/>
      <w:szCs w:val="24"/>
    </w:rPr>
  </w:style>
  <w:style w:type="paragraph" w:styleId="24">
    <w:name w:val="Body Text 2"/>
    <w:basedOn w:val="a"/>
    <w:link w:val="25"/>
    <w:uiPriority w:val="99"/>
    <w:unhideWhenUsed/>
    <w:qFormat/>
    <w:pPr>
      <w:spacing w:after="120" w:line="480" w:lineRule="auto"/>
      <w:ind w:firstLineChars="200" w:firstLine="200"/>
    </w:pPr>
    <w:rPr>
      <w:rFonts w:ascii="Times New Roman" w:eastAsia="宋体" w:hAnsi="Times New Roman" w:cs="Times New Roman"/>
      <w:szCs w:val="24"/>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200"/>
      <w:jc w:val="left"/>
    </w:pPr>
    <w:rPr>
      <w:rFonts w:ascii="Arial" w:eastAsia="宋体" w:hAnsi="Arial" w:cs="Arial"/>
      <w:kern w:val="0"/>
      <w:sz w:val="20"/>
      <w:szCs w:val="20"/>
    </w:rPr>
  </w:style>
  <w:style w:type="paragraph" w:styleId="aff1">
    <w:name w:val="Normal (Web)"/>
    <w:basedOn w:val="a"/>
    <w:uiPriority w:val="99"/>
    <w:unhideWhenUsed/>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paragraph" w:styleId="12">
    <w:name w:val="index 1"/>
    <w:basedOn w:val="a"/>
    <w:next w:val="a"/>
    <w:uiPriority w:val="99"/>
    <w:unhideWhenUsed/>
    <w:qFormat/>
    <w:pPr>
      <w:spacing w:line="400" w:lineRule="exact"/>
      <w:ind w:firstLineChars="200" w:firstLine="200"/>
    </w:pPr>
    <w:rPr>
      <w:rFonts w:ascii="Times New Roman" w:eastAsia="宋体" w:hAnsi="Times New Roman" w:cs="Times New Roman"/>
      <w:szCs w:val="24"/>
    </w:rPr>
  </w:style>
  <w:style w:type="paragraph" w:styleId="aff2">
    <w:name w:val="Title"/>
    <w:basedOn w:val="a"/>
    <w:next w:val="a"/>
    <w:link w:val="aff3"/>
    <w:uiPriority w:val="99"/>
    <w:qFormat/>
    <w:pPr>
      <w:spacing w:line="300" w:lineRule="auto"/>
      <w:ind w:leftChars="100" w:left="100" w:rightChars="100" w:right="100" w:firstLineChars="200" w:firstLine="200"/>
      <w:jc w:val="left"/>
      <w:outlineLvl w:val="0"/>
    </w:pPr>
    <w:rPr>
      <w:rFonts w:ascii="Cambria" w:eastAsia="方正小标宋_GBK" w:hAnsi="Cambria" w:cs="Times New Roman"/>
      <w:b/>
      <w:bCs/>
      <w:kern w:val="0"/>
      <w:sz w:val="44"/>
      <w:szCs w:val="32"/>
    </w:rPr>
  </w:style>
  <w:style w:type="paragraph" w:styleId="aff4">
    <w:name w:val="annotation subject"/>
    <w:basedOn w:val="ab"/>
    <w:next w:val="ab"/>
    <w:link w:val="aff5"/>
    <w:uiPriority w:val="99"/>
    <w:unhideWhenUsed/>
    <w:qFormat/>
    <w:rPr>
      <w:b/>
      <w:bCs/>
    </w:rPr>
  </w:style>
  <w:style w:type="paragraph" w:styleId="26">
    <w:name w:val="Body Text First Indent 2"/>
    <w:basedOn w:val="a"/>
    <w:link w:val="27"/>
    <w:qFormat/>
    <w:pPr>
      <w:spacing w:after="120" w:line="400" w:lineRule="exact"/>
      <w:ind w:leftChars="200" w:left="420" w:firstLineChars="200" w:firstLine="420"/>
    </w:pPr>
    <w:rPr>
      <w:rFonts w:ascii="Times New Roman" w:eastAsia="宋体" w:hAnsi="Times New Roman" w:cs="Times New Roman"/>
      <w:szCs w:val="24"/>
    </w:rPr>
  </w:style>
  <w:style w:type="table" w:styleId="aff6">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Theme"/>
    <w:basedOn w:val="a2"/>
    <w:unhideWhenUsed/>
    <w:qFormat/>
    <w:pPr>
      <w:widowControl w:val="0"/>
      <w:spacing w:line="40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Pr>
      <w:b/>
      <w:bCs/>
    </w:rPr>
  </w:style>
  <w:style w:type="character" w:styleId="aff9">
    <w:name w:val="endnote reference"/>
    <w:unhideWhenUsed/>
    <w:qFormat/>
    <w:rPr>
      <w:vertAlign w:val="superscript"/>
    </w:rPr>
  </w:style>
  <w:style w:type="character" w:styleId="affa">
    <w:name w:val="page number"/>
    <w:qFormat/>
  </w:style>
  <w:style w:type="character" w:styleId="affb">
    <w:name w:val="FollowedHyperlink"/>
    <w:unhideWhenUsed/>
    <w:qFormat/>
    <w:rPr>
      <w:color w:val="800080"/>
      <w:u w:val="single"/>
    </w:rPr>
  </w:style>
  <w:style w:type="character" w:styleId="affc">
    <w:name w:val="Emphasis"/>
    <w:qFormat/>
    <w:rPr>
      <w:color w:val="CC0033"/>
    </w:rPr>
  </w:style>
  <w:style w:type="character" w:styleId="affd">
    <w:name w:val="Hyperlink"/>
    <w:unhideWhenUsed/>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character" w:customStyle="1" w:styleId="afb">
    <w:name w:val="页眉 字符"/>
    <w:basedOn w:val="a1"/>
    <w:link w:val="afa"/>
    <w:qFormat/>
    <w:rPr>
      <w:sz w:val="18"/>
      <w:szCs w:val="18"/>
    </w:rPr>
  </w:style>
  <w:style w:type="character" w:customStyle="1" w:styleId="af9">
    <w:name w:val="页脚 字符"/>
    <w:basedOn w:val="a1"/>
    <w:link w:val="af8"/>
    <w:uiPriority w:val="99"/>
    <w:qFormat/>
    <w:rPr>
      <w:sz w:val="18"/>
      <w:szCs w:val="18"/>
    </w:rPr>
  </w:style>
  <w:style w:type="character" w:customStyle="1" w:styleId="10">
    <w:name w:val="标题 1 字符"/>
    <w:basedOn w:val="a1"/>
    <w:link w:val="1"/>
    <w:uiPriority w:val="9"/>
    <w:qFormat/>
    <w:rPr>
      <w:rFonts w:ascii="Times New Roman" w:eastAsia="仿宋_GB2312" w:hAnsi="Times New Roman" w:cs="Times New Roman"/>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宋体" w:eastAsia="宋体" w:hAnsi="Courier New" w:cs="宋体"/>
      <w:b/>
      <w:bCs/>
      <w:sz w:val="32"/>
      <w:szCs w:val="32"/>
    </w:rPr>
  </w:style>
  <w:style w:type="character" w:customStyle="1" w:styleId="40">
    <w:name w:val="标题 4 字符"/>
    <w:basedOn w:val="a1"/>
    <w:link w:val="4"/>
    <w:uiPriority w:val="9"/>
    <w:qFormat/>
    <w:rPr>
      <w:rFonts w:ascii="Arial" w:eastAsia="黑体" w:hAnsi="Arial" w:cs="Times New Roman"/>
      <w:b/>
      <w:bCs/>
      <w:sz w:val="28"/>
      <w:szCs w:val="28"/>
    </w:rPr>
  </w:style>
  <w:style w:type="character" w:customStyle="1" w:styleId="50">
    <w:name w:val="标题 5 字符"/>
    <w:basedOn w:val="a1"/>
    <w:link w:val="5"/>
    <w:qFormat/>
    <w:rPr>
      <w:rFonts w:ascii="Times New Roman" w:eastAsia="宋体" w:hAnsi="Times New Roman" w:cs="Times New Roman"/>
      <w:b/>
      <w:sz w:val="28"/>
      <w:szCs w:val="24"/>
    </w:rPr>
  </w:style>
  <w:style w:type="character" w:customStyle="1" w:styleId="60">
    <w:name w:val="标题 6 字符"/>
    <w:basedOn w:val="a1"/>
    <w:link w:val="6"/>
    <w:qFormat/>
    <w:rPr>
      <w:rFonts w:ascii="Arial" w:eastAsia="黑体" w:hAnsi="Arial" w:cs="Times New Roman"/>
      <w:b/>
      <w:sz w:val="24"/>
      <w:szCs w:val="24"/>
    </w:rPr>
  </w:style>
  <w:style w:type="character" w:customStyle="1" w:styleId="70">
    <w:name w:val="标题 7 字符"/>
    <w:basedOn w:val="a1"/>
    <w:link w:val="7"/>
    <w:uiPriority w:val="99"/>
    <w:qFormat/>
    <w:rPr>
      <w:rFonts w:ascii="Times New Roman" w:eastAsia="宋体" w:hAnsi="Times New Roman" w:cs="Times New Roman"/>
      <w:b/>
      <w:sz w:val="24"/>
      <w:szCs w:val="24"/>
    </w:rPr>
  </w:style>
  <w:style w:type="character" w:customStyle="1" w:styleId="80">
    <w:name w:val="标题 8 字符"/>
    <w:basedOn w:val="a1"/>
    <w:link w:val="8"/>
    <w:uiPriority w:val="99"/>
    <w:qFormat/>
    <w:rPr>
      <w:rFonts w:ascii="Arial" w:eastAsia="黑体" w:hAnsi="Arial" w:cs="Times New Roman"/>
      <w:sz w:val="24"/>
      <w:szCs w:val="24"/>
    </w:rPr>
  </w:style>
  <w:style w:type="character" w:customStyle="1" w:styleId="90">
    <w:name w:val="标题 9 字符"/>
    <w:basedOn w:val="a1"/>
    <w:link w:val="9"/>
    <w:uiPriority w:val="99"/>
    <w:qFormat/>
    <w:rPr>
      <w:rFonts w:ascii="Arial" w:eastAsia="黑体" w:hAnsi="Arial" w:cs="Times New Roman"/>
      <w:szCs w:val="24"/>
    </w:rPr>
  </w:style>
  <w:style w:type="character" w:customStyle="1" w:styleId="HTML0">
    <w:name w:val="HTML 预设格式 字符"/>
    <w:basedOn w:val="a1"/>
    <w:link w:val="HTML"/>
    <w:qFormat/>
    <w:rPr>
      <w:rFonts w:ascii="Arial" w:eastAsia="宋体" w:hAnsi="Arial" w:cs="Arial"/>
      <w:kern w:val="0"/>
      <w:sz w:val="20"/>
      <w:szCs w:val="20"/>
    </w:rPr>
  </w:style>
  <w:style w:type="paragraph" w:customStyle="1" w:styleId="msonormal0">
    <w:name w:val="msonormal"/>
    <w:basedOn w:val="a"/>
    <w:uiPriority w:val="99"/>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character" w:customStyle="1" w:styleId="TOC10">
    <w:name w:val="TOC 1 字符"/>
    <w:link w:val="TOC1"/>
    <w:uiPriority w:val="39"/>
    <w:qFormat/>
    <w:locked/>
    <w:rPr>
      <w:szCs w:val="24"/>
    </w:rPr>
  </w:style>
  <w:style w:type="paragraph" w:customStyle="1" w:styleId="TOC11">
    <w:name w:val="TOC 11"/>
    <w:basedOn w:val="a"/>
    <w:next w:val="a"/>
    <w:semiHidden/>
    <w:unhideWhenUsed/>
    <w:qFormat/>
    <w:pPr>
      <w:spacing w:line="400" w:lineRule="exact"/>
      <w:ind w:firstLineChars="200" w:firstLine="200"/>
    </w:pPr>
    <w:rPr>
      <w:szCs w:val="24"/>
    </w:rPr>
  </w:style>
  <w:style w:type="character" w:customStyle="1" w:styleId="a4">
    <w:name w:val="正文缩进 字符"/>
    <w:link w:val="a0"/>
    <w:qFormat/>
    <w:locked/>
    <w:rPr>
      <w:rFonts w:ascii="Times New Roman" w:eastAsia="宋体" w:hAnsi="Times New Roman" w:cs="Times New Roman"/>
      <w:szCs w:val="20"/>
    </w:rPr>
  </w:style>
  <w:style w:type="character" w:customStyle="1" w:styleId="aff0">
    <w:name w:val="脚注文本 字符"/>
    <w:basedOn w:val="a1"/>
    <w:link w:val="aff"/>
    <w:uiPriority w:val="99"/>
    <w:qFormat/>
    <w:rPr>
      <w:rFonts w:ascii="Arial" w:eastAsia="宋体" w:hAnsi="Arial" w:cs="Arial"/>
      <w:kern w:val="0"/>
      <w:sz w:val="18"/>
      <w:szCs w:val="18"/>
    </w:rPr>
  </w:style>
  <w:style w:type="character" w:customStyle="1" w:styleId="ac">
    <w:name w:val="批注文字 字符"/>
    <w:basedOn w:val="a1"/>
    <w:link w:val="ab"/>
    <w:qFormat/>
    <w:rPr>
      <w:rFonts w:ascii="Times New Roman" w:eastAsia="宋体" w:hAnsi="Times New Roman" w:cs="Times New Roman"/>
      <w:szCs w:val="24"/>
    </w:rPr>
  </w:style>
  <w:style w:type="character" w:customStyle="1" w:styleId="af5">
    <w:name w:val="尾注文本 字符"/>
    <w:basedOn w:val="a1"/>
    <w:link w:val="af4"/>
    <w:uiPriority w:val="99"/>
    <w:qFormat/>
    <w:rPr>
      <w:rFonts w:ascii="微软雅黑" w:eastAsia="微软雅黑" w:hAnsi="微软雅黑" w:cs="Times New Roman"/>
      <w:kern w:val="0"/>
      <w:sz w:val="20"/>
      <w:szCs w:val="20"/>
    </w:rPr>
  </w:style>
  <w:style w:type="character" w:customStyle="1" w:styleId="a6">
    <w:name w:val="引文目录 字符"/>
    <w:link w:val="a5"/>
    <w:qFormat/>
    <w:locked/>
    <w:rPr>
      <w:szCs w:val="24"/>
    </w:rPr>
  </w:style>
  <w:style w:type="paragraph" w:customStyle="1" w:styleId="13">
    <w:name w:val="引文目录1"/>
    <w:basedOn w:val="a"/>
    <w:next w:val="a"/>
    <w:semiHidden/>
    <w:unhideWhenUsed/>
    <w:qFormat/>
    <w:pPr>
      <w:spacing w:line="400" w:lineRule="exact"/>
      <w:ind w:leftChars="200" w:left="420" w:firstLineChars="200" w:firstLine="200"/>
    </w:pPr>
    <w:rPr>
      <w:szCs w:val="24"/>
    </w:rPr>
  </w:style>
  <w:style w:type="character" w:customStyle="1" w:styleId="aff3">
    <w:name w:val="标题 字符"/>
    <w:basedOn w:val="a1"/>
    <w:link w:val="aff2"/>
    <w:uiPriority w:val="99"/>
    <w:qFormat/>
    <w:rPr>
      <w:rFonts w:ascii="Cambria" w:eastAsia="方正小标宋_GBK" w:hAnsi="Cambria" w:cs="Times New Roman"/>
      <w:b/>
      <w:bCs/>
      <w:kern w:val="0"/>
      <w:sz w:val="44"/>
      <w:szCs w:val="32"/>
    </w:rPr>
  </w:style>
  <w:style w:type="character" w:customStyle="1" w:styleId="ae">
    <w:name w:val="正文文本 字符"/>
    <w:basedOn w:val="a1"/>
    <w:link w:val="ad"/>
    <w:uiPriority w:val="99"/>
    <w:qFormat/>
    <w:rPr>
      <w:rFonts w:ascii="Times New Roman" w:eastAsia="宋体" w:hAnsi="Times New Roman" w:cs="Times New Roman"/>
      <w:sz w:val="24"/>
      <w:szCs w:val="24"/>
    </w:rPr>
  </w:style>
  <w:style w:type="character" w:customStyle="1" w:styleId="af0">
    <w:name w:val="正文文本缩进 字符"/>
    <w:basedOn w:val="a1"/>
    <w:link w:val="af"/>
    <w:rPr>
      <w:rFonts w:ascii="仿宋_GB2312" w:eastAsia="仿宋_GB2312" w:hAnsi="Times New Roman" w:cs="Times New Roman"/>
      <w:sz w:val="32"/>
      <w:szCs w:val="20"/>
    </w:rPr>
  </w:style>
  <w:style w:type="character" w:customStyle="1" w:styleId="afd">
    <w:name w:val="副标题 字符"/>
    <w:basedOn w:val="a1"/>
    <w:link w:val="afc"/>
    <w:uiPriority w:val="99"/>
    <w:rPr>
      <w:rFonts w:ascii="Cambria" w:eastAsia="宋体" w:hAnsi="Cambria" w:cs="Times New Roman"/>
      <w:i/>
      <w:iCs/>
      <w:color w:val="4F81BD"/>
      <w:spacing w:val="15"/>
      <w:kern w:val="0"/>
      <w:sz w:val="20"/>
      <w:szCs w:val="20"/>
    </w:rPr>
  </w:style>
  <w:style w:type="character" w:customStyle="1" w:styleId="af3">
    <w:name w:val="日期 字符"/>
    <w:basedOn w:val="a1"/>
    <w:link w:val="af2"/>
    <w:uiPriority w:val="99"/>
    <w:qFormat/>
    <w:rPr>
      <w:rFonts w:ascii="宋体" w:eastAsia="宋体" w:hAnsi="Courier New" w:cs="Courier New"/>
      <w:szCs w:val="21"/>
    </w:rPr>
  </w:style>
  <w:style w:type="character" w:customStyle="1" w:styleId="25">
    <w:name w:val="正文文本 2 字符"/>
    <w:basedOn w:val="a1"/>
    <w:link w:val="24"/>
    <w:uiPriority w:val="99"/>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b/>
      <w:bCs/>
      <w:sz w:val="24"/>
      <w:szCs w:val="24"/>
    </w:rPr>
  </w:style>
  <w:style w:type="character" w:customStyle="1" w:styleId="23">
    <w:name w:val="正文文本缩进 2 字符"/>
    <w:basedOn w:val="a1"/>
    <w:link w:val="22"/>
    <w:uiPriority w:val="99"/>
    <w:rPr>
      <w:rFonts w:ascii="Times New Roman" w:eastAsia="宋体" w:hAnsi="Times New Roman" w:cs="Times New Roman"/>
      <w:sz w:val="32"/>
      <w:szCs w:val="20"/>
    </w:rPr>
  </w:style>
  <w:style w:type="character" w:customStyle="1" w:styleId="35">
    <w:name w:val="正文文本缩进 3 字符"/>
    <w:basedOn w:val="a1"/>
    <w:link w:val="34"/>
    <w:uiPriority w:val="99"/>
    <w:qFormat/>
    <w:rPr>
      <w:rFonts w:ascii="Times New Roman" w:eastAsia="宋体" w:hAnsi="Times New Roman" w:cs="Times New Roman"/>
      <w:sz w:val="16"/>
      <w:szCs w:val="16"/>
    </w:rPr>
  </w:style>
  <w:style w:type="character" w:customStyle="1" w:styleId="aa">
    <w:name w:val="文档结构图 字符"/>
    <w:basedOn w:val="a1"/>
    <w:link w:val="a9"/>
    <w:uiPriority w:val="99"/>
    <w:qFormat/>
    <w:rPr>
      <w:rFonts w:ascii="Times New Roman" w:eastAsia="宋体" w:hAnsi="Times New Roman" w:cs="Times New Roman"/>
      <w:szCs w:val="24"/>
      <w:shd w:val="clear" w:color="auto" w:fill="000080"/>
    </w:rPr>
  </w:style>
  <w:style w:type="character" w:customStyle="1" w:styleId="11">
    <w:name w:val="纯文本 字符1"/>
    <w:link w:val="af1"/>
    <w:uiPriority w:val="99"/>
    <w:qFormat/>
    <w:locked/>
    <w:rPr>
      <w:rFonts w:ascii="宋体" w:eastAsia="宋体" w:hAnsi="Courier New" w:cs="Courier New"/>
      <w:szCs w:val="21"/>
    </w:rPr>
  </w:style>
  <w:style w:type="character" w:customStyle="1" w:styleId="afff0">
    <w:name w:val="纯文本 字符"/>
    <w:basedOn w:val="a1"/>
    <w:qFormat/>
    <w:rPr>
      <w:rFonts w:asciiTheme="minorEastAsia" w:hAnsi="Courier New" w:cs="Courier New"/>
    </w:rPr>
  </w:style>
  <w:style w:type="character" w:customStyle="1" w:styleId="aff5">
    <w:name w:val="批注主题 字符"/>
    <w:basedOn w:val="ac"/>
    <w:link w:val="aff4"/>
    <w:uiPriority w:val="99"/>
    <w:qFormat/>
    <w:rPr>
      <w:rFonts w:ascii="Times New Roman" w:eastAsia="宋体" w:hAnsi="Times New Roman" w:cs="Times New Roman"/>
      <w:b/>
      <w:bCs/>
      <w:szCs w:val="24"/>
    </w:rPr>
  </w:style>
  <w:style w:type="character" w:customStyle="1" w:styleId="af7">
    <w:name w:val="批注框文本 字符"/>
    <w:basedOn w:val="a1"/>
    <w:link w:val="af6"/>
    <w:qFormat/>
    <w:rPr>
      <w:rFonts w:ascii="Times New Roman" w:eastAsia="宋体" w:hAnsi="Times New Roman" w:cs="Times New Roman"/>
      <w:sz w:val="18"/>
      <w:szCs w:val="18"/>
    </w:rPr>
  </w:style>
  <w:style w:type="character" w:customStyle="1" w:styleId="afff1">
    <w:name w:val="列表段落 字符"/>
    <w:link w:val="afff2"/>
    <w:qFormat/>
    <w:locked/>
    <w:rPr>
      <w:szCs w:val="24"/>
    </w:rPr>
  </w:style>
  <w:style w:type="paragraph" w:styleId="afff2">
    <w:name w:val="List Paragraph"/>
    <w:basedOn w:val="a"/>
    <w:link w:val="afff1"/>
    <w:qFormat/>
    <w:pPr>
      <w:ind w:firstLineChars="200" w:firstLine="420"/>
    </w:pPr>
    <w:rPr>
      <w:szCs w:val="24"/>
    </w:rPr>
  </w:style>
  <w:style w:type="paragraph" w:customStyle="1" w:styleId="14">
    <w:name w:val="列表段落1"/>
    <w:basedOn w:val="a"/>
    <w:next w:val="afff2"/>
    <w:uiPriority w:val="34"/>
    <w:qFormat/>
    <w:pPr>
      <w:spacing w:line="400" w:lineRule="exact"/>
      <w:ind w:firstLineChars="200" w:firstLine="420"/>
    </w:pPr>
    <w:rPr>
      <w:szCs w:val="24"/>
    </w:rPr>
  </w:style>
  <w:style w:type="character" w:customStyle="1" w:styleId="GTA5Char">
    <w:name w:val="GTA标题5 Char"/>
    <w:link w:val="GTA5"/>
    <w:locked/>
    <w:rPr>
      <w:rFonts w:ascii="Arial" w:eastAsia="楷体_GB2312" w:hAnsi="Arial" w:cs="Arial"/>
      <w:b/>
      <w:bCs/>
      <w:szCs w:val="21"/>
    </w:rPr>
  </w:style>
  <w:style w:type="paragraph" w:customStyle="1" w:styleId="GTA5">
    <w:name w:val="GTA标题5"/>
    <w:basedOn w:val="5"/>
    <w:link w:val="GTA5Char"/>
    <w:qFormat/>
    <w:pPr>
      <w:tabs>
        <w:tab w:val="left" w:pos="360"/>
      </w:tabs>
      <w:spacing w:beforeLines="75" w:before="0" w:afterLines="50" w:after="0" w:line="360" w:lineRule="auto"/>
      <w:ind w:left="360" w:hanging="360"/>
    </w:pPr>
    <w:rPr>
      <w:rFonts w:ascii="Arial" w:eastAsia="楷体_GB2312" w:hAnsi="Arial" w:cs="Arial"/>
      <w:bCs/>
      <w:sz w:val="21"/>
      <w:szCs w:val="21"/>
    </w:rPr>
  </w:style>
  <w:style w:type="character" w:customStyle="1" w:styleId="GTA2CharChar">
    <w:name w:val="GTA标题2 Char Char"/>
    <w:link w:val="GTA2"/>
    <w:qFormat/>
    <w:locked/>
    <w:rPr>
      <w:rFonts w:ascii="Arial" w:eastAsia="黑体" w:hAnsi="Arial" w:cs="Arial"/>
      <w:b/>
      <w:bCs/>
      <w:color w:val="000000"/>
      <w:sz w:val="30"/>
      <w:szCs w:val="30"/>
    </w:rPr>
  </w:style>
  <w:style w:type="paragraph" w:customStyle="1" w:styleId="GTA2">
    <w:name w:val="GTA标题2"/>
    <w:basedOn w:val="2"/>
    <w:link w:val="GTA2CharChar"/>
    <w:qFormat/>
    <w:pPr>
      <w:tabs>
        <w:tab w:val="left" w:pos="840"/>
      </w:tabs>
      <w:adjustRightInd w:val="0"/>
      <w:snapToGrid w:val="0"/>
      <w:spacing w:beforeLines="175" w:before="0" w:afterLines="150" w:after="0" w:line="420" w:lineRule="auto"/>
      <w:ind w:left="840"/>
    </w:pPr>
    <w:rPr>
      <w:rFonts w:cs="Arial"/>
      <w:color w:val="000000"/>
      <w:sz w:val="30"/>
      <w:szCs w:val="30"/>
    </w:rPr>
  </w:style>
  <w:style w:type="character" w:customStyle="1" w:styleId="GTA-1Char">
    <w:name w:val="GTA正文-1 Char"/>
    <w:link w:val="GTA-1"/>
    <w:locked/>
    <w:rPr>
      <w:rFonts w:ascii="Arial" w:hAnsi="Arial" w:cs="Arial"/>
    </w:rPr>
  </w:style>
  <w:style w:type="paragraph" w:customStyle="1" w:styleId="GTA-1">
    <w:name w:val="GTA正文-1"/>
    <w:basedOn w:val="a"/>
    <w:link w:val="GTA-1Char"/>
    <w:qFormat/>
    <w:pPr>
      <w:spacing w:beforeLines="50" w:afterLines="50" w:line="480" w:lineRule="exact"/>
      <w:ind w:firstLineChars="200" w:firstLine="200"/>
    </w:pPr>
    <w:rPr>
      <w:rFonts w:ascii="Arial" w:hAnsi="Arial" w:cs="Arial"/>
    </w:rPr>
  </w:style>
  <w:style w:type="character" w:customStyle="1" w:styleId="GTA1Char">
    <w:name w:val="GTA标题1 Char"/>
    <w:link w:val="GTA1"/>
    <w:locked/>
    <w:rPr>
      <w:rFonts w:ascii="Arial" w:eastAsia="黑体" w:hAnsi="Arial" w:cs="Arial"/>
      <w:bCs/>
      <w:kern w:val="44"/>
      <w:sz w:val="44"/>
      <w:szCs w:val="44"/>
    </w:rPr>
  </w:style>
  <w:style w:type="paragraph" w:customStyle="1" w:styleId="GTA1">
    <w:name w:val="GTA标题1"/>
    <w:basedOn w:val="1"/>
    <w:link w:val="GTA1Char"/>
    <w:qFormat/>
    <w:pPr>
      <w:tabs>
        <w:tab w:val="left" w:pos="360"/>
      </w:tabs>
      <w:spacing w:beforeLines="200" w:before="0" w:afterLines="150" w:after="0" w:line="480" w:lineRule="auto"/>
      <w:ind w:left="360" w:hanging="360"/>
      <w:jc w:val="both"/>
    </w:pPr>
    <w:rPr>
      <w:rFonts w:ascii="Arial" w:eastAsia="黑体" w:hAnsi="Arial" w:cs="Arial"/>
      <w:b w:val="0"/>
    </w:rPr>
  </w:style>
  <w:style w:type="character" w:customStyle="1" w:styleId="GTA3CharChar">
    <w:name w:val="GTA标题3 Char Char"/>
    <w:link w:val="GTA3"/>
    <w:qFormat/>
    <w:locked/>
    <w:rPr>
      <w:rFonts w:ascii="Arial" w:eastAsia="黑体" w:hAnsi="Arial" w:cs="Arial"/>
      <w:b/>
      <w:bCs/>
      <w:color w:val="000000"/>
      <w:lang w:val="zh-CN"/>
    </w:rPr>
  </w:style>
  <w:style w:type="paragraph" w:customStyle="1" w:styleId="GTA3">
    <w:name w:val="GTA标题3"/>
    <w:basedOn w:val="3"/>
    <w:link w:val="GTA3CharChar"/>
    <w:qFormat/>
    <w:pPr>
      <w:tabs>
        <w:tab w:val="left" w:pos="1260"/>
      </w:tabs>
      <w:adjustRightInd w:val="0"/>
      <w:snapToGrid w:val="0"/>
      <w:spacing w:beforeLines="150" w:before="0" w:afterLines="125" w:after="0" w:line="360" w:lineRule="auto"/>
      <w:ind w:left="1260" w:hanging="420"/>
    </w:pPr>
    <w:rPr>
      <w:rFonts w:ascii="Arial" w:eastAsia="黑体" w:hAnsi="Arial" w:cs="Arial"/>
      <w:color w:val="000000"/>
      <w:sz w:val="21"/>
      <w:szCs w:val="22"/>
      <w:lang w:val="zh-CN"/>
    </w:rPr>
  </w:style>
  <w:style w:type="character" w:customStyle="1" w:styleId="1Char">
    <w:name w:val="图注1 Char"/>
    <w:link w:val="15"/>
    <w:locked/>
    <w:rPr>
      <w:rFonts w:ascii="Cambria" w:hAnsi="Cambria"/>
    </w:rPr>
  </w:style>
  <w:style w:type="paragraph" w:customStyle="1" w:styleId="15">
    <w:name w:val="图注1"/>
    <w:basedOn w:val="a"/>
    <w:link w:val="1Char"/>
    <w:qFormat/>
    <w:pPr>
      <w:tabs>
        <w:tab w:val="left" w:pos="1140"/>
      </w:tabs>
      <w:spacing w:afterLines="20" w:line="300" w:lineRule="auto"/>
      <w:ind w:left="1140" w:firstLineChars="200" w:hanging="360"/>
      <w:jc w:val="center"/>
    </w:pPr>
    <w:rPr>
      <w:rFonts w:ascii="Cambria" w:hAnsi="Cambria"/>
    </w:rPr>
  </w:style>
  <w:style w:type="character" w:customStyle="1" w:styleId="GTA4CharChar">
    <w:name w:val="GTA标题4 Char Char"/>
    <w:link w:val="GTA4"/>
    <w:locked/>
    <w:rPr>
      <w:rFonts w:ascii="Arial" w:eastAsia="仿宋_GB2312" w:hAnsi="Arial" w:cs="Arial"/>
      <w:b/>
      <w:bCs/>
      <w:color w:val="0070C0"/>
    </w:rPr>
  </w:style>
  <w:style w:type="paragraph" w:customStyle="1" w:styleId="GTA4">
    <w:name w:val="GTA标题4"/>
    <w:basedOn w:val="4"/>
    <w:link w:val="GTA4CharChar"/>
    <w:qFormat/>
    <w:pPr>
      <w:tabs>
        <w:tab w:val="left" w:pos="1680"/>
      </w:tabs>
      <w:adjustRightInd w:val="0"/>
      <w:snapToGrid w:val="0"/>
      <w:spacing w:beforeLines="100" w:before="0" w:afterLines="75" w:after="0" w:line="360" w:lineRule="auto"/>
      <w:ind w:left="1680"/>
    </w:pPr>
    <w:rPr>
      <w:rFonts w:eastAsia="仿宋_GB2312" w:cs="Arial"/>
      <w:color w:val="0070C0"/>
      <w:sz w:val="21"/>
      <w:szCs w:val="22"/>
    </w:rPr>
  </w:style>
  <w:style w:type="character" w:customStyle="1" w:styleId="afff3">
    <w:name w:val="无间隔字符"/>
    <w:link w:val="16"/>
    <w:uiPriority w:val="99"/>
    <w:locked/>
    <w:rPr>
      <w:rFonts w:ascii="Cambria" w:hAnsi="Cambria"/>
    </w:rPr>
  </w:style>
  <w:style w:type="paragraph" w:customStyle="1" w:styleId="16">
    <w:name w:val="无间隔1"/>
    <w:link w:val="afff3"/>
    <w:uiPriority w:val="99"/>
    <w:qFormat/>
    <w:pPr>
      <w:widowControl w:val="0"/>
      <w:spacing w:line="400" w:lineRule="exact"/>
      <w:ind w:firstLineChars="200" w:firstLine="200"/>
      <w:jc w:val="both"/>
    </w:pPr>
    <w:rPr>
      <w:rFonts w:ascii="Cambria" w:eastAsiaTheme="minorEastAsia" w:hAnsi="Cambria" w:cstheme="minorBidi"/>
      <w:kern w:val="2"/>
      <w:sz w:val="21"/>
      <w:szCs w:val="22"/>
    </w:rPr>
  </w:style>
  <w:style w:type="character" w:customStyle="1" w:styleId="GTA-2Char">
    <w:name w:val="GTA正文-2 Char"/>
    <w:link w:val="GTA-2"/>
    <w:locked/>
    <w:rPr>
      <w:rFonts w:ascii="Arial" w:eastAsia="华文细黑" w:hAnsi="Arial" w:cs="Arial"/>
    </w:rPr>
  </w:style>
  <w:style w:type="paragraph" w:customStyle="1" w:styleId="GTA-2">
    <w:name w:val="GTA正文-2"/>
    <w:basedOn w:val="GTA-1"/>
    <w:link w:val="GTA-2Char"/>
    <w:qFormat/>
    <w:pPr>
      <w:snapToGrid w:val="0"/>
      <w:spacing w:line="360" w:lineRule="auto"/>
      <w:ind w:firstLine="480"/>
    </w:pPr>
    <w:rPr>
      <w:rFonts w:eastAsia="华文细黑"/>
    </w:rPr>
  </w:style>
  <w:style w:type="character" w:customStyle="1" w:styleId="03Char">
    <w:name w:val="03 Char"/>
    <w:link w:val="03"/>
    <w:locked/>
    <w:rPr>
      <w:rFonts w:ascii="仿宋_GB2312" w:eastAsia="仿宋_GB2312"/>
      <w:b/>
      <w:sz w:val="28"/>
    </w:rPr>
  </w:style>
  <w:style w:type="paragraph" w:customStyle="1" w:styleId="03">
    <w:name w:val="03"/>
    <w:basedOn w:val="a"/>
    <w:link w:val="03Char"/>
    <w:qFormat/>
    <w:pPr>
      <w:adjustRightInd w:val="0"/>
      <w:snapToGrid w:val="0"/>
      <w:spacing w:line="440" w:lineRule="exact"/>
      <w:ind w:firstLineChars="151" w:firstLine="424"/>
    </w:pPr>
    <w:rPr>
      <w:rFonts w:ascii="仿宋_GB2312" w:eastAsia="仿宋_GB2312"/>
      <w:b/>
      <w:sz w:val="28"/>
    </w:rPr>
  </w:style>
  <w:style w:type="character" w:customStyle="1" w:styleId="1jiChar">
    <w:name w:val="1ji Char"/>
    <w:link w:val="1ji"/>
    <w:qFormat/>
    <w:locked/>
    <w:rPr>
      <w:rFonts w:ascii="宋体" w:eastAsia="仿宋_GB2312" w:hAnsi="宋体"/>
      <w:b/>
      <w:bCs/>
      <w:kern w:val="44"/>
      <w:sz w:val="36"/>
      <w:szCs w:val="44"/>
    </w:rPr>
  </w:style>
  <w:style w:type="paragraph" w:customStyle="1" w:styleId="1ji">
    <w:name w:val="1ji"/>
    <w:basedOn w:val="1"/>
    <w:link w:val="1jiChar"/>
    <w:qFormat/>
    <w:pPr>
      <w:keepLines w:val="0"/>
      <w:widowControl/>
      <w:spacing w:before="0" w:after="0" w:line="240" w:lineRule="auto"/>
    </w:pPr>
    <w:rPr>
      <w:rFonts w:ascii="宋体" w:hAnsi="宋体" w:cstheme="minorBidi"/>
      <w:sz w:val="36"/>
    </w:rPr>
  </w:style>
  <w:style w:type="character" w:customStyle="1" w:styleId="-3Char">
    <w:name w:val="浅色网格 - 强调文字颜色 3 Char"/>
    <w:link w:val="-31"/>
    <w:locked/>
    <w:rPr>
      <w:rFonts w:ascii="Calibri" w:hAnsi="Calibri" w:cs="Calibri"/>
    </w:rPr>
  </w:style>
  <w:style w:type="paragraph" w:customStyle="1" w:styleId="-31">
    <w:name w:val="浅色网格 - 强调文字颜色 31"/>
    <w:basedOn w:val="a"/>
    <w:link w:val="-3Char"/>
    <w:qFormat/>
    <w:pPr>
      <w:spacing w:line="400" w:lineRule="exact"/>
      <w:ind w:firstLineChars="200" w:firstLine="420"/>
    </w:pPr>
    <w:rPr>
      <w:rFonts w:ascii="Calibri" w:hAnsi="Calibri" w:cs="Calibri"/>
    </w:rPr>
  </w:style>
  <w:style w:type="character" w:customStyle="1" w:styleId="ListParagraphChar">
    <w:name w:val="List Paragraph Char"/>
    <w:link w:val="17"/>
    <w:qFormat/>
    <w:locked/>
    <w:rPr>
      <w:rFonts w:ascii="Calibri" w:hAnsi="Calibri" w:cs="Calibri"/>
    </w:rPr>
  </w:style>
  <w:style w:type="paragraph" w:customStyle="1" w:styleId="17">
    <w:name w:val="列出段落1"/>
    <w:basedOn w:val="a"/>
    <w:link w:val="ListParagraphChar"/>
    <w:qFormat/>
    <w:pPr>
      <w:spacing w:line="400" w:lineRule="exact"/>
      <w:ind w:firstLineChars="200" w:firstLine="420"/>
    </w:pPr>
    <w:rPr>
      <w:rFonts w:ascii="Calibri" w:hAnsi="Calibri" w:cs="Calibri"/>
    </w:rPr>
  </w:style>
  <w:style w:type="character" w:customStyle="1" w:styleId="afff4">
    <w:name w:val="明显引用字符"/>
    <w:link w:val="18"/>
    <w:locked/>
    <w:rPr>
      <w:rFonts w:ascii="Arial" w:hAnsi="Arial" w:cs="Arial"/>
      <w:b/>
      <w:bCs/>
      <w:i/>
      <w:iCs/>
      <w:color w:val="4F81BD"/>
    </w:rPr>
  </w:style>
  <w:style w:type="paragraph" w:customStyle="1" w:styleId="18">
    <w:name w:val="明显引用1"/>
    <w:basedOn w:val="a"/>
    <w:next w:val="a"/>
    <w:link w:val="afff4"/>
    <w:qFormat/>
    <w:pPr>
      <w:pBdr>
        <w:bottom w:val="single" w:sz="4" w:space="4" w:color="4F81BD"/>
      </w:pBdr>
      <w:spacing w:before="200" w:line="360" w:lineRule="auto"/>
      <w:ind w:left="936" w:right="936" w:firstLineChars="200" w:firstLine="200"/>
      <w:jc w:val="left"/>
    </w:pPr>
    <w:rPr>
      <w:rFonts w:ascii="Arial" w:hAnsi="Arial" w:cs="Arial"/>
      <w:b/>
      <w:bCs/>
      <w:i/>
      <w:iCs/>
      <w:color w:val="4F81BD"/>
    </w:rPr>
  </w:style>
  <w:style w:type="character" w:customStyle="1" w:styleId="OKChar1">
    <w:name w:val="OK Char1"/>
    <w:link w:val="OK"/>
    <w:locked/>
    <w:rPr>
      <w:rFonts w:ascii="宋体" w:eastAsia="宋体" w:hAnsi="宋体"/>
      <w:bCs/>
    </w:rPr>
  </w:style>
  <w:style w:type="paragraph" w:customStyle="1" w:styleId="OK">
    <w:name w:val="OK"/>
    <w:basedOn w:val="a"/>
    <w:link w:val="OKChar1"/>
    <w:qFormat/>
    <w:pPr>
      <w:spacing w:line="400" w:lineRule="exact"/>
      <w:ind w:firstLineChars="200" w:firstLine="200"/>
      <w:jc w:val="left"/>
    </w:pPr>
    <w:rPr>
      <w:rFonts w:ascii="宋体" w:eastAsia="宋体" w:hAnsi="宋体"/>
      <w:bCs/>
    </w:rPr>
  </w:style>
  <w:style w:type="paragraph" w:customStyle="1" w:styleId="xl145">
    <w:name w:val="xl145"/>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92">
    <w:name w:val="xl92"/>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5CharCharCharCharCharCharCharCharCharChar">
    <w:name w:val="5 Char Char Char 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64">
    <w:name w:val="xl64"/>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p0">
    <w:name w:val="p0"/>
    <w:basedOn w:val="a"/>
    <w:uiPriority w:val="99"/>
    <w:qFormat/>
    <w:pPr>
      <w:widowControl/>
      <w:spacing w:line="400" w:lineRule="exact"/>
      <w:ind w:firstLineChars="200" w:firstLine="200"/>
      <w:jc w:val="left"/>
    </w:pPr>
    <w:rPr>
      <w:rFonts w:ascii="Times New Roman" w:eastAsia="宋体" w:hAnsi="Times New Roman" w:cs="Times New Roman"/>
      <w:kern w:val="0"/>
      <w:sz w:val="20"/>
      <w:szCs w:val="20"/>
    </w:rPr>
  </w:style>
  <w:style w:type="paragraph" w:customStyle="1" w:styleId="28">
    <w:name w:val="样式 标题 2 + 宋体"/>
    <w:basedOn w:val="2"/>
    <w:uiPriority w:val="99"/>
    <w:qFormat/>
    <w:pPr>
      <w:jc w:val="center"/>
    </w:pPr>
    <w:rPr>
      <w:rFonts w:ascii="宋体" w:eastAsia="宋体" w:hAnsi="宋体"/>
      <w:kern w:val="0"/>
    </w:rPr>
  </w:style>
  <w:style w:type="paragraph" w:customStyle="1" w:styleId="CharCharCharCharCharCharChar">
    <w:name w:val="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142">
    <w:name w:val="xl14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138">
    <w:name w:val="xl13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CharChar1CharCharCharChar">
    <w:name w:val="Char Char1 Char Char Char Char"/>
    <w:basedOn w:val="a9"/>
    <w:uiPriority w:val="99"/>
    <w:qFormat/>
    <w:rPr>
      <w:rFonts w:ascii="Tahoma" w:hAnsi="Tahoma"/>
      <w:sz w:val="24"/>
    </w:rPr>
  </w:style>
  <w:style w:type="paragraph" w:customStyle="1" w:styleId="xl116">
    <w:name w:val="xl116"/>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afff5">
    <w:name w:val="文档正文"/>
    <w:basedOn w:val="a"/>
    <w:uiPriority w:val="99"/>
    <w:qFormat/>
    <w:pPr>
      <w:autoSpaceDE w:val="0"/>
      <w:autoSpaceDN w:val="0"/>
      <w:adjustRightInd w:val="0"/>
      <w:spacing w:line="240" w:lineRule="atLeast"/>
      <w:ind w:firstLineChars="200" w:firstLine="567"/>
    </w:pPr>
    <w:rPr>
      <w:rFonts w:ascii="Arial Narrow" w:eastAsia="宋体" w:hAnsi="Arial Narrow" w:cs="Arial"/>
      <w:sz w:val="24"/>
      <w:szCs w:val="24"/>
      <w:lang w:val="zh-CN"/>
    </w:rPr>
  </w:style>
  <w:style w:type="paragraph" w:customStyle="1" w:styleId="afff6">
    <w:name w:val="表格文字"/>
    <w:basedOn w:val="a"/>
    <w:uiPriority w:val="99"/>
    <w:qFormat/>
    <w:pPr>
      <w:spacing w:before="25" w:after="25" w:line="400" w:lineRule="exact"/>
      <w:ind w:firstLineChars="200" w:firstLine="200"/>
      <w:jc w:val="left"/>
    </w:pPr>
    <w:rPr>
      <w:rFonts w:ascii="Times New Roman" w:eastAsia="宋体" w:hAnsi="Times New Roman" w:cs="Times New Roman"/>
      <w:bCs/>
      <w:spacing w:val="10"/>
      <w:kern w:val="0"/>
      <w:sz w:val="24"/>
      <w:szCs w:val="20"/>
    </w:rPr>
  </w:style>
  <w:style w:type="paragraph" w:customStyle="1" w:styleId="xl94">
    <w:name w:val="xl94"/>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msonormalcxspmiddle">
    <w:name w:val="msonormalcxspmiddle"/>
    <w:basedOn w:val="a"/>
    <w:uiPriority w:val="99"/>
    <w:qFormat/>
    <w:pPr>
      <w:widowControl/>
      <w:spacing w:line="315" w:lineRule="atLeast"/>
      <w:ind w:firstLineChars="200" w:firstLine="200"/>
      <w:jc w:val="left"/>
    </w:pPr>
    <w:rPr>
      <w:rFonts w:ascii="inherit" w:eastAsia="微软雅黑" w:hAnsi="inherit" w:cs="宋体"/>
      <w:color w:val="323232"/>
      <w:kern w:val="0"/>
      <w:sz w:val="18"/>
      <w:szCs w:val="18"/>
    </w:rPr>
  </w:style>
  <w:style w:type="paragraph" w:customStyle="1" w:styleId="pic-info">
    <w:name w:val="pic-info"/>
    <w:basedOn w:val="a"/>
    <w:uiPriority w:val="99"/>
    <w:qFormat/>
    <w:pPr>
      <w:widowControl/>
      <w:spacing w:before="100" w:beforeAutospacing="1" w:after="100" w:afterAutospacing="1" w:line="480" w:lineRule="exact"/>
      <w:ind w:firstLineChars="200" w:firstLine="200"/>
      <w:jc w:val="left"/>
    </w:pPr>
    <w:rPr>
      <w:rFonts w:ascii="宋体" w:eastAsia="微软雅黑" w:hAnsi="宋体" w:cs="宋体"/>
      <w:kern w:val="0"/>
      <w:sz w:val="24"/>
      <w:szCs w:val="24"/>
    </w:rPr>
  </w:style>
  <w:style w:type="paragraph" w:customStyle="1" w:styleId="xl111">
    <w:name w:val="xl111"/>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2"/>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Times New Roman" w:eastAsia="宋体" w:hAnsi="Times New Roman" w:cs="Times New Roman"/>
      <w:kern w:val="0"/>
      <w:szCs w:val="21"/>
    </w:rPr>
  </w:style>
  <w:style w:type="paragraph" w:customStyle="1" w:styleId="xl130">
    <w:name w:val="xl1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CharCharCharCharCharCharCharCharCharChar">
    <w:name w:val="Char Char Char Char Char Char Char Char Char Char"/>
    <w:basedOn w:val="a"/>
    <w:uiPriority w:val="99"/>
    <w:qFormat/>
    <w:pPr>
      <w:tabs>
        <w:tab w:val="left" w:pos="360"/>
      </w:tabs>
      <w:spacing w:line="400" w:lineRule="exact"/>
      <w:ind w:left="360" w:hangingChars="200" w:hanging="360"/>
    </w:pPr>
    <w:rPr>
      <w:rFonts w:ascii="Times New Roman" w:eastAsia="宋体" w:hAnsi="Times New Roman" w:cs="Times New Roman"/>
      <w:szCs w:val="20"/>
    </w:rPr>
  </w:style>
  <w:style w:type="paragraph" w:customStyle="1" w:styleId="afff7">
    <w:name w:val="表内文字"/>
    <w:basedOn w:val="a"/>
    <w:uiPriority w:val="99"/>
    <w:qFormat/>
    <w:pPr>
      <w:snapToGrid w:val="0"/>
      <w:spacing w:before="50" w:after="50" w:line="400" w:lineRule="exact"/>
      <w:ind w:firstLineChars="200" w:firstLine="200"/>
      <w:jc w:val="center"/>
    </w:pPr>
    <w:rPr>
      <w:rFonts w:ascii="仿宋_GB2312" w:eastAsia="仿宋_GB2312" w:hAnsi="宋体" w:cs="Times New Roman"/>
      <w:b/>
      <w:color w:val="000000"/>
      <w:sz w:val="32"/>
      <w:szCs w:val="32"/>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Default">
    <w:name w:val="Default"/>
    <w:qFormat/>
    <w:pPr>
      <w:widowControl w:val="0"/>
      <w:autoSpaceDE w:val="0"/>
      <w:autoSpaceDN w:val="0"/>
      <w:adjustRightInd w:val="0"/>
      <w:spacing w:line="400" w:lineRule="exact"/>
      <w:ind w:firstLineChars="200" w:firstLine="200"/>
      <w:jc w:val="both"/>
    </w:pPr>
    <w:rPr>
      <w:rFonts w:ascii="宋体" w:hAnsi="Calibri" w:cs="宋体"/>
      <w:color w:val="000000"/>
      <w:sz w:val="24"/>
      <w:szCs w:val="24"/>
    </w:rPr>
  </w:style>
  <w:style w:type="paragraph" w:customStyle="1" w:styleId="xl125">
    <w:name w:val="xl1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color w:val="000000"/>
      <w:kern w:val="0"/>
      <w:szCs w:val="21"/>
    </w:rPr>
  </w:style>
  <w:style w:type="paragraph" w:customStyle="1" w:styleId="xl124">
    <w:name w:val="xl12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CharChar1Char">
    <w:name w:val="Char Char Char1 Char"/>
    <w:basedOn w:val="a"/>
    <w:uiPriority w:val="99"/>
    <w:qFormat/>
    <w:pPr>
      <w:spacing w:line="400" w:lineRule="exact"/>
      <w:ind w:firstLineChars="200" w:firstLine="200"/>
    </w:pPr>
    <w:rPr>
      <w:rFonts w:ascii="Calibri" w:eastAsia="宋体" w:hAnsi="Calibri" w:cs="Times New Roman"/>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
    <w:name w:val="Char"/>
    <w:basedOn w:val="a9"/>
    <w:uiPriority w:val="99"/>
    <w:qFormat/>
    <w:pPr>
      <w:widowControl/>
      <w:ind w:firstLine="454"/>
      <w:jc w:val="left"/>
    </w:pPr>
    <w:rPr>
      <w:rFonts w:ascii="Tahoma" w:hAnsi="Tahoma" w:cs="宋体"/>
      <w:kern w:val="0"/>
      <w:sz w:val="24"/>
      <w:szCs w:val="20"/>
    </w:rPr>
  </w:style>
  <w:style w:type="paragraph" w:customStyle="1" w:styleId="xl75">
    <w:name w:val="xl75"/>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Style2">
    <w:name w:val="_Style 2"/>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113">
    <w:name w:val="xl11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9">
    <w:name w:val="xl8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07">
    <w:name w:val="xl107"/>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CharCharChar">
    <w:name w:val="Char Char Char"/>
    <w:basedOn w:val="a"/>
    <w:uiPriority w:val="99"/>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ListParagraph1">
    <w:name w:val="List Paragraph1"/>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95">
    <w:name w:val="xl95"/>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5">
    <w:name w:val="xl65"/>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ParaCharCharCharCharCharCharCharCharChar1CharCharCharChar">
    <w:name w:val="默认段落字体 Para Char Char Char Char Char Char Char Char Char1 Char Char Char Char"/>
    <w:basedOn w:val="a"/>
    <w:uiPriority w:val="99"/>
    <w:qFormat/>
    <w:pPr>
      <w:spacing w:line="400" w:lineRule="exact"/>
      <w:ind w:firstLineChars="200" w:firstLine="200"/>
    </w:pPr>
    <w:rPr>
      <w:rFonts w:ascii="Tahoma" w:eastAsia="宋体" w:hAnsi="Tahoma" w:cs="Times New Roman"/>
      <w:sz w:val="24"/>
      <w:szCs w:val="20"/>
    </w:rPr>
  </w:style>
  <w:style w:type="paragraph" w:customStyle="1" w:styleId="19">
    <w:name w:val="投标文件1"/>
    <w:basedOn w:val="1"/>
    <w:uiPriority w:val="99"/>
    <w:qFormat/>
    <w:pPr>
      <w:jc w:val="both"/>
    </w:pPr>
    <w:rPr>
      <w:rFonts w:eastAsia="方正小标宋简体"/>
      <w:b w:val="0"/>
      <w:sz w:val="32"/>
      <w:szCs w:val="21"/>
    </w:rPr>
  </w:style>
  <w:style w:type="paragraph" w:customStyle="1" w:styleId="Char4">
    <w:name w:val="Char4"/>
    <w:basedOn w:val="a"/>
    <w:uiPriority w:val="99"/>
    <w:qFormat/>
    <w:pPr>
      <w:spacing w:line="400" w:lineRule="exact"/>
      <w:ind w:firstLineChars="200" w:firstLine="200"/>
    </w:pPr>
    <w:rPr>
      <w:rFonts w:ascii="Tahoma" w:eastAsia="宋体" w:hAnsi="Tahoma" w:cs="Times New Roman"/>
      <w:sz w:val="24"/>
      <w:szCs w:val="20"/>
    </w:rPr>
  </w:style>
  <w:style w:type="paragraph" w:customStyle="1" w:styleId="xl90">
    <w:name w:val="xl90"/>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9">
    <w:name w:val="样式2"/>
    <w:basedOn w:val="4"/>
    <w:uiPriority w:val="99"/>
    <w:qFormat/>
    <w:rPr>
      <w:rFonts w:ascii="仿宋_GB2312" w:eastAsia="仿宋_GB2312" w:hAnsi="宋体" w:cs="宋体"/>
      <w:kern w:val="0"/>
      <w:sz w:val="24"/>
    </w:rPr>
  </w:style>
  <w:style w:type="paragraph" w:customStyle="1" w:styleId="xl128">
    <w:name w:val="xl1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7">
    <w:name w:val="xl1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xl97">
    <w:name w:val="xl97"/>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afff8">
    <w:name w:val="正文段"/>
    <w:basedOn w:val="a"/>
    <w:uiPriority w:val="99"/>
    <w:qFormat/>
    <w:pPr>
      <w:widowControl/>
      <w:snapToGrid w:val="0"/>
      <w:spacing w:afterLines="50" w:line="400" w:lineRule="exact"/>
      <w:ind w:firstLineChars="200" w:firstLine="200"/>
    </w:pPr>
    <w:rPr>
      <w:rFonts w:ascii="Times New Roman" w:eastAsia="宋体" w:hAnsi="Times New Roman" w:cs="Times New Roman"/>
      <w:kern w:val="0"/>
      <w:sz w:val="24"/>
      <w:szCs w:val="20"/>
    </w:rPr>
  </w:style>
  <w:style w:type="paragraph" w:customStyle="1" w:styleId="xl121">
    <w:name w:val="xl121"/>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93">
    <w:name w:val="xl93"/>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pa-5">
    <w:name w:val="pa-5"/>
    <w:basedOn w:val="a"/>
    <w:uiPriority w:val="99"/>
    <w:qFormat/>
    <w:pPr>
      <w:widowControl/>
      <w:spacing w:before="150" w:after="150" w:line="400" w:lineRule="exact"/>
      <w:ind w:firstLineChars="200" w:firstLine="200"/>
      <w:jc w:val="left"/>
    </w:pPr>
    <w:rPr>
      <w:rFonts w:ascii="宋体" w:eastAsia="宋体" w:hAnsi="宋体" w:cs="宋体"/>
      <w:kern w:val="0"/>
      <w:sz w:val="24"/>
      <w:szCs w:val="24"/>
    </w:rPr>
  </w:style>
  <w:style w:type="paragraph" w:customStyle="1" w:styleId="xl103">
    <w:name w:val="xl103"/>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font9">
    <w:name w:val="font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CharCharCharChar">
    <w:name w:val="Char Char Char Char"/>
    <w:basedOn w:val="a"/>
    <w:uiPriority w:val="99"/>
    <w:qFormat/>
    <w:pPr>
      <w:widowControl/>
      <w:spacing w:after="160" w:line="240" w:lineRule="exact"/>
      <w:ind w:firstLineChars="200" w:firstLine="200"/>
      <w:jc w:val="left"/>
    </w:pPr>
    <w:rPr>
      <w:rFonts w:ascii="Verdana" w:eastAsia="仿宋_GB2312" w:hAnsi="Verdana" w:cs="Times New Roman"/>
      <w:kern w:val="0"/>
      <w:sz w:val="24"/>
      <w:szCs w:val="20"/>
      <w:lang w:eastAsia="en-US"/>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unnamed1">
    <w:name w:val="unnamed1"/>
    <w:basedOn w:val="a"/>
    <w:uiPriority w:val="99"/>
    <w:qFormat/>
    <w:pPr>
      <w:widowControl/>
      <w:spacing w:before="100" w:beforeAutospacing="1" w:after="100" w:afterAutospacing="1" w:line="288" w:lineRule="auto"/>
      <w:ind w:firstLineChars="200" w:firstLine="200"/>
      <w:jc w:val="left"/>
    </w:pPr>
    <w:rPr>
      <w:rFonts w:ascii="宋体" w:eastAsia="宋体" w:hAnsi="宋体" w:cs="Times New Roman"/>
      <w:kern w:val="0"/>
      <w:szCs w:val="21"/>
    </w:rPr>
  </w:style>
  <w:style w:type="paragraph" w:customStyle="1" w:styleId="font10">
    <w:name w:val="font10"/>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1a">
    <w:name w:val="样式 标题 1 + 小二"/>
    <w:basedOn w:val="1"/>
    <w:uiPriority w:val="99"/>
    <w:qFormat/>
  </w:style>
  <w:style w:type="paragraph" w:customStyle="1" w:styleId="1b">
    <w:name w:val="普通(网站)1"/>
    <w:basedOn w:val="a"/>
    <w:uiPriority w:val="99"/>
    <w:qFormat/>
    <w:pPr>
      <w:widowControl/>
      <w:snapToGrid w:val="0"/>
      <w:spacing w:before="100" w:beforeAutospacing="1" w:after="100" w:afterAutospacing="1" w:line="300" w:lineRule="auto"/>
      <w:ind w:firstLineChars="200" w:firstLine="200"/>
      <w:jc w:val="left"/>
    </w:pPr>
    <w:rPr>
      <w:rFonts w:ascii="宋体" w:eastAsia="微软雅黑" w:hAnsi="宋体" w:cs="Times New Roman"/>
      <w:sz w:val="24"/>
    </w:rPr>
  </w:style>
  <w:style w:type="paragraph" w:customStyle="1" w:styleId="xl114">
    <w:name w:val="xl11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afff9">
    <w:name w:val="投标文件"/>
    <w:basedOn w:val="12"/>
    <w:uiPriority w:val="99"/>
    <w:qFormat/>
  </w:style>
  <w:style w:type="paragraph" w:customStyle="1" w:styleId="xl84">
    <w:name w:val="xl8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1c">
    <w:name w:val="1"/>
    <w:basedOn w:val="a"/>
    <w:next w:val="af1"/>
    <w:uiPriority w:val="99"/>
    <w:qFormat/>
    <w:pPr>
      <w:spacing w:line="400" w:lineRule="exact"/>
      <w:ind w:firstLineChars="200" w:firstLine="200"/>
    </w:pPr>
    <w:rPr>
      <w:rFonts w:ascii="宋体" w:eastAsia="宋体" w:hAnsi="Courier New" w:cs="Times New Roman"/>
      <w:szCs w:val="20"/>
    </w:rPr>
  </w:style>
  <w:style w:type="paragraph" w:customStyle="1" w:styleId="xl110">
    <w:name w:val="xl110"/>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36">
    <w:name w:val="样式 标题 3 + 四号"/>
    <w:basedOn w:val="3"/>
    <w:uiPriority w:val="99"/>
    <w:qFormat/>
    <w:pPr>
      <w:jc w:val="center"/>
    </w:pPr>
    <w:rPr>
      <w:rFonts w:ascii="Times New Roman" w:hAnsi="Times New Roman" w:cs="Times New Roman"/>
      <w:kern w:val="0"/>
      <w:sz w:val="28"/>
    </w:rPr>
  </w:style>
  <w:style w:type="paragraph" w:customStyle="1" w:styleId="gta-10">
    <w:name w:val="gta-1"/>
    <w:basedOn w:val="a"/>
    <w:uiPriority w:val="99"/>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4"/>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qFormat/>
    <w:pPr>
      <w:spacing w:line="400" w:lineRule="exact"/>
      <w:ind w:firstLineChars="200" w:firstLine="200"/>
    </w:pPr>
    <w:rPr>
      <w:rFonts w:ascii="Calibri" w:eastAsia="宋体" w:hAnsi="Calibri" w:cs="Times New Roman"/>
    </w:rPr>
  </w:style>
  <w:style w:type="paragraph" w:customStyle="1" w:styleId="xl115">
    <w:name w:val="xl115"/>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2"/>
    </w:rPr>
  </w:style>
  <w:style w:type="paragraph" w:customStyle="1" w:styleId="font8">
    <w:name w:val="font8"/>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color w:val="000000"/>
      <w:kern w:val="0"/>
      <w:sz w:val="22"/>
    </w:rPr>
  </w:style>
  <w:style w:type="paragraph" w:customStyle="1" w:styleId="xl129">
    <w:name w:val="xl129"/>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font5">
    <w:name w:val="font5"/>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18"/>
      <w:szCs w:val="18"/>
    </w:rPr>
  </w:style>
  <w:style w:type="paragraph" w:customStyle="1" w:styleId="xl120">
    <w:name w:val="xl120"/>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6">
    <w:name w:val="font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7">
    <w:name w:val="font7"/>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8">
    <w:name w:val="xl98"/>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63">
    <w:name w:val="xl6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66">
    <w:name w:val="xl6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CharCharCharCharCharCharCharChar">
    <w:name w:val="Char Char Char Char Char Char Char Char"/>
    <w:basedOn w:val="a"/>
    <w:uiPriority w:val="99"/>
    <w:qFormat/>
    <w:pPr>
      <w:widowControl/>
      <w:spacing w:line="240" w:lineRule="exact"/>
      <w:ind w:firstLineChars="200" w:firstLine="200"/>
      <w:jc w:val="left"/>
    </w:pPr>
    <w:rPr>
      <w:rFonts w:ascii="Verdana" w:eastAsia="宋体" w:hAnsi="Verdana" w:cs="Times New Roman"/>
      <w:kern w:val="0"/>
      <w:sz w:val="20"/>
      <w:szCs w:val="20"/>
      <w:lang w:eastAsia="en-US"/>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44">
    <w:name w:val="xl144"/>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26">
    <w:name w:val="xl126"/>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Times New Roman" w:eastAsia="宋体" w:hAnsi="Times New Roman" w:cs="Times New Roman"/>
      <w:kern w:val="0"/>
      <w:szCs w:val="21"/>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2">
    <w:name w:val="xl122"/>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73">
    <w:name w:val="xl7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39">
    <w:name w:val="xl13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3">
    <w:name w:val="xl12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00">
    <w:name w:val="xl100"/>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4">
    <w:name w:val="xl74"/>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32">
    <w:name w:val="浅色网格 - 强调文字颜色 32"/>
    <w:basedOn w:val="a"/>
    <w:uiPriority w:val="99"/>
    <w:qFormat/>
    <w:pPr>
      <w:spacing w:line="400" w:lineRule="exact"/>
      <w:ind w:firstLineChars="200" w:firstLine="420"/>
    </w:pPr>
    <w:rPr>
      <w:rFonts w:ascii="Calibri" w:eastAsia="宋体" w:hAnsi="Calibri" w:cs="Times New Roman"/>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83">
    <w:name w:val="xl8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xl136">
    <w:name w:val="xl13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41">
    <w:name w:val="xl14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85">
    <w:name w:val="xl85"/>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TOC12">
    <w:name w:val="TOC 标题1"/>
    <w:basedOn w:val="1"/>
    <w:next w:val="a"/>
    <w:uiPriority w:val="99"/>
    <w:qFormat/>
    <w:pPr>
      <w:widowControl/>
      <w:tabs>
        <w:tab w:val="left" w:pos="360"/>
      </w:tabs>
      <w:spacing w:before="480" w:after="0" w:line="276" w:lineRule="auto"/>
      <w:ind w:left="360" w:hanging="360"/>
      <w:jc w:val="left"/>
      <w:outlineLvl w:val="9"/>
    </w:pPr>
    <w:rPr>
      <w:rFonts w:ascii="Cambria" w:eastAsia="宋体" w:hAnsi="Cambria"/>
      <w:color w:val="365F91"/>
      <w:kern w:val="0"/>
      <w:sz w:val="28"/>
      <w:szCs w:val="28"/>
    </w:rPr>
  </w:style>
  <w:style w:type="paragraph" w:customStyle="1" w:styleId="xl86">
    <w:name w:val="xl86"/>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NewNewNewNew">
    <w:name w:val="正文 New New New New"/>
    <w:uiPriority w:val="99"/>
    <w:qFormat/>
    <w:pPr>
      <w:widowControl w:val="0"/>
      <w:spacing w:line="400" w:lineRule="exact"/>
      <w:ind w:firstLineChars="200" w:firstLine="200"/>
      <w:jc w:val="both"/>
    </w:pPr>
    <w:rPr>
      <w:szCs w:val="24"/>
    </w:rPr>
  </w:style>
  <w:style w:type="paragraph" w:customStyle="1" w:styleId="xl146">
    <w:name w:val="xl14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17">
    <w:name w:val="xl117"/>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7">
    <w:name w:val="xl87"/>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31">
    <w:name w:val="xl131"/>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12">
    <w:name w:val="xl11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8">
    <w:name w:val="xl88"/>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1">
    <w:name w:val="xl91"/>
    <w:basedOn w:val="a"/>
    <w:uiPriority w:val="99"/>
    <w:qFormat/>
    <w:pPr>
      <w:widowControl/>
      <w:pBdr>
        <w:top w:val="single" w:sz="8" w:space="0" w:color="auto"/>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119">
    <w:name w:val="xl119"/>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96">
    <w:name w:val="xl96"/>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99">
    <w:name w:val="xl99"/>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a">
    <w:name w:val="列表段落2"/>
    <w:basedOn w:val="a"/>
    <w:uiPriority w:val="99"/>
    <w:qFormat/>
    <w:pPr>
      <w:spacing w:line="400" w:lineRule="exact"/>
      <w:ind w:firstLineChars="200" w:firstLine="420"/>
    </w:pPr>
    <w:rPr>
      <w:rFonts w:ascii="Calibri" w:eastAsia="宋体" w:hAnsi="Calibri" w:cs="Times New Roman"/>
    </w:rPr>
  </w:style>
  <w:style w:type="paragraph" w:customStyle="1" w:styleId="xl104">
    <w:name w:val="xl104"/>
    <w:basedOn w:val="a"/>
    <w:uiPriority w:val="99"/>
    <w:qFormat/>
    <w:pPr>
      <w:widowControl/>
      <w:pBdr>
        <w:bottom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40">
    <w:name w:val="xl14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18"/>
      <w:szCs w:val="18"/>
    </w:rPr>
  </w:style>
  <w:style w:type="paragraph" w:customStyle="1" w:styleId="xl109">
    <w:name w:val="xl109"/>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135">
    <w:name w:val="xl1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18">
    <w:name w:val="xl118"/>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0927">
    <w:name w:val="标书0927"/>
    <w:basedOn w:val="1"/>
    <w:uiPriority w:val="99"/>
    <w:qFormat/>
    <w:pPr>
      <w:tabs>
        <w:tab w:val="left" w:pos="780"/>
      </w:tabs>
      <w:spacing w:before="0" w:after="0" w:line="360" w:lineRule="auto"/>
      <w:ind w:left="780" w:hanging="420"/>
      <w:jc w:val="both"/>
    </w:pPr>
    <w:rPr>
      <w:rFonts w:ascii="宋体" w:eastAsia="宋体"/>
      <w:sz w:val="32"/>
      <w:szCs w:val="32"/>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43">
    <w:name w:val="xl143"/>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p18">
    <w:name w:val="p18"/>
    <w:basedOn w:val="a"/>
    <w:uiPriority w:val="99"/>
    <w:qFormat/>
    <w:pPr>
      <w:widowControl/>
    </w:pPr>
    <w:rPr>
      <w:rFonts w:ascii="宋体" w:eastAsia="宋体" w:hAnsi="宋体" w:cs="宋体"/>
      <w:kern w:val="0"/>
      <w:szCs w:val="21"/>
    </w:rPr>
  </w:style>
  <w:style w:type="paragraph" w:customStyle="1" w:styleId="customunionstyle">
    <w:name w:val="custom_unionstyle"/>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afffa">
    <w:name w:val="目录标题 字符"/>
    <w:link w:val="afffb"/>
    <w:qFormat/>
    <w:locked/>
    <w:rPr>
      <w:rFonts w:ascii="方正小标宋_GBK" w:eastAsia="方正小标宋_GBK"/>
      <w:b/>
      <w:sz w:val="24"/>
      <w:szCs w:val="24"/>
    </w:rPr>
  </w:style>
  <w:style w:type="paragraph" w:customStyle="1" w:styleId="afffb">
    <w:name w:val="目录标题"/>
    <w:link w:val="afffa"/>
    <w:qFormat/>
    <w:pPr>
      <w:tabs>
        <w:tab w:val="right" w:leader="dot" w:pos="9683"/>
      </w:tabs>
      <w:spacing w:line="360" w:lineRule="auto"/>
    </w:pPr>
    <w:rPr>
      <w:rFonts w:ascii="方正小标宋_GBK" w:eastAsia="方正小标宋_GBK" w:hAnsiTheme="minorHAnsi" w:cstheme="minorBidi"/>
      <w:b/>
      <w:kern w:val="2"/>
      <w:sz w:val="24"/>
      <w:szCs w:val="24"/>
    </w:rPr>
  </w:style>
  <w:style w:type="paragraph" w:customStyle="1" w:styleId="Style8">
    <w:name w:val="_Style 8"/>
    <w:basedOn w:val="a9"/>
    <w:uiPriority w:val="99"/>
    <w:qFormat/>
    <w:pPr>
      <w:widowControl/>
      <w:spacing w:line="240" w:lineRule="auto"/>
      <w:ind w:firstLineChars="0" w:firstLine="454"/>
      <w:jc w:val="left"/>
    </w:pPr>
  </w:style>
  <w:style w:type="character" w:customStyle="1" w:styleId="Heading1Char">
    <w:name w:val="Heading 1 Char"/>
    <w:qFormat/>
    <w:locked/>
    <w:rPr>
      <w:rFonts w:ascii="Arial" w:eastAsia="宋体" w:hAnsi="Arial" w:cs="Arial" w:hint="default"/>
      <w:b/>
      <w:bCs/>
      <w:kern w:val="44"/>
      <w:sz w:val="28"/>
      <w:szCs w:val="44"/>
      <w:lang w:val="zh-CN" w:eastAsia="zh-CN" w:bidi="ar-SA"/>
    </w:rPr>
  </w:style>
  <w:style w:type="character" w:customStyle="1" w:styleId="headline-content">
    <w:name w:val="headline-content"/>
    <w:qFormat/>
  </w:style>
  <w:style w:type="character" w:customStyle="1" w:styleId="CharChar20">
    <w:name w:val="Char Char20"/>
    <w:qFormat/>
    <w:locked/>
    <w:rPr>
      <w:rFonts w:ascii="微软雅黑" w:eastAsia="微软雅黑" w:hAnsi="微软雅黑" w:hint="eastAsia"/>
      <w:b/>
      <w:bCs/>
      <w:szCs w:val="32"/>
      <w:lang w:bidi="ar-SA"/>
    </w:rPr>
  </w:style>
  <w:style w:type="character" w:customStyle="1" w:styleId="CharChar13">
    <w:name w:val="Char Char13"/>
    <w:qFormat/>
    <w:locked/>
    <w:rPr>
      <w:rFonts w:ascii="微软雅黑" w:eastAsia="微软雅黑" w:hAnsi="微软雅黑" w:hint="eastAsia"/>
      <w:b/>
      <w:bCs/>
      <w:lang w:bidi="ar-SA"/>
    </w:rPr>
  </w:style>
  <w:style w:type="character" w:customStyle="1" w:styleId="ca-102">
    <w:name w:val="ca-102"/>
    <w:qFormat/>
  </w:style>
  <w:style w:type="character" w:customStyle="1" w:styleId="style31">
    <w:name w:val="style31"/>
    <w:qFormat/>
    <w:rPr>
      <w:b/>
      <w:bCs/>
      <w:color w:val="FFFFFF"/>
    </w:rPr>
  </w:style>
  <w:style w:type="character" w:customStyle="1" w:styleId="afffc">
    <w:name w:val="列出段落字符"/>
    <w:qFormat/>
    <w:locked/>
    <w:rPr>
      <w:rFonts w:ascii="Calibri" w:eastAsia="宋体" w:hAnsi="Calibri" w:cs="黑体" w:hint="default"/>
      <w:kern w:val="2"/>
      <w:sz w:val="24"/>
      <w:szCs w:val="24"/>
      <w:lang w:val="en-US" w:eastAsia="zh-CN" w:bidi="ar-SA"/>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Char21">
    <w:name w:val="Char Char21"/>
    <w:qFormat/>
    <w:locked/>
    <w:rPr>
      <w:rFonts w:ascii="Arial" w:eastAsia="微软雅黑" w:hAnsi="Arial" w:cs="Arial" w:hint="default"/>
      <w:b/>
      <w:sz w:val="28"/>
      <w:szCs w:val="28"/>
      <w:lang w:bidi="ar-SA"/>
    </w:rPr>
  </w:style>
  <w:style w:type="character" w:customStyle="1" w:styleId="CharChar6">
    <w:name w:val="Char Char6"/>
    <w:qFormat/>
    <w:locked/>
    <w:rPr>
      <w:sz w:val="18"/>
      <w:szCs w:val="18"/>
      <w:lang w:bidi="ar-SA"/>
    </w:rPr>
  </w:style>
  <w:style w:type="character" w:customStyle="1" w:styleId="CharChar3">
    <w:name w:val="普通文字 Char Char3"/>
    <w:aliases w:val="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1,纯文本 Char Char1 Char1"/>
    <w:qFormat/>
    <w:locked/>
    <w:rPr>
      <w:rFonts w:ascii="宋体" w:eastAsia="宋体" w:hAnsi="Courier New" w:cs="Courier New" w:hint="eastAsia"/>
      <w:kern w:val="2"/>
      <w:sz w:val="21"/>
      <w:szCs w:val="21"/>
      <w:lang w:val="en-US" w:eastAsia="zh-CN" w:bidi="ar-SA"/>
    </w:rPr>
  </w:style>
  <w:style w:type="character" w:customStyle="1" w:styleId="ca-1">
    <w:name w:val="ca-1"/>
    <w:qFormat/>
  </w:style>
  <w:style w:type="character" w:customStyle="1" w:styleId="CharChar1">
    <w:name w:val="Char Char1"/>
    <w:qFormat/>
    <w:rPr>
      <w:rFonts w:ascii="宋体" w:eastAsia="宋体" w:hAnsi="宋体" w:hint="eastAsia"/>
      <w:kern w:val="2"/>
      <w:sz w:val="18"/>
      <w:szCs w:val="18"/>
      <w:lang w:val="en-US" w:eastAsia="zh-CN" w:bidi="ar-SA"/>
    </w:rPr>
  </w:style>
  <w:style w:type="character" w:customStyle="1" w:styleId="font41">
    <w:name w:val="font41"/>
    <w:qFormat/>
    <w:rPr>
      <w:rFonts w:ascii="Bosch Office Sans" w:hAnsi="Bosch Office Sans" w:cs="Bosch Office Sans" w:hint="default"/>
      <w:color w:val="000000"/>
      <w:sz w:val="20"/>
      <w:szCs w:val="20"/>
      <w:u w:val="none"/>
    </w:rPr>
  </w:style>
  <w:style w:type="character" w:customStyle="1" w:styleId="highlight1">
    <w:name w:val="highlight1"/>
    <w:qFormat/>
    <w:rPr>
      <w:color w:val="DB4F33"/>
    </w:rPr>
  </w:style>
  <w:style w:type="character" w:customStyle="1" w:styleId="char0">
    <w:name w:val="char"/>
    <w:qFormat/>
  </w:style>
  <w:style w:type="character" w:customStyle="1" w:styleId="ca-2">
    <w:name w:val="ca-2"/>
    <w:qFormat/>
  </w:style>
  <w:style w:type="character" w:customStyle="1" w:styleId="Char1">
    <w:name w:val="明显引用 Char1"/>
    <w:qFormat/>
    <w:rPr>
      <w:rFonts w:ascii="Times New Roman" w:eastAsia="微软雅黑" w:hAnsi="Times New Roman" w:cs="Times New Roman" w:hint="default"/>
      <w:b/>
      <w:bCs/>
      <w:i/>
      <w:iCs/>
      <w:color w:val="4F81BD"/>
      <w:sz w:val="24"/>
      <w:szCs w:val="24"/>
    </w:rPr>
  </w:style>
  <w:style w:type="character" w:customStyle="1" w:styleId="GTA3Char">
    <w:name w:val="GTA标题3 Char"/>
    <w:qFormat/>
    <w:rPr>
      <w:rFonts w:ascii="Arial" w:eastAsia="黑体" w:hAnsi="Arial" w:cs="Arial" w:hint="default"/>
      <w:bCs/>
      <w:kern w:val="2"/>
      <w:sz w:val="24"/>
      <w:szCs w:val="24"/>
    </w:rPr>
  </w:style>
  <w:style w:type="character" w:customStyle="1" w:styleId="txet31">
    <w:name w:val="txet31"/>
    <w:qFormat/>
    <w:rPr>
      <w:rFonts w:ascii="Times New Roman" w:hAnsi="Times New Roman" w:cs="Times New Roman" w:hint="default"/>
      <w:color w:val="333333"/>
      <w:sz w:val="18"/>
      <w:szCs w:val="18"/>
      <w:u w:val="none"/>
    </w:rPr>
  </w:style>
  <w:style w:type="character" w:customStyle="1" w:styleId="GTA2Char">
    <w:name w:val="GTA标题2 Char"/>
    <w:qFormat/>
    <w:rPr>
      <w:rFonts w:ascii="Arial" w:eastAsia="黑体" w:hAnsi="Arial" w:cs="Arial" w:hint="default"/>
      <w:bCs/>
      <w:kern w:val="2"/>
      <w:sz w:val="30"/>
      <w:szCs w:val="30"/>
    </w:rPr>
  </w:style>
  <w:style w:type="character" w:customStyle="1" w:styleId="CharChar22">
    <w:name w:val="Char Char22"/>
    <w:qFormat/>
    <w:locked/>
    <w:rPr>
      <w:rFonts w:ascii="微软雅黑" w:eastAsia="微软雅黑" w:hAnsi="微软雅黑" w:hint="eastAsia"/>
      <w:b/>
      <w:bCs/>
      <w:kern w:val="44"/>
      <w:sz w:val="36"/>
      <w:szCs w:val="36"/>
      <w:lang w:bidi="ar-SA"/>
    </w:rPr>
  </w:style>
  <w:style w:type="character" w:customStyle="1" w:styleId="HeaderChar">
    <w:name w:val="Header Char"/>
    <w:qFormat/>
    <w:locked/>
    <w:rPr>
      <w:rFonts w:ascii="Cambria" w:eastAsia="宋体" w:hAnsi="Cambria" w:hint="default"/>
      <w:kern w:val="2"/>
      <w:sz w:val="18"/>
      <w:szCs w:val="18"/>
      <w:lang w:val="en-US" w:eastAsia="zh-CN" w:bidi="ar-SA"/>
    </w:rPr>
  </w:style>
  <w:style w:type="character" w:customStyle="1" w:styleId="con">
    <w:name w:val="con"/>
    <w:qFormat/>
  </w:style>
  <w:style w:type="character" w:customStyle="1" w:styleId="apple-style-span">
    <w:name w:val="apple-style-span"/>
    <w:qFormat/>
  </w:style>
  <w:style w:type="character" w:customStyle="1" w:styleId="GTA-2CharChar">
    <w:name w:val="GTA正文-2 Char Char"/>
    <w:qFormat/>
    <w:locked/>
    <w:rPr>
      <w:rFonts w:ascii="Arial" w:eastAsia="微软雅黑" w:hAnsi="Arial" w:cs="Arial" w:hint="default"/>
      <w:sz w:val="24"/>
    </w:rPr>
  </w:style>
  <w:style w:type="character" w:customStyle="1" w:styleId="Heading3Char">
    <w:name w:val="Heading 3 Char"/>
    <w:qFormat/>
    <w:locked/>
    <w:rPr>
      <w:rFonts w:ascii="Cambria" w:eastAsia="宋体" w:hAnsi="Cambria" w:hint="default"/>
      <w:b/>
      <w:bCs/>
      <w:kern w:val="2"/>
      <w:sz w:val="24"/>
      <w:szCs w:val="32"/>
      <w:lang w:val="en-US" w:eastAsia="zh-CN" w:bidi="ar-SA"/>
    </w:rPr>
  </w:style>
  <w:style w:type="character" w:customStyle="1" w:styleId="1d">
    <w:name w:val="书籍标题1"/>
    <w:qFormat/>
    <w:rPr>
      <w:b/>
      <w:bCs/>
      <w:smallCaps/>
      <w:spacing w:val="5"/>
    </w:rPr>
  </w:style>
  <w:style w:type="character" w:customStyle="1" w:styleId="apple-converted-space">
    <w:name w:val="apple-converted-space"/>
    <w:qFormat/>
  </w:style>
  <w:style w:type="character" w:customStyle="1" w:styleId="Char10">
    <w:name w:val="批注文字 Char1"/>
    <w:qFormat/>
    <w:rPr>
      <w:kern w:val="2"/>
      <w:sz w:val="21"/>
      <w:szCs w:val="24"/>
    </w:rPr>
  </w:style>
  <w:style w:type="character" w:customStyle="1" w:styleId="font51">
    <w:name w:val="font51"/>
    <w:qFormat/>
    <w:rPr>
      <w:rFonts w:ascii="Bosch Office Sans" w:hAnsi="Bosch Office Sans" w:cs="Bosch Office Sans" w:hint="default"/>
      <w:color w:val="000000"/>
      <w:sz w:val="20"/>
      <w:szCs w:val="20"/>
      <w:u w:val="none"/>
    </w:rPr>
  </w:style>
  <w:style w:type="character" w:customStyle="1" w:styleId="1e">
    <w:name w:val="明显引用字符1"/>
    <w:qFormat/>
    <w:rPr>
      <w:rFonts w:ascii="Times New Roman" w:eastAsia="微软雅黑" w:hAnsi="Times New Roman" w:cs="Times New Roman" w:hint="default"/>
      <w:i/>
      <w:iCs/>
      <w:color w:val="5B9BD5"/>
    </w:rPr>
  </w:style>
  <w:style w:type="character" w:customStyle="1" w:styleId="GTA4Char">
    <w:name w:val="GTA标题4 Char"/>
    <w:qFormat/>
    <w:rPr>
      <w:rFonts w:ascii="Arial" w:eastAsia="仿宋_GB2312" w:hAnsi="Arial" w:cs="Arial" w:hint="default"/>
      <w:b/>
      <w:bCs/>
      <w:kern w:val="2"/>
      <w:sz w:val="24"/>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0">
    <w:name w:val="普通文字 Char Char1"/>
    <w:aliases w:val="普通文字 Char1,纯文本 Char Char Char1,纯文本 Char Char2,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qFormat/>
    <w:locked/>
    <w:rPr>
      <w:rFonts w:ascii="宋体" w:eastAsia="宋体" w:hAnsi="Courier New" w:cs="Courier New" w:hint="eastAsia"/>
      <w:kern w:val="2"/>
      <w:sz w:val="21"/>
      <w:szCs w:val="21"/>
      <w:lang w:val="en-US" w:eastAsia="zh-CN" w:bidi="ar-SA"/>
    </w:rPr>
  </w:style>
  <w:style w:type="character" w:customStyle="1" w:styleId="CharChar8">
    <w:name w:val="Char Char8"/>
    <w:qFormat/>
    <w:locked/>
    <w:rPr>
      <w:rFonts w:ascii="宋体" w:eastAsia="宋体" w:hAnsi="宋体" w:hint="eastAsia"/>
      <w:kern w:val="2"/>
      <w:sz w:val="21"/>
      <w:szCs w:val="24"/>
      <w:lang w:val="en-US" w:eastAsia="zh-CN" w:bidi="ar-SA"/>
    </w:rPr>
  </w:style>
  <w:style w:type="character" w:customStyle="1" w:styleId="CharChar30">
    <w:name w:val="Char Char3"/>
    <w:qFormat/>
    <w:locked/>
    <w:rPr>
      <w:sz w:val="18"/>
      <w:szCs w:val="18"/>
      <w:lang w:bidi="ar-SA"/>
    </w:rPr>
  </w:style>
  <w:style w:type="character" w:customStyle="1" w:styleId="ca-92">
    <w:name w:val="ca-92"/>
    <w:qFormat/>
  </w:style>
  <w:style w:type="character" w:customStyle="1" w:styleId="FooterChar">
    <w:name w:val="Footer Char"/>
    <w:qFormat/>
    <w:locked/>
    <w:rPr>
      <w:rFonts w:ascii="Cambria" w:eastAsia="宋体" w:hAnsi="Cambria" w:hint="default"/>
      <w:kern w:val="2"/>
      <w:sz w:val="18"/>
      <w:szCs w:val="18"/>
      <w:lang w:val="en-US" w:eastAsia="zh-CN" w:bidi="ar-SA"/>
    </w:rPr>
  </w:style>
  <w:style w:type="character" w:customStyle="1" w:styleId="CharChar4">
    <w:name w:val="Char Char4"/>
    <w:qFormat/>
    <w:rPr>
      <w:rFonts w:ascii="宋体" w:eastAsia="宋体" w:hAnsi="宋体" w:hint="eastAsia"/>
      <w:kern w:val="2"/>
      <w:sz w:val="21"/>
      <w:szCs w:val="24"/>
      <w:lang w:val="en-US" w:eastAsia="zh-CN" w:bidi="ar-SA"/>
    </w:rPr>
  </w:style>
  <w:style w:type="character" w:customStyle="1" w:styleId="ca-72">
    <w:name w:val="ca-72"/>
    <w:qFormat/>
  </w:style>
  <w:style w:type="character" w:customStyle="1" w:styleId="1f">
    <w:name w:val="特点1"/>
    <w:qFormat/>
  </w:style>
  <w:style w:type="character" w:customStyle="1" w:styleId="GTA-1CharChar">
    <w:name w:val="GTA正文-1 Char Char"/>
    <w:qFormat/>
    <w:locked/>
    <w:rPr>
      <w:rFonts w:ascii="Arial" w:eastAsia="微软雅黑" w:hAnsi="Arial" w:cs="Arial" w:hint="default"/>
      <w:sz w:val="24"/>
    </w:rPr>
  </w:style>
  <w:style w:type="character" w:customStyle="1" w:styleId="1f0">
    <w:name w:val="明显强调1"/>
    <w:qFormat/>
    <w:rPr>
      <w:b/>
      <w:bCs/>
      <w:i/>
      <w:iCs/>
      <w:color w:val="4F81BD"/>
    </w:rPr>
  </w:style>
  <w:style w:type="character" w:customStyle="1" w:styleId="CharChar5">
    <w:name w:val="Char Char5"/>
    <w:qFormat/>
    <w:locked/>
    <w:rPr>
      <w:rFonts w:ascii="宋体" w:eastAsia="宋体" w:hAnsi="宋体" w:hint="eastAsia"/>
      <w:sz w:val="18"/>
      <w:szCs w:val="18"/>
      <w:lang w:bidi="ar-SA"/>
    </w:rPr>
  </w:style>
  <w:style w:type="character" w:customStyle="1" w:styleId="CharChar19">
    <w:name w:val="Char Char19"/>
    <w:qFormat/>
    <w:locked/>
    <w:rPr>
      <w:rFonts w:ascii="Arial" w:eastAsia="微软雅黑" w:hAnsi="Arial" w:cs="Arial" w:hint="default"/>
      <w:b/>
      <w:bCs/>
      <w:color w:val="0070C0"/>
      <w:szCs w:val="28"/>
      <w:lang w:bidi="ar-SA"/>
    </w:rPr>
  </w:style>
  <w:style w:type="character" w:customStyle="1" w:styleId="CharChar2">
    <w:name w:val="Char Char2"/>
    <w:qFormat/>
    <w:locked/>
    <w:rPr>
      <w:rFonts w:ascii="Calibri" w:eastAsia="宋体" w:hAnsi="Calibri" w:cs="黑体" w:hint="default"/>
      <w:kern w:val="2"/>
      <w:sz w:val="24"/>
      <w:szCs w:val="24"/>
      <w:lang w:val="en-US" w:eastAsia="zh-CN" w:bidi="ar-SA"/>
    </w:rPr>
  </w:style>
  <w:style w:type="character" w:customStyle="1" w:styleId="Heading2Char">
    <w:name w:val="Heading 2 Char"/>
    <w:qFormat/>
    <w:locked/>
    <w:rPr>
      <w:rFonts w:ascii="Calibri" w:eastAsia="宋体" w:hAnsi="Calibri" w:cs="Calibri" w:hint="default"/>
      <w:b/>
      <w:bCs/>
      <w:kern w:val="2"/>
      <w:sz w:val="24"/>
      <w:szCs w:val="32"/>
      <w:lang w:val="en-US" w:eastAsia="zh-CN" w:bidi="ar-SA"/>
    </w:rPr>
  </w:style>
  <w:style w:type="character" w:customStyle="1" w:styleId="st1">
    <w:name w:val="st1"/>
    <w:qFormat/>
  </w:style>
  <w:style w:type="character" w:customStyle="1" w:styleId="font11">
    <w:name w:val="font11"/>
    <w:qFormat/>
    <w:rPr>
      <w:rFonts w:ascii="宋体" w:eastAsia="宋体" w:hAnsi="宋体" w:cs="宋体" w:hint="eastAsia"/>
      <w:color w:val="000000"/>
      <w:sz w:val="20"/>
      <w:szCs w:val="20"/>
      <w:u w:val="none"/>
    </w:rPr>
  </w:style>
  <w:style w:type="character" w:customStyle="1" w:styleId="Char2">
    <w:name w:val="纯文本 Char"/>
    <w:qFormat/>
    <w:rPr>
      <w:rFonts w:ascii="宋体" w:eastAsia="宋体" w:hAnsi="Courier New" w:hint="eastAsia"/>
    </w:rPr>
  </w:style>
  <w:style w:type="character" w:customStyle="1" w:styleId="Char20">
    <w:name w:val="纯文本 Char2"/>
    <w:qFormat/>
    <w:rPr>
      <w:rFonts w:ascii="宋体" w:eastAsia="宋体" w:hAnsi="Courier New" w:cs="Courier New" w:hint="eastAsia"/>
      <w:kern w:val="2"/>
      <w:sz w:val="21"/>
      <w:szCs w:val="21"/>
      <w:lang w:val="en-US" w:eastAsia="zh-CN" w:bidi="ar-SA"/>
    </w:rPr>
  </w:style>
  <w:style w:type="character" w:customStyle="1" w:styleId="Char3">
    <w:name w:val="列出段落 Char"/>
    <w:qFormat/>
    <w:locked/>
    <w:rPr>
      <w:kern w:val="2"/>
      <w:sz w:val="21"/>
      <w:szCs w:val="22"/>
    </w:rPr>
  </w:style>
  <w:style w:type="character" w:customStyle="1" w:styleId="Char30">
    <w:name w:val="纯文本 Char3"/>
    <w:qFormat/>
    <w:rPr>
      <w:rFonts w:ascii="宋体" w:eastAsia="宋体" w:hAnsi="Courier New" w:cs="Courier New" w:hint="eastAsia"/>
      <w:kern w:val="2"/>
      <w:sz w:val="21"/>
      <w:szCs w:val="21"/>
      <w:lang w:val="en-US" w:eastAsia="zh-CN" w:bidi="ar-SA"/>
    </w:rPr>
  </w:style>
  <w:style w:type="character" w:customStyle="1" w:styleId="1f1">
    <w:name w:val="未处理的提及1"/>
    <w:basedOn w:val="a1"/>
    <w:uiPriority w:val="99"/>
    <w:unhideWhenUsed/>
    <w:qFormat/>
    <w:rPr>
      <w:color w:val="605E5C"/>
      <w:shd w:val="clear" w:color="auto" w:fill="E1DFDD"/>
    </w:rPr>
  </w:style>
  <w:style w:type="character" w:customStyle="1" w:styleId="27">
    <w:name w:val="正文文本首行缩进 2 字符"/>
    <w:basedOn w:val="af0"/>
    <w:link w:val="26"/>
    <w:rPr>
      <w:rFonts w:ascii="仿宋_GB2312" w:eastAsia="仿宋_GB2312" w:hAnsi="Times New Roman" w:cs="Times New Roman"/>
      <w:kern w:val="2"/>
      <w:sz w:val="21"/>
      <w:szCs w:val="24"/>
    </w:rPr>
  </w:style>
  <w:style w:type="paragraph" w:customStyle="1" w:styleId="37">
    <w:name w:val="列表段落3"/>
    <w:basedOn w:val="a"/>
    <w:pPr>
      <w:spacing w:line="400" w:lineRule="exact"/>
      <w:ind w:firstLineChars="200" w:firstLine="420"/>
    </w:pPr>
    <w:rPr>
      <w:rFonts w:ascii="Calibri" w:eastAsia="宋体" w:hAnsi="Calibri" w:cs="Times New Roman"/>
    </w:rPr>
  </w:style>
  <w:style w:type="character" w:customStyle="1" w:styleId="font61">
    <w:name w:val="font61"/>
    <w:qFormat/>
    <w:rPr>
      <w:rFonts w:ascii="宋体" w:eastAsia="宋体" w:hAnsi="宋体" w:cs="宋体" w:hint="eastAsia"/>
      <w:color w:val="000000"/>
      <w:sz w:val="56"/>
      <w:szCs w:val="56"/>
      <w:u w:val="none"/>
    </w:rPr>
  </w:style>
  <w:style w:type="character" w:customStyle="1" w:styleId="font71">
    <w:name w:val="font71"/>
    <w:qFormat/>
    <w:rPr>
      <w:rFonts w:ascii="Times New Roman" w:hAnsi="Times New Roman" w:cs="Times New Roman" w:hint="default"/>
      <w:color w:val="000000"/>
      <w:sz w:val="56"/>
      <w:szCs w:val="56"/>
      <w:u w:val="none"/>
    </w:rPr>
  </w:style>
  <w:style w:type="paragraph" w:customStyle="1" w:styleId="p15">
    <w:name w:val="p15"/>
    <w:basedOn w:val="a"/>
    <w:uiPriority w:val="99"/>
    <w:qFormat/>
    <w:pPr>
      <w:widowControl/>
      <w:spacing w:line="400" w:lineRule="exact"/>
      <w:ind w:firstLineChars="200" w:firstLine="200"/>
    </w:pPr>
    <w:rPr>
      <w:rFonts w:ascii="宋体" w:eastAsia="宋体" w:hAnsi="宋体" w:cs="宋体"/>
      <w:kern w:val="0"/>
      <w:szCs w:val="21"/>
    </w:rPr>
  </w:style>
  <w:style w:type="character" w:customStyle="1" w:styleId="100">
    <w:name w:val="10"/>
    <w:qFormat/>
    <w:rPr>
      <w:rFonts w:ascii="Times New Roman" w:hAnsi="Times New Roman" w:cs="Times New Roman" w:hint="default"/>
    </w:rPr>
  </w:style>
  <w:style w:type="character" w:customStyle="1" w:styleId="150">
    <w:name w:val="15"/>
    <w:qFormat/>
    <w:rPr>
      <w:rFonts w:ascii="Calibri" w:hAnsi="Calibri" w:cs="Calibri" w:hint="default"/>
      <w:color w:val="000000"/>
      <w:sz w:val="21"/>
      <w:szCs w:val="21"/>
    </w:rPr>
  </w:style>
  <w:style w:type="paragraph" w:customStyle="1" w:styleId="TOC20">
    <w:name w:val="TOC 标题2"/>
    <w:next w:val="a"/>
    <w:uiPriority w:val="99"/>
    <w:qFormat/>
    <w:pPr>
      <w:wordWrap w:val="0"/>
    </w:pPr>
    <w:rPr>
      <w:rFonts w:ascii="Calibri" w:hAnsi="Calibri"/>
      <w:sz w:val="32"/>
    </w:rPr>
  </w:style>
  <w:style w:type="table" w:customStyle="1" w:styleId="1f2">
    <w:name w:val="网格型1"/>
    <w:basedOn w:val="a2"/>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Pr>
      <w:rFonts w:ascii="宋体" w:eastAsia="宋体" w:hAnsi="宋体" w:cs="宋体" w:hint="eastAsia"/>
      <w:color w:val="000000"/>
      <w:sz w:val="28"/>
      <w:szCs w:val="28"/>
      <w:u w:val="none"/>
    </w:rPr>
  </w:style>
  <w:style w:type="character" w:customStyle="1" w:styleId="NormalCharacter">
    <w:name w:val="NormalCharacter"/>
    <w:qFormat/>
  </w:style>
  <w:style w:type="paragraph" w:customStyle="1" w:styleId="msolistparagraph0">
    <w:name w:val="msolistparagraph"/>
    <w:basedOn w:val="a"/>
    <w:uiPriority w:val="99"/>
    <w:qFormat/>
    <w:pPr>
      <w:ind w:firstLineChars="200" w:firstLine="420"/>
    </w:pPr>
    <w:rPr>
      <w:rFonts w:ascii="Times New Roman" w:eastAsia="宋体" w:hAnsi="Times New Roman" w:cs="Times New Roman"/>
      <w:szCs w:val="24"/>
    </w:rPr>
  </w:style>
  <w:style w:type="paragraph" w:customStyle="1" w:styleId="-1">
    <w:name w:val="正文-公1"/>
    <w:basedOn w:val="a"/>
    <w:uiPriority w:val="99"/>
    <w:qFormat/>
    <w:pPr>
      <w:ind w:firstLineChars="200" w:firstLine="200"/>
      <w:jc w:val="left"/>
    </w:pPr>
    <w:rPr>
      <w:rFonts w:ascii="Calibri" w:eastAsia="仿宋_GB2312" w:hAnsi="Calibri" w:cs="Times New Roman"/>
      <w:szCs w:val="24"/>
    </w:rPr>
  </w:style>
  <w:style w:type="table" w:customStyle="1" w:styleId="2b">
    <w:name w:val="网格型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正文首行缩进1"/>
    <w:basedOn w:val="a"/>
    <w:uiPriority w:val="99"/>
    <w:qFormat/>
    <w:pPr>
      <w:spacing w:after="120"/>
      <w:ind w:firstLineChars="100" w:firstLine="420"/>
    </w:pPr>
    <w:rPr>
      <w:rFonts w:ascii="Calibri" w:eastAsia="宋体" w:hAnsi="Calibri" w:cs="Times New Roman"/>
      <w:szCs w:val="24"/>
    </w:rPr>
  </w:style>
  <w:style w:type="paragraph" w:customStyle="1" w:styleId="Heading2">
    <w:name w:val="Heading2"/>
    <w:next w:val="a"/>
    <w:uiPriority w:val="99"/>
    <w:qFormat/>
    <w:pPr>
      <w:keepNext/>
      <w:keepLines/>
      <w:widowControl w:val="0"/>
      <w:spacing w:before="60" w:after="60" w:line="413" w:lineRule="auto"/>
      <w:jc w:val="both"/>
      <w:textAlignment w:val="baseline"/>
    </w:pPr>
    <w:rPr>
      <w:rFonts w:ascii="Arial" w:eastAsia="黑体" w:hAnsi="Arial"/>
      <w:b/>
      <w:bCs/>
      <w:kern w:val="2"/>
      <w:sz w:val="21"/>
      <w:szCs w:val="32"/>
    </w:rPr>
  </w:style>
  <w:style w:type="paragraph" w:customStyle="1" w:styleId="Other1">
    <w:name w:val="Other|1"/>
    <w:basedOn w:val="a"/>
    <w:uiPriority w:val="99"/>
    <w:qFormat/>
    <w:rPr>
      <w:rFonts w:ascii="宋体" w:eastAsia="宋体" w:hAnsi="宋体" w:cs="宋体"/>
      <w:szCs w:val="24"/>
      <w:lang w:val="zh-TW" w:eastAsia="zh-TW" w:bidi="zh-TW"/>
    </w:rPr>
  </w:style>
  <w:style w:type="paragraph" w:customStyle="1" w:styleId="afffd">
    <w:name w:val="二级条标题"/>
    <w:basedOn w:val="a"/>
    <w:next w:val="a"/>
    <w:uiPriority w:val="99"/>
    <w:qFormat/>
    <w:pPr>
      <w:widowControl/>
      <w:jc w:val="left"/>
    </w:pPr>
    <w:rPr>
      <w:rFonts w:ascii="Calibri" w:eastAsia="黑体" w:hAnsi="Calibri" w:cs="Times New Roman"/>
      <w:szCs w:val="20"/>
    </w:rPr>
  </w:style>
  <w:style w:type="paragraph" w:customStyle="1" w:styleId="179">
    <w:name w:val="179"/>
    <w:basedOn w:val="a"/>
    <w:uiPriority w:val="99"/>
    <w:qFormat/>
    <w:pPr>
      <w:ind w:firstLineChars="200" w:firstLine="420"/>
    </w:pPr>
    <w:rPr>
      <w:rFonts w:ascii="等线" w:eastAsia="等线" w:hAnsi="等线" w:cs="Times New Roman"/>
    </w:rPr>
  </w:style>
  <w:style w:type="character" w:customStyle="1" w:styleId="font201">
    <w:name w:val="font201"/>
    <w:qFormat/>
    <w:rPr>
      <w:rFonts w:ascii="Times New Roman" w:hAnsi="Times New Roman" w:cs="Times New Roman" w:hint="default"/>
      <w:color w:val="000000"/>
      <w:sz w:val="21"/>
      <w:szCs w:val="21"/>
      <w:u w:val="none"/>
    </w:rPr>
  </w:style>
  <w:style w:type="character" w:customStyle="1" w:styleId="font191">
    <w:name w:val="font191"/>
    <w:qFormat/>
    <w:rPr>
      <w:rFonts w:ascii="宋体" w:eastAsia="宋体" w:hAnsi="宋体" w:cs="宋体" w:hint="eastAsia"/>
      <w:b/>
      <w:bCs/>
      <w:color w:val="4F6228"/>
      <w:sz w:val="22"/>
      <w:szCs w:val="22"/>
      <w:u w:val="none"/>
    </w:rPr>
  </w:style>
  <w:style w:type="character" w:customStyle="1" w:styleId="font151">
    <w:name w:val="font151"/>
    <w:qFormat/>
    <w:rPr>
      <w:rFonts w:ascii="宋体" w:eastAsia="宋体" w:hAnsi="宋体" w:cs="宋体" w:hint="eastAsia"/>
      <w:color w:val="000000"/>
      <w:sz w:val="21"/>
      <w:szCs w:val="21"/>
      <w:u w:val="none"/>
    </w:rPr>
  </w:style>
  <w:style w:type="paragraph" w:customStyle="1" w:styleId="1f4">
    <w:name w:val="修订1"/>
    <w:uiPriority w:val="99"/>
    <w:unhideWhenUsed/>
    <w:rPr>
      <w:rFonts w:ascii="Calibri" w:hAnsi="Calibri"/>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font181">
    <w:name w:val="font181"/>
    <w:qFormat/>
    <w:rPr>
      <w:rFonts w:ascii="新宋体" w:eastAsia="新宋体" w:hAnsi="新宋体" w:cs="新宋体"/>
      <w:color w:val="000000"/>
      <w:sz w:val="21"/>
      <w:szCs w:val="21"/>
      <w:u w:val="none"/>
    </w:rPr>
  </w:style>
  <w:style w:type="numbering" w:customStyle="1" w:styleId="1f5">
    <w:name w:val="无列表1"/>
    <w:next w:val="a3"/>
    <w:uiPriority w:val="99"/>
    <w:semiHidden/>
    <w:unhideWhenUsed/>
    <w:rsid w:val="00BB6B3B"/>
  </w:style>
  <w:style w:type="character" w:customStyle="1" w:styleId="1f6">
    <w:name w:val="页脚 字符1"/>
    <w:uiPriority w:val="99"/>
    <w:semiHidden/>
    <w:qFormat/>
    <w:rsid w:val="00BB6B3B"/>
    <w:rPr>
      <w:rFonts w:ascii="Calibri" w:eastAsia="宋体" w:hAnsi="Calibri" w:cs="Times New Roman"/>
      <w:sz w:val="18"/>
      <w:szCs w:val="18"/>
    </w:rPr>
  </w:style>
  <w:style w:type="character" w:styleId="afffe">
    <w:name w:val="Unresolved Mention"/>
    <w:uiPriority w:val="99"/>
    <w:unhideWhenUsed/>
    <w:rsid w:val="00BB6B3B"/>
    <w:rPr>
      <w:color w:val="605E5C"/>
      <w:shd w:val="clear" w:color="auto" w:fill="E1DFDD"/>
    </w:rPr>
  </w:style>
  <w:style w:type="paragraph" w:customStyle="1" w:styleId="41">
    <w:name w:val="列表段落4"/>
    <w:basedOn w:val="a"/>
    <w:uiPriority w:val="99"/>
    <w:qFormat/>
    <w:rsid w:val="00BB6B3B"/>
    <w:pPr>
      <w:spacing w:line="400" w:lineRule="exact"/>
      <w:ind w:firstLineChars="200" w:firstLine="420"/>
    </w:pPr>
    <w:rPr>
      <w:rFonts w:ascii="Calibri" w:eastAsia="宋体" w:hAnsi="Calibri" w:cs="Times New Roman"/>
    </w:rPr>
  </w:style>
  <w:style w:type="paragraph" w:styleId="affff">
    <w:name w:val="Revision"/>
    <w:uiPriority w:val="99"/>
    <w:unhideWhenUsed/>
    <w:qFormat/>
    <w:rsid w:val="00BB6B3B"/>
    <w:rPr>
      <w:kern w:val="2"/>
      <w:sz w:val="21"/>
      <w:szCs w:val="24"/>
    </w:rPr>
  </w:style>
  <w:style w:type="table" w:customStyle="1" w:styleId="38">
    <w:name w:val="网格型3"/>
    <w:basedOn w:val="a2"/>
    <w:qFormat/>
    <w:rsid w:val="00BB6B3B"/>
    <w:rPr>
      <w:rFonts w:ascii="等线" w:eastAsia="等线" w:hAnsi="等线"/>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ormal">
    <w:name w:val="AONormal"/>
    <w:qFormat/>
    <w:rsid w:val="00BB6B3B"/>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111">
    <w:name w:val="11111"/>
    <w:basedOn w:val="1"/>
    <w:qFormat/>
    <w:rsid w:val="00BB6B3B"/>
    <w:pPr>
      <w:widowControl/>
      <w:numPr>
        <w:numId w:val="1"/>
      </w:numPr>
      <w:spacing w:before="120" w:after="120" w:line="880" w:lineRule="exact"/>
      <w:ind w:firstLineChars="0"/>
    </w:pPr>
    <w:rPr>
      <w:rFonts w:eastAsia="黑体"/>
      <w:b w:val="0"/>
      <w:sz w:val="30"/>
      <w:szCs w:val="36"/>
    </w:rPr>
  </w:style>
  <w:style w:type="character" w:customStyle="1" w:styleId="font91">
    <w:name w:val="font91"/>
    <w:qFormat/>
    <w:rsid w:val="00BB6B3B"/>
    <w:rPr>
      <w:rFonts w:ascii="宋体" w:eastAsia="宋体" w:hAnsi="宋体" w:cs="宋体" w:hint="eastAsia"/>
      <w:color w:val="666699"/>
      <w:sz w:val="24"/>
      <w:szCs w:val="24"/>
      <w:u w:val="none"/>
    </w:rPr>
  </w:style>
  <w:style w:type="character" w:customStyle="1" w:styleId="font101">
    <w:name w:val="font101"/>
    <w:qFormat/>
    <w:rsid w:val="00BB6B3B"/>
    <w:rPr>
      <w:rFonts w:ascii="Times New Roman" w:hAnsi="Times New Roman" w:cs="Times New Roman"/>
      <w:color w:val="666699"/>
      <w:sz w:val="24"/>
      <w:szCs w:val="24"/>
      <w:u w:val="none"/>
    </w:rPr>
  </w:style>
  <w:style w:type="character" w:customStyle="1" w:styleId="font81">
    <w:name w:val="font81"/>
    <w:qFormat/>
    <w:rsid w:val="00BB6B3B"/>
    <w:rPr>
      <w:rFonts w:ascii="Times New Roman" w:hAnsi="Times New Roman" w:cs="Times New Roman"/>
      <w:color w:val="000000"/>
      <w:sz w:val="24"/>
      <w:szCs w:val="24"/>
      <w:u w:val="none"/>
    </w:rPr>
  </w:style>
  <w:style w:type="paragraph" w:customStyle="1" w:styleId="affff0">
    <w:name w:val="段"/>
    <w:next w:val="a"/>
    <w:qFormat/>
    <w:rsid w:val="00BB6B3B"/>
    <w:pPr>
      <w:autoSpaceDE w:val="0"/>
      <w:autoSpaceDN w:val="0"/>
      <w:adjustRightInd w:val="0"/>
      <w:snapToGrid w:val="0"/>
      <w:spacing w:line="360" w:lineRule="auto"/>
      <w:ind w:firstLineChars="200" w:firstLine="200"/>
      <w:jc w:val="both"/>
    </w:pPr>
    <w:rPr>
      <w:rFonts w:ascii="宋体"/>
      <w:sz w:val="24"/>
      <w:szCs w:val="22"/>
    </w:rPr>
  </w:style>
  <w:style w:type="paragraph" w:customStyle="1" w:styleId="208521">
    <w:name w:val="样式 样式 左侧:  2 字符 + 左侧:  0.85 厘米 首行缩进:  2 字符1"/>
    <w:basedOn w:val="a"/>
    <w:qFormat/>
    <w:rsid w:val="00BB6B3B"/>
    <w:pPr>
      <w:widowControl/>
      <w:ind w:left="482" w:firstLineChars="200" w:firstLine="200"/>
      <w:jc w:val="left"/>
    </w:pPr>
    <w:rPr>
      <w:rFonts w:ascii="Times New Roman" w:eastAsia="宋体" w:hAnsi="Times New Roman" w:cs="宋体"/>
      <w:szCs w:val="20"/>
    </w:rPr>
  </w:style>
  <w:style w:type="paragraph" w:customStyle="1" w:styleId="TableText">
    <w:name w:val="Table Text"/>
    <w:basedOn w:val="a"/>
    <w:semiHidden/>
    <w:qFormat/>
    <w:rsid w:val="00BB6B3B"/>
    <w:pPr>
      <w:spacing w:line="400" w:lineRule="exact"/>
      <w:ind w:firstLineChars="200" w:firstLine="200"/>
    </w:pPr>
    <w:rPr>
      <w:rFonts w:ascii="宋体" w:eastAsia="宋体" w:hAnsi="宋体" w:cs="宋体"/>
      <w:sz w:val="24"/>
      <w:szCs w:val="24"/>
    </w:rPr>
  </w:style>
  <w:style w:type="table" w:customStyle="1" w:styleId="TableNormal">
    <w:name w:val="Table Normal"/>
    <w:unhideWhenUsed/>
    <w:qFormat/>
    <w:rsid w:val="00BB6B3B"/>
    <w:tblPr>
      <w:tblCellMar>
        <w:top w:w="0" w:type="dxa"/>
        <w:left w:w="0" w:type="dxa"/>
        <w:bottom w:w="0" w:type="dxa"/>
        <w:right w:w="0" w:type="dxa"/>
      </w:tblCellMar>
    </w:tblPr>
  </w:style>
  <w:style w:type="numbering" w:customStyle="1" w:styleId="2c">
    <w:name w:val="无列表2"/>
    <w:next w:val="a3"/>
    <w:uiPriority w:val="99"/>
    <w:semiHidden/>
    <w:unhideWhenUsed/>
    <w:rsid w:val="00BB6B3B"/>
  </w:style>
  <w:style w:type="character" w:customStyle="1" w:styleId="39">
    <w:name w:val="纯文本 字符3"/>
    <w:qFormat/>
    <w:rsid w:val="006E5DE4"/>
    <w:rPr>
      <w:rFonts w:ascii="宋体" w:eastAsia="宋体" w:hAnsi="Courier New" w:cs="Courier New"/>
      <w:kern w:val="2"/>
      <w:sz w:val="21"/>
      <w:szCs w:val="21"/>
      <w:lang w:val="en-US" w:eastAsia="zh-CN" w:bidi="ar-SA"/>
    </w:rPr>
  </w:style>
  <w:style w:type="paragraph" w:customStyle="1" w:styleId="affff1">
    <w:name w:val="首行缩进"/>
    <w:qFormat/>
    <w:rsid w:val="00B801E6"/>
    <w:pPr>
      <w:widowControl w:val="0"/>
      <w:ind w:firstLineChars="200" w:firstLine="480"/>
      <w:jc w:val="both"/>
    </w:pPr>
    <w:rPr>
      <w:kern w:val="2"/>
      <w:sz w:val="21"/>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Lenovo\Desktop\&#33539;&#26412;&#21046;&#20316;\2024.06\&#20844;&#24320;&#25307;&#26631;(QZZC2024-Gx-000xx-CGZX)-&#19987;&#23567;.doc" TargetMode="External"/><Relationship Id="rId18" Type="http://schemas.openxmlformats.org/officeDocument/2006/relationships/hyperlink" Target="file:///C:\Users\Lenovo\Desktop\&#33539;&#26412;&#21046;&#20316;\2024.06\&#20844;&#24320;&#25307;&#26631;(QZZC2024-Gx-000xx-CGZX)-&#19987;&#23567;.doc" TargetMode="External"/><Relationship Id="rId26" Type="http://schemas.openxmlformats.org/officeDocument/2006/relationships/hyperlink" Target="file:///C:\Users\Lenovo\Desktop\&#33539;&#26412;&#21046;&#20316;\2024.06\&#20844;&#24320;&#25307;&#26631;(QZZC2024-Gx-000xx-CGZX)-&#19987;&#23567;.doc" TargetMode="External"/><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file:///C:\Users\Lenovo\Desktop\&#33539;&#26412;&#21046;&#20316;\2024.06\&#20844;&#24320;&#25307;&#26631;(QZZC2024-Gx-000xx-CGZX)-&#19987;&#23567;.doc" TargetMode="External"/><Relationship Id="rId34" Type="http://schemas.openxmlformats.org/officeDocument/2006/relationships/hyperlink" Target="https://baike.baidu.com/item/%E7%BB%9F%E8%AE%A1%E5%88%B6%E5%BA%A6/917165?fromModule=lemma_inlink" TargetMode="External"/><Relationship Id="rId7" Type="http://schemas.openxmlformats.org/officeDocument/2006/relationships/footnotes" Target="footnotes.xml"/><Relationship Id="rId12" Type="http://schemas.openxmlformats.org/officeDocument/2006/relationships/hyperlink" Target="http://zfcg.gxzf.gov.cn/" TargetMode="External"/><Relationship Id="rId17" Type="http://schemas.openxmlformats.org/officeDocument/2006/relationships/hyperlink" Target="file:///C:\Users\Lenovo\Desktop\&#33539;&#26412;&#21046;&#20316;\2024.06\&#20844;&#24320;&#25307;&#26631;(QZZC2024-Gx-000xx-CGZX)-&#19987;&#23567;.doc" TargetMode="External"/><Relationship Id="rId25" Type="http://schemas.openxmlformats.org/officeDocument/2006/relationships/hyperlink" Target="file:///C:\Users\Lenovo\Desktop\&#33539;&#26412;&#21046;&#20316;\2024.06\&#20844;&#24320;&#25307;&#26631;(QZZC2024-Gx-000xx-CGZX)-&#19987;&#23567;.doc" TargetMode="External"/><Relationship Id="rId33" Type="http://schemas.openxmlformats.org/officeDocument/2006/relationships/hyperlink" Target="https://baike.baidu.com/item/%E4%BF%A1%E6%81%AF%E4%BC%A0%E8%BE%93%E4%B8%9A/61331990?fromModule=lemma_inlink" TargetMode="External"/><Relationship Id="rId38" Type="http://schemas.openxmlformats.org/officeDocument/2006/relationships/hyperlink" Target="http://www.ccgp.gov.cn/zcfg/mof/201709/t20170904_8787205.htm" TargetMode="External"/><Relationship Id="rId2" Type="http://schemas.openxmlformats.org/officeDocument/2006/relationships/customXml" Target="../customXml/item2.xml"/><Relationship Id="rId16" Type="http://schemas.openxmlformats.org/officeDocument/2006/relationships/hyperlink" Target="file:///C:\Users\Lenovo\Desktop\&#33539;&#26412;&#21046;&#20316;\2024.06\&#20844;&#24320;&#25307;&#26631;(QZZC2024-Gx-000xx-CGZX)-&#19987;&#23567;.doc" TargetMode="External"/><Relationship Id="rId20" Type="http://schemas.openxmlformats.org/officeDocument/2006/relationships/hyperlink" Target="file:///C:\Users\Lenovo\Desktop\&#33539;&#26412;&#21046;&#20316;\2024.06\&#20844;&#24320;&#25307;&#26631;(QZZC2024-Gx-000xx-CGZX)-&#19987;&#23567;.doc" TargetMode="External"/><Relationship Id="rId29" Type="http://schemas.openxmlformats.org/officeDocument/2006/relationships/hyperlink" Target="http://zfcg.gxzf.gov.c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cygov.cn/" TargetMode="External"/><Relationship Id="rId24" Type="http://schemas.openxmlformats.org/officeDocument/2006/relationships/hyperlink" Target="file:///C:\Users\Lenovo\Desktop\&#33539;&#26412;&#21046;&#20316;\2024.06\&#20844;&#24320;&#25307;&#26631;(QZZC2024-Gx-000xx-CGZX)-&#19987;&#23567;.doc" TargetMode="External"/><Relationship Id="rId32" Type="http://schemas.openxmlformats.org/officeDocument/2006/relationships/hyperlink" Target="https://baike.baidu.com/item/%E4%BB%93%E5%82%A8%E4%B8%9A/3487863?fromModule=lemma_inlink" TargetMode="External"/><Relationship Id="rId37" Type="http://schemas.openxmlformats.org/officeDocument/2006/relationships/hyperlink" Target="http://www.mof.gov.cn/gp/xxgkml/gks/201709/t20170901_2689542.htm"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Lenovo\Desktop\&#33539;&#26412;&#21046;&#20316;\2024.06\&#20844;&#24320;&#25307;&#26631;(QZZC2024-Gx-000xx-CGZX)-&#19987;&#23567;.doc" TargetMode="External"/><Relationship Id="rId23" Type="http://schemas.openxmlformats.org/officeDocument/2006/relationships/hyperlink" Target="file:///C:\Users\Lenovo\Desktop\&#33539;&#26412;&#21046;&#20316;\2024.06\&#20844;&#24320;&#25307;&#26631;(QZZC2024-Gx-000xx-CGZX)-&#19987;&#23567;.doc" TargetMode="External"/><Relationship Id="rId28" Type="http://schemas.openxmlformats.org/officeDocument/2006/relationships/hyperlink" Target="http://www.ccgp.gov.cn/" TargetMode="External"/><Relationship Id="rId36" Type="http://schemas.openxmlformats.org/officeDocument/2006/relationships/hyperlink" Target="https://baike.baidu.com/item/%E8%B5%84%E4%BA%A7%E6%80%BB%E9%A2%9D/716517?fromModule=lemma_inlink" TargetMode="External"/><Relationship Id="rId10" Type="http://schemas.openxmlformats.org/officeDocument/2006/relationships/footer" Target="footer1.xml"/><Relationship Id="rId19" Type="http://schemas.openxmlformats.org/officeDocument/2006/relationships/hyperlink" Target="file:///C:\Users\Lenovo\Desktop\&#33539;&#26412;&#21046;&#20316;\2024.06\&#20844;&#24320;&#25307;&#26631;(QZZC2024-Gx-000xx-CGZX)-&#19987;&#23567;.doc" TargetMode="External"/><Relationship Id="rId31" Type="http://schemas.openxmlformats.org/officeDocument/2006/relationships/hyperlink" Target="https://baike.baidu.com/item/%E8%A3%85%E5%8D%B8%E6%90%AC%E8%BF%90/6511400?fromModule=lemma_inlin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Lenovo\Desktop\&#33539;&#26412;&#21046;&#20316;\2024.06\&#20844;&#24320;&#25307;&#26631;(QZZC2024-Gx-000xx-CGZX)-&#19987;&#23567;.doc" TargetMode="External"/><Relationship Id="rId22" Type="http://schemas.openxmlformats.org/officeDocument/2006/relationships/hyperlink" Target="file:///C:\Users\Lenovo\Desktop\&#33539;&#26412;&#21046;&#20316;\2024.06\&#20844;&#24320;&#25307;&#26631;(QZZC2024-Gx-000xx-CGZX)-&#19987;&#23567;.doc" TargetMode="External"/><Relationship Id="rId27" Type="http://schemas.openxmlformats.org/officeDocument/2006/relationships/hyperlink" Target="file:///C:\Users\Lenovo\Desktop\&#33539;&#26412;&#21046;&#20316;\2024.06\&#20844;&#24320;&#25307;&#26631;(QZZC2024-Gx-000xx-CGZX)-&#19987;&#23567;.doc" TargetMode="External"/><Relationship Id="rId30" Type="http://schemas.openxmlformats.org/officeDocument/2006/relationships/hyperlink" Target="https://baike.baidu.com/item/%E5%A4%9A%E5%BC%8F%E8%81%94%E8%BF%90/3342240?fromModule=lemma_inlink" TargetMode="External"/><Relationship Id="rId35" Type="http://schemas.openxmlformats.org/officeDocument/2006/relationships/hyperlink" Target="https://baike.baidu.com/item/%E8%90%A5%E4%B8%9A%E6%94%B6%E5%85%A5/5099832?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E678FA-F2AE-4FB2-B3A7-A13482CE5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5499</TotalTime>
  <Pages>1</Pages>
  <Words>19573</Words>
  <Characters>21531</Characters>
  <Application>Microsoft Office Word</Application>
  <DocSecurity>0</DocSecurity>
  <Lines>1656</Lines>
  <Paragraphs>1787</Paragraphs>
  <ScaleCrop>false</ScaleCrop>
  <Company/>
  <LinksUpToDate>false</LinksUpToDate>
  <CharactersWithSpaces>39317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Qian Huang</dc:creator>
  <cp:lastModifiedBy>Qian Huang</cp:lastModifiedBy>
  <cp:revision>236</cp:revision>
  <cp:lastPrinted>2026-07-30T01:31:00Z</cp:lastPrinted>
  <dcterms:created xsi:type="dcterms:W3CDTF">2026-01-05T04:02:00Z</dcterms:created>
  <dcterms:modified xsi:type="dcterms:W3CDTF">2026-08-03T08:04:00Z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AB47582EB7724ECD9A6D69905ACCE5C5</vt:lpwstr>
  </property>
  <property fmtid="{D5CDD505-2E9C-101B-9397-08002B2CF9AE}" pid="4" name="KSOTemplateDocerSaveRecord">
    <vt:lpwstr>eyJoZGlkIjoiNGEwODUzOTg2NzE1NDcwZWUyODRjM2RmNDJjNWFjM2YiLCJ1c2VySWQiOiIxNTQ5OTk3NjgwIn0=</vt:lpwstr>
  </property>
</Properties>
</file>