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1B469">
      <w:pPr>
        <w:spacing w:line="400" w:lineRule="exac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竞争性磋商公告</w:t>
      </w:r>
    </w:p>
    <w:p w14:paraId="3AED3900">
      <w:pPr>
        <w:spacing w:line="360" w:lineRule="auto"/>
        <w:rPr>
          <w:rFonts w:hint="eastAsia" w:ascii="仿宋" w:hAnsi="仿宋" w:eastAsia="仿宋" w:cs="仿宋"/>
          <w:color w:val="auto"/>
          <w:szCs w:val="21"/>
          <w:highlight w:val="none"/>
        </w:rPr>
      </w:pPr>
    </w:p>
    <w:p w14:paraId="42AE83D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hAnsi="仿宋" w:eastAsia="仿宋" w:cs="仿宋"/>
          <w:color w:val="auto"/>
          <w:szCs w:val="21"/>
          <w:highlight w:val="none"/>
        </w:rPr>
      </w:pPr>
      <w:bookmarkStart w:id="0" w:name="_Hlk37430271"/>
      <w:r>
        <w:rPr>
          <w:rFonts w:hint="eastAsia" w:ascii="仿宋" w:hAnsi="仿宋" w:eastAsia="仿宋" w:cs="仿宋"/>
          <w:color w:val="auto"/>
          <w:szCs w:val="21"/>
          <w:highlight w:val="none"/>
        </w:rPr>
        <w:t>项目概况</w:t>
      </w:r>
    </w:p>
    <w:p w14:paraId="66BDA2D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来宾市人民医院中医外治中心装修改造工程</w:t>
      </w:r>
      <w:r>
        <w:rPr>
          <w:rFonts w:hint="eastAsia" w:ascii="仿宋" w:hAnsi="仿宋" w:eastAsia="仿宋" w:cs="仿宋"/>
          <w:color w:val="auto"/>
          <w:szCs w:val="21"/>
          <w:highlight w:val="none"/>
        </w:rPr>
        <w:t>采购项目的潜在供应商应在广西政府采购云平台（https://www.zcygov.cn）获取（下载）竞争性磋商文件，</w:t>
      </w:r>
      <w:r>
        <w:rPr>
          <w:rFonts w:hint="eastAsia" w:ascii="仿宋" w:hAnsi="仿宋" w:eastAsia="仿宋" w:cs="仿宋"/>
          <w:color w:val="auto"/>
          <w:szCs w:val="21"/>
          <w:highlight w:val="none"/>
          <w:u w:val="none"/>
        </w:rPr>
        <w:t>并于</w:t>
      </w:r>
      <w:r>
        <w:rPr>
          <w:rFonts w:hint="eastAsia" w:ascii="仿宋" w:hAnsi="仿宋" w:eastAsia="仿宋" w:cs="仿宋"/>
          <w:bCs/>
          <w:color w:val="auto"/>
          <w:szCs w:val="21"/>
          <w:highlight w:val="none"/>
          <w:u w:val="none"/>
        </w:rPr>
        <w:t>202</w:t>
      </w:r>
      <w:r>
        <w:rPr>
          <w:rFonts w:hint="eastAsia" w:ascii="仿宋" w:hAnsi="仿宋" w:eastAsia="仿宋" w:cs="仿宋"/>
          <w:bCs/>
          <w:color w:val="auto"/>
          <w:szCs w:val="21"/>
          <w:highlight w:val="none"/>
          <w:u w:val="none"/>
          <w:lang w:val="en-US" w:eastAsia="zh-CN"/>
        </w:rPr>
        <w:t>6</w:t>
      </w:r>
      <w:r>
        <w:rPr>
          <w:rFonts w:hint="eastAsia" w:ascii="仿宋" w:hAnsi="仿宋" w:eastAsia="仿宋" w:cs="仿宋"/>
          <w:bCs/>
          <w:color w:val="auto"/>
          <w:szCs w:val="21"/>
          <w:highlight w:val="none"/>
          <w:u w:val="none"/>
        </w:rPr>
        <w:t>年</w:t>
      </w:r>
      <w:r>
        <w:rPr>
          <w:rFonts w:hint="eastAsia" w:ascii="仿宋" w:hAnsi="仿宋" w:eastAsia="仿宋" w:cs="仿宋"/>
          <w:bCs/>
          <w:color w:val="auto"/>
          <w:szCs w:val="21"/>
          <w:highlight w:val="none"/>
          <w:u w:val="none"/>
          <w:lang w:val="en-US" w:eastAsia="zh-CN"/>
        </w:rPr>
        <w:t>06</w:t>
      </w:r>
      <w:r>
        <w:rPr>
          <w:rFonts w:hint="eastAsia" w:ascii="仿宋" w:hAnsi="仿宋" w:eastAsia="仿宋" w:cs="仿宋"/>
          <w:bCs/>
          <w:color w:val="auto"/>
          <w:szCs w:val="21"/>
          <w:highlight w:val="none"/>
          <w:u w:val="none"/>
        </w:rPr>
        <w:t>月</w:t>
      </w:r>
      <w:r>
        <w:rPr>
          <w:rFonts w:hint="eastAsia" w:ascii="仿宋" w:hAnsi="仿宋" w:eastAsia="仿宋" w:cs="仿宋"/>
          <w:bCs/>
          <w:color w:val="auto"/>
          <w:szCs w:val="21"/>
          <w:highlight w:val="none"/>
          <w:u w:val="none"/>
          <w:lang w:val="en-US" w:eastAsia="zh-CN"/>
        </w:rPr>
        <w:t>15</w:t>
      </w:r>
      <w:r>
        <w:rPr>
          <w:rFonts w:hint="eastAsia" w:ascii="仿宋" w:hAnsi="仿宋" w:eastAsia="仿宋" w:cs="仿宋"/>
          <w:bCs/>
          <w:color w:val="auto"/>
          <w:szCs w:val="21"/>
          <w:highlight w:val="none"/>
          <w:u w:val="none"/>
        </w:rPr>
        <w:t>日10时 00 分（北京时间）前提交（上传）</w:t>
      </w:r>
      <w:r>
        <w:rPr>
          <w:rFonts w:hint="eastAsia" w:ascii="仿宋" w:hAnsi="仿宋" w:eastAsia="仿宋" w:cs="仿宋"/>
          <w:color w:val="auto"/>
          <w:szCs w:val="21"/>
          <w:highlight w:val="none"/>
          <w:u w:val="none"/>
        </w:rPr>
        <w:t>响应</w:t>
      </w:r>
      <w:r>
        <w:rPr>
          <w:rFonts w:hint="eastAsia" w:ascii="仿宋" w:hAnsi="仿宋" w:eastAsia="仿宋" w:cs="仿宋"/>
          <w:bCs/>
          <w:color w:val="auto"/>
          <w:szCs w:val="21"/>
          <w:highlight w:val="none"/>
          <w:u w:val="none"/>
        </w:rPr>
        <w:t>文件</w:t>
      </w:r>
      <w:r>
        <w:rPr>
          <w:rFonts w:hint="eastAsia" w:ascii="仿宋" w:hAnsi="仿宋" w:eastAsia="仿宋" w:cs="仿宋"/>
          <w:color w:val="auto"/>
          <w:szCs w:val="21"/>
          <w:highlight w:val="none"/>
          <w:u w:val="none"/>
        </w:rPr>
        <w:t>。</w:t>
      </w:r>
    </w:p>
    <w:p w14:paraId="59232BE5">
      <w:pPr>
        <w:spacing w:line="360" w:lineRule="auto"/>
        <w:ind w:firstLine="482" w:firstLineChars="200"/>
        <w:rPr>
          <w:rFonts w:hint="eastAsia" w:ascii="仿宋" w:hAnsi="仿宋" w:eastAsia="仿宋" w:cs="仿宋"/>
          <w:b/>
          <w:color w:val="auto"/>
          <w:sz w:val="24"/>
          <w:highlight w:val="none"/>
        </w:rPr>
      </w:pPr>
      <w:bookmarkStart w:id="1" w:name="_Toc28359012"/>
      <w:bookmarkStart w:id="2" w:name="_Toc28359089"/>
      <w:bookmarkStart w:id="3" w:name="_Toc35393629"/>
      <w:bookmarkStart w:id="4" w:name="_Toc71365905"/>
      <w:bookmarkStart w:id="5" w:name="_Toc35393798"/>
      <w:bookmarkStart w:id="6" w:name="_Toc44229878"/>
      <w:r>
        <w:rPr>
          <w:rFonts w:hint="eastAsia" w:ascii="仿宋" w:hAnsi="仿宋" w:eastAsia="仿宋" w:cs="仿宋"/>
          <w:b/>
          <w:color w:val="auto"/>
          <w:sz w:val="24"/>
          <w:highlight w:val="none"/>
        </w:rPr>
        <w:t>一、项目基本情况</w:t>
      </w:r>
      <w:bookmarkEnd w:id="1"/>
      <w:bookmarkEnd w:id="2"/>
      <w:bookmarkEnd w:id="3"/>
      <w:bookmarkEnd w:id="4"/>
      <w:bookmarkEnd w:id="5"/>
      <w:bookmarkEnd w:id="6"/>
    </w:p>
    <w:p w14:paraId="18D122A8">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项目编号：</w:t>
      </w:r>
      <w:r>
        <w:rPr>
          <w:rFonts w:hint="eastAsia" w:ascii="仿宋" w:hAnsi="仿宋" w:eastAsia="仿宋" w:cs="仿宋"/>
          <w:color w:val="auto"/>
          <w:szCs w:val="21"/>
          <w:highlight w:val="none"/>
          <w:lang w:val="en-US" w:eastAsia="zh-CN"/>
        </w:rPr>
        <w:t>LBZC2026-C2-990052-DHGS</w:t>
      </w:r>
    </w:p>
    <w:p w14:paraId="1CE2A179">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eastAsia="zh-CN"/>
        </w:rPr>
        <w:t>来宾市人民医院中医外治中心装修改造工程</w:t>
      </w:r>
    </w:p>
    <w:p w14:paraId="165DD67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采购方式：竞争性磋商</w:t>
      </w:r>
    </w:p>
    <w:p w14:paraId="2552AD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预算</w:t>
      </w:r>
      <w:r>
        <w:rPr>
          <w:rFonts w:hint="eastAsia" w:ascii="仿宋" w:hAnsi="仿宋" w:eastAsia="仿宋" w:cs="仿宋"/>
          <w:color w:val="auto"/>
          <w:szCs w:val="21"/>
          <w:highlight w:val="none"/>
          <w:lang w:val="en-US" w:eastAsia="zh-CN"/>
        </w:rPr>
        <w:t>总</w:t>
      </w:r>
      <w:r>
        <w:rPr>
          <w:rFonts w:hint="eastAsia" w:ascii="仿宋" w:hAnsi="仿宋" w:eastAsia="仿宋" w:cs="仿宋"/>
          <w:color w:val="auto"/>
          <w:szCs w:val="21"/>
          <w:highlight w:val="none"/>
        </w:rPr>
        <w:t>金额</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元</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984579.17</w:t>
      </w:r>
    </w:p>
    <w:p w14:paraId="3D26DF00">
      <w:pPr>
        <w:spacing w:line="360" w:lineRule="auto"/>
        <w:ind w:firstLine="420" w:firstLineChars="200"/>
        <w:rPr>
          <w:rFonts w:hint="eastAsia" w:ascii="仿宋" w:hAnsi="仿宋" w:eastAsia="仿宋" w:cs="仿宋"/>
          <w:color w:val="auto"/>
          <w:szCs w:val="21"/>
          <w:highlight w:val="none"/>
        </w:rPr>
      </w:pPr>
      <w:bookmarkStart w:id="7" w:name="_Toc35393630"/>
      <w:bookmarkStart w:id="8" w:name="_Toc35393799"/>
      <w:bookmarkStart w:id="9" w:name="_Toc28359090"/>
      <w:bookmarkStart w:id="10" w:name="_Toc71365906"/>
      <w:bookmarkStart w:id="11" w:name="_Toc28359013"/>
      <w:bookmarkStart w:id="12" w:name="_Toc44229879"/>
      <w:r>
        <w:rPr>
          <w:rFonts w:hint="eastAsia" w:ascii="仿宋" w:hAnsi="仿宋" w:eastAsia="仿宋" w:cs="仿宋"/>
          <w:color w:val="auto"/>
          <w:szCs w:val="21"/>
          <w:highlight w:val="none"/>
        </w:rPr>
        <w:t>采购需求：</w:t>
      </w:r>
    </w:p>
    <w:p w14:paraId="4F090EA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标项一</w:t>
      </w:r>
    </w:p>
    <w:p w14:paraId="6611B016">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标项名称：</w:t>
      </w:r>
      <w:r>
        <w:rPr>
          <w:rFonts w:hint="eastAsia" w:ascii="仿宋" w:hAnsi="仿宋" w:eastAsia="仿宋" w:cs="仿宋"/>
          <w:color w:val="auto"/>
          <w:szCs w:val="21"/>
          <w:highlight w:val="none"/>
          <w:lang w:eastAsia="zh-CN"/>
        </w:rPr>
        <w:t>来宾市人民医院中医外治中心装修改造工程</w:t>
      </w:r>
    </w:p>
    <w:p w14:paraId="1553445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数量:1</w:t>
      </w:r>
    </w:p>
    <w:p w14:paraId="191EA0D8">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预算金额（元）：</w:t>
      </w:r>
      <w:r>
        <w:rPr>
          <w:rFonts w:hint="eastAsia" w:ascii="仿宋" w:hAnsi="仿宋" w:eastAsia="仿宋" w:cs="仿宋"/>
          <w:color w:val="auto"/>
          <w:szCs w:val="21"/>
          <w:highlight w:val="none"/>
          <w:lang w:val="en-US" w:eastAsia="zh-CN"/>
        </w:rPr>
        <w:t>984579.17</w:t>
      </w:r>
    </w:p>
    <w:p w14:paraId="07EA8197">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简要规格描述或项目基本概况介绍、用途：</w:t>
      </w:r>
      <w:r>
        <w:rPr>
          <w:rFonts w:hint="eastAsia" w:ascii="仿宋" w:hAnsi="仿宋" w:eastAsia="仿宋" w:cs="仿宋"/>
          <w:color w:val="auto"/>
          <w:szCs w:val="21"/>
          <w:highlight w:val="none"/>
          <w:lang w:eastAsia="zh-CN"/>
        </w:rPr>
        <w:t>来宾市人民医院中医外治中心装修改造工程，具体详见施工图和工程量清单包含的内容。</w:t>
      </w:r>
    </w:p>
    <w:p w14:paraId="327450D1">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最高限价（如有）：</w:t>
      </w:r>
      <w:r>
        <w:rPr>
          <w:rFonts w:hint="eastAsia" w:ascii="仿宋" w:hAnsi="仿宋" w:eastAsia="仿宋" w:cs="仿宋"/>
          <w:color w:val="auto"/>
          <w:szCs w:val="21"/>
          <w:highlight w:val="none"/>
          <w:lang w:val="en-US" w:eastAsia="zh-CN"/>
        </w:rPr>
        <w:t>984579.17</w:t>
      </w:r>
    </w:p>
    <w:p w14:paraId="0A15F43D">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合同履行期限：</w:t>
      </w:r>
      <w:r>
        <w:rPr>
          <w:rFonts w:hint="eastAsia" w:ascii="仿宋" w:hAnsi="仿宋" w:eastAsia="仿宋" w:cs="仿宋"/>
          <w:color w:val="auto"/>
          <w:szCs w:val="21"/>
          <w:highlight w:val="none"/>
          <w:lang w:eastAsia="zh-CN"/>
        </w:rPr>
        <w:t>80天（日历天）。因施工场地正常开展业务工作需要，故需边开诊边施工，施工分两期进行。</w:t>
      </w:r>
    </w:p>
    <w:p w14:paraId="6F7BF2A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本标项（否）接受联合体投标</w:t>
      </w:r>
    </w:p>
    <w:p w14:paraId="7CA56D75">
      <w:pPr>
        <w:spacing w:line="360" w:lineRule="auto"/>
        <w:ind w:firstLine="420" w:firstLineChars="200"/>
        <w:rPr>
          <w:rFonts w:hint="eastAsia" w:ascii="仿宋" w:hAnsi="仿宋" w:eastAsia="仿宋" w:cs="仿宋"/>
          <w:b/>
          <w:color w:val="auto"/>
          <w:sz w:val="24"/>
          <w:highlight w:val="none"/>
        </w:rPr>
      </w:pPr>
      <w:r>
        <w:rPr>
          <w:rFonts w:hint="eastAsia" w:ascii="仿宋" w:hAnsi="仿宋" w:eastAsia="仿宋" w:cs="仿宋"/>
          <w:color w:val="auto"/>
          <w:szCs w:val="21"/>
          <w:highlight w:val="none"/>
        </w:rPr>
        <w:t>备注：</w:t>
      </w:r>
    </w:p>
    <w:p w14:paraId="412121FC">
      <w:pPr>
        <w:spacing w:line="360" w:lineRule="auto"/>
        <w:ind w:firstLine="354" w:firstLineChars="14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二、申请人的资格条件：</w:t>
      </w:r>
      <w:bookmarkEnd w:id="7"/>
      <w:bookmarkEnd w:id="8"/>
      <w:bookmarkEnd w:id="9"/>
      <w:bookmarkEnd w:id="10"/>
      <w:bookmarkEnd w:id="11"/>
      <w:bookmarkEnd w:id="12"/>
    </w:p>
    <w:p w14:paraId="24A0FC5D">
      <w:pPr>
        <w:spacing w:line="360" w:lineRule="auto"/>
        <w:ind w:firstLine="420" w:firstLineChars="200"/>
        <w:rPr>
          <w:rFonts w:hint="eastAsia" w:ascii="仿宋" w:hAnsi="仿宋" w:eastAsia="仿宋" w:cs="仿宋"/>
          <w:color w:val="auto"/>
          <w:szCs w:val="21"/>
          <w:highlight w:val="none"/>
        </w:rPr>
      </w:pPr>
      <w:bookmarkStart w:id="13" w:name="_Toc35393631"/>
      <w:bookmarkStart w:id="14" w:name="_Toc28359091"/>
      <w:bookmarkStart w:id="15" w:name="_Toc44229880"/>
      <w:bookmarkStart w:id="16" w:name="_Toc28359014"/>
      <w:bookmarkStart w:id="17" w:name="_Toc35393800"/>
      <w:r>
        <w:rPr>
          <w:rFonts w:hint="eastAsia" w:ascii="仿宋" w:hAnsi="仿宋" w:eastAsia="仿宋" w:cs="仿宋"/>
          <w:color w:val="auto"/>
          <w:szCs w:val="21"/>
          <w:highlight w:val="none"/>
        </w:rPr>
        <w:t>1.满足《中华人民共和国政府采购法》第二十二条规定；</w:t>
      </w:r>
    </w:p>
    <w:p w14:paraId="1D02559A">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本工程项目专门面向中小企业进行采购，参加本项目竞标的供应商必须为中小企业（含监狱企业、残疾人福利性单位），并根据《政府采购促进中小企业发展管理办法》（财库[2020]46号）中的《中小企业声明函》格式要求填报声明函或提供监狱企业证明材料或残疾人福利性单位声明函，否则竞标无效。</w:t>
      </w:r>
    </w:p>
    <w:p w14:paraId="6455824B">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3.本项目的特定资格要求：</w:t>
      </w:r>
    </w:p>
    <w:p w14:paraId="699F5CAF">
      <w:pPr>
        <w:spacing w:line="360" w:lineRule="auto"/>
        <w:ind w:firstLine="420" w:firstLineChars="200"/>
        <w:rPr>
          <w:rFonts w:hint="eastAsia" w:ascii="仿宋" w:hAnsi="仿宋" w:eastAsia="仿宋" w:cs="仿宋"/>
          <w:color w:val="auto"/>
          <w:szCs w:val="21"/>
          <w:highlight w:val="none"/>
        </w:rPr>
      </w:pPr>
      <w:bookmarkStart w:id="18" w:name="_Toc71365907"/>
      <w:r>
        <w:rPr>
          <w:rFonts w:hint="eastAsia" w:ascii="仿宋" w:hAnsi="仿宋" w:eastAsia="仿宋" w:cs="仿宋"/>
          <w:color w:val="auto"/>
          <w:szCs w:val="21"/>
          <w:highlight w:val="none"/>
        </w:rPr>
        <w:t>3.1</w:t>
      </w:r>
      <w:r>
        <w:rPr>
          <w:rFonts w:hint="default" w:ascii="仿宋" w:hAnsi="仿宋" w:eastAsia="仿宋" w:cs="仿宋"/>
          <w:color w:val="auto"/>
          <w:szCs w:val="21"/>
          <w:highlight w:val="none"/>
          <w:lang w:eastAsia="zh-CN"/>
        </w:rPr>
        <w:t>具备建筑工程施工总承包叁级以上（含叁级）资质的施工企业，并在人员、设备、资金等方面具有相应的施工能力。</w:t>
      </w:r>
    </w:p>
    <w:p w14:paraId="6BA944E7">
      <w:pPr>
        <w:spacing w:line="360" w:lineRule="auto"/>
        <w:ind w:firstLine="420" w:firstLineChars="200"/>
        <w:rPr>
          <w:rFonts w:hint="default" w:ascii="仿宋" w:hAnsi="仿宋" w:eastAsia="仿宋" w:cs="仿宋"/>
          <w:color w:val="auto"/>
          <w:szCs w:val="21"/>
          <w:highlight w:val="none"/>
          <w:lang w:eastAsia="zh-CN"/>
        </w:rPr>
      </w:pPr>
      <w:r>
        <w:rPr>
          <w:rFonts w:hint="eastAsia" w:ascii="仿宋" w:hAnsi="仿宋" w:eastAsia="仿宋" w:cs="仿宋"/>
          <w:color w:val="auto"/>
          <w:szCs w:val="21"/>
          <w:highlight w:val="none"/>
        </w:rPr>
        <w:t>3.2</w:t>
      </w:r>
      <w:r>
        <w:rPr>
          <w:rFonts w:hint="default" w:ascii="仿宋" w:hAnsi="仿宋" w:eastAsia="仿宋" w:cs="仿宋"/>
          <w:color w:val="auto"/>
          <w:szCs w:val="21"/>
          <w:highlight w:val="none"/>
          <w:lang w:eastAsia="zh-CN"/>
        </w:rPr>
        <w:t>拟投入本项目的项目经理须具备建筑工程专业二级以上（含二级）注册建造师执业资格，具备有效的安全生产考核合格证书（B类），本项目不接受有在建、已中标（成交）未开工或已列为其他项目中标（成交）候选人第一名的建造师作为项目经理。</w:t>
      </w:r>
    </w:p>
    <w:p w14:paraId="06FE7DE1">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三、获取竞争性磋商文件</w:t>
      </w:r>
      <w:bookmarkEnd w:id="13"/>
      <w:bookmarkEnd w:id="14"/>
      <w:bookmarkEnd w:id="15"/>
      <w:bookmarkEnd w:id="16"/>
      <w:bookmarkEnd w:id="17"/>
      <w:bookmarkEnd w:id="18"/>
    </w:p>
    <w:p w14:paraId="1054A338">
      <w:pPr>
        <w:spacing w:line="360" w:lineRule="auto"/>
        <w:ind w:firstLine="420" w:firstLineChars="200"/>
        <w:rPr>
          <w:rFonts w:hint="eastAsia" w:ascii="仿宋" w:hAnsi="仿宋" w:eastAsia="仿宋" w:cs="仿宋"/>
          <w:color w:val="auto"/>
          <w:szCs w:val="21"/>
          <w:highlight w:val="none"/>
          <w:u w:val="none"/>
        </w:rPr>
      </w:pPr>
      <w:bookmarkStart w:id="19" w:name="_Toc28359092"/>
      <w:bookmarkStart w:id="20" w:name="_Toc28359015"/>
      <w:bookmarkStart w:id="21" w:name="_Toc44229881"/>
      <w:bookmarkStart w:id="22" w:name="_Toc35393801"/>
      <w:bookmarkStart w:id="23" w:name="_Toc35393632"/>
      <w:r>
        <w:rPr>
          <w:rFonts w:hint="eastAsia" w:ascii="仿宋" w:hAnsi="仿宋" w:eastAsia="仿宋" w:cs="仿宋"/>
          <w:color w:val="auto"/>
          <w:szCs w:val="21"/>
          <w:highlight w:val="none"/>
          <w:u w:val="none"/>
        </w:rPr>
        <w:t>时间：202</w:t>
      </w:r>
      <w:r>
        <w:rPr>
          <w:rFonts w:hint="eastAsia" w:ascii="仿宋" w:hAnsi="仿宋" w:eastAsia="仿宋" w:cs="仿宋"/>
          <w:color w:val="auto"/>
          <w:szCs w:val="21"/>
          <w:highlight w:val="none"/>
          <w:u w:val="none"/>
          <w:lang w:val="en-US" w:eastAsia="zh-CN"/>
        </w:rPr>
        <w:t>6</w:t>
      </w:r>
      <w:r>
        <w:rPr>
          <w:rFonts w:hint="eastAsia" w:ascii="仿宋" w:hAnsi="仿宋" w:eastAsia="仿宋" w:cs="仿宋"/>
          <w:color w:val="auto"/>
          <w:szCs w:val="21"/>
          <w:highlight w:val="none"/>
          <w:u w:val="none"/>
        </w:rPr>
        <w:t>年</w:t>
      </w:r>
      <w:r>
        <w:rPr>
          <w:rFonts w:hint="eastAsia" w:ascii="仿宋" w:hAnsi="仿宋" w:eastAsia="仿宋" w:cs="仿宋"/>
          <w:color w:val="auto"/>
          <w:szCs w:val="21"/>
          <w:highlight w:val="none"/>
          <w:u w:val="none"/>
          <w:lang w:val="en-US" w:eastAsia="zh-CN"/>
        </w:rPr>
        <w:t>06</w:t>
      </w:r>
      <w:r>
        <w:rPr>
          <w:rFonts w:hint="eastAsia" w:ascii="仿宋" w:hAnsi="仿宋" w:eastAsia="仿宋" w:cs="仿宋"/>
          <w:color w:val="auto"/>
          <w:szCs w:val="21"/>
          <w:highlight w:val="none"/>
          <w:u w:val="none"/>
        </w:rPr>
        <w:t>月</w:t>
      </w:r>
      <w:r>
        <w:rPr>
          <w:rFonts w:hint="eastAsia" w:ascii="仿宋" w:hAnsi="仿宋" w:eastAsia="仿宋" w:cs="仿宋"/>
          <w:color w:val="auto"/>
          <w:szCs w:val="21"/>
          <w:highlight w:val="none"/>
          <w:u w:val="none"/>
          <w:lang w:val="en-US" w:eastAsia="zh-CN"/>
        </w:rPr>
        <w:t>03</w:t>
      </w:r>
      <w:r>
        <w:rPr>
          <w:rFonts w:hint="eastAsia" w:ascii="仿宋" w:hAnsi="仿宋" w:eastAsia="仿宋" w:cs="仿宋"/>
          <w:color w:val="auto"/>
          <w:szCs w:val="21"/>
          <w:highlight w:val="none"/>
          <w:u w:val="none"/>
        </w:rPr>
        <w:t>日至202</w:t>
      </w:r>
      <w:r>
        <w:rPr>
          <w:rFonts w:hint="eastAsia" w:ascii="仿宋" w:hAnsi="仿宋" w:eastAsia="仿宋" w:cs="仿宋"/>
          <w:color w:val="auto"/>
          <w:szCs w:val="21"/>
          <w:highlight w:val="none"/>
          <w:u w:val="none"/>
          <w:lang w:val="en-US" w:eastAsia="zh-CN"/>
        </w:rPr>
        <w:t>6</w:t>
      </w:r>
      <w:r>
        <w:rPr>
          <w:rFonts w:hint="eastAsia" w:ascii="仿宋" w:hAnsi="仿宋" w:eastAsia="仿宋" w:cs="仿宋"/>
          <w:color w:val="auto"/>
          <w:szCs w:val="21"/>
          <w:highlight w:val="none"/>
          <w:u w:val="none"/>
        </w:rPr>
        <w:t>年</w:t>
      </w:r>
      <w:r>
        <w:rPr>
          <w:rFonts w:hint="eastAsia" w:ascii="仿宋" w:hAnsi="仿宋" w:eastAsia="仿宋" w:cs="仿宋"/>
          <w:color w:val="auto"/>
          <w:szCs w:val="21"/>
          <w:highlight w:val="none"/>
          <w:u w:val="none"/>
          <w:lang w:val="en-US" w:eastAsia="zh-CN"/>
        </w:rPr>
        <w:t>06</w:t>
      </w:r>
      <w:r>
        <w:rPr>
          <w:rFonts w:hint="eastAsia" w:ascii="仿宋" w:hAnsi="仿宋" w:eastAsia="仿宋" w:cs="仿宋"/>
          <w:color w:val="auto"/>
          <w:szCs w:val="21"/>
          <w:highlight w:val="none"/>
          <w:u w:val="none"/>
        </w:rPr>
        <w:t>月</w:t>
      </w:r>
      <w:r>
        <w:rPr>
          <w:rFonts w:hint="eastAsia" w:ascii="仿宋" w:hAnsi="仿宋" w:eastAsia="仿宋" w:cs="仿宋"/>
          <w:color w:val="auto"/>
          <w:szCs w:val="21"/>
          <w:highlight w:val="none"/>
          <w:u w:val="none"/>
          <w:lang w:val="en-US" w:eastAsia="zh-CN"/>
        </w:rPr>
        <w:t>10</w:t>
      </w:r>
      <w:r>
        <w:rPr>
          <w:rFonts w:hint="eastAsia" w:ascii="仿宋" w:hAnsi="仿宋" w:eastAsia="仿宋" w:cs="仿宋"/>
          <w:color w:val="auto"/>
          <w:szCs w:val="21"/>
          <w:highlight w:val="none"/>
          <w:u w:val="none"/>
        </w:rPr>
        <w:t>日，每天</w:t>
      </w:r>
      <w:r>
        <w:rPr>
          <w:rFonts w:hint="eastAsia" w:ascii="仿宋" w:hAnsi="仿宋" w:eastAsia="仿宋" w:cs="仿宋"/>
          <w:color w:val="auto"/>
          <w:szCs w:val="21"/>
          <w:highlight w:val="none"/>
          <w:u w:val="none"/>
          <w:lang w:val="en-US" w:eastAsia="zh-CN"/>
        </w:rPr>
        <w:t>0</w:t>
      </w:r>
      <w:r>
        <w:rPr>
          <w:rFonts w:hint="eastAsia" w:ascii="仿宋" w:hAnsi="仿宋" w:eastAsia="仿宋" w:cs="仿宋"/>
          <w:color w:val="auto"/>
          <w:szCs w:val="21"/>
          <w:highlight w:val="none"/>
          <w:u w:val="none"/>
        </w:rPr>
        <w:t>时</w:t>
      </w:r>
      <w:r>
        <w:rPr>
          <w:rFonts w:hint="eastAsia" w:ascii="仿宋" w:hAnsi="仿宋" w:eastAsia="仿宋" w:cs="仿宋"/>
          <w:color w:val="auto"/>
          <w:szCs w:val="21"/>
          <w:highlight w:val="none"/>
          <w:u w:val="none"/>
          <w:lang w:val="en-US" w:eastAsia="zh-CN"/>
        </w:rPr>
        <w:t>0</w:t>
      </w:r>
      <w:r>
        <w:rPr>
          <w:rFonts w:hint="eastAsia" w:ascii="仿宋" w:hAnsi="仿宋" w:eastAsia="仿宋" w:cs="仿宋"/>
          <w:color w:val="auto"/>
          <w:szCs w:val="21"/>
          <w:highlight w:val="none"/>
          <w:u w:val="none"/>
        </w:rPr>
        <w:t>分到12时00分，1</w:t>
      </w:r>
      <w:r>
        <w:rPr>
          <w:rFonts w:hint="eastAsia" w:ascii="仿宋" w:hAnsi="仿宋" w:eastAsia="仿宋" w:cs="仿宋"/>
          <w:color w:val="auto"/>
          <w:szCs w:val="21"/>
          <w:highlight w:val="none"/>
          <w:u w:val="none"/>
          <w:lang w:val="en-US" w:eastAsia="zh-CN"/>
        </w:rPr>
        <w:t>2</w:t>
      </w:r>
      <w:r>
        <w:rPr>
          <w:rFonts w:hint="eastAsia" w:ascii="仿宋" w:hAnsi="仿宋" w:eastAsia="仿宋" w:cs="仿宋"/>
          <w:color w:val="auto"/>
          <w:szCs w:val="21"/>
          <w:highlight w:val="none"/>
          <w:u w:val="none"/>
        </w:rPr>
        <w:t>时00分到</w:t>
      </w:r>
      <w:r>
        <w:rPr>
          <w:rFonts w:hint="eastAsia" w:ascii="仿宋" w:hAnsi="仿宋" w:eastAsia="仿宋" w:cs="仿宋"/>
          <w:color w:val="auto"/>
          <w:szCs w:val="21"/>
          <w:highlight w:val="none"/>
          <w:u w:val="none"/>
          <w:lang w:val="en-US" w:eastAsia="zh-CN"/>
        </w:rPr>
        <w:t>23</w:t>
      </w:r>
      <w:r>
        <w:rPr>
          <w:rFonts w:hint="eastAsia" w:ascii="仿宋" w:hAnsi="仿宋" w:eastAsia="仿宋" w:cs="仿宋"/>
          <w:color w:val="auto"/>
          <w:szCs w:val="21"/>
          <w:highlight w:val="none"/>
          <w:u w:val="none"/>
        </w:rPr>
        <w:t>时</w:t>
      </w:r>
      <w:r>
        <w:rPr>
          <w:rFonts w:hint="eastAsia" w:ascii="仿宋" w:hAnsi="仿宋" w:eastAsia="仿宋" w:cs="仿宋"/>
          <w:color w:val="auto"/>
          <w:szCs w:val="21"/>
          <w:highlight w:val="none"/>
          <w:u w:val="none"/>
          <w:lang w:val="en-US" w:eastAsia="zh-CN"/>
        </w:rPr>
        <w:t>59</w:t>
      </w:r>
      <w:r>
        <w:rPr>
          <w:rFonts w:hint="eastAsia" w:ascii="仿宋" w:hAnsi="仿宋" w:eastAsia="仿宋" w:cs="仿宋"/>
          <w:color w:val="auto"/>
          <w:szCs w:val="21"/>
          <w:highlight w:val="none"/>
          <w:u w:val="none"/>
        </w:rPr>
        <w:t>分（北京时间，法定节假日除外）。</w:t>
      </w:r>
    </w:p>
    <w:p w14:paraId="1AF7421A">
      <w:pPr>
        <w:spacing w:line="360" w:lineRule="auto"/>
        <w:ind w:firstLine="420" w:firstLineChars="200"/>
        <w:rPr>
          <w:rFonts w:hint="eastAsia" w:ascii="仿宋" w:hAnsi="仿宋" w:eastAsia="仿宋" w:cs="仿宋"/>
          <w:bCs/>
          <w:color w:val="auto"/>
          <w:kern w:val="0"/>
          <w:szCs w:val="21"/>
          <w:highlight w:val="none"/>
          <w:u w:val="none"/>
        </w:rPr>
      </w:pPr>
      <w:r>
        <w:rPr>
          <w:rFonts w:hint="eastAsia" w:ascii="仿宋" w:hAnsi="仿宋" w:eastAsia="仿宋" w:cs="仿宋"/>
          <w:bCs/>
          <w:color w:val="auto"/>
          <w:kern w:val="0"/>
          <w:szCs w:val="21"/>
          <w:highlight w:val="none"/>
          <w:u w:val="none"/>
        </w:rPr>
        <w:t>地点：广西政府采购云平台（https://www.zcygov.cn）</w:t>
      </w:r>
    </w:p>
    <w:p w14:paraId="0723E909">
      <w:pPr>
        <w:spacing w:line="360" w:lineRule="auto"/>
        <w:ind w:firstLine="420" w:firstLineChars="200"/>
        <w:rPr>
          <w:rFonts w:hint="eastAsia" w:ascii="仿宋" w:hAnsi="仿宋" w:eastAsia="仿宋" w:cs="仿宋"/>
          <w:bCs/>
          <w:color w:val="auto"/>
          <w:kern w:val="0"/>
          <w:szCs w:val="21"/>
          <w:highlight w:val="none"/>
          <w:u w:val="none"/>
        </w:rPr>
      </w:pPr>
      <w:r>
        <w:rPr>
          <w:rFonts w:hint="eastAsia" w:ascii="仿宋" w:hAnsi="仿宋" w:eastAsia="仿宋" w:cs="仿宋"/>
          <w:bCs/>
          <w:color w:val="auto"/>
          <w:kern w:val="0"/>
          <w:szCs w:val="21"/>
          <w:highlight w:val="none"/>
          <w:u w:val="none"/>
        </w:rPr>
        <w:t>方式：网上下载。本项目不提供纸质文件，潜在供应商需使用账号登录或者使用CA登录广西政府采购云平台（https：//www.zcygov.cn）-进入“项目采购”应用，在获取采购文件菜单中选择项目，获取竞争性磋商文件。</w:t>
      </w:r>
      <w:r>
        <w:rPr>
          <w:rFonts w:hint="eastAsia" w:ascii="仿宋" w:hAnsi="仿宋" w:eastAsia="仿宋" w:cs="仿宋"/>
          <w:color w:val="auto"/>
          <w:szCs w:val="21"/>
          <w:highlight w:val="none"/>
          <w:u w:val="none"/>
        </w:rPr>
        <w:t>电子</w:t>
      </w:r>
      <w:r>
        <w:rPr>
          <w:rFonts w:hint="eastAsia" w:ascii="仿宋" w:hAnsi="仿宋" w:eastAsia="仿宋" w:cs="仿宋"/>
          <w:color w:val="auto"/>
          <w:highlight w:val="none"/>
          <w:u w:val="none"/>
        </w:rPr>
        <w:t>响应文件</w:t>
      </w:r>
      <w:r>
        <w:rPr>
          <w:rFonts w:hint="eastAsia" w:ascii="仿宋" w:hAnsi="仿宋" w:eastAsia="仿宋" w:cs="仿宋"/>
          <w:color w:val="auto"/>
          <w:szCs w:val="21"/>
          <w:highlight w:val="none"/>
          <w:u w:val="none"/>
        </w:rPr>
        <w:t>制作需要基于广西政府采购云平台获取的磋商文件编制，</w:t>
      </w:r>
      <w:r>
        <w:rPr>
          <w:rFonts w:hint="eastAsia" w:ascii="仿宋" w:hAnsi="仿宋" w:eastAsia="仿宋" w:cs="仿宋"/>
          <w:bCs/>
          <w:color w:val="auto"/>
          <w:kern w:val="0"/>
          <w:szCs w:val="21"/>
          <w:highlight w:val="none"/>
          <w:u w:val="none"/>
        </w:rPr>
        <w:t>通过其他方式获取磋商文件的，将有可能导致供应商无法在广西政府采购云平台编制及上传响应文件。</w:t>
      </w:r>
    </w:p>
    <w:p w14:paraId="0772619F">
      <w:pPr>
        <w:spacing w:line="360" w:lineRule="auto"/>
        <w:ind w:firstLine="420" w:firstLineChars="200"/>
        <w:rPr>
          <w:rFonts w:hint="eastAsia" w:ascii="仿宋" w:hAnsi="仿宋" w:eastAsia="仿宋" w:cs="仿宋"/>
          <w:color w:val="auto"/>
          <w:szCs w:val="21"/>
          <w:highlight w:val="none"/>
          <w:u w:val="none"/>
        </w:rPr>
      </w:pPr>
      <w:r>
        <w:rPr>
          <w:rFonts w:hint="eastAsia" w:ascii="仿宋" w:hAnsi="仿宋" w:eastAsia="仿宋" w:cs="仿宋"/>
          <w:bCs/>
          <w:color w:val="auto"/>
          <w:kern w:val="0"/>
          <w:szCs w:val="21"/>
          <w:highlight w:val="none"/>
          <w:u w:val="none"/>
        </w:rPr>
        <w:t>售价：</w:t>
      </w:r>
      <w:r>
        <w:rPr>
          <w:rFonts w:hint="eastAsia" w:ascii="仿宋" w:hAnsi="仿宋" w:eastAsia="仿宋" w:cs="仿宋"/>
          <w:color w:val="auto"/>
          <w:szCs w:val="21"/>
          <w:highlight w:val="none"/>
          <w:u w:val="none"/>
        </w:rPr>
        <w:t>0元</w:t>
      </w:r>
    </w:p>
    <w:p w14:paraId="56FCD167">
      <w:pPr>
        <w:spacing w:line="360" w:lineRule="auto"/>
        <w:ind w:firstLine="354" w:firstLineChars="147"/>
        <w:rPr>
          <w:rFonts w:hint="eastAsia" w:ascii="仿宋" w:hAnsi="仿宋" w:eastAsia="仿宋" w:cs="仿宋"/>
          <w:b/>
          <w:color w:val="auto"/>
          <w:sz w:val="24"/>
          <w:highlight w:val="none"/>
          <w:u w:val="none"/>
        </w:rPr>
      </w:pPr>
      <w:bookmarkStart w:id="24" w:name="_Toc71365908"/>
      <w:r>
        <w:rPr>
          <w:rFonts w:hint="eastAsia" w:ascii="仿宋" w:hAnsi="仿宋" w:eastAsia="仿宋" w:cs="仿宋"/>
          <w:b/>
          <w:color w:val="auto"/>
          <w:sz w:val="24"/>
          <w:highlight w:val="none"/>
          <w:u w:val="none"/>
        </w:rPr>
        <w:t>四、响应文件提交</w:t>
      </w:r>
      <w:bookmarkEnd w:id="19"/>
      <w:bookmarkEnd w:id="20"/>
      <w:bookmarkEnd w:id="21"/>
      <w:bookmarkEnd w:id="22"/>
      <w:bookmarkEnd w:id="23"/>
      <w:bookmarkEnd w:id="24"/>
    </w:p>
    <w:p w14:paraId="511FA193">
      <w:pPr>
        <w:spacing w:line="360" w:lineRule="auto"/>
        <w:ind w:firstLine="420" w:firstLineChars="200"/>
        <w:rPr>
          <w:rFonts w:hint="eastAsia" w:ascii="仿宋" w:hAnsi="仿宋" w:eastAsia="仿宋" w:cs="仿宋"/>
          <w:color w:val="auto"/>
          <w:szCs w:val="21"/>
          <w:highlight w:val="none"/>
          <w:u w:val="none"/>
        </w:rPr>
      </w:pPr>
      <w:bookmarkStart w:id="25" w:name="_Toc28359016"/>
      <w:bookmarkStart w:id="26" w:name="_Toc28359093"/>
      <w:bookmarkStart w:id="27" w:name="_Toc35393633"/>
      <w:bookmarkStart w:id="28" w:name="_Toc35393802"/>
      <w:bookmarkStart w:id="29" w:name="_Toc44229882"/>
      <w:r>
        <w:rPr>
          <w:rFonts w:hint="eastAsia" w:ascii="仿宋" w:hAnsi="仿宋" w:eastAsia="仿宋" w:cs="仿宋"/>
          <w:color w:val="auto"/>
          <w:szCs w:val="21"/>
          <w:highlight w:val="none"/>
          <w:u w:val="none"/>
        </w:rPr>
        <w:t>截止时间：</w:t>
      </w:r>
      <w:r>
        <w:rPr>
          <w:rFonts w:hint="eastAsia" w:ascii="仿宋" w:hAnsi="仿宋" w:eastAsia="仿宋" w:cs="仿宋"/>
          <w:bCs/>
          <w:color w:val="auto"/>
          <w:szCs w:val="21"/>
          <w:highlight w:val="none"/>
          <w:u w:val="none"/>
        </w:rPr>
        <w:t>202</w:t>
      </w:r>
      <w:r>
        <w:rPr>
          <w:rFonts w:hint="eastAsia" w:ascii="仿宋" w:hAnsi="仿宋" w:eastAsia="仿宋" w:cs="仿宋"/>
          <w:bCs/>
          <w:color w:val="auto"/>
          <w:szCs w:val="21"/>
          <w:highlight w:val="none"/>
          <w:u w:val="none"/>
          <w:lang w:val="en-US" w:eastAsia="zh-CN"/>
        </w:rPr>
        <w:t>6</w:t>
      </w:r>
      <w:r>
        <w:rPr>
          <w:rFonts w:hint="eastAsia" w:ascii="仿宋" w:hAnsi="仿宋" w:eastAsia="仿宋" w:cs="仿宋"/>
          <w:bCs/>
          <w:color w:val="auto"/>
          <w:szCs w:val="21"/>
          <w:highlight w:val="none"/>
          <w:u w:val="none"/>
        </w:rPr>
        <w:t>年</w:t>
      </w:r>
      <w:r>
        <w:rPr>
          <w:rFonts w:hint="eastAsia" w:ascii="仿宋" w:hAnsi="仿宋" w:eastAsia="仿宋" w:cs="仿宋"/>
          <w:bCs/>
          <w:color w:val="auto"/>
          <w:szCs w:val="21"/>
          <w:highlight w:val="none"/>
          <w:u w:val="none"/>
          <w:lang w:val="en-US" w:eastAsia="zh-CN"/>
        </w:rPr>
        <w:t>06</w:t>
      </w:r>
      <w:r>
        <w:rPr>
          <w:rFonts w:hint="eastAsia" w:ascii="仿宋" w:hAnsi="仿宋" w:eastAsia="仿宋" w:cs="仿宋"/>
          <w:bCs/>
          <w:color w:val="auto"/>
          <w:szCs w:val="21"/>
          <w:highlight w:val="none"/>
          <w:u w:val="none"/>
        </w:rPr>
        <w:t>月</w:t>
      </w:r>
      <w:r>
        <w:rPr>
          <w:rFonts w:hint="eastAsia" w:ascii="仿宋" w:hAnsi="仿宋" w:eastAsia="仿宋" w:cs="仿宋"/>
          <w:bCs/>
          <w:color w:val="auto"/>
          <w:szCs w:val="21"/>
          <w:highlight w:val="none"/>
          <w:u w:val="none"/>
          <w:lang w:val="en-US" w:eastAsia="zh-CN"/>
        </w:rPr>
        <w:t>15</w:t>
      </w:r>
      <w:r>
        <w:rPr>
          <w:rFonts w:hint="eastAsia" w:ascii="仿宋" w:hAnsi="仿宋" w:eastAsia="仿宋" w:cs="仿宋"/>
          <w:bCs/>
          <w:color w:val="auto"/>
          <w:szCs w:val="21"/>
          <w:highlight w:val="none"/>
          <w:u w:val="none"/>
        </w:rPr>
        <w:t>日10时 00分（北京时间）</w:t>
      </w:r>
    </w:p>
    <w:p w14:paraId="0179B39A">
      <w:pPr>
        <w:spacing w:line="360" w:lineRule="auto"/>
        <w:ind w:firstLine="420" w:firstLineChars="200"/>
        <w:rPr>
          <w:rFonts w:hint="eastAsia" w:ascii="仿宋" w:hAnsi="仿宋" w:eastAsia="仿宋" w:cs="仿宋"/>
          <w:color w:val="auto"/>
          <w:szCs w:val="21"/>
          <w:highlight w:val="none"/>
          <w:u w:val="none"/>
        </w:rPr>
      </w:pPr>
      <w:r>
        <w:rPr>
          <w:rFonts w:hint="eastAsia" w:ascii="仿宋" w:hAnsi="仿宋" w:eastAsia="仿宋" w:cs="仿宋"/>
          <w:color w:val="auto"/>
          <w:szCs w:val="21"/>
          <w:highlight w:val="none"/>
          <w:u w:val="none"/>
        </w:rPr>
        <w:t>地点：广西政府采购云平台</w:t>
      </w:r>
      <w:r>
        <w:rPr>
          <w:rFonts w:hint="eastAsia" w:ascii="仿宋" w:hAnsi="仿宋" w:eastAsia="仿宋" w:cs="仿宋"/>
          <w:bCs/>
          <w:color w:val="auto"/>
          <w:kern w:val="0"/>
          <w:szCs w:val="21"/>
          <w:highlight w:val="none"/>
          <w:u w:val="none"/>
        </w:rPr>
        <w:t>（https://www.zcygov.cn）</w:t>
      </w:r>
    </w:p>
    <w:p w14:paraId="114E3443">
      <w:pPr>
        <w:spacing w:line="360" w:lineRule="auto"/>
        <w:ind w:firstLine="354" w:firstLineChars="147"/>
        <w:rPr>
          <w:rFonts w:hint="eastAsia" w:ascii="仿宋" w:hAnsi="仿宋" w:eastAsia="仿宋" w:cs="仿宋"/>
          <w:b/>
          <w:color w:val="auto"/>
          <w:sz w:val="24"/>
          <w:highlight w:val="none"/>
          <w:u w:val="none"/>
        </w:rPr>
      </w:pPr>
      <w:bookmarkStart w:id="30" w:name="_Toc71365909"/>
      <w:r>
        <w:rPr>
          <w:rFonts w:hint="eastAsia" w:ascii="仿宋" w:hAnsi="仿宋" w:eastAsia="仿宋" w:cs="仿宋"/>
          <w:b/>
          <w:color w:val="auto"/>
          <w:sz w:val="24"/>
          <w:highlight w:val="none"/>
          <w:u w:val="none"/>
        </w:rPr>
        <w:t>五、开启</w:t>
      </w:r>
      <w:bookmarkEnd w:id="25"/>
      <w:bookmarkEnd w:id="26"/>
      <w:bookmarkEnd w:id="27"/>
      <w:bookmarkEnd w:id="28"/>
      <w:bookmarkEnd w:id="29"/>
      <w:bookmarkEnd w:id="30"/>
    </w:p>
    <w:p w14:paraId="2D666B57">
      <w:pPr>
        <w:spacing w:line="360" w:lineRule="auto"/>
        <w:ind w:firstLine="42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u w:val="none"/>
        </w:rPr>
        <w:t>1.时间：</w:t>
      </w:r>
      <w:r>
        <w:rPr>
          <w:rFonts w:hint="eastAsia" w:ascii="仿宋" w:hAnsi="仿宋" w:eastAsia="仿宋" w:cs="仿宋"/>
          <w:bCs/>
          <w:color w:val="auto"/>
          <w:szCs w:val="21"/>
          <w:highlight w:val="none"/>
          <w:u w:val="none"/>
        </w:rPr>
        <w:t>202</w:t>
      </w:r>
      <w:r>
        <w:rPr>
          <w:rFonts w:hint="eastAsia" w:ascii="仿宋" w:hAnsi="仿宋" w:eastAsia="仿宋" w:cs="仿宋"/>
          <w:bCs/>
          <w:color w:val="auto"/>
          <w:szCs w:val="21"/>
          <w:highlight w:val="none"/>
          <w:u w:val="none"/>
          <w:lang w:val="en-US" w:eastAsia="zh-CN"/>
        </w:rPr>
        <w:t>6</w:t>
      </w:r>
      <w:r>
        <w:rPr>
          <w:rFonts w:hint="eastAsia" w:ascii="仿宋" w:hAnsi="仿宋" w:eastAsia="仿宋" w:cs="仿宋"/>
          <w:bCs/>
          <w:color w:val="auto"/>
          <w:szCs w:val="21"/>
          <w:highlight w:val="none"/>
          <w:u w:val="none"/>
        </w:rPr>
        <w:t>年</w:t>
      </w:r>
      <w:r>
        <w:rPr>
          <w:rFonts w:hint="eastAsia" w:ascii="仿宋" w:hAnsi="仿宋" w:eastAsia="仿宋" w:cs="仿宋"/>
          <w:bCs/>
          <w:color w:val="auto"/>
          <w:szCs w:val="21"/>
          <w:highlight w:val="none"/>
          <w:u w:val="none"/>
          <w:lang w:val="en-US" w:eastAsia="zh-CN"/>
        </w:rPr>
        <w:t>06</w:t>
      </w:r>
      <w:r>
        <w:rPr>
          <w:rFonts w:hint="eastAsia" w:ascii="仿宋" w:hAnsi="仿宋" w:eastAsia="仿宋" w:cs="仿宋"/>
          <w:bCs/>
          <w:color w:val="auto"/>
          <w:szCs w:val="21"/>
          <w:highlight w:val="none"/>
          <w:u w:val="none"/>
        </w:rPr>
        <w:t>月</w:t>
      </w:r>
      <w:r>
        <w:rPr>
          <w:rFonts w:hint="eastAsia" w:ascii="仿宋" w:hAnsi="仿宋" w:eastAsia="仿宋" w:cs="仿宋"/>
          <w:bCs/>
          <w:color w:val="auto"/>
          <w:szCs w:val="21"/>
          <w:highlight w:val="none"/>
          <w:u w:val="none"/>
          <w:lang w:val="en-US" w:eastAsia="zh-CN"/>
        </w:rPr>
        <w:t>15</w:t>
      </w:r>
      <w:r>
        <w:rPr>
          <w:rFonts w:hint="eastAsia" w:ascii="仿宋" w:hAnsi="仿宋" w:eastAsia="仿宋" w:cs="仿宋"/>
          <w:bCs/>
          <w:color w:val="auto"/>
          <w:szCs w:val="21"/>
          <w:highlight w:val="none"/>
          <w:u w:val="none"/>
        </w:rPr>
        <w:t>日10时 00分（北京时间）</w:t>
      </w:r>
    </w:p>
    <w:p w14:paraId="21FD4D90">
      <w:pPr>
        <w:spacing w:line="360" w:lineRule="auto"/>
        <w:ind w:firstLine="420" w:firstLineChars="200"/>
        <w:rPr>
          <w:rFonts w:hint="eastAsia" w:ascii="仿宋" w:hAnsi="仿宋" w:eastAsia="仿宋" w:cs="仿宋"/>
          <w:bCs/>
          <w:color w:val="auto"/>
          <w:szCs w:val="21"/>
          <w:highlight w:val="none"/>
          <w:u w:val="single"/>
        </w:rPr>
      </w:pPr>
      <w:r>
        <w:rPr>
          <w:rFonts w:hint="eastAsia" w:ascii="仿宋" w:hAnsi="仿宋" w:eastAsia="仿宋" w:cs="仿宋"/>
          <w:color w:val="auto"/>
          <w:szCs w:val="21"/>
          <w:highlight w:val="none"/>
        </w:rPr>
        <w:t>2.地点：广西政府采购云平台</w:t>
      </w:r>
      <w:r>
        <w:rPr>
          <w:rFonts w:hint="eastAsia" w:ascii="仿宋" w:hAnsi="仿宋" w:eastAsia="仿宋" w:cs="仿宋"/>
          <w:bCs/>
          <w:color w:val="auto"/>
          <w:kern w:val="0"/>
          <w:szCs w:val="21"/>
          <w:highlight w:val="none"/>
        </w:rPr>
        <w:t>（https://www.zcygov.cn）</w:t>
      </w:r>
    </w:p>
    <w:p w14:paraId="6E879D5C">
      <w:pPr>
        <w:spacing w:line="360" w:lineRule="auto"/>
        <w:ind w:firstLine="354" w:firstLineChars="147"/>
        <w:rPr>
          <w:rFonts w:hint="eastAsia" w:ascii="仿宋" w:hAnsi="仿宋" w:eastAsia="仿宋" w:cs="仿宋"/>
          <w:b/>
          <w:color w:val="auto"/>
          <w:sz w:val="24"/>
          <w:highlight w:val="none"/>
        </w:rPr>
      </w:pPr>
      <w:bookmarkStart w:id="31" w:name="_Toc44229883"/>
      <w:bookmarkStart w:id="32" w:name="_Toc35393803"/>
      <w:bookmarkStart w:id="33" w:name="_Toc71365910"/>
      <w:bookmarkStart w:id="34" w:name="_Toc28359017"/>
      <w:bookmarkStart w:id="35" w:name="_Toc28359094"/>
      <w:bookmarkStart w:id="36" w:name="_Toc35393634"/>
      <w:r>
        <w:rPr>
          <w:rFonts w:hint="eastAsia" w:ascii="仿宋" w:hAnsi="仿宋" w:eastAsia="仿宋" w:cs="仿宋"/>
          <w:b/>
          <w:color w:val="auto"/>
          <w:sz w:val="24"/>
          <w:highlight w:val="none"/>
        </w:rPr>
        <w:t>六、公告期限</w:t>
      </w:r>
      <w:bookmarkEnd w:id="31"/>
      <w:bookmarkEnd w:id="32"/>
      <w:bookmarkEnd w:id="33"/>
      <w:bookmarkEnd w:id="34"/>
      <w:bookmarkEnd w:id="35"/>
      <w:bookmarkEnd w:id="36"/>
    </w:p>
    <w:p w14:paraId="12502D35">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自本公告发布之日起3个工作日。</w:t>
      </w:r>
    </w:p>
    <w:p w14:paraId="5B2C61A3">
      <w:pPr>
        <w:spacing w:line="360" w:lineRule="auto"/>
        <w:ind w:firstLine="354" w:firstLineChars="147"/>
        <w:rPr>
          <w:rFonts w:hint="eastAsia" w:ascii="仿宋" w:hAnsi="仿宋" w:eastAsia="仿宋" w:cs="仿宋"/>
          <w:b/>
          <w:color w:val="auto"/>
          <w:sz w:val="24"/>
          <w:highlight w:val="none"/>
        </w:rPr>
      </w:pPr>
      <w:bookmarkStart w:id="37" w:name="_Toc44229884"/>
      <w:bookmarkStart w:id="38" w:name="_Toc35393804"/>
      <w:bookmarkStart w:id="39" w:name="_Toc35393635"/>
      <w:bookmarkStart w:id="40" w:name="_Toc71365911"/>
      <w:r>
        <w:rPr>
          <w:rFonts w:hint="eastAsia" w:ascii="仿宋" w:hAnsi="仿宋" w:eastAsia="仿宋" w:cs="仿宋"/>
          <w:b/>
          <w:color w:val="auto"/>
          <w:sz w:val="24"/>
          <w:highlight w:val="none"/>
        </w:rPr>
        <w:t>七、其他补充事宜</w:t>
      </w:r>
      <w:bookmarkEnd w:id="37"/>
      <w:bookmarkEnd w:id="38"/>
      <w:bookmarkEnd w:id="39"/>
      <w:bookmarkEnd w:id="40"/>
    </w:p>
    <w:p w14:paraId="0E09CA36">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1.网上查询地址</w:t>
      </w:r>
    </w:p>
    <w:p w14:paraId="696ACB7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www.ccgp.gov.cn（中国政府采购网）、zfcg.gxzf.gov.cn（广西壮族自治区政府采购网）、http：//ggzy.jgswj.gxzf.gov.cn/lbggzy/全国公共资源交易平台（广西•来宾）。</w:t>
      </w:r>
    </w:p>
    <w:p w14:paraId="500EEECB">
      <w:pPr>
        <w:spacing w:line="360" w:lineRule="auto"/>
        <w:ind w:firstLine="424" w:firstLineChars="202"/>
        <w:rPr>
          <w:rFonts w:hint="eastAsia" w:ascii="仿宋" w:hAnsi="仿宋" w:eastAsia="仿宋" w:cs="仿宋"/>
          <w:color w:val="auto"/>
          <w:kern w:val="0"/>
          <w:szCs w:val="21"/>
          <w:highlight w:val="none"/>
        </w:rPr>
      </w:pPr>
      <w:bookmarkStart w:id="41" w:name="_Hlk37429674"/>
      <w:bookmarkStart w:id="42" w:name="_Toc28359018"/>
      <w:bookmarkStart w:id="43" w:name="_Toc28359095"/>
      <w:bookmarkStart w:id="44" w:name="_Toc44229885"/>
      <w:bookmarkStart w:id="45" w:name="_Toc35393805"/>
      <w:bookmarkStart w:id="46" w:name="_Toc35393636"/>
      <w:r>
        <w:rPr>
          <w:rFonts w:hint="eastAsia" w:ascii="仿宋" w:hAnsi="仿宋" w:eastAsia="仿宋" w:cs="仿宋"/>
          <w:color w:val="auto"/>
          <w:szCs w:val="21"/>
          <w:highlight w:val="none"/>
        </w:rPr>
        <w:t>2.</w:t>
      </w:r>
      <w:r>
        <w:rPr>
          <w:rFonts w:hint="eastAsia" w:ascii="仿宋" w:hAnsi="仿宋" w:eastAsia="仿宋" w:cs="仿宋"/>
          <w:color w:val="auto"/>
          <w:kern w:val="0"/>
          <w:szCs w:val="21"/>
          <w:highlight w:val="none"/>
        </w:rPr>
        <w:t>本项目需要落实的政府采购政策</w:t>
      </w:r>
    </w:p>
    <w:p w14:paraId="1C7402C2">
      <w:pPr>
        <w:spacing w:line="360" w:lineRule="auto"/>
        <w:ind w:firstLine="424" w:firstLineChars="202"/>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（1）政府采购促进中小企业发展。</w:t>
      </w:r>
    </w:p>
    <w:p w14:paraId="007E03EB">
      <w:pPr>
        <w:spacing w:line="360" w:lineRule="auto"/>
        <w:ind w:firstLine="424" w:firstLineChars="202"/>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（2）政府采购支持采用本国产品的政策。</w:t>
      </w:r>
    </w:p>
    <w:p w14:paraId="32F6E411">
      <w:pPr>
        <w:spacing w:line="360" w:lineRule="auto"/>
        <w:ind w:firstLine="424" w:firstLineChars="202"/>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（3）强制采购节能产品；优先采购节能产品、环境标志产品。</w:t>
      </w:r>
    </w:p>
    <w:p w14:paraId="14AE0985">
      <w:pPr>
        <w:spacing w:line="360" w:lineRule="auto"/>
        <w:ind w:firstLine="424" w:firstLineChars="202"/>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（4）政府采购促进残疾人就业政策。</w:t>
      </w:r>
    </w:p>
    <w:p w14:paraId="500D32F1">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（5）政府采购支持监狱企业发展。</w:t>
      </w:r>
    </w:p>
    <w:bookmarkEnd w:id="41"/>
    <w:p w14:paraId="6C0FA24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5C51800">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33D60F6">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.供应商</w:t>
      </w:r>
      <w:r>
        <w:rPr>
          <w:rFonts w:hint="eastAsia" w:ascii="仿宋" w:hAnsi="仿宋" w:eastAsia="仿宋" w:cs="仿宋"/>
          <w:color w:val="auto"/>
          <w:szCs w:val="21"/>
          <w:highlight w:val="none"/>
        </w:rPr>
        <w:t>竞标注意事项</w:t>
      </w:r>
    </w:p>
    <w:p w14:paraId="25F57A42">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项目为全流程电子化采购项目，通过广西政府采购云平台（https：//www.zcygov.cn）实行在线电子竞标，供应商应先安装“政采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ascii="仿宋" w:hAnsi="仿宋" w:eastAsia="仿宋" w:cs="仿宋"/>
          <w:color w:val="auto"/>
          <w:highlight w:val="none"/>
        </w:rPr>
        <w:t>后缀名为“jmbs”的文件</w:t>
      </w:r>
      <w:r>
        <w:rPr>
          <w:rFonts w:hint="eastAsia" w:ascii="仿宋" w:hAnsi="仿宋" w:eastAsia="仿宋" w:cs="仿宋"/>
          <w:color w:val="auto"/>
          <w:szCs w:val="21"/>
          <w:highlight w:val="none"/>
        </w:rPr>
        <w:t>），供应商在广西政府采购云平台提交电子响应文件时，请填写参加远程采购活动经办人联系方式。供应商登录广西政府采购云平台，依次进入“服务中心-项目采购-操作流程-电子招投标-</w:t>
      </w:r>
      <w:r>
        <w:rPr>
          <w:rFonts w:hint="eastAsia" w:ascii="仿宋" w:hAnsi="仿宋" w:eastAsia="仿宋" w:cs="仿宋"/>
          <w:color w:val="auto"/>
          <w:highlight w:val="none"/>
        </w:rPr>
        <w:t>政府采购项目电子交易管理操作指南-供应商</w:t>
      </w:r>
      <w:r>
        <w:rPr>
          <w:rFonts w:hint="eastAsia" w:ascii="仿宋" w:hAnsi="仿宋" w:eastAsia="仿宋" w:cs="仿宋"/>
          <w:color w:val="auto"/>
          <w:szCs w:val="21"/>
          <w:highlight w:val="none"/>
        </w:rPr>
        <w:t>”查看电子竞标具体操作流程。</w:t>
      </w:r>
    </w:p>
    <w:p w14:paraId="5CB60B88">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仿宋" w:hAnsi="仿宋" w:eastAsia="仿宋" w:cs="仿宋"/>
          <w:color w:val="auto"/>
          <w:kern w:val="0"/>
          <w:szCs w:val="21"/>
          <w:highlight w:val="none"/>
        </w:rPr>
        <w:t>广西政府采购云平台，</w:t>
      </w:r>
      <w:r>
        <w:rPr>
          <w:rFonts w:hint="eastAsia" w:ascii="仿宋" w:hAnsi="仿宋" w:eastAsia="仿宋" w:cs="仿宋"/>
          <w:color w:val="auto"/>
          <w:szCs w:val="21"/>
          <w:highlight w:val="none"/>
        </w:rPr>
        <w:t>依次进入“服务中心-入驻与配置”中查看CA数字证书办理操作流程。如在操作过程中遇到问题或者需要技术支持，请致电政采云客服热线：400-881-7190</w:t>
      </w:r>
      <w:r>
        <w:rPr>
          <w:rFonts w:hint="eastAsia" w:ascii="仿宋" w:hAnsi="仿宋" w:eastAsia="仿宋" w:cs="仿宋"/>
          <w:bCs/>
          <w:color w:val="auto"/>
          <w:kern w:val="0"/>
          <w:szCs w:val="21"/>
          <w:highlight w:val="none"/>
        </w:rPr>
        <w:t>或95763</w:t>
      </w:r>
      <w:r>
        <w:rPr>
          <w:rFonts w:hint="eastAsia" w:ascii="仿宋" w:hAnsi="仿宋" w:eastAsia="仿宋" w:cs="仿宋"/>
          <w:color w:val="auto"/>
          <w:szCs w:val="21"/>
          <w:highlight w:val="none"/>
        </w:rPr>
        <w:t>）。</w:t>
      </w:r>
    </w:p>
    <w:p w14:paraId="4B7794EB">
      <w:pPr>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（3）CA证书在线解密：首次响应文件开启时，需携带制作响应文件时用来加密的有效数字证书（CA认证）登录广西政府采购云</w:t>
      </w:r>
      <w:r>
        <w:rPr>
          <w:rFonts w:hint="eastAsia" w:ascii="仿宋" w:hAnsi="仿宋" w:eastAsia="仿宋" w:cs="仿宋"/>
          <w:color w:val="auto"/>
          <w:kern w:val="0"/>
          <w:szCs w:val="21"/>
          <w:highlight w:val="none"/>
        </w:rPr>
        <w:t>平台电子开标大厅现场按规定时间对加密的响应文件进行解密，否则后果自负。</w:t>
      </w:r>
    </w:p>
    <w:p w14:paraId="33FA788E">
      <w:pPr>
        <w:widowControl/>
        <w:spacing w:line="360" w:lineRule="auto"/>
        <w:ind w:firstLine="420" w:firstLineChars="200"/>
        <w:jc w:val="lef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仿宋" w:hAnsi="仿宋" w:eastAsia="仿宋" w:cs="仿宋"/>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880B6CF">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kern w:val="0"/>
          <w:szCs w:val="21"/>
          <w:highlight w:val="none"/>
        </w:rPr>
        <w:t>（4）供应商需要在具备有摄像头及语音功能且互联网网络状况良好的电脑登录广西政府采购云平台远程开标大厅参与本次磋商，否则后果自负。</w:t>
      </w:r>
    </w:p>
    <w:p w14:paraId="5520D4B5">
      <w:pPr>
        <w:pStyle w:val="3"/>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6.政府采购监督管理部门：</w:t>
      </w:r>
    </w:p>
    <w:p w14:paraId="60B211B6">
      <w:pPr>
        <w:pStyle w:val="3"/>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名称：来宾市财政局政府采购监督管理科</w:t>
      </w:r>
    </w:p>
    <w:p w14:paraId="3C53C37B">
      <w:pPr>
        <w:spacing w:line="360" w:lineRule="auto"/>
        <w:ind w:firstLine="424" w:firstLineChars="202"/>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电 话：0772-6015268</w:t>
      </w:r>
    </w:p>
    <w:p w14:paraId="3061FAF6">
      <w:pPr>
        <w:spacing w:line="360" w:lineRule="auto"/>
        <w:ind w:firstLine="354" w:firstLineChars="147"/>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八、凡对本次采购提出询问，请按以下方式联系。</w:t>
      </w:r>
      <w:bookmarkEnd w:id="42"/>
      <w:bookmarkEnd w:id="43"/>
      <w:bookmarkEnd w:id="44"/>
      <w:bookmarkEnd w:id="45"/>
      <w:bookmarkEnd w:id="46"/>
    </w:p>
    <w:bookmarkEnd w:id="0"/>
    <w:p w14:paraId="3132E482">
      <w:pPr>
        <w:spacing w:line="360" w:lineRule="auto"/>
        <w:ind w:firstLine="420" w:firstLineChars="200"/>
        <w:rPr>
          <w:rFonts w:hint="eastAsia" w:ascii="仿宋" w:hAnsi="仿宋" w:eastAsia="仿宋" w:cs="仿宋"/>
          <w:color w:val="auto"/>
          <w:kern w:val="0"/>
          <w:szCs w:val="21"/>
          <w:highlight w:val="none"/>
        </w:rPr>
      </w:pPr>
      <w:bookmarkStart w:id="47" w:name="_Toc28359019"/>
      <w:bookmarkStart w:id="48" w:name="_Toc28359096"/>
      <w:bookmarkStart w:id="49" w:name="_Toc35393637"/>
      <w:bookmarkStart w:id="50" w:name="_Toc35393806"/>
      <w:r>
        <w:rPr>
          <w:rFonts w:hint="eastAsia" w:ascii="仿宋" w:hAnsi="仿宋" w:eastAsia="仿宋" w:cs="仿宋"/>
          <w:color w:val="auto"/>
          <w:kern w:val="0"/>
          <w:szCs w:val="21"/>
          <w:highlight w:val="none"/>
        </w:rPr>
        <w:t>1.采购人信息</w:t>
      </w:r>
      <w:bookmarkEnd w:id="47"/>
      <w:bookmarkEnd w:id="48"/>
      <w:bookmarkEnd w:id="49"/>
      <w:bookmarkEnd w:id="50"/>
    </w:p>
    <w:p w14:paraId="73F0404F">
      <w:pPr>
        <w:spacing w:line="360" w:lineRule="auto"/>
        <w:ind w:firstLine="420" w:firstLineChars="20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名称：</w:t>
      </w:r>
      <w:r>
        <w:rPr>
          <w:rFonts w:hint="eastAsia" w:ascii="仿宋" w:hAnsi="仿宋" w:eastAsia="仿宋" w:cs="仿宋"/>
          <w:color w:val="auto"/>
          <w:kern w:val="0"/>
          <w:szCs w:val="21"/>
          <w:highlight w:val="none"/>
          <w:lang w:eastAsia="zh-CN"/>
        </w:rPr>
        <w:t>来宾市人民医院</w:t>
      </w:r>
    </w:p>
    <w:p w14:paraId="6BE5FA5F">
      <w:pPr>
        <w:spacing w:line="360" w:lineRule="auto"/>
        <w:ind w:firstLine="420" w:firstLineChars="20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地址：</w:t>
      </w:r>
      <w:r>
        <w:rPr>
          <w:rFonts w:hint="eastAsia" w:ascii="仿宋" w:hAnsi="仿宋" w:eastAsia="仿宋" w:cs="仿宋"/>
          <w:color w:val="auto"/>
          <w:kern w:val="0"/>
          <w:szCs w:val="21"/>
          <w:highlight w:val="none"/>
          <w:lang w:eastAsia="zh-CN"/>
        </w:rPr>
        <w:t>来宾市盘古大道东159号</w:t>
      </w:r>
    </w:p>
    <w:p w14:paraId="112FB43C">
      <w:pPr>
        <w:spacing w:line="360" w:lineRule="auto"/>
        <w:ind w:firstLine="420" w:firstLineChars="200"/>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项目联系人：</w:t>
      </w:r>
      <w:r>
        <w:rPr>
          <w:rFonts w:hint="eastAsia" w:ascii="仿宋" w:hAnsi="仿宋" w:eastAsia="仿宋" w:cs="仿宋"/>
          <w:color w:val="auto"/>
          <w:kern w:val="0"/>
          <w:szCs w:val="21"/>
          <w:highlight w:val="none"/>
          <w:lang w:val="en-US" w:eastAsia="zh-CN"/>
        </w:rPr>
        <w:t>黄工</w:t>
      </w:r>
    </w:p>
    <w:p w14:paraId="1CBD5CB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项目联系方式：</w:t>
      </w:r>
      <w:r>
        <w:rPr>
          <w:rFonts w:hint="eastAsia" w:ascii="仿宋" w:hAnsi="仿宋" w:eastAsia="仿宋" w:cs="仿宋"/>
          <w:color w:val="auto"/>
          <w:kern w:val="0"/>
          <w:szCs w:val="21"/>
          <w:highlight w:val="none"/>
          <w:lang w:eastAsia="zh-CN"/>
        </w:rPr>
        <w:t>0772-4236683</w:t>
      </w:r>
      <w:r>
        <w:rPr>
          <w:rFonts w:hint="eastAsia" w:ascii="仿宋" w:hAnsi="仿宋" w:eastAsia="仿宋" w:cs="仿宋"/>
          <w:color w:val="auto"/>
          <w:kern w:val="0"/>
          <w:szCs w:val="21"/>
          <w:highlight w:val="none"/>
        </w:rPr>
        <w:t xml:space="preserve">   </w:t>
      </w:r>
    </w:p>
    <w:p w14:paraId="5531C815">
      <w:pPr>
        <w:spacing w:line="360" w:lineRule="auto"/>
        <w:ind w:firstLine="420" w:firstLineChars="200"/>
        <w:rPr>
          <w:rFonts w:hint="eastAsia" w:ascii="仿宋" w:hAnsi="仿宋" w:eastAsia="仿宋" w:cs="仿宋"/>
          <w:color w:val="auto"/>
          <w:kern w:val="0"/>
          <w:szCs w:val="21"/>
          <w:highlight w:val="none"/>
        </w:rPr>
      </w:pPr>
      <w:bookmarkStart w:id="51" w:name="_Toc35393807"/>
      <w:bookmarkStart w:id="52" w:name="_Toc35393638"/>
      <w:bookmarkStart w:id="53" w:name="_Toc28359097"/>
      <w:bookmarkStart w:id="54" w:name="_Toc28359020"/>
      <w:r>
        <w:rPr>
          <w:rFonts w:hint="eastAsia" w:ascii="仿宋" w:hAnsi="仿宋" w:eastAsia="仿宋" w:cs="仿宋"/>
          <w:color w:val="auto"/>
          <w:kern w:val="0"/>
          <w:szCs w:val="21"/>
          <w:highlight w:val="none"/>
        </w:rPr>
        <w:t>2.采购代理机构信息</w:t>
      </w:r>
      <w:bookmarkEnd w:id="51"/>
      <w:bookmarkEnd w:id="52"/>
      <w:bookmarkEnd w:id="53"/>
      <w:bookmarkEnd w:id="54"/>
    </w:p>
    <w:p w14:paraId="633BB61C">
      <w:pPr>
        <w:spacing w:line="360" w:lineRule="auto"/>
        <w:ind w:firstLine="420" w:firstLineChars="20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名称：</w:t>
      </w:r>
      <w:r>
        <w:rPr>
          <w:rFonts w:hint="eastAsia" w:ascii="仿宋" w:hAnsi="仿宋" w:eastAsia="仿宋" w:cs="仿宋"/>
          <w:color w:val="auto"/>
          <w:kern w:val="0"/>
          <w:szCs w:val="21"/>
          <w:highlight w:val="none"/>
          <w:lang w:eastAsia="zh-CN"/>
        </w:rPr>
        <w:t>大华建设项目管理有限公司</w:t>
      </w:r>
    </w:p>
    <w:p w14:paraId="419089BB">
      <w:pPr>
        <w:spacing w:line="360" w:lineRule="auto"/>
        <w:ind w:firstLine="420" w:firstLineChars="20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地址：</w:t>
      </w:r>
      <w:r>
        <w:rPr>
          <w:rFonts w:hint="eastAsia" w:ascii="仿宋" w:hAnsi="仿宋" w:eastAsia="仿宋" w:cs="仿宋"/>
          <w:color w:val="auto"/>
          <w:kern w:val="0"/>
          <w:szCs w:val="21"/>
          <w:highlight w:val="none"/>
          <w:lang w:eastAsia="zh-CN"/>
        </w:rPr>
        <w:t>来宾市兴宾区城南新区裕达新世纪A区23栋2304号2-4层</w:t>
      </w:r>
    </w:p>
    <w:p w14:paraId="1895AF3F">
      <w:pPr>
        <w:spacing w:line="360" w:lineRule="auto"/>
        <w:ind w:firstLine="420" w:firstLineChars="200"/>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项目联系人：</w:t>
      </w:r>
      <w:r>
        <w:rPr>
          <w:rFonts w:hint="eastAsia" w:ascii="仿宋" w:hAnsi="仿宋" w:eastAsia="仿宋" w:cs="仿宋"/>
          <w:color w:val="auto"/>
          <w:kern w:val="0"/>
          <w:szCs w:val="21"/>
          <w:highlight w:val="none"/>
          <w:lang w:eastAsia="zh-CN"/>
        </w:rPr>
        <w:t>黄凤玲</w:t>
      </w:r>
    </w:p>
    <w:p w14:paraId="7E6376B2">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项目联系方式：</w:t>
      </w:r>
      <w:r>
        <w:rPr>
          <w:rFonts w:hint="eastAsia" w:ascii="仿宋" w:hAnsi="仿宋" w:eastAsia="仿宋" w:cs="仿宋"/>
          <w:color w:val="auto"/>
          <w:kern w:val="0"/>
          <w:szCs w:val="21"/>
          <w:highlight w:val="none"/>
          <w:lang w:eastAsia="zh-CN"/>
        </w:rPr>
        <w:t>0772-4220300</w:t>
      </w:r>
    </w:p>
    <w:p w14:paraId="3585F197">
      <w:pPr>
        <w:rPr>
          <w:rFonts w:hint="eastAsia"/>
        </w:rPr>
      </w:pPr>
      <w:bookmarkStart w:id="55" w:name="_GoBack"/>
      <w:bookmarkEnd w:id="5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C6526"/>
    <w:rsid w:val="208C6526"/>
    <w:rsid w:val="75EC4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8"/>
    <w:basedOn w:val="1"/>
    <w:next w:val="1"/>
    <w:qFormat/>
    <w:uiPriority w:val="0"/>
    <w:pPr>
      <w:ind w:left="2940"/>
    </w:pPr>
    <w:rPr>
      <w:rFonts w:ascii="Times New Roman" w:hAnsi="Times New Roman" w:eastAsia="宋体" w:cs="Times New Roman"/>
    </w:rPr>
  </w:style>
  <w:style w:type="paragraph" w:styleId="3">
    <w:name w:val="Plain Text"/>
    <w:basedOn w:val="1"/>
    <w:next w:val="2"/>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2026-06-03T01:38:00Z</dcterms:created>
  <dc:creator>en</dc:creator>
  <cp:lastModifiedBy>en</cp:lastModifiedBy>
  <dcterms:modified xsi:type="dcterms:W3CDTF">2026-06-03T01:59:49Z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579AEE338A7A431581378E2411F64BBC_11</vt:lpwstr>
  </property>
  <property fmtid="{D5CDD505-2E9C-101B-9397-08002B2CF9AE}" pid="4" name="KSOTemplateDocerSaveRecord">
    <vt:lpwstr>eyJoZGlkIjoiODY5NTM5MjM1NGEwYzE2NGUyNzEyN2M5ZGE4YmQzZTciLCJ1c2VySWQiOiIzNDI1NjMzNzAifQ==</vt:lpwstr>
  </property>
</Properties>
</file>