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0CE2">
      <w:pPr>
        <w:pageBreakBefore w:val="0"/>
        <w:kinsoku/>
        <w:overflowPunct/>
        <w:topLinePunct w:val="0"/>
        <w:bidi w:val="0"/>
        <w:spacing w:line="360" w:lineRule="auto"/>
        <w:ind w:firstLine="1205" w:firstLineChars="200"/>
        <w:jc w:val="center"/>
        <w:outlineLvl w:val="9"/>
        <w:rPr>
          <w:rFonts w:hint="default" w:ascii="Times New Roman" w:hAnsi="Times New Roman" w:eastAsia="宋体" w:cs="Times New Roman"/>
          <w:b/>
          <w:bCs/>
          <w:color w:val="auto"/>
          <w:kern w:val="0"/>
          <w:sz w:val="60"/>
          <w:szCs w:val="60"/>
          <w:highlight w:val="none"/>
        </w:rPr>
      </w:pPr>
    </w:p>
    <w:p w14:paraId="04EEF825">
      <w:pPr>
        <w:pageBreakBefore w:val="0"/>
        <w:kinsoku/>
        <w:overflowPunct/>
        <w:topLinePunct w:val="0"/>
        <w:bidi w:val="0"/>
        <w:spacing w:line="360" w:lineRule="auto"/>
        <w:ind w:firstLine="239" w:firstLineChars="33"/>
        <w:jc w:val="center"/>
        <w:outlineLvl w:val="0"/>
        <w:rPr>
          <w:rFonts w:hint="default" w:ascii="Times New Roman" w:hAnsi="Times New Roman" w:eastAsia="宋体" w:cs="Times New Roman"/>
          <w:color w:val="auto"/>
          <w:kern w:val="0"/>
          <w:sz w:val="72"/>
          <w:szCs w:val="72"/>
          <w:highlight w:val="none"/>
          <w:lang w:eastAsia="zh-CN"/>
        </w:rPr>
      </w:pPr>
      <w:bookmarkStart w:id="0" w:name="_Toc21967"/>
      <w:r>
        <w:rPr>
          <w:rFonts w:hint="default" w:ascii="Times New Roman" w:hAnsi="Times New Roman" w:cs="Times New Roman"/>
          <w:b/>
          <w:bCs/>
          <w:color w:val="auto"/>
          <w:kern w:val="0"/>
          <w:sz w:val="72"/>
          <w:szCs w:val="72"/>
          <w:highlight w:val="none"/>
          <w:lang w:eastAsia="zh-CN"/>
        </w:rPr>
        <w:t>大华建设项目管理有限公司</w:t>
      </w:r>
      <w:bookmarkEnd w:id="0"/>
    </w:p>
    <w:p w14:paraId="5EB26633">
      <w:pPr>
        <w:pageBreakBefore w:val="0"/>
        <w:kinsoku/>
        <w:overflowPunct/>
        <w:topLinePunct w:val="0"/>
        <w:bidi w:val="0"/>
        <w:spacing w:line="360" w:lineRule="auto"/>
        <w:ind w:firstLine="1040"/>
        <w:jc w:val="center"/>
        <w:rPr>
          <w:rFonts w:hint="default" w:ascii="Times New Roman" w:hAnsi="Times New Roman" w:eastAsia="宋体" w:cs="Times New Roman"/>
          <w:color w:val="auto"/>
          <w:kern w:val="0"/>
          <w:sz w:val="52"/>
          <w:highlight w:val="none"/>
        </w:rPr>
      </w:pPr>
      <w:r>
        <w:rPr>
          <w:rFonts w:hint="default" w:ascii="Times New Roman" w:hAnsi="Times New Roman" w:eastAsia="宋体" w:cs="Times New Roman"/>
          <w:color w:val="auto"/>
          <w:kern w:val="0"/>
          <w:sz w:val="52"/>
          <w:highlight w:val="none"/>
        </w:rPr>
        <w:cr/>
      </w:r>
    </w:p>
    <w:p w14:paraId="7D07ACA8">
      <w:pPr>
        <w:pageBreakBefore w:val="0"/>
        <w:kinsoku/>
        <w:overflowPunct/>
        <w:topLinePunct w:val="0"/>
        <w:bidi w:val="0"/>
        <w:spacing w:line="360" w:lineRule="auto"/>
        <w:ind w:firstLine="1440" w:firstLineChars="200"/>
        <w:jc w:val="center"/>
        <w:outlineLvl w:val="0"/>
        <w:rPr>
          <w:rFonts w:hint="default" w:ascii="Times New Roman" w:hAnsi="Times New Roman" w:eastAsia="宋体" w:cs="Times New Roman"/>
          <w:b/>
          <w:color w:val="auto"/>
          <w:kern w:val="0"/>
          <w:sz w:val="84"/>
          <w:szCs w:val="84"/>
          <w:highlight w:val="none"/>
        </w:rPr>
      </w:pPr>
      <w:bookmarkStart w:id="1" w:name="_Toc26895"/>
      <w:r>
        <w:rPr>
          <w:rFonts w:hint="default" w:ascii="Times New Roman" w:hAnsi="Times New Roman" w:eastAsia="宋体" w:cs="Times New Roman"/>
          <w:color w:val="auto"/>
          <w:kern w:val="0"/>
          <w:sz w:val="72"/>
          <w:highlight w:val="none"/>
        </w:rPr>
        <w:cr/>
      </w:r>
      <w:r>
        <w:rPr>
          <w:rFonts w:hint="default" w:ascii="Times New Roman" w:hAnsi="Times New Roman" w:eastAsia="宋体" w:cs="Times New Roman"/>
          <w:b/>
          <w:color w:val="auto"/>
          <w:kern w:val="0"/>
          <w:sz w:val="84"/>
          <w:szCs w:val="84"/>
          <w:highlight w:val="none"/>
        </w:rPr>
        <w:t>竞争性磋商文件</w:t>
      </w:r>
      <w:r>
        <w:rPr>
          <w:rFonts w:hint="default" w:ascii="Times New Roman" w:hAnsi="Times New Roman" w:eastAsia="宋体" w:cs="Times New Roman"/>
          <w:b/>
          <w:color w:val="auto"/>
          <w:kern w:val="0"/>
          <w:sz w:val="84"/>
          <w:szCs w:val="84"/>
          <w:highlight w:val="none"/>
        </w:rPr>
        <w:cr/>
      </w:r>
      <w:bookmarkEnd w:id="1"/>
    </w:p>
    <w:p w14:paraId="2A77AC15">
      <w:pPr>
        <w:pStyle w:val="26"/>
        <w:pageBreakBefore w:val="0"/>
        <w:kinsoku/>
        <w:overflowPunct/>
        <w:topLinePunct w:val="0"/>
        <w:bidi w:val="0"/>
        <w:spacing w:line="360" w:lineRule="auto"/>
        <w:ind w:firstLine="4560" w:firstLineChars="1900"/>
        <w:rPr>
          <w:rFonts w:hint="default" w:ascii="Times New Roman" w:hAnsi="Times New Roman" w:eastAsia="宋体" w:cs="Times New Roman"/>
          <w:color w:val="auto"/>
          <w:kern w:val="0"/>
          <w:highlight w:val="none"/>
        </w:rPr>
      </w:pPr>
    </w:p>
    <w:p w14:paraId="4C116FA1">
      <w:pPr>
        <w:pageBreakBefore w:val="0"/>
        <w:kinsoku/>
        <w:overflowPunct/>
        <w:topLinePunct w:val="0"/>
        <w:bidi w:val="0"/>
        <w:spacing w:line="360" w:lineRule="auto"/>
        <w:ind w:left="2871" w:leftChars="527" w:hanging="1606" w:hangingChars="500"/>
        <w:rPr>
          <w:rFonts w:hint="default" w:ascii="Times New Roman" w:hAnsi="Times New Roman" w:eastAsia="宋体" w:cs="Times New Roman"/>
          <w:b/>
          <w:bCs/>
          <w:color w:val="auto"/>
          <w:kern w:val="0"/>
          <w:sz w:val="32"/>
          <w:highlight w:val="none"/>
        </w:rPr>
      </w:pPr>
    </w:p>
    <w:p w14:paraId="53F450B3">
      <w:pPr>
        <w:pageBreakBefore w:val="0"/>
        <w:kinsoku/>
        <w:overflowPunct/>
        <w:topLinePunct w:val="0"/>
        <w:bidi w:val="0"/>
        <w:spacing w:line="360" w:lineRule="auto"/>
        <w:ind w:left="2871" w:leftChars="527" w:hanging="1606" w:hangingChars="500"/>
        <w:rPr>
          <w:rFonts w:hint="default" w:ascii="Times New Roman" w:hAnsi="Times New Roman" w:eastAsia="宋体" w:cs="Times New Roman"/>
          <w:b/>
          <w:bCs/>
          <w:color w:val="auto"/>
          <w:kern w:val="0"/>
          <w:sz w:val="32"/>
          <w:highlight w:val="none"/>
        </w:rPr>
      </w:pPr>
      <w:r>
        <w:rPr>
          <w:rFonts w:hint="default" w:ascii="Times New Roman" w:hAnsi="Times New Roman" w:eastAsia="宋体" w:cs="Times New Roman"/>
          <w:b/>
          <w:bCs/>
          <w:color w:val="auto"/>
          <w:kern w:val="0"/>
          <w:sz w:val="32"/>
          <w:highlight w:val="none"/>
        </w:rPr>
        <w:t>项目名称</w:t>
      </w:r>
      <w:r>
        <w:rPr>
          <w:rFonts w:hint="default" w:ascii="Times New Roman" w:hAnsi="Times New Roman" w:eastAsia="宋体" w:cs="Times New Roman"/>
          <w:b/>
          <w:bCs/>
          <w:color w:val="auto"/>
          <w:kern w:val="0"/>
          <w:sz w:val="32"/>
          <w:highlight w:val="none"/>
          <w:lang w:eastAsia="zh-CN"/>
        </w:rPr>
        <w:t>：</w:t>
      </w:r>
      <w:r>
        <w:rPr>
          <w:rFonts w:hint="eastAsia" w:cs="Times New Roman"/>
          <w:b/>
          <w:bCs/>
          <w:color w:val="auto"/>
          <w:kern w:val="0"/>
          <w:sz w:val="32"/>
          <w:highlight w:val="none"/>
          <w:lang w:eastAsia="zh-CN"/>
        </w:rPr>
        <w:t>桂林市机电职业技术学校（长海校区）3号4号男生宿舍及女生宿舍修缮改造</w:t>
      </w:r>
    </w:p>
    <w:p w14:paraId="5EC8BB5E">
      <w:pPr>
        <w:pageBreakBefore w:val="0"/>
        <w:kinsoku/>
        <w:overflowPunct/>
        <w:topLinePunct w:val="0"/>
        <w:bidi w:val="0"/>
        <w:spacing w:line="360" w:lineRule="auto"/>
        <w:ind w:left="2871" w:leftChars="527" w:hanging="1606" w:hangingChars="500"/>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项目编号：GLZC2026-C2-990298-DHGS</w:t>
      </w:r>
      <w:r>
        <w:rPr>
          <w:rFonts w:hint="default" w:ascii="Times New Roman" w:hAnsi="Times New Roman" w:cs="Times New Roman"/>
          <w:b/>
          <w:bCs/>
          <w:color w:val="auto"/>
          <w:kern w:val="0"/>
          <w:sz w:val="32"/>
          <w:highlight w:val="none"/>
          <w:lang w:eastAsia="zh-CN"/>
        </w:rPr>
        <w:t xml:space="preserve"> </w:t>
      </w:r>
    </w:p>
    <w:p w14:paraId="55C8E4E8">
      <w:pPr>
        <w:pageBreakBefore w:val="0"/>
        <w:kinsoku/>
        <w:overflowPunct/>
        <w:topLinePunct w:val="0"/>
        <w:bidi w:val="0"/>
        <w:spacing w:line="360" w:lineRule="auto"/>
        <w:ind w:left="2871" w:leftChars="527" w:hanging="1606" w:hangingChars="500"/>
        <w:rPr>
          <w:rFonts w:hint="default" w:ascii="Times New Roman" w:hAnsi="Times New Roman" w:eastAsia="宋体" w:cs="Times New Roman"/>
          <w:b/>
          <w:bCs/>
          <w:color w:val="auto"/>
          <w:kern w:val="0"/>
          <w:sz w:val="32"/>
          <w:highlight w:val="none"/>
          <w:lang w:eastAsia="zh-CN"/>
        </w:rPr>
      </w:pPr>
    </w:p>
    <w:p w14:paraId="1702775E">
      <w:pPr>
        <w:pageBreakBefore w:val="0"/>
        <w:kinsoku/>
        <w:overflowPunct/>
        <w:topLinePunct w:val="0"/>
        <w:bidi w:val="0"/>
        <w:spacing w:line="360" w:lineRule="auto"/>
        <w:ind w:left="-2" w:leftChars="-1" w:firstLine="720" w:firstLineChars="300"/>
        <w:rPr>
          <w:rFonts w:hint="default" w:ascii="Times New Roman" w:hAnsi="Times New Roman" w:eastAsia="宋体" w:cs="Times New Roman"/>
          <w:color w:val="auto"/>
          <w:kern w:val="0"/>
          <w:highlight w:val="none"/>
        </w:rPr>
      </w:pPr>
    </w:p>
    <w:p w14:paraId="54AA17E1">
      <w:pPr>
        <w:pageBreakBefore w:val="0"/>
        <w:kinsoku/>
        <w:overflowPunct/>
        <w:topLinePunct w:val="0"/>
        <w:bidi w:val="0"/>
        <w:spacing w:line="360" w:lineRule="auto"/>
        <w:ind w:firstLine="1446" w:firstLineChars="450"/>
        <w:jc w:val="center"/>
        <w:rPr>
          <w:rFonts w:hint="default" w:ascii="Times New Roman" w:hAnsi="Times New Roman" w:eastAsia="宋体" w:cs="Times New Roman"/>
          <w:b/>
          <w:bCs/>
          <w:color w:val="auto"/>
          <w:kern w:val="0"/>
          <w:sz w:val="32"/>
          <w:highlight w:val="none"/>
        </w:rPr>
      </w:pPr>
    </w:p>
    <w:p w14:paraId="1C62FE90">
      <w:pPr>
        <w:pageBreakBefore w:val="0"/>
        <w:kinsoku/>
        <w:overflowPunct/>
        <w:topLinePunct w:val="0"/>
        <w:bidi w:val="0"/>
        <w:spacing w:line="360" w:lineRule="auto"/>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采购代理机构：</w:t>
      </w:r>
      <w:r>
        <w:rPr>
          <w:rFonts w:hint="default" w:ascii="Times New Roman" w:hAnsi="Times New Roman" w:cs="Times New Roman"/>
          <w:b/>
          <w:bCs/>
          <w:color w:val="auto"/>
          <w:kern w:val="0"/>
          <w:sz w:val="32"/>
          <w:highlight w:val="none"/>
          <w:lang w:eastAsia="zh-CN"/>
        </w:rPr>
        <w:t>大华建设项目管理有限公司</w:t>
      </w:r>
    </w:p>
    <w:p w14:paraId="1CCC9C67">
      <w:pPr>
        <w:pageBreakBefore w:val="0"/>
        <w:kinsoku/>
        <w:overflowPunct/>
        <w:topLinePunct w:val="0"/>
        <w:bidi w:val="0"/>
        <w:spacing w:line="360" w:lineRule="auto"/>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lang w:eastAsia="zh-CN"/>
        </w:rPr>
        <w:t>2026年</w:t>
      </w:r>
      <w:r>
        <w:rPr>
          <w:rFonts w:hint="default" w:ascii="Times New Roman" w:hAnsi="Times New Roman" w:cs="Times New Roman"/>
          <w:b/>
          <w:bCs/>
          <w:color w:val="auto"/>
          <w:kern w:val="0"/>
          <w:sz w:val="32"/>
          <w:highlight w:val="none"/>
          <w:lang w:val="en-US" w:eastAsia="zh-CN"/>
        </w:rPr>
        <w:t>7月</w:t>
      </w:r>
    </w:p>
    <w:p w14:paraId="7098D6D5">
      <w:pPr>
        <w:pStyle w:val="26"/>
        <w:pageBreakBefore w:val="0"/>
        <w:kinsoku/>
        <w:overflowPunct/>
        <w:topLinePunct w:val="0"/>
        <w:bidi w:val="0"/>
        <w:spacing w:line="360" w:lineRule="auto"/>
        <w:rPr>
          <w:rFonts w:hint="default" w:ascii="Times New Roman" w:hAnsi="Times New Roman" w:eastAsia="宋体" w:cs="Times New Roman"/>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pgNumType w:start="0"/>
          <w:cols w:space="720" w:num="1"/>
          <w:titlePg/>
          <w:docGrid w:linePitch="331" w:charSpace="0"/>
        </w:sectPr>
      </w:pPr>
    </w:p>
    <w:p w14:paraId="3276AB28">
      <w:pPr>
        <w:pStyle w:val="26"/>
        <w:pageBreakBefore w:val="0"/>
        <w:kinsoku/>
        <w:overflowPunct/>
        <w:topLinePunct w:val="0"/>
        <w:bidi w:val="0"/>
        <w:spacing w:line="400" w:lineRule="exact"/>
        <w:rPr>
          <w:rFonts w:hint="default" w:ascii="Times New Roman" w:hAnsi="Times New Roman" w:eastAsia="宋体" w:cs="Times New Roman"/>
          <w:b/>
          <w:bCs/>
          <w:color w:val="auto"/>
          <w:kern w:val="0"/>
          <w:sz w:val="112"/>
          <w:szCs w:val="48"/>
          <w:highlight w:val="none"/>
        </w:rPr>
      </w:pPr>
    </w:p>
    <w:sdt>
      <w:sdtPr>
        <w:rPr>
          <w:rFonts w:ascii="宋体" w:hAnsi="宋体" w:eastAsia="宋体" w:cs="Times New Roman"/>
          <w:b/>
          <w:bCs/>
          <w:kern w:val="2"/>
          <w:sz w:val="44"/>
          <w:szCs w:val="48"/>
          <w:lang w:val="en-US" w:eastAsia="zh-CN" w:bidi="ar-SA"/>
        </w:rPr>
        <w:id w:val="147477287"/>
        <w15:color w:val="DBDBDB"/>
        <w:docPartObj>
          <w:docPartGallery w:val="Table of Contents"/>
          <w:docPartUnique/>
        </w:docPartObj>
      </w:sdtPr>
      <w:sdtEndPr>
        <w:rPr>
          <w:rFonts w:hint="default" w:ascii="Times New Roman" w:hAnsi="Times New Roman" w:eastAsia="宋体" w:cs="Times New Roman"/>
          <w:b/>
          <w:bCs/>
          <w:kern w:val="2"/>
          <w:sz w:val="24"/>
          <w:szCs w:val="22"/>
          <w:lang w:val="en-US" w:eastAsia="zh-CN" w:bidi="ar-SA"/>
        </w:rPr>
      </w:sdtEndPr>
      <w:sdtContent>
        <w:p w14:paraId="0A92FAB3">
          <w:pPr>
            <w:pageBreakBefore w:val="0"/>
            <w:kinsoku/>
            <w:overflowPunct/>
            <w:topLinePunct w:val="0"/>
            <w:bidi w:val="0"/>
            <w:spacing w:before="0" w:beforeLines="0" w:after="0" w:afterLines="0" w:line="360" w:lineRule="auto"/>
            <w:ind w:left="0" w:leftChars="0" w:right="0" w:rightChars="0" w:firstLine="0" w:firstLineChars="0"/>
            <w:jc w:val="center"/>
            <w:rPr>
              <w:b/>
              <w:bCs/>
              <w:sz w:val="52"/>
              <w:szCs w:val="48"/>
            </w:rPr>
          </w:pPr>
          <w:r>
            <w:rPr>
              <w:rFonts w:ascii="宋体" w:hAnsi="宋体" w:eastAsia="宋体"/>
              <w:b/>
              <w:bCs/>
              <w:sz w:val="44"/>
              <w:szCs w:val="48"/>
            </w:rPr>
            <w:t>目</w:t>
          </w:r>
          <w:r>
            <w:rPr>
              <w:rFonts w:hint="eastAsia" w:ascii="宋体" w:hAnsi="宋体" w:eastAsia="宋体"/>
              <w:b/>
              <w:bCs/>
              <w:sz w:val="44"/>
              <w:szCs w:val="48"/>
              <w:lang w:val="en-US" w:eastAsia="zh-CN"/>
            </w:rPr>
            <w:t xml:space="preserve">  </w:t>
          </w:r>
          <w:r>
            <w:rPr>
              <w:rFonts w:ascii="宋体" w:hAnsi="宋体" w:eastAsia="宋体"/>
              <w:b/>
              <w:bCs/>
              <w:sz w:val="44"/>
              <w:szCs w:val="48"/>
            </w:rPr>
            <w:t>录</w:t>
          </w:r>
        </w:p>
        <w:p w14:paraId="0A1C13FA">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TOC \o "1-1" \h \u </w:instrText>
          </w:r>
          <w:r>
            <w:rPr>
              <w:rFonts w:hint="default"/>
            </w:rPr>
            <w:fldChar w:fldCharType="separate"/>
          </w:r>
        </w:p>
        <w:p w14:paraId="3C2B18D3">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 HYPERLINK \l _Toc11156 </w:instrText>
          </w:r>
          <w:r>
            <w:rPr>
              <w:rFonts w:hint="default"/>
            </w:rPr>
            <w:fldChar w:fldCharType="separate"/>
          </w:r>
          <w:r>
            <w:rPr>
              <w:rFonts w:hint="default" w:ascii="Times New Roman" w:hAnsi="Times New Roman" w:eastAsia="宋体" w:cs="Times New Roman"/>
              <w:kern w:val="0"/>
              <w:szCs w:val="32"/>
            </w:rPr>
            <w:t xml:space="preserve">第一章 </w:t>
          </w:r>
          <w:r>
            <w:rPr>
              <w:rFonts w:hint="default" w:ascii="Times New Roman" w:hAnsi="Times New Roman" w:eastAsia="宋体" w:cs="Times New Roman"/>
              <w:kern w:val="0"/>
              <w:szCs w:val="32"/>
              <w:highlight w:val="none"/>
            </w:rPr>
            <w:t>竞争性磋商公告</w:t>
          </w:r>
          <w:r>
            <w:tab/>
          </w:r>
          <w:r>
            <w:fldChar w:fldCharType="begin"/>
          </w:r>
          <w:r>
            <w:instrText xml:space="preserve"> PAGEREF _Toc11156 \h </w:instrText>
          </w:r>
          <w:r>
            <w:fldChar w:fldCharType="separate"/>
          </w:r>
          <w:r>
            <w:t>2</w:t>
          </w:r>
          <w:r>
            <w:fldChar w:fldCharType="end"/>
          </w:r>
          <w:r>
            <w:rPr>
              <w:rFonts w:hint="default"/>
            </w:rPr>
            <w:fldChar w:fldCharType="end"/>
          </w:r>
        </w:p>
        <w:p w14:paraId="349B4A9D">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 HYPERLINK \l _Toc31910 </w:instrText>
          </w:r>
          <w:r>
            <w:rPr>
              <w:rFonts w:hint="default"/>
            </w:rPr>
            <w:fldChar w:fldCharType="separate"/>
          </w:r>
          <w:r>
            <w:rPr>
              <w:rFonts w:hint="default" w:ascii="Times New Roman" w:hAnsi="Times New Roman" w:eastAsia="宋体" w:cs="Times New Roman"/>
              <w:kern w:val="0"/>
              <w:szCs w:val="32"/>
            </w:rPr>
            <w:t xml:space="preserve">第二章 </w:t>
          </w:r>
          <w:r>
            <w:rPr>
              <w:rFonts w:hint="default" w:ascii="Times New Roman" w:hAnsi="Times New Roman" w:eastAsia="宋体" w:cs="Times New Roman"/>
              <w:kern w:val="0"/>
              <w:szCs w:val="32"/>
              <w:highlight w:val="none"/>
            </w:rPr>
            <w:t>供应商须知</w:t>
          </w:r>
          <w:r>
            <w:tab/>
          </w:r>
          <w:r>
            <w:fldChar w:fldCharType="begin"/>
          </w:r>
          <w:r>
            <w:instrText xml:space="preserve"> PAGEREF _Toc31910 \h </w:instrText>
          </w:r>
          <w:r>
            <w:fldChar w:fldCharType="separate"/>
          </w:r>
          <w:r>
            <w:t>5</w:t>
          </w:r>
          <w:r>
            <w:fldChar w:fldCharType="end"/>
          </w:r>
          <w:r>
            <w:rPr>
              <w:rFonts w:hint="default"/>
            </w:rPr>
            <w:fldChar w:fldCharType="end"/>
          </w:r>
        </w:p>
        <w:p w14:paraId="64F20209">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 HYPERLINK \l _Toc22288 </w:instrText>
          </w:r>
          <w:r>
            <w:rPr>
              <w:rFonts w:hint="default"/>
            </w:rPr>
            <w:fldChar w:fldCharType="separate"/>
          </w:r>
          <w:r>
            <w:rPr>
              <w:rFonts w:hint="default" w:ascii="Times New Roman" w:hAnsi="Times New Roman" w:eastAsia="宋体" w:cs="Times New Roman"/>
              <w:kern w:val="0"/>
              <w:highlight w:val="none"/>
            </w:rPr>
            <w:t>第</w:t>
          </w:r>
          <w:r>
            <w:rPr>
              <w:rFonts w:hint="eastAsia" w:ascii="Times New Roman" w:hAnsi="Times New Roman" w:eastAsia="宋体" w:cs="Times New Roman"/>
              <w:kern w:val="0"/>
              <w:highlight w:val="none"/>
              <w:lang w:eastAsia="zh-CN"/>
            </w:rPr>
            <w:t>三</w:t>
          </w:r>
          <w:r>
            <w:rPr>
              <w:rFonts w:hint="default" w:ascii="Times New Roman" w:hAnsi="Times New Roman" w:eastAsia="宋体" w:cs="Times New Roman"/>
              <w:kern w:val="0"/>
              <w:highlight w:val="none"/>
            </w:rPr>
            <w:t xml:space="preserve">章  </w:t>
          </w:r>
          <w:r>
            <w:rPr>
              <w:rFonts w:hint="default" w:ascii="Times New Roman" w:hAnsi="Times New Roman" w:eastAsia="宋体" w:cs="Times New Roman"/>
              <w:kern w:val="0"/>
              <w:szCs w:val="32"/>
              <w:highlight w:val="none"/>
            </w:rPr>
            <w:t>评审办法</w:t>
          </w:r>
          <w:r>
            <w:tab/>
          </w:r>
          <w:r>
            <w:fldChar w:fldCharType="begin"/>
          </w:r>
          <w:r>
            <w:instrText xml:space="preserve"> PAGEREF _Toc22288 \h </w:instrText>
          </w:r>
          <w:r>
            <w:fldChar w:fldCharType="separate"/>
          </w:r>
          <w:r>
            <w:t>33</w:t>
          </w:r>
          <w:r>
            <w:fldChar w:fldCharType="end"/>
          </w:r>
          <w:r>
            <w:rPr>
              <w:rFonts w:hint="default"/>
            </w:rPr>
            <w:fldChar w:fldCharType="end"/>
          </w:r>
        </w:p>
        <w:p w14:paraId="06B6984E">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 HYPERLINK \l _Toc32262 </w:instrText>
          </w:r>
          <w:r>
            <w:rPr>
              <w:rFonts w:hint="default"/>
            </w:rPr>
            <w:fldChar w:fldCharType="separate"/>
          </w:r>
          <w:r>
            <w:rPr>
              <w:rFonts w:hint="default" w:ascii="Times New Roman" w:hAnsi="Times New Roman" w:eastAsia="宋体" w:cs="Times New Roman"/>
              <w:szCs w:val="28"/>
              <w:highlight w:val="none"/>
            </w:rPr>
            <w:t>第</w:t>
          </w:r>
          <w:r>
            <w:rPr>
              <w:rFonts w:hint="eastAsia" w:ascii="Times New Roman" w:hAnsi="Times New Roman" w:cs="Times New Roman"/>
              <w:szCs w:val="28"/>
              <w:highlight w:val="none"/>
              <w:lang w:eastAsia="zh-CN"/>
            </w:rPr>
            <w:t>四</w:t>
          </w:r>
          <w:r>
            <w:rPr>
              <w:rFonts w:hint="default" w:ascii="Times New Roman" w:hAnsi="Times New Roman" w:eastAsia="宋体" w:cs="Times New Roman"/>
              <w:szCs w:val="28"/>
              <w:highlight w:val="none"/>
            </w:rPr>
            <w:t xml:space="preserve">章 </w:t>
          </w:r>
          <w:r>
            <w:rPr>
              <w:rFonts w:hint="default" w:ascii="Times New Roman" w:hAnsi="Times New Roman" w:eastAsia="宋体" w:cs="Times New Roman"/>
              <w:bCs/>
              <w:szCs w:val="28"/>
              <w:highlight w:val="none"/>
            </w:rPr>
            <w:t>工程量清单</w:t>
          </w:r>
          <w:r>
            <w:rPr>
              <w:rFonts w:hint="default" w:ascii="Times New Roman" w:hAnsi="Times New Roman" w:eastAsia="宋体" w:cs="Times New Roman"/>
              <w:bCs/>
              <w:szCs w:val="28"/>
              <w:highlight w:val="none"/>
              <w:lang w:eastAsia="zh-CN"/>
            </w:rPr>
            <w:t>及图纸</w:t>
          </w:r>
          <w:r>
            <w:tab/>
          </w:r>
          <w:r>
            <w:fldChar w:fldCharType="begin"/>
          </w:r>
          <w:r>
            <w:instrText xml:space="preserve"> PAGEREF _Toc32262 \h </w:instrText>
          </w:r>
          <w:r>
            <w:fldChar w:fldCharType="separate"/>
          </w:r>
          <w:r>
            <w:t>38</w:t>
          </w:r>
          <w:r>
            <w:fldChar w:fldCharType="end"/>
          </w:r>
          <w:r>
            <w:rPr>
              <w:rFonts w:hint="default"/>
            </w:rPr>
            <w:fldChar w:fldCharType="end"/>
          </w:r>
        </w:p>
        <w:p w14:paraId="645E1702">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 HYPERLINK \l _Toc22067 </w:instrText>
          </w:r>
          <w:r>
            <w:rPr>
              <w:rFonts w:hint="default"/>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bCs/>
              <w:spacing w:val="2"/>
              <w:szCs w:val="31"/>
            </w:rPr>
            <w:t>五</w:t>
          </w:r>
          <w:r>
            <w:rPr>
              <w:rFonts w:hint="default" w:ascii="Times New Roman" w:hAnsi="Times New Roman" w:eastAsia="宋体" w:cs="Times New Roman"/>
              <w:kern w:val="0"/>
              <w:szCs w:val="32"/>
              <w:highlight w:val="none"/>
            </w:rPr>
            <w:t>章  响应文件（格式）</w:t>
          </w:r>
          <w:r>
            <w:tab/>
          </w:r>
          <w:r>
            <w:fldChar w:fldCharType="begin"/>
          </w:r>
          <w:r>
            <w:instrText xml:space="preserve"> PAGEREF _Toc22067 \h </w:instrText>
          </w:r>
          <w:r>
            <w:fldChar w:fldCharType="separate"/>
          </w:r>
          <w:r>
            <w:t>40</w:t>
          </w:r>
          <w:r>
            <w:fldChar w:fldCharType="end"/>
          </w:r>
          <w:r>
            <w:rPr>
              <w:rFonts w:hint="default"/>
            </w:rPr>
            <w:fldChar w:fldCharType="end"/>
          </w:r>
        </w:p>
        <w:p w14:paraId="40A9AEA7">
          <w:pPr>
            <w:pStyle w:val="33"/>
            <w:pageBreakBefore w:val="0"/>
            <w:tabs>
              <w:tab w:val="right" w:leader="dot" w:pos="9298"/>
            </w:tabs>
            <w:kinsoku/>
            <w:overflowPunct/>
            <w:topLinePunct w:val="0"/>
            <w:bidi w:val="0"/>
            <w:spacing w:line="400" w:lineRule="exact"/>
          </w:pPr>
          <w:r>
            <w:rPr>
              <w:rFonts w:hint="default"/>
            </w:rPr>
            <w:fldChar w:fldCharType="begin"/>
          </w:r>
          <w:r>
            <w:rPr>
              <w:rFonts w:hint="default"/>
            </w:rPr>
            <w:instrText xml:space="preserve"> HYPERLINK \l _Toc25900 </w:instrText>
          </w:r>
          <w:r>
            <w:rPr>
              <w:rFonts w:hint="default"/>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kern w:val="0"/>
              <w:szCs w:val="32"/>
              <w:highlight w:val="none"/>
              <w:lang w:eastAsia="zh-CN"/>
            </w:rPr>
            <w:t>六</w:t>
          </w:r>
          <w:r>
            <w:rPr>
              <w:rFonts w:hint="default" w:ascii="Times New Roman" w:hAnsi="Times New Roman" w:eastAsia="宋体" w:cs="Times New Roman"/>
              <w:kern w:val="0"/>
              <w:szCs w:val="32"/>
              <w:highlight w:val="none"/>
            </w:rPr>
            <w:t xml:space="preserve">章  </w:t>
          </w:r>
          <w:r>
            <w:rPr>
              <w:rFonts w:hint="default" w:ascii="Times New Roman" w:hAnsi="Times New Roman" w:eastAsia="宋体" w:cs="Times New Roman"/>
              <w:bCs/>
              <w:szCs w:val="32"/>
              <w:highlight w:val="none"/>
            </w:rPr>
            <w:t>合同主要条款及格式</w:t>
          </w:r>
          <w:r>
            <w:tab/>
          </w:r>
          <w:r>
            <w:fldChar w:fldCharType="begin"/>
          </w:r>
          <w:r>
            <w:instrText xml:space="preserve"> PAGEREF _Toc25900 \h </w:instrText>
          </w:r>
          <w:r>
            <w:fldChar w:fldCharType="separate"/>
          </w:r>
          <w:r>
            <w:t>58</w:t>
          </w:r>
          <w:r>
            <w:fldChar w:fldCharType="end"/>
          </w:r>
          <w:r>
            <w:rPr>
              <w:rFonts w:hint="default"/>
            </w:rPr>
            <w:fldChar w:fldCharType="end"/>
          </w:r>
        </w:p>
        <w:p w14:paraId="64207CB1">
          <w:pPr>
            <w:pageBreakBefore w:val="0"/>
            <w:kinsoku/>
            <w:overflowPunct/>
            <w:topLinePunct w:val="0"/>
            <w:bidi w:val="0"/>
            <w:spacing w:line="400" w:lineRule="exact"/>
            <w:ind w:left="0" w:leftChars="0" w:firstLine="0" w:firstLineChars="0"/>
            <w:rPr>
              <w:rFonts w:hint="default" w:ascii="Times New Roman" w:hAnsi="Times New Roman" w:eastAsia="宋体" w:cs="Times New Roman"/>
              <w:kern w:val="2"/>
              <w:sz w:val="24"/>
              <w:szCs w:val="22"/>
              <w:lang w:val="en-US" w:eastAsia="zh-CN" w:bidi="ar-SA"/>
            </w:rPr>
          </w:pPr>
          <w:r>
            <w:rPr>
              <w:rFonts w:hint="default"/>
            </w:rPr>
            <w:fldChar w:fldCharType="end"/>
          </w:r>
        </w:p>
      </w:sdtContent>
    </w:sdt>
    <w:p w14:paraId="28B0ADFF">
      <w:pPr>
        <w:pageBreakBefore w:val="0"/>
        <w:kinsoku/>
        <w:overflowPunct/>
        <w:topLinePunct w:val="0"/>
        <w:bidi w:val="0"/>
        <w:spacing w:line="400" w:lineRule="exact"/>
        <w:rPr>
          <w:rFonts w:hint="default" w:ascii="Times New Roman" w:hAnsi="Times New Roman" w:eastAsia="宋体" w:cs="Times New Roman"/>
          <w:kern w:val="2"/>
          <w:sz w:val="24"/>
          <w:szCs w:val="22"/>
          <w:lang w:val="en-US" w:eastAsia="zh-CN" w:bidi="ar-SA"/>
        </w:rPr>
      </w:pPr>
    </w:p>
    <w:p w14:paraId="0BC00BEF">
      <w:pPr>
        <w:pStyle w:val="26"/>
        <w:pageBreakBefore w:val="0"/>
        <w:tabs>
          <w:tab w:val="left" w:pos="8860"/>
          <w:tab w:val="left" w:pos="9140"/>
        </w:tabs>
        <w:kinsoku/>
        <w:overflowPunct/>
        <w:topLinePunct w:val="0"/>
        <w:bidi w:val="0"/>
        <w:spacing w:line="400" w:lineRule="exact"/>
        <w:rPr>
          <w:rFonts w:hint="default" w:ascii="Times New Roman" w:hAnsi="Times New Roman" w:eastAsia="宋体" w:cs="Times New Roman"/>
          <w:color w:val="auto"/>
          <w:kern w:val="0"/>
          <w:sz w:val="32"/>
          <w:highlight w:val="none"/>
        </w:rPr>
      </w:pPr>
    </w:p>
    <w:p w14:paraId="619687F2">
      <w:pPr>
        <w:pStyle w:val="26"/>
        <w:pageBreakBefore w:val="0"/>
        <w:tabs>
          <w:tab w:val="left" w:pos="8860"/>
          <w:tab w:val="left" w:pos="9140"/>
        </w:tabs>
        <w:kinsoku/>
        <w:overflowPunct/>
        <w:topLinePunct w:val="0"/>
        <w:bidi w:val="0"/>
        <w:spacing w:line="400" w:lineRule="exact"/>
        <w:ind w:firstLine="737"/>
        <w:rPr>
          <w:rFonts w:hint="default" w:ascii="Times New Roman" w:hAnsi="Times New Roman" w:eastAsia="宋体" w:cs="Times New Roman"/>
          <w:color w:val="auto"/>
          <w:kern w:val="0"/>
          <w:szCs w:val="21"/>
          <w:highlight w:val="none"/>
        </w:rPr>
      </w:pPr>
    </w:p>
    <w:p w14:paraId="66EA2AA0">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4072228D">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75A460AC">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3E1DA470">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123A4391">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603ED436">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656000D8">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2F0D4785">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2B7D861F">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098F0DB6">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500DA64E">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36B1D81A">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5FBC2826">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505D1751">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1E544C47">
      <w:pPr>
        <w:pageBreakBefore w:val="0"/>
        <w:kinsoku/>
        <w:overflowPunct/>
        <w:topLinePunct w:val="0"/>
        <w:bidi w:val="0"/>
        <w:spacing w:line="400" w:lineRule="exact"/>
        <w:ind w:firstLine="3120" w:firstLineChars="1300"/>
        <w:rPr>
          <w:rFonts w:hint="default" w:ascii="Times New Roman" w:hAnsi="Times New Roman" w:eastAsia="宋体" w:cs="Times New Roman"/>
          <w:color w:val="auto"/>
          <w:kern w:val="0"/>
          <w:szCs w:val="21"/>
          <w:highlight w:val="none"/>
        </w:rPr>
      </w:pPr>
    </w:p>
    <w:p w14:paraId="44994BE2">
      <w:pPr>
        <w:pageBreakBefore w:val="0"/>
        <w:numPr>
          <w:ilvl w:val="0"/>
          <w:numId w:val="2"/>
        </w:numPr>
        <w:tabs>
          <w:tab w:val="left" w:pos="1080"/>
        </w:tabs>
        <w:kinsoku/>
        <w:overflowPunct/>
        <w:topLinePunct w:val="0"/>
        <w:bidi w:val="0"/>
        <w:spacing w:line="400" w:lineRule="exact"/>
        <w:ind w:left="1077" w:hanging="1077" w:firstLineChars="0"/>
        <w:jc w:val="center"/>
        <w:outlineLvl w:val="9"/>
        <w:rPr>
          <w:rFonts w:hint="default" w:ascii="Times New Roman" w:hAnsi="Times New Roman" w:eastAsia="宋体" w:cs="Times New Roman"/>
          <w:b/>
          <w:color w:val="auto"/>
          <w:kern w:val="0"/>
          <w:sz w:val="32"/>
          <w:szCs w:val="32"/>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304" w:bottom="1440" w:left="1304" w:header="720" w:footer="720" w:gutter="0"/>
          <w:cols w:space="720" w:num="1"/>
          <w:titlePg/>
          <w:docGrid w:linePitch="331" w:charSpace="0"/>
        </w:sectPr>
      </w:pPr>
      <w:bookmarkStart w:id="2" w:name="_Toc82016584"/>
      <w:bookmarkStart w:id="3" w:name="_Toc44229878"/>
      <w:bookmarkStart w:id="4" w:name="_Toc44405619"/>
    </w:p>
    <w:p w14:paraId="22FF0F12">
      <w:pPr>
        <w:pageBreakBefore w:val="0"/>
        <w:numPr>
          <w:ilvl w:val="0"/>
          <w:numId w:val="2"/>
        </w:numPr>
        <w:tabs>
          <w:tab w:val="left" w:pos="1080"/>
        </w:tabs>
        <w:kinsoku/>
        <w:overflowPunct/>
        <w:topLinePunct w:val="0"/>
        <w:bidi w:val="0"/>
        <w:spacing w:line="40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5" w:name="_Toc11156"/>
      <w:r>
        <w:rPr>
          <w:rFonts w:hint="default" w:ascii="Times New Roman" w:hAnsi="Times New Roman" w:eastAsia="宋体" w:cs="Times New Roman"/>
          <w:b/>
          <w:color w:val="auto"/>
          <w:kern w:val="0"/>
          <w:sz w:val="32"/>
          <w:szCs w:val="32"/>
          <w:highlight w:val="none"/>
        </w:rPr>
        <w:t>竞争性磋商公告</w:t>
      </w:r>
      <w:bookmarkEnd w:id="2"/>
      <w:bookmarkEnd w:id="5"/>
    </w:p>
    <w:p w14:paraId="2DF1DFC3">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p>
    <w:p w14:paraId="3321F47D">
      <w:pPr>
        <w:pageBreakBefore w:val="0"/>
        <w:pBdr>
          <w:top w:val="single" w:color="auto" w:sz="4" w:space="1"/>
          <w:left w:val="single" w:color="auto" w:sz="4" w:space="4"/>
          <w:bottom w:val="single" w:color="auto" w:sz="4" w:space="1"/>
          <w:right w:val="single" w:color="auto" w:sz="4" w:space="4"/>
        </w:pBdr>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bookmarkStart w:id="6" w:name="_Hlk37430271"/>
      <w:r>
        <w:rPr>
          <w:rFonts w:hint="default" w:ascii="Times New Roman" w:hAnsi="Times New Roman" w:eastAsia="宋体" w:cs="Times New Roman"/>
          <w:color w:val="auto"/>
          <w:sz w:val="21"/>
          <w:szCs w:val="24"/>
          <w:highlight w:val="none"/>
        </w:rPr>
        <w:t>项目概况</w:t>
      </w:r>
    </w:p>
    <w:p w14:paraId="38AD1F2D">
      <w:pPr>
        <w:pageBreakBefore w:val="0"/>
        <w:pBdr>
          <w:top w:val="single" w:color="auto" w:sz="4" w:space="1"/>
          <w:left w:val="single" w:color="auto" w:sz="4" w:space="4"/>
          <w:bottom w:val="single" w:color="auto" w:sz="4" w:space="1"/>
          <w:right w:val="single" w:color="auto" w:sz="4" w:space="4"/>
        </w:pBdr>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桂林市机电职业技术学校（长海校区）3号4号男生宿舍及女生宿舍修缮改造</w:t>
      </w:r>
      <w:r>
        <w:rPr>
          <w:rFonts w:hint="default" w:ascii="Times New Roman" w:hAnsi="Times New Roman" w:eastAsia="宋体" w:cs="Times New Roman"/>
          <w:color w:val="auto"/>
          <w:sz w:val="21"/>
          <w:szCs w:val="24"/>
          <w:highlight w:val="none"/>
        </w:rPr>
        <w:t>的潜在供应商应在广西政府采购云平台（https://www.gcy.zfcg.gxzf.gov.cn/）获取竞争性磋商文件，并于</w:t>
      </w:r>
      <w:bookmarkStart w:id="1501" w:name="_GoBack"/>
      <w:bookmarkEnd w:id="1501"/>
      <w:r>
        <w:rPr>
          <w:rFonts w:hint="eastAsia" w:cs="Times New Roman"/>
          <w:color w:val="auto"/>
          <w:sz w:val="21"/>
          <w:szCs w:val="24"/>
          <w:highlight w:val="none"/>
          <w:lang w:eastAsia="zh-CN"/>
        </w:rPr>
        <w:t>2026年7月22日</w:t>
      </w:r>
      <w:r>
        <w:rPr>
          <w:rFonts w:hint="default" w:ascii="Times New Roman" w:hAnsi="Times New Roman" w:eastAsia="宋体" w:cs="Times New Roman"/>
          <w:color w:val="auto"/>
          <w:sz w:val="21"/>
          <w:szCs w:val="24"/>
          <w:highlight w:val="none"/>
        </w:rPr>
        <w:t>上午9时30分（北京时间）前提交响应文件。</w:t>
      </w:r>
    </w:p>
    <w:bookmarkEnd w:id="6"/>
    <w:p w14:paraId="6491CAED">
      <w:pPr>
        <w:pageBreakBefore w:val="0"/>
        <w:kinsoku/>
        <w:overflowPunct/>
        <w:topLinePunct w:val="0"/>
        <w:bidi w:val="0"/>
        <w:spacing w:line="400" w:lineRule="exact"/>
        <w:ind w:firstLine="422" w:firstLineChars="200"/>
        <w:outlineLvl w:val="1"/>
        <w:rPr>
          <w:rFonts w:hint="default" w:ascii="Times New Roman" w:hAnsi="Times New Roman" w:eastAsia="宋体" w:cs="Times New Roman"/>
          <w:b/>
          <w:bCs/>
          <w:color w:val="auto"/>
          <w:sz w:val="21"/>
          <w:szCs w:val="21"/>
          <w:highlight w:val="none"/>
        </w:rPr>
      </w:pPr>
      <w:bookmarkStart w:id="7" w:name="_Toc35393629"/>
      <w:bookmarkStart w:id="8" w:name="_Toc28359089"/>
      <w:bookmarkStart w:id="9" w:name="_Toc35393798"/>
      <w:bookmarkStart w:id="10" w:name="_Toc82016585"/>
      <w:bookmarkStart w:id="11" w:name="_Toc28359012"/>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p>
    <w:p w14:paraId="4822CE2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项目编号：GLZC2026-C2-990298-DHGS</w:t>
      </w:r>
      <w:r>
        <w:rPr>
          <w:rFonts w:hint="default" w:ascii="Times New Roman" w:hAnsi="Times New Roman" w:cs="Times New Roman"/>
          <w:color w:val="auto"/>
          <w:sz w:val="21"/>
          <w:szCs w:val="21"/>
          <w:highlight w:val="none"/>
          <w:lang w:eastAsia="zh-CN"/>
        </w:rPr>
        <w:t xml:space="preserve"> </w:t>
      </w:r>
    </w:p>
    <w:p w14:paraId="7A4C534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项目名称：</w:t>
      </w:r>
      <w:r>
        <w:rPr>
          <w:rFonts w:hint="eastAsia" w:cs="Times New Roman"/>
          <w:color w:val="auto"/>
          <w:sz w:val="21"/>
          <w:szCs w:val="24"/>
          <w:highlight w:val="none"/>
          <w:lang w:eastAsia="zh-CN"/>
        </w:rPr>
        <w:t>桂林市机电职业技术学校（长海校区）3号4号男生宿舍及女生宿舍修缮改造</w:t>
      </w:r>
    </w:p>
    <w:p w14:paraId="5D24078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采购方式：竞争性磋商</w:t>
      </w:r>
    </w:p>
    <w:p w14:paraId="4A4201E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预算金额（元）：</w:t>
      </w:r>
      <w:r>
        <w:rPr>
          <w:rFonts w:hint="default" w:ascii="Times New Roman" w:hAnsi="Times New Roman" w:cs="Times New Roman"/>
          <w:color w:val="auto"/>
          <w:sz w:val="21"/>
          <w:szCs w:val="24"/>
          <w:highlight w:val="none"/>
          <w:lang w:val="en-US" w:eastAsia="zh-CN"/>
        </w:rPr>
        <w:t xml:space="preserve"> </w:t>
      </w:r>
      <w:r>
        <w:rPr>
          <w:rFonts w:hint="eastAsia" w:cs="Times New Roman"/>
          <w:color w:val="auto"/>
          <w:sz w:val="21"/>
          <w:szCs w:val="24"/>
          <w:highlight w:val="none"/>
          <w:lang w:val="en-US" w:eastAsia="zh-CN"/>
        </w:rPr>
        <w:t>771325.90</w:t>
      </w:r>
      <w:r>
        <w:rPr>
          <w:rFonts w:hint="default" w:ascii="Times New Roman" w:hAnsi="Times New Roman" w:eastAsia="宋体" w:cs="Times New Roman"/>
          <w:color w:val="auto"/>
          <w:sz w:val="21"/>
          <w:szCs w:val="24"/>
          <w:highlight w:val="none"/>
        </w:rPr>
        <w:t>。</w:t>
      </w:r>
    </w:p>
    <w:p w14:paraId="614F499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最高限价（元）：</w:t>
      </w:r>
      <w:r>
        <w:rPr>
          <w:rFonts w:hint="default" w:ascii="Times New Roman" w:hAnsi="Times New Roman" w:cs="Times New Roman"/>
          <w:color w:val="auto"/>
          <w:sz w:val="21"/>
          <w:szCs w:val="24"/>
          <w:highlight w:val="none"/>
          <w:lang w:val="en-US" w:eastAsia="zh-CN"/>
        </w:rPr>
        <w:t xml:space="preserve"> </w:t>
      </w:r>
      <w:r>
        <w:rPr>
          <w:rFonts w:hint="eastAsia" w:cs="Times New Roman"/>
          <w:color w:val="auto"/>
          <w:sz w:val="21"/>
          <w:szCs w:val="24"/>
          <w:highlight w:val="none"/>
          <w:lang w:val="en-US" w:eastAsia="zh-CN"/>
        </w:rPr>
        <w:t>771325.90</w:t>
      </w:r>
      <w:r>
        <w:rPr>
          <w:rFonts w:hint="default" w:ascii="Times New Roman" w:hAnsi="Times New Roman" w:eastAsia="宋体" w:cs="Times New Roman"/>
          <w:color w:val="auto"/>
          <w:sz w:val="21"/>
          <w:szCs w:val="24"/>
          <w:highlight w:val="none"/>
        </w:rPr>
        <w:t>。</w:t>
      </w:r>
    </w:p>
    <w:p w14:paraId="56D02C7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bookmarkStart w:id="12" w:name="_Toc28359090"/>
      <w:bookmarkStart w:id="13" w:name="_Toc28359013"/>
      <w:bookmarkStart w:id="14" w:name="_Toc35393630"/>
      <w:bookmarkStart w:id="15" w:name="_Toc35393799"/>
      <w:r>
        <w:rPr>
          <w:rFonts w:hint="default" w:ascii="Times New Roman" w:hAnsi="Times New Roman" w:eastAsia="宋体" w:cs="Times New Roman"/>
          <w:color w:val="auto"/>
          <w:sz w:val="21"/>
          <w:szCs w:val="24"/>
          <w:highlight w:val="none"/>
          <w:lang w:eastAsia="zh-CN"/>
        </w:rPr>
        <w:t>（1）标的名称、数量及单位：桂林市机电职业技术学校（长海校区）3号4号男生宿舍及女生宿舍修缮改造</w:t>
      </w:r>
      <w:r>
        <w:rPr>
          <w:rFonts w:hint="eastAsia" w:cs="Times New Roman"/>
          <w:color w:val="auto"/>
          <w:sz w:val="21"/>
          <w:szCs w:val="24"/>
          <w:highlight w:val="none"/>
          <w:lang w:val="en-US" w:eastAsia="zh-CN"/>
        </w:rPr>
        <w:t>1项</w:t>
      </w:r>
      <w:r>
        <w:rPr>
          <w:rFonts w:hint="default" w:ascii="Times New Roman" w:hAnsi="Times New Roman" w:eastAsia="宋体" w:cs="Times New Roman"/>
          <w:color w:val="auto"/>
          <w:sz w:val="21"/>
          <w:szCs w:val="24"/>
          <w:highlight w:val="none"/>
          <w:lang w:eastAsia="zh-CN"/>
        </w:rPr>
        <w:t>，项目地址位于桂林市。主要工程内容为拆除墙面天棚腻子乳胶漆、重新翻修，安装大便器等工程。</w:t>
      </w:r>
    </w:p>
    <w:p w14:paraId="39C7F84F">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（2）简要技术需求或者服务要求：工程质量保修期不得少于</w:t>
      </w:r>
      <w:r>
        <w:rPr>
          <w:rFonts w:hint="default" w:ascii="Times New Roman" w:hAnsi="Times New Roman" w:eastAsia="宋体" w:cs="Times New Roman"/>
          <w:color w:val="auto"/>
          <w:sz w:val="21"/>
          <w:szCs w:val="24"/>
          <w:highlight w:val="none"/>
          <w:lang w:val="en-US" w:eastAsia="zh-CN"/>
        </w:rPr>
        <w:t>2年</w:t>
      </w:r>
      <w:r>
        <w:rPr>
          <w:rFonts w:hint="default" w:ascii="Times New Roman" w:hAnsi="Times New Roman" w:eastAsia="宋体" w:cs="Times New Roman"/>
          <w:color w:val="auto"/>
          <w:sz w:val="21"/>
          <w:szCs w:val="24"/>
          <w:highlight w:val="none"/>
          <w:lang w:eastAsia="zh-CN"/>
        </w:rPr>
        <w:t>。</w:t>
      </w:r>
    </w:p>
    <w:p w14:paraId="478DB43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合同履行期限（工期）：</w:t>
      </w:r>
      <w:r>
        <w:rPr>
          <w:rFonts w:hint="eastAsia" w:cs="Times New Roman"/>
          <w:color w:val="auto"/>
          <w:sz w:val="21"/>
          <w:szCs w:val="24"/>
          <w:highlight w:val="none"/>
          <w:u w:val="none"/>
          <w:lang w:val="en-US" w:eastAsia="zh-CN"/>
        </w:rPr>
        <w:t>30</w:t>
      </w:r>
      <w:r>
        <w:rPr>
          <w:rFonts w:hint="default" w:ascii="Times New Roman" w:hAnsi="Times New Roman" w:eastAsia="宋体" w:cs="Times New Roman"/>
          <w:color w:val="auto"/>
          <w:sz w:val="21"/>
          <w:szCs w:val="24"/>
          <w:highlight w:val="none"/>
        </w:rPr>
        <w:t>日历天。</w:t>
      </w:r>
    </w:p>
    <w:p w14:paraId="22482AD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本项目不接受联合体参与磋商。</w:t>
      </w:r>
    </w:p>
    <w:p w14:paraId="45A0CADB">
      <w:pPr>
        <w:pageBreakBefore w:val="0"/>
        <w:kinsoku/>
        <w:overflowPunct/>
        <w:topLinePunct w:val="0"/>
        <w:bidi w:val="0"/>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二、申请人的资格要求</w:t>
      </w:r>
      <w:bookmarkEnd w:id="12"/>
      <w:bookmarkEnd w:id="13"/>
      <w:bookmarkEnd w:id="14"/>
      <w:bookmarkEnd w:id="15"/>
    </w:p>
    <w:p w14:paraId="44930F59">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16" w:name="OLE_LINK42"/>
      <w:bookmarkStart w:id="17" w:name="_Toc28359091"/>
      <w:bookmarkStart w:id="18" w:name="_Toc28359014"/>
      <w:r>
        <w:rPr>
          <w:rFonts w:hint="default" w:ascii="Times New Roman" w:hAnsi="Times New Roman" w:eastAsia="宋体" w:cs="Times New Roman"/>
          <w:color w:val="auto"/>
          <w:sz w:val="21"/>
          <w:szCs w:val="21"/>
          <w:highlight w:val="none"/>
        </w:rPr>
        <w:t>1.满足《中华人民共和国政府采购法》第二十二条规定。</w:t>
      </w:r>
    </w:p>
    <w:p w14:paraId="58C0905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2.落实政府采购政策需满足的资格要求：本项目专门面向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0905F640">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3.本项目的特定资格要求：</w:t>
      </w:r>
      <w:bookmarkStart w:id="19" w:name="OLE_LINK6"/>
    </w:p>
    <w:p w14:paraId="14ECF79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7DBA77B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082B201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bookmarkEnd w:id="19"/>
      <w:r>
        <w:rPr>
          <w:rFonts w:hint="default" w:ascii="Times New Roman" w:hAnsi="Times New Roman" w:eastAsia="宋体" w:cs="Times New Roman"/>
          <w:color w:val="auto"/>
          <w:sz w:val="21"/>
          <w:szCs w:val="21"/>
          <w:highlight w:val="none"/>
        </w:rPr>
        <w:t>。</w:t>
      </w:r>
      <w:bookmarkEnd w:id="16"/>
    </w:p>
    <w:p w14:paraId="6E6F211D">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ascii="Times New Roman" w:hAnsi="Times New Roman"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074E223">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617205E">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458CEA80">
      <w:pPr>
        <w:pageBreakBefore w:val="0"/>
        <w:kinsoku/>
        <w:overflowPunct/>
        <w:topLinePunct w:val="0"/>
        <w:bidi w:val="0"/>
        <w:spacing w:line="400" w:lineRule="exact"/>
        <w:ind w:firstLine="422"/>
        <w:rPr>
          <w:rFonts w:hint="default" w:ascii="Times New Roman" w:hAnsi="Times New Roman" w:cs="Times New Roman"/>
          <w:bCs/>
          <w:color w:val="auto"/>
          <w:sz w:val="21"/>
          <w:szCs w:val="21"/>
          <w:highlight w:val="none"/>
          <w:lang w:eastAsia="zh-CN"/>
        </w:rPr>
      </w:pPr>
      <w:bookmarkStart w:id="20" w:name="_Toc35393631"/>
      <w:bookmarkStart w:id="21" w:name="_Toc35393800"/>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45B81530">
      <w:pPr>
        <w:pageBreakBefore w:val="0"/>
        <w:kinsoku/>
        <w:overflowPunct/>
        <w:topLinePunct w:val="0"/>
        <w:bidi w:val="0"/>
        <w:spacing w:line="400" w:lineRule="exact"/>
        <w:ind w:firstLine="42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385653DD">
      <w:pPr>
        <w:pageBreakBefore w:val="0"/>
        <w:kinsoku/>
        <w:overflowPunct/>
        <w:topLinePunct w:val="0"/>
        <w:bidi w:val="0"/>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三、获取采购文件</w:t>
      </w:r>
      <w:bookmarkEnd w:id="17"/>
      <w:bookmarkEnd w:id="18"/>
      <w:bookmarkEnd w:id="20"/>
      <w:bookmarkEnd w:id="21"/>
    </w:p>
    <w:p w14:paraId="62DC28B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default" w:ascii="Times New Roman" w:hAnsi="Times New Roman" w:eastAsia="宋体" w:cs="Times New Roman"/>
          <w:color w:val="auto"/>
          <w:sz w:val="21"/>
          <w:szCs w:val="21"/>
          <w:highlight w:val="none"/>
          <w:u w:val="single"/>
          <w:lang w:eastAsia="zh-CN"/>
        </w:rPr>
        <w:t>自磋商公告发布之日起</w:t>
      </w:r>
      <w:r>
        <w:rPr>
          <w:rFonts w:hint="default" w:ascii="Times New Roman" w:hAnsi="Times New Roman" w:eastAsia="宋体" w:cs="Times New Roman"/>
          <w:color w:val="auto"/>
          <w:sz w:val="21"/>
          <w:szCs w:val="21"/>
          <w:highlight w:val="none"/>
        </w:rPr>
        <w:t>至</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rPr>
        <w:t>，每天上午</w:t>
      </w:r>
      <w:r>
        <w:rPr>
          <w:rFonts w:hint="default" w:ascii="Times New Roman" w:hAnsi="Times New Roman" w:eastAsia="宋体" w:cs="Times New Roman"/>
          <w:color w:val="auto"/>
          <w:sz w:val="21"/>
          <w:szCs w:val="21"/>
          <w:highlight w:val="none"/>
          <w:u w:val="single"/>
        </w:rPr>
        <w:t>00:00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lang w:val="en-US" w:eastAsia="zh-CN"/>
        </w:rPr>
        <w:t>12</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00:00</w:t>
      </w:r>
      <w:r>
        <w:rPr>
          <w:rFonts w:hint="default" w:ascii="Times New Roman" w:hAnsi="Times New Roman" w:eastAsia="宋体" w:cs="Times New Roman"/>
          <w:color w:val="auto"/>
          <w:sz w:val="21"/>
          <w:szCs w:val="21"/>
          <w:highlight w:val="none"/>
        </w:rPr>
        <w:t>，下午</w:t>
      </w:r>
      <w:r>
        <w:rPr>
          <w:rFonts w:hint="default" w:ascii="Times New Roman" w:hAnsi="Times New Roman" w:eastAsia="宋体" w:cs="Times New Roman"/>
          <w:color w:val="auto"/>
          <w:sz w:val="21"/>
          <w:szCs w:val="21"/>
          <w:highlight w:val="none"/>
          <w:u w:val="single"/>
        </w:rPr>
        <w:t>12:00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rPr>
        <w:t>23:59</w:t>
      </w:r>
      <w:r>
        <w:rPr>
          <w:rFonts w:hint="default" w:ascii="Times New Roman" w:hAnsi="Times New Roman" w:eastAsia="宋体" w:cs="Times New Roman"/>
          <w:color w:val="auto"/>
          <w:sz w:val="21"/>
          <w:szCs w:val="21"/>
          <w:highlight w:val="none"/>
          <w:u w:val="single"/>
          <w:lang w:val="en-US" w:eastAsia="zh-CN"/>
        </w:rPr>
        <w:t>:59</w:t>
      </w:r>
      <w:r>
        <w:rPr>
          <w:rFonts w:hint="default" w:ascii="Times New Roman" w:hAnsi="Times New Roman" w:eastAsia="宋体" w:cs="Times New Roman"/>
          <w:color w:val="auto"/>
          <w:sz w:val="21"/>
          <w:szCs w:val="21"/>
          <w:highlight w:val="none"/>
        </w:rPr>
        <w:t>（北京时间，法定节假日除外）</w:t>
      </w:r>
    </w:p>
    <w:p w14:paraId="3312CFBF">
      <w:pPr>
        <w:pageBreakBefore w:val="0"/>
        <w:kinsoku/>
        <w:overflowPunct/>
        <w:topLinePunct w:val="0"/>
        <w:bidi w:val="0"/>
        <w:spacing w:line="400" w:lineRule="exact"/>
        <w:ind w:firstLine="424"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2" w:name="OLE_LINK8"/>
      <w:bookmarkStart w:id="23" w:name="OLE_LINK7"/>
      <w:r>
        <w:rPr>
          <w:rFonts w:hint="default" w:ascii="Times New Roman" w:hAnsi="Times New Roman" w:eastAsia="宋体" w:cs="Times New Roman"/>
          <w:color w:val="auto"/>
          <w:sz w:val="21"/>
          <w:szCs w:val="21"/>
          <w:highlight w:val="none"/>
        </w:rPr>
        <w:t>广西政府采购云平台（https://www.gcy.zfcg.gxzf.gov.cn/）</w:t>
      </w:r>
      <w:bookmarkEnd w:id="22"/>
      <w:bookmarkEnd w:id="23"/>
      <w:r>
        <w:rPr>
          <w:rFonts w:hint="default" w:ascii="Times New Roman" w:hAnsi="Times New Roman" w:eastAsia="宋体" w:cs="Times New Roman"/>
          <w:color w:val="auto"/>
          <w:sz w:val="21"/>
          <w:szCs w:val="21"/>
          <w:highlight w:val="none"/>
        </w:rPr>
        <w:t>。</w:t>
      </w:r>
    </w:p>
    <w:p w14:paraId="73B88F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方式：</w:t>
      </w:r>
      <w:bookmarkStart w:id="24" w:name="OLE_LINK12"/>
      <w:r>
        <w:rPr>
          <w:rFonts w:hint="default" w:ascii="Times New Roman" w:hAnsi="Times New Roman" w:eastAsia="宋体" w:cs="Times New Roman"/>
          <w:color w:val="auto"/>
          <w:kern w:val="0"/>
          <w:sz w:val="21"/>
          <w:szCs w:val="21"/>
          <w:highlight w:val="none"/>
        </w:rPr>
        <w:t>潜在供应商登录</w:t>
      </w:r>
      <w:r>
        <w:rPr>
          <w:rFonts w:hint="default" w:ascii="Times New Roman" w:hAnsi="Times New Roman" w:eastAsia="宋体" w:cs="Times New Roman"/>
          <w:color w:val="auto"/>
          <w:sz w:val="21"/>
          <w:szCs w:val="21"/>
          <w:highlight w:val="none"/>
        </w:rPr>
        <w:t>广西政府采购云平台（https://www.gcy.zfcg.gxzf.gov.cn/）</w:t>
      </w:r>
      <w:r>
        <w:rPr>
          <w:rFonts w:hint="default" w:ascii="Times New Roman" w:hAnsi="Times New Roman" w:eastAsia="宋体" w:cs="Times New Roman"/>
          <w:color w:val="auto"/>
          <w:sz w:val="21"/>
          <w:szCs w:val="24"/>
          <w:highlight w:val="none"/>
        </w:rPr>
        <w:t>免费</w:t>
      </w:r>
      <w:r>
        <w:rPr>
          <w:rFonts w:hint="default" w:ascii="Times New Roman" w:hAnsi="Times New Roman" w:eastAsia="宋体" w:cs="Times New Roman"/>
          <w:color w:val="auto"/>
          <w:sz w:val="21"/>
          <w:szCs w:val="21"/>
          <w:highlight w:val="none"/>
        </w:rPr>
        <w:t>获取竞争性磋商文件电子版。</w:t>
      </w:r>
      <w:r>
        <w:rPr>
          <w:rFonts w:hint="default" w:ascii="Times New Roman" w:hAnsi="Times New Roman" w:eastAsia="宋体" w:cs="Times New Roman"/>
          <w:b/>
          <w:bCs/>
          <w:color w:val="auto"/>
          <w:sz w:val="21"/>
          <w:szCs w:val="21"/>
          <w:highlight w:val="none"/>
        </w:rPr>
        <w:t>供应商应在广西政府采购云平台进行“申请获取采购文件”操作，否则，将导致无法在线编制响应文件并参与竞标，其不利后果由供应商自行承担</w:t>
      </w:r>
      <w:bookmarkEnd w:id="24"/>
      <w:r>
        <w:rPr>
          <w:rFonts w:hint="default" w:ascii="Times New Roman" w:hAnsi="Times New Roman" w:eastAsia="宋体" w:cs="Times New Roman"/>
          <w:b/>
          <w:bCs/>
          <w:color w:val="auto"/>
          <w:sz w:val="21"/>
          <w:szCs w:val="21"/>
          <w:highlight w:val="none"/>
        </w:rPr>
        <w:t>。</w:t>
      </w:r>
    </w:p>
    <w:p w14:paraId="0A52F1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售价（元）：0。</w:t>
      </w:r>
      <w:bookmarkStart w:id="25" w:name="_Toc35393801"/>
      <w:bookmarkStart w:id="26" w:name="_Toc35393632"/>
      <w:bookmarkStart w:id="27" w:name="_Toc28359015"/>
      <w:bookmarkStart w:id="28" w:name="_Toc28359092"/>
    </w:p>
    <w:p w14:paraId="2AFB470E">
      <w:pPr>
        <w:pageBreakBefore w:val="0"/>
        <w:kinsoku/>
        <w:overflowPunct/>
        <w:topLinePunct w:val="0"/>
        <w:bidi w:val="0"/>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四、响应文件提交</w:t>
      </w:r>
      <w:bookmarkEnd w:id="25"/>
      <w:bookmarkEnd w:id="26"/>
      <w:bookmarkEnd w:id="27"/>
      <w:bookmarkEnd w:id="28"/>
    </w:p>
    <w:p w14:paraId="04E1B9A8">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截止时间：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9C262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9" w:name="_Toc35393802"/>
      <w:bookmarkStart w:id="30" w:name="_Toc35393633"/>
      <w:bookmarkStart w:id="31" w:name="_Toc28359093"/>
      <w:bookmarkStart w:id="32" w:name="_Toc28359016"/>
      <w:r>
        <w:rPr>
          <w:rFonts w:hint="default" w:ascii="Times New Roman" w:hAnsi="Times New Roman" w:cs="Times New Roman"/>
          <w:color w:val="auto"/>
          <w:sz w:val="21"/>
          <w:szCs w:val="21"/>
          <w:highlight w:val="none"/>
          <w:lang w:eastAsia="zh-CN"/>
        </w:rPr>
        <w:t>请登录广西政府采购云平台投标客户端投标</w:t>
      </w:r>
      <w:r>
        <w:rPr>
          <w:rFonts w:hint="default" w:ascii="Times New Roman" w:hAnsi="Times New Roman" w:eastAsia="宋体" w:cs="Times New Roman"/>
          <w:color w:val="auto"/>
          <w:sz w:val="21"/>
          <w:szCs w:val="21"/>
          <w:highlight w:val="none"/>
        </w:rPr>
        <w:t>。</w:t>
      </w:r>
    </w:p>
    <w:p w14:paraId="1B701131">
      <w:pPr>
        <w:pageBreakBefore w:val="0"/>
        <w:kinsoku/>
        <w:overflowPunct/>
        <w:topLinePunct w:val="0"/>
        <w:bidi w:val="0"/>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五、开启</w:t>
      </w:r>
      <w:bookmarkEnd w:id="29"/>
      <w:bookmarkEnd w:id="30"/>
      <w:bookmarkEnd w:id="31"/>
      <w:bookmarkEnd w:id="32"/>
    </w:p>
    <w:p w14:paraId="35503DAC">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5AC427">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地点：</w:t>
      </w:r>
      <w:bookmarkStart w:id="33" w:name="_Toc35393803"/>
      <w:bookmarkStart w:id="34" w:name="_Toc28359017"/>
      <w:bookmarkStart w:id="35" w:name="_Toc28359094"/>
      <w:bookmarkStart w:id="36" w:name="_Toc35393634"/>
      <w:r>
        <w:rPr>
          <w:rFonts w:hint="default" w:ascii="Times New Roman" w:hAnsi="Times New Roman" w:eastAsia="宋体" w:cs="Times New Roman"/>
          <w:color w:val="auto"/>
          <w:sz w:val="21"/>
          <w:szCs w:val="21"/>
          <w:highlight w:val="none"/>
        </w:rPr>
        <w:t>通过广西政府采购云平台在线解密开启。</w:t>
      </w:r>
    </w:p>
    <w:p w14:paraId="4F23EFBF">
      <w:pPr>
        <w:pageBreakBefore w:val="0"/>
        <w:kinsoku/>
        <w:overflowPunct/>
        <w:topLinePunct w:val="0"/>
        <w:bidi w:val="0"/>
        <w:spacing w:line="400" w:lineRule="exact"/>
        <w:ind w:left="240" w:leftChars="100" w:firstLine="211" w:firstLineChars="1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六、公告期限</w:t>
      </w:r>
      <w:bookmarkEnd w:id="33"/>
      <w:bookmarkEnd w:id="34"/>
      <w:bookmarkEnd w:id="35"/>
      <w:bookmarkEnd w:id="36"/>
    </w:p>
    <w:p w14:paraId="30B15B96">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自本公告发布之日起5个工作日。</w:t>
      </w:r>
      <w:bookmarkStart w:id="37" w:name="_Toc35393804"/>
      <w:bookmarkStart w:id="38" w:name="_Toc35393635"/>
    </w:p>
    <w:p w14:paraId="1F13643C">
      <w:pPr>
        <w:pageBreakBefore w:val="0"/>
        <w:numPr>
          <w:ilvl w:val="0"/>
          <w:numId w:val="3"/>
        </w:numPr>
        <w:kinsoku/>
        <w:overflowPunct/>
        <w:topLinePunct w:val="0"/>
        <w:bidi w:val="0"/>
        <w:spacing w:line="400" w:lineRule="exact"/>
        <w:ind w:firstLine="422" w:firstLineChars="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其他补充事宜</w:t>
      </w:r>
      <w:bookmarkEnd w:id="37"/>
      <w:bookmarkEnd w:id="38"/>
    </w:p>
    <w:p w14:paraId="45F90400">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1.信息公告发布媒体：中国政府采购网（www.ccgp.gov.cn）、广西壮族自治区政府采购网（zfcg.gxzf.gov.cn）、桂林市政府采购网（zfcg.czj.guilin.gov.cn）。</w:t>
      </w:r>
    </w:p>
    <w:p w14:paraId="7D1B424C">
      <w:pPr>
        <w:pageBreakBefore w:val="0"/>
        <w:kinsoku/>
        <w:overflowPunct/>
        <w:topLinePunct w:val="0"/>
        <w:bidi w:val="0"/>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2.本项目需要落实的政府采购政策：</w:t>
      </w:r>
    </w:p>
    <w:p w14:paraId="19CB56B2">
      <w:pPr>
        <w:pageBreakBefore w:val="0"/>
        <w:kinsoku/>
        <w:overflowPunct/>
        <w:topLinePunct w:val="0"/>
        <w:bidi w:val="0"/>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（1）政府采购促进中小企业发展</w:t>
      </w:r>
      <w:r>
        <w:rPr>
          <w:rFonts w:hint="default" w:ascii="Times New Roman" w:hAnsi="Times New Roman" w:eastAsia="宋体" w:cs="Times New Roman"/>
          <w:color w:val="auto"/>
          <w:sz w:val="21"/>
          <w:szCs w:val="21"/>
          <w:highlight w:val="none"/>
        </w:rPr>
        <w:t>；</w:t>
      </w:r>
    </w:p>
    <w:p w14:paraId="28C9B286">
      <w:pPr>
        <w:pageBreakBefore w:val="0"/>
        <w:kinsoku/>
        <w:overflowPunct/>
        <w:topLinePunct w:val="0"/>
        <w:bidi w:val="0"/>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（2）政府采购支持监狱企业发展；</w:t>
      </w:r>
    </w:p>
    <w:p w14:paraId="5CD27992">
      <w:pPr>
        <w:pageBreakBefore w:val="0"/>
        <w:kinsoku/>
        <w:overflowPunct/>
        <w:topLinePunct w:val="0"/>
        <w:bidi w:val="0"/>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（3）政府采购促进残疾人就业政策；</w:t>
      </w:r>
    </w:p>
    <w:p w14:paraId="118ECD67">
      <w:pPr>
        <w:pageBreakBefore w:val="0"/>
        <w:kinsoku/>
        <w:overflowPunct/>
        <w:topLinePunct w:val="0"/>
        <w:bidi w:val="0"/>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（4）强制采购政府强制采购节能产品；优先采购节能产品、环境标志产品；</w:t>
      </w:r>
    </w:p>
    <w:p w14:paraId="2E6AA975">
      <w:pPr>
        <w:pageBreakBefore w:val="0"/>
        <w:kinsoku/>
        <w:overflowPunct/>
        <w:topLinePunct w:val="0"/>
        <w:bidi w:val="0"/>
        <w:spacing w:line="400" w:lineRule="exact"/>
        <w:ind w:left="480" w:leftChars="200" w:firstLine="0" w:firstLineChars="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（5）政府采购支持采用本国产品的政策。</w:t>
      </w:r>
    </w:p>
    <w:p w14:paraId="4CF3BA74">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39" w:name="_Toc35393636"/>
      <w:bookmarkStart w:id="40" w:name="_Toc28359095"/>
      <w:bookmarkStart w:id="41" w:name="_Toc35393805"/>
      <w:bookmarkStart w:id="42" w:name="_Toc28359018"/>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资格条件特别说明：</w:t>
      </w:r>
    </w:p>
    <w:p w14:paraId="3D44E2E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C0E3C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（2）对在“信用中国”网站</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www.creditchina.gov.cn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、中国政府采购网</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www.ccgp.gov.cn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00EEFD72">
      <w:pPr>
        <w:pageBreakBefore w:val="0"/>
        <w:kinsoku/>
        <w:overflowPunct/>
        <w:topLinePunct w:val="0"/>
        <w:bidi w:val="0"/>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4.广西政府采购云平台电子竞标相关事宜：</w:t>
      </w:r>
    </w:p>
    <w:p w14:paraId="6B7DC212">
      <w:pPr>
        <w:pageBreakBefore w:val="0"/>
        <w:kinsoku/>
        <w:overflowPunct/>
        <w:topLinePunct w:val="0"/>
        <w:bidi w:val="0"/>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供应商应当在响应文件提交截止时间前在广西政府采购云平台</w:t>
      </w:r>
      <w:r>
        <w:rPr>
          <w:rFonts w:hint="default" w:ascii="Times New Roman" w:hAnsi="Times New Roman" w:eastAsia="宋体" w:cs="Times New Roman"/>
          <w:bCs/>
          <w:color w:val="auto"/>
          <w:sz w:val="21"/>
          <w:szCs w:val="21"/>
          <w:highlight w:val="none"/>
          <w:lang w:eastAsia="zh-CN"/>
        </w:rPr>
        <w:t>完成</w:t>
      </w:r>
      <w:r>
        <w:rPr>
          <w:rFonts w:hint="default" w:ascii="Times New Roman" w:hAnsi="Times New Roman" w:eastAsia="宋体" w:cs="Times New Roman"/>
          <w:bCs/>
          <w:color w:val="auto"/>
          <w:sz w:val="21"/>
          <w:szCs w:val="21"/>
          <w:highlight w:val="none"/>
        </w:rPr>
        <w:t>身份认证，确保能够对相关数据电文进行加密和使用电子签章；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528B2D91">
      <w:pPr>
        <w:pageBreakBefore w:val="0"/>
        <w:kinsoku/>
        <w:overflowPunct/>
        <w:topLinePunct w:val="0"/>
        <w:bidi w:val="0"/>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56BBEE52">
      <w:pPr>
        <w:pageBreakBefore w:val="0"/>
        <w:kinsoku/>
        <w:overflowPunct/>
        <w:topLinePunct w:val="0"/>
        <w:bidi w:val="0"/>
        <w:adjustRightInd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kern w:val="0"/>
          <w:sz w:val="21"/>
          <w:szCs w:val="21"/>
          <w:highlight w:val="none"/>
        </w:rPr>
        <w:t>电子响应文件的制作、加密、</w:t>
      </w:r>
      <w:r>
        <w:rPr>
          <w:rFonts w:hint="default" w:ascii="Times New Roman" w:hAnsi="Times New Roman" w:eastAsia="宋体" w:cs="Times New Roman"/>
          <w:color w:val="auto"/>
          <w:sz w:val="21"/>
          <w:szCs w:val="21"/>
          <w:highlight w:val="none"/>
        </w:rPr>
        <w:t>提交、解密等相关事宜详见第二章 “供应商须知”。</w:t>
      </w:r>
    </w:p>
    <w:p w14:paraId="233EAF19">
      <w:pPr>
        <w:pageBreakBefore w:val="0"/>
        <w:kinsoku/>
        <w:overflowPunct/>
        <w:topLinePunct w:val="0"/>
        <w:bidi w:val="0"/>
        <w:adjustRightInd w:val="0"/>
        <w:snapToGrid w:val="0"/>
        <w:spacing w:line="400" w:lineRule="exact"/>
        <w:ind w:firstLine="42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sz w:val="21"/>
          <w:szCs w:val="21"/>
          <w:highlight w:val="none"/>
        </w:rPr>
        <w:t>5.项目监督部门：桂林市财政局，联系电话：0773-2862142。</w:t>
      </w:r>
    </w:p>
    <w:p w14:paraId="3BA62CEF">
      <w:pPr>
        <w:pageBreakBefore w:val="0"/>
        <w:kinsoku/>
        <w:overflowPunct/>
        <w:topLinePunct w:val="0"/>
        <w:bidi w:val="0"/>
        <w:spacing w:line="400" w:lineRule="exact"/>
        <w:ind w:firstLine="422" w:firstLineChars="200"/>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八、凡对本次采购提出询问，请按以下方式联系</w:t>
      </w:r>
      <w:bookmarkEnd w:id="39"/>
      <w:bookmarkEnd w:id="40"/>
      <w:bookmarkEnd w:id="41"/>
      <w:bookmarkEnd w:id="42"/>
    </w:p>
    <w:p w14:paraId="7116B0B3">
      <w:pPr>
        <w:pageBreakBefore w:val="0"/>
        <w:kinsoku/>
        <w:overflowPunct/>
        <w:topLinePunct w:val="0"/>
        <w:bidi w:val="0"/>
        <w:spacing w:line="400" w:lineRule="exact"/>
        <w:ind w:firstLine="420" w:firstLineChars="200"/>
        <w:jc w:val="left"/>
        <w:outlineLvl w:val="2"/>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1.采购人信息</w:t>
      </w:r>
    </w:p>
    <w:p w14:paraId="40FF29E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eastAsia" w:ascii="Times New Roman" w:hAnsi="Times New Roman" w:cs="Times New Roman"/>
          <w:color w:val="auto"/>
          <w:sz w:val="21"/>
          <w:szCs w:val="24"/>
          <w:highlight w:val="none"/>
          <w:lang w:eastAsia="zh-CN"/>
        </w:rPr>
        <w:t>桂林市机电职业技术学校</w:t>
      </w:r>
    </w:p>
    <w:p w14:paraId="26B64C5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default" w:ascii="Times New Roman" w:hAnsi="Times New Roman" w:eastAsia="宋体" w:cs="Times New Roman"/>
          <w:color w:val="auto"/>
          <w:sz w:val="21"/>
          <w:szCs w:val="24"/>
          <w:highlight w:val="none"/>
        </w:rPr>
        <w:fldChar w:fldCharType="begin"/>
      </w:r>
      <w:r>
        <w:rPr>
          <w:rFonts w:hint="default" w:ascii="Times New Roman" w:hAnsi="Times New Roman" w:eastAsia="宋体" w:cs="Times New Roman"/>
          <w:color w:val="auto"/>
          <w:sz w:val="21"/>
          <w:szCs w:val="24"/>
          <w:highlight w:val="none"/>
        </w:rPr>
        <w:instrText xml:space="preserve"> HYPERLINK "http://www.baidu.com/link?url=UwmCk_WYCpVhnt8WNof7ACl_V-BcuHdnc9oxKVvXEsbI2CToSKID4qiynhHKz-Z38MbVjKvByWjTTJcI2RD7rbRl6GsnVn8fYXLH2GfoBi9DlUD-8vG0C1H3df1tqvs0YbEEaHRhWrSt5fmFQ7QH_cbW3FN0dP4rhIC1gWdzpMlWF_CLZXb1gKhNq4-9Ng5JYSrG9uXH06Obo5Gm7nOqxaVqTJOe7X4tAv1-drHA9KDYcHvYcwq9BYmqbQz5kzMC4I9wT1fWdB2rVFaTfJvX1eWkIEZWgyn1ta2G0Wr4EpK" \t "_blank" </w:instrText>
      </w:r>
      <w:r>
        <w:rPr>
          <w:rFonts w:hint="default" w:ascii="Times New Roman" w:hAnsi="Times New Roman" w:eastAsia="宋体" w:cs="Times New Roman"/>
          <w:color w:val="auto"/>
          <w:sz w:val="21"/>
          <w:szCs w:val="24"/>
          <w:highlight w:val="none"/>
        </w:rPr>
        <w:fldChar w:fldCharType="separate"/>
      </w:r>
      <w:r>
        <w:rPr>
          <w:rFonts w:hint="eastAsia" w:ascii="Times New Roman" w:hAnsi="Times New Roman" w:cs="Times New Roman"/>
          <w:color w:val="auto"/>
          <w:sz w:val="21"/>
          <w:szCs w:val="24"/>
          <w:highlight w:val="none"/>
          <w:lang w:eastAsia="zh-CN"/>
        </w:rPr>
        <w:t>桂林市临桂区致远路2号</w:t>
      </w:r>
    </w:p>
    <w:p w14:paraId="0E6E9E3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fldChar w:fldCharType="end"/>
      </w:r>
      <w:r>
        <w:rPr>
          <w:rFonts w:hint="default" w:ascii="Times New Roman" w:hAnsi="Times New Roman" w:eastAsia="宋体" w:cs="Times New Roman"/>
          <w:color w:val="auto"/>
          <w:sz w:val="21"/>
          <w:szCs w:val="24"/>
          <w:highlight w:val="none"/>
        </w:rPr>
        <w:t>项目联系人</w:t>
      </w:r>
      <w:r>
        <w:rPr>
          <w:rFonts w:hint="default" w:ascii="Times New Roman" w:hAnsi="Times New Roman" w:eastAsia="宋体" w:cs="Times New Roman"/>
          <w:color w:val="auto"/>
          <w:sz w:val="21"/>
          <w:szCs w:val="24"/>
          <w:highlight w:val="none"/>
          <w:lang w:eastAsia="zh-CN"/>
        </w:rPr>
        <w:t>：</w:t>
      </w:r>
      <w:r>
        <w:rPr>
          <w:rFonts w:hint="eastAsia" w:ascii="Times New Roman" w:hAnsi="Times New Roman" w:cs="Times New Roman"/>
          <w:color w:val="auto"/>
          <w:sz w:val="21"/>
          <w:szCs w:val="24"/>
          <w:highlight w:val="none"/>
          <w:lang w:eastAsia="zh-CN"/>
        </w:rPr>
        <w:t>熊镇斌</w:t>
      </w:r>
      <w:r>
        <w:rPr>
          <w:rFonts w:hint="default" w:ascii="Times New Roman" w:hAnsi="Times New Roman" w:eastAsia="宋体" w:cs="Times New Roman"/>
          <w:color w:val="auto"/>
          <w:sz w:val="21"/>
          <w:szCs w:val="24"/>
          <w:highlight w:val="none"/>
          <w:lang w:val="en-US" w:eastAsia="zh-CN"/>
        </w:rPr>
        <w:t xml:space="preserve"> </w:t>
      </w:r>
    </w:p>
    <w:p w14:paraId="4945E8C6">
      <w:pPr>
        <w:pageBreakBefore w:val="0"/>
        <w:kinsoku/>
        <w:overflowPunct/>
        <w:topLinePunct w:val="0"/>
        <w:bidi w:val="0"/>
        <w:spacing w:line="400" w:lineRule="exact"/>
        <w:ind w:firstLine="420"/>
        <w:rPr>
          <w:rFonts w:hint="eastAsia"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t>联系方式：</w:t>
      </w:r>
      <w:r>
        <w:rPr>
          <w:rFonts w:hint="eastAsia" w:ascii="Times New Roman" w:hAnsi="Times New Roman" w:cs="Times New Roman"/>
          <w:color w:val="auto"/>
          <w:sz w:val="21"/>
          <w:szCs w:val="24"/>
          <w:highlight w:val="none"/>
          <w:lang w:eastAsia="zh-CN"/>
        </w:rPr>
        <w:t>18078328864</w:t>
      </w:r>
    </w:p>
    <w:p w14:paraId="62864CE7">
      <w:pPr>
        <w:pageBreakBefore w:val="0"/>
        <w:kinsoku/>
        <w:overflowPunct/>
        <w:topLinePunct w:val="0"/>
        <w:bidi w:val="0"/>
        <w:spacing w:line="400" w:lineRule="exact"/>
        <w:ind w:firstLine="420" w:firstLineChars="200"/>
        <w:jc w:val="left"/>
        <w:outlineLvl w:val="2"/>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2.采购代理机构信息</w:t>
      </w:r>
    </w:p>
    <w:p w14:paraId="4170A65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default" w:ascii="Times New Roman" w:hAnsi="Times New Roman" w:cs="Times New Roman"/>
          <w:color w:val="auto"/>
          <w:sz w:val="21"/>
          <w:szCs w:val="24"/>
          <w:highlight w:val="none"/>
          <w:lang w:eastAsia="zh-CN"/>
        </w:rPr>
        <w:t>大华建设项目管理有限公司</w:t>
      </w:r>
    </w:p>
    <w:p w14:paraId="4E34A7F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eastAsia" w:ascii="Times New Roman" w:hAnsi="Times New Roman" w:cs="Times New Roman"/>
          <w:color w:val="auto"/>
          <w:sz w:val="21"/>
          <w:szCs w:val="24"/>
          <w:highlight w:val="none"/>
          <w:lang w:eastAsia="zh-CN"/>
        </w:rPr>
        <w:t>桂林市秀峰区睦邻小苑5栋3单元二楼</w:t>
      </w:r>
    </w:p>
    <w:p w14:paraId="5878FEB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0"/>
          <w:highlight w:val="none"/>
        </w:rPr>
        <w:t>项目联系人：</w:t>
      </w:r>
      <w:r>
        <w:rPr>
          <w:rFonts w:hint="eastAsia" w:ascii="Times New Roman" w:hAnsi="Times New Roman" w:cs="Times New Roman"/>
          <w:color w:val="auto"/>
          <w:sz w:val="21"/>
          <w:szCs w:val="20"/>
          <w:highlight w:val="none"/>
          <w:lang w:eastAsia="zh-CN"/>
        </w:rPr>
        <w:t>毛慧敏、周鑫君、李明</w:t>
      </w:r>
    </w:p>
    <w:p w14:paraId="20FDAD7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项目联系方式：</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sz w:val="21"/>
          <w:szCs w:val="24"/>
          <w:highlight w:val="none"/>
        </w:rPr>
        <w:t xml:space="preserve"> </w:t>
      </w:r>
    </w:p>
    <w:p w14:paraId="3EF47B55">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br w:type="page"/>
      </w:r>
    </w:p>
    <w:bookmarkEnd w:id="3"/>
    <w:bookmarkEnd w:id="4"/>
    <w:p w14:paraId="442C4232">
      <w:pPr>
        <w:pageBreakBefore w:val="0"/>
        <w:numPr>
          <w:ilvl w:val="0"/>
          <w:numId w:val="4"/>
        </w:numPr>
        <w:kinsoku/>
        <w:overflowPunct/>
        <w:topLinePunct w:val="0"/>
        <w:bidi w:val="0"/>
        <w:spacing w:line="40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43" w:name="_Toc31910"/>
      <w:bookmarkStart w:id="44" w:name="_Toc82016586"/>
      <w:r>
        <w:rPr>
          <w:rFonts w:hint="default" w:ascii="Times New Roman" w:hAnsi="Times New Roman" w:eastAsia="宋体" w:cs="Times New Roman"/>
          <w:b/>
          <w:color w:val="auto"/>
          <w:kern w:val="0"/>
          <w:sz w:val="32"/>
          <w:szCs w:val="32"/>
          <w:highlight w:val="none"/>
        </w:rPr>
        <w:t>供应商须知</w:t>
      </w:r>
      <w:bookmarkEnd w:id="43"/>
      <w:bookmarkEnd w:id="44"/>
    </w:p>
    <w:p w14:paraId="70F45B97">
      <w:pPr>
        <w:pageBreakBefore w:val="0"/>
        <w:tabs>
          <w:tab w:val="left" w:pos="1065"/>
          <w:tab w:val="center" w:pos="4411"/>
        </w:tabs>
        <w:kinsoku/>
        <w:overflowPunct/>
        <w:topLinePunct w:val="0"/>
        <w:bidi w:val="0"/>
        <w:spacing w:line="400" w:lineRule="exact"/>
        <w:ind w:firstLine="482"/>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供 应 商 须 知 前 附 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132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96AB17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序号</w:t>
            </w:r>
          </w:p>
        </w:tc>
        <w:tc>
          <w:tcPr>
            <w:tcW w:w="816" w:type="dxa"/>
            <w:vAlign w:val="center"/>
          </w:tcPr>
          <w:p w14:paraId="3D279ED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条款号</w:t>
            </w:r>
          </w:p>
        </w:tc>
        <w:tc>
          <w:tcPr>
            <w:tcW w:w="1324" w:type="dxa"/>
            <w:vAlign w:val="center"/>
          </w:tcPr>
          <w:p w14:paraId="3404775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条款名称</w:t>
            </w:r>
          </w:p>
        </w:tc>
        <w:tc>
          <w:tcPr>
            <w:tcW w:w="6586" w:type="dxa"/>
            <w:vAlign w:val="center"/>
          </w:tcPr>
          <w:p w14:paraId="2A622B87">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内容、要求</w:t>
            </w:r>
          </w:p>
        </w:tc>
      </w:tr>
      <w:tr w14:paraId="133C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4769CDA">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816" w:type="dxa"/>
            <w:vAlign w:val="center"/>
          </w:tcPr>
          <w:p w14:paraId="456C3275">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1324" w:type="dxa"/>
            <w:vAlign w:val="center"/>
          </w:tcPr>
          <w:p w14:paraId="62D8957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项目名称及项目编号</w:t>
            </w:r>
          </w:p>
        </w:tc>
        <w:tc>
          <w:tcPr>
            <w:tcW w:w="6586" w:type="dxa"/>
            <w:vAlign w:val="center"/>
          </w:tcPr>
          <w:p w14:paraId="29EB8DDD">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eastAsia" w:cs="Times New Roman"/>
                <w:color w:val="auto"/>
                <w:sz w:val="21"/>
                <w:szCs w:val="24"/>
                <w:highlight w:val="none"/>
                <w:lang w:eastAsia="zh-CN"/>
              </w:rPr>
              <w:t>桂林市机电职业技术学校（长海校区）3号4号男生宿舍及女生宿舍修缮改造</w:t>
            </w:r>
          </w:p>
          <w:p w14:paraId="50F2F20E">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color w:val="auto"/>
                <w:kern w:val="0"/>
                <w:sz w:val="21"/>
                <w:szCs w:val="21"/>
                <w:highlight w:val="none"/>
              </w:rPr>
              <w:t>项目编号：GLZC2026-C2-990298-DHGS</w:t>
            </w:r>
            <w:r>
              <w:rPr>
                <w:rFonts w:hint="default" w:ascii="Times New Roman" w:hAnsi="Times New Roman" w:cs="Times New Roman"/>
                <w:color w:val="auto"/>
                <w:kern w:val="0"/>
                <w:sz w:val="21"/>
                <w:szCs w:val="21"/>
                <w:highlight w:val="none"/>
                <w:lang w:eastAsia="zh-CN"/>
              </w:rPr>
              <w:t xml:space="preserve"> </w:t>
            </w:r>
          </w:p>
        </w:tc>
      </w:tr>
      <w:tr w14:paraId="3FCC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88" w:type="dxa"/>
            <w:vAlign w:val="center"/>
          </w:tcPr>
          <w:p w14:paraId="2372651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816" w:type="dxa"/>
            <w:vAlign w:val="center"/>
          </w:tcPr>
          <w:p w14:paraId="769BCFA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1324" w:type="dxa"/>
            <w:vAlign w:val="center"/>
          </w:tcPr>
          <w:p w14:paraId="527B413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供应商资格</w:t>
            </w:r>
          </w:p>
        </w:tc>
        <w:tc>
          <w:tcPr>
            <w:tcW w:w="6586" w:type="dxa"/>
            <w:vAlign w:val="center"/>
          </w:tcPr>
          <w:p w14:paraId="5D82CB40">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3.1满足《中华人民共和国政府采购法》第二十二条规定。</w:t>
            </w:r>
          </w:p>
          <w:p w14:paraId="7DBC4D62">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3.2落实政府采购政策需满足的资格要求：</w:t>
            </w:r>
            <w:r>
              <w:rPr>
                <w:rFonts w:hint="default" w:ascii="Times New Roman" w:hAnsi="Times New Roman" w:eastAsia="宋体" w:cs="Times New Roman"/>
                <w:color w:val="auto"/>
                <w:sz w:val="21"/>
                <w:szCs w:val="24"/>
                <w:highlight w:val="none"/>
              </w:rPr>
              <w:t>本项目专门面向</w:t>
            </w:r>
            <w:r>
              <w:rPr>
                <w:rFonts w:hint="default" w:ascii="Times New Roman" w:hAnsi="Times New Roman" w:cs="Times New Roman"/>
                <w:color w:val="auto"/>
                <w:sz w:val="21"/>
                <w:szCs w:val="24"/>
                <w:highlight w:val="none"/>
                <w:lang w:eastAsia="zh-CN"/>
              </w:rPr>
              <w:t>中小微企业</w:t>
            </w:r>
            <w:r>
              <w:rPr>
                <w:rFonts w:hint="default" w:ascii="Times New Roman" w:hAnsi="Times New Roman" w:eastAsia="宋体" w:cs="Times New Roman"/>
                <w:color w:val="auto"/>
                <w:sz w:val="21"/>
                <w:szCs w:val="24"/>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财库〔2014〕68号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及《关于促进残疾人就业政府采购政策的通知》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财库〔2017〕141号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规定，监狱企业、残疾人福利性单位视同小型、微型企业。</w:t>
            </w:r>
          </w:p>
          <w:p w14:paraId="53757DFD">
            <w:pPr>
              <w:pageBreakBefore w:val="0"/>
              <w:kinsoku/>
              <w:overflowPunct/>
              <w:topLinePunct w:val="0"/>
              <w:bidi w:val="0"/>
              <w:spacing w:line="400" w:lineRule="exact"/>
              <w:ind w:left="0" w:leftChars="0"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3.3本项目的特定资格要求：</w:t>
            </w:r>
          </w:p>
          <w:p w14:paraId="06221F01">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供应商须具备建筑工程施工总承包三级以上（含三级）资质，同时具备有效的安全生产许可证，并在人员、设备、资金等方面具有相应的履约能力。</w:t>
            </w:r>
          </w:p>
          <w:p w14:paraId="1516FDC4">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2</w:t>
            </w:r>
            <w:r>
              <w:rPr>
                <w:rFonts w:hint="default" w:ascii="Times New Roman" w:hAnsi="Times New Roman" w:eastAsia="宋体" w:cs="Times New Roman"/>
                <w:color w:val="auto"/>
                <w:sz w:val="21"/>
                <w:szCs w:val="24"/>
                <w:highlight w:val="none"/>
                <w:lang w:eastAsia="zh-CN"/>
              </w:rPr>
              <w:t>）供应商提供</w:t>
            </w:r>
            <w:r>
              <w:rPr>
                <w:rFonts w:hint="default" w:ascii="Times New Roman" w:hAnsi="Times New Roman" w:eastAsia="宋体" w:cs="Times New Roman"/>
                <w:bCs w:val="0"/>
                <w:color w:val="auto"/>
                <w:sz w:val="21"/>
                <w:szCs w:val="24"/>
                <w:highlight w:val="none"/>
              </w:rPr>
              <w:t>项目管理机构组成表</w:t>
            </w:r>
            <w:r>
              <w:rPr>
                <w:rFonts w:hint="default" w:ascii="Times New Roman" w:hAnsi="Times New Roman" w:eastAsia="宋体" w:cs="Times New Roman"/>
                <w:color w:val="auto"/>
                <w:sz w:val="21"/>
                <w:szCs w:val="24"/>
                <w:highlight w:val="none"/>
                <w:lang w:eastAsia="zh-CN"/>
              </w:rPr>
              <w:t>，且</w:t>
            </w:r>
            <w:r>
              <w:rPr>
                <w:rFonts w:hint="default" w:ascii="Times New Roman" w:hAnsi="Times New Roman" w:eastAsia="宋体" w:cs="Times New Roman"/>
                <w:bCs w:val="0"/>
                <w:color w:val="auto"/>
                <w:sz w:val="21"/>
                <w:szCs w:val="24"/>
                <w:highlight w:val="none"/>
                <w:lang w:eastAsia="zh-CN"/>
              </w:rPr>
              <w:t>须满足以下最低人员配备要求</w:t>
            </w:r>
            <w:r>
              <w:rPr>
                <w:rFonts w:hint="default" w:ascii="Times New Roman" w:hAnsi="Times New Roman" w:eastAsia="宋体" w:cs="Times New Roman"/>
                <w:color w:val="auto"/>
                <w:sz w:val="21"/>
                <w:szCs w:val="24"/>
                <w:highlight w:val="none"/>
                <w:lang w:eastAsia="zh-CN"/>
              </w:rPr>
              <w:t>：</w:t>
            </w:r>
          </w:p>
          <w:p w14:paraId="547A620C">
            <w:pPr>
              <w:pageBreakBefore w:val="0"/>
              <w:kinsoku/>
              <w:overflowPunct/>
              <w:topLinePunct w:val="0"/>
              <w:bidi w:val="0"/>
              <w:spacing w:line="40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①</w:t>
            </w:r>
            <w:r>
              <w:rPr>
                <w:rFonts w:hint="default" w:ascii="Times New Roman" w:hAnsi="Times New Roman" w:eastAsia="宋体" w:cs="Times New Roman"/>
                <w:color w:val="auto"/>
                <w:sz w:val="21"/>
                <w:szCs w:val="24"/>
                <w:highlight w:val="none"/>
              </w:rPr>
              <w:t>项目经理</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color w:val="auto"/>
                <w:sz w:val="21"/>
                <w:szCs w:val="24"/>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color w:val="auto"/>
                <w:sz w:val="21"/>
                <w:szCs w:val="24"/>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4"/>
                <w:highlight w:val="none"/>
                <w:lang w:eastAsia="zh-CN"/>
              </w:rPr>
              <w:t>文</w:t>
            </w:r>
            <w:r>
              <w:rPr>
                <w:rFonts w:hint="default" w:ascii="Times New Roman" w:hAnsi="Times New Roman" w:eastAsia="宋体" w:cs="Times New Roman"/>
                <w:color w:val="auto"/>
                <w:sz w:val="21"/>
                <w:szCs w:val="24"/>
                <w:highlight w:val="none"/>
              </w:rPr>
              <w:t>除外）。</w:t>
            </w:r>
          </w:p>
          <w:p w14:paraId="1B797120">
            <w:pPr>
              <w:pageBreakBefore w:val="0"/>
              <w:kinsoku/>
              <w:overflowPunct/>
              <w:topLinePunct w:val="0"/>
              <w:bidi w:val="0"/>
              <w:spacing w:line="40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②</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bCs w:val="0"/>
                <w:color w:val="auto"/>
                <w:sz w:val="21"/>
                <w:szCs w:val="24"/>
                <w:highlight w:val="none"/>
                <w:lang w:eastAsia="zh-CN"/>
              </w:rPr>
              <w:t>须具有相关专业</w:t>
            </w:r>
            <w:r>
              <w:rPr>
                <w:rFonts w:hint="eastAsia" w:cs="Times New Roman"/>
                <w:bCs w:val="0"/>
                <w:color w:val="auto"/>
                <w:sz w:val="21"/>
                <w:szCs w:val="24"/>
                <w:highlight w:val="none"/>
                <w:lang w:eastAsia="zh-CN"/>
              </w:rPr>
              <w:t>初</w:t>
            </w:r>
            <w:r>
              <w:rPr>
                <w:rFonts w:hint="default" w:ascii="Times New Roman" w:hAnsi="Times New Roman" w:eastAsia="宋体" w:cs="Times New Roman"/>
                <w:bCs w:val="0"/>
                <w:color w:val="auto"/>
                <w:sz w:val="21"/>
                <w:szCs w:val="24"/>
                <w:highlight w:val="none"/>
                <w:lang w:eastAsia="zh-CN"/>
              </w:rPr>
              <w:t>级及以上职称</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73DD05F">
            <w:pPr>
              <w:pageBreakBefore w:val="0"/>
              <w:kinsoku/>
              <w:overflowPunct/>
              <w:topLinePunct w:val="0"/>
              <w:bidi w:val="0"/>
              <w:spacing w:line="40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③</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相应有效的专职安全员安全生产考核合格证书（C类）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3BF1A176">
            <w:pPr>
              <w:pageBreakBefore w:val="0"/>
              <w:kinsoku/>
              <w:overflowPunct/>
              <w:topLinePunct w:val="0"/>
              <w:bidi w:val="0"/>
              <w:spacing w:line="40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④</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（各配备</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）：拟投入的</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相应有效的施工现场专业人员职业培训合格证书</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EC417B7">
            <w:pPr>
              <w:pStyle w:val="19"/>
              <w:pageBreakBefore w:val="0"/>
              <w:kinsoku/>
              <w:overflowPunct/>
              <w:topLinePunct w:val="0"/>
              <w:bidi w:val="0"/>
              <w:spacing w:line="400" w:lineRule="exact"/>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533D88A3">
            <w:pPr>
              <w:pStyle w:val="19"/>
              <w:pageBreakBefore w:val="0"/>
              <w:kinsoku/>
              <w:overflowPunct/>
              <w:topLinePunct w:val="0"/>
              <w:bidi w:val="0"/>
              <w:spacing w:line="400" w:lineRule="exact"/>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tc>
      </w:tr>
      <w:tr w14:paraId="209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0F28334">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816" w:type="dxa"/>
            <w:vAlign w:val="center"/>
          </w:tcPr>
          <w:p w14:paraId="42A02DA5">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1324" w:type="dxa"/>
            <w:vAlign w:val="center"/>
          </w:tcPr>
          <w:p w14:paraId="1603DEEC">
            <w:pPr>
              <w:pageBreakBefore w:val="0"/>
              <w:kinsoku/>
              <w:overflowPunct/>
              <w:topLinePunct w:val="0"/>
              <w:bidi w:val="0"/>
              <w:spacing w:line="400" w:lineRule="exact"/>
              <w:ind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参与电子竞标的准备工作</w:t>
            </w:r>
          </w:p>
        </w:tc>
        <w:tc>
          <w:tcPr>
            <w:tcW w:w="6586" w:type="dxa"/>
            <w:vAlign w:val="center"/>
          </w:tcPr>
          <w:p w14:paraId="2D8BBE41">
            <w:pPr>
              <w:pageBreakBefore w:val="0"/>
              <w:kinsoku/>
              <w:overflowPunct/>
              <w:topLinePunct w:val="0"/>
              <w:bidi w:val="0"/>
              <w:adjustRightInd w:val="0"/>
              <w:snapToGrid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50E9821">
            <w:pPr>
              <w:pageBreakBefore w:val="0"/>
              <w:kinsoku/>
              <w:overflowPunct/>
              <w:topLinePunct w:val="0"/>
              <w:bidi w:val="0"/>
              <w:adjustRightInd w:val="0"/>
              <w:snapToGrid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7BEF25FE">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4.3不论磋商结果如何，供应商均应自行承担所有与磋商有关的全部费用。 </w:t>
            </w:r>
          </w:p>
        </w:tc>
      </w:tr>
      <w:tr w14:paraId="303E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6EAB09F">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816" w:type="dxa"/>
            <w:vAlign w:val="center"/>
          </w:tcPr>
          <w:p w14:paraId="74868AF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13</w:t>
            </w:r>
          </w:p>
        </w:tc>
        <w:tc>
          <w:tcPr>
            <w:tcW w:w="1324" w:type="dxa"/>
            <w:vAlign w:val="center"/>
          </w:tcPr>
          <w:p w14:paraId="688D2ED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磋商报价及采购预算金额</w:t>
            </w:r>
          </w:p>
        </w:tc>
        <w:tc>
          <w:tcPr>
            <w:tcW w:w="6586" w:type="dxa"/>
            <w:vAlign w:val="center"/>
          </w:tcPr>
          <w:p w14:paraId="0B49FE17">
            <w:pPr>
              <w:pageBreakBefore w:val="0"/>
              <w:kinsoku/>
              <w:overflowPunct/>
              <w:topLinePunct w:val="0"/>
              <w:bidi w:val="0"/>
              <w:adjustRightInd w:val="0"/>
              <w:snapToGrid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30A57CFE">
            <w:pPr>
              <w:pageBreakBefore w:val="0"/>
              <w:kinsoku/>
              <w:overflowPunct/>
              <w:topLinePunct w:val="0"/>
              <w:bidi w:val="0"/>
              <w:adjustRightInd w:val="0"/>
              <w:snapToGrid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2C35DD16">
            <w:pPr>
              <w:pageBreakBefore w:val="0"/>
              <w:kinsoku/>
              <w:overflowPunct/>
              <w:topLinePunct w:val="0"/>
              <w:bidi w:val="0"/>
              <w:adjustRightInd w:val="0"/>
              <w:snapToGrid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32A2AB39">
            <w:pPr>
              <w:keepNext w:val="0"/>
              <w:keepLines w:val="0"/>
              <w:pageBreakBefore w:val="0"/>
              <w:widowControl w:val="0"/>
              <w:tabs>
                <w:tab w:val="left" w:pos="210"/>
              </w:tabs>
              <w:kinsoku/>
              <w:wordWrap w:val="0"/>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default" w:ascii="Times New Roman" w:hAnsi="Times New Roman" w:eastAsia="宋体" w:cs="Times New Roman"/>
                <w:b/>
                <w:bCs w:val="0"/>
                <w:color w:val="auto"/>
                <w:sz w:val="21"/>
                <w:szCs w:val="21"/>
                <w:highlight w:val="none"/>
                <w:lang w:eastAsia="zh-CN"/>
              </w:rPr>
              <w:t>本项目预算金额为</w:t>
            </w:r>
            <w:r>
              <w:rPr>
                <w:rFonts w:hint="eastAsia" w:cs="Times New Roman"/>
                <w:b/>
                <w:bCs w:val="0"/>
                <w:color w:val="auto"/>
                <w:sz w:val="21"/>
                <w:szCs w:val="21"/>
                <w:highlight w:val="none"/>
                <w:lang w:eastAsia="zh-CN"/>
              </w:rPr>
              <w:t>柒拾柒万壹仟叁佰贰拾伍元玖角</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771325.90</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柒拾柒万壹仟叁佰贰拾伍元玖角</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771325.90</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tc>
      </w:tr>
      <w:tr w14:paraId="42A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1F3E5CA">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816" w:type="dxa"/>
            <w:vAlign w:val="center"/>
          </w:tcPr>
          <w:p w14:paraId="64C35C49">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14</w:t>
            </w:r>
          </w:p>
        </w:tc>
        <w:tc>
          <w:tcPr>
            <w:tcW w:w="1324" w:type="dxa"/>
            <w:vAlign w:val="center"/>
          </w:tcPr>
          <w:p w14:paraId="35B8378F">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响应文件有效期</w:t>
            </w:r>
          </w:p>
        </w:tc>
        <w:tc>
          <w:tcPr>
            <w:tcW w:w="6586" w:type="dxa"/>
            <w:vAlign w:val="center"/>
          </w:tcPr>
          <w:p w14:paraId="77383705">
            <w:pPr>
              <w:pageBreakBefore w:val="0"/>
              <w:tabs>
                <w:tab w:val="left" w:pos="1305"/>
              </w:tabs>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自响应文件提交截止时间之日起90天，有效期不足的响应文件将被拒绝。</w:t>
            </w:r>
          </w:p>
        </w:tc>
      </w:tr>
      <w:tr w14:paraId="45E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D72EB8">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816" w:type="dxa"/>
            <w:vAlign w:val="center"/>
          </w:tcPr>
          <w:p w14:paraId="1D280996">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1324" w:type="dxa"/>
            <w:vAlign w:val="center"/>
          </w:tcPr>
          <w:p w14:paraId="24047092">
            <w:pPr>
              <w:pageBreakBefore w:val="0"/>
              <w:kinsoku/>
              <w:overflowPunct/>
              <w:topLinePunct w:val="0"/>
              <w:bidi w:val="0"/>
              <w:spacing w:line="400" w:lineRule="exact"/>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电子响应文件的制作、加密</w:t>
            </w:r>
          </w:p>
        </w:tc>
        <w:tc>
          <w:tcPr>
            <w:tcW w:w="6586" w:type="dxa"/>
            <w:vAlign w:val="center"/>
          </w:tcPr>
          <w:p w14:paraId="595F69E7">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p>
          <w:p w14:paraId="3C6EAD18">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15.2供应商下载或获取竞争性磋商文件后，登录广西政府采购云平台，按照本磋商文件</w:t>
            </w:r>
            <w:r>
              <w:rPr>
                <w:rFonts w:hint="default" w:ascii="Times New Roman" w:hAnsi="Times New Roman" w:eastAsia="宋体" w:cs="Times New Roman"/>
                <w:color w:val="auto"/>
                <w:sz w:val="21"/>
                <w:szCs w:val="21"/>
                <w:highlight w:val="none"/>
              </w:rPr>
              <w:t>规定的响应文件格式、顺序</w:t>
            </w:r>
            <w:r>
              <w:rPr>
                <w:rFonts w:hint="default" w:ascii="Times New Roman" w:hAnsi="Times New Roman" w:eastAsia="宋体" w:cs="Times New Roman"/>
                <w:bCs/>
                <w:color w:val="auto"/>
                <w:sz w:val="21"/>
                <w:szCs w:val="21"/>
                <w:highlight w:val="none"/>
              </w:rPr>
              <w:t>以及广西政府采购云平台的要求，通过广西政府采购云平台编制电子响应文件。</w:t>
            </w:r>
          </w:p>
          <w:p w14:paraId="7CF333F4">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w:t>
            </w:r>
            <w:r>
              <w:rPr>
                <w:rFonts w:hint="default" w:ascii="Times New Roman" w:hAnsi="Times New Roman" w:eastAsia="宋体" w:cs="Times New Roman"/>
                <w:color w:val="auto"/>
                <w:sz w:val="21"/>
                <w:szCs w:val="24"/>
                <w:highlight w:val="none"/>
              </w:rPr>
              <w:t>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91D075D">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9B027AC">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15.5供应商编制、生成电子响应文件后应当</w:t>
            </w:r>
            <w:r>
              <w:rPr>
                <w:rFonts w:hint="default" w:ascii="Times New Roman" w:hAnsi="Times New Roman" w:eastAsia="宋体" w:cs="Times New Roman"/>
                <w:bCs/>
                <w:color w:val="auto"/>
                <w:sz w:val="21"/>
                <w:szCs w:val="21"/>
                <w:highlight w:val="none"/>
              </w:rPr>
              <w:t>加密响应文件。供应商未按规定编制并加密的响应文件，广西政府采购云平台将予以拒收。</w:t>
            </w:r>
          </w:p>
        </w:tc>
      </w:tr>
      <w:tr w14:paraId="7F3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E18F019">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816" w:type="dxa"/>
            <w:vAlign w:val="center"/>
          </w:tcPr>
          <w:p w14:paraId="4DBFE91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p>
        </w:tc>
        <w:tc>
          <w:tcPr>
            <w:tcW w:w="1324" w:type="dxa"/>
            <w:vAlign w:val="center"/>
          </w:tcPr>
          <w:p w14:paraId="565CFFED">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供应商公章及签字</w:t>
            </w:r>
          </w:p>
        </w:tc>
        <w:tc>
          <w:tcPr>
            <w:tcW w:w="6586" w:type="dxa"/>
            <w:vAlign w:val="center"/>
          </w:tcPr>
          <w:p w14:paraId="48D2FD44">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614AEF32">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2C734AC">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r>
              <w:rPr>
                <w:rFonts w:hint="default" w:ascii="Times New Roman" w:hAnsi="Times New Roman" w:eastAsia="宋体" w:cs="Times New Roman"/>
                <w:color w:val="auto"/>
                <w:sz w:val="21"/>
                <w:szCs w:val="21"/>
                <w:highlight w:val="none"/>
              </w:rPr>
              <w:t>。</w:t>
            </w:r>
          </w:p>
        </w:tc>
      </w:tr>
      <w:tr w14:paraId="02D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B2F698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816" w:type="dxa"/>
            <w:vAlign w:val="center"/>
          </w:tcPr>
          <w:p w14:paraId="74F144EC">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324" w:type="dxa"/>
            <w:vAlign w:val="center"/>
          </w:tcPr>
          <w:p w14:paraId="66EE17D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首次响应文件的提交、撤回、修改</w:t>
            </w:r>
          </w:p>
        </w:tc>
        <w:tc>
          <w:tcPr>
            <w:tcW w:w="6586" w:type="dxa"/>
            <w:vAlign w:val="center"/>
          </w:tcPr>
          <w:p w14:paraId="57160BCB">
            <w:pPr>
              <w:pageBreakBefore w:val="0"/>
              <w:kinsoku/>
              <w:overflowPunct/>
              <w:topLinePunct w:val="0"/>
              <w:bidi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03CF3F6B">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40C0A916">
            <w:pPr>
              <w:pageBreakBefore w:val="0"/>
              <w:kinsoku/>
              <w:overflowPunct/>
              <w:topLinePunct w:val="0"/>
              <w:bidi w:val="0"/>
              <w:adjustRightInd w:val="0"/>
              <w:snapToGrid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3A239A31">
            <w:pPr>
              <w:pageBreakBefore w:val="0"/>
              <w:tabs>
                <w:tab w:val="left" w:pos="1305"/>
              </w:tabs>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tc>
      </w:tr>
      <w:tr w14:paraId="64D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899AB3">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816" w:type="dxa"/>
            <w:vAlign w:val="center"/>
          </w:tcPr>
          <w:p w14:paraId="4B009354">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324" w:type="dxa"/>
            <w:vAlign w:val="center"/>
          </w:tcPr>
          <w:p w14:paraId="7020E73D">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响应文件的解密</w:t>
            </w:r>
          </w:p>
        </w:tc>
        <w:tc>
          <w:tcPr>
            <w:tcW w:w="6586" w:type="dxa"/>
            <w:vAlign w:val="center"/>
          </w:tcPr>
          <w:p w14:paraId="3953F450">
            <w:pPr>
              <w:pageBreakBefore w:val="0"/>
              <w:tabs>
                <w:tab w:val="left" w:pos="1305"/>
              </w:tabs>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guilinyl@vip.sina.com）；供应商未在上述规定的时间、电子邮箱提交的电子备份响应文件，采购代理机构不予接收或承认。采购代理机构收到电子备份响应文件后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14:paraId="295E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E49B31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816" w:type="dxa"/>
            <w:vAlign w:val="center"/>
          </w:tcPr>
          <w:p w14:paraId="5C68EAFF">
            <w:pPr>
              <w:pageBreakBefore w:val="0"/>
              <w:kinsoku/>
              <w:overflowPunct/>
              <w:topLinePunct w:val="0"/>
              <w:bidi w:val="0"/>
              <w:spacing w:line="400" w:lineRule="exact"/>
              <w:ind w:firstLine="105" w:firstLineChars="5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18.1</w:t>
            </w:r>
          </w:p>
        </w:tc>
        <w:tc>
          <w:tcPr>
            <w:tcW w:w="1324" w:type="dxa"/>
            <w:vAlign w:val="center"/>
          </w:tcPr>
          <w:p w14:paraId="400C30D2">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磋商小组组成</w:t>
            </w:r>
          </w:p>
        </w:tc>
        <w:tc>
          <w:tcPr>
            <w:tcW w:w="6586" w:type="dxa"/>
            <w:vAlign w:val="center"/>
          </w:tcPr>
          <w:p w14:paraId="2EB9CF9E">
            <w:pPr>
              <w:pageBreakBefore w:val="0"/>
              <w:tabs>
                <w:tab w:val="left" w:pos="1140"/>
              </w:tabs>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tc>
      </w:tr>
      <w:tr w14:paraId="49CC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F21CA1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816" w:type="dxa"/>
            <w:vAlign w:val="center"/>
          </w:tcPr>
          <w:p w14:paraId="3E5332B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w:t>
            </w:r>
          </w:p>
        </w:tc>
        <w:tc>
          <w:tcPr>
            <w:tcW w:w="1324" w:type="dxa"/>
            <w:vAlign w:val="center"/>
          </w:tcPr>
          <w:p w14:paraId="18CE811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磋商时间、地点、人员</w:t>
            </w:r>
          </w:p>
        </w:tc>
        <w:tc>
          <w:tcPr>
            <w:tcW w:w="6586" w:type="dxa"/>
          </w:tcPr>
          <w:p w14:paraId="4539F4B7">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5B6DE945">
            <w:pPr>
              <w:pageBreakBefore w:val="0"/>
              <w:kinsoku/>
              <w:overflowPunct/>
              <w:topLinePunct w:val="0"/>
              <w:bidi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9ADF46">
            <w:pPr>
              <w:pageBreakBefore w:val="0"/>
              <w:kinsoku/>
              <w:overflowPunct/>
              <w:topLinePunct w:val="0"/>
              <w:bidi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18.2.3磋商参加人员：供应商法定代表人或相应的委托代理人参加磋商。请供应商实时登录广西政府采购云平台等候在线磋商。</w:t>
            </w:r>
          </w:p>
          <w:p w14:paraId="2A7446CA">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18.2.4 首次响应文件提交截止时间后，登录广西政府采购云平台在线解密开启。</w:t>
            </w:r>
          </w:p>
        </w:tc>
      </w:tr>
      <w:tr w14:paraId="3B4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44CBD27A">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12</w:t>
            </w:r>
          </w:p>
        </w:tc>
        <w:tc>
          <w:tcPr>
            <w:tcW w:w="816" w:type="dxa"/>
            <w:vAlign w:val="center"/>
          </w:tcPr>
          <w:p w14:paraId="5A56723A">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19.2</w:t>
            </w:r>
          </w:p>
        </w:tc>
        <w:tc>
          <w:tcPr>
            <w:tcW w:w="1324" w:type="dxa"/>
            <w:vAlign w:val="center"/>
          </w:tcPr>
          <w:p w14:paraId="41690817">
            <w:pPr>
              <w:pageBreakBefore w:val="0"/>
              <w:kinsoku/>
              <w:overflowPunct/>
              <w:topLinePunct w:val="0"/>
              <w:bidi w:val="0"/>
              <w:spacing w:line="400" w:lineRule="exact"/>
              <w:ind w:left="34" w:leftChars="14"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评审办法</w:t>
            </w:r>
          </w:p>
        </w:tc>
        <w:tc>
          <w:tcPr>
            <w:tcW w:w="6586" w:type="dxa"/>
            <w:vAlign w:val="center"/>
          </w:tcPr>
          <w:p w14:paraId="75683F35">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综合评分法，具体详见第</w:t>
            </w:r>
            <w:r>
              <w:rPr>
                <w:rFonts w:hint="default" w:ascii="Times New Roman" w:hAnsi="Times New Roman" w:eastAsia="宋体" w:cs="Times New Roman"/>
                <w:color w:val="auto"/>
                <w:sz w:val="21"/>
                <w:szCs w:val="21"/>
                <w:highlight w:val="none"/>
                <w:lang w:eastAsia="zh-CN"/>
              </w:rPr>
              <w:t>五</w:t>
            </w:r>
            <w:r>
              <w:rPr>
                <w:rFonts w:hint="default" w:ascii="Times New Roman" w:hAnsi="Times New Roman" w:eastAsia="宋体" w:cs="Times New Roman"/>
                <w:color w:val="auto"/>
                <w:sz w:val="21"/>
                <w:szCs w:val="21"/>
                <w:highlight w:val="none"/>
              </w:rPr>
              <w:t>章“评审办法”。</w:t>
            </w:r>
          </w:p>
        </w:tc>
      </w:tr>
      <w:tr w14:paraId="2E43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0EB4023">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816" w:type="dxa"/>
            <w:vAlign w:val="center"/>
          </w:tcPr>
          <w:p w14:paraId="4C083E4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1324" w:type="dxa"/>
            <w:vAlign w:val="center"/>
          </w:tcPr>
          <w:p w14:paraId="73491EA6">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w:t>
            </w:r>
          </w:p>
        </w:tc>
        <w:tc>
          <w:tcPr>
            <w:tcW w:w="6586" w:type="dxa"/>
            <w:vAlign w:val="center"/>
          </w:tcPr>
          <w:p w14:paraId="5729BABE">
            <w:pPr>
              <w:pageBreakBefore w:val="0"/>
              <w:kinsoku/>
              <w:overflowPunct/>
              <w:topLinePunct w:val="0"/>
              <w:bidi w:val="0"/>
              <w:spacing w:line="400" w:lineRule="exact"/>
              <w:ind w:left="73" w:leftChars="20" w:hanging="25" w:hangingChars="1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76EDEF59">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（1）查询渠道：“信用中国”网站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w:t>
            </w:r>
          </w:p>
          <w:p w14:paraId="210431DB">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（2）查询截止时间：成交通知书发出前；</w:t>
            </w:r>
          </w:p>
          <w:p w14:paraId="38F9503D">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（3）信用信息查询记录和证据留存方式：在查询网站中直接打印查询记录，打印材料作为采购活动资料保存；</w:t>
            </w:r>
          </w:p>
          <w:p w14:paraId="4F87F80B">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r>
              <w:rPr>
                <w:rFonts w:hint="default" w:ascii="Times New Roman" w:hAnsi="Times New Roman" w:eastAsia="宋体" w:cs="Times New Roman"/>
                <w:color w:val="auto"/>
                <w:sz w:val="21"/>
                <w:szCs w:val="21"/>
                <w:highlight w:val="none"/>
              </w:rPr>
              <w:t>信用信息使用规则：对在“信用中国”网站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www.creditchina.gov.cn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、中国政府采购网</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www.ccgp.gov.cn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资格。</w:t>
            </w:r>
          </w:p>
        </w:tc>
      </w:tr>
      <w:tr w14:paraId="324C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56658E8">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816" w:type="dxa"/>
            <w:vAlign w:val="center"/>
          </w:tcPr>
          <w:p w14:paraId="726DB63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1324" w:type="dxa"/>
            <w:vAlign w:val="center"/>
          </w:tcPr>
          <w:p w14:paraId="75F33DA7">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成交公告</w:t>
            </w:r>
          </w:p>
          <w:p w14:paraId="0F91375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及成交通知书</w:t>
            </w:r>
          </w:p>
        </w:tc>
        <w:tc>
          <w:tcPr>
            <w:tcW w:w="6586" w:type="dxa"/>
          </w:tcPr>
          <w:p w14:paraId="5105C2D3">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651002E6">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tc>
      </w:tr>
      <w:tr w14:paraId="2D9E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D9F8DDC">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816" w:type="dxa"/>
            <w:vAlign w:val="center"/>
          </w:tcPr>
          <w:p w14:paraId="5D120477">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1324" w:type="dxa"/>
            <w:vAlign w:val="center"/>
          </w:tcPr>
          <w:p w14:paraId="1742376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履约保证金</w:t>
            </w:r>
          </w:p>
        </w:tc>
        <w:tc>
          <w:tcPr>
            <w:tcW w:w="6586" w:type="dxa"/>
            <w:vAlign w:val="center"/>
          </w:tcPr>
          <w:p w14:paraId="62533829">
            <w:pPr>
              <w:pageBreakBefore w:val="0"/>
              <w:kinsoku/>
              <w:overflowPunct/>
              <w:topLinePunct w:val="0"/>
              <w:bidi w:val="0"/>
              <w:snapToGrid w:val="0"/>
              <w:spacing w:line="400" w:lineRule="exact"/>
              <w:ind w:firstLine="0" w:firstLineChars="0"/>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采购，不收取履约保证金。</w:t>
            </w:r>
          </w:p>
        </w:tc>
      </w:tr>
      <w:tr w14:paraId="0B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37CE1E7">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816" w:type="dxa"/>
            <w:vAlign w:val="center"/>
          </w:tcPr>
          <w:p w14:paraId="58F32B64">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29.1</w:t>
            </w:r>
          </w:p>
        </w:tc>
        <w:tc>
          <w:tcPr>
            <w:tcW w:w="1324" w:type="dxa"/>
            <w:vAlign w:val="center"/>
          </w:tcPr>
          <w:p w14:paraId="03D4785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签订合同时间</w:t>
            </w:r>
          </w:p>
        </w:tc>
        <w:tc>
          <w:tcPr>
            <w:tcW w:w="6586" w:type="dxa"/>
            <w:vAlign w:val="center"/>
          </w:tcPr>
          <w:p w14:paraId="09187EDD">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成交通知书发出之日起8个工作日内。供应商应按规定与采购人签订合同。</w:t>
            </w:r>
          </w:p>
        </w:tc>
      </w:tr>
      <w:tr w14:paraId="039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D345F6">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816" w:type="dxa"/>
            <w:vAlign w:val="center"/>
          </w:tcPr>
          <w:p w14:paraId="152F994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w:t>
            </w:r>
          </w:p>
        </w:tc>
        <w:tc>
          <w:tcPr>
            <w:tcW w:w="1324" w:type="dxa"/>
            <w:vAlign w:val="center"/>
          </w:tcPr>
          <w:p w14:paraId="5E18FBE2">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政府采购合同公告</w:t>
            </w:r>
          </w:p>
        </w:tc>
        <w:tc>
          <w:tcPr>
            <w:tcW w:w="6586" w:type="dxa"/>
            <w:vAlign w:val="center"/>
          </w:tcPr>
          <w:p w14:paraId="7F83EFEE">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tc>
      </w:tr>
      <w:tr w14:paraId="118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5702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816" w:type="dxa"/>
            <w:vAlign w:val="center"/>
          </w:tcPr>
          <w:p w14:paraId="109B5E62">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30</w:t>
            </w:r>
          </w:p>
        </w:tc>
        <w:tc>
          <w:tcPr>
            <w:tcW w:w="1324" w:type="dxa"/>
            <w:vAlign w:val="center"/>
          </w:tcPr>
          <w:p w14:paraId="33809883">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采购代理服务费</w:t>
            </w:r>
          </w:p>
        </w:tc>
        <w:tc>
          <w:tcPr>
            <w:tcW w:w="6586" w:type="dxa"/>
          </w:tcPr>
          <w:p w14:paraId="6767BB4B">
            <w:pPr>
              <w:pageBreakBefore w:val="0"/>
              <w:kinsoku/>
              <w:overflowPunct/>
              <w:topLinePunct w:val="0"/>
              <w:bidi w:val="0"/>
              <w:snapToGrid w:val="0"/>
              <w:spacing w:line="400" w:lineRule="exact"/>
              <w:ind w:firstLine="0" w:firstLineChars="0"/>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国家发展改革委办公厅关于招标代理服务收费有关问题的通知》（发改办价格［2003］857号）以及《国家发展改革委关于降低部分建设项目收费标准规范收费行为等有关问题的通知》（发改价格〔2011〕534号）工程类收费标准（不足</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000元的，按</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000元收取。）向成交人收取，由成交人在领取成交通知书前，向采购代理机构一次付清代理服务费</w:t>
            </w:r>
            <w:r>
              <w:rPr>
                <w:rFonts w:hint="default" w:ascii="Times New Roman" w:hAnsi="Times New Roman" w:eastAsia="宋体" w:cs="Times New Roman"/>
                <w:color w:val="auto"/>
                <w:kern w:val="0"/>
                <w:sz w:val="21"/>
                <w:szCs w:val="21"/>
                <w:highlight w:val="none"/>
              </w:rPr>
              <w:t>。</w:t>
            </w:r>
          </w:p>
        </w:tc>
      </w:tr>
      <w:tr w14:paraId="6265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5AC12C2">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816" w:type="dxa"/>
            <w:vAlign w:val="center"/>
          </w:tcPr>
          <w:p w14:paraId="4558920A">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1324" w:type="dxa"/>
            <w:vAlign w:val="center"/>
          </w:tcPr>
          <w:p w14:paraId="71E7633F">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解释权</w:t>
            </w:r>
          </w:p>
        </w:tc>
        <w:tc>
          <w:tcPr>
            <w:tcW w:w="6586" w:type="dxa"/>
          </w:tcPr>
          <w:p w14:paraId="54D74B04">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tc>
      </w:tr>
      <w:tr w14:paraId="0C9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441A439">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816" w:type="dxa"/>
            <w:vAlign w:val="center"/>
          </w:tcPr>
          <w:p w14:paraId="15461745">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1324" w:type="dxa"/>
            <w:vAlign w:val="center"/>
          </w:tcPr>
          <w:p w14:paraId="3CF76F95">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监督管理机构</w:t>
            </w:r>
          </w:p>
        </w:tc>
        <w:tc>
          <w:tcPr>
            <w:tcW w:w="6586" w:type="dxa"/>
            <w:vAlign w:val="center"/>
          </w:tcPr>
          <w:p w14:paraId="7B8085D6">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 xml:space="preserve">    联系电话：</w:t>
            </w:r>
            <w:r>
              <w:rPr>
                <w:rFonts w:hint="eastAsia" w:ascii="Times New Roman" w:hAnsi="Times New Roman" w:cs="Times New Roman"/>
                <w:color w:val="auto"/>
                <w:kern w:val="0"/>
                <w:sz w:val="21"/>
                <w:szCs w:val="21"/>
                <w:highlight w:val="none"/>
                <w:lang w:eastAsia="zh-CN"/>
              </w:rPr>
              <w:t>0773-2862142</w:t>
            </w:r>
          </w:p>
        </w:tc>
      </w:tr>
      <w:tr w14:paraId="2AF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D9CA9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816" w:type="dxa"/>
            <w:vAlign w:val="center"/>
          </w:tcPr>
          <w:p w14:paraId="673CBD7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1324" w:type="dxa"/>
            <w:vAlign w:val="center"/>
          </w:tcPr>
          <w:p w14:paraId="203E7A0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中小企业</w:t>
            </w:r>
          </w:p>
        </w:tc>
        <w:tc>
          <w:tcPr>
            <w:tcW w:w="6586" w:type="dxa"/>
            <w:vAlign w:val="center"/>
          </w:tcPr>
          <w:p w14:paraId="17DCC7B9">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，是指在中华人民共和国境内依法设立，</w:t>
            </w:r>
            <w:r>
              <w:rPr>
                <w:rFonts w:hint="default" w:ascii="Times New Roman" w:hAnsi="Times New Roman" w:cs="Times New Roman"/>
                <w:color w:val="auto"/>
                <w:kern w:val="0"/>
                <w:sz w:val="21"/>
                <w:szCs w:val="21"/>
                <w:highlight w:val="none"/>
                <w:lang w:eastAsia="zh-CN"/>
              </w:rPr>
              <w:t>依据国务院批准的中小企业划分标准确定的中型企业、小型企业和微型企业</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但与大企业的负责人为同 一人，或者与大企业存在直接控股、管理关系的除外</w:t>
            </w:r>
            <w:r>
              <w:rPr>
                <w:rFonts w:hint="default" w:ascii="Times New Roman" w:hAnsi="Times New Roman" w:eastAsia="宋体" w:cs="Times New Roman"/>
                <w:color w:val="auto"/>
                <w:kern w:val="0"/>
                <w:sz w:val="21"/>
                <w:szCs w:val="21"/>
                <w:highlight w:val="none"/>
              </w:rPr>
              <w:t>。</w:t>
            </w:r>
          </w:p>
          <w:p w14:paraId="0BE6C1E0">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2EA874A9">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03969">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供应商确定自身属于上述定义的</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时，应按第</w:t>
            </w:r>
            <w:r>
              <w:rPr>
                <w:rFonts w:hint="default" w:ascii="Times New Roman" w:hAnsi="Times New Roman" w:eastAsia="宋体" w:cs="Times New Roman"/>
                <w:color w:val="auto"/>
                <w:kern w:val="0"/>
                <w:sz w:val="21"/>
                <w:szCs w:val="21"/>
                <w:highlight w:val="none"/>
                <w:lang w:eastAsia="zh-CN"/>
              </w:rPr>
              <w:t>六</w:t>
            </w:r>
            <w:r>
              <w:rPr>
                <w:rFonts w:hint="default" w:ascii="Times New Roman" w:hAnsi="Times New Roman" w:eastAsia="宋体" w:cs="Times New Roman"/>
                <w:color w:val="auto"/>
                <w:kern w:val="0"/>
                <w:sz w:val="21"/>
                <w:szCs w:val="21"/>
                <w:highlight w:val="none"/>
              </w:rPr>
              <w:t>章“响应文件格式</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提供相应的《中小企业声明函》，否则评审时不予认定。任何单位和个人不得要求供应商提供《中小企业声明函》之外的中小企业身份证明文件。</w:t>
            </w:r>
          </w:p>
        </w:tc>
      </w:tr>
      <w:tr w14:paraId="265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66A17C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816" w:type="dxa"/>
            <w:vAlign w:val="center"/>
          </w:tcPr>
          <w:p w14:paraId="0F1E114C">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324" w:type="dxa"/>
            <w:vAlign w:val="center"/>
          </w:tcPr>
          <w:p w14:paraId="0F8A3D58">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监狱企业</w:t>
            </w:r>
          </w:p>
        </w:tc>
        <w:tc>
          <w:tcPr>
            <w:tcW w:w="6586" w:type="dxa"/>
            <w:vAlign w:val="center"/>
          </w:tcPr>
          <w:p w14:paraId="45601D4E">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105FE">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6930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CF0773">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816" w:type="dxa"/>
            <w:vAlign w:val="center"/>
          </w:tcPr>
          <w:p w14:paraId="335D9FC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w:t>
            </w:r>
          </w:p>
        </w:tc>
        <w:tc>
          <w:tcPr>
            <w:tcW w:w="1324" w:type="dxa"/>
            <w:vAlign w:val="center"/>
          </w:tcPr>
          <w:p w14:paraId="29C8007F">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残疾人福利性单位</w:t>
            </w:r>
          </w:p>
        </w:tc>
        <w:tc>
          <w:tcPr>
            <w:tcW w:w="6586" w:type="dxa"/>
            <w:vAlign w:val="center"/>
          </w:tcPr>
          <w:p w14:paraId="78C7C221">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 xml:space="preserve"> 根据《关于促进残疾人就业政府采购政策的通知》（财库〔2017〕141号）的规定，享受政府采购支持政策的残疾人福利性单位应当同时满足以下条件：</w:t>
            </w:r>
          </w:p>
          <w:p w14:paraId="226F5C75">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253AC0B5">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59FFAF2D">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40F03FDE">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5BCEFE6A">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2F030F63">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w:t>
            </w:r>
            <w:r>
              <w:rPr>
                <w:rFonts w:hint="default" w:ascii="Times New Roman" w:hAnsi="Times New Roman" w:eastAsia="宋体" w:cs="Times New Roman"/>
                <w:color w:val="auto"/>
                <w:spacing w:val="-4"/>
                <w:kern w:val="0"/>
                <w:sz w:val="21"/>
                <w:szCs w:val="21"/>
                <w:highlight w:val="none"/>
              </w:rPr>
              <w:t>福利性单位建立劳动关系并依法签订劳动合同或者服务协议的雇员人数。</w:t>
            </w:r>
          </w:p>
          <w:p w14:paraId="23720B81">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44B529E">
      <w:pPr>
        <w:pageBreakBefore w:val="0"/>
        <w:kinsoku/>
        <w:overflowPunct/>
        <w:topLinePunct w:val="0"/>
        <w:bidi w:val="0"/>
        <w:spacing w:line="400" w:lineRule="exact"/>
        <w:ind w:firstLine="0" w:firstLineChars="0"/>
        <w:jc w:val="center"/>
        <w:rPr>
          <w:rFonts w:hint="default" w:ascii="Times New Roman" w:hAnsi="Times New Roman" w:eastAsia="宋体" w:cs="Times New Roman"/>
          <w:b/>
          <w:color w:val="auto"/>
          <w:kern w:val="0"/>
          <w:sz w:val="28"/>
          <w:szCs w:val="28"/>
          <w:highlight w:val="none"/>
        </w:rPr>
      </w:pPr>
    </w:p>
    <w:p w14:paraId="08AD6A91">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br w:type="page"/>
      </w:r>
    </w:p>
    <w:p w14:paraId="7FDDF731">
      <w:pPr>
        <w:pageBreakBefore w:val="0"/>
        <w:kinsoku/>
        <w:overflowPunct/>
        <w:topLinePunct w:val="0"/>
        <w:bidi w:val="0"/>
        <w:spacing w:line="400" w:lineRule="exact"/>
        <w:ind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一、总则</w:t>
      </w:r>
    </w:p>
    <w:p w14:paraId="01610DB0">
      <w:pPr>
        <w:pageBreakBefore w:val="0"/>
        <w:kinsoku/>
        <w:overflowPunct/>
        <w:topLinePunct w:val="0"/>
        <w:bidi w:val="0"/>
        <w:spacing w:line="40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1.适</w:t>
      </w:r>
      <w:r>
        <w:rPr>
          <w:rFonts w:hint="default" w:ascii="Times New Roman" w:hAnsi="Times New Roman" w:eastAsia="宋体" w:cs="Times New Roman"/>
          <w:b/>
          <w:color w:val="auto"/>
          <w:kern w:val="0"/>
          <w:sz w:val="21"/>
          <w:szCs w:val="21"/>
          <w:highlight w:val="none"/>
          <w:lang w:eastAsia="zh-CN"/>
        </w:rPr>
        <w:t>用</w:t>
      </w:r>
      <w:r>
        <w:rPr>
          <w:rFonts w:hint="default" w:ascii="Times New Roman" w:hAnsi="Times New Roman" w:eastAsia="宋体" w:cs="Times New Roman"/>
          <w:b/>
          <w:color w:val="auto"/>
          <w:kern w:val="0"/>
          <w:sz w:val="21"/>
          <w:szCs w:val="21"/>
          <w:highlight w:val="none"/>
        </w:rPr>
        <w:t>范围</w:t>
      </w:r>
    </w:p>
    <w:p w14:paraId="0356C839">
      <w:pPr>
        <w:pageBreakBefore w:val="0"/>
        <w:kinsoku/>
        <w:overflowPunct/>
        <w:topLinePunct w:val="0"/>
        <w:bidi w:val="0"/>
        <w:spacing w:line="40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 项目名称及项目编号：</w:t>
      </w:r>
    </w:p>
    <w:p w14:paraId="334BD76D">
      <w:pPr>
        <w:pageBreakBefore w:val="0"/>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eastAsia" w:cs="Times New Roman"/>
          <w:color w:val="auto"/>
          <w:sz w:val="21"/>
          <w:szCs w:val="24"/>
          <w:highlight w:val="none"/>
          <w:lang w:eastAsia="zh-CN"/>
        </w:rPr>
        <w:t>桂林市机电职业技术学校（长海校区）3号4号男生宿舍及女生宿舍修缮改造</w:t>
      </w:r>
    </w:p>
    <w:p w14:paraId="7F942FB7">
      <w:pPr>
        <w:pageBreakBefore w:val="0"/>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cs="Times New Roman"/>
          <w:color w:val="auto"/>
          <w:kern w:val="0"/>
          <w:sz w:val="21"/>
          <w:szCs w:val="21"/>
          <w:highlight w:val="none"/>
          <w:lang w:eastAsia="zh-CN"/>
        </w:rPr>
        <w:t xml:space="preserve"> GLZC2026-C2-990298-DHGS</w:t>
      </w:r>
    </w:p>
    <w:p w14:paraId="1DD4483C">
      <w:pPr>
        <w:pageBreakBefore w:val="0"/>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 本竞争性磋商文件（以下简称磋商文件）适用于本磋商项目的磋商、评审、合同履约、验收、付款等行为（</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另有规定的，从其规定）。</w:t>
      </w:r>
    </w:p>
    <w:p w14:paraId="73E3F6A4">
      <w:pPr>
        <w:pageBreakBefore w:val="0"/>
        <w:kinsoku/>
        <w:overflowPunct/>
        <w:topLinePunct w:val="0"/>
        <w:bidi w:val="0"/>
        <w:spacing w:line="40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2.定义</w:t>
      </w:r>
    </w:p>
    <w:p w14:paraId="0B79F169">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2.1“采购人”是指：</w:t>
      </w:r>
      <w:r>
        <w:rPr>
          <w:rFonts w:hint="eastAsia" w:ascii="Times New Roman" w:hAnsi="Times New Roman" w:cs="Times New Roman"/>
          <w:color w:val="auto"/>
          <w:sz w:val="21"/>
          <w:szCs w:val="24"/>
          <w:highlight w:val="none"/>
          <w:lang w:eastAsia="zh-CN"/>
        </w:rPr>
        <w:t>桂林市机电职业技术学校</w:t>
      </w:r>
      <w:r>
        <w:rPr>
          <w:rFonts w:hint="default" w:ascii="Times New Roman" w:hAnsi="Times New Roman" w:eastAsia="宋体" w:cs="Times New Roman"/>
          <w:color w:val="auto"/>
          <w:sz w:val="21"/>
          <w:szCs w:val="24"/>
          <w:highlight w:val="none"/>
        </w:rPr>
        <w:t>。</w:t>
      </w:r>
    </w:p>
    <w:p w14:paraId="602EF81F">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2.2“采购代理机构”是指：</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w:t>
      </w:r>
    </w:p>
    <w:p w14:paraId="04F1B932">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2.3“供应商”是指响应本文件要求，参加磋商的法人或者其他组织。如果该供应商在本次磋商中成交，即成为“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85A7746">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2.4“货物”是指各种形态和种类的物品，包括原材料、燃料、设备、产品等。</w:t>
      </w:r>
    </w:p>
    <w:p w14:paraId="519E968A">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2.5“工程”是指建设工程，包括建筑物和构筑物的新建、改建、扩建、装修、拆除、修缮等。</w:t>
      </w:r>
    </w:p>
    <w:p w14:paraId="4C020B5E">
      <w:pPr>
        <w:pageBreakBefore w:val="0"/>
        <w:kinsoku/>
        <w:overflowPunct/>
        <w:topLinePunct w:val="0"/>
        <w:bidi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2.6“服务”是指除货物和工程以外的其他采购对象。</w:t>
      </w:r>
    </w:p>
    <w:p w14:paraId="057AE9D2">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2.7“项目”是指供应商按竞争性磋商文件规定向采购人提供的产品</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服务</w:t>
      </w:r>
      <w:r>
        <w:rPr>
          <w:rFonts w:hint="default" w:ascii="Times New Roman" w:hAnsi="Times New Roman" w:eastAsia="宋体" w:cs="Times New Roman"/>
          <w:color w:val="auto"/>
          <w:kern w:val="0"/>
          <w:sz w:val="21"/>
          <w:szCs w:val="21"/>
          <w:highlight w:val="none"/>
          <w:lang w:eastAsia="zh-CN"/>
        </w:rPr>
        <w:t>及工程</w:t>
      </w:r>
      <w:r>
        <w:rPr>
          <w:rFonts w:hint="default" w:ascii="Times New Roman" w:hAnsi="Times New Roman" w:eastAsia="宋体" w:cs="Times New Roman"/>
          <w:color w:val="auto"/>
          <w:kern w:val="0"/>
          <w:sz w:val="21"/>
          <w:szCs w:val="21"/>
          <w:highlight w:val="none"/>
        </w:rPr>
        <w:t>。</w:t>
      </w:r>
    </w:p>
    <w:p w14:paraId="5768DA81">
      <w:pPr>
        <w:pageBreakBefore w:val="0"/>
        <w:kinsoku/>
        <w:overflowPunct/>
        <w:topLinePunct w:val="0"/>
        <w:bidi w:val="0"/>
        <w:adjustRightInd w:val="0"/>
        <w:snapToGri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2.8“响应文件”是指：</w:t>
      </w:r>
      <w:r>
        <w:rPr>
          <w:rFonts w:hint="default" w:ascii="Times New Roman" w:hAnsi="Times New Roman" w:eastAsia="宋体" w:cs="Times New Roman"/>
          <w:b/>
          <w:color w:val="auto"/>
          <w:kern w:val="0"/>
          <w:sz w:val="21"/>
          <w:szCs w:val="21"/>
          <w:highlight w:val="none"/>
        </w:rPr>
        <w:t>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C93700F">
      <w:pPr>
        <w:pageBreakBefore w:val="0"/>
        <w:kinsoku/>
        <w:overflowPunct/>
        <w:topLinePunct w:val="0"/>
        <w:bidi w:val="0"/>
        <w:spacing w:line="400" w:lineRule="exact"/>
        <w:ind w:firstLine="420"/>
        <w:contextualSpacing/>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2.9 实质性要求</w:t>
      </w:r>
      <w:r>
        <w:rPr>
          <w:rFonts w:hint="default" w:ascii="Times New Roman" w:hAnsi="Times New Roman" w:eastAsia="宋体" w:cs="Times New Roman"/>
          <w:b/>
          <w:color w:val="auto"/>
          <w:sz w:val="21"/>
          <w:szCs w:val="21"/>
          <w:highlight w:val="none"/>
        </w:rPr>
        <w:t>：“实质性要求”是指磋商文件中已经指明不满足则响应文件按无效处理的条款，或者不能负偏离的条款，或者采购需求中带“▲”的条款。实质性要求若有任意一项不满足的，响应文件按无效处理。</w:t>
      </w:r>
    </w:p>
    <w:p w14:paraId="6F3EF08C">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2.10供应商为其他组织时，本竞争性磋商文件规定的法定代表人指其他组织的负责人本人。本竞争性磋商文件所称负责人是指参加竞标的其他组织营业执照或者执业许可证等证照上载明的负责人。</w:t>
      </w:r>
    </w:p>
    <w:p w14:paraId="5C9F29DD">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3.供应商资格</w:t>
      </w:r>
    </w:p>
    <w:p w14:paraId="6115D8A0">
      <w:pPr>
        <w:pageBreakBefore w:val="0"/>
        <w:tabs>
          <w:tab w:val="left" w:pos="1635"/>
        </w:tabs>
        <w:kinsoku/>
        <w:overflowPunct/>
        <w:topLinePunct w:val="0"/>
        <w:bidi w:val="0"/>
        <w:spacing w:line="40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3.1满足《中华人民共和国政府采购法》第二十二条规定。</w:t>
      </w:r>
    </w:p>
    <w:p w14:paraId="1E246E0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3.2落实政府采购政策需满足的资格要求：</w:t>
      </w:r>
      <w:r>
        <w:rPr>
          <w:rFonts w:hint="default" w:ascii="Times New Roman" w:hAnsi="Times New Roman" w:eastAsia="宋体" w:cs="Times New Roman"/>
          <w:color w:val="auto"/>
          <w:sz w:val="21"/>
          <w:szCs w:val="21"/>
          <w:highlight w:val="none"/>
        </w:rPr>
        <w:t>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3AB396AB">
      <w:pPr>
        <w:pageBreakBefore w:val="0"/>
        <w:kinsoku/>
        <w:overflowPunct/>
        <w:topLinePunct w:val="0"/>
        <w:bidi w:val="0"/>
        <w:spacing w:line="400" w:lineRule="exact"/>
        <w:ind w:left="0" w:leftChars="0"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3.3本项目的特定资格要求：</w:t>
      </w:r>
    </w:p>
    <w:p w14:paraId="0A29ADE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38A41D2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1C82683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p>
    <w:p w14:paraId="72FB4B71">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799E9963">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B120025">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07055F8">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eastAsia="zh-CN"/>
        </w:rPr>
        <w:t>⑤供应商具有</w:t>
      </w:r>
      <w:r>
        <w:rPr>
          <w:rFonts w:hint="default" w:ascii="Times New Roman" w:hAnsi="Times New Roman" w:eastAsia="宋体" w:cs="Times New Roman"/>
          <w:bCs/>
          <w:color w:val="auto"/>
          <w:sz w:val="21"/>
          <w:szCs w:val="21"/>
          <w:highlight w:val="none"/>
        </w:rPr>
        <w:t>202</w:t>
      </w:r>
      <w:r>
        <w:rPr>
          <w:rFonts w:hint="default" w:ascii="Times New Roman" w:hAnsi="Times New Roman" w:eastAsia="宋体" w:cs="Times New Roman"/>
          <w:bCs/>
          <w:color w:val="auto"/>
          <w:sz w:val="21"/>
          <w:szCs w:val="21"/>
          <w:highlight w:val="none"/>
          <w:lang w:val="en-US" w:eastAsia="zh-CN"/>
        </w:rPr>
        <w:t>6</w:t>
      </w:r>
      <w:r>
        <w:rPr>
          <w:rFonts w:hint="default" w:ascii="Times New Roman" w:hAnsi="Times New Roman" w:eastAsia="宋体" w:cs="Times New Roman"/>
          <w:bCs/>
          <w:color w:val="auto"/>
          <w:sz w:val="21"/>
          <w:szCs w:val="21"/>
          <w:highlight w:val="none"/>
        </w:rPr>
        <w:t>年以来任意1个月为</w:t>
      </w:r>
      <w:r>
        <w:rPr>
          <w:rFonts w:hint="default" w:ascii="Times New Roman" w:hAnsi="Times New Roman" w:eastAsia="宋体" w:cs="Times New Roman"/>
          <w:bCs/>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缴纳</w:t>
      </w:r>
      <w:r>
        <w:rPr>
          <w:rFonts w:hint="default" w:ascii="Times New Roman" w:hAnsi="Times New Roman" w:eastAsia="宋体" w:cs="Times New Roman"/>
          <w:bCs/>
          <w:color w:val="auto"/>
          <w:sz w:val="21"/>
          <w:szCs w:val="21"/>
          <w:highlight w:val="none"/>
        </w:rPr>
        <w:t>的社保证明材料或供应商与其签订的有效劳动合同</w:t>
      </w:r>
      <w:r>
        <w:rPr>
          <w:rFonts w:hint="default" w:ascii="Times New Roman" w:hAnsi="Times New Roman" w:eastAsia="宋体" w:cs="Times New Roman"/>
          <w:bCs/>
          <w:color w:val="auto"/>
          <w:sz w:val="21"/>
          <w:szCs w:val="21"/>
          <w:highlight w:val="none"/>
          <w:lang w:eastAsia="zh-CN"/>
        </w:rPr>
        <w:t>。</w:t>
      </w:r>
    </w:p>
    <w:p w14:paraId="4BD8C10F">
      <w:pPr>
        <w:pageBreakBefore w:val="0"/>
        <w:tabs>
          <w:tab w:val="left" w:pos="1635"/>
        </w:tabs>
        <w:kinsoku/>
        <w:overflowPunct/>
        <w:topLinePunct w:val="0"/>
        <w:bidi w:val="0"/>
        <w:spacing w:line="40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4.参与电子竞标的准备工作</w:t>
      </w:r>
    </w:p>
    <w:p w14:paraId="55733BAF">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4.1本项目实行全流程电子化采购，供应商通过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参与电子竞标，并应做好以下相关准备工作：①在</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default" w:ascii="Times New Roman" w:hAnsi="Times New Roman" w:eastAsia="宋体" w:cs="Times New Roman"/>
          <w:bCs/>
          <w:color w:val="auto"/>
          <w:sz w:val="21"/>
          <w:szCs w:val="21"/>
          <w:highlight w:val="none"/>
        </w:rPr>
        <w:t>以便供应商采用CA证书对其响应文件电子签章或电子签名</w:t>
      </w:r>
      <w:r>
        <w:rPr>
          <w:rFonts w:hint="default" w:ascii="Times New Roman" w:hAnsi="Times New Roman" w:eastAsia="宋体" w:cs="Times New Roman"/>
          <w:color w:val="auto"/>
          <w:kern w:val="0"/>
          <w:sz w:val="21"/>
          <w:szCs w:val="21"/>
          <w:highlight w:val="none"/>
        </w:rPr>
        <w:t>；③自备计算机和网络设备并确保能接入互联网（费用由供应商自行承担，设备确保可进行视频通话和读取</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CA证书）。因供应商未做好相关准备工作等自身原因导致无法参加本项目电子竞标或竞标失败的，造成的一切后果，由供应商自行承担。</w:t>
      </w:r>
    </w:p>
    <w:p w14:paraId="40C57D3E">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4.2电子竞标具体操作流程参考《政府采购项目电子交易管理操作指南</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供应商》（详见桂林市政府采购网—采购资讯—重要通知）；如遇平台技术问题详询95763或者0771-3381253。</w:t>
      </w:r>
    </w:p>
    <w:p w14:paraId="7362971A">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4.3不论磋商结果如何，供应商均应自行承担所有与磋商有关的全部费用。</w:t>
      </w:r>
    </w:p>
    <w:p w14:paraId="284BA9A5">
      <w:pPr>
        <w:pageBreakBefore w:val="0"/>
        <w:tabs>
          <w:tab w:val="left" w:pos="1635"/>
        </w:tabs>
        <w:kinsoku/>
        <w:overflowPunct/>
        <w:topLinePunct w:val="0"/>
        <w:bidi w:val="0"/>
        <w:spacing w:line="40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5.联合体要求：</w:t>
      </w:r>
    </w:p>
    <w:p w14:paraId="79B7F9AD">
      <w:pPr>
        <w:pageBreakBefore w:val="0"/>
        <w:kinsoku/>
        <w:overflowPunct/>
        <w:topLinePunct w:val="0"/>
        <w:bidi w:val="0"/>
        <w:snapToGrid w:val="0"/>
        <w:spacing w:line="400" w:lineRule="exact"/>
        <w:ind w:firstLine="42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本项目不接受联合体参与磋商。</w:t>
      </w:r>
    </w:p>
    <w:p w14:paraId="21F260C7">
      <w:pPr>
        <w:pageBreakBefore w:val="0"/>
        <w:tabs>
          <w:tab w:val="left" w:pos="2190"/>
        </w:tabs>
        <w:kinsoku/>
        <w:overflowPunct/>
        <w:topLinePunct w:val="0"/>
        <w:bidi w:val="0"/>
        <w:spacing w:line="40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6.质疑和投诉</w:t>
      </w:r>
      <w:r>
        <w:rPr>
          <w:rFonts w:hint="default" w:ascii="Times New Roman" w:hAnsi="Times New Roman" w:eastAsia="宋体" w:cs="Times New Roman"/>
          <w:b/>
          <w:color w:val="auto"/>
          <w:kern w:val="0"/>
          <w:sz w:val="21"/>
          <w:szCs w:val="21"/>
          <w:highlight w:val="none"/>
        </w:rPr>
        <w:tab/>
      </w:r>
    </w:p>
    <w:p w14:paraId="6A7780BE">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default" w:ascii="Times New Roman" w:hAnsi="Times New Roman" w:eastAsia="宋体" w:cs="Times New Roman"/>
          <w:b/>
          <w:color w:val="auto"/>
          <w:sz w:val="21"/>
          <w:szCs w:val="21"/>
          <w:highlight w:val="none"/>
        </w:rPr>
        <w:t>（“质疑函”格式见附表1）</w:t>
      </w:r>
      <w:r>
        <w:rPr>
          <w:rFonts w:hint="default" w:ascii="Times New Roman" w:hAnsi="Times New Roman" w:eastAsia="宋体" w:cs="Times New Roman"/>
          <w:color w:val="auto"/>
          <w:sz w:val="21"/>
          <w:szCs w:val="21"/>
          <w:highlight w:val="none"/>
        </w:rPr>
        <w:t>。否则，采购代理机构有权拒收。</w:t>
      </w:r>
    </w:p>
    <w:p w14:paraId="0592D9AF">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DB5CE30">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2B3E971">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 供应商对采购代理机构的质疑答复不满意或者采购代理机构未在规定的时间内作出答复的，可以在答复期满后十五个工作日内向</w:t>
      </w:r>
      <w:r>
        <w:rPr>
          <w:rFonts w:hint="eastAsia" w:ascii="Times New Roman" w:hAnsi="Times New Roman" w:cs="Times New Roman"/>
          <w:color w:val="auto"/>
          <w:sz w:val="21"/>
          <w:szCs w:val="21"/>
          <w:highlight w:val="none"/>
          <w:lang w:eastAsia="zh-CN"/>
        </w:rPr>
        <w:t>桂林市财政局</w:t>
      </w:r>
      <w:r>
        <w:rPr>
          <w:rFonts w:hint="default" w:ascii="Times New Roman" w:hAnsi="Times New Roman" w:eastAsia="宋体" w:cs="Times New Roman"/>
          <w:color w:val="auto"/>
          <w:sz w:val="21"/>
          <w:szCs w:val="21"/>
          <w:highlight w:val="none"/>
        </w:rPr>
        <w:t>投诉</w:t>
      </w:r>
      <w:r>
        <w:rPr>
          <w:rFonts w:hint="default" w:ascii="Times New Roman" w:hAnsi="Times New Roman" w:eastAsia="宋体" w:cs="Times New Roman"/>
          <w:b/>
          <w:color w:val="auto"/>
          <w:sz w:val="21"/>
          <w:szCs w:val="21"/>
          <w:highlight w:val="none"/>
        </w:rPr>
        <w:t>（“投诉书”格式见附表2）</w:t>
      </w:r>
      <w:r>
        <w:rPr>
          <w:rFonts w:hint="default" w:ascii="Times New Roman" w:hAnsi="Times New Roman" w:eastAsia="宋体" w:cs="Times New Roman"/>
          <w:color w:val="auto"/>
          <w:sz w:val="21"/>
          <w:szCs w:val="21"/>
          <w:highlight w:val="none"/>
        </w:rPr>
        <w:t>。</w:t>
      </w:r>
    </w:p>
    <w:p w14:paraId="7B0F845D">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default" w:ascii="Times New Roman" w:hAnsi="Times New Roman" w:eastAsia="宋体" w:cs="Times New Roman"/>
          <w:color w:val="auto"/>
          <w:kern w:val="0"/>
          <w:sz w:val="21"/>
          <w:szCs w:val="21"/>
          <w:highlight w:val="none"/>
        </w:rPr>
        <w:t>。</w:t>
      </w:r>
    </w:p>
    <w:p w14:paraId="1D55EEC8">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04B6200A">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（1）供应商的姓名或者名称、地址、邮编、联系人及联系电话；</w:t>
      </w:r>
    </w:p>
    <w:p w14:paraId="59F7C7A5">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（2）质疑项目的名称、编号；</w:t>
      </w:r>
    </w:p>
    <w:p w14:paraId="11B2DEA2">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（3）具体、明确的质疑事项和与质疑事项相关的请求；</w:t>
      </w:r>
    </w:p>
    <w:p w14:paraId="1613B097">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（4）事实依据；</w:t>
      </w:r>
    </w:p>
    <w:p w14:paraId="0C6A4C21">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（5）必要的法律依据；</w:t>
      </w:r>
    </w:p>
    <w:p w14:paraId="64F73519">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（6）提出质疑的日期。</w:t>
      </w:r>
    </w:p>
    <w:p w14:paraId="7ABCF93D">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供应商为自然人的，应当由本人签字；供应商为法人或者其他组织的，应当由法定代表人、主要负责人，或者其授权代表签字或者盖章，并加盖公章。</w:t>
      </w:r>
    </w:p>
    <w:p w14:paraId="3EB28E59">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接收质疑函方式：以书面形式</w:t>
      </w:r>
    </w:p>
    <w:p w14:paraId="630BC977">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质疑联系部门及联系方式：</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，联系人：</w:t>
      </w:r>
      <w:r>
        <w:rPr>
          <w:rFonts w:hint="eastAsia" w:cs="Times New Roman"/>
          <w:color w:val="auto"/>
          <w:sz w:val="21"/>
          <w:szCs w:val="20"/>
          <w:highlight w:val="none"/>
          <w:lang w:eastAsia="zh-CN"/>
        </w:rPr>
        <w:t>毛慧敏、周鑫君、李明</w:t>
      </w:r>
      <w:r>
        <w:rPr>
          <w:rFonts w:hint="default" w:ascii="Times New Roman" w:hAnsi="Times New Roman" w:eastAsia="宋体" w:cs="Times New Roman"/>
          <w:color w:val="auto"/>
          <w:kern w:val="0"/>
          <w:sz w:val="21"/>
          <w:szCs w:val="21"/>
          <w:highlight w:val="none"/>
        </w:rPr>
        <w:t>，联系电话：</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kern w:val="0"/>
          <w:sz w:val="21"/>
          <w:szCs w:val="21"/>
          <w:highlight w:val="none"/>
        </w:rPr>
        <w:t>。通讯地址：</w:t>
      </w:r>
      <w:r>
        <w:rPr>
          <w:rFonts w:hint="eastAsia" w:ascii="Times New Roman" w:hAnsi="Times New Roman" w:cs="Times New Roman"/>
          <w:color w:val="auto"/>
          <w:sz w:val="21"/>
          <w:szCs w:val="24"/>
          <w:highlight w:val="none"/>
          <w:lang w:eastAsia="zh-CN"/>
        </w:rPr>
        <w:t>桂林市秀峰区睦邻小苑5栋3单元二楼</w:t>
      </w:r>
      <w:r>
        <w:rPr>
          <w:rFonts w:hint="default" w:ascii="Times New Roman" w:hAnsi="Times New Roman" w:eastAsia="宋体" w:cs="Times New Roman"/>
          <w:color w:val="auto"/>
          <w:kern w:val="0"/>
          <w:sz w:val="21"/>
          <w:szCs w:val="21"/>
          <w:highlight w:val="none"/>
        </w:rPr>
        <w:t>。</w:t>
      </w:r>
    </w:p>
    <w:p w14:paraId="563CD1F7">
      <w:pPr>
        <w:pageBreakBefore w:val="0"/>
        <w:tabs>
          <w:tab w:val="left" w:pos="2190"/>
        </w:tabs>
        <w:kinsoku/>
        <w:overflowPunct/>
        <w:topLinePunct w:val="0"/>
        <w:bidi w:val="0"/>
        <w:spacing w:line="40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7.转包与分包</w:t>
      </w:r>
    </w:p>
    <w:p w14:paraId="764FD49B">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7.1 本项目不允许转包。</w:t>
      </w:r>
    </w:p>
    <w:p w14:paraId="6F9C436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0"/>
          <w:sz w:val="21"/>
          <w:szCs w:val="21"/>
          <w:highlight w:val="none"/>
        </w:rPr>
        <w:t>7.2 本项目不可以分包。</w:t>
      </w:r>
    </w:p>
    <w:p w14:paraId="58D1D0DB">
      <w:pPr>
        <w:pageBreakBefore w:val="0"/>
        <w:tabs>
          <w:tab w:val="left" w:pos="1635"/>
        </w:tabs>
        <w:kinsoku/>
        <w:overflowPunct/>
        <w:topLinePunct w:val="0"/>
        <w:bidi w:val="0"/>
        <w:spacing w:line="40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8. 特别说明</w:t>
      </w:r>
    </w:p>
    <w:p w14:paraId="04463BB4">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关联供应商不得参加同一合同项下政府采购活动，否则响应文件将被视为无效：</w:t>
      </w:r>
    </w:p>
    <w:p w14:paraId="156D0936">
      <w:pPr>
        <w:pageBreakBefore w:val="0"/>
        <w:tabs>
          <w:tab w:val="left" w:pos="163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（1）单位负责人为同一人或者存在直接控股、管理关系的不同供应商，不得参加同一合同项下的政府采购活动。</w:t>
      </w:r>
    </w:p>
    <w:p w14:paraId="13072587">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（2）为本采购项目提供整体设计、规范编制或者项目管理、监理、检测等服务的供应商，不得再参加本次采购活动。</w:t>
      </w:r>
    </w:p>
    <w:p w14:paraId="14375568">
      <w:pPr>
        <w:pageBreakBefore w:val="0"/>
        <w:tabs>
          <w:tab w:val="left" w:pos="2190"/>
        </w:tabs>
        <w:kinsoku/>
        <w:overflowPunct/>
        <w:topLinePunct w:val="0"/>
        <w:bidi w:val="0"/>
        <w:spacing w:line="400" w:lineRule="exact"/>
        <w:ind w:firstLine="435" w:firstLineChars="0"/>
        <w:jc w:val="center"/>
        <w:rPr>
          <w:rFonts w:hint="default" w:ascii="Times New Roman" w:hAnsi="Times New Roman" w:eastAsia="宋体" w:cs="Times New Roman"/>
          <w:b/>
          <w:color w:val="auto"/>
          <w:kern w:val="0"/>
          <w:sz w:val="28"/>
          <w:szCs w:val="28"/>
          <w:highlight w:val="none"/>
        </w:rPr>
      </w:pPr>
    </w:p>
    <w:p w14:paraId="29D43473">
      <w:pPr>
        <w:pageBreakBefore w:val="0"/>
        <w:tabs>
          <w:tab w:val="left" w:pos="2190"/>
        </w:tabs>
        <w:kinsoku/>
        <w:overflowPunct/>
        <w:topLinePunct w:val="0"/>
        <w:bidi w:val="0"/>
        <w:spacing w:line="40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二、磋商文件</w:t>
      </w:r>
    </w:p>
    <w:p w14:paraId="4CECE60F">
      <w:pPr>
        <w:pageBreakBefore w:val="0"/>
        <w:tabs>
          <w:tab w:val="left" w:pos="2190"/>
        </w:tabs>
        <w:kinsoku/>
        <w:overflowPunct/>
        <w:topLinePunct w:val="0"/>
        <w:bidi w:val="0"/>
        <w:spacing w:line="40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9.磋商文件的构成</w:t>
      </w:r>
    </w:p>
    <w:p w14:paraId="68DC4853">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（1）竞争性磋商公告；</w:t>
      </w:r>
    </w:p>
    <w:p w14:paraId="49CB84EA">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（2）供应商须知；</w:t>
      </w:r>
    </w:p>
    <w:p w14:paraId="4769ABC1">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（3）评审方法；</w:t>
      </w:r>
    </w:p>
    <w:p w14:paraId="14C93C96">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（4）工程量清单及图纸</w:t>
      </w:r>
      <w:r>
        <w:rPr>
          <w:rFonts w:hint="default" w:ascii="Times New Roman" w:hAnsi="Times New Roman" w:eastAsia="宋体" w:cs="Times New Roman"/>
          <w:color w:val="auto"/>
          <w:kern w:val="0"/>
          <w:sz w:val="21"/>
          <w:szCs w:val="21"/>
          <w:highlight w:val="none"/>
          <w:lang w:eastAsia="zh-CN"/>
        </w:rPr>
        <w:t>；</w:t>
      </w:r>
    </w:p>
    <w:p w14:paraId="4996BC0D">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（5）响应文件；</w:t>
      </w:r>
    </w:p>
    <w:p w14:paraId="374529E5">
      <w:pPr>
        <w:pageBreakBefore w:val="0"/>
        <w:tabs>
          <w:tab w:val="left" w:pos="2190"/>
        </w:tabs>
        <w:kinsoku/>
        <w:overflowPunct/>
        <w:topLinePunct w:val="0"/>
        <w:bidi w:val="0"/>
        <w:spacing w:line="400" w:lineRule="exact"/>
        <w:ind w:firstLine="437" w:firstLineChars="0"/>
        <w:outlineLvl w:val="2"/>
        <w:rPr>
          <w:rFonts w:hint="eastAsia"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（6）合同主要条款（格式）</w:t>
      </w:r>
      <w:r>
        <w:rPr>
          <w:rFonts w:hint="eastAsia" w:cs="Times New Roman"/>
          <w:color w:val="auto"/>
          <w:kern w:val="0"/>
          <w:sz w:val="21"/>
          <w:szCs w:val="21"/>
          <w:highlight w:val="none"/>
          <w:lang w:eastAsia="zh-CN"/>
        </w:rPr>
        <w:t>。</w:t>
      </w:r>
    </w:p>
    <w:p w14:paraId="54E8C78F">
      <w:pPr>
        <w:pageBreakBefore w:val="0"/>
        <w:tabs>
          <w:tab w:val="left" w:pos="2190"/>
        </w:tabs>
        <w:kinsoku/>
        <w:overflowPunct/>
        <w:topLinePunct w:val="0"/>
        <w:bidi w:val="0"/>
        <w:spacing w:line="40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10.磋商文件的澄清与修改</w:t>
      </w:r>
    </w:p>
    <w:p w14:paraId="013C8EBF">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0B3CE80B">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A9E9962">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10.3澄清或者修改的内容为磋商文件的组成部分。当澄清或者修改通知就同一内容的表述不一致时，以最后发出的书面文件为准。</w:t>
      </w:r>
    </w:p>
    <w:p w14:paraId="716F0A18">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10.4 磋商文件的澄清或者修改都应该通过本项目采购代理机构以法定形式发布，采购人非通过本机构，不得擅自澄清、答复、修改或补充磋商文件。</w:t>
      </w:r>
    </w:p>
    <w:p w14:paraId="4BE339CC">
      <w:pPr>
        <w:pageBreakBefore w:val="0"/>
        <w:tabs>
          <w:tab w:val="left" w:pos="2190"/>
        </w:tabs>
        <w:kinsoku/>
        <w:overflowPunct/>
        <w:topLinePunct w:val="0"/>
        <w:bidi w:val="0"/>
        <w:spacing w:line="40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10.5 采购代理机构可以视采购具体情况，延长响应文件提交截止时间和磋商时间，并在本项目竞争性磋商公告发布的同一媒体上发布变更公告。</w:t>
      </w:r>
    </w:p>
    <w:p w14:paraId="672D2358">
      <w:pPr>
        <w:pageBreakBefore w:val="0"/>
        <w:tabs>
          <w:tab w:val="left" w:pos="2190"/>
        </w:tabs>
        <w:kinsoku/>
        <w:overflowPunct/>
        <w:topLinePunct w:val="0"/>
        <w:bidi w:val="0"/>
        <w:spacing w:line="400" w:lineRule="exact"/>
        <w:ind w:firstLine="435" w:firstLineChars="0"/>
        <w:rPr>
          <w:rFonts w:hint="default" w:ascii="Times New Roman" w:hAnsi="Times New Roman" w:eastAsia="宋体" w:cs="Times New Roman"/>
          <w:color w:val="auto"/>
          <w:kern w:val="0"/>
          <w:sz w:val="21"/>
          <w:szCs w:val="21"/>
          <w:highlight w:val="none"/>
        </w:rPr>
      </w:pPr>
    </w:p>
    <w:p w14:paraId="49B1D7CF">
      <w:pPr>
        <w:pageBreakBefore w:val="0"/>
        <w:tabs>
          <w:tab w:val="left" w:pos="2190"/>
        </w:tabs>
        <w:kinsoku/>
        <w:overflowPunct/>
        <w:topLinePunct w:val="0"/>
        <w:bidi w:val="0"/>
        <w:spacing w:line="40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三、响应文件的编制</w:t>
      </w:r>
    </w:p>
    <w:p w14:paraId="46B10F2B">
      <w:pPr>
        <w:pageBreakBefore w:val="0"/>
        <w:tabs>
          <w:tab w:val="left" w:pos="2190"/>
        </w:tabs>
        <w:kinsoku/>
        <w:overflowPunct/>
        <w:topLinePunct w:val="0"/>
        <w:bidi w:val="0"/>
        <w:spacing w:line="40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11.响应文件（以下简称响应文件）的组成及要求</w:t>
      </w:r>
    </w:p>
    <w:p w14:paraId="119FBED7">
      <w:pPr>
        <w:pageBreakBefore w:val="0"/>
        <w:tabs>
          <w:tab w:val="left" w:pos="1305"/>
        </w:tabs>
        <w:kinsoku/>
        <w:overflowPunct/>
        <w:topLinePunct w:val="0"/>
        <w:bidi w:val="0"/>
        <w:spacing w:line="400" w:lineRule="exact"/>
        <w:ind w:firstLine="422"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1"/>
          <w:highlight w:val="none"/>
        </w:rPr>
        <w:t>11.1响应文件组成【格式见第</w:t>
      </w:r>
      <w:r>
        <w:rPr>
          <w:rFonts w:hint="default" w:ascii="Times New Roman" w:hAnsi="Times New Roman" w:eastAsia="宋体" w:cs="Times New Roman"/>
          <w:b/>
          <w:color w:val="auto"/>
          <w:kern w:val="0"/>
          <w:sz w:val="21"/>
          <w:szCs w:val="21"/>
          <w:highlight w:val="none"/>
          <w:lang w:eastAsia="zh-CN"/>
        </w:rPr>
        <w:t>六</w:t>
      </w:r>
      <w:r>
        <w:rPr>
          <w:rFonts w:hint="default" w:ascii="Times New Roman" w:hAnsi="Times New Roman" w:eastAsia="宋体" w:cs="Times New Roman"/>
          <w:b/>
          <w:color w:val="auto"/>
          <w:kern w:val="0"/>
          <w:sz w:val="21"/>
          <w:szCs w:val="21"/>
          <w:highlight w:val="none"/>
        </w:rPr>
        <w:t>章“响应文件（格式）”】</w:t>
      </w:r>
    </w:p>
    <w:p w14:paraId="3868E5E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响应文件应分为资格证明文件、商务证明文件、技术证明文件三个部分组成：</w:t>
      </w:r>
    </w:p>
    <w:p w14:paraId="2B4846F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11.1.1资格证明文件</w:t>
      </w:r>
      <w:r>
        <w:rPr>
          <w:rFonts w:hint="default" w:ascii="Times New Roman" w:hAnsi="Times New Roman" w:eastAsia="宋体" w:cs="Times New Roman"/>
          <w:color w:val="auto"/>
          <w:sz w:val="21"/>
          <w:szCs w:val="21"/>
          <w:highlight w:val="none"/>
          <w:lang w:eastAsia="zh-CN"/>
        </w:rPr>
        <w:t>：</w:t>
      </w:r>
    </w:p>
    <w:p w14:paraId="0ED7B4EC">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（1）</w:t>
      </w:r>
      <w:bookmarkStart w:id="45" w:name="OLE_LINK16"/>
      <w:bookmarkStart w:id="46" w:name="OLE_LINK17"/>
      <w:r>
        <w:rPr>
          <w:rFonts w:hint="default" w:ascii="Times New Roman" w:hAnsi="Times New Roman" w:eastAsia="宋体" w:cs="Times New Roman"/>
          <w:bCs/>
          <w:color w:val="auto"/>
          <w:sz w:val="21"/>
          <w:szCs w:val="21"/>
          <w:highlight w:val="none"/>
        </w:rPr>
        <w:t>供应商的“磋商书”</w:t>
      </w:r>
      <w:bookmarkEnd w:id="45"/>
      <w:bookmarkEnd w:id="46"/>
      <w:r>
        <w:rPr>
          <w:rFonts w:hint="default" w:ascii="Times New Roman" w:hAnsi="Times New Roman" w:eastAsia="宋体" w:cs="Times New Roman"/>
          <w:b/>
          <w:color w:val="auto"/>
          <w:sz w:val="21"/>
          <w:szCs w:val="21"/>
          <w:highlight w:val="none"/>
        </w:rPr>
        <w:t>（</w:t>
      </w:r>
      <w:bookmarkStart w:id="47" w:name="OLE_LINK19"/>
      <w:bookmarkStart w:id="48" w:name="OLE_LINK18"/>
      <w:r>
        <w:rPr>
          <w:rFonts w:hint="default" w:ascii="Times New Roman" w:hAnsi="Times New Roman" w:eastAsia="宋体" w:cs="Times New Roman"/>
          <w:b/>
          <w:color w:val="auto"/>
          <w:sz w:val="21"/>
          <w:szCs w:val="21"/>
          <w:highlight w:val="none"/>
        </w:rPr>
        <w:t>必须提供</w:t>
      </w:r>
      <w:bookmarkEnd w:id="47"/>
      <w:bookmarkEnd w:id="48"/>
      <w:r>
        <w:rPr>
          <w:rFonts w:hint="default" w:ascii="Times New Roman" w:hAnsi="Times New Roman" w:eastAsia="宋体" w:cs="Times New Roman"/>
          <w:b/>
          <w:color w:val="auto"/>
          <w:sz w:val="21"/>
          <w:szCs w:val="21"/>
          <w:highlight w:val="none"/>
        </w:rPr>
        <w:t>）；</w:t>
      </w:r>
    </w:p>
    <w:p w14:paraId="04447BE2">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 xml:space="preserve">（2）供应商的“参加本项目无围标串标行为的承诺函” </w:t>
      </w:r>
      <w:r>
        <w:rPr>
          <w:rFonts w:hint="default" w:ascii="Times New Roman" w:hAnsi="Times New Roman" w:eastAsia="宋体" w:cs="Times New Roman"/>
          <w:b/>
          <w:color w:val="auto"/>
          <w:sz w:val="21"/>
          <w:szCs w:val="21"/>
          <w:highlight w:val="none"/>
        </w:rPr>
        <w:t>（必须提供）；</w:t>
      </w:r>
    </w:p>
    <w:p w14:paraId="52513EC7">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供应商的法人或者其他组织营业执照等证明文件</w:t>
      </w:r>
      <w:r>
        <w:rPr>
          <w:rFonts w:hint="default" w:ascii="Times New Roman" w:hAnsi="Times New Roman" w:eastAsia="宋体" w:cs="Times New Roman"/>
          <w:b/>
          <w:color w:val="auto"/>
          <w:sz w:val="21"/>
          <w:szCs w:val="21"/>
          <w:highlight w:val="none"/>
        </w:rPr>
        <w:t>（</w:t>
      </w:r>
      <w:bookmarkStart w:id="49" w:name="OLE_LINK20"/>
      <w:bookmarkStart w:id="50" w:name="OLE_LINK21"/>
      <w:r>
        <w:rPr>
          <w:rFonts w:hint="default" w:ascii="Times New Roman" w:hAnsi="Times New Roman" w:eastAsia="宋体" w:cs="Times New Roman"/>
          <w:b/>
          <w:color w:val="auto"/>
          <w:sz w:val="21"/>
          <w:szCs w:val="21"/>
          <w:highlight w:val="none"/>
        </w:rPr>
        <w:t>必须提供）；</w:t>
      </w:r>
    </w:p>
    <w:p w14:paraId="11E2428B">
      <w:pPr>
        <w:pageBreakBefore w:val="0"/>
        <w:tabs>
          <w:tab w:val="left" w:pos="1305"/>
        </w:tabs>
        <w:kinsoku/>
        <w:overflowPunct/>
        <w:topLinePunct w:val="0"/>
        <w:bidi w:val="0"/>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bookmarkEnd w:id="49"/>
      <w:bookmarkEnd w:id="50"/>
      <w:r>
        <w:rPr>
          <w:rFonts w:hint="default" w:ascii="Times New Roman" w:hAnsi="Times New Roman" w:eastAsia="宋体" w:cs="Times New Roman"/>
          <w:b/>
          <w:color w:val="auto"/>
          <w:sz w:val="21"/>
          <w:szCs w:val="21"/>
          <w:highlight w:val="none"/>
        </w:rPr>
        <w:t>。</w:t>
      </w:r>
    </w:p>
    <w:p w14:paraId="301F97B4">
      <w:pPr>
        <w:pageBreakBefore w:val="0"/>
        <w:kinsoku/>
        <w:overflowPunct/>
        <w:topLinePunct w:val="0"/>
        <w:bidi w:val="0"/>
        <w:adjustRightInd w:val="0"/>
        <w:snapToGrid w:val="0"/>
        <w:spacing w:line="400" w:lineRule="exact"/>
        <w:ind w:firstLine="420"/>
        <w:jc w:val="left"/>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（4）供应商2024年度</w:t>
      </w:r>
      <w:r>
        <w:rPr>
          <w:rFonts w:hint="default" w:ascii="Times New Roman" w:hAnsi="Times New Roman" w:eastAsia="宋体" w:cs="Times New Roman"/>
          <w:color w:val="auto"/>
          <w:sz w:val="21"/>
          <w:szCs w:val="21"/>
          <w:highlight w:val="none"/>
          <w:lang w:eastAsia="zh-CN"/>
        </w:rPr>
        <w:t>或</w:t>
      </w:r>
      <w:r>
        <w:rPr>
          <w:rFonts w:hint="default" w:ascii="Times New Roman" w:hAnsi="Times New Roman" w:eastAsia="宋体" w:cs="Times New Roman"/>
          <w:color w:val="auto"/>
          <w:sz w:val="21"/>
          <w:szCs w:val="21"/>
          <w:highlight w:val="none"/>
          <w:lang w:val="en-US" w:eastAsia="zh-CN"/>
        </w:rPr>
        <w:t>2025年度</w:t>
      </w:r>
      <w:r>
        <w:rPr>
          <w:rFonts w:hint="default" w:ascii="Times New Roman" w:hAnsi="Times New Roman" w:eastAsia="宋体" w:cs="Times New Roman"/>
          <w:color w:val="auto"/>
          <w:sz w:val="21"/>
          <w:szCs w:val="21"/>
          <w:highlight w:val="none"/>
        </w:rPr>
        <w:t>的财务状况报告</w:t>
      </w:r>
      <w:r>
        <w:rPr>
          <w:rFonts w:hint="default" w:ascii="Times New Roman" w:hAnsi="Times New Roman" w:eastAsia="宋体" w:cs="Times New Roman"/>
          <w:color w:val="auto"/>
          <w:kern w:val="0"/>
          <w:sz w:val="21"/>
          <w:szCs w:val="21"/>
          <w:highlight w:val="none"/>
        </w:rPr>
        <w:t>（如供应商为参加本项目当年新成立公司的，可提供公司成立之日后的财务报表）</w:t>
      </w:r>
      <w:r>
        <w:rPr>
          <w:rFonts w:hint="default" w:ascii="Times New Roman" w:hAnsi="Times New Roman" w:eastAsia="宋体" w:cs="Times New Roman"/>
          <w:color w:val="auto"/>
          <w:sz w:val="21"/>
          <w:szCs w:val="21"/>
          <w:highlight w:val="none"/>
        </w:rPr>
        <w:t>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年以来银行出具的资信证明或202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年以来中国人民银行征信中心出具的征信报告</w:t>
      </w:r>
      <w:r>
        <w:rPr>
          <w:rFonts w:hint="default" w:ascii="Times New Roman" w:hAnsi="Times New Roman" w:eastAsia="宋体" w:cs="Times New Roman"/>
          <w:b/>
          <w:color w:val="auto"/>
          <w:sz w:val="21"/>
          <w:szCs w:val="21"/>
          <w:highlight w:val="none"/>
        </w:rPr>
        <w:t>（必须提供）；</w:t>
      </w:r>
    </w:p>
    <w:p w14:paraId="470B99A0">
      <w:pPr>
        <w:pageBreakBefore w:val="0"/>
        <w:kinsoku/>
        <w:overflowPunct/>
        <w:topLinePunct w:val="0"/>
        <w:bidi w:val="0"/>
        <w:adjustRightInd w:val="0"/>
        <w:snapToGrid w:val="0"/>
        <w:spacing w:line="400" w:lineRule="exact"/>
        <w:ind w:firstLine="42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51" w:name="OLE_LINK22"/>
      <w:r>
        <w:rPr>
          <w:rFonts w:hint="default" w:ascii="Times New Roman" w:hAnsi="Times New Roman" w:eastAsia="宋体" w:cs="Times New Roman"/>
          <w:color w:val="auto"/>
          <w:sz w:val="21"/>
          <w:szCs w:val="21"/>
          <w:highlight w:val="none"/>
        </w:rPr>
        <w:t>供应商202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年以来任意1个月依法缴纳社会保障资金的相关材料（</w:t>
      </w:r>
      <w:r>
        <w:rPr>
          <w:rFonts w:hint="default" w:ascii="Times New Roman" w:hAnsi="Times New Roman" w:eastAsia="宋体" w:cs="Times New Roman"/>
          <w:color w:val="auto"/>
          <w:kern w:val="0"/>
          <w:sz w:val="21"/>
          <w:szCs w:val="21"/>
          <w:highlight w:val="none"/>
        </w:rPr>
        <w:t>供应商无缴费记录或为新成立公司，应提供由供应商所在地社保部门或税务部门出具的《依法缴纳或依法免缴社保费证明》</w:t>
      </w:r>
      <w:r>
        <w:rPr>
          <w:rFonts w:hint="default" w:ascii="Times New Roman" w:hAnsi="Times New Roman" w:eastAsia="宋体" w:cs="Times New Roman"/>
          <w:color w:val="auto"/>
          <w:sz w:val="21"/>
          <w:szCs w:val="21"/>
          <w:highlight w:val="none"/>
        </w:rPr>
        <w:t>）</w:t>
      </w:r>
      <w:bookmarkEnd w:id="51"/>
      <w:r>
        <w:rPr>
          <w:rFonts w:hint="default" w:ascii="Times New Roman" w:hAnsi="Times New Roman" w:eastAsia="宋体" w:cs="Times New Roman"/>
          <w:b/>
          <w:color w:val="auto"/>
          <w:sz w:val="21"/>
          <w:szCs w:val="21"/>
          <w:highlight w:val="none"/>
        </w:rPr>
        <w:t>（</w:t>
      </w:r>
      <w:bookmarkStart w:id="52" w:name="OLE_LINK23"/>
      <w:r>
        <w:rPr>
          <w:rFonts w:hint="default" w:ascii="Times New Roman" w:hAnsi="Times New Roman" w:eastAsia="宋体" w:cs="Times New Roman"/>
          <w:b/>
          <w:color w:val="auto"/>
          <w:sz w:val="21"/>
          <w:szCs w:val="21"/>
          <w:highlight w:val="none"/>
        </w:rPr>
        <w:t>必须提供</w:t>
      </w:r>
      <w:bookmarkEnd w:id="52"/>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 xml:space="preserve"> </w:t>
      </w:r>
    </w:p>
    <w:p w14:paraId="231162AC">
      <w:pPr>
        <w:pStyle w:val="23"/>
        <w:pageBreakBefore w:val="0"/>
        <w:kinsoku/>
        <w:overflowPunct/>
        <w:topLinePunct w:val="0"/>
        <w:bidi w:val="0"/>
        <w:spacing w:line="400" w:lineRule="exact"/>
        <w:ind w:left="0" w:right="34"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rPr>
        <w:t>（6）供应商202</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年以来任意1个月依法缴纳税收的相关材料</w:t>
      </w:r>
      <w:r>
        <w:rPr>
          <w:rFonts w:hint="default" w:ascii="Times New Roman" w:hAnsi="Times New Roman" w:eastAsia="宋体" w:cs="Times New Roman"/>
          <w:color w:val="auto"/>
          <w:sz w:val="21"/>
          <w:szCs w:val="21"/>
          <w:highlight w:val="none"/>
        </w:rPr>
        <w:t>（供应商无纳税记录或为新成立公司，应提供由供应商所在地主管税务部门出具的《依法纳税或依法免税证明》）</w:t>
      </w:r>
      <w:r>
        <w:rPr>
          <w:rFonts w:hint="default" w:ascii="Times New Roman" w:hAnsi="Times New Roman" w:eastAsia="宋体" w:cs="Times New Roman"/>
          <w:b/>
          <w:color w:val="auto"/>
          <w:sz w:val="21"/>
          <w:szCs w:val="21"/>
          <w:highlight w:val="none"/>
        </w:rPr>
        <w:t>（必须提供）；</w:t>
      </w:r>
    </w:p>
    <w:p w14:paraId="6D032843">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（7）</w:t>
      </w:r>
      <w:bookmarkStart w:id="53" w:name="OLE_LINK24"/>
      <w:r>
        <w:rPr>
          <w:rFonts w:hint="default" w:ascii="Times New Roman" w:hAnsi="Times New Roman" w:eastAsia="宋体" w:cs="Times New Roman"/>
          <w:bCs/>
          <w:color w:val="auto"/>
          <w:sz w:val="21"/>
          <w:szCs w:val="21"/>
          <w:highlight w:val="none"/>
        </w:rPr>
        <w:t>供应商的直接控股、管理关系信息表</w:t>
      </w:r>
      <w:bookmarkEnd w:id="53"/>
      <w:r>
        <w:rPr>
          <w:rFonts w:hint="default" w:ascii="Times New Roman" w:hAnsi="Times New Roman" w:eastAsia="宋体" w:cs="Times New Roman"/>
          <w:b/>
          <w:color w:val="auto"/>
          <w:sz w:val="21"/>
          <w:szCs w:val="21"/>
          <w:highlight w:val="none"/>
        </w:rPr>
        <w:t>（</w:t>
      </w:r>
      <w:bookmarkStart w:id="54" w:name="OLE_LINK26"/>
      <w:bookmarkStart w:id="55" w:name="OLE_LINK27"/>
      <w:r>
        <w:rPr>
          <w:rFonts w:hint="default" w:ascii="Times New Roman" w:hAnsi="Times New Roman" w:eastAsia="宋体" w:cs="Times New Roman"/>
          <w:b/>
          <w:color w:val="auto"/>
          <w:sz w:val="21"/>
          <w:szCs w:val="21"/>
          <w:highlight w:val="none"/>
        </w:rPr>
        <w:t>必须提供</w:t>
      </w:r>
      <w:bookmarkEnd w:id="54"/>
      <w:bookmarkEnd w:id="55"/>
      <w:r>
        <w:rPr>
          <w:rFonts w:hint="default" w:ascii="Times New Roman" w:hAnsi="Times New Roman" w:eastAsia="宋体" w:cs="Times New Roman"/>
          <w:b/>
          <w:color w:val="auto"/>
          <w:sz w:val="21"/>
          <w:szCs w:val="21"/>
          <w:highlight w:val="none"/>
        </w:rPr>
        <w:t>）；</w:t>
      </w:r>
    </w:p>
    <w:p w14:paraId="2D2C92FE">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220FEF78">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727E2A64">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bCs/>
          <w:color w:val="auto"/>
          <w:sz w:val="21"/>
          <w:szCs w:val="21"/>
          <w:highlight w:val="none"/>
          <w:lang w:eastAsia="zh-CN"/>
        </w:rPr>
        <w:t>特定资格要求证明材料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lang w:eastAsia="zh-CN"/>
        </w:rPr>
        <w:t>：</w:t>
      </w:r>
    </w:p>
    <w:p w14:paraId="54897446">
      <w:pPr>
        <w:pageBreakBefore w:val="0"/>
        <w:kinsoku/>
        <w:overflowPunct/>
        <w:topLinePunct w:val="0"/>
        <w:bidi w:val="0"/>
        <w:spacing w:line="400" w:lineRule="exact"/>
        <w:ind w:firstLine="630" w:firstLineChars="3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r>
        <w:rPr>
          <w:rFonts w:hint="default" w:ascii="Times New Roman" w:hAnsi="Times New Roman" w:eastAsia="宋体" w:cs="Times New Roman"/>
          <w:color w:val="auto"/>
          <w:sz w:val="21"/>
          <w:szCs w:val="21"/>
          <w:highlight w:val="none"/>
          <w:lang w:eastAsia="zh-CN"/>
        </w:rPr>
        <w:t>。</w:t>
      </w:r>
    </w:p>
    <w:p w14:paraId="5B5AAA36">
      <w:pPr>
        <w:pageBreakBefore w:val="0"/>
        <w:tabs>
          <w:tab w:val="left" w:pos="1635"/>
        </w:tabs>
        <w:kinsoku/>
        <w:overflowPunct/>
        <w:topLinePunct w:val="0"/>
        <w:bidi w:val="0"/>
        <w:spacing w:line="400" w:lineRule="exact"/>
        <w:ind w:firstLine="590" w:firstLineChars="28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bookmarkStart w:id="56" w:name="_Hlk120612644"/>
      <w:r>
        <w:rPr>
          <w:rFonts w:hint="default" w:ascii="Times New Roman" w:hAnsi="Times New Roman" w:eastAsia="宋体" w:cs="Times New Roman"/>
          <w:color w:val="auto"/>
          <w:sz w:val="21"/>
          <w:szCs w:val="21"/>
          <w:highlight w:val="none"/>
        </w:rPr>
        <w:t>供应商提供项目管理机构组成表，同时于响应文件中</w:t>
      </w:r>
      <w:r>
        <w:rPr>
          <w:rFonts w:hint="default" w:ascii="Times New Roman" w:hAnsi="Times New Roman" w:eastAsia="宋体" w:cs="Times New Roman"/>
          <w:color w:val="auto"/>
          <w:sz w:val="21"/>
          <w:szCs w:val="21"/>
          <w:highlight w:val="none"/>
          <w:lang w:eastAsia="zh-CN"/>
        </w:rPr>
        <w:t>提供以下证明材料</w:t>
      </w:r>
      <w:r>
        <w:rPr>
          <w:rFonts w:hint="default" w:ascii="Times New Roman" w:hAnsi="Times New Roman" w:eastAsia="宋体" w:cs="Times New Roman"/>
          <w:color w:val="auto"/>
          <w:sz w:val="21"/>
          <w:szCs w:val="21"/>
          <w:highlight w:val="none"/>
        </w:rPr>
        <w:t>：</w:t>
      </w:r>
    </w:p>
    <w:p w14:paraId="1EE290C4">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①项目经理（1人）：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拟投入的项目经理建筑工程专业二级以上（含二级）注册建造师执业资格</w:t>
      </w:r>
      <w:r>
        <w:rPr>
          <w:rFonts w:hint="default" w:ascii="Times New Roman" w:hAnsi="Times New Roman" w:eastAsia="宋体" w:cs="Times New Roman"/>
          <w:color w:val="auto"/>
          <w:sz w:val="21"/>
          <w:szCs w:val="21"/>
          <w:highlight w:val="none"/>
          <w:lang w:eastAsia="zh-CN"/>
        </w:rPr>
        <w:t>证书复印件</w:t>
      </w:r>
      <w:r>
        <w:rPr>
          <w:rFonts w:hint="default" w:ascii="Times New Roman" w:hAnsi="Times New Roman" w:eastAsia="宋体" w:cs="Times New Roman"/>
          <w:color w:val="auto"/>
          <w:sz w:val="21"/>
          <w:szCs w:val="21"/>
          <w:highlight w:val="none"/>
        </w:rPr>
        <w:t>，具备有效的安全生产考核合格证书（B类）</w:t>
      </w:r>
      <w:r>
        <w:rPr>
          <w:rFonts w:hint="default" w:ascii="Times New Roman" w:hAnsi="Times New Roman" w:eastAsia="宋体" w:cs="Times New Roman"/>
          <w:color w:val="auto"/>
          <w:sz w:val="21"/>
          <w:szCs w:val="21"/>
          <w:highlight w:val="none"/>
          <w:lang w:eastAsia="zh-CN"/>
        </w:rPr>
        <w:t>证书复印件及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3ADEB994">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②技术负责人（1人）：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拟投入的技术负责人相关专业</w:t>
      </w:r>
      <w:r>
        <w:rPr>
          <w:rFonts w:hint="eastAsia" w:cs="Times New Roman"/>
          <w:color w:val="auto"/>
          <w:sz w:val="21"/>
          <w:szCs w:val="21"/>
          <w:highlight w:val="none"/>
          <w:lang w:eastAsia="zh-CN"/>
        </w:rPr>
        <w:t>初</w:t>
      </w:r>
      <w:r>
        <w:rPr>
          <w:rFonts w:hint="default" w:ascii="Times New Roman" w:hAnsi="Times New Roman" w:eastAsia="宋体" w:cs="Times New Roman"/>
          <w:color w:val="auto"/>
          <w:sz w:val="21"/>
          <w:szCs w:val="21"/>
          <w:highlight w:val="none"/>
        </w:rPr>
        <w:t>级及以上职称</w:t>
      </w:r>
      <w:r>
        <w:rPr>
          <w:rFonts w:hint="default" w:ascii="Times New Roman" w:hAnsi="Times New Roman" w:eastAsia="宋体" w:cs="Times New Roman"/>
          <w:color w:val="auto"/>
          <w:sz w:val="21"/>
          <w:szCs w:val="21"/>
          <w:highlight w:val="none"/>
          <w:lang w:eastAsia="zh-CN"/>
        </w:rPr>
        <w:t>证复印件及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9EDE6AE">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③专职安全生产管理人员（1人）：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拟投入的专职安全生产管理人员须具有相应有效的专职安全员安全生产考核合格证书（C类）</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47A0C2B8">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④施工员、质量员、材料员（各配备1人）：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拟投入的施工员、质量员、材料员须具有相应有效的施工现场专业人员职业培训合格证书</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6B424BE">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⑤供应商具有</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年以来任意1个月为</w:t>
      </w:r>
      <w:r>
        <w:rPr>
          <w:rFonts w:hint="default" w:ascii="Times New Roman" w:hAnsi="Times New Roman" w:eastAsia="宋体" w:cs="Times New Roman"/>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专职安全生产管理人员</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施工员、质量员、材料员</w:t>
      </w:r>
      <w:r>
        <w:rPr>
          <w:rFonts w:hint="default" w:ascii="Times New Roman" w:hAnsi="Times New Roman" w:eastAsia="宋体" w:cs="Times New Roman"/>
          <w:color w:val="auto"/>
          <w:sz w:val="21"/>
          <w:szCs w:val="21"/>
          <w:highlight w:val="none"/>
          <w:lang w:eastAsia="zh-CN"/>
        </w:rPr>
        <w:t>缴纳</w:t>
      </w:r>
      <w:r>
        <w:rPr>
          <w:rFonts w:hint="default" w:ascii="Times New Roman" w:hAnsi="Times New Roman" w:eastAsia="宋体" w:cs="Times New Roman"/>
          <w:color w:val="auto"/>
          <w:sz w:val="21"/>
          <w:szCs w:val="21"/>
          <w:highlight w:val="none"/>
        </w:rPr>
        <w:t>的社保证明材料或供应商与其签订的有效劳动合同</w:t>
      </w:r>
      <w:r>
        <w:rPr>
          <w:rFonts w:hint="default" w:ascii="Times New Roman" w:hAnsi="Times New Roman" w:eastAsia="宋体" w:cs="Times New Roman"/>
          <w:color w:val="auto"/>
          <w:sz w:val="21"/>
          <w:szCs w:val="21"/>
          <w:highlight w:val="none"/>
          <w:lang w:eastAsia="zh-CN"/>
        </w:rPr>
        <w:t>。</w:t>
      </w:r>
    </w:p>
    <w:bookmarkEnd w:id="56"/>
    <w:p w14:paraId="3A9F3B9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09BE1C80">
      <w:pPr>
        <w:pageBreakBefore w:val="0"/>
        <w:kinsoku/>
        <w:overflowPunct/>
        <w:topLinePunct w:val="0"/>
        <w:bidi w:val="0"/>
        <w:spacing w:line="400" w:lineRule="exact"/>
        <w:ind w:left="120" w:leftChars="50"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11</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供应商为</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的相关有效证明材料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color w:val="auto"/>
          <w:sz w:val="21"/>
          <w:szCs w:val="21"/>
          <w:highlight w:val="none"/>
        </w:rPr>
        <w:t>；</w:t>
      </w:r>
    </w:p>
    <w:p w14:paraId="5D580BA7">
      <w:pPr>
        <w:pageBreakBefore w:val="0"/>
        <w:kinsoku/>
        <w:overflowPunct/>
        <w:topLinePunct w:val="0"/>
        <w:bidi w:val="0"/>
        <w:spacing w:line="400" w:lineRule="exact"/>
        <w:ind w:left="120" w:leftChars="50"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rPr>
        <w:t>注：本项目专门面向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lang w:eastAsia="zh-CN"/>
        </w:rPr>
        <w:t>。</w:t>
      </w:r>
    </w:p>
    <w:p w14:paraId="1748458E">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12</w:t>
      </w:r>
      <w:r>
        <w:rPr>
          <w:rFonts w:hint="default" w:ascii="Times New Roman" w:hAnsi="Times New Roman" w:eastAsia="宋体" w:cs="Times New Roman"/>
          <w:bCs/>
          <w:color w:val="auto"/>
          <w:sz w:val="21"/>
          <w:szCs w:val="21"/>
          <w:highlight w:val="none"/>
        </w:rPr>
        <w:t>）供应商参加政府采购活动前3年内在经营活动中没有重大违法记录及有关信用信息的书面声明或专项信用报告</w:t>
      </w:r>
      <w:r>
        <w:rPr>
          <w:rFonts w:hint="default" w:ascii="Times New Roman" w:hAnsi="Times New Roman" w:eastAsia="宋体" w:cs="Times New Roman"/>
          <w:b/>
          <w:color w:val="auto"/>
          <w:sz w:val="21"/>
          <w:szCs w:val="21"/>
          <w:highlight w:val="none"/>
        </w:rPr>
        <w:t>（</w:t>
      </w:r>
      <w:bookmarkStart w:id="57" w:name="OLE_LINK28"/>
      <w:bookmarkStart w:id="58" w:name="OLE_LINK29"/>
      <w:r>
        <w:rPr>
          <w:rFonts w:hint="default" w:ascii="Times New Roman" w:hAnsi="Times New Roman" w:eastAsia="宋体" w:cs="Times New Roman"/>
          <w:b/>
          <w:color w:val="auto"/>
          <w:sz w:val="21"/>
          <w:szCs w:val="21"/>
          <w:highlight w:val="none"/>
        </w:rPr>
        <w:t>必须提供）。</w:t>
      </w:r>
    </w:p>
    <w:p w14:paraId="4AA11B32">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网站</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bookmarkEnd w:id="57"/>
    <w:bookmarkEnd w:id="58"/>
    <w:p w14:paraId="219D395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11.1.2商务证明文件</w:t>
      </w:r>
    </w:p>
    <w:p w14:paraId="682640DF">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）供应商必须按格式填写“</w:t>
      </w:r>
      <w:bookmarkStart w:id="59" w:name="OLE_LINK32"/>
      <w:bookmarkStart w:id="60" w:name="OLE_LINK31"/>
      <w:r>
        <w:rPr>
          <w:rFonts w:hint="default" w:ascii="Times New Roman" w:hAnsi="Times New Roman" w:eastAsia="宋体" w:cs="Times New Roman"/>
          <w:bCs/>
          <w:color w:val="auto"/>
          <w:sz w:val="21"/>
          <w:szCs w:val="21"/>
          <w:highlight w:val="none"/>
        </w:rPr>
        <w:t>工程报价汇总表</w:t>
      </w:r>
      <w:bookmarkEnd w:id="59"/>
      <w:bookmarkEnd w:id="60"/>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rPr>
        <w:t>；</w:t>
      </w:r>
    </w:p>
    <w:p w14:paraId="1E93884D">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）供应商必须按要求提供“工程量清单报价表”</w:t>
      </w:r>
      <w:r>
        <w:rPr>
          <w:rFonts w:hint="default" w:ascii="Times New Roman" w:hAnsi="Times New Roman" w:eastAsia="宋体" w:cs="Times New Roman"/>
          <w:b/>
          <w:color w:val="auto"/>
          <w:sz w:val="21"/>
          <w:szCs w:val="21"/>
          <w:highlight w:val="none"/>
        </w:rPr>
        <w:t>（</w:t>
      </w:r>
      <w:bookmarkStart w:id="61" w:name="OLE_LINK34"/>
      <w:bookmarkStart w:id="62" w:name="OLE_LINK33"/>
      <w:r>
        <w:rPr>
          <w:rFonts w:hint="default" w:ascii="Times New Roman" w:hAnsi="Times New Roman" w:eastAsia="宋体" w:cs="Times New Roman"/>
          <w:b/>
          <w:color w:val="auto"/>
          <w:sz w:val="21"/>
          <w:szCs w:val="21"/>
          <w:highlight w:val="none"/>
        </w:rPr>
        <w:t>必须提供</w:t>
      </w:r>
      <w:bookmarkEnd w:id="61"/>
      <w:bookmarkEnd w:id="62"/>
      <w:r>
        <w:rPr>
          <w:rFonts w:hint="default" w:ascii="Times New Roman" w:hAnsi="Times New Roman" w:eastAsia="宋体" w:cs="Times New Roman"/>
          <w:b/>
          <w:color w:val="auto"/>
          <w:sz w:val="21"/>
          <w:szCs w:val="21"/>
          <w:highlight w:val="none"/>
        </w:rPr>
        <w:t>）；</w:t>
      </w:r>
    </w:p>
    <w:p w14:paraId="1CE0AAEC">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以来承建或经竣工验收的类似工程</w:t>
      </w:r>
      <w:r>
        <w:rPr>
          <w:rFonts w:hint="default" w:ascii="Times New Roman" w:hAnsi="Times New Roman" w:eastAsia="宋体" w:cs="Times New Roman"/>
          <w:bCs/>
          <w:color w:val="auto"/>
          <w:sz w:val="21"/>
          <w:szCs w:val="21"/>
          <w:highlight w:val="none"/>
          <w:lang w:eastAsia="zh-CN"/>
        </w:rPr>
        <w:t>业绩</w:t>
      </w:r>
      <w:r>
        <w:rPr>
          <w:rFonts w:hint="default" w:ascii="Times New Roman" w:hAnsi="Times New Roman" w:eastAsia="宋体" w:cs="Times New Roman"/>
          <w:bCs/>
          <w:color w:val="auto"/>
          <w:sz w:val="21"/>
          <w:szCs w:val="21"/>
          <w:highlight w:val="none"/>
        </w:rPr>
        <w:t>的相关证明材料</w:t>
      </w:r>
      <w:r>
        <w:rPr>
          <w:rFonts w:hint="default" w:ascii="Times New Roman" w:hAnsi="Times New Roman" w:eastAsia="宋体" w:cs="Times New Roman"/>
          <w:b/>
          <w:color w:val="auto"/>
          <w:sz w:val="21"/>
          <w:szCs w:val="21"/>
          <w:highlight w:val="none"/>
        </w:rPr>
        <w:t>（如有，请提供）；</w:t>
      </w:r>
    </w:p>
    <w:p w14:paraId="7209D5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供应商相关获奖证书、认证证书等</w:t>
      </w:r>
      <w:r>
        <w:rPr>
          <w:rFonts w:hint="default" w:ascii="Times New Roman" w:hAnsi="Times New Roman" w:eastAsia="宋体" w:cs="Times New Roman"/>
          <w:b/>
          <w:color w:val="auto"/>
          <w:sz w:val="21"/>
          <w:szCs w:val="21"/>
          <w:highlight w:val="none"/>
        </w:rPr>
        <w:t>（如有，请提供）；</w:t>
      </w:r>
    </w:p>
    <w:p w14:paraId="7E3D8D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1A5E2DC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11.1.3技术证明文件</w:t>
      </w:r>
      <w:r>
        <w:rPr>
          <w:rFonts w:hint="default" w:ascii="Times New Roman" w:hAnsi="Times New Roman" w:eastAsia="宋体" w:cs="Times New Roman"/>
          <w:color w:val="auto"/>
          <w:sz w:val="21"/>
          <w:szCs w:val="21"/>
          <w:highlight w:val="none"/>
          <w:lang w:eastAsia="zh-CN"/>
        </w:rPr>
        <w:t>：</w:t>
      </w:r>
    </w:p>
    <w:p w14:paraId="2A0FD057">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（1）施工组织设计</w:t>
      </w:r>
      <w:r>
        <w:rPr>
          <w:rFonts w:hint="default" w:ascii="Times New Roman" w:hAnsi="Times New Roman" w:eastAsia="宋体" w:cs="Times New Roman"/>
          <w:b/>
          <w:color w:val="auto"/>
          <w:sz w:val="21"/>
          <w:szCs w:val="21"/>
          <w:highlight w:val="none"/>
        </w:rPr>
        <w:t>（如有，请提供）</w:t>
      </w:r>
    </w:p>
    <w:p w14:paraId="34469A9F">
      <w:pPr>
        <w:pageBreakBefore w:val="0"/>
        <w:kinsoku/>
        <w:overflowPunct/>
        <w:topLinePunct w:val="0"/>
        <w:bidi w:val="0"/>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包括但不限于： ①主要施工方法；②</w:t>
      </w:r>
      <w:r>
        <w:rPr>
          <w:rFonts w:hint="default" w:ascii="Times New Roman" w:hAnsi="Times New Roman" w:eastAsia="宋体" w:cs="Times New Roman"/>
          <w:color w:val="auto"/>
          <w:kern w:val="2"/>
          <w:sz w:val="21"/>
          <w:szCs w:val="21"/>
          <w:highlight w:val="none"/>
          <w:lang w:val="en-US" w:eastAsia="zh-CN" w:bidi="ar-SA"/>
        </w:rPr>
        <w:t>拟投入的主要物资计划</w:t>
      </w:r>
      <w:r>
        <w:rPr>
          <w:rFonts w:hint="default" w:ascii="Times New Roman" w:hAnsi="Times New Roman" w:eastAsia="宋体" w:cs="Times New Roman"/>
          <w:color w:val="auto"/>
          <w:sz w:val="21"/>
          <w:szCs w:val="21"/>
          <w:highlight w:val="none"/>
        </w:rPr>
        <w:t>；③拟投入的主要施工机械、设备计划；④劳动力安排计划；⑤确保工程质量的技术组织措施；⑥确保安全生产的技术组织措施；⑦工程施工的重点和难点；⑧施工平面布置</w:t>
      </w:r>
      <w:r>
        <w:rPr>
          <w:rFonts w:hint="eastAsia" w:cs="Times New Roman"/>
          <w:color w:val="auto"/>
          <w:sz w:val="21"/>
          <w:szCs w:val="21"/>
          <w:highlight w:val="none"/>
          <w:lang w:eastAsia="zh-CN"/>
        </w:rPr>
        <w:t>图</w:t>
      </w:r>
      <w:r>
        <w:rPr>
          <w:rFonts w:hint="default" w:ascii="Times New Roman" w:hAnsi="Times New Roman" w:eastAsia="宋体" w:cs="Times New Roman"/>
          <w:color w:val="auto"/>
          <w:sz w:val="21"/>
          <w:szCs w:val="21"/>
          <w:highlight w:val="none"/>
        </w:rPr>
        <w:t>。</w:t>
      </w:r>
    </w:p>
    <w:p w14:paraId="2AB9760D">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（2）供应商可结合本项目的评审办法视自身情况自行提交相关证明材料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27F28B2B">
      <w:pPr>
        <w:pageBreakBefore w:val="0"/>
        <w:kinsoku/>
        <w:overflowPunct/>
        <w:topLinePunct w:val="0"/>
        <w:bidi w:val="0"/>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供应商提供第11.1条规定的相关证明材料必须真实有效，属于“必须提供”的材料应加盖供应商电子签章，否则，响应文件按无效处理； “第六章 响应文件（格式）”中有要求法定代表人或相应的授权委托代理人在规定位置签字（或电子签名）的，必须按要求签字（或电子签名），否则，响应文件按无效处理。</w:t>
      </w:r>
    </w:p>
    <w:p w14:paraId="1ED1BE2D">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11.2供应商应按竞争性磋商文件第</w:t>
      </w:r>
      <w:r>
        <w:rPr>
          <w:rFonts w:hint="default" w:ascii="Times New Roman" w:hAnsi="Times New Roman" w:eastAsia="宋体" w:cs="Times New Roman"/>
          <w:color w:val="auto"/>
          <w:kern w:val="0"/>
          <w:sz w:val="21"/>
          <w:szCs w:val="20"/>
          <w:highlight w:val="none"/>
          <w:lang w:eastAsia="zh-CN"/>
        </w:rPr>
        <w:t>六</w:t>
      </w:r>
      <w:r>
        <w:rPr>
          <w:rFonts w:hint="default" w:ascii="Times New Roman" w:hAnsi="Times New Roman" w:eastAsia="宋体" w:cs="Times New Roman"/>
          <w:color w:val="auto"/>
          <w:kern w:val="0"/>
          <w:sz w:val="21"/>
          <w:szCs w:val="20"/>
          <w:highlight w:val="none"/>
        </w:rPr>
        <w:t>章“响应文件（格式）”编制响应文件。</w:t>
      </w:r>
    </w:p>
    <w:p w14:paraId="6F7977BF">
      <w:pPr>
        <w:pageBreakBefore w:val="0"/>
        <w:tabs>
          <w:tab w:val="left" w:pos="1305"/>
        </w:tabs>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12.响应文件的语言及计量</w:t>
      </w:r>
    </w:p>
    <w:p w14:paraId="21F3CB75">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准。</w:t>
      </w:r>
    </w:p>
    <w:p w14:paraId="20D0FEBA">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0CC8FA65">
      <w:pPr>
        <w:pageBreakBefore w:val="0"/>
        <w:tabs>
          <w:tab w:val="left" w:pos="1305"/>
        </w:tabs>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13.磋商报价及采购预算金额</w:t>
      </w:r>
    </w:p>
    <w:p w14:paraId="153A997C">
      <w:pPr>
        <w:pageBreakBefore w:val="0"/>
        <w:tabs>
          <w:tab w:val="left" w:pos="1305"/>
        </w:tabs>
        <w:kinsoku/>
        <w:overflowPunct/>
        <w:topLinePunct w:val="0"/>
        <w:bidi w:val="0"/>
        <w:spacing w:line="400" w:lineRule="exact"/>
        <w:ind w:firstLine="420" w:firstLineChars="20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041EE4A5">
      <w:pPr>
        <w:pageBreakBefore w:val="0"/>
        <w:tabs>
          <w:tab w:val="left" w:pos="1305"/>
        </w:tabs>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586C6C7E">
      <w:pPr>
        <w:pageBreakBefore w:val="0"/>
        <w:tabs>
          <w:tab w:val="left" w:pos="1305"/>
        </w:tabs>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528AF045">
      <w:pPr>
        <w:pageBreakBefore w:val="0"/>
        <w:tabs>
          <w:tab w:val="left" w:pos="1305"/>
        </w:tabs>
        <w:kinsoku/>
        <w:overflowPunct/>
        <w:topLinePunct w:val="0"/>
        <w:bidi w:val="0"/>
        <w:spacing w:line="400" w:lineRule="exact"/>
        <w:ind w:firstLine="420"/>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default" w:ascii="Times New Roman" w:hAnsi="Times New Roman" w:eastAsia="宋体" w:cs="Times New Roman"/>
          <w:b/>
          <w:bCs w:val="0"/>
          <w:color w:val="auto"/>
          <w:sz w:val="21"/>
          <w:szCs w:val="21"/>
          <w:highlight w:val="none"/>
          <w:lang w:eastAsia="zh-CN"/>
        </w:rPr>
        <w:t>本项目预算金额为</w:t>
      </w:r>
      <w:r>
        <w:rPr>
          <w:rFonts w:hint="eastAsia" w:cs="Times New Roman"/>
          <w:b/>
          <w:bCs w:val="0"/>
          <w:color w:val="auto"/>
          <w:sz w:val="21"/>
          <w:szCs w:val="21"/>
          <w:highlight w:val="none"/>
          <w:lang w:eastAsia="zh-CN"/>
        </w:rPr>
        <w:t>柒拾柒万壹仟叁佰贰拾伍元玖角</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771325.90</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柒拾柒万壹仟叁佰贰拾伍元玖角</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771325.90</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p w14:paraId="37306062">
      <w:pPr>
        <w:pageBreakBefore w:val="0"/>
        <w:tabs>
          <w:tab w:val="left" w:pos="1305"/>
        </w:tabs>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14.响应文件有效期</w:t>
      </w:r>
    </w:p>
    <w:p w14:paraId="55EE56DB">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响应文件有效期：自响应文件提交截止时间之日起90天，有效期不足的响应文件将被拒绝。</w:t>
      </w:r>
    </w:p>
    <w:p w14:paraId="338705CC">
      <w:pPr>
        <w:pageBreakBefore w:val="0"/>
        <w:tabs>
          <w:tab w:val="left" w:pos="1305"/>
        </w:tabs>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15.电子响应文件的制作、加密要求</w:t>
      </w:r>
    </w:p>
    <w:p w14:paraId="5DF62EB6">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default" w:ascii="Times New Roman" w:hAnsi="Times New Roman" w:eastAsia="宋体" w:cs="Times New Roman"/>
          <w:color w:val="auto"/>
          <w:sz w:val="21"/>
          <w:szCs w:val="24"/>
          <w:highlight w:val="none"/>
        </w:rPr>
        <w:t>。</w:t>
      </w:r>
    </w:p>
    <w:p w14:paraId="486AE085">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15.2供应商下载或获取竞争性磋商文件后，登录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，按照本磋商文件规定的响应文件格式、顺序以及</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的要求，通过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编制电子响应文件。</w:t>
      </w:r>
    </w:p>
    <w:p w14:paraId="47343771">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15.3供应商应按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93FBDD2">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15.4</w:t>
      </w:r>
      <w:r>
        <w:rPr>
          <w:rFonts w:hint="default" w:ascii="Times New Roman" w:hAnsi="Times New Roman" w:eastAsia="宋体" w:cs="Times New Roman"/>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default" w:ascii="Times New Roman" w:hAnsi="Times New Roman" w:eastAsia="宋体" w:cs="Times New Roman"/>
          <w:color w:val="auto"/>
          <w:sz w:val="21"/>
          <w:szCs w:val="24"/>
          <w:highlight w:val="none"/>
        </w:rPr>
        <w:t>。</w:t>
      </w:r>
    </w:p>
    <w:p w14:paraId="5D61FDF9">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15.5供应商编制、生成电子响应文件后应当加密响应文件。供应商未按规定编制并加密的响应文件，</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将予以拒收。</w:t>
      </w:r>
    </w:p>
    <w:p w14:paraId="13592DC0">
      <w:pPr>
        <w:pageBreakBefore w:val="0"/>
        <w:kinsoku/>
        <w:overflowPunct/>
        <w:topLinePunct w:val="0"/>
        <w:bidi w:val="0"/>
        <w:snapToGrid w:val="0"/>
        <w:spacing w:line="400" w:lineRule="exact"/>
        <w:ind w:firstLine="420" w:firstLineChars="200"/>
        <w:jc w:val="left"/>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r>
        <w:rPr>
          <w:rFonts w:hint="default" w:ascii="Times New Roman" w:hAnsi="Times New Roman" w:eastAsia="宋体" w:cs="Times New Roman"/>
          <w:b/>
          <w:color w:val="auto"/>
          <w:kern w:val="0"/>
          <w:sz w:val="21"/>
          <w:szCs w:val="21"/>
          <w:highlight w:val="none"/>
        </w:rPr>
        <w:t>供应商公章及签字</w:t>
      </w:r>
    </w:p>
    <w:p w14:paraId="5F3CCEA1">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3ACFD2F3">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51DC93A9">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p>
    <w:p w14:paraId="16199D01">
      <w:pPr>
        <w:pageBreakBefore w:val="0"/>
        <w:tabs>
          <w:tab w:val="left" w:pos="1305"/>
        </w:tabs>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16.首次响应文件的提交、撤回、修改</w:t>
      </w:r>
    </w:p>
    <w:p w14:paraId="6FA8E456">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3D4CA131">
      <w:pPr>
        <w:pageBreakBefore w:val="0"/>
        <w:kinsoku/>
        <w:overflowPunct/>
        <w:topLinePunct w:val="0"/>
        <w:bidi w:val="0"/>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3FD0A8A5">
      <w:pPr>
        <w:pageBreakBefore w:val="0"/>
        <w:kinsoku/>
        <w:overflowPunct/>
        <w:topLinePunct w:val="0"/>
        <w:bidi w:val="0"/>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42E2A599">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p w14:paraId="0BF7A864">
      <w:pPr>
        <w:pageBreakBefore w:val="0"/>
        <w:tabs>
          <w:tab w:val="left" w:pos="1305"/>
        </w:tabs>
        <w:kinsoku/>
        <w:overflowPunct/>
        <w:topLinePunct w:val="0"/>
        <w:bidi w:val="0"/>
        <w:spacing w:line="400" w:lineRule="exact"/>
        <w:ind w:firstLine="422" w:firstLineChars="200"/>
        <w:outlineLvl w:val="2"/>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kern w:val="0"/>
          <w:sz w:val="21"/>
          <w:szCs w:val="21"/>
          <w:highlight w:val="none"/>
        </w:rPr>
        <w:t>17.响应文件的解密</w:t>
      </w:r>
    </w:p>
    <w:p w14:paraId="3703B495">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guilinyl@vip.sina.com）；供应商未在上述规定的时间、电子邮箱提交的电子备份响应文件，采购代理机构不予接收或承认。采购代理机构收到电子备份响应文件后按“政府采购云平台”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14:paraId="24339112">
      <w:pPr>
        <w:pageBreakBefore w:val="0"/>
        <w:tabs>
          <w:tab w:val="left" w:pos="1305"/>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p>
    <w:p w14:paraId="69512A51">
      <w:pPr>
        <w:pageBreakBefore w:val="0"/>
        <w:tabs>
          <w:tab w:val="left" w:pos="1305"/>
        </w:tabs>
        <w:kinsoku/>
        <w:overflowPunct/>
        <w:topLinePunct w:val="0"/>
        <w:bidi w:val="0"/>
        <w:spacing w:line="400" w:lineRule="exact"/>
        <w:ind w:firstLine="562" w:firstLineChars="20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四、竞争性磋商（简称磋商）与评审</w:t>
      </w:r>
    </w:p>
    <w:p w14:paraId="69D149E7">
      <w:pPr>
        <w:pageBreakBefore w:val="0"/>
        <w:tabs>
          <w:tab w:val="center" w:pos="4411"/>
          <w:tab w:val="left" w:pos="5475"/>
        </w:tabs>
        <w:kinsoku/>
        <w:overflowPunct/>
        <w:topLinePunct w:val="0"/>
        <w:bidi w:val="0"/>
        <w:spacing w:line="400" w:lineRule="exact"/>
        <w:ind w:firstLine="422" w:firstLineChars="20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18.磋商小组组成及磋商时间、地点、人员</w:t>
      </w:r>
    </w:p>
    <w:p w14:paraId="1D0D1303">
      <w:pPr>
        <w:pageBreakBefore w:val="0"/>
        <w:kinsoku/>
        <w:overflowPunct/>
        <w:topLinePunct w:val="0"/>
        <w:bidi w:val="0"/>
        <w:spacing w:line="400" w:lineRule="exact"/>
        <w:ind w:firstLine="435" w:firstLineChars="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18.1 磋商小组组成：</w:t>
      </w:r>
    </w:p>
    <w:p w14:paraId="199F29BE">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p w14:paraId="0A1114BA">
      <w:pPr>
        <w:pageBreakBefore w:val="0"/>
        <w:tabs>
          <w:tab w:val="left" w:pos="1305"/>
        </w:tabs>
        <w:kinsoku/>
        <w:overflowPunct/>
        <w:topLinePunct w:val="0"/>
        <w:bidi w:val="0"/>
        <w:spacing w:line="400" w:lineRule="exact"/>
        <w:ind w:firstLine="422" w:firstLineChars="20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18.2 磋商时间、地点、人员：</w:t>
      </w:r>
    </w:p>
    <w:p w14:paraId="4C54C79C">
      <w:pPr>
        <w:pageBreakBefore w:val="0"/>
        <w:kinsoku/>
        <w:overflowPunct/>
        <w:topLinePunct w:val="0"/>
        <w:bidi w:val="0"/>
        <w:spacing w:line="400" w:lineRule="exact"/>
        <w:ind w:left="360" w:leftChars="150" w:firstLine="105" w:firstLineChars="5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6B7A93AC">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58800BD1">
      <w:pPr>
        <w:pageBreakBefore w:val="0"/>
        <w:tabs>
          <w:tab w:val="left" w:pos="1140"/>
        </w:tabs>
        <w:kinsoku/>
        <w:overflowPunct/>
        <w:topLinePunct w:val="0"/>
        <w:bidi w:val="0"/>
        <w:spacing w:line="400" w:lineRule="exact"/>
        <w:ind w:firstLine="407" w:firstLineChars="19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18.2.3 磋商参加人员：</w:t>
      </w:r>
      <w:r>
        <w:rPr>
          <w:rFonts w:hint="default" w:ascii="Times New Roman" w:hAnsi="Times New Roman" w:eastAsia="宋体" w:cs="Times New Roman"/>
          <w:color w:val="auto"/>
          <w:sz w:val="21"/>
          <w:szCs w:val="21"/>
          <w:highlight w:val="none"/>
        </w:rPr>
        <w:t>供应商法定代表人或相应的委托代理人参加磋商。请供应商</w:t>
      </w:r>
      <w:r>
        <w:rPr>
          <w:rFonts w:hint="default" w:ascii="Times New Roman" w:hAnsi="Times New Roman" w:eastAsia="宋体" w:cs="Times New Roman"/>
          <w:bCs/>
          <w:color w:val="auto"/>
          <w:sz w:val="21"/>
          <w:szCs w:val="21"/>
          <w:highlight w:val="none"/>
        </w:rPr>
        <w:t>实时登录广西政府采购云平台</w:t>
      </w:r>
      <w:r>
        <w:rPr>
          <w:rFonts w:hint="default" w:ascii="Times New Roman" w:hAnsi="Times New Roman" w:eastAsia="宋体" w:cs="Times New Roman"/>
          <w:color w:val="auto"/>
          <w:sz w:val="21"/>
          <w:szCs w:val="21"/>
          <w:highlight w:val="none"/>
        </w:rPr>
        <w:t>等候在线磋商。</w:t>
      </w:r>
    </w:p>
    <w:p w14:paraId="4352452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18.2.4 首次响应文件提交截止时间后，登录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在线解密开启。</w:t>
      </w:r>
    </w:p>
    <w:p w14:paraId="4633455A">
      <w:pPr>
        <w:pageBreakBefore w:val="0"/>
        <w:tabs>
          <w:tab w:val="left" w:pos="1140"/>
        </w:tabs>
        <w:kinsoku/>
        <w:overflowPunct/>
        <w:topLinePunct w:val="0"/>
        <w:bidi w:val="0"/>
        <w:spacing w:line="40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19.评审原则和评审办法</w:t>
      </w:r>
    </w:p>
    <w:p w14:paraId="37F86E47">
      <w:pPr>
        <w:pageBreakBefore w:val="0"/>
        <w:tabs>
          <w:tab w:val="left" w:pos="1140"/>
        </w:tabs>
        <w:kinsoku/>
        <w:overflowPunct/>
        <w:topLinePunct w:val="0"/>
        <w:bidi w:val="0"/>
        <w:spacing w:line="40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 xml:space="preserve">19.1 </w:t>
      </w:r>
      <w:r>
        <w:rPr>
          <w:rFonts w:hint="default" w:ascii="Times New Roman" w:hAnsi="Times New Roman" w:eastAsia="宋体" w:cs="Times New Roman"/>
          <w:color w:val="auto"/>
          <w:kern w:val="0"/>
          <w:sz w:val="21"/>
          <w:szCs w:val="21"/>
          <w:highlight w:val="none"/>
        </w:rPr>
        <w:t>磋商小组必须坚持公平、公正、科学和择优的原则。</w:t>
      </w:r>
    </w:p>
    <w:p w14:paraId="50AB78CD">
      <w:pPr>
        <w:pageBreakBefore w:val="0"/>
        <w:kinsoku/>
        <w:overflowPunct/>
        <w:topLinePunct w:val="0"/>
        <w:bidi w:val="0"/>
        <w:spacing w:line="40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19.2综合评分法，具体详见“第</w:t>
      </w:r>
      <w:r>
        <w:rPr>
          <w:rFonts w:hint="default" w:ascii="Times New Roman" w:hAnsi="Times New Roman" w:eastAsia="宋体"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章 评审办法”。</w:t>
      </w:r>
    </w:p>
    <w:p w14:paraId="5D463699">
      <w:pPr>
        <w:pageBreakBefore w:val="0"/>
        <w:kinsoku/>
        <w:overflowPunct/>
        <w:topLinePunct w:val="0"/>
        <w:bidi w:val="0"/>
        <w:spacing w:line="40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19.3 磋商小组应按磋商文件进行评审，不得擅自更改评审办法。</w:t>
      </w:r>
    </w:p>
    <w:p w14:paraId="69A97B86">
      <w:pPr>
        <w:pageBreakBefore w:val="0"/>
        <w:kinsoku/>
        <w:overflowPunct/>
        <w:topLinePunct w:val="0"/>
        <w:bidi w:val="0"/>
        <w:spacing w:line="40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19.4 在评审过程中，磋商小组任何人不得对某个供应商发表任何倾向性意见，不得向其他磋商小组成员明示或者暗示自己的评审意见。</w:t>
      </w:r>
    </w:p>
    <w:p w14:paraId="25F4ABC2">
      <w:pPr>
        <w:pageBreakBefore w:val="0"/>
        <w:tabs>
          <w:tab w:val="left" w:pos="1140"/>
        </w:tabs>
        <w:kinsoku/>
        <w:overflowPunct/>
        <w:topLinePunct w:val="0"/>
        <w:bidi w:val="0"/>
        <w:spacing w:line="40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366DF06B">
      <w:pPr>
        <w:pageBreakBefore w:val="0"/>
        <w:tabs>
          <w:tab w:val="left" w:pos="1140"/>
        </w:tabs>
        <w:kinsoku/>
        <w:overflowPunct/>
        <w:topLinePunct w:val="0"/>
        <w:bidi w:val="0"/>
        <w:spacing w:line="40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20.评审程序及磋商要求</w:t>
      </w:r>
    </w:p>
    <w:p w14:paraId="32AD0287">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3246BDB9">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EE94363">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20.3 磋商小组依据法律法规和竞争性磋商文件的规定，</w:t>
      </w:r>
      <w:r>
        <w:rPr>
          <w:rFonts w:hint="default" w:ascii="Times New Roman" w:hAnsi="Times New Roman" w:eastAsia="宋体" w:cs="Times New Roman"/>
          <w:color w:val="auto"/>
          <w:kern w:val="0"/>
          <w:sz w:val="21"/>
          <w:szCs w:val="20"/>
          <w:highlight w:val="none"/>
        </w:rPr>
        <w:t>首先对响应文件进行资格性审查，</w:t>
      </w:r>
      <w:r>
        <w:rPr>
          <w:rFonts w:hint="default" w:ascii="Times New Roman" w:hAnsi="Times New Roman" w:eastAsia="宋体" w:cs="Times New Roman"/>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77655E75">
      <w:pPr>
        <w:pageBreakBefore w:val="0"/>
        <w:kinsoku/>
        <w:overflowPunct/>
        <w:topLinePunct w:val="0"/>
        <w:bidi w:val="0"/>
        <w:spacing w:line="400" w:lineRule="exact"/>
        <w:ind w:firstLine="422" w:firstLineChars="200"/>
        <w:outlineLvl w:val="3"/>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eastAsia="zh-CN"/>
        </w:rPr>
        <w:t>信用查询及股东查询</w:t>
      </w:r>
    </w:p>
    <w:p w14:paraId="7C82C050">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val="en-US" w:eastAsia="zh-CN"/>
        </w:rPr>
        <w:t>.1</w:t>
      </w:r>
      <w:r>
        <w:rPr>
          <w:rFonts w:hint="default" w:ascii="Times New Roman" w:hAnsi="Times New Roman" w:eastAsia="宋体" w:cs="Times New Roman"/>
          <w:b/>
          <w:bCs/>
          <w:color w:val="auto"/>
          <w:kern w:val="0"/>
          <w:sz w:val="21"/>
          <w:szCs w:val="21"/>
          <w:highlight w:val="none"/>
          <w:lang w:eastAsia="zh-CN"/>
        </w:rPr>
        <w:t>信用查询</w:t>
      </w:r>
    </w:p>
    <w:p w14:paraId="501F5731">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磋商小组在资格审查结束前，对</w:t>
      </w: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进行信用查询。</w:t>
      </w:r>
    </w:p>
    <w:p w14:paraId="5D60E357">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查询渠道：“信用中国”网站（www.creditchina.gov.cn） 、中国政府采购网（www.ccgp.gov.cn）。</w:t>
      </w:r>
    </w:p>
    <w:p w14:paraId="68FE7A10">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信用查询截止时点：资格审查结束前</w:t>
      </w:r>
    </w:p>
    <w:p w14:paraId="059DA284">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查询记录和证据留存方式：作为评审资料打印留存</w:t>
      </w:r>
    </w:p>
    <w:p w14:paraId="5C34D15B">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9A99A20">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lang w:val="en-US" w:eastAsia="zh-CN"/>
        </w:rPr>
      </w:pPr>
      <w:r>
        <w:rPr>
          <w:rFonts w:hint="default" w:ascii="Times New Roman" w:hAnsi="Times New Roman" w:eastAsia="宋体" w:cs="Times New Roman"/>
          <w:b/>
          <w:color w:val="auto"/>
          <w:kern w:val="0"/>
          <w:sz w:val="21"/>
          <w:szCs w:val="21"/>
          <w:highlight w:val="none"/>
          <w:lang w:val="en-US" w:eastAsia="zh-CN"/>
        </w:rPr>
        <w:t>20.4.2</w:t>
      </w:r>
      <w:r>
        <w:rPr>
          <w:rFonts w:hint="default" w:ascii="Times New Roman" w:hAnsi="Times New Roman" w:eastAsia="宋体" w:cs="Times New Roman"/>
          <w:b/>
          <w:color w:val="auto"/>
          <w:kern w:val="0"/>
          <w:sz w:val="21"/>
          <w:szCs w:val="21"/>
          <w:highlight w:val="none"/>
        </w:rPr>
        <w:t>供应商企业股东及出资等信息</w:t>
      </w:r>
      <w:r>
        <w:rPr>
          <w:rFonts w:hint="default" w:ascii="Times New Roman" w:hAnsi="Times New Roman" w:eastAsia="宋体" w:cs="Times New Roman"/>
          <w:b/>
          <w:color w:val="auto"/>
          <w:kern w:val="0"/>
          <w:sz w:val="21"/>
          <w:szCs w:val="21"/>
          <w:highlight w:val="none"/>
          <w:lang w:eastAsia="zh-CN"/>
        </w:rPr>
        <w:t>查询</w:t>
      </w:r>
    </w:p>
    <w:p w14:paraId="35CB1D5C">
      <w:pPr>
        <w:pageBreakBefore w:val="0"/>
        <w:kinsoku/>
        <w:overflowPunct/>
        <w:topLinePunct w:val="0"/>
        <w:bidi w:val="0"/>
        <w:spacing w:line="40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磋商小组在资格审查结束前，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C321795">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2.1</w:t>
      </w:r>
      <w:r>
        <w:rPr>
          <w:rFonts w:hint="default" w:ascii="Times New Roman" w:hAnsi="Times New Roman" w:eastAsia="宋体" w:cs="Times New Roman"/>
          <w:color w:val="auto"/>
          <w:kern w:val="0"/>
          <w:sz w:val="21"/>
          <w:szCs w:val="21"/>
          <w:highlight w:val="none"/>
        </w:rPr>
        <w:t>查询渠道：《国家企业信用信息公示系统》（网址：</w:t>
      </w:r>
      <w:r>
        <w:rPr>
          <w:rFonts w:hint="default" w:ascii="Times New Roman" w:hAnsi="Times New Roman" w:eastAsia="宋体" w:cs="Times New Roman"/>
          <w:color w:val="auto"/>
          <w:sz w:val="21"/>
          <w:szCs w:val="21"/>
          <w:highlight w:val="none"/>
        </w:rPr>
        <w:t>www.gsxt.gov.cn/index.html</w:t>
      </w:r>
      <w:r>
        <w:rPr>
          <w:rFonts w:hint="default" w:ascii="Times New Roman" w:hAnsi="Times New Roman" w:eastAsia="宋体" w:cs="Times New Roman"/>
          <w:color w:val="auto"/>
          <w:kern w:val="0"/>
          <w:sz w:val="21"/>
          <w:szCs w:val="21"/>
          <w:highlight w:val="none"/>
        </w:rPr>
        <w:t>）</w:t>
      </w:r>
    </w:p>
    <w:p w14:paraId="38BF7BB5">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2.2</w:t>
      </w:r>
      <w:r>
        <w:rPr>
          <w:rFonts w:hint="default" w:ascii="Times New Roman" w:hAnsi="Times New Roman" w:eastAsia="宋体" w:cs="Times New Roman"/>
          <w:color w:val="auto"/>
          <w:kern w:val="0"/>
          <w:sz w:val="21"/>
          <w:szCs w:val="21"/>
          <w:highlight w:val="none"/>
        </w:rPr>
        <w:t>审查流程：</w:t>
      </w:r>
    </w:p>
    <w:p w14:paraId="24F99AA9">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（1）进入《国家企业信用信息公示系统》（网址：www.gsxt.gov.cn/index.html），输入企业名称，进入企业信息主页面；</w:t>
      </w:r>
    </w:p>
    <w:p w14:paraId="16AEF8F3">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（2）查看主页“股东及出资信息”栏，或年报中的“股东及出资信息”栏信息；</w:t>
      </w:r>
    </w:p>
    <w:p w14:paraId="5191348E">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（3）将各供应商的股东及出资信息进行比对，得出审查结论；</w:t>
      </w:r>
    </w:p>
    <w:p w14:paraId="4A9A00DB">
      <w:pPr>
        <w:pageBreakBefore w:val="0"/>
        <w:kinsoku/>
        <w:overflowPunct/>
        <w:topLinePunct w:val="0"/>
        <w:bidi w:val="0"/>
        <w:snapToGrid w:val="0"/>
        <w:spacing w:line="400" w:lineRule="exact"/>
        <w:ind w:firstLine="420"/>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（4）将相关资料作为评审资料打印存档。</w:t>
      </w:r>
    </w:p>
    <w:p w14:paraId="111FA029">
      <w:pPr>
        <w:pageBreakBefore w:val="0"/>
        <w:kinsoku/>
        <w:overflowPunct/>
        <w:topLinePunct w:val="0"/>
        <w:bidi w:val="0"/>
        <w:spacing w:line="40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5500D2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20.5磋商小组在对响应文件的有效性、完整性和响应程度进行审查时，可以要求供应商对</w:t>
      </w:r>
      <w:r>
        <w:rPr>
          <w:rFonts w:hint="default" w:ascii="Times New Roman" w:hAnsi="Times New Roman" w:eastAsia="宋体" w:cs="Times New Roman"/>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采用在线书面形式，澄清、说明或者补正应当加盖供应商电子签章，或者由法定代表人或其授权委托代理人签字（或者电子签名）。</w:t>
      </w:r>
    </w:p>
    <w:p w14:paraId="6B14625C">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080E462E">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26A715C6">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磋商中，磋商小组不得透露与磋商有关的其他供应商的技术资料、价格和其他信息。</w:t>
      </w:r>
    </w:p>
    <w:p w14:paraId="72FB1635">
      <w:pPr>
        <w:pageBreakBefore w:val="0"/>
        <w:widowControl/>
        <w:tabs>
          <w:tab w:val="left" w:pos="540"/>
        </w:tabs>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采购代理机构（磋商小组）对磋商过程和重要磋商内容进行记录。</w:t>
      </w:r>
    </w:p>
    <w:p w14:paraId="258FE1D2">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1BD704CA">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对磋商文件作出的实质性变动是磋商文件的有效组成部分，磋商小组应当及时通过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以书面形式同时通知所有参加磋商的供应商。</w:t>
      </w:r>
    </w:p>
    <w:p w14:paraId="22DF888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供应商必须按照磋商文件的变动情况和磋商小组的要求重新提交响应文件，并由其法定代表人相应的授权委托代表签字（或电子签名）或者加盖供应商电子签章。逾时不交的，视同放弃磋商。</w:t>
      </w:r>
    </w:p>
    <w:p w14:paraId="7484B5DF">
      <w:pPr>
        <w:pageBreakBefore w:val="0"/>
        <w:widowControl/>
        <w:kinsoku/>
        <w:overflowPunct/>
        <w:topLinePunct w:val="0"/>
        <w:bidi w:val="0"/>
        <w:spacing w:line="40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20.7最后报价</w:t>
      </w:r>
    </w:p>
    <w:p w14:paraId="22421344">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20.7.1磋商文件能够详细列明采购标的的技术、服务要求的，磋商结束后，磋商小组应当要求所有实质响应磋商文件要求的供应商在规定时间内通过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
          <w:color w:val="auto"/>
          <w:spacing w:val="-4"/>
          <w:sz w:val="21"/>
          <w:szCs w:val="21"/>
          <w:highlight w:val="none"/>
        </w:rPr>
        <w:t>如供应商维持磋商报价不变，以原磋商报价作为供应商最后报价</w:t>
      </w:r>
      <w:r>
        <w:rPr>
          <w:rFonts w:hint="default" w:ascii="Times New Roman" w:hAnsi="Times New Roman" w:eastAsia="宋体" w:cs="Times New Roman"/>
          <w:b/>
          <w:bCs/>
          <w:color w:val="auto"/>
          <w:sz w:val="21"/>
          <w:szCs w:val="21"/>
          <w:highlight w:val="none"/>
        </w:rPr>
        <w:t>；如供应商需要改变原磋商报价时，</w:t>
      </w:r>
      <w:r>
        <w:rPr>
          <w:rFonts w:hint="default" w:ascii="Times New Roman" w:hAnsi="Times New Roman" w:eastAsia="宋体" w:cs="Times New Roman"/>
          <w:b/>
          <w:color w:val="auto"/>
          <w:sz w:val="21"/>
          <w:szCs w:val="21"/>
          <w:highlight w:val="none"/>
        </w:rPr>
        <w:t>供应商应采用综合单价进行工程量清单报价，不得采用总价让利或以百分比让利等形式进行报价，磋商报价格式可按《</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建设工程工程量清单计价规范</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（GB50500-2013）广西壮族自治区实施细则》工程量清单计价表格提供，供应商应预先准备好调整后的报价清单计价表</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作为应答文件的一部分一并递交。如供应商在磋商过程中，改变原报价且未按竞争性磋商文件要求</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调整后的报价清单计价表的，其报价不予认可，视供应商维持原磋商报价不变。</w:t>
      </w:r>
    </w:p>
    <w:p w14:paraId="261D8F2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异常低价响应审查</w:t>
      </w:r>
    </w:p>
    <w:p w14:paraId="570ACE79">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小组在评审中发现下列情形之一的，应当启动异常低价响应审查程序：</w:t>
      </w:r>
    </w:p>
    <w:p w14:paraId="549FCDF9">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①响应报价低于全部通过符合性审查供应商响应报价平均值65%的，即响应报价＜全部通过符合性审查供应商响应报价平均值×65%；</w:t>
      </w:r>
    </w:p>
    <w:p w14:paraId="11ADB761">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②响应报价低于通过符合性审查的次低报价供应商响应报价65%的，即响应报价＜通过符合性审查的次低报价供应商响应报价×65%；</w:t>
      </w:r>
    </w:p>
    <w:p w14:paraId="5060C99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③响应报价低于采购项目最高限价65%的，即响应报价＜采购项目最高限价×65%；</w:t>
      </w:r>
    </w:p>
    <w:p w14:paraId="2C23BA3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④</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小组基于专业判断，认为供应商报价过低，有可能影响产品质量或者不能诚信履约的其他情形。</w:t>
      </w:r>
    </w:p>
    <w:p w14:paraId="71ACC26C">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小组应当将其作为无效响应处理。</w:t>
      </w:r>
    </w:p>
    <w:p w14:paraId="53BDFD5D">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采购人、采购代理机构应当为</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小组借助互联网等渠道查询相关信息的，应当严格遵守评审工作纪律，不得实施影响评审公正的行为。</w:t>
      </w:r>
    </w:p>
    <w:p w14:paraId="3AADC3E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异常低价响应审查的启动原因、审查意见和审查结果应当在评审报告中记录，并随供应商提供的相关书面说明及证明材料，以及</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小组有关互联网浏览、查询历史一并归档。</w:t>
      </w:r>
    </w:p>
    <w:p w14:paraId="5BE9D6DE">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根据财库</w:t>
      </w:r>
      <w:r>
        <w:rPr>
          <w:rFonts w:hint="default" w:ascii="Times New Roman" w:hAnsi="Times New Roman" w:eastAsia="宋体" w:cs="Times New Roman"/>
          <w:color w:val="auto"/>
          <w:kern w:val="0"/>
          <w:sz w:val="21"/>
          <w:szCs w:val="21"/>
          <w:highlight w:val="none"/>
          <w:lang w:eastAsia="zh-CN"/>
        </w:rPr>
        <w:t>〔2015〕124号</w:t>
      </w:r>
      <w:r>
        <w:rPr>
          <w:rFonts w:hint="default" w:ascii="Times New Roman" w:hAnsi="Times New Roman" w:eastAsia="宋体" w:cs="Times New Roman"/>
          <w:color w:val="auto"/>
          <w:kern w:val="0"/>
          <w:sz w:val="21"/>
          <w:szCs w:val="21"/>
          <w:highlight w:val="none"/>
        </w:rPr>
        <w:t>《财政部关于政府采购竞争性磋商采购方式管理暂行办法有关问题的补充通知》的规定，如采购项目为政府购买服务项目（含政府和社会资本合作项目），在采购过程中符合要求的供应商（社会资本）只有2家的，竞争性磋商采购活动可以继续进行，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34E4E13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最后报价是供应商响应文件的有效组成部分。</w:t>
      </w:r>
    </w:p>
    <w:p w14:paraId="4BA090E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20.8已提交响应文件的供应商，在提交最后报价之前，可以根据磋商情况书面退出磋商。</w:t>
      </w:r>
    </w:p>
    <w:p w14:paraId="69E50321">
      <w:pPr>
        <w:pageBreakBefore w:val="0"/>
        <w:widowControl/>
        <w:tabs>
          <w:tab w:val="left" w:pos="540"/>
        </w:tabs>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未书面退出磋商的供应商必须在规定时间内通过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Cs/>
          <w:color w:val="auto"/>
          <w:sz w:val="21"/>
          <w:szCs w:val="21"/>
          <w:highlight w:val="none"/>
        </w:rPr>
        <w:t>，其最后报价不得超出采购预算</w:t>
      </w:r>
      <w:r>
        <w:rPr>
          <w:rFonts w:hint="default" w:ascii="Times New Roman" w:hAnsi="Times New Roman" w:eastAsia="宋体" w:cs="Times New Roman"/>
          <w:color w:val="auto"/>
          <w:kern w:val="0"/>
          <w:sz w:val="21"/>
          <w:szCs w:val="21"/>
          <w:highlight w:val="none"/>
        </w:rPr>
        <w:t>；磋商过程中磋商文件</w:t>
      </w:r>
      <w:r>
        <w:rPr>
          <w:rFonts w:hint="default" w:ascii="Times New Roman" w:hAnsi="Times New Roman" w:eastAsia="宋体" w:cs="Times New Roman"/>
          <w:color w:val="auto"/>
          <w:kern w:val="0"/>
          <w:sz w:val="21"/>
          <w:szCs w:val="21"/>
          <w:highlight w:val="none"/>
          <w:lang w:eastAsia="zh-CN"/>
        </w:rPr>
        <w:t>未做</w:t>
      </w:r>
      <w:r>
        <w:rPr>
          <w:rFonts w:hint="default" w:ascii="Times New Roman" w:hAnsi="Times New Roman" w:eastAsia="宋体" w:cs="Times New Roman"/>
          <w:color w:val="auto"/>
          <w:kern w:val="0"/>
          <w:sz w:val="21"/>
          <w:szCs w:val="21"/>
          <w:highlight w:val="none"/>
        </w:rPr>
        <w:t>实质性变动的，</w:t>
      </w:r>
      <w:r>
        <w:rPr>
          <w:rFonts w:hint="default" w:ascii="Times New Roman" w:hAnsi="Times New Roman" w:eastAsia="宋体" w:cs="Times New Roman"/>
          <w:color w:val="auto"/>
          <w:sz w:val="21"/>
          <w:szCs w:val="21"/>
          <w:highlight w:val="none"/>
        </w:rPr>
        <w:t>最后报价不得超过首次报价</w:t>
      </w:r>
      <w:r>
        <w:rPr>
          <w:rFonts w:hint="default" w:ascii="Times New Roman" w:hAnsi="Times New Roman" w:eastAsia="宋体" w:cs="Times New Roman"/>
          <w:color w:val="auto"/>
          <w:kern w:val="0"/>
          <w:sz w:val="21"/>
          <w:szCs w:val="21"/>
          <w:highlight w:val="none"/>
        </w:rPr>
        <w:t>。</w:t>
      </w:r>
    </w:p>
    <w:p w14:paraId="11B5EED2">
      <w:pPr>
        <w:pageBreakBefore w:val="0"/>
        <w:widowControl/>
        <w:tabs>
          <w:tab w:val="left" w:pos="540"/>
        </w:tabs>
        <w:kinsoku/>
        <w:overflowPunct/>
        <w:topLinePunct w:val="0"/>
        <w:bidi w:val="0"/>
        <w:spacing w:line="40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20.9综合比较与评价：</w:t>
      </w:r>
    </w:p>
    <w:p w14:paraId="0B979C00">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.9.1 经磋商确定最终采购需求和提交最后报价的供应商后，由磋商小组采用综合评分法对提交最后报价的供应商的响应文件和最后报价进行综合评分。</w:t>
      </w:r>
    </w:p>
    <w:p w14:paraId="524857D5">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C5E6A2F">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20.9.3采购代理机构对评审数据进行校对、核对，对畸高、畸低的重大差异评分提示磋商小组复核或书面说明理由。</w:t>
      </w:r>
    </w:p>
    <w:p w14:paraId="0D1C64D2">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1554744E">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Times New Roman" w:hAnsi="Times New Roman" w:cs="Times New Roman"/>
          <w:color w:val="auto"/>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报告。</w:t>
      </w:r>
    </w:p>
    <w:p w14:paraId="63FE87A9">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21.</w:t>
      </w:r>
      <w:r>
        <w:rPr>
          <w:rFonts w:hint="default" w:ascii="Times New Roman" w:hAnsi="Times New Roman" w:eastAsia="宋体" w:cs="Times New Roman"/>
          <w:b/>
          <w:color w:val="auto"/>
          <w:kern w:val="0"/>
          <w:sz w:val="21"/>
          <w:szCs w:val="20"/>
          <w:highlight w:val="none"/>
        </w:rPr>
        <w:t>推荐及确定成交候选供应商原则</w:t>
      </w:r>
    </w:p>
    <w:p w14:paraId="36A7487E">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施工组织设计分、履约能力分由高到低顺序排列并推荐成交候选供应商。</w:t>
      </w:r>
    </w:p>
    <w:p w14:paraId="4A94EB68">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E17C242">
      <w:pPr>
        <w:pageBreakBefore w:val="0"/>
        <w:tabs>
          <w:tab w:val="left" w:pos="1140"/>
        </w:tabs>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008430C7">
      <w:pPr>
        <w:pageBreakBefore w:val="0"/>
        <w:widowControl/>
        <w:shd w:val="clear" w:color="auto" w:fill="FFFFFF"/>
        <w:kinsoku/>
        <w:overflowPunct/>
        <w:topLinePunct w:val="0"/>
        <w:bidi w:val="0"/>
        <w:spacing w:line="400" w:lineRule="exact"/>
        <w:ind w:firstLine="480" w:firstLineChars="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bCs/>
          <w:color w:val="auto"/>
          <w:kern w:val="0"/>
          <w:sz w:val="21"/>
          <w:szCs w:val="21"/>
          <w:highlight w:val="none"/>
        </w:rPr>
        <w:t>22.</w:t>
      </w:r>
      <w:r>
        <w:rPr>
          <w:rFonts w:hint="default" w:ascii="Times New Roman" w:hAnsi="Times New Roman" w:eastAsia="宋体" w:cs="Times New Roman"/>
          <w:b/>
          <w:color w:val="auto"/>
          <w:kern w:val="0"/>
          <w:sz w:val="21"/>
          <w:szCs w:val="21"/>
          <w:highlight w:val="none"/>
        </w:rPr>
        <w:t>属于下列情况之一者，响应文件无效：</w:t>
      </w:r>
    </w:p>
    <w:p w14:paraId="6A4FEAC1">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（1）未按磋商文件规定完整提交响应文件或未按规定要求签字（或电子签名）、签章的，或未提供授权委托书（委托代理的）；</w:t>
      </w:r>
    </w:p>
    <w:p w14:paraId="16EDCB41">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（2）不具备磋商文件规定的资格要求的</w:t>
      </w:r>
      <w:r>
        <w:rPr>
          <w:rFonts w:hint="default" w:ascii="Times New Roman" w:hAnsi="Times New Roman" w:eastAsia="宋体" w:cs="Times New Roman"/>
          <w:color w:val="auto"/>
          <w:kern w:val="0"/>
          <w:sz w:val="21"/>
          <w:szCs w:val="24"/>
          <w:highlight w:val="none"/>
        </w:rPr>
        <w:t>；</w:t>
      </w:r>
    </w:p>
    <w:p w14:paraId="3B9B3316">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（3）响应文件未按磋商文件的内容和要求编制，或提供虚假材料的；</w:t>
      </w:r>
    </w:p>
    <w:p w14:paraId="4C03AEDB">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（4）响应文件有效期不能满足磋商文件要求的；</w:t>
      </w:r>
    </w:p>
    <w:p w14:paraId="4457D58F">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报价</w:t>
      </w:r>
      <w:r>
        <w:rPr>
          <w:rFonts w:hint="default" w:ascii="Times New Roman" w:hAnsi="Times New Roman" w:eastAsia="宋体" w:cs="Times New Roman"/>
          <w:color w:val="auto"/>
          <w:kern w:val="0"/>
          <w:sz w:val="21"/>
          <w:szCs w:val="21"/>
          <w:highlight w:val="none"/>
          <w:lang w:eastAsia="zh-CN"/>
        </w:rPr>
        <w:t>（即工程总造价报价）或相应采购标的报价</w:t>
      </w:r>
      <w:r>
        <w:rPr>
          <w:rFonts w:hint="default" w:ascii="Times New Roman" w:hAnsi="Times New Roman" w:eastAsia="宋体" w:cs="Times New Roman"/>
          <w:color w:val="auto"/>
          <w:kern w:val="0"/>
          <w:sz w:val="21"/>
          <w:szCs w:val="21"/>
          <w:highlight w:val="none"/>
        </w:rPr>
        <w:t>超过竞争性磋商文件规定的</w:t>
      </w:r>
      <w:r>
        <w:rPr>
          <w:rFonts w:hint="default" w:ascii="Times New Roman" w:hAnsi="Times New Roman" w:eastAsia="宋体" w:cs="Times New Roman"/>
          <w:color w:val="auto"/>
          <w:kern w:val="0"/>
          <w:sz w:val="21"/>
          <w:szCs w:val="21"/>
          <w:highlight w:val="none"/>
          <w:lang w:eastAsia="zh-CN"/>
        </w:rPr>
        <w:t>相应最高限价的；</w:t>
      </w:r>
    </w:p>
    <w:p w14:paraId="1B03565E">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工程量清单封面</w:t>
      </w:r>
      <w:r>
        <w:rPr>
          <w:rFonts w:hint="default" w:ascii="Times New Roman" w:hAnsi="Times New Roman" w:eastAsia="宋体" w:cs="Times New Roman"/>
          <w:color w:val="auto"/>
          <w:kern w:val="0"/>
          <w:sz w:val="21"/>
          <w:szCs w:val="21"/>
          <w:highlight w:val="none"/>
          <w:lang w:eastAsia="zh-CN"/>
        </w:rPr>
        <w:t>未</w:t>
      </w:r>
      <w:r>
        <w:rPr>
          <w:rFonts w:hint="default" w:ascii="Times New Roman" w:hAnsi="Times New Roman" w:eastAsia="宋体" w:cs="Times New Roman"/>
          <w:color w:val="auto"/>
          <w:kern w:val="0"/>
          <w:sz w:val="21"/>
          <w:szCs w:val="21"/>
          <w:highlight w:val="none"/>
        </w:rPr>
        <w:t>由编制人签字并盖专用章</w:t>
      </w:r>
      <w:r>
        <w:rPr>
          <w:rFonts w:hint="default" w:ascii="Times New Roman" w:hAnsi="Times New Roman" w:eastAsia="宋体" w:cs="Times New Roman"/>
          <w:color w:val="auto"/>
          <w:kern w:val="0"/>
          <w:sz w:val="21"/>
          <w:szCs w:val="21"/>
          <w:highlight w:val="none"/>
          <w:lang w:eastAsia="zh-CN"/>
        </w:rPr>
        <w:t>的；</w:t>
      </w:r>
    </w:p>
    <w:p w14:paraId="216B6BDE">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（7</w:t>
      </w:r>
      <w:r>
        <w:rPr>
          <w:rFonts w:hint="default" w:ascii="Times New Roman" w:hAnsi="Times New Roman" w:eastAsia="宋体" w:cs="Times New Roman"/>
          <w:color w:val="auto"/>
          <w:kern w:val="0"/>
          <w:sz w:val="21"/>
          <w:szCs w:val="21"/>
          <w:highlight w:val="none"/>
        </w:rPr>
        <w:t>）供应商未就本工程进行报价或者存在漏项报价；供应商未就本工程的单项内容作唯一报价；供应商未就本工程的全部内容作完整唯一总价报价；</w:t>
      </w:r>
    </w:p>
    <w:p w14:paraId="23ADB056">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rPr>
        <w:t>）在单价合同工程中供应商采用总价优惠或以总价百分比优惠的方式进行</w:t>
      </w:r>
      <w:r>
        <w:rPr>
          <w:rFonts w:hint="default" w:ascii="Times New Roman" w:hAnsi="Times New Roman" w:eastAsia="宋体" w:cs="Times New Roman"/>
          <w:color w:val="auto"/>
          <w:kern w:val="0"/>
          <w:sz w:val="21"/>
          <w:szCs w:val="21"/>
          <w:highlight w:val="none"/>
          <w:lang w:eastAsia="zh-CN"/>
        </w:rPr>
        <w:t>磋商报价</w:t>
      </w:r>
      <w:r>
        <w:rPr>
          <w:rFonts w:hint="default" w:ascii="Times New Roman" w:hAnsi="Times New Roman" w:eastAsia="宋体" w:cs="Times New Roman"/>
          <w:color w:val="auto"/>
          <w:kern w:val="0"/>
          <w:sz w:val="21"/>
          <w:szCs w:val="21"/>
          <w:highlight w:val="none"/>
        </w:rPr>
        <w:t>的；</w:t>
      </w:r>
    </w:p>
    <w:p w14:paraId="3730B945">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）安全文明施工费和规费、增值税不按广西区费用定额及造价管理相关文件规定报价的（园林绿化及仿古建筑工程除外）；</w:t>
      </w:r>
    </w:p>
    <w:p w14:paraId="13A9AB56">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）供应商已标价工程量清单的项目编码（12位）、计量单位、工程量任何一处与工程量清单不一致的；</w:t>
      </w:r>
    </w:p>
    <w:p w14:paraId="02B3106D">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11</w:t>
      </w:r>
      <w:r>
        <w:rPr>
          <w:rFonts w:hint="default" w:ascii="Times New Roman" w:hAnsi="Times New Roman" w:eastAsia="宋体" w:cs="Times New Roman"/>
          <w:color w:val="auto"/>
          <w:kern w:val="0"/>
          <w:sz w:val="21"/>
          <w:szCs w:val="21"/>
          <w:highlight w:val="none"/>
        </w:rPr>
        <w:t>）供应商已标价工程量清单的项目名称或项目特征与工程量清单不一致，</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要求澄清、说明或补正，但供应商拒绝澄清、说明或补正的；</w:t>
      </w:r>
    </w:p>
    <w:p w14:paraId="554075D3">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）设有暂估价、暂列金额的，竞标时未按工程量清单给出的暂估价总价、暂列金额总价计入竞标总报价中的；</w:t>
      </w:r>
    </w:p>
    <w:p w14:paraId="2D69C135">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13</w:t>
      </w:r>
      <w:r>
        <w:rPr>
          <w:rFonts w:hint="default" w:ascii="Times New Roman" w:hAnsi="Times New Roman" w:eastAsia="宋体" w:cs="Times New Roman"/>
          <w:color w:val="auto"/>
          <w:kern w:val="0"/>
          <w:sz w:val="21"/>
          <w:szCs w:val="21"/>
          <w:highlight w:val="none"/>
        </w:rPr>
        <w:t>）供应商对工程量清单内容进行增减或对竞标范围进行调整的；</w:t>
      </w:r>
    </w:p>
    <w:p w14:paraId="59F4D2A1">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14</w:t>
      </w:r>
      <w:r>
        <w:rPr>
          <w:rFonts w:hint="default" w:ascii="Times New Roman" w:hAnsi="Times New Roman" w:eastAsia="宋体" w:cs="Times New Roman"/>
          <w:color w:val="auto"/>
          <w:kern w:val="0"/>
          <w:sz w:val="21"/>
          <w:szCs w:val="21"/>
          <w:highlight w:val="none"/>
        </w:rPr>
        <w:t>）未满足磋商文件实质性要求的；或者响应文件有采购人不能接受的附加条件的；</w:t>
      </w:r>
    </w:p>
    <w:p w14:paraId="2041509E">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0"/>
          <w:highlight w:val="none"/>
          <w:lang w:val="en-US" w:eastAsia="zh-CN"/>
        </w:rPr>
        <w:t>15</w:t>
      </w: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1"/>
          <w:highlight w:val="none"/>
        </w:rPr>
        <w:t>不符合</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和磋商文件规定的其他实质性要求和条件的。</w:t>
      </w:r>
    </w:p>
    <w:p w14:paraId="04BE86FB">
      <w:pPr>
        <w:pageBreakBefore w:val="0"/>
        <w:kinsoku/>
        <w:overflowPunct/>
        <w:topLinePunct w:val="0"/>
        <w:bidi w:val="0"/>
        <w:snapToGrid w:val="0"/>
        <w:spacing w:line="400" w:lineRule="exact"/>
        <w:ind w:left="406" w:leftChars="169" w:firstLine="103" w:firstLineChars="49"/>
        <w:outlineLvl w:val="4"/>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供应商有下列情形之一的，视为串通参与磋商，响应文件将被视为无效：</w:t>
      </w:r>
    </w:p>
    <w:p w14:paraId="1C4D0CE6">
      <w:pPr>
        <w:pageBreakBefore w:val="0"/>
        <w:kinsoku/>
        <w:overflowPunct/>
        <w:topLinePunct w:val="0"/>
        <w:bidi w:val="0"/>
        <w:snapToGrid w:val="0"/>
        <w:spacing w:line="40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（1）不同供应商的响应文件由同一单位或者个人编制的；</w:t>
      </w:r>
    </w:p>
    <w:p w14:paraId="52F4927E">
      <w:pPr>
        <w:pageBreakBefore w:val="0"/>
        <w:kinsoku/>
        <w:overflowPunct/>
        <w:topLinePunct w:val="0"/>
        <w:bidi w:val="0"/>
        <w:snapToGrid w:val="0"/>
        <w:spacing w:line="40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（2）不同供应商委托同一单位或者个人办理磋商事宜的；</w:t>
      </w:r>
    </w:p>
    <w:p w14:paraId="0BA4DBCB">
      <w:pPr>
        <w:pageBreakBefore w:val="0"/>
        <w:kinsoku/>
        <w:overflowPunct/>
        <w:topLinePunct w:val="0"/>
        <w:bidi w:val="0"/>
        <w:snapToGrid w:val="0"/>
        <w:spacing w:line="40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（3）不同的供应商的响应文件载明的项目管理员为同一个人的；</w:t>
      </w:r>
    </w:p>
    <w:p w14:paraId="4E90C36D">
      <w:pPr>
        <w:pageBreakBefore w:val="0"/>
        <w:kinsoku/>
        <w:overflowPunct/>
        <w:topLinePunct w:val="0"/>
        <w:bidi w:val="0"/>
        <w:snapToGrid w:val="0"/>
        <w:spacing w:line="40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xml:space="preserve">（4）不同供应商的响应文件异常一致或最后报价呈规律性差异的； </w:t>
      </w:r>
    </w:p>
    <w:p w14:paraId="22A60DC8">
      <w:pPr>
        <w:pageBreakBefore w:val="0"/>
        <w:kinsoku/>
        <w:overflowPunct/>
        <w:topLinePunct w:val="0"/>
        <w:bidi w:val="0"/>
        <w:snapToGrid w:val="0"/>
        <w:spacing w:line="40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（5）不同供应商的响应文件相互混装的；</w:t>
      </w:r>
    </w:p>
    <w:p w14:paraId="576B7BAF">
      <w:pPr>
        <w:pageBreakBefore w:val="0"/>
        <w:kinsoku/>
        <w:overflowPunct/>
        <w:topLinePunct w:val="0"/>
        <w:bidi w:val="0"/>
        <w:snapToGrid w:val="0"/>
        <w:spacing w:line="400" w:lineRule="exact"/>
        <w:ind w:left="406" w:leftChars="169" w:firstLine="102" w:firstLineChars="49"/>
        <w:outlineLvl w:val="3"/>
        <w:rPr>
          <w:rFonts w:hint="default" w:ascii="Times New Roman" w:hAnsi="Times New Roman" w:eastAsia="宋体" w:cs="Times New Roman"/>
          <w:b/>
          <w:color w:val="auto"/>
          <w:kern w:val="0"/>
          <w:szCs w:val="24"/>
          <w:highlight w:val="none"/>
        </w:rPr>
      </w:pPr>
      <w:r>
        <w:rPr>
          <w:rFonts w:hint="default" w:ascii="Times New Roman" w:hAnsi="Times New Roman" w:eastAsia="宋体" w:cs="Times New Roman"/>
          <w:color w:val="auto"/>
          <w:kern w:val="0"/>
          <w:sz w:val="21"/>
          <w:szCs w:val="24"/>
          <w:highlight w:val="none"/>
        </w:rPr>
        <w:t>（6）磋商文件未作实质性变动，供应商最后报价高于首次报价的</w:t>
      </w:r>
      <w:r>
        <w:rPr>
          <w:rFonts w:hint="default" w:ascii="Times New Roman" w:hAnsi="Times New Roman" w:eastAsia="宋体" w:cs="Times New Roman"/>
          <w:b/>
          <w:color w:val="auto"/>
          <w:kern w:val="0"/>
          <w:szCs w:val="24"/>
          <w:highlight w:val="none"/>
        </w:rPr>
        <w:t>。</w:t>
      </w:r>
    </w:p>
    <w:p w14:paraId="5174D418">
      <w:pPr>
        <w:pageBreakBefore w:val="0"/>
        <w:kinsoku/>
        <w:overflowPunct/>
        <w:topLinePunct w:val="0"/>
        <w:bidi w:val="0"/>
        <w:snapToGrid w:val="0"/>
        <w:spacing w:line="400" w:lineRule="exact"/>
        <w:ind w:firstLine="413" w:firstLineChars="196"/>
        <w:outlineLvl w:val="9"/>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23.出现下列情形之一的，采购人或者采购代理机构应当终止竞争性磋商采购活动，发布项目终止公告并说明原因，重新开展采购活动：</w:t>
      </w:r>
    </w:p>
    <w:p w14:paraId="09F98FAA">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（1）因情况变化，不再符合规定的竞争性磋商采购方式适用情形的；</w:t>
      </w:r>
    </w:p>
    <w:p w14:paraId="4609124C">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（2）出现影响采购公正的违法、违规行为的；</w:t>
      </w:r>
    </w:p>
    <w:p w14:paraId="650FC785">
      <w:pPr>
        <w:pageBreakBefore w:val="0"/>
        <w:widowControl/>
        <w:kinsoku/>
        <w:overflowPunct/>
        <w:topLinePunct w:val="0"/>
        <w:bidi w:val="0"/>
        <w:spacing w:line="400" w:lineRule="exact"/>
        <w:ind w:firstLine="422" w:firstLineChars="201"/>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（3）除本须知第20.7.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条及法律法规规定的情形外，在采购过程中符合要求的供应商或者报价未超过采购预算的供应商不足3家的。</w:t>
      </w:r>
    </w:p>
    <w:p w14:paraId="29663852">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518B770F">
      <w:pPr>
        <w:pageBreakBefore w:val="0"/>
        <w:kinsoku/>
        <w:overflowPunct/>
        <w:topLinePunct w:val="0"/>
        <w:bidi w:val="0"/>
        <w:snapToGrid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25.磋商过程的监控</w:t>
      </w:r>
    </w:p>
    <w:p w14:paraId="6E63490C">
      <w:pPr>
        <w:pageBreakBefore w:val="0"/>
        <w:kinsoku/>
        <w:overflowPunct/>
        <w:topLinePunct w:val="0"/>
        <w:bidi w:val="0"/>
        <w:spacing w:line="400" w:lineRule="exact"/>
        <w:ind w:firstLine="411" w:firstLineChars="196"/>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本项目磋商过程实行全程录音、录像监控，供应商在磋商过程中所进行的试图影响磋商结果的不公正活动，可能导致其</w:t>
      </w:r>
      <w:r>
        <w:rPr>
          <w:rFonts w:hint="default" w:ascii="Times New Roman" w:hAnsi="Times New Roman" w:eastAsia="宋体" w:cs="Times New Roman"/>
          <w:color w:val="auto"/>
          <w:kern w:val="0"/>
          <w:sz w:val="21"/>
          <w:szCs w:val="21"/>
          <w:highlight w:val="none"/>
        </w:rPr>
        <w:t>响应</w:t>
      </w:r>
      <w:r>
        <w:rPr>
          <w:rFonts w:hint="default" w:ascii="Times New Roman" w:hAnsi="Times New Roman" w:eastAsia="宋体" w:cs="Times New Roman"/>
          <w:color w:val="auto"/>
          <w:kern w:val="0"/>
          <w:sz w:val="21"/>
          <w:szCs w:val="20"/>
          <w:highlight w:val="none"/>
        </w:rPr>
        <w:t>被拒绝。</w:t>
      </w:r>
    </w:p>
    <w:p w14:paraId="71F63FF3">
      <w:pPr>
        <w:pageBreakBefore w:val="0"/>
        <w:kinsoku/>
        <w:overflowPunct/>
        <w:topLinePunct w:val="0"/>
        <w:bidi w:val="0"/>
        <w:snapToGrid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 xml:space="preserve">26. 信用查询 </w:t>
      </w:r>
    </w:p>
    <w:p w14:paraId="0F005161">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1A3EB2B5">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⑴查询渠道：</w:t>
      </w:r>
      <w:r>
        <w:rPr>
          <w:rFonts w:hint="default" w:ascii="Times New Roman" w:hAnsi="Times New Roman" w:eastAsia="宋体" w:cs="Times New Roman"/>
          <w:color w:val="auto"/>
          <w:spacing w:val="-4"/>
          <w:kern w:val="0"/>
          <w:sz w:val="21"/>
          <w:szCs w:val="21"/>
          <w:highlight w:val="none"/>
        </w:rPr>
        <w:t>“信用中国”网站</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www.creditchina.gov.cn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、中国政府采购网</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www.ccgp.gov.cn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等；</w:t>
      </w:r>
    </w:p>
    <w:p w14:paraId="725A93A1">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⑵查询截止时间：成交通知书发出前；</w:t>
      </w:r>
    </w:p>
    <w:p w14:paraId="17DE8B71">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⑶信用信息查询记录和证据留存方式：在查询网站中直接打印查询记录，打印材料作为采购活动资料保存；</w:t>
      </w:r>
    </w:p>
    <w:p w14:paraId="4F981C95">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⑷信用信息使用规则：对在“信用中国”网站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 xml:space="preserve">资格。    </w:t>
      </w:r>
    </w:p>
    <w:p w14:paraId="198D5241">
      <w:pPr>
        <w:pageBreakBefore w:val="0"/>
        <w:kinsoku/>
        <w:overflowPunct/>
        <w:topLinePunct w:val="0"/>
        <w:bidi w:val="0"/>
        <w:spacing w:line="400" w:lineRule="exact"/>
        <w:ind w:firstLine="413" w:firstLineChars="196"/>
        <w:outlineLvl w:val="2"/>
        <w:rPr>
          <w:rFonts w:hint="default" w:ascii="Times New Roman" w:hAnsi="Times New Roman" w:eastAsia="宋体" w:cs="Times New Roman"/>
          <w:b/>
          <w:color w:val="auto"/>
          <w:kern w:val="0"/>
          <w:sz w:val="21"/>
          <w:szCs w:val="20"/>
          <w:highlight w:val="none"/>
        </w:rPr>
      </w:pPr>
      <w:r>
        <w:rPr>
          <w:rFonts w:hint="default" w:ascii="Times New Roman" w:hAnsi="Times New Roman" w:eastAsia="宋体" w:cs="Times New Roman"/>
          <w:b/>
          <w:color w:val="auto"/>
          <w:kern w:val="0"/>
          <w:sz w:val="21"/>
          <w:szCs w:val="20"/>
          <w:highlight w:val="none"/>
        </w:rPr>
        <w:t>27</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成交公告及成交通知书</w:t>
      </w:r>
    </w:p>
    <w:p w14:paraId="5D993E16">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5AEFADDA">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27.2</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在政府采购活动过程中，请根据自己的真实情况出具《中小企业声明函》。采购人或采购代理机构在公告成交结果时，同时公告其《中小企业声明函》，接受社会监督。</w:t>
      </w:r>
    </w:p>
    <w:p w14:paraId="37ED788F">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p w14:paraId="2C36E329">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27.4采购代理机构无义务向未成交的供应商解释未成交原因和退还响应文件。</w:t>
      </w:r>
    </w:p>
    <w:p w14:paraId="50B5743C">
      <w:pPr>
        <w:pageBreakBefore w:val="0"/>
        <w:kinsoku/>
        <w:overflowPunct/>
        <w:topLinePunct w:val="0"/>
        <w:bidi w:val="0"/>
        <w:spacing w:line="400" w:lineRule="exact"/>
        <w:ind w:left="3" w:firstLine="0" w:firstLineChars="0"/>
        <w:jc w:val="center"/>
        <w:rPr>
          <w:rFonts w:hint="default" w:ascii="Times New Roman" w:hAnsi="Times New Roman" w:eastAsia="宋体" w:cs="Times New Roman"/>
          <w:b/>
          <w:color w:val="auto"/>
          <w:kern w:val="0"/>
          <w:sz w:val="28"/>
          <w:szCs w:val="28"/>
          <w:highlight w:val="none"/>
        </w:rPr>
      </w:pPr>
    </w:p>
    <w:p w14:paraId="5C39018E">
      <w:pPr>
        <w:pageBreakBefore w:val="0"/>
        <w:kinsoku/>
        <w:overflowPunct/>
        <w:topLinePunct w:val="0"/>
        <w:bidi w:val="0"/>
        <w:spacing w:line="40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五、签订合同</w:t>
      </w:r>
    </w:p>
    <w:p w14:paraId="11FD83AC">
      <w:pPr>
        <w:pageBreakBefore w:val="0"/>
        <w:kinsoku/>
        <w:overflowPunct/>
        <w:topLinePunct w:val="0"/>
        <w:bidi w:val="0"/>
        <w:spacing w:line="40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28</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履约保证金</w:t>
      </w:r>
    </w:p>
    <w:p w14:paraId="45B12437">
      <w:pPr>
        <w:pageBreakBefore w:val="0"/>
        <w:kinsoku/>
        <w:overflowPunct/>
        <w:topLinePunct w:val="0"/>
        <w:bidi w:val="0"/>
        <w:snapToGrid w:val="0"/>
        <w:spacing w:line="400" w:lineRule="exact"/>
        <w:ind w:firstLine="420" w:firstLineChars="200"/>
        <w:outlineLvl w:val="3"/>
        <w:rPr>
          <w:rFonts w:hint="default" w:ascii="Times New Roman" w:hAnsi="Times New Roman" w:eastAsia="宋体" w:cs="Times New Roman"/>
          <w:strike/>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采购，不收取履约保证金。</w:t>
      </w:r>
    </w:p>
    <w:p w14:paraId="37C73DCE">
      <w:pPr>
        <w:pageBreakBefore w:val="0"/>
        <w:kinsoku/>
        <w:overflowPunct/>
        <w:topLinePunct w:val="0"/>
        <w:bidi w:val="0"/>
        <w:snapToGrid w:val="0"/>
        <w:spacing w:line="400" w:lineRule="exact"/>
        <w:ind w:firstLine="411" w:firstLineChars="196"/>
        <w:outlineLvl w:val="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29.签订合同</w:t>
      </w:r>
    </w:p>
    <w:p w14:paraId="719AC9EC">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4"/>
          <w:highlight w:val="none"/>
        </w:rPr>
        <w:t xml:space="preserve">29.1 </w:t>
      </w:r>
      <w:r>
        <w:rPr>
          <w:rFonts w:hint="default" w:ascii="Times New Roman" w:hAnsi="Times New Roman" w:eastAsia="宋体" w:cs="Times New Roman"/>
          <w:color w:val="auto"/>
          <w:kern w:val="0"/>
          <w:sz w:val="21"/>
          <w:szCs w:val="21"/>
          <w:highlight w:val="none"/>
        </w:rPr>
        <w:t>签订合同时间：成交通知书发出之日起8个工作日内。供应商应按规定与采购人签订合同。</w:t>
      </w:r>
    </w:p>
    <w:p w14:paraId="5A414484">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29.2 如</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有下列情形之一，情节严重的，由财政部门将其列入不良行为记录名单，在一至三年内禁止参加政府采购活动，并予以通报。采购代理机构可从磋商小组推荐的成交候选供应商中按顺序重新确定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或重新组织采购。拒绝签订政府采购合同的</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不得参加对该项目重新开展的采购活动。</w:t>
      </w:r>
    </w:p>
    <w:p w14:paraId="14EE5772">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（1）成交后不与采购人签订合同的（不可抗力除外）；</w:t>
      </w:r>
    </w:p>
    <w:p w14:paraId="169D5B93">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（2）将成交项目转让给他人，或者在响应文件中未说明，且未经采购人同意，将成交项目分包给他人的；</w:t>
      </w:r>
    </w:p>
    <w:p w14:paraId="2DCEE1DB">
      <w:pPr>
        <w:pageBreakBefore w:val="0"/>
        <w:kinsoku/>
        <w:overflowPunct/>
        <w:topLinePunct w:val="0"/>
        <w:bidi w:val="0"/>
        <w:snapToGrid w:val="0"/>
        <w:spacing w:line="40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（3）拒绝履行合同义务的。</w:t>
      </w:r>
    </w:p>
    <w:p w14:paraId="74BB6506">
      <w:pPr>
        <w:pageBreakBefore w:val="0"/>
        <w:kinsoku/>
        <w:overflowPunct/>
        <w:topLinePunct w:val="0"/>
        <w:bidi w:val="0"/>
        <w:snapToGrid w:val="0"/>
        <w:spacing w:line="40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 政府采购合同公告：</w:t>
      </w: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default" w:ascii="Times New Roman" w:hAnsi="Times New Roman" w:eastAsia="宋体" w:cs="Times New Roman"/>
          <w:color w:val="auto"/>
          <w:kern w:val="0"/>
          <w:sz w:val="21"/>
          <w:szCs w:val="21"/>
          <w:highlight w:val="none"/>
        </w:rPr>
        <w:t>。</w:t>
      </w:r>
    </w:p>
    <w:p w14:paraId="7BC191CA">
      <w:pPr>
        <w:pageBreakBefore w:val="0"/>
        <w:kinsoku/>
        <w:overflowPunct/>
        <w:topLinePunct w:val="0"/>
        <w:bidi w:val="0"/>
        <w:spacing w:line="40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p>
    <w:p w14:paraId="5BF4CCA2">
      <w:pPr>
        <w:pageBreakBefore w:val="0"/>
        <w:kinsoku/>
        <w:overflowPunct/>
        <w:topLinePunct w:val="0"/>
        <w:bidi w:val="0"/>
        <w:spacing w:line="40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p>
    <w:p w14:paraId="3F504077">
      <w:pPr>
        <w:pageBreakBefore w:val="0"/>
        <w:kinsoku/>
        <w:overflowPunct/>
        <w:topLinePunct w:val="0"/>
        <w:bidi w:val="0"/>
        <w:spacing w:line="40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p>
    <w:p w14:paraId="58C635F4">
      <w:pPr>
        <w:pageBreakBefore w:val="0"/>
        <w:kinsoku/>
        <w:overflowPunct/>
        <w:topLinePunct w:val="0"/>
        <w:bidi w:val="0"/>
        <w:spacing w:line="40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六、其他事项</w:t>
      </w:r>
    </w:p>
    <w:p w14:paraId="4710BC57">
      <w:pPr>
        <w:pageBreakBefore w:val="0"/>
        <w:kinsoku/>
        <w:overflowPunct/>
        <w:topLinePunct w:val="0"/>
        <w:bidi w:val="0"/>
        <w:spacing w:line="40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30</w:t>
      </w:r>
      <w:r>
        <w:rPr>
          <w:rFonts w:hint="default" w:ascii="Times New Roman" w:hAnsi="Times New Roman" w:eastAsia="宋体" w:cs="Times New Roman"/>
          <w:b/>
          <w:color w:val="auto"/>
          <w:kern w:val="0"/>
          <w:sz w:val="21"/>
          <w:szCs w:val="21"/>
          <w:highlight w:val="none"/>
        </w:rPr>
        <w:t>.采购</w:t>
      </w:r>
      <w:r>
        <w:rPr>
          <w:rFonts w:hint="default" w:ascii="Times New Roman" w:hAnsi="Times New Roman" w:eastAsia="宋体" w:cs="Times New Roman"/>
          <w:b/>
          <w:color w:val="auto"/>
          <w:kern w:val="0"/>
          <w:sz w:val="21"/>
          <w:szCs w:val="24"/>
          <w:highlight w:val="none"/>
        </w:rPr>
        <w:t>代理服务费</w:t>
      </w:r>
    </w:p>
    <w:p w14:paraId="040C4CD6">
      <w:pPr>
        <w:pageBreakBefore w:val="0"/>
        <w:kinsoku/>
        <w:overflowPunct/>
        <w:topLinePunct w:val="0"/>
        <w:bidi w:val="0"/>
        <w:spacing w:line="40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国家发展改革委办公厅关于招标代理服务收费有关问题的通知》（发改办价格［2003］857号）以及《国家发展改革委关于降低部分建设项目收费标准规范收费行为等有关问题的通知》（发改价格〔2011〕534号）工程类收费标准（不足4000元的，按4000元收取。）向成交人收取，由成交人在领取成交通知书前，向采购代理机构一次付清代理服务费。</w:t>
      </w:r>
    </w:p>
    <w:p w14:paraId="342D10D9">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31.采购代理机构银行账户（用于</w:t>
      </w:r>
      <w:r>
        <w:rPr>
          <w:rFonts w:hint="eastAsia" w:ascii="Times New Roman" w:hAnsi="Times New Roman" w:cs="Times New Roman"/>
          <w:b/>
          <w:color w:val="auto"/>
          <w:kern w:val="0"/>
          <w:sz w:val="21"/>
          <w:szCs w:val="24"/>
          <w:highlight w:val="none"/>
          <w:lang w:eastAsia="zh-CN"/>
        </w:rPr>
        <w:t>交纳</w:t>
      </w:r>
      <w:r>
        <w:rPr>
          <w:rFonts w:hint="default" w:ascii="Times New Roman" w:hAnsi="Times New Roman" w:eastAsia="宋体" w:cs="Times New Roman"/>
          <w:b/>
          <w:color w:val="auto"/>
          <w:kern w:val="0"/>
          <w:sz w:val="21"/>
          <w:szCs w:val="24"/>
          <w:highlight w:val="none"/>
        </w:rPr>
        <w:t>采购代理服务费）：</w:t>
      </w:r>
    </w:p>
    <w:p w14:paraId="1B72A976">
      <w:pPr>
        <w:pageBreakBefore w:val="0"/>
        <w:kinsoku/>
        <w:overflowPunct/>
        <w:topLinePunct w:val="0"/>
        <w:bidi w:val="0"/>
        <w:spacing w:line="40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交纳采购代理服务费的银行账户：</w:t>
      </w:r>
    </w:p>
    <w:p w14:paraId="432E015E">
      <w:pPr>
        <w:pageBreakBefore w:val="0"/>
        <w:kinsoku/>
        <w:overflowPunct/>
        <w:topLinePunct w:val="0"/>
        <w:bidi w:val="0"/>
        <w:spacing w:line="40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账户名称：大华建设项目管理有限公司桂林分公司</w:t>
      </w:r>
    </w:p>
    <w:p w14:paraId="2F1642C9">
      <w:pPr>
        <w:pageBreakBefore w:val="0"/>
        <w:kinsoku/>
        <w:overflowPunct/>
        <w:topLinePunct w:val="0"/>
        <w:bidi w:val="0"/>
        <w:spacing w:line="40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开户银行：中国建设银行股份有限公司桂林高新技术产业开发区支行</w:t>
      </w:r>
    </w:p>
    <w:p w14:paraId="4E1BEC2C">
      <w:pPr>
        <w:pageBreakBefore w:val="0"/>
        <w:kinsoku/>
        <w:overflowPunct/>
        <w:topLinePunct w:val="0"/>
        <w:bidi w:val="0"/>
        <w:spacing w:line="40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银行账号：4505 0163 0043 0000 0046</w:t>
      </w:r>
    </w:p>
    <w:p w14:paraId="6FEB9A02">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32.广西线上“政采贷”政策详见附表4.</w:t>
      </w:r>
    </w:p>
    <w:p w14:paraId="3C802F32">
      <w:pPr>
        <w:pageBreakBefore w:val="0"/>
        <w:kinsoku/>
        <w:overflowPunct/>
        <w:topLinePunct w:val="0"/>
        <w:bidi w:val="0"/>
        <w:spacing w:line="400" w:lineRule="exact"/>
        <w:ind w:firstLine="42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4"/>
          <w:highlight w:val="none"/>
        </w:rPr>
        <w:t>33.解释权：</w:t>
      </w: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p w14:paraId="1C9F5D5E">
      <w:pPr>
        <w:pageBreakBefore w:val="0"/>
        <w:kinsoku/>
        <w:overflowPunct/>
        <w:topLinePunct w:val="0"/>
        <w:bidi w:val="0"/>
        <w:spacing w:line="40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b/>
          <w:color w:val="auto"/>
          <w:kern w:val="0"/>
          <w:sz w:val="21"/>
          <w:szCs w:val="24"/>
          <w:highlight w:val="none"/>
        </w:rPr>
        <w:t>34.监督管理机构：</w:t>
      </w:r>
      <w:r>
        <w:rPr>
          <w:rFonts w:hint="eastAsia" w:ascii="Times New Roman" w:hAnsi="Times New Roman" w:cs="Times New Roman"/>
          <w:color w:val="auto"/>
          <w:kern w:val="0"/>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 xml:space="preserve">    联系电话：</w:t>
      </w:r>
      <w:r>
        <w:rPr>
          <w:rFonts w:hint="eastAsia" w:ascii="Times New Roman" w:hAnsi="Times New Roman" w:cs="Times New Roman"/>
          <w:color w:val="auto"/>
          <w:kern w:val="0"/>
          <w:sz w:val="21"/>
          <w:szCs w:val="21"/>
          <w:highlight w:val="none"/>
          <w:lang w:eastAsia="zh-CN"/>
        </w:rPr>
        <w:t>0773-2862142</w:t>
      </w:r>
    </w:p>
    <w:p w14:paraId="28CDAE93">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35.中小企业</w:t>
      </w:r>
    </w:p>
    <w:p w14:paraId="75AF058E">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中小企业，是指在中华人民共和国境内依法设立，依据中小企业划分标准确定的中型企业、小型企业和微型企业，但与大企业的负责人为同一人，或者与大企业存在直接控股、管理关系的除外。</w:t>
      </w:r>
    </w:p>
    <w:p w14:paraId="567515B7">
      <w:pPr>
        <w:pageBreakBefore w:val="0"/>
        <w:kinsoku/>
        <w:overflowPunct/>
        <w:topLinePunct w:val="0"/>
        <w:bidi w:val="0"/>
        <w:spacing w:line="400" w:lineRule="exact"/>
        <w:ind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64CEF481">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86EFB2">
      <w:pPr>
        <w:pStyle w:val="23"/>
        <w:pageBreakBefore w:val="0"/>
        <w:kinsoku/>
        <w:overflowPunct/>
        <w:topLinePunct w:val="0"/>
        <w:bidi w:val="0"/>
        <w:spacing w:line="40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供应商确定自身属于上述定义的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时，应按第</w:t>
      </w: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章“响应文件格式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提供相应的《中小企业声明函》，否则评审时不予认定。任何单位和个人不得要求供应商提供《中小企业声明函》之外的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身份证明文件。</w:t>
      </w:r>
    </w:p>
    <w:p w14:paraId="3DA68304">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36.监狱企业</w:t>
      </w:r>
    </w:p>
    <w:p w14:paraId="37FCF3F7">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281774">
      <w:pPr>
        <w:pStyle w:val="23"/>
        <w:pageBreakBefore w:val="0"/>
        <w:kinsoku/>
        <w:overflowPunct/>
        <w:topLinePunct w:val="0"/>
        <w:bidi w:val="0"/>
        <w:spacing w:line="40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18BD57">
      <w:pPr>
        <w:pageBreakBefore w:val="0"/>
        <w:kinsoku/>
        <w:overflowPunct/>
        <w:topLinePunct w:val="0"/>
        <w:bidi w:val="0"/>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37.残疾人福利性单位</w:t>
      </w:r>
    </w:p>
    <w:p w14:paraId="4724AAB7">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根据《关于促进残疾人就业政府采购政策的通知》（财库〔2017〕141号）的规定，享受政府采购支持政策的残疾人福利性单位应当同时满足以下条件：</w:t>
      </w:r>
    </w:p>
    <w:p w14:paraId="64B60ED6">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37641836">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16019BB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56C0B6D7">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3A3348BF">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5C7A9DC7">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03C5B0">
      <w:pPr>
        <w:pageBreakBefore w:val="0"/>
        <w:kinsoku/>
        <w:overflowPunct/>
        <w:topLinePunct w:val="0"/>
        <w:bidi w:val="0"/>
        <w:snapToGrid w:val="0"/>
        <w:spacing w:line="400" w:lineRule="exact"/>
        <w:ind w:firstLine="420"/>
        <w:rPr>
          <w:rFonts w:hint="default" w:ascii="Times New Roman" w:hAnsi="Times New Roman" w:eastAsia="宋体" w:cs="Times New Roman"/>
          <w:b/>
          <w:color w:val="auto"/>
          <w:szCs w:val="24"/>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C3EE72">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p>
    <w:p w14:paraId="759F4867">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br w:type="page"/>
      </w:r>
    </w:p>
    <w:p w14:paraId="7AA99213">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附表1：</w:t>
      </w:r>
    </w:p>
    <w:p w14:paraId="5655CA14">
      <w:pPr>
        <w:pageBreakBefore w:val="0"/>
        <w:kinsoku/>
        <w:overflowPunct/>
        <w:topLinePunct w:val="0"/>
        <w:bidi w:val="0"/>
        <w:spacing w:line="240" w:lineRule="auto"/>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质疑函（格式）</w:t>
      </w:r>
    </w:p>
    <w:p w14:paraId="34363FC0">
      <w:pPr>
        <w:pageBreakBefore w:val="0"/>
        <w:kinsoku/>
        <w:overflowPunct/>
        <w:topLinePunct w:val="0"/>
        <w:bidi w:val="0"/>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一、质疑供应商基本信息：</w:t>
      </w:r>
    </w:p>
    <w:p w14:paraId="20388477">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质疑供应商：</w:t>
      </w:r>
      <w:r>
        <w:rPr>
          <w:rFonts w:hint="default" w:ascii="Times New Roman" w:hAnsi="Times New Roman" w:eastAsia="宋体" w:cs="Times New Roman"/>
          <w:bCs/>
          <w:color w:val="auto"/>
          <w:sz w:val="21"/>
          <w:szCs w:val="20"/>
          <w:highlight w:val="none"/>
          <w:u w:val="single"/>
        </w:rPr>
        <w:t xml:space="preserve">                    </w:t>
      </w:r>
    </w:p>
    <w:p w14:paraId="333E894C">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0125E7B4">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2636959F">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p>
    <w:p w14:paraId="1716B534">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5D3252F5">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6EA57900">
      <w:pPr>
        <w:pageBreakBefore w:val="0"/>
        <w:kinsoku/>
        <w:overflowPunct/>
        <w:topLinePunct w:val="0"/>
        <w:bidi w:val="0"/>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二、质疑项目基本情况：</w:t>
      </w:r>
    </w:p>
    <w:p w14:paraId="5D1FDE0C">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2A9665AD">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66C7663A">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0AA9AABF">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w:t>
      </w:r>
      <w:r>
        <w:rPr>
          <w:rFonts w:hint="default" w:ascii="Times New Roman" w:hAnsi="Times New Roman" w:eastAsia="宋体" w:cs="Times New Roman"/>
          <w:bCs/>
          <w:color w:val="auto"/>
          <w:sz w:val="21"/>
          <w:szCs w:val="20"/>
          <w:highlight w:val="none"/>
          <w:u w:val="single"/>
        </w:rPr>
        <w:t xml:space="preserve">                        </w:t>
      </w:r>
    </w:p>
    <w:p w14:paraId="2A08158A">
      <w:pPr>
        <w:pageBreakBefore w:val="0"/>
        <w:kinsoku/>
        <w:overflowPunct/>
        <w:topLinePunct w:val="0"/>
        <w:bidi w:val="0"/>
        <w:spacing w:line="40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磋商文件   磋商文件获取日期：</w:t>
      </w:r>
      <w:r>
        <w:rPr>
          <w:rFonts w:hint="default" w:ascii="Times New Roman" w:hAnsi="Times New Roman" w:eastAsia="宋体" w:cs="Times New Roman"/>
          <w:bCs/>
          <w:color w:val="auto"/>
          <w:sz w:val="21"/>
          <w:szCs w:val="20"/>
          <w:highlight w:val="none"/>
          <w:u w:val="single"/>
        </w:rPr>
        <w:t xml:space="preserve">                        </w:t>
      </w:r>
    </w:p>
    <w:p w14:paraId="132F12CC">
      <w:pPr>
        <w:pageBreakBefore w:val="0"/>
        <w:kinsoku/>
        <w:overflowPunct/>
        <w:topLinePunct w:val="0"/>
        <w:bidi w:val="0"/>
        <w:spacing w:line="40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采购过程   </w:t>
      </w:r>
    </w:p>
    <w:p w14:paraId="0FF0D06A">
      <w:pPr>
        <w:pageBreakBefore w:val="0"/>
        <w:kinsoku/>
        <w:overflowPunct/>
        <w:topLinePunct w:val="0"/>
        <w:bidi w:val="0"/>
        <w:spacing w:line="400" w:lineRule="exact"/>
        <w:ind w:left="29" w:leftChars="12" w:firstLine="441" w:firstLineChars="14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成交结果   </w:t>
      </w:r>
    </w:p>
    <w:p w14:paraId="24781DBE">
      <w:pPr>
        <w:pageBreakBefore w:val="0"/>
        <w:kinsoku/>
        <w:overflowPunct/>
        <w:topLinePunct w:val="0"/>
        <w:bidi w:val="0"/>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三、质疑事项具体内容</w:t>
      </w:r>
    </w:p>
    <w:p w14:paraId="2F19D472">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质疑事项1：</w:t>
      </w:r>
      <w:r>
        <w:rPr>
          <w:rFonts w:hint="default" w:ascii="Times New Roman" w:hAnsi="Times New Roman" w:eastAsia="宋体" w:cs="Times New Roman"/>
          <w:bCs/>
          <w:color w:val="auto"/>
          <w:sz w:val="21"/>
          <w:szCs w:val="20"/>
          <w:highlight w:val="none"/>
          <w:u w:val="single"/>
        </w:rPr>
        <w:t xml:space="preserve">                        </w:t>
      </w:r>
    </w:p>
    <w:p w14:paraId="0CF7EBC4">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事实依据：</w:t>
      </w:r>
      <w:r>
        <w:rPr>
          <w:rFonts w:hint="default" w:ascii="Times New Roman" w:hAnsi="Times New Roman" w:eastAsia="宋体" w:cs="Times New Roman"/>
          <w:bCs/>
          <w:color w:val="auto"/>
          <w:sz w:val="21"/>
          <w:szCs w:val="20"/>
          <w:highlight w:val="none"/>
          <w:u w:val="single"/>
        </w:rPr>
        <w:t xml:space="preserve">                        </w:t>
      </w:r>
    </w:p>
    <w:p w14:paraId="1E1C6338">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法律依据：</w:t>
      </w:r>
      <w:r>
        <w:rPr>
          <w:rFonts w:hint="default" w:ascii="Times New Roman" w:hAnsi="Times New Roman" w:eastAsia="宋体" w:cs="Times New Roman"/>
          <w:bCs/>
          <w:color w:val="auto"/>
          <w:sz w:val="21"/>
          <w:szCs w:val="20"/>
          <w:highlight w:val="none"/>
          <w:u w:val="single"/>
        </w:rPr>
        <w:t xml:space="preserve">                        </w:t>
      </w:r>
    </w:p>
    <w:p w14:paraId="42172AD8">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质疑事项2</w:t>
      </w:r>
      <w:r>
        <w:rPr>
          <w:rFonts w:hint="default" w:ascii="Times New Roman" w:hAnsi="Times New Roman" w:eastAsia="宋体" w:cs="Times New Roman"/>
          <w:bCs/>
          <w:color w:val="auto"/>
          <w:sz w:val="21"/>
          <w:szCs w:val="20"/>
          <w:highlight w:val="none"/>
          <w:u w:val="single"/>
        </w:rPr>
        <w:t xml:space="preserve">                        </w:t>
      </w:r>
    </w:p>
    <w:p w14:paraId="0DD36F99">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036CECDE">
      <w:pPr>
        <w:pageBreakBefore w:val="0"/>
        <w:kinsoku/>
        <w:overflowPunct/>
        <w:topLinePunct w:val="0"/>
        <w:bidi w:val="0"/>
        <w:spacing w:line="400" w:lineRule="exact"/>
        <w:ind w:left="29" w:leftChars="12" w:firstLine="413" w:firstLineChars="197"/>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四、与质疑事项相关的质疑请求：</w:t>
      </w:r>
    </w:p>
    <w:p w14:paraId="04C7C18A">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r>
        <w:rPr>
          <w:rFonts w:hint="default" w:ascii="Times New Roman" w:hAnsi="Times New Roman" w:eastAsia="宋体" w:cs="Times New Roman"/>
          <w:bCs/>
          <w:color w:val="auto"/>
          <w:sz w:val="21"/>
          <w:szCs w:val="20"/>
          <w:highlight w:val="none"/>
          <w:u w:val="single"/>
        </w:rPr>
        <w:t xml:space="preserve">                        </w:t>
      </w:r>
    </w:p>
    <w:p w14:paraId="7E588A25">
      <w:pPr>
        <w:pageBreakBefore w:val="0"/>
        <w:kinsoku/>
        <w:overflowPunct/>
        <w:topLinePunct w:val="0"/>
        <w:bidi w:val="0"/>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25B8A46E">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3788D485">
      <w:pPr>
        <w:pageBreakBefore w:val="0"/>
        <w:kinsoku/>
        <w:overflowPunct/>
        <w:topLinePunct w:val="0"/>
        <w:bidi w:val="0"/>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174DD3E0">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1FC5FEE3">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09CFFB06">
      <w:pPr>
        <w:pageBreakBefore w:val="0"/>
        <w:kinsoku/>
        <w:overflowPunct/>
        <w:topLinePunct w:val="0"/>
        <w:bidi w:val="0"/>
        <w:snapToGrid w:val="0"/>
        <w:spacing w:line="40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1.供应商提出质疑时，应提交质疑函和必要的证明材料。</w:t>
      </w:r>
    </w:p>
    <w:p w14:paraId="0ADDBD45">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B2BA5C">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3.质疑函的质疑事项应具体、明确，并有必要的事实依据和法律依据。</w:t>
      </w:r>
    </w:p>
    <w:p w14:paraId="1EA44167">
      <w:pPr>
        <w:pageBreakBefore w:val="0"/>
        <w:kinsoku/>
        <w:overflowPunct/>
        <w:topLinePunct w:val="0"/>
        <w:bidi w:val="0"/>
        <w:snapToGrid w:val="0"/>
        <w:spacing w:line="40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4.质疑函的质疑请求应与质疑事项相关。</w:t>
      </w:r>
    </w:p>
    <w:p w14:paraId="1E6DC823">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74A3B7A2">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p>
    <w:p w14:paraId="3591E966">
      <w:pP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br w:type="page"/>
      </w:r>
    </w:p>
    <w:p w14:paraId="47C8C8A6">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附表2：</w:t>
      </w:r>
    </w:p>
    <w:p w14:paraId="7CC65973">
      <w:pPr>
        <w:pageBreakBefore w:val="0"/>
        <w:kinsoku/>
        <w:overflowPunct/>
        <w:topLinePunct w:val="0"/>
        <w:bidi w:val="0"/>
        <w:spacing w:line="400" w:lineRule="exact"/>
        <w:ind w:left="2940" w:firstLine="0" w:firstLineChars="0"/>
        <w:rPr>
          <w:rFonts w:hint="default" w:ascii="Times New Roman" w:hAnsi="Times New Roman" w:eastAsia="宋体" w:cs="Times New Roman"/>
          <w:color w:val="auto"/>
          <w:sz w:val="21"/>
          <w:szCs w:val="24"/>
          <w:highlight w:val="none"/>
        </w:rPr>
      </w:pPr>
    </w:p>
    <w:p w14:paraId="6062861D">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44"/>
          <w:szCs w:val="24"/>
          <w:highlight w:val="none"/>
        </w:rPr>
      </w:pPr>
    </w:p>
    <w:p w14:paraId="3EBFF1C2">
      <w:pPr>
        <w:pageBreakBefore w:val="0"/>
        <w:kinsoku/>
        <w:overflowPunct/>
        <w:topLinePunct w:val="0"/>
        <w:bidi w:val="0"/>
        <w:spacing w:line="240" w:lineRule="auto"/>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投诉书（格式）</w:t>
      </w:r>
    </w:p>
    <w:p w14:paraId="64AA768B">
      <w:pPr>
        <w:pageBreakBefore w:val="0"/>
        <w:kinsoku/>
        <w:overflowPunct/>
        <w:topLinePunct w:val="0"/>
        <w:bidi w:val="0"/>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一、投诉相关主体基本情况：</w:t>
      </w:r>
    </w:p>
    <w:p w14:paraId="7A928EE1">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供应商：</w:t>
      </w:r>
      <w:r>
        <w:rPr>
          <w:rFonts w:hint="default" w:ascii="Times New Roman" w:hAnsi="Times New Roman" w:eastAsia="宋体" w:cs="Times New Roman"/>
          <w:bCs/>
          <w:color w:val="auto"/>
          <w:sz w:val="21"/>
          <w:szCs w:val="20"/>
          <w:highlight w:val="none"/>
          <w:u w:val="single"/>
        </w:rPr>
        <w:t xml:space="preserve">                        </w:t>
      </w:r>
    </w:p>
    <w:p w14:paraId="63804C84">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4C044AAE">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法定代表人/主要负责人：</w:t>
      </w:r>
      <w:r>
        <w:rPr>
          <w:rFonts w:hint="default" w:ascii="Times New Roman" w:hAnsi="Times New Roman" w:eastAsia="宋体" w:cs="Times New Roman"/>
          <w:bCs/>
          <w:color w:val="auto"/>
          <w:sz w:val="21"/>
          <w:szCs w:val="20"/>
          <w:highlight w:val="none"/>
          <w:u w:val="single"/>
        </w:rPr>
        <w:t xml:space="preserve">                        </w:t>
      </w:r>
    </w:p>
    <w:p w14:paraId="5BB1D02C">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F8C1574">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C1FEB71">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7F9821E4">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被投诉人1：</w:t>
      </w:r>
      <w:r>
        <w:rPr>
          <w:rFonts w:hint="default" w:ascii="Times New Roman" w:hAnsi="Times New Roman" w:eastAsia="宋体" w:cs="Times New Roman"/>
          <w:bCs/>
          <w:color w:val="auto"/>
          <w:sz w:val="21"/>
          <w:szCs w:val="20"/>
          <w:highlight w:val="none"/>
          <w:u w:val="single"/>
        </w:rPr>
        <w:t xml:space="preserve">                        </w:t>
      </w:r>
    </w:p>
    <w:p w14:paraId="0A5931DA">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1ADA1BCA">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3C68D293">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被投诉人2：</w:t>
      </w:r>
      <w:r>
        <w:rPr>
          <w:rFonts w:hint="default" w:ascii="Times New Roman" w:hAnsi="Times New Roman" w:eastAsia="宋体" w:cs="Times New Roman"/>
          <w:bCs/>
          <w:color w:val="auto"/>
          <w:sz w:val="21"/>
          <w:szCs w:val="20"/>
          <w:highlight w:val="none"/>
          <w:u w:val="single"/>
        </w:rPr>
        <w:t xml:space="preserve">                        </w:t>
      </w:r>
    </w:p>
    <w:p w14:paraId="1C63221A">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22200AFA">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相关供应商：</w:t>
      </w:r>
      <w:r>
        <w:rPr>
          <w:rFonts w:hint="default" w:ascii="Times New Roman" w:hAnsi="Times New Roman" w:eastAsia="宋体" w:cs="Times New Roman"/>
          <w:bCs/>
          <w:color w:val="auto"/>
          <w:sz w:val="21"/>
          <w:szCs w:val="20"/>
          <w:highlight w:val="none"/>
          <w:u w:val="single"/>
        </w:rPr>
        <w:t xml:space="preserve">                        </w:t>
      </w:r>
    </w:p>
    <w:p w14:paraId="4251CFE5">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57A14B13">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61C9EB4C">
      <w:pPr>
        <w:pageBreakBefore w:val="0"/>
        <w:kinsoku/>
        <w:overflowPunct/>
        <w:topLinePunct w:val="0"/>
        <w:bidi w:val="0"/>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二、投诉项目基本情况：</w:t>
      </w:r>
    </w:p>
    <w:p w14:paraId="1A54A2D2">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3BF70E75">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0FF272E0">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632DC314">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代理机构名称：</w:t>
      </w:r>
      <w:r>
        <w:rPr>
          <w:rFonts w:hint="default" w:ascii="Times New Roman" w:hAnsi="Times New Roman" w:eastAsia="宋体" w:cs="Times New Roman"/>
          <w:bCs/>
          <w:color w:val="auto"/>
          <w:sz w:val="21"/>
          <w:szCs w:val="20"/>
          <w:highlight w:val="none"/>
          <w:u w:val="single"/>
        </w:rPr>
        <w:t xml:space="preserve">                          </w:t>
      </w:r>
    </w:p>
    <w:p w14:paraId="6DA1CFF2">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采购文件公告：</w:t>
      </w:r>
      <w:r>
        <w:rPr>
          <w:rFonts w:hint="default" w:ascii="Times New Roman" w:hAnsi="Times New Roman" w:eastAsia="宋体" w:cs="Times New Roman"/>
          <w:bCs/>
          <w:color w:val="auto"/>
          <w:sz w:val="21"/>
          <w:szCs w:val="20"/>
          <w:highlight w:val="none"/>
          <w:u w:val="single"/>
        </w:rPr>
        <w:t xml:space="preserve">是/否 </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73B37684">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0"/>
          <w:highlight w:val="none"/>
        </w:rPr>
        <w:t>采购结果公告：</w:t>
      </w:r>
      <w:r>
        <w:rPr>
          <w:rFonts w:hint="default" w:ascii="Times New Roman" w:hAnsi="Times New Roman" w:eastAsia="宋体" w:cs="Times New Roman"/>
          <w:bCs/>
          <w:color w:val="auto"/>
          <w:sz w:val="21"/>
          <w:szCs w:val="20"/>
          <w:highlight w:val="none"/>
          <w:u w:val="single"/>
        </w:rPr>
        <w:t>是/否</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46D68CAE">
      <w:pPr>
        <w:pageBreakBefore w:val="0"/>
        <w:kinsoku/>
        <w:overflowPunct/>
        <w:topLinePunct w:val="0"/>
        <w:bidi w:val="0"/>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三、质疑基本情况</w:t>
      </w:r>
    </w:p>
    <w:p w14:paraId="2FDFCA40">
      <w:pPr>
        <w:pageBreakBefore w:val="0"/>
        <w:kinsoku/>
        <w:overflowPunct/>
        <w:topLinePunct w:val="0"/>
        <w:bidi w:val="0"/>
        <w:spacing w:line="400" w:lineRule="exact"/>
        <w:ind w:left="29" w:leftChars="12" w:firstLine="833" w:firstLineChars="3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投诉人于</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日，向提出质疑，质疑事项为：</w:t>
      </w:r>
      <w:r>
        <w:rPr>
          <w:rFonts w:hint="default" w:ascii="Times New Roman" w:hAnsi="Times New Roman" w:eastAsia="宋体" w:cs="Times New Roman"/>
          <w:bCs/>
          <w:color w:val="auto"/>
          <w:sz w:val="21"/>
          <w:szCs w:val="20"/>
          <w:highlight w:val="none"/>
          <w:u w:val="single"/>
        </w:rPr>
        <w:t xml:space="preserve">                        </w:t>
      </w:r>
    </w:p>
    <w:p w14:paraId="375EC753">
      <w:pPr>
        <w:pageBreakBefore w:val="0"/>
        <w:kinsoku/>
        <w:overflowPunct/>
        <w:topLinePunct w:val="0"/>
        <w:bidi w:val="0"/>
        <w:spacing w:line="400" w:lineRule="exact"/>
        <w:ind w:firstLine="0" w:firstLineChars="0"/>
        <w:rPr>
          <w:rFonts w:hint="default" w:ascii="Times New Roman" w:hAnsi="Times New Roman" w:eastAsia="宋体" w:cs="Times New Roman"/>
          <w:bCs/>
          <w:color w:val="auto"/>
          <w:sz w:val="21"/>
          <w:szCs w:val="20"/>
          <w:highlight w:val="none"/>
          <w:u w:val="single"/>
        </w:rPr>
      </w:pPr>
    </w:p>
    <w:p w14:paraId="4A119F55">
      <w:pPr>
        <w:pageBreakBefore w:val="0"/>
        <w:kinsoku/>
        <w:overflowPunct/>
        <w:topLinePunct w:val="0"/>
        <w:bidi w:val="0"/>
        <w:spacing w:line="400" w:lineRule="exact"/>
        <w:ind w:firstLine="0" w:firstLineChars="0"/>
        <w:rPr>
          <w:rFonts w:hint="default" w:ascii="Times New Roman" w:hAnsi="Times New Roman" w:eastAsia="宋体" w:cs="Times New Roman"/>
          <w:bCs/>
          <w:color w:val="auto"/>
          <w:sz w:val="21"/>
          <w:szCs w:val="20"/>
          <w:highlight w:val="none"/>
          <w:u w:val="single"/>
        </w:rPr>
      </w:pPr>
    </w:p>
    <w:p w14:paraId="211A541A">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u w:val="single"/>
        </w:rPr>
        <w:t>采购人/代理机构</w:t>
      </w:r>
      <w:r>
        <w:rPr>
          <w:rFonts w:hint="default" w:ascii="Times New Roman" w:hAnsi="Times New Roman" w:eastAsia="宋体" w:cs="Times New Roman"/>
          <w:bCs/>
          <w:color w:val="auto"/>
          <w:sz w:val="21"/>
          <w:szCs w:val="20"/>
          <w:highlight w:val="none"/>
        </w:rPr>
        <w:t>于</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bCs/>
          <w:color w:val="auto"/>
          <w:sz w:val="21"/>
          <w:szCs w:val="20"/>
          <w:highlight w:val="none"/>
        </w:rPr>
        <w:t xml:space="preserve">就质疑事项作出了答复/没有在法定期限内作出答复。                                                                                             </w:t>
      </w:r>
    </w:p>
    <w:p w14:paraId="0A192338">
      <w:pPr>
        <w:pageBreakBefore w:val="0"/>
        <w:kinsoku/>
        <w:overflowPunct/>
        <w:topLinePunct w:val="0"/>
        <w:bidi w:val="0"/>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四、投诉事项具体内容</w:t>
      </w:r>
    </w:p>
    <w:p w14:paraId="0168D08C">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投诉事项1：</w:t>
      </w:r>
      <w:r>
        <w:rPr>
          <w:rFonts w:hint="default" w:ascii="Times New Roman" w:hAnsi="Times New Roman" w:eastAsia="宋体" w:cs="Times New Roman"/>
          <w:bCs/>
          <w:color w:val="auto"/>
          <w:sz w:val="21"/>
          <w:szCs w:val="20"/>
          <w:highlight w:val="none"/>
          <w:u w:val="single"/>
        </w:rPr>
        <w:t xml:space="preserve">                               </w:t>
      </w:r>
    </w:p>
    <w:p w14:paraId="2D153CFD">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事实依据：</w:t>
      </w:r>
      <w:r>
        <w:rPr>
          <w:rFonts w:hint="default" w:ascii="Times New Roman" w:hAnsi="Times New Roman" w:eastAsia="宋体" w:cs="Times New Roman"/>
          <w:bCs/>
          <w:color w:val="auto"/>
          <w:sz w:val="21"/>
          <w:szCs w:val="20"/>
          <w:highlight w:val="none"/>
          <w:u w:val="single"/>
        </w:rPr>
        <w:t xml:space="preserve">                               </w:t>
      </w:r>
    </w:p>
    <w:p w14:paraId="22D17D3F">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p>
    <w:p w14:paraId="59BE95DE">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法律依据：</w:t>
      </w:r>
      <w:r>
        <w:rPr>
          <w:rFonts w:hint="default" w:ascii="Times New Roman" w:hAnsi="Times New Roman" w:eastAsia="宋体" w:cs="Times New Roman"/>
          <w:bCs/>
          <w:color w:val="auto"/>
          <w:sz w:val="21"/>
          <w:szCs w:val="20"/>
          <w:highlight w:val="none"/>
          <w:u w:val="single"/>
        </w:rPr>
        <w:t xml:space="preserve">                               </w:t>
      </w:r>
    </w:p>
    <w:p w14:paraId="7F883BC6">
      <w:pPr>
        <w:pageBreakBefore w:val="0"/>
        <w:kinsoku/>
        <w:overflowPunct/>
        <w:topLinePunct w:val="0"/>
        <w:bidi w:val="0"/>
        <w:spacing w:line="400" w:lineRule="exact"/>
        <w:ind w:left="29" w:leftChars="12" w:firstLine="308" w:firstLineChars="147"/>
        <w:rPr>
          <w:rFonts w:hint="default" w:ascii="Times New Roman" w:hAnsi="Times New Roman" w:eastAsia="宋体" w:cs="Times New Roman"/>
          <w:bCs/>
          <w:color w:val="auto"/>
          <w:sz w:val="21"/>
          <w:szCs w:val="20"/>
          <w:highlight w:val="none"/>
          <w:u w:val="single"/>
        </w:rPr>
      </w:pPr>
    </w:p>
    <w:p w14:paraId="286A2673">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color w:val="auto"/>
          <w:sz w:val="21"/>
          <w:szCs w:val="21"/>
          <w:highlight w:val="none"/>
        </w:rPr>
        <w:t xml:space="preserve">投诉事项2  </w:t>
      </w:r>
      <w:r>
        <w:rPr>
          <w:rFonts w:hint="default" w:ascii="Times New Roman" w:hAnsi="Times New Roman" w:eastAsia="宋体" w:cs="Times New Roman"/>
          <w:bCs/>
          <w:color w:val="auto"/>
          <w:sz w:val="21"/>
          <w:szCs w:val="20"/>
          <w:highlight w:val="none"/>
          <w:u w:val="single"/>
        </w:rPr>
        <w:t xml:space="preserve">                               </w:t>
      </w:r>
    </w:p>
    <w:p w14:paraId="0B51C5A6">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5B1829CD">
      <w:pPr>
        <w:pageBreakBefore w:val="0"/>
        <w:kinsoku/>
        <w:overflowPunct/>
        <w:topLinePunct w:val="0"/>
        <w:bidi w:val="0"/>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五、与投诉事项相关的投诉请求：</w:t>
      </w:r>
    </w:p>
    <w:p w14:paraId="490875AA">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p>
    <w:p w14:paraId="6496CC94">
      <w:pPr>
        <w:pageBreakBefore w:val="0"/>
        <w:kinsoku/>
        <w:overflowPunct/>
        <w:topLinePunct w:val="0"/>
        <w:bidi w:val="0"/>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08333118">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2EEF2BB4">
      <w:pPr>
        <w:pageBreakBefore w:val="0"/>
        <w:kinsoku/>
        <w:overflowPunct/>
        <w:topLinePunct w:val="0"/>
        <w:bidi w:val="0"/>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286C64E5">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61676A20">
      <w:pPr>
        <w:pageBreakBefore w:val="0"/>
        <w:kinsoku/>
        <w:overflowPunct/>
        <w:topLinePunct w:val="0"/>
        <w:bidi w:val="0"/>
        <w:spacing w:line="400" w:lineRule="exact"/>
        <w:ind w:left="29" w:leftChars="12" w:firstLine="413" w:firstLineChars="197"/>
        <w:rPr>
          <w:rFonts w:hint="default" w:ascii="Times New Roman" w:hAnsi="Times New Roman" w:eastAsia="宋体" w:cs="Times New Roman"/>
          <w:color w:val="auto"/>
          <w:sz w:val="21"/>
          <w:szCs w:val="21"/>
          <w:highlight w:val="none"/>
        </w:rPr>
      </w:pPr>
    </w:p>
    <w:p w14:paraId="575F2BA9">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 w:val="21"/>
          <w:szCs w:val="21"/>
          <w:highlight w:val="none"/>
        </w:rPr>
      </w:pPr>
    </w:p>
    <w:p w14:paraId="791ACAA8">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13DD8E30">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1.投诉人提起投诉时，应当提交投诉书和必要的证明材料，并按照被投诉人和与投诉事项有关的供应商数量提供投诉书副本。</w:t>
      </w:r>
    </w:p>
    <w:p w14:paraId="35A4845B">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sz w:val="21"/>
          <w:szCs w:val="20"/>
          <w:highlight w:val="none"/>
        </w:rPr>
      </w:pPr>
      <w:r>
        <w:rPr>
          <w:rFonts w:hint="default" w:ascii="Times New Roman" w:hAnsi="Times New Roman" w:eastAsia="宋体" w:cs="Times New Roman"/>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766463">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3.投诉书应简要列明质疑事项，质疑函、质疑答复等作为附件材料提供。</w:t>
      </w:r>
    </w:p>
    <w:p w14:paraId="6FF5EED2">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4.投诉书的投诉事项应具体、明确，并有必要的事实依据和法律依据。</w:t>
      </w:r>
    </w:p>
    <w:p w14:paraId="48D7EBB8">
      <w:pPr>
        <w:pageBreakBefore w:val="0"/>
        <w:kinsoku/>
        <w:overflowPunct/>
        <w:topLinePunct w:val="0"/>
        <w:bidi w:val="0"/>
        <w:spacing w:line="400" w:lineRule="exact"/>
        <w:ind w:left="29" w:leftChars="12" w:firstLine="310" w:firstLineChars="147"/>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5.投诉书的投诉请求应与投诉事项相关。</w:t>
      </w:r>
    </w:p>
    <w:p w14:paraId="1E7ACE62">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684C4597">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51169057">
      <w:pPr>
        <w:pageBreakBefore w:val="0"/>
        <w:kinsoku/>
        <w:overflowPunct/>
        <w:topLinePunct w:val="0"/>
        <w:bidi w:val="0"/>
        <w:spacing w:line="40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69AC3551">
      <w:pPr>
        <w:pageBreakBefore w:val="0"/>
        <w:tabs>
          <w:tab w:val="center" w:pos="4410"/>
          <w:tab w:val="left" w:pos="6735"/>
        </w:tabs>
        <w:kinsoku/>
        <w:overflowPunct/>
        <w:topLinePunct w:val="0"/>
        <w:bidi w:val="0"/>
        <w:spacing w:line="400" w:lineRule="exact"/>
        <w:ind w:firstLine="0" w:firstLineChars="0"/>
        <w:jc w:val="center"/>
        <w:rPr>
          <w:rFonts w:hint="default" w:ascii="Times New Roman" w:hAnsi="Times New Roman" w:eastAsia="宋体" w:cs="Times New Roman"/>
          <w:b/>
          <w:color w:val="auto"/>
          <w:kern w:val="0"/>
          <w:sz w:val="32"/>
          <w:szCs w:val="32"/>
          <w:highlight w:val="none"/>
        </w:rPr>
      </w:pPr>
    </w:p>
    <w:p w14:paraId="0E864ADB">
      <w:pPr>
        <w:pageBreakBefore w:val="0"/>
        <w:tabs>
          <w:tab w:val="center" w:pos="4410"/>
          <w:tab w:val="left" w:pos="6735"/>
        </w:tabs>
        <w:kinsoku/>
        <w:overflowPunct/>
        <w:topLinePunct w:val="0"/>
        <w:bidi w:val="0"/>
        <w:spacing w:line="400" w:lineRule="exact"/>
        <w:ind w:firstLine="0" w:firstLineChars="0"/>
        <w:jc w:val="center"/>
        <w:rPr>
          <w:rFonts w:hint="default" w:ascii="Times New Roman" w:hAnsi="Times New Roman" w:eastAsia="宋体" w:cs="Times New Roman"/>
          <w:b/>
          <w:color w:val="auto"/>
          <w:kern w:val="0"/>
          <w:sz w:val="32"/>
          <w:szCs w:val="32"/>
          <w:highlight w:val="none"/>
        </w:rPr>
      </w:pPr>
    </w:p>
    <w:p w14:paraId="50F272A6">
      <w:pPr>
        <w:pageBreakBefore w:val="0"/>
        <w:tabs>
          <w:tab w:val="center" w:pos="4410"/>
          <w:tab w:val="left" w:pos="6735"/>
        </w:tabs>
        <w:kinsoku/>
        <w:overflowPunct/>
        <w:topLinePunct w:val="0"/>
        <w:bidi w:val="0"/>
        <w:spacing w:line="400" w:lineRule="exact"/>
        <w:ind w:firstLine="0" w:firstLineChars="0"/>
        <w:jc w:val="center"/>
        <w:rPr>
          <w:rFonts w:hint="default" w:ascii="Times New Roman" w:hAnsi="Times New Roman" w:eastAsia="宋体" w:cs="Times New Roman"/>
          <w:b/>
          <w:color w:val="auto"/>
          <w:kern w:val="0"/>
          <w:sz w:val="32"/>
          <w:szCs w:val="32"/>
          <w:highlight w:val="none"/>
        </w:rPr>
      </w:pPr>
    </w:p>
    <w:p w14:paraId="002521E6">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2B9234FF">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2307D635">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7EB1809F">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75432B25">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p>
    <w:p w14:paraId="2CDB221A">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附表3：</w:t>
      </w:r>
    </w:p>
    <w:p w14:paraId="6DB81C6E">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44"/>
          <w:szCs w:val="24"/>
          <w:highlight w:val="none"/>
        </w:rPr>
      </w:pPr>
    </w:p>
    <w:p w14:paraId="4B2791C2">
      <w:pPr>
        <w:pageBreakBefore w:val="0"/>
        <w:kinsoku/>
        <w:overflowPunct/>
        <w:topLinePunct w:val="0"/>
        <w:bidi w:val="0"/>
        <w:spacing w:line="240" w:lineRule="auto"/>
        <w:ind w:firstLine="0" w:firstLineChars="0"/>
        <w:jc w:val="center"/>
        <w:outlineLvl w:val="0"/>
        <w:rPr>
          <w:rFonts w:hint="default" w:ascii="Times New Roman" w:hAnsi="Times New Roman" w:eastAsia="宋体" w:cs="Times New Roman"/>
          <w:color w:val="auto"/>
          <w:sz w:val="44"/>
          <w:szCs w:val="24"/>
          <w:highlight w:val="none"/>
        </w:rPr>
      </w:pPr>
      <w:bookmarkStart w:id="63" w:name="_Toc22331"/>
      <w:r>
        <w:rPr>
          <w:rFonts w:hint="default" w:ascii="Times New Roman" w:hAnsi="Times New Roman" w:eastAsia="宋体" w:cs="Times New Roman"/>
          <w:color w:val="auto"/>
          <w:sz w:val="44"/>
          <w:szCs w:val="24"/>
          <w:highlight w:val="none"/>
        </w:rPr>
        <w:t>桂林市政府采购项目合同验收书（格式）</w:t>
      </w:r>
      <w:bookmarkEnd w:id="63"/>
    </w:p>
    <w:p w14:paraId="480FAB99">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36"/>
          <w:szCs w:val="36"/>
          <w:highlight w:val="none"/>
        </w:rPr>
      </w:pPr>
    </w:p>
    <w:p w14:paraId="1C36EA8B">
      <w:pPr>
        <w:pageBreakBefore w:val="0"/>
        <w:widowControl/>
        <w:kinsoku/>
        <w:overflowPunct/>
        <w:topLinePunct w:val="0"/>
        <w:bidi w:val="0"/>
        <w:spacing w:line="400" w:lineRule="exact"/>
        <w:ind w:firstLine="482" w:firstLineChars="0"/>
        <w:jc w:val="left"/>
        <w:rPr>
          <w:rFonts w:hint="default" w:ascii="Times New Roman" w:hAnsi="Times New Roman" w:eastAsia="宋体" w:cs="Times New Roman"/>
          <w:color w:val="auto"/>
          <w:kern w:val="0"/>
          <w:sz w:val="30"/>
          <w:szCs w:val="30"/>
          <w:highlight w:val="none"/>
        </w:rPr>
      </w:pPr>
      <w:r>
        <w:rPr>
          <w:rFonts w:hint="default" w:ascii="Times New Roman" w:hAnsi="Times New Roman" w:eastAsia="宋体" w:cs="Times New Roman"/>
          <w:color w:val="auto"/>
          <w:kern w:val="0"/>
          <w:szCs w:val="24"/>
          <w:highlight w:val="none"/>
        </w:rPr>
        <w:t>根据政府采购项目（</w:t>
      </w:r>
      <w:r>
        <w:rPr>
          <w:rFonts w:hint="default" w:ascii="Times New Roman" w:hAnsi="Times New Roman" w:eastAsia="宋体" w:cs="Times New Roman"/>
          <w:color w:val="auto"/>
          <w:kern w:val="0"/>
          <w:szCs w:val="24"/>
          <w:highlight w:val="none"/>
          <w:u w:val="single"/>
        </w:rPr>
        <w:t>采购合同编号：</w:t>
      </w:r>
      <w:r>
        <w:rPr>
          <w:rFonts w:hint="default" w:ascii="Times New Roman" w:hAnsi="Times New Roman" w:eastAsia="宋体" w:cs="Times New Roman"/>
          <w:color w:val="auto"/>
          <w:kern w:val="0"/>
          <w:szCs w:val="24"/>
          <w:highlight w:val="none"/>
          <w:u w:val="single"/>
        </w:rPr>
        <w:softHyphen/>
      </w:r>
      <w:r>
        <w:rPr>
          <w:rFonts w:hint="default" w:ascii="Times New Roman" w:hAnsi="Times New Roman" w:eastAsia="宋体" w:cs="Times New Roman"/>
          <w:color w:val="auto"/>
          <w:kern w:val="0"/>
          <w:szCs w:val="24"/>
          <w:highlight w:val="none"/>
          <w:u w:val="single"/>
        </w:rPr>
        <w:t>   </w:t>
      </w:r>
      <w:r>
        <w:rPr>
          <w:rFonts w:hint="default" w:ascii="Times New Roman" w:hAnsi="Times New Roman" w:eastAsia="宋体" w:cs="Times New Roman"/>
          <w:color w:val="auto"/>
          <w:kern w:val="0"/>
          <w:szCs w:val="24"/>
          <w:highlight w:val="none"/>
        </w:rPr>
        <w:t>）的约定，采购人对（</w:t>
      </w:r>
      <w:r>
        <w:rPr>
          <w:rFonts w:hint="default" w:ascii="Times New Roman" w:hAnsi="Times New Roman" w:eastAsia="宋体" w:cs="Times New Roman"/>
          <w:color w:val="auto"/>
          <w:kern w:val="0"/>
          <w:szCs w:val="24"/>
          <w:highlight w:val="none"/>
          <w:u w:val="single"/>
        </w:rPr>
        <w:t> 项目名称   </w:t>
      </w:r>
      <w:r>
        <w:rPr>
          <w:rFonts w:hint="default" w:ascii="Times New Roman" w:hAnsi="Times New Roman" w:eastAsia="宋体" w:cs="Times New Roman"/>
          <w:color w:val="auto"/>
          <w:kern w:val="0"/>
          <w:szCs w:val="24"/>
          <w:highlight w:val="none"/>
        </w:rPr>
        <w:t>）政府采购项目</w:t>
      </w:r>
      <w:r>
        <w:rPr>
          <w:rFonts w:hint="default" w:ascii="Times New Roman" w:hAnsi="Times New Roman" w:eastAsia="宋体" w:cs="Times New Roman"/>
          <w:color w:val="auto"/>
          <w:kern w:val="0"/>
          <w:szCs w:val="24"/>
          <w:highlight w:val="none"/>
          <w:lang w:eastAsia="zh-CN"/>
        </w:rPr>
        <w:t>成交供应商</w:t>
      </w:r>
      <w:r>
        <w:rPr>
          <w:rFonts w:hint="default" w:ascii="Times New Roman" w:hAnsi="Times New Roman" w:eastAsia="宋体" w:cs="Times New Roman"/>
          <w:color w:val="auto"/>
          <w:kern w:val="0"/>
          <w:szCs w:val="24"/>
          <w:highlight w:val="none"/>
        </w:rPr>
        <w:t>（</w:t>
      </w:r>
      <w:r>
        <w:rPr>
          <w:rFonts w:hint="default" w:ascii="Times New Roman" w:hAnsi="Times New Roman" w:eastAsia="宋体" w:cs="Times New Roman"/>
          <w:color w:val="auto"/>
          <w:kern w:val="0"/>
          <w:szCs w:val="24"/>
          <w:highlight w:val="none"/>
          <w:u w:val="single"/>
        </w:rPr>
        <w:t>      公司名称         </w:t>
      </w:r>
      <w:r>
        <w:rPr>
          <w:rFonts w:hint="default" w:ascii="Times New Roman" w:hAnsi="Times New Roman" w:eastAsia="宋体" w:cs="Times New Roman"/>
          <w:color w:val="auto"/>
          <w:kern w:val="0"/>
          <w:szCs w:val="24"/>
          <w:highlight w:val="none"/>
        </w:rPr>
        <w:t>）提供的服务进行了验收，验收情况如下：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7A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01D0A7CC">
            <w:pPr>
              <w:pageBreakBefore w:val="0"/>
              <w:widowControl/>
              <w:kinsoku/>
              <w:overflowPunct/>
              <w:topLinePunct w:val="0"/>
              <w:bidi w:val="0"/>
              <w:spacing w:line="400" w:lineRule="exac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验收方式：</w:t>
            </w:r>
          </w:p>
        </w:tc>
        <w:tc>
          <w:tcPr>
            <w:tcW w:w="5806" w:type="dxa"/>
            <w:gridSpan w:val="5"/>
            <w:vAlign w:val="center"/>
          </w:tcPr>
          <w:p w14:paraId="3CC1F3A8">
            <w:pPr>
              <w:pageBreakBefore w:val="0"/>
              <w:widowControl/>
              <w:kinsoku/>
              <w:overflowPunct/>
              <w:topLinePunct w:val="0"/>
              <w:bidi w:val="0"/>
              <w:spacing w:line="400" w:lineRule="exact"/>
              <w:ind w:firstLine="48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□自行验收        □委托验收</w:t>
            </w:r>
          </w:p>
        </w:tc>
      </w:tr>
      <w:tr w14:paraId="5EDF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FEA3D2B">
            <w:pPr>
              <w:pageBreakBefore w:val="0"/>
              <w:widowControl/>
              <w:kinsoku/>
              <w:overflowPunct/>
              <w:topLinePunct w:val="0"/>
              <w:bidi w:val="0"/>
              <w:spacing w:line="400" w:lineRule="exac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序号</w:t>
            </w:r>
          </w:p>
        </w:tc>
        <w:tc>
          <w:tcPr>
            <w:tcW w:w="2294" w:type="dxa"/>
            <w:vAlign w:val="center"/>
          </w:tcPr>
          <w:p w14:paraId="68396F37">
            <w:pPr>
              <w:pageBreakBefore w:val="0"/>
              <w:widowControl/>
              <w:kinsoku/>
              <w:overflowPunct/>
              <w:topLinePunct w:val="0"/>
              <w:bidi w:val="0"/>
              <w:spacing w:line="400" w:lineRule="exac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名 称</w:t>
            </w:r>
          </w:p>
        </w:tc>
        <w:tc>
          <w:tcPr>
            <w:tcW w:w="3441" w:type="dxa"/>
            <w:gridSpan w:val="2"/>
            <w:vAlign w:val="center"/>
          </w:tcPr>
          <w:p w14:paraId="7E6C6D97">
            <w:pPr>
              <w:pageBreakBefore w:val="0"/>
              <w:widowControl/>
              <w:kinsoku/>
              <w:overflowPunct/>
              <w:topLinePunct w:val="0"/>
              <w:bidi w:val="0"/>
              <w:spacing w:line="400" w:lineRule="exac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服务内容、标准</w:t>
            </w:r>
          </w:p>
        </w:tc>
        <w:tc>
          <w:tcPr>
            <w:tcW w:w="998" w:type="dxa"/>
            <w:gridSpan w:val="2"/>
            <w:vAlign w:val="center"/>
          </w:tcPr>
          <w:p w14:paraId="20B5272E">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数量</w:t>
            </w:r>
          </w:p>
        </w:tc>
        <w:tc>
          <w:tcPr>
            <w:tcW w:w="1367" w:type="dxa"/>
            <w:vAlign w:val="center"/>
          </w:tcPr>
          <w:p w14:paraId="60ACC3C9">
            <w:pPr>
              <w:pageBreakBefore w:val="0"/>
              <w:widowControl/>
              <w:kinsoku/>
              <w:overflowPunct/>
              <w:topLinePunct w:val="0"/>
              <w:bidi w:val="0"/>
              <w:spacing w:line="400" w:lineRule="exac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金 额</w:t>
            </w:r>
          </w:p>
        </w:tc>
      </w:tr>
      <w:tr w14:paraId="271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C978CB0">
            <w:pPr>
              <w:pageBreakBefore w:val="0"/>
              <w:widowControl/>
              <w:kinsoku/>
              <w:overflowPunct/>
              <w:topLinePunct w:val="0"/>
              <w:bidi w:val="0"/>
              <w:spacing w:line="400" w:lineRule="exact"/>
              <w:ind w:firstLine="5"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6CFD0D28">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42EEB3D6">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5A75FFC4">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BE1F909">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3FF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1458445">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12F03E29">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258D5E5F">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3B6A342F">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460C876">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708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D169343">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361C16F4">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6EA96F85">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75283C32">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39A462C">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88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659E0CAC">
            <w:pPr>
              <w:pageBreakBefore w:val="0"/>
              <w:widowControl/>
              <w:kinsoku/>
              <w:overflowPunct/>
              <w:topLinePunct w:val="0"/>
              <w:bidi w:val="0"/>
              <w:spacing w:line="400" w:lineRule="exac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       计</w:t>
            </w:r>
          </w:p>
        </w:tc>
        <w:tc>
          <w:tcPr>
            <w:tcW w:w="998" w:type="dxa"/>
            <w:gridSpan w:val="2"/>
            <w:vAlign w:val="center"/>
          </w:tcPr>
          <w:p w14:paraId="7B58FE1E">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019CAB9">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900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FA145D4">
            <w:pPr>
              <w:pageBreakBefore w:val="0"/>
              <w:widowControl/>
              <w:kinsoku/>
              <w:overflowPunct/>
              <w:topLinePunct w:val="0"/>
              <w:bidi w:val="0"/>
              <w:spacing w:line="400" w:lineRule="exac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合计大写金额：  仟   佰   拾   万   仟   佰   拾   元</w:t>
            </w:r>
          </w:p>
        </w:tc>
      </w:tr>
      <w:tr w14:paraId="488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4BA36814">
            <w:pPr>
              <w:pageBreakBefore w:val="0"/>
              <w:widowControl/>
              <w:kinsoku/>
              <w:overflowPunct/>
              <w:topLinePunct w:val="0"/>
              <w:bidi w:val="0"/>
              <w:spacing w:line="400" w:lineRule="exac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服务期限</w:t>
            </w:r>
          </w:p>
        </w:tc>
        <w:tc>
          <w:tcPr>
            <w:tcW w:w="3240" w:type="dxa"/>
            <w:gridSpan w:val="2"/>
            <w:vAlign w:val="center"/>
          </w:tcPr>
          <w:p w14:paraId="56DCAEAA">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6B25A312">
            <w:pPr>
              <w:pageBreakBefore w:val="0"/>
              <w:widowControl/>
              <w:kinsoku/>
              <w:overflowPunct/>
              <w:topLinePunct w:val="0"/>
              <w:bidi w:val="0"/>
              <w:spacing w:line="400" w:lineRule="exact"/>
              <w:ind w:firstLine="46"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验收日期</w:t>
            </w:r>
          </w:p>
        </w:tc>
        <w:tc>
          <w:tcPr>
            <w:tcW w:w="2160" w:type="dxa"/>
            <w:gridSpan w:val="2"/>
            <w:vAlign w:val="center"/>
          </w:tcPr>
          <w:p w14:paraId="1DEDD849">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89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37E3B845">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240" w:type="dxa"/>
            <w:gridSpan w:val="2"/>
            <w:vAlign w:val="center"/>
          </w:tcPr>
          <w:p w14:paraId="362110D9">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2D90303F">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160" w:type="dxa"/>
            <w:gridSpan w:val="2"/>
            <w:vAlign w:val="center"/>
          </w:tcPr>
          <w:p w14:paraId="0F97AB72">
            <w:pPr>
              <w:pageBreakBefore w:val="0"/>
              <w:widowControl/>
              <w:kinsoku/>
              <w:overflowPunct/>
              <w:topLinePunct w:val="0"/>
              <w:bidi w:val="0"/>
              <w:spacing w:line="400" w:lineRule="exac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36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B7B1938">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8347DF">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（按</w:t>
            </w:r>
            <w:r>
              <w:rPr>
                <w:rFonts w:hint="default" w:ascii="Times New Roman" w:hAnsi="Times New Roman" w:eastAsia="宋体" w:cs="Times New Roman"/>
                <w:color w:val="auto"/>
                <w:sz w:val="21"/>
                <w:szCs w:val="21"/>
                <w:highlight w:val="none"/>
              </w:rPr>
              <w:t>采购文件、</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响应文件承诺、合同条款、国家相关标准规范以及行政主管部门政策文件进行验收。</w:t>
            </w:r>
            <w:r>
              <w:rPr>
                <w:rFonts w:hint="default" w:ascii="Times New Roman" w:hAnsi="Times New Roman" w:eastAsia="宋体" w:cs="Times New Roman"/>
                <w:color w:val="auto"/>
                <w:kern w:val="0"/>
                <w:sz w:val="21"/>
                <w:szCs w:val="24"/>
                <w:highlight w:val="none"/>
              </w:rPr>
              <w:t>可附件</w:t>
            </w:r>
            <w:r>
              <w:rPr>
                <w:rFonts w:hint="default" w:ascii="Times New Roman" w:hAnsi="Times New Roman" w:eastAsia="宋体" w:cs="Times New Roman"/>
                <w:color w:val="auto"/>
                <w:kern w:val="0"/>
                <w:sz w:val="21"/>
                <w:szCs w:val="24"/>
                <w:highlight w:val="none"/>
                <w:lang w:eastAsia="zh-CN"/>
              </w:rPr>
              <w:t>）</w:t>
            </w:r>
          </w:p>
        </w:tc>
      </w:tr>
      <w:tr w14:paraId="48A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CE31A4A">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验收小组意见</w:t>
            </w:r>
          </w:p>
        </w:tc>
        <w:tc>
          <w:tcPr>
            <w:tcW w:w="8100" w:type="dxa"/>
            <w:gridSpan w:val="6"/>
            <w:vAlign w:val="center"/>
          </w:tcPr>
          <w:p w14:paraId="1F7444E7">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验收结论性意见：</w:t>
            </w:r>
          </w:p>
          <w:p w14:paraId="4A84185A">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2A4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A6A0083">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p>
        </w:tc>
        <w:tc>
          <w:tcPr>
            <w:tcW w:w="8100" w:type="dxa"/>
            <w:gridSpan w:val="6"/>
            <w:vAlign w:val="center"/>
          </w:tcPr>
          <w:p w14:paraId="5FA281DF">
            <w:pPr>
              <w:pageBreakBefore w:val="0"/>
              <w:widowControl/>
              <w:kinsoku/>
              <w:overflowPunct/>
              <w:topLinePunct w:val="0"/>
              <w:bidi w:val="0"/>
              <w:spacing w:line="400" w:lineRule="exact"/>
              <w:ind w:firstLine="96"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有异议的意见和说明理由：</w:t>
            </w:r>
          </w:p>
          <w:p w14:paraId="785D3182">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签字：</w:t>
            </w:r>
          </w:p>
        </w:tc>
      </w:tr>
      <w:tr w14:paraId="426F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4148643">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验收小组成员签字：</w:t>
            </w:r>
          </w:p>
        </w:tc>
      </w:tr>
      <w:tr w14:paraId="694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4CD1E5AF">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监督人员或其他相关人员签字：</w:t>
            </w:r>
          </w:p>
          <w:p w14:paraId="2B65537A">
            <w:pPr>
              <w:pageBreakBefore w:val="0"/>
              <w:widowControl/>
              <w:kinsoku/>
              <w:overflowPunct/>
              <w:topLinePunct w:val="0"/>
              <w:bidi w:val="0"/>
              <w:spacing w:line="400" w:lineRule="exac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或受邀机构的意见（盖章）：</w:t>
            </w:r>
          </w:p>
        </w:tc>
      </w:tr>
      <w:tr w14:paraId="56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5E38AA1F">
            <w:pPr>
              <w:pageBreakBefore w:val="0"/>
              <w:widowControl/>
              <w:kinsoku/>
              <w:overflowPunct/>
              <w:topLinePunct w:val="0"/>
              <w:bidi w:val="0"/>
              <w:spacing w:line="400" w:lineRule="exac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lang w:eastAsia="zh-CN"/>
              </w:rPr>
              <w:t>成交供应商</w:t>
            </w:r>
            <w:r>
              <w:rPr>
                <w:rFonts w:hint="default" w:ascii="Times New Roman" w:hAnsi="Times New Roman" w:eastAsia="宋体" w:cs="Times New Roman"/>
                <w:color w:val="auto"/>
                <w:kern w:val="0"/>
                <w:sz w:val="21"/>
                <w:szCs w:val="24"/>
                <w:highlight w:val="none"/>
              </w:rPr>
              <w:t>负责人签字或盖章：</w:t>
            </w:r>
          </w:p>
          <w:p w14:paraId="3EE35A6D">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c>
          <w:tcPr>
            <w:tcW w:w="4860" w:type="dxa"/>
            <w:gridSpan w:val="4"/>
            <w:vAlign w:val="center"/>
          </w:tcPr>
          <w:p w14:paraId="3310E868">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采购人或受托机构的意见（盖章）：</w:t>
            </w:r>
          </w:p>
          <w:p w14:paraId="2AB0AB55">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r>
    </w:tbl>
    <w:p w14:paraId="47AA45A5">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p>
    <w:p w14:paraId="138E92AD">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附表4：</w:t>
      </w:r>
    </w:p>
    <w:p w14:paraId="5F9DBC88">
      <w:pPr>
        <w:pageBreakBefore w:val="0"/>
        <w:kinsoku/>
        <w:overflowPunct/>
        <w:topLinePunct w:val="0"/>
        <w:bidi w:val="0"/>
        <w:snapToGrid w:val="0"/>
        <w:spacing w:line="400" w:lineRule="exact"/>
        <w:ind w:firstLine="0" w:firstLineChars="0"/>
        <w:rPr>
          <w:rFonts w:hint="default" w:ascii="Times New Roman" w:hAnsi="Times New Roman" w:eastAsia="宋体" w:cs="Times New Roman"/>
          <w:b/>
          <w:color w:val="auto"/>
          <w:szCs w:val="24"/>
          <w:highlight w:val="none"/>
        </w:rPr>
      </w:pPr>
    </w:p>
    <w:p w14:paraId="5A13FF51">
      <w:pPr>
        <w:pageBreakBefore w:val="0"/>
        <w:kinsoku/>
        <w:overflowPunct/>
        <w:topLinePunct w:val="0"/>
        <w:bidi w:val="0"/>
        <w:adjustRightInd w:val="0"/>
        <w:snapToGrid w:val="0"/>
        <w:spacing w:line="400" w:lineRule="exact"/>
        <w:ind w:firstLine="643" w:firstLineChars="200"/>
        <w:jc w:val="center"/>
        <w:outlineLvl w:val="0"/>
        <w:rPr>
          <w:rFonts w:hint="default" w:ascii="Times New Roman" w:hAnsi="Times New Roman" w:eastAsia="宋体" w:cs="Times New Roman"/>
          <w:b/>
          <w:color w:val="auto"/>
          <w:kern w:val="0"/>
          <w:sz w:val="32"/>
          <w:highlight w:val="none"/>
        </w:rPr>
        <w:sectPr>
          <w:footerReference r:id="rId19" w:type="first"/>
          <w:footerReference r:id="rId17" w:type="default"/>
          <w:footerReference r:id="rId18" w:type="even"/>
          <w:pgSz w:w="11906" w:h="16838"/>
          <w:pgMar w:top="1440" w:right="1304" w:bottom="1440" w:left="1304" w:header="720" w:footer="720" w:gutter="0"/>
          <w:pgNumType w:fmt="decimal"/>
          <w:cols w:space="720" w:num="1"/>
          <w:titlePg/>
          <w:docGrid w:linePitch="331" w:charSpace="0"/>
        </w:sectPr>
      </w:pPr>
      <w:bookmarkStart w:id="64" w:name="_Toc22288"/>
    </w:p>
    <w:p w14:paraId="30CC5F0D">
      <w:pPr>
        <w:pageBreakBefore w:val="0"/>
        <w:kinsoku/>
        <w:overflowPunct/>
        <w:topLinePunct w:val="0"/>
        <w:bidi w:val="0"/>
        <w:adjustRightInd w:val="0"/>
        <w:snapToGrid w:val="0"/>
        <w:spacing w:line="400" w:lineRule="exact"/>
        <w:ind w:firstLine="480" w:firstLineChars="200"/>
        <w:jc w:val="center"/>
        <w:outlineLvl w:val="0"/>
        <w:rPr>
          <w:rFonts w:hint="default" w:ascii="Times New Roman" w:hAnsi="Times New Roman" w:eastAsia="宋体" w:cs="Times New Roman"/>
          <w:b/>
          <w:color w:val="auto"/>
          <w:kern w:val="0"/>
          <w:sz w:val="32"/>
          <w:highlight w:val="none"/>
        </w:rPr>
        <w:sectPr>
          <w:pgSz w:w="11906" w:h="16838"/>
          <w:pgMar w:top="1440" w:right="1304" w:bottom="1440" w:left="1304" w:header="720" w:footer="720" w:gutter="0"/>
          <w:pgNumType w:fmt="decimal"/>
          <w:cols w:space="720" w:num="1"/>
          <w:titlePg/>
          <w:docGrid w:linePitch="331" w:charSpace="0"/>
        </w:sectPr>
      </w:pPr>
      <w:r>
        <w:rPr>
          <w:rFonts w:hint="default" w:ascii="Times New Roman" w:hAnsi="Times New Roman" w:eastAsia="宋体" w:cs="Times New Roman"/>
          <w:color w:val="auto"/>
          <w:kern w:val="0"/>
          <w:szCs w:val="24"/>
          <w:highlight w:val="none"/>
        </w:rPr>
        <w:drawing>
          <wp:anchor distT="0" distB="0" distL="114300" distR="114300" simplePos="0" relativeHeight="251659264" behindDoc="1" locked="0" layoutInCell="1" allowOverlap="1">
            <wp:simplePos x="0" y="0"/>
            <wp:positionH relativeFrom="column">
              <wp:posOffset>101600</wp:posOffset>
            </wp:positionH>
            <wp:positionV relativeFrom="paragraph">
              <wp:posOffset>50800</wp:posOffset>
            </wp:positionV>
            <wp:extent cx="5826760" cy="5836285"/>
            <wp:effectExtent l="0" t="0" r="2540" b="12065"/>
            <wp:wrapTight wrapText="bothSides">
              <wp:wrapPolygon>
                <wp:start x="0" y="0"/>
                <wp:lineTo x="0" y="21504"/>
                <wp:lineTo x="21539" y="21504"/>
                <wp:lineTo x="21539"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1" r:link="rId32" cstate="print"/>
                    <a:stretch>
                      <a:fillRect/>
                    </a:stretch>
                  </pic:blipFill>
                  <pic:spPr>
                    <a:xfrm>
                      <a:off x="0" y="0"/>
                      <a:ext cx="5826760" cy="5836285"/>
                    </a:xfrm>
                    <a:prstGeom prst="rect">
                      <a:avLst/>
                    </a:prstGeom>
                    <a:noFill/>
                    <a:ln>
                      <a:noFill/>
                    </a:ln>
                  </pic:spPr>
                </pic:pic>
              </a:graphicData>
            </a:graphic>
          </wp:anchor>
        </w:drawing>
      </w:r>
    </w:p>
    <w:p w14:paraId="3492AC56">
      <w:pPr>
        <w:pageBreakBefore w:val="0"/>
        <w:kinsoku/>
        <w:overflowPunct/>
        <w:topLinePunct w:val="0"/>
        <w:bidi w:val="0"/>
        <w:adjustRightInd w:val="0"/>
        <w:snapToGrid w:val="0"/>
        <w:spacing w:line="400" w:lineRule="exact"/>
        <w:ind w:firstLine="643" w:firstLineChars="200"/>
        <w:jc w:val="center"/>
        <w:outlineLvl w:val="0"/>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highlight w:val="none"/>
        </w:rPr>
        <w:t>第</w:t>
      </w:r>
      <w:r>
        <w:rPr>
          <w:rFonts w:hint="eastAsia" w:ascii="Times New Roman" w:hAnsi="Times New Roman" w:eastAsia="宋体" w:cs="Times New Roman"/>
          <w:b/>
          <w:color w:val="auto"/>
          <w:kern w:val="0"/>
          <w:sz w:val="32"/>
          <w:highlight w:val="none"/>
          <w:lang w:eastAsia="zh-CN"/>
        </w:rPr>
        <w:t>三</w:t>
      </w:r>
      <w:r>
        <w:rPr>
          <w:rFonts w:hint="default" w:ascii="Times New Roman" w:hAnsi="Times New Roman" w:eastAsia="宋体" w:cs="Times New Roman"/>
          <w:b/>
          <w:color w:val="auto"/>
          <w:kern w:val="0"/>
          <w:sz w:val="32"/>
          <w:highlight w:val="none"/>
        </w:rPr>
        <w:t xml:space="preserve">章  </w:t>
      </w:r>
      <w:r>
        <w:rPr>
          <w:rFonts w:hint="default" w:ascii="Times New Roman" w:hAnsi="Times New Roman" w:eastAsia="宋体" w:cs="Times New Roman"/>
          <w:b/>
          <w:color w:val="auto"/>
          <w:kern w:val="0"/>
          <w:sz w:val="32"/>
          <w:szCs w:val="32"/>
          <w:highlight w:val="none"/>
        </w:rPr>
        <w:t>评审办法</w:t>
      </w:r>
      <w:bookmarkEnd w:id="64"/>
    </w:p>
    <w:p w14:paraId="2B4DE763">
      <w:pPr>
        <w:keepNext w:val="0"/>
        <w:keepLines w:val="0"/>
        <w:pageBreakBefore w:val="0"/>
        <w:widowControl w:val="0"/>
        <w:kinsoku/>
        <w:wordWrap/>
        <w:overflowPunct/>
        <w:topLinePunct w:val="0"/>
        <w:autoSpaceDE/>
        <w:autoSpaceDN/>
        <w:bidi w:val="0"/>
        <w:spacing w:line="400" w:lineRule="exact"/>
        <w:ind w:firstLine="413" w:firstLineChars="196"/>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一、评审依据及方式</w:t>
      </w:r>
    </w:p>
    <w:p w14:paraId="35C399FD">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1.评审依据：磋商小组以竞争性磋商文件和响应文件为评审依据，对供应商的报价、</w:t>
      </w:r>
      <w:r>
        <w:rPr>
          <w:rFonts w:hint="eastAsia" w:cs="Times New Roman"/>
          <w:color w:val="auto"/>
          <w:kern w:val="0"/>
          <w:sz w:val="21"/>
          <w:szCs w:val="20"/>
          <w:highlight w:val="none"/>
          <w:lang w:eastAsia="zh-CN"/>
        </w:rPr>
        <w:t>技术分</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商务分</w:t>
      </w:r>
      <w:r>
        <w:rPr>
          <w:rFonts w:hint="default" w:ascii="Times New Roman" w:hAnsi="Times New Roman" w:eastAsia="宋体" w:cs="Times New Roman"/>
          <w:color w:val="auto"/>
          <w:kern w:val="0"/>
          <w:sz w:val="21"/>
          <w:szCs w:val="20"/>
          <w:highlight w:val="none"/>
        </w:rPr>
        <w:t>等方面内容按百分制打分。</w:t>
      </w:r>
    </w:p>
    <w:p w14:paraId="60C6A4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2"/>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2.评审方式：以封闭方式进行评审。</w:t>
      </w:r>
    </w:p>
    <w:p w14:paraId="42075968">
      <w:pPr>
        <w:keepNext w:val="0"/>
        <w:keepLines w:val="0"/>
        <w:pageBreakBefore w:val="0"/>
        <w:widowControl w:val="0"/>
        <w:kinsoku/>
        <w:wordWrap/>
        <w:overflowPunct/>
        <w:topLinePunct w:val="0"/>
        <w:autoSpaceDE/>
        <w:autoSpaceDN/>
        <w:bidi w:val="0"/>
        <w:adjustRightInd w:val="0"/>
        <w:snapToGrid w:val="0"/>
        <w:spacing w:line="400" w:lineRule="exact"/>
        <w:ind w:left="240" w:leftChars="100" w:firstLine="210" w:firstLineChars="100"/>
        <w:textAlignment w:val="auto"/>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5697E47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二、评审办法</w:t>
      </w:r>
    </w:p>
    <w:p w14:paraId="64F6AE2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（一）对进入详评的，采用综合评分法。</w:t>
      </w:r>
    </w:p>
    <w:p w14:paraId="5F784CB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（二）计分办法（按四舍五入取至小数点后</w:t>
      </w:r>
      <w:r>
        <w:rPr>
          <w:rFonts w:hint="default" w:ascii="Times New Roman" w:hAnsi="Times New Roman" w:eastAsia="宋体" w:cs="Times New Roman"/>
          <w:bCs/>
          <w:color w:val="auto"/>
          <w:kern w:val="0"/>
          <w:sz w:val="21"/>
          <w:szCs w:val="20"/>
          <w:highlight w:val="none"/>
          <w:lang w:eastAsia="zh-CN"/>
        </w:rPr>
        <w:t>两位</w:t>
      </w:r>
      <w:r>
        <w:rPr>
          <w:rFonts w:hint="default" w:ascii="Times New Roman" w:hAnsi="Times New Roman" w:eastAsia="宋体" w:cs="Times New Roman"/>
          <w:bCs/>
          <w:color w:val="auto"/>
          <w:kern w:val="0"/>
          <w:sz w:val="21"/>
          <w:szCs w:val="20"/>
          <w:highlight w:val="none"/>
        </w:rPr>
        <w:t>）</w:t>
      </w:r>
    </w:p>
    <w:tbl>
      <w:tblPr>
        <w:tblStyle w:val="4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37"/>
        <w:gridCol w:w="6429"/>
        <w:gridCol w:w="813"/>
      </w:tblGrid>
      <w:tr w14:paraId="43BE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7D9611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1437" w:type="dxa"/>
            <w:noWrap w:val="0"/>
            <w:vAlign w:val="center"/>
          </w:tcPr>
          <w:p w14:paraId="695C327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6429" w:type="dxa"/>
            <w:noWrap w:val="0"/>
            <w:vAlign w:val="center"/>
          </w:tcPr>
          <w:p w14:paraId="55E2B1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评审因素具体内容</w:t>
            </w:r>
          </w:p>
        </w:tc>
        <w:tc>
          <w:tcPr>
            <w:tcW w:w="813" w:type="dxa"/>
            <w:noWrap w:val="0"/>
            <w:vAlign w:val="center"/>
          </w:tcPr>
          <w:p w14:paraId="71F6A3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分值</w:t>
            </w:r>
          </w:p>
        </w:tc>
      </w:tr>
      <w:tr w14:paraId="154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31B698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1437" w:type="dxa"/>
            <w:noWrap w:val="0"/>
            <w:vAlign w:val="center"/>
          </w:tcPr>
          <w:p w14:paraId="373CFA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价格分</w:t>
            </w:r>
          </w:p>
        </w:tc>
        <w:tc>
          <w:tcPr>
            <w:tcW w:w="6429" w:type="dxa"/>
            <w:noWrap w:val="0"/>
            <w:vAlign w:val="center"/>
          </w:tcPr>
          <w:p w14:paraId="438480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00" w:firstLineChars="200"/>
              <w:jc w:val="left"/>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0"/>
                <w:sz w:val="20"/>
                <w:szCs w:val="21"/>
                <w:highlight w:val="none"/>
                <w:lang w:val="en-US" w:eastAsia="zh-CN" w:bidi="ar-SA"/>
              </w:rPr>
              <w:t>1.</w:t>
            </w:r>
            <w:r>
              <w:rPr>
                <w:rFonts w:hint="default" w:ascii="Times New Roman" w:hAnsi="Times New Roman" w:eastAsia="宋体" w:cs="Times New Roman"/>
                <w:bCs/>
                <w:color w:val="auto"/>
                <w:kern w:val="2"/>
                <w:sz w:val="21"/>
                <w:szCs w:val="21"/>
                <w:highlight w:val="none"/>
                <w:lang w:val="en-US" w:eastAsia="zh-CN" w:bidi="ar-SA"/>
              </w:rPr>
              <w:t>评审价为供应商的最后报价。</w:t>
            </w:r>
          </w:p>
          <w:p w14:paraId="2606DAA7">
            <w:pPr>
              <w:keepNext w:val="0"/>
              <w:keepLines w:val="0"/>
              <w:pageBreakBefore w:val="0"/>
              <w:numPr>
                <w:ilvl w:val="0"/>
                <w:numId w:val="0"/>
              </w:numPr>
              <w:kinsoku/>
              <w:wordWrap/>
              <w:overflowPunct/>
              <w:topLinePunct w:val="0"/>
              <w:autoSpaceDE/>
              <w:autoSpaceDN/>
              <w:bidi w:val="0"/>
              <w:adjustRightInd/>
              <w:snapToGrid/>
              <w:spacing w:line="400" w:lineRule="exact"/>
              <w:ind w:left="0" w:firstLine="422"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
              </w:rPr>
            </w:pPr>
            <w:r>
              <w:rPr>
                <w:rFonts w:hint="default" w:ascii="Times New Roman" w:hAnsi="Times New Roman" w:eastAsia="宋体" w:cs="Times New Roman"/>
                <w:b/>
                <w:bCs w:val="0"/>
                <w:color w:val="auto"/>
                <w:sz w:val="21"/>
                <w:szCs w:val="21"/>
                <w:highlight w:val="none"/>
                <w:lang w:val="en-US" w:eastAsia="zh-CN"/>
              </w:rPr>
              <w:t>2.</w:t>
            </w:r>
            <w:r>
              <w:rPr>
                <w:rFonts w:hint="default" w:ascii="Times New Roman" w:hAnsi="Times New Roman" w:eastAsia="宋体" w:cs="Times New Roman"/>
                <w:b/>
                <w:bCs w:val="0"/>
                <w:color w:val="auto"/>
                <w:kern w:val="0"/>
                <w:sz w:val="21"/>
                <w:szCs w:val="21"/>
                <w:highlight w:val="none"/>
                <w:lang w:val="en-US" w:eastAsia="zh-CN" w:bidi="ar"/>
              </w:rPr>
              <w:t>本项目属于专门面向</w:t>
            </w:r>
            <w:r>
              <w:rPr>
                <w:rFonts w:hint="eastAsia" w:cs="Times New Roman"/>
                <w:b/>
                <w:bCs w:val="0"/>
                <w:color w:val="auto"/>
                <w:kern w:val="0"/>
                <w:sz w:val="21"/>
                <w:szCs w:val="21"/>
                <w:highlight w:val="none"/>
                <w:lang w:val="en-US" w:eastAsia="zh-CN" w:bidi="ar"/>
              </w:rPr>
              <w:t>中</w:t>
            </w:r>
            <w:r>
              <w:rPr>
                <w:rFonts w:hint="default" w:ascii="Times New Roman" w:hAnsi="Times New Roman" w:eastAsia="宋体" w:cs="Times New Roman"/>
                <w:b/>
                <w:bCs w:val="0"/>
                <w:color w:val="auto"/>
                <w:kern w:val="0"/>
                <w:sz w:val="21"/>
                <w:szCs w:val="21"/>
                <w:highlight w:val="none"/>
                <w:lang w:val="en-US" w:eastAsia="zh-CN" w:bidi="ar"/>
              </w:rPr>
              <w:t>小微企业采购的项目（供应商应为</w:t>
            </w:r>
            <w:r>
              <w:rPr>
                <w:rFonts w:hint="eastAsia" w:cs="Times New Roman"/>
                <w:b/>
                <w:bCs w:val="0"/>
                <w:color w:val="auto"/>
                <w:kern w:val="0"/>
                <w:sz w:val="21"/>
                <w:szCs w:val="21"/>
                <w:highlight w:val="none"/>
                <w:lang w:val="en-US" w:eastAsia="zh-CN" w:bidi="ar"/>
              </w:rPr>
              <w:t>中</w:t>
            </w:r>
            <w:r>
              <w:rPr>
                <w:rFonts w:hint="default" w:ascii="Times New Roman" w:hAnsi="Times New Roman" w:eastAsia="宋体" w:cs="Times New Roman"/>
                <w:b/>
                <w:bCs w:val="0"/>
                <w:color w:val="auto"/>
                <w:kern w:val="0"/>
                <w:sz w:val="21"/>
                <w:szCs w:val="21"/>
                <w:highlight w:val="none"/>
                <w:lang w:val="en-US" w:eastAsia="zh-CN" w:bidi="ar"/>
              </w:rPr>
              <w:t>小微企业或监狱企业或残疾人福利性单位），不再进行政府采购政策性扣除计算。</w:t>
            </w:r>
          </w:p>
          <w:p w14:paraId="5907A4D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3.价格分计算公式：</w:t>
            </w:r>
          </w:p>
          <w:p w14:paraId="6417309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（1）以进入评标有效报价的最后报价最低的供应商的价格为磋商基准价，价格分满分为</w:t>
            </w: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0分。</w:t>
            </w:r>
          </w:p>
          <w:p w14:paraId="6C1EAD5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bCs/>
                <w:color w:val="auto"/>
                <w:kern w:val="0"/>
                <w:sz w:val="20"/>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（2）报价得分=（最低报价/供应商最终报价）×10分</w:t>
            </w:r>
          </w:p>
        </w:tc>
        <w:tc>
          <w:tcPr>
            <w:tcW w:w="813" w:type="dxa"/>
            <w:noWrap w:val="0"/>
            <w:vAlign w:val="center"/>
          </w:tcPr>
          <w:p w14:paraId="5A204A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1</w:t>
            </w:r>
            <w:r>
              <w:rPr>
                <w:rFonts w:hint="default" w:ascii="Times New Roman" w:hAnsi="Times New Roman" w:eastAsia="宋体" w:cs="Times New Roman"/>
                <w:color w:val="auto"/>
                <w:kern w:val="0"/>
                <w:sz w:val="21"/>
                <w:szCs w:val="21"/>
                <w:highlight w:val="none"/>
              </w:rPr>
              <w:t>0分</w:t>
            </w:r>
          </w:p>
        </w:tc>
      </w:tr>
      <w:tr w14:paraId="38F1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23DFB8E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2</w:t>
            </w:r>
          </w:p>
        </w:tc>
        <w:tc>
          <w:tcPr>
            <w:tcW w:w="1437" w:type="dxa"/>
            <w:noWrap w:val="0"/>
            <w:vAlign w:val="center"/>
          </w:tcPr>
          <w:p w14:paraId="75CB4F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技术分</w:t>
            </w:r>
          </w:p>
        </w:tc>
        <w:tc>
          <w:tcPr>
            <w:tcW w:w="6429" w:type="dxa"/>
            <w:noWrap w:val="0"/>
            <w:vAlign w:val="center"/>
          </w:tcPr>
          <w:p w14:paraId="21233E9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813" w:type="dxa"/>
            <w:noWrap w:val="0"/>
            <w:vAlign w:val="center"/>
          </w:tcPr>
          <w:p w14:paraId="303101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70分</w:t>
            </w:r>
          </w:p>
        </w:tc>
      </w:tr>
      <w:tr w14:paraId="2A4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FFC704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2.1</w:t>
            </w:r>
          </w:p>
        </w:tc>
        <w:tc>
          <w:tcPr>
            <w:tcW w:w="1437" w:type="dxa"/>
            <w:noWrap w:val="0"/>
            <w:vAlign w:val="center"/>
          </w:tcPr>
          <w:p w14:paraId="5AF892B8">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主要施工方法</w:t>
            </w:r>
          </w:p>
        </w:tc>
        <w:tc>
          <w:tcPr>
            <w:tcW w:w="6429" w:type="dxa"/>
            <w:noWrap w:val="0"/>
            <w:vAlign w:val="center"/>
          </w:tcPr>
          <w:p w14:paraId="51F35C4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一档</w:t>
            </w:r>
            <w:r>
              <w:rPr>
                <w:rFonts w:hint="default" w:ascii="Times New Roman" w:hAnsi="Times New Roman" w:eastAsia="宋体" w:cs="Times New Roman"/>
                <w:bCs/>
                <w:color w:val="auto"/>
                <w:sz w:val="21"/>
                <w:szCs w:val="21"/>
                <w:highlight w:val="none"/>
              </w:rPr>
              <w:t>（10分）各主要分部施工方法符合项目实际，有详尽的施工技术方案，工艺先进、方法科学合理、可行，能指导具体施工并确保安全。</w:t>
            </w:r>
          </w:p>
          <w:p w14:paraId="510EDAA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档（7分）各主要分部施工方法符合项目实际，有详尽的施工技术方案，工艺一般、方法可行，能指导具体施工并确保安全。</w:t>
            </w:r>
          </w:p>
          <w:p w14:paraId="3369B444">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档（4分）各主要分部施工方法符合项目实际，有施工技术方案，工艺一般、方法可行，能指导施工并确保安全。</w:t>
            </w:r>
          </w:p>
          <w:p w14:paraId="40CA59D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档（1分）各主要分部施工方法不符合项目实际，有施工技术方案，工艺一般，不能指导具体施工并确保安全。</w:t>
            </w:r>
          </w:p>
          <w:p w14:paraId="20F78D4E">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4939E39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0EB0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61EE4F2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2.2</w:t>
            </w:r>
          </w:p>
        </w:tc>
        <w:tc>
          <w:tcPr>
            <w:tcW w:w="1437" w:type="dxa"/>
            <w:noWrap w:val="0"/>
            <w:vAlign w:val="center"/>
          </w:tcPr>
          <w:p w14:paraId="20116FD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拟投入的主要物资计划</w:t>
            </w:r>
          </w:p>
        </w:tc>
        <w:tc>
          <w:tcPr>
            <w:tcW w:w="6429" w:type="dxa"/>
            <w:noWrap w:val="0"/>
            <w:vAlign w:val="center"/>
          </w:tcPr>
          <w:p w14:paraId="5E1DA06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w:t>
            </w:r>
            <w:r>
              <w:rPr>
                <w:rFonts w:hint="default" w:ascii="Times New Roman" w:hAnsi="Times New Roman" w:eastAsia="宋体" w:cs="Times New Roman"/>
                <w:bCs/>
                <w:color w:val="auto"/>
                <w:sz w:val="21"/>
                <w:szCs w:val="21"/>
                <w:highlight w:val="none"/>
              </w:rPr>
              <w:t>档（7分）投入的施工材料有详细的组织计划且计划周密，数量、选型配置、进场时间安排合理，满足施工需要。</w:t>
            </w:r>
          </w:p>
          <w:p w14:paraId="49DA1E2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档（5分）投入的施工材料有详细的组织计划但计划一般，数量、选型配置、进场时间安排合理，满足施工需要。</w:t>
            </w:r>
          </w:p>
          <w:p w14:paraId="3C2D870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档（3分）投入的施工材料有组织计划但计划一般，数量、选型配置、进场时间安排合理，基本满足施工需要。</w:t>
            </w:r>
          </w:p>
          <w:p w14:paraId="37F530B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档（1分）投入的施工材料无组织计划，数量、选型配置、进场时间安排不合理，不满足施工需要。</w:t>
            </w:r>
          </w:p>
          <w:p w14:paraId="21B27B81">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09AE7EA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34FF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8A23D3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2.3</w:t>
            </w:r>
          </w:p>
        </w:tc>
        <w:tc>
          <w:tcPr>
            <w:tcW w:w="1437" w:type="dxa"/>
            <w:noWrap w:val="0"/>
            <w:vAlign w:val="center"/>
          </w:tcPr>
          <w:p w14:paraId="7B68960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拟投入的主要施工机械、设备计划</w:t>
            </w:r>
          </w:p>
        </w:tc>
        <w:tc>
          <w:tcPr>
            <w:tcW w:w="6429" w:type="dxa"/>
            <w:noWrap w:val="0"/>
            <w:vAlign w:val="center"/>
          </w:tcPr>
          <w:p w14:paraId="664672C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档（7分）投入的施工机械、设备、机具有详细的组织计划且计划周密，设备数量、选型配置、进场时间安排合理，满足施工需要。</w:t>
            </w:r>
          </w:p>
          <w:p w14:paraId="03AB83D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二</w:t>
            </w:r>
            <w:r>
              <w:rPr>
                <w:rFonts w:hint="default" w:ascii="Times New Roman" w:hAnsi="Times New Roman" w:eastAsia="宋体" w:cs="Times New Roman"/>
                <w:color w:val="auto"/>
                <w:sz w:val="21"/>
                <w:szCs w:val="21"/>
                <w:highlight w:val="none"/>
              </w:rPr>
              <w:t>档（5分）投入的施工机械、设备、机具有详细的组织计划但计划一般，设备数量、选型配置、进场时间安排合理，满足施工需要。</w:t>
            </w:r>
          </w:p>
          <w:p w14:paraId="652A2FE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三</w:t>
            </w:r>
            <w:r>
              <w:rPr>
                <w:rFonts w:hint="default" w:ascii="Times New Roman" w:hAnsi="Times New Roman" w:eastAsia="宋体" w:cs="Times New Roman"/>
                <w:color w:val="auto"/>
                <w:sz w:val="21"/>
                <w:szCs w:val="21"/>
                <w:highlight w:val="none"/>
              </w:rPr>
              <w:t>档（3分）投入的施工机械、设备、机具有组织计划但计划一般，设备数量、选型配置、进场时间安排合理，基本满足施工需要。</w:t>
            </w:r>
          </w:p>
          <w:p w14:paraId="207315E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四</w:t>
            </w:r>
            <w:r>
              <w:rPr>
                <w:rFonts w:hint="default" w:ascii="Times New Roman" w:hAnsi="Times New Roman" w:eastAsia="宋体" w:cs="Times New Roman"/>
                <w:color w:val="auto"/>
                <w:sz w:val="21"/>
                <w:szCs w:val="21"/>
                <w:highlight w:val="none"/>
              </w:rPr>
              <w:t>档（1分）投入的施工机械、设备、机具无组织计划，设备</w:t>
            </w:r>
          </w:p>
          <w:p w14:paraId="52282EA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数量、选型配置、进场时间安排不合理，不满足施工需要。</w:t>
            </w:r>
          </w:p>
          <w:p w14:paraId="64FF203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AB014C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3421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552CDEF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2.4</w:t>
            </w:r>
          </w:p>
        </w:tc>
        <w:tc>
          <w:tcPr>
            <w:tcW w:w="1437" w:type="dxa"/>
            <w:noWrap w:val="0"/>
            <w:vAlign w:val="center"/>
          </w:tcPr>
          <w:p w14:paraId="7E94BD6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劳动力安排计划</w:t>
            </w:r>
          </w:p>
        </w:tc>
        <w:tc>
          <w:tcPr>
            <w:tcW w:w="6429" w:type="dxa"/>
            <w:noWrap w:val="0"/>
            <w:vAlign w:val="top"/>
          </w:tcPr>
          <w:p w14:paraId="5349FCA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档（8分）各主要施工工序有详细周密的劳动力安排计划，有各工种劳动力安排计划，劳动力投入合理，满足施工需要。</w:t>
            </w:r>
          </w:p>
          <w:p w14:paraId="13B6508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档（6分）各主要施工工序有劳动力安排计划，有各工种劳动力安排计划，劳动力投入合理，满足施工需要。</w:t>
            </w:r>
          </w:p>
          <w:p w14:paraId="36DF7E1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档（3分）各主要施工工序只有劳动力安排计划，无各工种劳动力安排计划，劳动力投入合理，基本满足施工需要。</w:t>
            </w:r>
          </w:p>
          <w:p w14:paraId="1813625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档（1分）各主要施工工序无劳动力安排计划，劳动力投入不合理，不满足施工需要。</w:t>
            </w:r>
          </w:p>
          <w:p w14:paraId="27B1229E">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5E2FFB2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3731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2D4A165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2.5</w:t>
            </w:r>
          </w:p>
        </w:tc>
        <w:tc>
          <w:tcPr>
            <w:tcW w:w="1437" w:type="dxa"/>
            <w:noWrap w:val="0"/>
            <w:vAlign w:val="center"/>
          </w:tcPr>
          <w:p w14:paraId="5D08CD0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确保工程质量的技术组织措施</w:t>
            </w:r>
          </w:p>
        </w:tc>
        <w:tc>
          <w:tcPr>
            <w:tcW w:w="6429" w:type="dxa"/>
            <w:noWrap w:val="0"/>
            <w:vAlign w:val="top"/>
          </w:tcPr>
          <w:p w14:paraId="6C72E36B">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档（10分）有专门的质量技术管理班子和制度，且人员配备合理，制度健全。主要工序有质量技术保证措施和手段，自控体系完整，能有效保证技术质量，达到承诺的质量标准。</w:t>
            </w:r>
          </w:p>
          <w:p w14:paraId="74115CB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档（7分）有质量技术管理班子和制度，且人员配备合理，制度健全。主要工序有质量技术保证措施和手段，自控体系完整，能有效保证技术质量，达到承诺的质量标准。</w:t>
            </w:r>
          </w:p>
          <w:p w14:paraId="3BFC76E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档（4分）有质量技术管理班子和制度。主要工序有质量技术保证措施和手段，自控体系一般，基本能保证技术质量，达到承诺的质量标准。</w:t>
            </w:r>
          </w:p>
          <w:p w14:paraId="6606DE3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档（1分）有质量技术管理班子和制度。主要工序无质量技术保证措施和手段，自控体系一般，不能有效保证技术质量。</w:t>
            </w:r>
          </w:p>
          <w:p w14:paraId="7788ADB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3214EDA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0D78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8AF6A3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2.6</w:t>
            </w:r>
          </w:p>
        </w:tc>
        <w:tc>
          <w:tcPr>
            <w:tcW w:w="1437" w:type="dxa"/>
            <w:noWrap w:val="0"/>
            <w:vAlign w:val="center"/>
          </w:tcPr>
          <w:p w14:paraId="1D5B6CB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确保安全生产的技术组织措施</w:t>
            </w:r>
          </w:p>
        </w:tc>
        <w:tc>
          <w:tcPr>
            <w:tcW w:w="6429" w:type="dxa"/>
            <w:noWrap w:val="0"/>
            <w:vAlign w:val="top"/>
          </w:tcPr>
          <w:p w14:paraId="10F90D2B">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档（10分）有专门的安全管理人员和制度，且人员配备合理，制度健全，各道工序安全技术措施针对性强，符合实际且满足有关安全技术标准要求。现场防火、应急救援、社会治安安全措施得力。</w:t>
            </w:r>
          </w:p>
          <w:p w14:paraId="3AFC570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档（7分）有安全管理人员和制度，且人员配备合理，制度</w:t>
            </w:r>
          </w:p>
          <w:p w14:paraId="39551D1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健全，各道工序安全技术措施有针对性，符合实际且满足有关安全技术标准要求。现场防火、应急救援、社会治安安全措施满足施工需求。</w:t>
            </w:r>
          </w:p>
          <w:p w14:paraId="656DD65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档（4分）有安全管理人员和制度，人员配备一般，制度健全一般，各道工序安全技术措施针对性一般，基本满足有关安全技术标准要求。现场防火、应急救援、社会治安安全措施基本满足施工需求。</w:t>
            </w:r>
          </w:p>
          <w:p w14:paraId="56903DF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档（1分）有安全管理人员和制度，各道工序安全技术措施无针对性，满足有关安全技术标准要求。现场防火、应急救援、社会治安安全措施差。</w:t>
            </w:r>
          </w:p>
          <w:p w14:paraId="15F318A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7F1DE64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0078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1A1A44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2.7</w:t>
            </w:r>
          </w:p>
        </w:tc>
        <w:tc>
          <w:tcPr>
            <w:tcW w:w="1437" w:type="dxa"/>
            <w:noWrap w:val="0"/>
            <w:vAlign w:val="center"/>
          </w:tcPr>
          <w:p w14:paraId="256011B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工程施工的重点和难点</w:t>
            </w:r>
          </w:p>
        </w:tc>
        <w:tc>
          <w:tcPr>
            <w:tcW w:w="6429" w:type="dxa"/>
            <w:noWrap w:val="0"/>
            <w:vAlign w:val="top"/>
          </w:tcPr>
          <w:p w14:paraId="4E5ECBB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档（10分）针对本工程的特点，详细阐述了本工程的重点和难点，解决重点和难点问题的方法合理、可行。</w:t>
            </w:r>
          </w:p>
          <w:p w14:paraId="7A287A2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档（7分）针对本工程的特点，阐述了本工程的重点和难点，解决重点和难点问题的方法合理。</w:t>
            </w:r>
          </w:p>
          <w:p w14:paraId="3BED27A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档（4分）简单阐述了本工程的重点和难点，解决重点和难点问题的方法一般。</w:t>
            </w:r>
          </w:p>
          <w:p w14:paraId="77E6A0EF">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档（1分）未阐述本工程的重点和难点，无解决及保证措施重点和难点问题的方法。</w:t>
            </w:r>
          </w:p>
          <w:p w14:paraId="1D27D245">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101F66C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6F55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2D8A9F8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2.8</w:t>
            </w:r>
          </w:p>
        </w:tc>
        <w:tc>
          <w:tcPr>
            <w:tcW w:w="1437" w:type="dxa"/>
            <w:noWrap w:val="0"/>
            <w:vAlign w:val="center"/>
          </w:tcPr>
          <w:p w14:paraId="16EAE96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施工总平面布置图</w:t>
            </w:r>
          </w:p>
        </w:tc>
        <w:tc>
          <w:tcPr>
            <w:tcW w:w="6429" w:type="dxa"/>
            <w:noWrap w:val="0"/>
            <w:vAlign w:val="top"/>
          </w:tcPr>
          <w:p w14:paraId="75ACFB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档（8分）有施工总平面布置图，安排科学合理，符合本项目施工实际要求。</w:t>
            </w:r>
          </w:p>
          <w:p w14:paraId="139F1155">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w:t>
            </w:r>
            <w:r>
              <w:rPr>
                <w:rFonts w:hint="default" w:ascii="Times New Roman" w:hAnsi="Times New Roman" w:eastAsia="宋体" w:cs="Times New Roman"/>
                <w:color w:val="auto"/>
                <w:kern w:val="2"/>
                <w:sz w:val="21"/>
                <w:szCs w:val="24"/>
                <w:highlight w:val="none"/>
                <w:lang w:val="en-US" w:eastAsia="zh-CN" w:bidi="ar-SA"/>
              </w:rPr>
              <w:t>档（6分）有施工总平面布置图，安排一般，符合本项目施工实际要求。</w:t>
            </w:r>
          </w:p>
          <w:p w14:paraId="7EB9000E">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三</w:t>
            </w:r>
            <w:r>
              <w:rPr>
                <w:rFonts w:hint="default" w:ascii="Times New Roman" w:hAnsi="Times New Roman" w:eastAsia="宋体" w:cs="Times New Roman"/>
                <w:color w:val="auto"/>
                <w:kern w:val="2"/>
                <w:sz w:val="21"/>
                <w:szCs w:val="24"/>
                <w:highlight w:val="none"/>
                <w:lang w:val="en-US" w:eastAsia="zh-CN" w:bidi="ar-SA"/>
              </w:rPr>
              <w:t>档（3分）有施工总平面布置图，基本符合本项目施工实际要求。</w:t>
            </w:r>
          </w:p>
          <w:p w14:paraId="2CE5BD94">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档（1分）有施工总平面布置图，但不符合本项目施工实际要求。</w:t>
            </w:r>
          </w:p>
          <w:p w14:paraId="74E24DE6">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7CDA530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00A1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0FA8DA7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3</w:t>
            </w:r>
          </w:p>
        </w:tc>
        <w:tc>
          <w:tcPr>
            <w:tcW w:w="1437" w:type="dxa"/>
            <w:noWrap w:val="0"/>
            <w:vAlign w:val="center"/>
          </w:tcPr>
          <w:p w14:paraId="50C4EF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商务分</w:t>
            </w:r>
          </w:p>
        </w:tc>
        <w:tc>
          <w:tcPr>
            <w:tcW w:w="6429" w:type="dxa"/>
            <w:noWrap w:val="0"/>
            <w:vAlign w:val="center"/>
          </w:tcPr>
          <w:p w14:paraId="45197A8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813" w:type="dxa"/>
            <w:noWrap w:val="0"/>
            <w:vAlign w:val="center"/>
          </w:tcPr>
          <w:p w14:paraId="5ABF0E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2</w:t>
            </w:r>
            <w:r>
              <w:rPr>
                <w:rFonts w:hint="default" w:ascii="Times New Roman" w:hAnsi="Times New Roman" w:eastAsia="宋体" w:cs="Times New Roman"/>
                <w:b/>
                <w:bCs/>
                <w:color w:val="auto"/>
                <w:kern w:val="0"/>
                <w:sz w:val="21"/>
                <w:szCs w:val="21"/>
                <w:highlight w:val="none"/>
              </w:rPr>
              <w:t>0分</w:t>
            </w:r>
          </w:p>
        </w:tc>
      </w:tr>
      <w:tr w14:paraId="2E5C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restart"/>
            <w:noWrap w:val="0"/>
            <w:vAlign w:val="center"/>
          </w:tcPr>
          <w:p w14:paraId="6405428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1437" w:type="dxa"/>
            <w:vMerge w:val="restart"/>
            <w:noWrap w:val="0"/>
            <w:vAlign w:val="center"/>
          </w:tcPr>
          <w:p w14:paraId="6A88802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（1）项目技术人员配备</w:t>
            </w:r>
          </w:p>
        </w:tc>
        <w:tc>
          <w:tcPr>
            <w:tcW w:w="6429" w:type="dxa"/>
            <w:noWrap w:val="0"/>
            <w:vAlign w:val="center"/>
          </w:tcPr>
          <w:p w14:paraId="357DF36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①</w:t>
            </w:r>
            <w:r>
              <w:rPr>
                <w:rFonts w:hint="default" w:ascii="Times New Roman" w:hAnsi="Times New Roman" w:eastAsia="宋体" w:cs="Times New Roman"/>
                <w:b w:val="0"/>
                <w:bCs w:val="0"/>
                <w:color w:val="auto"/>
                <w:sz w:val="21"/>
                <w:szCs w:val="21"/>
                <w:highlight w:val="none"/>
                <w:lang w:val="en-US" w:eastAsia="zh-CN"/>
              </w:rPr>
              <w:t>拟投入项目</w:t>
            </w:r>
            <w:r>
              <w:rPr>
                <w:rFonts w:hint="default" w:ascii="Times New Roman" w:hAnsi="Times New Roman" w:eastAsia="宋体" w:cs="Times New Roman"/>
                <w:color w:val="auto"/>
                <w:sz w:val="21"/>
                <w:szCs w:val="21"/>
                <w:highlight w:val="none"/>
                <w:lang w:val="en-US" w:eastAsia="zh-CN"/>
              </w:rPr>
              <w:t>管理</w:t>
            </w:r>
            <w:r>
              <w:rPr>
                <w:rFonts w:hint="default" w:ascii="Times New Roman" w:hAnsi="Times New Roman" w:eastAsia="宋体" w:cs="Times New Roman"/>
                <w:b w:val="0"/>
                <w:bCs w:val="0"/>
                <w:color w:val="auto"/>
                <w:sz w:val="21"/>
                <w:szCs w:val="21"/>
                <w:highlight w:val="none"/>
                <w:lang w:val="en-US" w:eastAsia="zh-CN"/>
              </w:rPr>
              <w:t>人员（满分6分）</w:t>
            </w:r>
          </w:p>
          <w:p w14:paraId="7B2F499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拟投入项目管理人员中（除项目经理及技术负责人外），配备的施工员、安全员、质量员、材料员等人员，具备初级及以上级职称证书的，每具备一人，得2分，满分6分。</w:t>
            </w:r>
          </w:p>
          <w:p w14:paraId="5D114E8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770CBA4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分</w:t>
            </w:r>
          </w:p>
        </w:tc>
      </w:tr>
      <w:tr w14:paraId="31F4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continue"/>
            <w:noWrap w:val="0"/>
            <w:vAlign w:val="center"/>
          </w:tcPr>
          <w:p w14:paraId="071D928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1437" w:type="dxa"/>
            <w:vMerge w:val="continue"/>
            <w:noWrap w:val="0"/>
            <w:vAlign w:val="center"/>
          </w:tcPr>
          <w:p w14:paraId="2D1BD82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p>
        </w:tc>
        <w:tc>
          <w:tcPr>
            <w:tcW w:w="6429" w:type="dxa"/>
            <w:noWrap w:val="0"/>
            <w:vAlign w:val="center"/>
          </w:tcPr>
          <w:p w14:paraId="04A6FCC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②拟投入技术负责人（满分5分）</w:t>
            </w:r>
          </w:p>
          <w:p w14:paraId="0AB41DC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拟投入技术负责人具备工程类中级及以上级职称的得5分；具备工程类初级职称的得3分，其余不得分。按最高级别计一次分值。</w:t>
            </w:r>
          </w:p>
          <w:p w14:paraId="33E5192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0068CF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分</w:t>
            </w:r>
          </w:p>
        </w:tc>
      </w:tr>
      <w:tr w14:paraId="0696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587CC3E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1437" w:type="dxa"/>
            <w:noWrap w:val="0"/>
            <w:vAlign w:val="center"/>
          </w:tcPr>
          <w:p w14:paraId="2AA11E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）业绩</w:t>
            </w:r>
          </w:p>
        </w:tc>
        <w:tc>
          <w:tcPr>
            <w:tcW w:w="6429" w:type="dxa"/>
            <w:noWrap w:val="0"/>
            <w:vAlign w:val="center"/>
          </w:tcPr>
          <w:p w14:paraId="12C8B31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年</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月1日至提交响应文件截止日供应商承接过类似</w:t>
            </w:r>
            <w:r>
              <w:rPr>
                <w:rFonts w:hint="default" w:ascii="Times New Roman" w:hAnsi="Times New Roman" w:eastAsia="宋体" w:cs="Times New Roman"/>
                <w:color w:val="auto"/>
                <w:kern w:val="0"/>
                <w:sz w:val="21"/>
                <w:szCs w:val="21"/>
                <w:highlight w:val="none"/>
                <w:lang w:val="en-US" w:eastAsia="zh-CN"/>
              </w:rPr>
              <w:t>工程施工</w:t>
            </w:r>
            <w:r>
              <w:rPr>
                <w:rFonts w:hint="default" w:ascii="Times New Roman" w:hAnsi="Times New Roman" w:eastAsia="宋体" w:cs="Times New Roman"/>
                <w:color w:val="auto"/>
                <w:kern w:val="0"/>
                <w:sz w:val="21"/>
                <w:szCs w:val="21"/>
                <w:highlight w:val="none"/>
              </w:rPr>
              <w:t>业绩</w:t>
            </w:r>
            <w:r>
              <w:rPr>
                <w:rFonts w:hint="default" w:ascii="Times New Roman" w:hAnsi="Times New Roman" w:eastAsia="宋体" w:cs="Times New Roman"/>
                <w:color w:val="auto"/>
                <w:kern w:val="0"/>
                <w:sz w:val="21"/>
                <w:szCs w:val="21"/>
                <w:highlight w:val="none"/>
                <w:lang w:eastAsia="zh-CN"/>
              </w:rPr>
              <w:t>的</w:t>
            </w:r>
            <w:r>
              <w:rPr>
                <w:rFonts w:hint="default" w:ascii="Times New Roman" w:hAnsi="Times New Roman" w:eastAsia="宋体" w:cs="Times New Roman"/>
                <w:color w:val="auto"/>
                <w:kern w:val="0"/>
                <w:sz w:val="21"/>
                <w:szCs w:val="21"/>
                <w:highlight w:val="none"/>
              </w:rPr>
              <w:t>，每提供1份符合要求的业绩得</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分。（提供工程合同协议书或工程竣工验收证明材料，并加盖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color w:val="auto"/>
                <w:kern w:val="0"/>
                <w:sz w:val="21"/>
                <w:szCs w:val="21"/>
                <w:highlight w:val="none"/>
                <w:lang w:val="en-US" w:eastAsia="zh-CN"/>
              </w:rPr>
              <w:t>，否则不予计分。</w:t>
            </w:r>
            <w:r>
              <w:rPr>
                <w:rFonts w:hint="default" w:ascii="Times New Roman" w:hAnsi="Times New Roman" w:eastAsia="宋体" w:cs="Times New Roman"/>
                <w:color w:val="auto"/>
                <w:kern w:val="0"/>
                <w:sz w:val="21"/>
                <w:szCs w:val="21"/>
                <w:highlight w:val="none"/>
              </w:rPr>
              <w:t>）</w:t>
            </w:r>
          </w:p>
          <w:p w14:paraId="00BEAA7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类似工程指：施工项目。</w:t>
            </w:r>
          </w:p>
        </w:tc>
        <w:tc>
          <w:tcPr>
            <w:tcW w:w="813" w:type="dxa"/>
            <w:noWrap w:val="0"/>
            <w:vAlign w:val="center"/>
          </w:tcPr>
          <w:p w14:paraId="2831EE9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w:t>
            </w:r>
          </w:p>
        </w:tc>
      </w:tr>
      <w:tr w14:paraId="0B30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05" w:type="dxa"/>
            <w:gridSpan w:val="3"/>
            <w:noWrap w:val="0"/>
            <w:vAlign w:val="center"/>
          </w:tcPr>
          <w:p w14:paraId="40DF44B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总得分＝1＋2＋3</w:t>
            </w:r>
          </w:p>
        </w:tc>
        <w:tc>
          <w:tcPr>
            <w:tcW w:w="813" w:type="dxa"/>
            <w:noWrap w:val="0"/>
            <w:vAlign w:val="center"/>
          </w:tcPr>
          <w:p w14:paraId="0B0ADD2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满分100分</w:t>
            </w:r>
          </w:p>
        </w:tc>
      </w:tr>
    </w:tbl>
    <w:p w14:paraId="4208FC0C">
      <w:pPr>
        <w:keepNext w:val="0"/>
        <w:keepLines w:val="0"/>
        <w:pageBreakBefore w:val="0"/>
        <w:widowControl w:val="0"/>
        <w:kinsoku/>
        <w:wordWrap/>
        <w:overflowPunct/>
        <w:topLinePunct w:val="0"/>
        <w:autoSpaceDE/>
        <w:autoSpaceDN/>
        <w:bidi w:val="0"/>
        <w:adjustRightInd/>
        <w:snapToGrid/>
        <w:spacing w:line="400" w:lineRule="exact"/>
        <w:ind w:firstLine="527" w:firstLineChars="250"/>
        <w:jc w:val="left"/>
        <w:textAlignment w:val="auto"/>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三、推荐及确定成交候选供应商原则</w:t>
      </w:r>
    </w:p>
    <w:p w14:paraId="0E944B0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cs="Times New Roman"/>
          <w:color w:val="auto"/>
          <w:kern w:val="0"/>
          <w:sz w:val="21"/>
          <w:szCs w:val="21"/>
          <w:highlight w:val="none"/>
          <w:lang w:eastAsia="zh-CN"/>
        </w:rPr>
        <w:t>技术</w:t>
      </w:r>
      <w:r>
        <w:rPr>
          <w:rFonts w:hint="default" w:ascii="Times New Roman" w:hAnsi="Times New Roman" w:eastAsia="宋体" w:cs="Times New Roman"/>
          <w:color w:val="auto"/>
          <w:kern w:val="0"/>
          <w:sz w:val="21"/>
          <w:szCs w:val="21"/>
          <w:highlight w:val="none"/>
        </w:rPr>
        <w:t>分、</w:t>
      </w:r>
      <w:r>
        <w:rPr>
          <w:rFonts w:hint="eastAsia" w:cs="Times New Roman"/>
          <w:color w:val="auto"/>
          <w:kern w:val="0"/>
          <w:sz w:val="21"/>
          <w:szCs w:val="21"/>
          <w:highlight w:val="none"/>
          <w:lang w:eastAsia="zh-CN"/>
        </w:rPr>
        <w:t>商务</w:t>
      </w:r>
      <w:r>
        <w:rPr>
          <w:rFonts w:hint="default" w:ascii="Times New Roman" w:hAnsi="Times New Roman" w:eastAsia="宋体" w:cs="Times New Roman"/>
          <w:color w:val="auto"/>
          <w:kern w:val="0"/>
          <w:sz w:val="21"/>
          <w:szCs w:val="21"/>
          <w:highlight w:val="none"/>
        </w:rPr>
        <w:t>分由高到低顺序排列并推荐成交候选供应商。</w:t>
      </w:r>
    </w:p>
    <w:p w14:paraId="7FA4A61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59F5ED84">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default" w:ascii="Times New Roman" w:hAnsi="Times New Roman" w:eastAsia="宋体" w:cs="Times New Roman"/>
          <w:color w:val="auto"/>
          <w:kern w:val="0"/>
          <w:sz w:val="21"/>
          <w:szCs w:val="21"/>
          <w:highlight w:val="none"/>
        </w:rPr>
        <w:sectPr>
          <w:pgSz w:w="11906" w:h="16838"/>
          <w:pgMar w:top="1440" w:right="1304" w:bottom="1440" w:left="1304" w:header="720" w:footer="720" w:gutter="0"/>
          <w:pgNumType w:fmt="decimal"/>
          <w:cols w:space="720" w:num="1"/>
          <w:titlePg/>
          <w:docGrid w:linePitch="331" w:charSpace="0"/>
        </w:sect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7873C233">
      <w:pPr>
        <w:pageBreakBefore w:val="0"/>
        <w:kinsoku/>
        <w:overflowPunct/>
        <w:topLinePunct w:val="0"/>
        <w:bidi w:val="0"/>
        <w:spacing w:line="400" w:lineRule="exact"/>
        <w:ind w:firstLine="0" w:firstLineChars="0"/>
        <w:jc w:val="center"/>
        <w:outlineLvl w:val="0"/>
        <w:rPr>
          <w:rFonts w:hint="default" w:ascii="Times New Roman" w:hAnsi="Times New Roman" w:eastAsia="宋体" w:cs="Times New Roman"/>
          <w:color w:val="auto"/>
          <w:highlight w:val="none"/>
        </w:rPr>
      </w:pPr>
      <w:bookmarkStart w:id="65" w:name="_Toc32262"/>
      <w:r>
        <w:rPr>
          <w:rFonts w:hint="default" w:ascii="Times New Roman" w:hAnsi="Times New Roman" w:eastAsia="宋体" w:cs="Times New Roman"/>
          <w:b/>
          <w:color w:val="auto"/>
          <w:sz w:val="28"/>
          <w:szCs w:val="28"/>
          <w:highlight w:val="none"/>
        </w:rPr>
        <w:t>第</w:t>
      </w:r>
      <w:r>
        <w:rPr>
          <w:rFonts w:hint="eastAsia" w:ascii="Times New Roman" w:hAnsi="Times New Roman" w:cs="Times New Roman"/>
          <w:b/>
          <w:color w:val="auto"/>
          <w:sz w:val="28"/>
          <w:szCs w:val="28"/>
          <w:highlight w:val="none"/>
          <w:lang w:eastAsia="zh-CN"/>
        </w:rPr>
        <w:t>四</w:t>
      </w:r>
      <w:r>
        <w:rPr>
          <w:rFonts w:hint="default" w:ascii="Times New Roman" w:hAnsi="Times New Roman" w:eastAsia="宋体" w:cs="Times New Roman"/>
          <w:b/>
          <w:color w:val="auto"/>
          <w:sz w:val="28"/>
          <w:szCs w:val="28"/>
          <w:highlight w:val="none"/>
        </w:rPr>
        <w:t xml:space="preserve">章 </w:t>
      </w:r>
      <w:r>
        <w:rPr>
          <w:rFonts w:hint="default" w:ascii="Times New Roman" w:hAnsi="Times New Roman" w:eastAsia="宋体" w:cs="Times New Roman"/>
          <w:b/>
          <w:bCs/>
          <w:color w:val="auto"/>
          <w:sz w:val="28"/>
          <w:szCs w:val="28"/>
          <w:highlight w:val="none"/>
        </w:rPr>
        <w:t>工程量清单</w:t>
      </w:r>
      <w:r>
        <w:rPr>
          <w:rFonts w:hint="default" w:ascii="Times New Roman" w:hAnsi="Times New Roman" w:eastAsia="宋体" w:cs="Times New Roman"/>
          <w:b/>
          <w:bCs/>
          <w:color w:val="auto"/>
          <w:sz w:val="28"/>
          <w:szCs w:val="28"/>
          <w:highlight w:val="none"/>
          <w:lang w:eastAsia="zh-CN"/>
        </w:rPr>
        <w:t>及图纸</w:t>
      </w:r>
      <w:bookmarkEnd w:id="65"/>
    </w:p>
    <w:p w14:paraId="65D993F8">
      <w:pPr>
        <w:pStyle w:val="26"/>
        <w:keepNext w:val="0"/>
        <w:keepLines w:val="0"/>
        <w:pageBreakBefore w:val="0"/>
        <w:widowControl w:val="0"/>
        <w:kinsoku/>
        <w:overflowPunct/>
        <w:topLinePunct w:val="0"/>
        <w:autoSpaceDE/>
        <w:autoSpaceDN/>
        <w:bidi w:val="0"/>
        <w:adjustRightInd/>
        <w:snapToGrid/>
        <w:spacing w:line="380" w:lineRule="exact"/>
        <w:textAlignment w:val="auto"/>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Ⅰ、工程量清单（另附）</w:t>
      </w:r>
    </w:p>
    <w:p w14:paraId="0BEE27E0">
      <w:pPr>
        <w:pStyle w:val="26"/>
        <w:keepNext w:val="0"/>
        <w:keepLines w:val="0"/>
        <w:pageBreakBefore w:val="0"/>
        <w:widowControl w:val="0"/>
        <w:kinsoku/>
        <w:overflowPunct/>
        <w:topLinePunct w:val="0"/>
        <w:autoSpaceDE/>
        <w:autoSpaceDN/>
        <w:bidi w:val="0"/>
        <w:adjustRightInd/>
        <w:snapToGrid/>
        <w:spacing w:line="380" w:lineRule="exact"/>
        <w:ind w:firstLine="0" w:firstLineChars="0"/>
        <w:textAlignment w:val="auto"/>
        <w:outlineLvl w:val="1"/>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b/>
          <w:color w:val="auto"/>
          <w:highlight w:val="none"/>
        </w:rPr>
        <w:t>一</w:t>
      </w:r>
      <w:r>
        <w:rPr>
          <w:rFonts w:hint="default" w:ascii="Times New Roman" w:hAnsi="Times New Roman" w:eastAsia="宋体" w:cs="Times New Roman"/>
          <w:b/>
          <w:color w:val="auto"/>
          <w:sz w:val="21"/>
          <w:highlight w:val="none"/>
        </w:rPr>
        <w:t>、工程量清单</w:t>
      </w:r>
      <w:r>
        <w:rPr>
          <w:rFonts w:hint="default" w:ascii="Times New Roman" w:hAnsi="Times New Roman" w:eastAsia="宋体" w:cs="Times New Roman"/>
          <w:b/>
          <w:color w:val="auto"/>
          <w:sz w:val="21"/>
          <w:highlight w:val="none"/>
          <w:lang w:eastAsia="zh-CN"/>
        </w:rPr>
        <w:t>编制</w:t>
      </w:r>
      <w:r>
        <w:rPr>
          <w:rFonts w:hint="default" w:ascii="Times New Roman" w:hAnsi="Times New Roman" w:eastAsia="宋体" w:cs="Times New Roman"/>
          <w:b/>
          <w:color w:val="auto"/>
          <w:sz w:val="21"/>
          <w:highlight w:val="none"/>
        </w:rPr>
        <w:t>说明</w:t>
      </w:r>
      <w:r>
        <w:rPr>
          <w:rFonts w:hint="default" w:ascii="Times New Roman" w:hAnsi="Times New Roman" w:eastAsia="宋体" w:cs="Times New Roman"/>
          <w:color w:val="auto"/>
          <w:kern w:val="21"/>
          <w:sz w:val="21"/>
          <w:highlight w:val="none"/>
        </w:rPr>
        <w:t>：</w:t>
      </w:r>
    </w:p>
    <w:p w14:paraId="4A7C6DE7">
      <w:pPr>
        <w:pStyle w:val="26"/>
        <w:keepNext w:val="0"/>
        <w:keepLines w:val="0"/>
        <w:pageBreakBefore w:val="0"/>
        <w:widowControl w:val="0"/>
        <w:kinsoku/>
        <w:overflowPunct/>
        <w:topLinePunct w:val="0"/>
        <w:autoSpaceDE/>
        <w:autoSpaceDN/>
        <w:bidi w:val="0"/>
        <w:adjustRightInd/>
        <w:snapToGrid/>
        <w:spacing w:line="380" w:lineRule="exact"/>
        <w:ind w:firstLine="420"/>
        <w:textAlignment w:val="auto"/>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color w:val="auto"/>
          <w:kern w:val="21"/>
          <w:sz w:val="21"/>
          <w:highlight w:val="none"/>
        </w:rPr>
        <w:t>1.工程量清单所列的工程数量为采购时的工程量，仅作为报价的共同基础，不作为最终结算与支付的依据。实际支付应按磋商</w:t>
      </w:r>
      <w:r>
        <w:rPr>
          <w:rFonts w:hint="default" w:ascii="Times New Roman" w:hAnsi="Times New Roman" w:eastAsia="宋体" w:cs="Times New Roman"/>
          <w:color w:val="auto"/>
          <w:kern w:val="21"/>
          <w:sz w:val="21"/>
          <w:highlight w:val="none"/>
          <w:lang w:eastAsia="zh-CN"/>
        </w:rPr>
        <w:t>文件</w:t>
      </w:r>
      <w:r>
        <w:rPr>
          <w:rFonts w:hint="default" w:ascii="Times New Roman" w:hAnsi="Times New Roman" w:eastAsia="宋体" w:cs="Times New Roman"/>
          <w:color w:val="auto"/>
          <w:kern w:val="21"/>
          <w:sz w:val="21"/>
          <w:highlight w:val="none"/>
        </w:rPr>
        <w:t>中“合同条款”有关规定执行。</w:t>
      </w:r>
    </w:p>
    <w:p w14:paraId="2291133B">
      <w:pPr>
        <w:pStyle w:val="26"/>
        <w:keepNext w:val="0"/>
        <w:keepLines w:val="0"/>
        <w:pageBreakBefore w:val="0"/>
        <w:widowControl w:val="0"/>
        <w:kinsoku/>
        <w:overflowPunct/>
        <w:topLinePunct w:val="0"/>
        <w:autoSpaceDE/>
        <w:autoSpaceDN/>
        <w:bidi w:val="0"/>
        <w:adjustRightInd/>
        <w:snapToGrid/>
        <w:spacing w:line="380" w:lineRule="exact"/>
        <w:ind w:firstLine="420" w:firstLineChars="0"/>
        <w:textAlignment w:val="auto"/>
        <w:outlineLvl w:val="2"/>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kern w:val="21"/>
          <w:sz w:val="21"/>
          <w:highlight w:val="none"/>
        </w:rPr>
        <w:t>2.</w:t>
      </w:r>
      <w:r>
        <w:rPr>
          <w:rFonts w:hint="default" w:ascii="Times New Roman" w:hAnsi="Times New Roman" w:eastAsia="宋体" w:cs="Times New Roman"/>
          <w:color w:val="auto"/>
          <w:sz w:val="21"/>
          <w:highlight w:val="none"/>
        </w:rPr>
        <w:t>本工程计价及结算参考依据：</w:t>
      </w:r>
    </w:p>
    <w:p w14:paraId="34BEF002">
      <w:pPr>
        <w:pStyle w:val="26"/>
        <w:keepNext w:val="0"/>
        <w:keepLines w:val="0"/>
        <w:pageBreakBefore w:val="0"/>
        <w:widowControl w:val="0"/>
        <w:kinsoku/>
        <w:overflowPunct/>
        <w:topLinePunct w:val="0"/>
        <w:autoSpaceDE/>
        <w:autoSpaceDN/>
        <w:bidi w:val="0"/>
        <w:adjustRightInd/>
        <w:snapToGrid/>
        <w:spacing w:line="380" w:lineRule="exact"/>
        <w:ind w:firstLine="420"/>
        <w:textAlignment w:val="auto"/>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2.1</w:t>
      </w:r>
      <w:r>
        <w:rPr>
          <w:rFonts w:hint="eastAsia" w:cs="Times New Roman"/>
          <w:color w:val="auto"/>
          <w:sz w:val="21"/>
          <w:highlight w:val="none"/>
          <w:lang w:eastAsia="zh-CN"/>
        </w:rPr>
        <w:t>桂林市机电职业技术学校（长海校区）3号4号男生宿舍及女生宿舍修缮改造</w:t>
      </w:r>
    </w:p>
    <w:p w14:paraId="560DB275">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（1）《建设工程工程量清单计价规范》(GB50500-2013)。</w:t>
      </w:r>
    </w:p>
    <w:p w14:paraId="6F5C614D">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（2）《建设工程工程量计算规范》（GB50854~50862-2013）广西壮族自治区实施细则（修订本）。</w:t>
      </w:r>
    </w:p>
    <w:p w14:paraId="4D6B04FC">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2024年《广西壮族自治区建筑装饰装修工程消耗量定额》及配套费用定额；2023年《广西壮族自治区安装工程消耗量定额》及配套费用定额；2024年《广西壮族自治区建筑工程拆除消耗量定额》及配套费用定额。</w:t>
      </w:r>
    </w:p>
    <w:p w14:paraId="48D34100">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（4）《自治区住房城乡建设厅关于印发广西壮族自治区房屋建筑和市政基础设施工程安全生产责任保险计价规定的通知》（桂建发〔2023〕6 号）。</w:t>
      </w:r>
    </w:p>
    <w:p w14:paraId="277D13A0">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（5）人工工资和管理费费率的调整按《关于调整建设工程定额人工费及有关费率的通知》桂建标[2023]7号文执行。</w:t>
      </w:r>
    </w:p>
    <w:p w14:paraId="7852A1EC">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（6）增值税税率调整按《关于调整除税价计算适用增值税税率的通知》桂造价[2019]10号执行。</w:t>
      </w:r>
    </w:p>
    <w:p w14:paraId="57AF051B">
      <w:pPr>
        <w:pStyle w:val="26"/>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（7）信息价按2026年第05期桂林市区除税信息价。</w:t>
      </w:r>
    </w:p>
    <w:p w14:paraId="327D9303">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2.2其他说明</w:t>
      </w:r>
    </w:p>
    <w:p w14:paraId="17226BD4">
      <w:pPr>
        <w:pStyle w:val="26"/>
        <w:keepNext w:val="0"/>
        <w:keepLines w:val="0"/>
        <w:pageBreakBefore w:val="0"/>
        <w:widowControl w:val="0"/>
        <w:kinsoku/>
        <w:overflowPunct/>
        <w:topLinePunct w:val="0"/>
        <w:autoSpaceDE/>
        <w:autoSpaceDN/>
        <w:bidi w:val="0"/>
        <w:adjustRightInd/>
        <w:snapToGrid/>
        <w:spacing w:line="380" w:lineRule="exact"/>
        <w:ind w:left="470" w:leftChars="174" w:hanging="52" w:hangingChars="25"/>
        <w:textAlignment w:val="auto"/>
        <w:outlineLvl w:val="4"/>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w:t>
      </w:r>
      <w:r>
        <w:rPr>
          <w:rFonts w:hint="default" w:ascii="Times New Roman" w:hAnsi="Times New Roman" w:eastAsia="宋体" w:cs="Times New Roman"/>
          <w:color w:val="auto"/>
          <w:sz w:val="21"/>
          <w:highlight w:val="none"/>
          <w:lang w:val="en-US" w:eastAsia="zh-CN"/>
        </w:rPr>
        <w:t>本项目安全生产责任保险费暂估价1539.57元（大写：壹仟伍佰叁拾玖元伍角柒分）</w:t>
      </w:r>
      <w:r>
        <w:rPr>
          <w:rFonts w:hint="eastAsia" w:ascii="Times New Roman" w:hAnsi="Times New Roman" w:cs="Times New Roman"/>
          <w:color w:val="auto"/>
          <w:sz w:val="21"/>
          <w:highlight w:val="none"/>
          <w:lang w:val="en-US" w:eastAsia="zh-CN"/>
        </w:rPr>
        <w:t>。</w:t>
      </w:r>
    </w:p>
    <w:p w14:paraId="4C120F17">
      <w:pPr>
        <w:pStyle w:val="26"/>
        <w:keepNext w:val="0"/>
        <w:keepLines w:val="0"/>
        <w:pageBreakBefore w:val="0"/>
        <w:widowControl w:val="0"/>
        <w:kinsoku/>
        <w:overflowPunct/>
        <w:topLinePunct w:val="0"/>
        <w:autoSpaceDE/>
        <w:autoSpaceDN/>
        <w:bidi w:val="0"/>
        <w:adjustRightInd/>
        <w:snapToGrid/>
        <w:spacing w:line="380" w:lineRule="exact"/>
        <w:ind w:firstLine="0" w:firstLineChars="0"/>
        <w:textAlignment w:val="auto"/>
        <w:outlineLvl w:val="1"/>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二、磋商报价说明</w:t>
      </w:r>
    </w:p>
    <w:p w14:paraId="1FC84B19">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2272C17">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供应商应按磋商文件提供的工程量清单计算工程项目的综合单价和合价。工程量清单中的每一项均需计算填写综合单价和合价，供应商没有填写综合单价和合价的项目将不予支付，并认为此项费用已包括在工程量清单的其他综合单价和合价中。供应商在工程量清单中多报的细目或单价、合价或总额价采购人将不予支持。</w:t>
      </w:r>
    </w:p>
    <w:p w14:paraId="3661EB63">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3.供应商应对磋商文件中工程量清单所列的各项内容和要求作实质性响应。</w:t>
      </w:r>
    </w:p>
    <w:p w14:paraId="6FA9AB87">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4.供应商报价依据：本工程磋商文件、工程量清单、采购人提供的有关的计价文件。</w:t>
      </w:r>
    </w:p>
    <w:p w14:paraId="59B70184">
      <w:pPr>
        <w:keepNext w:val="0"/>
        <w:keepLines w:val="0"/>
        <w:pageBreakBefore w:val="0"/>
        <w:widowControl w:val="0"/>
        <w:tabs>
          <w:tab w:val="left" w:pos="210"/>
        </w:tabs>
        <w:kinsoku/>
        <w:overflowPunct/>
        <w:topLinePunct w:val="0"/>
        <w:autoSpaceDE/>
        <w:autoSpaceDN/>
        <w:bidi w:val="0"/>
        <w:adjustRightInd/>
        <w:snapToGrid/>
        <w:spacing w:line="380" w:lineRule="exact"/>
        <w:ind w:firstLine="420" w:firstLineChars="200"/>
        <w:jc w:val="left"/>
        <w:textAlignment w:val="auto"/>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5.磋商价格采用方式：本工程报价采用工程量清单报价方式。</w:t>
      </w:r>
    </w:p>
    <w:p w14:paraId="0E996DFC">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分部分项工程量清单部分：报价单位所填写的综合单价在合同实施期间不因市场变化因素而变化，成交综合单价即为结算综合单价，其在合同实施期间，由于施工方法的修正、变更而引起的费用增加，由成交供应商自理，不另追加费用，合价在合同实施期间以监理工程师及业主代表认可的，按技术规范要求完成的实际工程数量为计算依据，供应商在计算报价时可考虑一定的风险系数。</w:t>
      </w:r>
    </w:p>
    <w:p w14:paraId="2C858325">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本工程合同实施期间，因不可预见因素或设计及采购人要求所发生的工程量增减（由变更签证产生），按其实际发生的采购人代表签证确认，其结算综合单价的确定按合同条款规定计算，其最终结算价格以采购人审核后的价格为准。</w:t>
      </w:r>
    </w:p>
    <w:p w14:paraId="4AF67C8E">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8.供应商应按工程量清单填报价格。项目编码（12位）、项目名称、项目特征、计量单位、工程量必须与工程量清单一致，供应商不得对工程量清单项目进行增减调整。</w:t>
      </w:r>
    </w:p>
    <w:p w14:paraId="6D30F0F5">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9.综合单价中应包含磋商文件中划分的应由供应商承担的风险范围及其费用。</w:t>
      </w:r>
    </w:p>
    <w:p w14:paraId="71107208">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67990DF5">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11.总价措施项目的金额应根据磋商文件及竞标时拟定的施工组织设计或施工方案，按计价规范的规定自主确定。但安全文明施工费按国家、省级或行业建设主管部门的有关规定执行，作为不竞争费用单列。</w:t>
      </w:r>
    </w:p>
    <w:p w14:paraId="13A0C19F">
      <w:pPr>
        <w:keepNext w:val="0"/>
        <w:keepLines w:val="0"/>
        <w:pageBreakBefore w:val="0"/>
        <w:widowControl w:val="0"/>
        <w:tabs>
          <w:tab w:val="left" w:pos="210"/>
        </w:tabs>
        <w:kinsoku/>
        <w:overflowPunct/>
        <w:topLinePunct w:val="0"/>
        <w:autoSpaceDE/>
        <w:autoSpaceDN/>
        <w:bidi w:val="0"/>
        <w:adjustRightInd/>
        <w:snapToGrid/>
        <w:spacing w:line="380" w:lineRule="exact"/>
        <w:ind w:firstLine="420" w:firstLineChars="200"/>
        <w:jc w:val="left"/>
        <w:textAlignment w:val="auto"/>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12.其他项目费应按下列规定报价：</w:t>
      </w:r>
    </w:p>
    <w:p w14:paraId="1BC13BCF">
      <w:pPr>
        <w:keepNext w:val="0"/>
        <w:keepLines w:val="0"/>
        <w:pageBreakBefore w:val="0"/>
        <w:widowControl w:val="0"/>
        <w:tabs>
          <w:tab w:val="left" w:pos="210"/>
        </w:tabs>
        <w:kinsoku/>
        <w:overflowPunct/>
        <w:topLinePunct w:val="0"/>
        <w:autoSpaceDE/>
        <w:autoSpaceDN/>
        <w:bidi w:val="0"/>
        <w:adjustRightInd/>
        <w:snapToGrid/>
        <w:spacing w:line="380" w:lineRule="exact"/>
        <w:ind w:firstLine="420" w:firstLineChars="200"/>
        <w:jc w:val="left"/>
        <w:textAlignment w:val="auto"/>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（1）暂列金额应按工程量清单中列出的金额填写；</w:t>
      </w:r>
    </w:p>
    <w:p w14:paraId="742E9E35">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（2）材料、工程设备暂估价应按工程量清单中列出的单价计入综合单价；</w:t>
      </w:r>
    </w:p>
    <w:p w14:paraId="11F6D35F">
      <w:pPr>
        <w:keepNext w:val="0"/>
        <w:keepLines w:val="0"/>
        <w:pageBreakBefore w:val="0"/>
        <w:widowControl w:val="0"/>
        <w:tabs>
          <w:tab w:val="left" w:pos="210"/>
        </w:tabs>
        <w:kinsoku/>
        <w:overflowPunct/>
        <w:topLinePunct w:val="0"/>
        <w:autoSpaceDE/>
        <w:autoSpaceDN/>
        <w:bidi w:val="0"/>
        <w:adjustRightInd/>
        <w:snapToGrid/>
        <w:spacing w:line="380" w:lineRule="exact"/>
        <w:ind w:firstLine="420" w:firstLineChars="200"/>
        <w:jc w:val="left"/>
        <w:textAlignment w:val="auto"/>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（3）专业工程暂估价应按工程量清单中列出的金额填写；</w:t>
      </w:r>
    </w:p>
    <w:p w14:paraId="762A504A">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（4）安全生产责任保险费暂估价应按工程量清单中列出的金额填写；</w:t>
      </w:r>
    </w:p>
    <w:p w14:paraId="439BFAB5">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（5）计日工应按工程量清单中列出的项目和估算数量，自主确定综合单价并计算计日工总额；计日工单价均不含规费和税金。</w:t>
      </w:r>
    </w:p>
    <w:p w14:paraId="6ADC6E18">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AB46D4">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 磋商总价应当与分部分项工程费、措施项目费、其他项目费和规费、增值税的合计金额一致。</w:t>
      </w:r>
    </w:p>
    <w:p w14:paraId="4D99A9D2">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未尽事宜详见本工程工程量清单以及现行《计价规范》等有关规定执行。</w:t>
      </w:r>
    </w:p>
    <w:p w14:paraId="51D0FCED">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附的工程量清单及相关说明为准。</w:t>
      </w:r>
    </w:p>
    <w:p w14:paraId="7B9F14BB">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15</w:t>
      </w:r>
      <w:r>
        <w:rPr>
          <w:rFonts w:hint="default" w:ascii="Times New Roman" w:hAnsi="Times New Roman" w:eastAsia="宋体" w:cs="Times New Roman"/>
          <w:b/>
          <w:color w:val="auto"/>
          <w:sz w:val="21"/>
          <w:szCs w:val="21"/>
          <w:highlight w:val="none"/>
        </w:rPr>
        <w:t>.工程量清单封面须由编制人签字并盖专用章，否则响应文件按无效处理。</w:t>
      </w:r>
    </w:p>
    <w:p w14:paraId="20EB44F8">
      <w:pPr>
        <w:keepNext w:val="0"/>
        <w:keepLines w:val="0"/>
        <w:pageBreakBefore w:val="0"/>
        <w:widowControl w:val="0"/>
        <w:tabs>
          <w:tab w:val="left" w:pos="210"/>
        </w:tabs>
        <w:kinsoku/>
        <w:overflowPunct/>
        <w:topLinePunct w:val="0"/>
        <w:autoSpaceDE/>
        <w:autoSpaceDN/>
        <w:bidi w:val="0"/>
        <w:adjustRightInd/>
        <w:snapToGrid/>
        <w:spacing w:line="380" w:lineRule="exact"/>
        <w:ind w:firstLine="422" w:firstLineChars="200"/>
        <w:jc w:val="left"/>
        <w:textAlignment w:val="auto"/>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三、本项目预算金额及最高限价</w:t>
      </w:r>
    </w:p>
    <w:p w14:paraId="2A75CEA4">
      <w:pPr>
        <w:keepNext w:val="0"/>
        <w:keepLines w:val="0"/>
        <w:pageBreakBefore w:val="0"/>
        <w:widowControl w:val="0"/>
        <w:tabs>
          <w:tab w:val="left" w:pos="210"/>
        </w:tabs>
        <w:kinsoku/>
        <w:wordWrap w:val="0"/>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default" w:ascii="Times New Roman" w:hAnsi="Times New Roman" w:eastAsia="宋体" w:cs="Times New Roman"/>
          <w:b/>
          <w:bCs w:val="0"/>
          <w:color w:val="auto"/>
          <w:sz w:val="21"/>
          <w:szCs w:val="21"/>
          <w:highlight w:val="none"/>
          <w:lang w:eastAsia="zh-CN"/>
        </w:rPr>
        <w:t>本项目预算金额为</w:t>
      </w:r>
      <w:r>
        <w:rPr>
          <w:rFonts w:hint="eastAsia" w:cs="Times New Roman"/>
          <w:b/>
          <w:bCs w:val="0"/>
          <w:color w:val="auto"/>
          <w:sz w:val="21"/>
          <w:szCs w:val="21"/>
          <w:highlight w:val="none"/>
          <w:lang w:eastAsia="zh-CN"/>
        </w:rPr>
        <w:t>柒拾柒万壹仟叁佰贰拾伍元玖角</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771325.90</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柒拾柒万壹仟叁佰贰拾伍元玖角</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771325.90</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p w14:paraId="086B38E7">
      <w:pPr>
        <w:keepNext w:val="0"/>
        <w:keepLines w:val="0"/>
        <w:pageBreakBefore w:val="0"/>
        <w:widowControl w:val="0"/>
        <w:tabs>
          <w:tab w:val="left" w:pos="210"/>
        </w:tabs>
        <w:kinsoku/>
        <w:overflowPunct/>
        <w:topLinePunct w:val="0"/>
        <w:autoSpaceDE/>
        <w:autoSpaceDN/>
        <w:bidi w:val="0"/>
        <w:adjustRightInd/>
        <w:snapToGrid/>
        <w:spacing w:line="380" w:lineRule="exact"/>
        <w:ind w:firstLine="422"/>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highlight w:val="none"/>
          <w:lang w:val="en-US" w:eastAsia="zh-CN"/>
        </w:rPr>
        <w:t>Ⅱ、图纸（另附）</w:t>
      </w:r>
    </w:p>
    <w:p w14:paraId="06643DF6">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EA9C56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p w14:paraId="07985257">
      <w:pPr>
        <w:pStyle w:val="23"/>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bookmarkStart w:id="66" w:name="_Toc82016593"/>
    </w:p>
    <w:p w14:paraId="799B759F">
      <w:pPr>
        <w:pageBreakBefore w:val="0"/>
        <w:kinsoku/>
        <w:overflowPunct/>
        <w:topLinePunct w:val="0"/>
        <w:bidi w:val="0"/>
        <w:spacing w:line="400" w:lineRule="exact"/>
        <w:ind w:firstLine="0" w:firstLineChars="0"/>
        <w:jc w:val="center"/>
        <w:outlineLvl w:val="9"/>
        <w:rPr>
          <w:rFonts w:hint="default" w:ascii="Times New Roman" w:hAnsi="Times New Roman" w:eastAsia="宋体" w:cs="Times New Roman"/>
          <w:b/>
          <w:color w:val="auto"/>
          <w:kern w:val="0"/>
          <w:sz w:val="32"/>
          <w:szCs w:val="32"/>
          <w:highlight w:val="none"/>
        </w:rPr>
      </w:pPr>
    </w:p>
    <w:p w14:paraId="5BFC406F">
      <w:pPr>
        <w:pageBreakBefore w:val="0"/>
        <w:kinsoku/>
        <w:overflowPunct/>
        <w:topLinePunct w:val="0"/>
        <w:bidi w:val="0"/>
        <w:spacing w:line="400" w:lineRule="exact"/>
        <w:ind w:firstLine="0" w:firstLineChars="0"/>
        <w:jc w:val="center"/>
        <w:outlineLvl w:val="0"/>
        <w:rPr>
          <w:rFonts w:hint="default" w:ascii="Times New Roman" w:hAnsi="Times New Roman" w:eastAsia="宋体" w:cs="Times New Roman"/>
          <w:b/>
          <w:color w:val="auto"/>
          <w:kern w:val="0"/>
          <w:sz w:val="32"/>
          <w:szCs w:val="32"/>
          <w:highlight w:val="none"/>
        </w:rPr>
      </w:pPr>
      <w:bookmarkStart w:id="67" w:name="_Toc22067"/>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bCs/>
          <w:spacing w:val="2"/>
          <w:sz w:val="31"/>
          <w:szCs w:val="31"/>
        </w:rPr>
        <w:t>五</w:t>
      </w:r>
      <w:r>
        <w:rPr>
          <w:rFonts w:hint="default" w:ascii="Times New Roman" w:hAnsi="Times New Roman" w:eastAsia="宋体" w:cs="Times New Roman"/>
          <w:b/>
          <w:color w:val="auto"/>
          <w:kern w:val="0"/>
          <w:sz w:val="32"/>
          <w:szCs w:val="32"/>
          <w:highlight w:val="none"/>
        </w:rPr>
        <w:t>章  响应文件（格式）</w:t>
      </w:r>
      <w:bookmarkEnd w:id="66"/>
      <w:bookmarkEnd w:id="67"/>
    </w:p>
    <w:p w14:paraId="7740BCE9">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099C27A4">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46A96EC2">
      <w:pPr>
        <w:pageBreakBefore w:val="0"/>
        <w:kinsoku/>
        <w:overflowPunct/>
        <w:topLinePunct w:val="0"/>
        <w:bidi w:val="0"/>
        <w:spacing w:line="400" w:lineRule="exact"/>
        <w:ind w:firstLine="643"/>
        <w:jc w:val="center"/>
        <w:rPr>
          <w:rFonts w:hint="default" w:ascii="Times New Roman" w:hAnsi="Times New Roman" w:eastAsia="宋体" w:cs="Times New Roman"/>
          <w:b/>
          <w:color w:val="auto"/>
          <w:sz w:val="32"/>
          <w:szCs w:val="32"/>
          <w:highlight w:val="none"/>
        </w:rPr>
      </w:pPr>
    </w:p>
    <w:p w14:paraId="6D0ADA72">
      <w:pPr>
        <w:pageBreakBefore w:val="0"/>
        <w:kinsoku/>
        <w:overflowPunct/>
        <w:topLinePunct w:val="0"/>
        <w:bidi w:val="0"/>
        <w:spacing w:line="400" w:lineRule="exac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响 应 文 件 </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rPr>
        <w:t>封面</w:t>
      </w:r>
      <w:r>
        <w:rPr>
          <w:rFonts w:hint="default" w:ascii="Times New Roman" w:hAnsi="Times New Roman" w:eastAsia="宋体" w:cs="Times New Roman"/>
          <w:b/>
          <w:color w:val="auto"/>
          <w:sz w:val="32"/>
          <w:szCs w:val="32"/>
          <w:highlight w:val="none"/>
          <w:lang w:eastAsia="zh-CN"/>
        </w:rPr>
        <w:t>）</w:t>
      </w:r>
    </w:p>
    <w:p w14:paraId="546B3CAD">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31039D07">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69265B02">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31564D53">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1278FC29">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2444A931">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72ABE9C2">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4833BDF9">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采购项目编号：</w:t>
      </w:r>
      <w:r>
        <w:rPr>
          <w:rFonts w:hint="default" w:ascii="Times New Roman" w:hAnsi="Times New Roman" w:eastAsia="宋体" w:cs="Times New Roman"/>
          <w:color w:val="auto"/>
          <w:szCs w:val="21"/>
          <w:highlight w:val="none"/>
          <w:u w:val="single"/>
        </w:rPr>
        <w:t xml:space="preserve">                       </w:t>
      </w:r>
    </w:p>
    <w:p w14:paraId="040BD519">
      <w:pPr>
        <w:pageBreakBefore w:val="0"/>
        <w:tabs>
          <w:tab w:val="left" w:pos="3240"/>
        </w:tabs>
        <w:kinsoku/>
        <w:overflowPunct/>
        <w:topLinePunct w:val="0"/>
        <w:bidi w:val="0"/>
        <w:spacing w:line="40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采购项目名称：</w:t>
      </w:r>
      <w:r>
        <w:rPr>
          <w:rFonts w:hint="default" w:ascii="Times New Roman" w:hAnsi="Times New Roman" w:eastAsia="宋体" w:cs="Times New Roman"/>
          <w:color w:val="auto"/>
          <w:szCs w:val="21"/>
          <w:highlight w:val="none"/>
          <w:u w:val="single"/>
        </w:rPr>
        <w:t xml:space="preserve">                       </w:t>
      </w:r>
    </w:p>
    <w:p w14:paraId="54FAD92D">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366A7CEC">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2250B017">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496B81EB">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6F704503">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718038C9">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44D6054B">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35BCD46D">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69B0FD66">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2764D7C9">
      <w:pPr>
        <w:pageBreakBefore w:val="0"/>
        <w:tabs>
          <w:tab w:val="left" w:pos="2625"/>
        </w:tabs>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p>
    <w:p w14:paraId="2E4740F4">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（供应商名称）</w:t>
      </w:r>
    </w:p>
    <w:p w14:paraId="7E939499">
      <w:pPr>
        <w:pageBreakBefore w:val="0"/>
        <w:kinsoku/>
        <w:overflowPunct/>
        <w:topLinePunct w:val="0"/>
        <w:bidi w:val="0"/>
        <w:spacing w:line="400" w:lineRule="exact"/>
        <w:ind w:firstLine="6720" w:firstLineChars="2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月    日</w:t>
      </w:r>
    </w:p>
    <w:p w14:paraId="7EB8A81D">
      <w:pPr>
        <w:pageBreakBefore w:val="0"/>
        <w:kinsoku/>
        <w:overflowPunct/>
        <w:topLinePunct w:val="0"/>
        <w:bidi w:val="0"/>
        <w:snapToGrid w:val="0"/>
        <w:spacing w:before="120" w:beforeLines="50" w:after="50" w:line="400" w:lineRule="exact"/>
        <w:ind w:firstLine="360" w:firstLineChars="150"/>
        <w:rPr>
          <w:rFonts w:hint="default" w:ascii="Times New Roman" w:hAnsi="Times New Roman" w:eastAsia="宋体" w:cs="Times New Roman"/>
          <w:bCs/>
          <w:color w:val="auto"/>
          <w:kern w:val="0"/>
          <w:szCs w:val="24"/>
          <w:highlight w:val="none"/>
        </w:rPr>
      </w:pPr>
    </w:p>
    <w:p w14:paraId="35BCCA08">
      <w:pPr>
        <w:pageBreakBefore w:val="0"/>
        <w:kinsoku/>
        <w:overflowPunct/>
        <w:topLinePunct w:val="0"/>
        <w:bidi w:val="0"/>
        <w:snapToGrid w:val="0"/>
        <w:spacing w:before="120" w:beforeLines="50" w:after="50" w:line="400" w:lineRule="exact"/>
        <w:ind w:firstLine="360" w:firstLineChars="150"/>
        <w:rPr>
          <w:rFonts w:hint="default" w:ascii="Times New Roman" w:hAnsi="Times New Roman" w:eastAsia="宋体" w:cs="Times New Roman"/>
          <w:bCs/>
          <w:color w:val="auto"/>
          <w:kern w:val="0"/>
          <w:szCs w:val="24"/>
          <w:highlight w:val="none"/>
        </w:rPr>
      </w:pPr>
    </w:p>
    <w:p w14:paraId="0D166E87">
      <w:pPr>
        <w:pageBreakBefore w:val="0"/>
        <w:kinsoku/>
        <w:overflowPunct/>
        <w:topLinePunct w:val="0"/>
        <w:bidi w:val="0"/>
        <w:snapToGrid w:val="0"/>
        <w:spacing w:before="120" w:beforeLines="50" w:after="50" w:line="400" w:lineRule="exact"/>
        <w:ind w:firstLine="360" w:firstLineChars="150"/>
        <w:rPr>
          <w:rFonts w:hint="default" w:ascii="Times New Roman" w:hAnsi="Times New Roman" w:eastAsia="宋体" w:cs="Times New Roman"/>
          <w:bCs/>
          <w:color w:val="auto"/>
          <w:kern w:val="0"/>
          <w:szCs w:val="24"/>
          <w:highlight w:val="none"/>
        </w:rPr>
      </w:pPr>
    </w:p>
    <w:p w14:paraId="309AEC9D">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42740605">
      <w:pPr>
        <w:pageBreakBefore w:val="0"/>
        <w:kinsoku/>
        <w:overflowPunct/>
        <w:topLinePunct w:val="0"/>
        <w:bidi w:val="0"/>
        <w:spacing w:line="400" w:lineRule="exact"/>
        <w:ind w:firstLine="0" w:firstLineChars="0"/>
        <w:rPr>
          <w:rFonts w:hint="default" w:ascii="Times New Roman" w:hAnsi="Times New Roman" w:eastAsia="宋体" w:cs="Times New Roman"/>
          <w:b/>
          <w:color w:val="auto"/>
          <w:kern w:val="0"/>
          <w:sz w:val="32"/>
          <w:szCs w:val="32"/>
          <w:highlight w:val="none"/>
        </w:rPr>
      </w:pPr>
    </w:p>
    <w:p w14:paraId="265F7DF6">
      <w:pPr>
        <w:pageBreakBefore w:val="0"/>
        <w:kinsoku/>
        <w:overflowPunct/>
        <w:topLinePunct w:val="0"/>
        <w:bidi w:val="0"/>
        <w:spacing w:line="400" w:lineRule="exact"/>
        <w:ind w:firstLine="562" w:firstLineChars="20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1.资格证明文件</w:t>
      </w:r>
    </w:p>
    <w:p w14:paraId="38700B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（1）供应商的“磋商书”（必须提供）</w:t>
      </w:r>
    </w:p>
    <w:p w14:paraId="3D7426C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（2）供应商的“参加本项目无围标串标行为的承诺函” （必须提供）</w:t>
      </w:r>
    </w:p>
    <w:p w14:paraId="2BFF63C6">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b/>
          <w:color w:val="auto"/>
          <w:sz w:val="21"/>
          <w:szCs w:val="21"/>
          <w:highlight w:val="none"/>
        </w:rPr>
        <w:t>供应商的法人或者其他组织营业执照等证明文件（必须提供）</w:t>
      </w:r>
    </w:p>
    <w:p w14:paraId="7FA37C77">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3DEAE3C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 xml:space="preserve">年以来任意1个月依法缴纳社会保障资金的相关材料（供应商无缴费记录或为新成立公司，应提供由供应商所在地社保部门或税务部门出具的《依法缴纳或依法免缴社保费证明》）（必须提供） </w:t>
      </w:r>
    </w:p>
    <w:p w14:paraId="77304D2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年以来任意1个月依法缴纳税收的相关材料（供应商无纳税记录或为新成立公司，应提供由供应商所在地主管税务部门出具的《依法纳税或依法免税证明》）（必须提供）</w:t>
      </w:r>
    </w:p>
    <w:p w14:paraId="130C12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（7）供应商的直接控股、管理关系信息表</w:t>
      </w:r>
      <w:r>
        <w:rPr>
          <w:rFonts w:hint="default" w:ascii="Times New Roman" w:hAnsi="Times New Roman" w:eastAsia="宋体" w:cs="Times New Roman"/>
          <w:b/>
          <w:color w:val="auto"/>
          <w:sz w:val="21"/>
          <w:szCs w:val="21"/>
          <w:highlight w:val="none"/>
        </w:rPr>
        <w:t>（必须提供）</w:t>
      </w:r>
    </w:p>
    <w:p w14:paraId="5129E4F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4F4277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43FEC9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（10）</w:t>
      </w:r>
      <w:r>
        <w:rPr>
          <w:rFonts w:hint="default" w:ascii="Times New Roman" w:hAnsi="Times New Roman" w:eastAsia="宋体" w:cs="Times New Roman"/>
          <w:b/>
          <w:bCs/>
          <w:color w:val="auto"/>
          <w:sz w:val="21"/>
          <w:szCs w:val="21"/>
          <w:highlight w:val="none"/>
          <w:lang w:eastAsia="zh-CN"/>
        </w:rPr>
        <w:t>特定资格要求证明材料</w:t>
      </w:r>
      <w:r>
        <w:rPr>
          <w:rFonts w:hint="default" w:ascii="Times New Roman" w:hAnsi="Times New Roman" w:eastAsia="宋体" w:cs="Times New Roman"/>
          <w:b/>
          <w:bCs/>
          <w:color w:val="auto"/>
          <w:sz w:val="21"/>
          <w:szCs w:val="21"/>
          <w:highlight w:val="none"/>
        </w:rPr>
        <w:t>（必须提供）</w:t>
      </w:r>
    </w:p>
    <w:p w14:paraId="77BAE69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rPr>
        <w:t>）供应商为</w:t>
      </w:r>
      <w:r>
        <w:rPr>
          <w:rFonts w:hint="default" w:ascii="Times New Roman" w:hAnsi="Times New Roman" w:cs="Times New Roman"/>
          <w:b/>
          <w:color w:val="auto"/>
          <w:sz w:val="21"/>
          <w:szCs w:val="21"/>
          <w:highlight w:val="none"/>
          <w:lang w:eastAsia="zh-CN"/>
        </w:rPr>
        <w:t>中小微企业</w:t>
      </w:r>
      <w:r>
        <w:rPr>
          <w:rFonts w:hint="default" w:ascii="Times New Roman" w:hAnsi="Times New Roman" w:eastAsia="宋体" w:cs="Times New Roman"/>
          <w:b/>
          <w:color w:val="auto"/>
          <w:sz w:val="21"/>
          <w:szCs w:val="21"/>
          <w:highlight w:val="none"/>
        </w:rPr>
        <w:t>的相关有效证明材料（必须提供）</w:t>
      </w:r>
    </w:p>
    <w:p w14:paraId="05ECEF5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）供应商参加政府采购活动前3年内在经营活动中没有重大违法记录及有关信用信息的书面声明或专项信用报告（必须提供）</w:t>
      </w:r>
    </w:p>
    <w:p w14:paraId="6DA74422">
      <w:pPr>
        <w:pageBreakBefore w:val="0"/>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0"/>
          <w:sz w:val="32"/>
          <w:szCs w:val="32"/>
          <w:highlight w:val="none"/>
        </w:rPr>
        <w:br w:type="page"/>
      </w:r>
      <w:r>
        <w:rPr>
          <w:rFonts w:hint="default" w:ascii="Times New Roman" w:hAnsi="Times New Roman" w:eastAsia="宋体" w:cs="Times New Roman"/>
          <w:b/>
          <w:color w:val="auto"/>
          <w:sz w:val="28"/>
          <w:szCs w:val="28"/>
          <w:highlight w:val="none"/>
        </w:rPr>
        <w:t>（1）供应商的“磋商书”（必须提供）</w:t>
      </w:r>
    </w:p>
    <w:p w14:paraId="44EDB088">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6D9A25B3">
      <w:pPr>
        <w:pageBreakBefore w:val="0"/>
        <w:kinsoku/>
        <w:overflowPunct/>
        <w:topLinePunct w:val="0"/>
        <w:bidi w:val="0"/>
        <w:spacing w:line="400" w:lineRule="exact"/>
        <w:ind w:firstLine="2891" w:firstLineChars="90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磋  商  书（格式）</w:t>
      </w:r>
    </w:p>
    <w:p w14:paraId="4DA52B21">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cs="Times New Roman"/>
          <w:color w:val="auto"/>
          <w:sz w:val="21"/>
          <w:highlight w:val="none"/>
          <w:u w:val="single"/>
          <w:lang w:eastAsia="zh-CN"/>
        </w:rPr>
        <w:t>大华建设项目管理有限公司</w:t>
      </w:r>
      <w:r>
        <w:rPr>
          <w:rFonts w:hint="default" w:ascii="Times New Roman" w:hAnsi="Times New Roman" w:eastAsia="宋体" w:cs="Times New Roman"/>
          <w:color w:val="auto"/>
          <w:sz w:val="21"/>
          <w:highlight w:val="none"/>
        </w:rPr>
        <w:t>：</w:t>
      </w:r>
    </w:p>
    <w:p w14:paraId="5474686E">
      <w:pPr>
        <w:pStyle w:val="26"/>
        <w:pageBreakBefore w:val="0"/>
        <w:kinsoku/>
        <w:overflowPunct/>
        <w:topLinePunct w:val="0"/>
        <w:bidi w:val="0"/>
        <w:spacing w:line="400" w:lineRule="exact"/>
        <w:ind w:firstLine="48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依据贵方</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项目（采购项目名称及项目编号）采购的磋商邀请，我方</w:t>
      </w:r>
      <w:r>
        <w:rPr>
          <w:rFonts w:hint="default" w:ascii="Times New Roman" w:hAnsi="Times New Roman" w:eastAsia="宋体" w:cs="Times New Roman"/>
          <w:color w:val="auto"/>
          <w:sz w:val="21"/>
          <w:highlight w:val="none"/>
          <w:u w:val="single"/>
        </w:rPr>
        <w:t>（姓名和职务）</w:t>
      </w:r>
      <w:r>
        <w:rPr>
          <w:rFonts w:hint="default" w:ascii="Times New Roman" w:hAnsi="Times New Roman" w:eastAsia="宋体" w:cs="Times New Roman"/>
          <w:color w:val="auto"/>
          <w:sz w:val="21"/>
          <w:highlight w:val="none"/>
        </w:rPr>
        <w:t>经正式授权并代表供应商</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供应商名称、地址）提交响应文件。</w:t>
      </w:r>
    </w:p>
    <w:p w14:paraId="10D71CD4">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在此，签字代表宣布同意如下：</w:t>
      </w:r>
    </w:p>
    <w:p w14:paraId="2779B4D4">
      <w:pPr>
        <w:pStyle w:val="26"/>
        <w:pageBreakBefore w:val="0"/>
        <w:kinsoku/>
        <w:overflowPunct/>
        <w:topLinePunct w:val="0"/>
        <w:bidi w:val="0"/>
        <w:spacing w:line="400" w:lineRule="exact"/>
        <w:ind w:firstLine="0" w:firstLineChars="0"/>
        <w:outlineLvl w:val="1"/>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 将按竞争性磋商文件的约定履行合同责任和义务。</w:t>
      </w:r>
    </w:p>
    <w:p w14:paraId="031AEB42">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 已详细审查全部竞争性磋商文件，包括</w:t>
      </w:r>
      <w:r>
        <w:rPr>
          <w:rFonts w:hint="default" w:ascii="Times New Roman" w:hAnsi="Times New Roman" w:eastAsia="宋体" w:cs="Times New Roman"/>
          <w:color w:val="auto"/>
          <w:sz w:val="21"/>
          <w:highlight w:val="none"/>
          <w:u w:val="single"/>
        </w:rPr>
        <w:t>（补遗文件）（如有）</w:t>
      </w:r>
      <w:r>
        <w:rPr>
          <w:rFonts w:hint="default" w:ascii="Times New Roman" w:hAnsi="Times New Roman" w:eastAsia="宋体" w:cs="Times New Roman"/>
          <w:color w:val="auto"/>
          <w:sz w:val="21"/>
          <w:highlight w:val="none"/>
        </w:rPr>
        <w:t>；将自行承担因对全部竞争性磋商文件（补遗文件）（如有）理解不正确或误解而产生的相应后果；我们完全理解并同意放弃对这方面有不明及误解的权利。</w:t>
      </w:r>
    </w:p>
    <w:p w14:paraId="3ABFE5F8">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 本项目响应文件有效期：</w:t>
      </w:r>
      <w:r>
        <w:rPr>
          <w:rFonts w:hint="default" w:ascii="Times New Roman" w:hAnsi="Times New Roman" w:eastAsia="宋体" w:cs="Times New Roman"/>
          <w:color w:val="auto"/>
          <w:sz w:val="21"/>
          <w:highlight w:val="none"/>
          <w:lang w:val="en-US"/>
        </w:rPr>
        <w:t>90</w:t>
      </w:r>
      <w:r>
        <w:rPr>
          <w:rFonts w:hint="default" w:ascii="Times New Roman" w:hAnsi="Times New Roman" w:eastAsia="宋体" w:cs="Times New Roman"/>
          <w:color w:val="auto"/>
          <w:sz w:val="21"/>
          <w:highlight w:val="none"/>
        </w:rPr>
        <w:t>天，有效期不足的响应文件将被拒绝。</w:t>
      </w:r>
    </w:p>
    <w:p w14:paraId="6EE62E44">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 同意提供按照贵方可能要求的与其磋商有关的一切数据或资料。</w:t>
      </w:r>
    </w:p>
    <w:p w14:paraId="0F89C903">
      <w:pPr>
        <w:pageBreakBefore w:val="0"/>
        <w:kinsoku/>
        <w:overflowPunct/>
        <w:topLinePunct w:val="0"/>
        <w:bidi w:val="0"/>
        <w:spacing w:line="400" w:lineRule="exact"/>
        <w:ind w:firstLine="0" w:firstLineChars="0"/>
        <w:outlineLvl w:val="1"/>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5.如我方成交：</w:t>
      </w:r>
    </w:p>
    <w:p w14:paraId="33F1378E">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我方承诺，若我方成交，保证在获取成交通知书前按本项目磋商文件的规定及标准向贵单位一次性足额支付代理服务费。</w:t>
      </w:r>
    </w:p>
    <w:p w14:paraId="47ED16A8">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6. 与本磋商有关的一切正式往来信函请寄：                       </w:t>
      </w:r>
    </w:p>
    <w:p w14:paraId="6D8AFD3A">
      <w:pPr>
        <w:pStyle w:val="26"/>
        <w:pageBreakBefore w:val="0"/>
        <w:kinsoku/>
        <w:overflowPunct/>
        <w:topLinePunct w:val="0"/>
        <w:bidi w:val="0"/>
        <w:spacing w:line="400" w:lineRule="exact"/>
        <w:ind w:left="120" w:leftChars="50" w:firstLine="420" w:firstLineChars="2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地址：</w:t>
      </w:r>
      <w:r>
        <w:rPr>
          <w:rFonts w:hint="default" w:ascii="Times New Roman" w:hAnsi="Times New Roman" w:eastAsia="宋体" w:cs="Times New Roman"/>
          <w:color w:val="auto"/>
          <w:sz w:val="21"/>
          <w:highlight w:val="none"/>
          <w:u w:val="single"/>
        </w:rPr>
        <w:t xml:space="preserve">                                   </w:t>
      </w:r>
    </w:p>
    <w:p w14:paraId="08217DE1">
      <w:pPr>
        <w:pStyle w:val="26"/>
        <w:pageBreakBefore w:val="0"/>
        <w:kinsoku/>
        <w:overflowPunct/>
        <w:topLinePunct w:val="0"/>
        <w:bidi w:val="0"/>
        <w:spacing w:line="400" w:lineRule="exact"/>
        <w:ind w:left="840" w:hanging="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邮编：</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邮箱：</w:t>
      </w:r>
      <w:r>
        <w:rPr>
          <w:rFonts w:hint="default" w:ascii="Times New Roman" w:hAnsi="Times New Roman" w:eastAsia="宋体" w:cs="Times New Roman"/>
          <w:color w:val="auto"/>
          <w:sz w:val="21"/>
          <w:highlight w:val="none"/>
          <w:u w:val="single"/>
        </w:rPr>
        <w:t xml:space="preserve">              </w:t>
      </w:r>
    </w:p>
    <w:p w14:paraId="07E6D21F">
      <w:pPr>
        <w:pStyle w:val="26"/>
        <w:pageBreakBefore w:val="0"/>
        <w:kinsoku/>
        <w:overflowPunct/>
        <w:topLinePunct w:val="0"/>
        <w:bidi w:val="0"/>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办公电话：</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传真：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14:paraId="3D179746">
      <w:pPr>
        <w:pStyle w:val="26"/>
        <w:pageBreakBefore w:val="0"/>
        <w:kinsoku/>
        <w:overflowPunct/>
        <w:topLinePunct w:val="0"/>
        <w:bidi w:val="0"/>
        <w:spacing w:line="400" w:lineRule="exact"/>
        <w:ind w:firstLine="42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 委托代理人联系电话：</w:t>
      </w:r>
      <w:r>
        <w:rPr>
          <w:rFonts w:hint="default" w:ascii="Times New Roman" w:hAnsi="Times New Roman" w:eastAsia="宋体" w:cs="Times New Roman"/>
          <w:color w:val="auto"/>
          <w:sz w:val="21"/>
          <w:highlight w:val="none"/>
          <w:u w:val="single"/>
        </w:rPr>
        <w:t xml:space="preserve">                       </w:t>
      </w:r>
    </w:p>
    <w:p w14:paraId="4D13321E">
      <w:pPr>
        <w:pStyle w:val="26"/>
        <w:pageBreakBefore w:val="0"/>
        <w:kinsoku/>
        <w:overflowPunct/>
        <w:topLinePunct w:val="0"/>
        <w:bidi w:val="0"/>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开户名称：</w:t>
      </w:r>
      <w:r>
        <w:rPr>
          <w:rFonts w:hint="default" w:ascii="Times New Roman" w:hAnsi="Times New Roman" w:eastAsia="宋体" w:cs="Times New Roman"/>
          <w:color w:val="auto"/>
          <w:sz w:val="21"/>
          <w:highlight w:val="none"/>
          <w:u w:val="single"/>
        </w:rPr>
        <w:t xml:space="preserve">                                         </w:t>
      </w:r>
    </w:p>
    <w:p w14:paraId="747692FE">
      <w:pPr>
        <w:pStyle w:val="26"/>
        <w:pageBreakBefore w:val="0"/>
        <w:kinsoku/>
        <w:overflowPunct/>
        <w:topLinePunct w:val="0"/>
        <w:bidi w:val="0"/>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开户银行：</w:t>
      </w:r>
      <w:r>
        <w:rPr>
          <w:rFonts w:hint="default" w:ascii="Times New Roman" w:hAnsi="Times New Roman" w:eastAsia="宋体" w:cs="Times New Roman"/>
          <w:color w:val="auto"/>
          <w:sz w:val="21"/>
          <w:highlight w:val="none"/>
          <w:u w:val="single"/>
        </w:rPr>
        <w:t xml:space="preserve">                                　       </w:t>
      </w:r>
    </w:p>
    <w:p w14:paraId="03F22246">
      <w:pPr>
        <w:pStyle w:val="26"/>
        <w:pageBreakBefore w:val="0"/>
        <w:kinsoku/>
        <w:overflowPunct/>
        <w:topLinePunct w:val="0"/>
        <w:bidi w:val="0"/>
        <w:spacing w:line="400" w:lineRule="exact"/>
        <w:ind w:firstLine="525" w:firstLineChars="2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账号：</w:t>
      </w:r>
      <w:r>
        <w:rPr>
          <w:rFonts w:hint="default" w:ascii="Times New Roman" w:hAnsi="Times New Roman" w:eastAsia="宋体" w:cs="Times New Roman"/>
          <w:color w:val="auto"/>
          <w:sz w:val="21"/>
          <w:highlight w:val="none"/>
          <w:u w:val="single"/>
        </w:rPr>
        <w:t xml:space="preserve">                               </w:t>
      </w:r>
    </w:p>
    <w:p w14:paraId="7B197E9D">
      <w:pPr>
        <w:pStyle w:val="26"/>
        <w:pageBreakBefore w:val="0"/>
        <w:kinsoku/>
        <w:overflowPunct/>
        <w:topLinePunct w:val="0"/>
        <w:bidi w:val="0"/>
        <w:spacing w:line="400" w:lineRule="exact"/>
        <w:ind w:firstLine="1995" w:firstLineChars="9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法定代表人或委托代理人签字（或电子签名）：</w:t>
      </w:r>
      <w:r>
        <w:rPr>
          <w:rFonts w:hint="default" w:ascii="Times New Roman" w:hAnsi="Times New Roman" w:eastAsia="宋体" w:cs="Times New Roman"/>
          <w:color w:val="auto"/>
          <w:sz w:val="21"/>
          <w:highlight w:val="none"/>
          <w:u w:val="single"/>
        </w:rPr>
        <w:t xml:space="preserve">                       </w:t>
      </w:r>
    </w:p>
    <w:p w14:paraId="1C1B4D2A">
      <w:pPr>
        <w:pStyle w:val="26"/>
        <w:pageBreakBefore w:val="0"/>
        <w:kinsoku/>
        <w:overflowPunct/>
        <w:topLinePunct w:val="0"/>
        <w:bidi w:val="0"/>
        <w:spacing w:line="400" w:lineRule="exact"/>
        <w:ind w:firstLine="4305" w:firstLineChars="20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供应商（电子签章）：</w:t>
      </w:r>
    </w:p>
    <w:p w14:paraId="5E6C0F1C">
      <w:pPr>
        <w:pStyle w:val="26"/>
        <w:pageBreakBefore w:val="0"/>
        <w:kinsoku/>
        <w:overflowPunct/>
        <w:topLinePunct w:val="0"/>
        <w:bidi w:val="0"/>
        <w:spacing w:line="400" w:lineRule="exact"/>
        <w:ind w:firstLine="5880" w:firstLineChars="28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日期：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年</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月</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日</w:t>
      </w:r>
    </w:p>
    <w:p w14:paraId="728C909E">
      <w:pPr>
        <w:pStyle w:val="26"/>
        <w:pageBreakBefore w:val="0"/>
        <w:kinsoku/>
        <w:overflowPunct/>
        <w:topLinePunct w:val="0"/>
        <w:bidi w:val="0"/>
        <w:spacing w:line="400" w:lineRule="exact"/>
        <w:ind w:firstLine="84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p>
    <w:p w14:paraId="1594E95F">
      <w:pPr>
        <w:pageBreakBefore w:val="0"/>
        <w:tabs>
          <w:tab w:val="left" w:pos="1305"/>
          <w:tab w:val="left" w:pos="1560"/>
        </w:tabs>
        <w:kinsoku/>
        <w:overflowPunct/>
        <w:topLinePunct w:val="0"/>
        <w:bidi w:val="0"/>
        <w:spacing w:line="400" w:lineRule="exact"/>
        <w:ind w:firstLine="527" w:firstLineChars="25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注：供应商必须按本磋商书（格式）要求注明清楚联系方式（包括地址、邮编、邮箱、电话等），从而确保成交结果等相关信息能及时通知到位。</w:t>
      </w:r>
    </w:p>
    <w:p w14:paraId="0CC9B19D">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30AF8E2E">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59EE52C0">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6F2857D">
      <w:pPr>
        <w:pageBreakBefore w:val="0"/>
        <w:kinsoku/>
        <w:overflowPunct/>
        <w:topLinePunct w:val="0"/>
        <w:bidi w:val="0"/>
        <w:spacing w:line="400" w:lineRule="exact"/>
        <w:ind w:firstLine="0" w:firstLineChars="0"/>
        <w:outlineLvl w:val="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（2）供应商的“参加本项目无围标串标行为的承诺函”（必须提供）</w:t>
      </w:r>
    </w:p>
    <w:p w14:paraId="60F7DFF4">
      <w:pPr>
        <w:pageBreakBefore w:val="0"/>
        <w:kinsoku/>
        <w:overflowPunct/>
        <w:topLinePunct w:val="0"/>
        <w:bidi w:val="0"/>
        <w:spacing w:line="40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205781CA">
      <w:pPr>
        <w:pageBreakBefore w:val="0"/>
        <w:kinsoku/>
        <w:overflowPunct/>
        <w:topLinePunct w:val="0"/>
        <w:bidi w:val="0"/>
        <w:spacing w:line="400" w:lineRule="exact"/>
        <w:ind w:firstLine="1124" w:firstLineChars="400"/>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供应商参加本项目无围标串标行为的承诺函（格式）</w:t>
      </w:r>
    </w:p>
    <w:p w14:paraId="581AD64F">
      <w:pPr>
        <w:pageBreakBefore w:val="0"/>
        <w:kinsoku/>
        <w:overflowPunct/>
        <w:topLinePunct w:val="0"/>
        <w:bidi w:val="0"/>
        <w:snapToGrid w:val="0"/>
        <w:spacing w:before="50" w:after="120" w:afterLines="50" w:line="400" w:lineRule="exact"/>
        <w:ind w:firstLine="562"/>
        <w:jc w:val="center"/>
        <w:rPr>
          <w:rFonts w:hint="default" w:ascii="Times New Roman" w:hAnsi="Times New Roman" w:eastAsia="宋体" w:cs="Times New Roman"/>
          <w:b/>
          <w:color w:val="auto"/>
          <w:sz w:val="28"/>
          <w:szCs w:val="28"/>
          <w:highlight w:val="none"/>
        </w:rPr>
      </w:pPr>
    </w:p>
    <w:p w14:paraId="189C69D2">
      <w:pPr>
        <w:pageBreakBefore w:val="0"/>
        <w:kinsoku/>
        <w:overflowPunct/>
        <w:topLinePunct w:val="0"/>
        <w:bidi w:val="0"/>
        <w:snapToGrid w:val="0"/>
        <w:spacing w:before="120" w:beforeLines="50" w:after="50" w:line="400" w:lineRule="exact"/>
        <w:ind w:firstLine="422" w:firstLineChars="200"/>
        <w:jc w:val="left"/>
        <w:outlineLvl w:val="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一、我公司承诺无下列相互串通磋商的情形：</w:t>
      </w:r>
    </w:p>
    <w:p w14:paraId="43945DF4">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1.不同供应商的响应文件由同一单位或者个人编制；或不同供应商报名的IP地址一致；</w:t>
      </w:r>
    </w:p>
    <w:p w14:paraId="2DE52A1D">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2.不同供应商委托同一单位或者个人办理竞标事宜；</w:t>
      </w:r>
    </w:p>
    <w:p w14:paraId="4B8D7785">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3.不同的供应商的响应文件载明的项目管理员为同一个人；</w:t>
      </w:r>
    </w:p>
    <w:p w14:paraId="0D2F131E">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4.不同供应商的响应文件异常一致或报价呈规律性差异；</w:t>
      </w:r>
    </w:p>
    <w:p w14:paraId="61FD2BA8">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5.不同供应商的响应文件相互混装；</w:t>
      </w:r>
    </w:p>
    <w:p w14:paraId="4880A9FE">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6.不同供应商的磋商保证金从同一单位或者个人账户转出。</w:t>
      </w:r>
    </w:p>
    <w:p w14:paraId="0B064693">
      <w:pPr>
        <w:pageBreakBefore w:val="0"/>
        <w:kinsoku/>
        <w:overflowPunct/>
        <w:topLinePunct w:val="0"/>
        <w:bidi w:val="0"/>
        <w:snapToGrid w:val="0"/>
        <w:spacing w:before="120" w:beforeLines="50" w:after="50" w:line="400" w:lineRule="exact"/>
        <w:ind w:firstLine="422" w:firstLineChars="200"/>
        <w:jc w:val="left"/>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二、我公司承诺无下列恶意串通的情形：</w:t>
      </w:r>
    </w:p>
    <w:p w14:paraId="0ACE2BF4">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1.供应商直接或者间接从采购人或者采购代理机构处获得其他供应商的相关信息并修改其响应文件：</w:t>
      </w:r>
    </w:p>
    <w:p w14:paraId="2278EC1C">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2.供应商按照采购人或者采购代理机构的授意撤换、修改响应文件；</w:t>
      </w:r>
    </w:p>
    <w:p w14:paraId="1406B80E">
      <w:pPr>
        <w:pageBreakBefore w:val="0"/>
        <w:kinsoku/>
        <w:overflowPunct/>
        <w:topLinePunct w:val="0"/>
        <w:bidi w:val="0"/>
        <w:snapToGrid w:val="0"/>
        <w:spacing w:before="120" w:beforeLines="50" w:after="50" w:line="40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3.供应商之间协商报价、技术方案等响应文件的实质性内容；</w:t>
      </w:r>
    </w:p>
    <w:p w14:paraId="60CFA84E">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4.属于同一集团、协会、商会等组织成员的供应商按照该组织要求协同参加采购活动；</w:t>
      </w:r>
    </w:p>
    <w:p w14:paraId="1978B385">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5.供应商之间事先约定一致抬高或者压低报价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或者在采购项目中事先约定轮流以高价位或者低价位成交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或者事先约定由某一特定供应商成交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然后再参加磋商；</w:t>
      </w:r>
    </w:p>
    <w:p w14:paraId="468BC078">
      <w:pPr>
        <w:pageBreakBefore w:val="0"/>
        <w:kinsoku/>
        <w:overflowPunct/>
        <w:topLinePunct w:val="0"/>
        <w:bidi w:val="0"/>
        <w:snapToGrid w:val="0"/>
        <w:spacing w:before="120" w:beforeLines="50" w:after="50" w:line="40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6.供应商之间商定部分供应商放弃参加采购活动或者放弃成交；</w:t>
      </w:r>
    </w:p>
    <w:p w14:paraId="7A639C8C">
      <w:pPr>
        <w:pageBreakBefore w:val="0"/>
        <w:kinsoku/>
        <w:overflowPunct/>
        <w:topLinePunct w:val="0"/>
        <w:bidi w:val="0"/>
        <w:snapToGrid w:val="0"/>
        <w:spacing w:before="120" w:beforeLines="50" w:after="50" w:line="40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7.供应商与采购人或者采购代理机构之间、供应商相互之间，为谋求特定供应商成交或者排斥其他供应商的其他串通行为。</w:t>
      </w:r>
    </w:p>
    <w:p w14:paraId="5A79A8B5">
      <w:pPr>
        <w:pageBreakBefore w:val="0"/>
        <w:kinsoku/>
        <w:overflowPunct/>
        <w:topLinePunct w:val="0"/>
        <w:bidi w:val="0"/>
        <w:snapToGrid w:val="0"/>
        <w:spacing w:before="120" w:beforeLines="50" w:after="50" w:line="400" w:lineRule="exact"/>
        <w:ind w:firstLine="413" w:firstLineChars="196"/>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以上情形一经核查属实，我方愿意承担一切后果，并不再寻求任何旨在减轻或免除法律责任的辩解。</w:t>
      </w:r>
    </w:p>
    <w:p w14:paraId="084A1FB8">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1EAF81E7">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4E174D43">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6EFBF514">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52F5F621">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40F01F30">
      <w:pPr>
        <w:pageBreakBefore w:val="0"/>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（3）供应商的法人或者其他组织营业执照等证明文件（必须提供）</w:t>
      </w:r>
    </w:p>
    <w:p w14:paraId="56E94E0D">
      <w:pPr>
        <w:pageBreakBefore w:val="0"/>
        <w:tabs>
          <w:tab w:val="left" w:pos="1305"/>
        </w:tabs>
        <w:kinsoku/>
        <w:overflowPunct/>
        <w:topLinePunct w:val="0"/>
        <w:bidi w:val="0"/>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p>
    <w:p w14:paraId="4F642BDA">
      <w:pPr>
        <w:pageBreakBefore w:val="0"/>
        <w:kinsoku/>
        <w:overflowPunct/>
        <w:topLinePunct w:val="0"/>
        <w:bidi w:val="0"/>
        <w:spacing w:line="400" w:lineRule="exact"/>
        <w:ind w:firstLine="0" w:firstLineChars="0"/>
        <w:jc w:val="center"/>
        <w:rPr>
          <w:rFonts w:hint="default" w:ascii="Times New Roman" w:hAnsi="Times New Roman" w:eastAsia="宋体" w:cs="Times New Roman"/>
          <w:b/>
          <w:color w:val="auto"/>
          <w:sz w:val="28"/>
          <w:szCs w:val="28"/>
          <w:highlight w:val="none"/>
        </w:rPr>
      </w:pPr>
    </w:p>
    <w:p w14:paraId="50F32FF2">
      <w:pPr>
        <w:pageBreakBefore w:val="0"/>
        <w:kinsoku/>
        <w:overflowPunct/>
        <w:topLinePunct w:val="0"/>
        <w:bidi w:val="0"/>
        <w:spacing w:line="400" w:lineRule="exact"/>
        <w:ind w:firstLine="0" w:firstLineChars="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总公司法人授权书（分公司参与磋商时必须提供）</w:t>
      </w:r>
    </w:p>
    <w:p w14:paraId="1C834A62">
      <w:pPr>
        <w:pageBreakBefore w:val="0"/>
        <w:kinsoku/>
        <w:overflowPunct/>
        <w:topLinePunct w:val="0"/>
        <w:bidi w:val="0"/>
        <w:spacing w:line="400" w:lineRule="exact"/>
        <w:ind w:firstLine="803" w:firstLineChars="250"/>
        <w:jc w:val="center"/>
        <w:rPr>
          <w:rFonts w:hint="default" w:ascii="Times New Roman" w:hAnsi="Times New Roman" w:eastAsia="宋体" w:cs="Times New Roman"/>
          <w:b/>
          <w:color w:val="auto"/>
          <w:sz w:val="32"/>
          <w:szCs w:val="20"/>
          <w:highlight w:val="none"/>
        </w:rPr>
      </w:pPr>
      <w:r>
        <w:rPr>
          <w:rFonts w:hint="default" w:ascii="Times New Roman" w:hAnsi="Times New Roman" w:eastAsia="宋体" w:cs="Times New Roman"/>
          <w:b/>
          <w:color w:val="auto"/>
          <w:sz w:val="32"/>
          <w:szCs w:val="20"/>
          <w:highlight w:val="none"/>
        </w:rPr>
        <w:t>授权书（格式）</w:t>
      </w:r>
    </w:p>
    <w:p w14:paraId="73C9418E">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32"/>
          <w:szCs w:val="32"/>
          <w:highlight w:val="none"/>
        </w:rPr>
      </w:pPr>
    </w:p>
    <w:p w14:paraId="0AE4C805">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1"/>
          <w:highlight w:val="none"/>
        </w:rPr>
        <w:t>致：</w:t>
      </w:r>
      <w:r>
        <w:rPr>
          <w:rFonts w:hint="default" w:ascii="Times New Roman" w:hAnsi="Times New Roman" w:cs="Times New Roman"/>
          <w:color w:val="auto"/>
          <w:sz w:val="21"/>
          <w:szCs w:val="24"/>
          <w:highlight w:val="none"/>
          <w:u w:val="single"/>
          <w:lang w:eastAsia="zh-CN"/>
        </w:rPr>
        <w:t>大华建设项目管理有限公司</w:t>
      </w:r>
    </w:p>
    <w:p w14:paraId="05DA1C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我公司授权</w:t>
      </w:r>
      <w:r>
        <w:rPr>
          <w:rFonts w:hint="default" w:ascii="Times New Roman" w:hAnsi="Times New Roman" w:eastAsia="宋体" w:cs="Times New Roman"/>
          <w:color w:val="auto"/>
          <w:sz w:val="21"/>
          <w:szCs w:val="21"/>
          <w:highlight w:val="none"/>
          <w:u w:val="single"/>
        </w:rPr>
        <w:t xml:space="preserve">    （供应商名称，即分公司名称）    </w:t>
      </w:r>
      <w:r>
        <w:rPr>
          <w:rFonts w:hint="default" w:ascii="Times New Roman" w:hAnsi="Times New Roman" w:eastAsia="宋体" w:cs="Times New Roman"/>
          <w:color w:val="auto"/>
          <w:sz w:val="21"/>
          <w:szCs w:val="21"/>
          <w:highlight w:val="none"/>
        </w:rPr>
        <w:t>参加</w:t>
      </w:r>
      <w:r>
        <w:rPr>
          <w:rFonts w:hint="default" w:ascii="Times New Roman" w:hAnsi="Times New Roman" w:eastAsia="宋体" w:cs="Times New Roman"/>
          <w:color w:val="auto"/>
          <w:sz w:val="21"/>
          <w:szCs w:val="21"/>
          <w:highlight w:val="none"/>
          <w:u w:val="single"/>
        </w:rPr>
        <w:t xml:space="preserve">       项目名称（项目编号：     ）</w:t>
      </w:r>
      <w:r>
        <w:rPr>
          <w:rFonts w:hint="default" w:ascii="Times New Roman" w:hAnsi="Times New Roman" w:eastAsia="宋体" w:cs="Times New Roman"/>
          <w:color w:val="auto"/>
          <w:sz w:val="21"/>
          <w:szCs w:val="21"/>
          <w:highlight w:val="none"/>
        </w:rPr>
        <w:t>的磋商活动，其权限如下</w:t>
      </w:r>
      <w:r>
        <w:rPr>
          <w:rFonts w:hint="default" w:ascii="Times New Roman" w:hAnsi="Times New Roman" w:eastAsia="宋体" w:cs="Times New Roman"/>
          <w:color w:val="auto"/>
          <w:sz w:val="21"/>
          <w:szCs w:val="21"/>
          <w:highlight w:val="none"/>
          <w:lang w:eastAsia="zh-CN"/>
        </w:rPr>
        <w:t>：</w:t>
      </w:r>
    </w:p>
    <w:p w14:paraId="1B8F5B55">
      <w:pPr>
        <w:pageBreakBefore w:val="0"/>
        <w:kinsoku/>
        <w:overflowPunct/>
        <w:topLinePunct w:val="0"/>
        <w:bidi w:val="0"/>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一、提交保证金，接收退回的保证金（如有）。</w:t>
      </w:r>
    </w:p>
    <w:p w14:paraId="65AF9F9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二、提交响应文件（含补充、修改文件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，或者撤回已提交的响应文件（含补充、修改文件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，或者接收退回的响应文件。</w:t>
      </w:r>
    </w:p>
    <w:p w14:paraId="1D89A0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三、依法参加磋商等活动，答复磋商小组提出的澄清等。</w:t>
      </w:r>
    </w:p>
    <w:p w14:paraId="43D0974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四、提出事先由委托人确认的异议、投诉，并接收异议、投诉答复。</w:t>
      </w:r>
    </w:p>
    <w:p w14:paraId="3449879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五、接收采购人或采购代理机构发出的有关本项目相关的公告、文书等。</w:t>
      </w:r>
    </w:p>
    <w:p w14:paraId="03E2A5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、交纳代理服务费，办理成交手续，参加采购合同磋商和签约。</w:t>
      </w:r>
    </w:p>
    <w:p w14:paraId="28FA120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七</w:t>
      </w:r>
      <w:r>
        <w:rPr>
          <w:rFonts w:hint="default" w:ascii="Times New Roman" w:hAnsi="Times New Roman" w:eastAsia="宋体" w:cs="Times New Roman"/>
          <w:color w:val="auto"/>
          <w:sz w:val="21"/>
          <w:szCs w:val="21"/>
          <w:highlight w:val="none"/>
        </w:rPr>
        <w:t>、进行合同履约、参加验收、提供服务等。</w:t>
      </w:r>
    </w:p>
    <w:p w14:paraId="1C922A8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被授权单位无转委托权。</w:t>
      </w:r>
    </w:p>
    <w:p w14:paraId="2E7729C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本授权书自签发之日起生效，有效期180天。如被授权方成交，则本授权书的有效期自签发之日起生效至项目合同履行完毕结束。</w:t>
      </w:r>
      <w:r>
        <w:rPr>
          <w:rFonts w:hint="default" w:ascii="Times New Roman" w:hAnsi="Times New Roman" w:eastAsia="宋体" w:cs="Times New Roman"/>
          <w:color w:val="auto"/>
          <w:sz w:val="21"/>
          <w:szCs w:val="20"/>
          <w:highlight w:val="none"/>
        </w:rPr>
        <w:t>项目执行过程中所发生的一切后果，由我公司承担相应的法律责任。</w:t>
      </w:r>
    </w:p>
    <w:p w14:paraId="2C8BA1B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特此授权。</w:t>
      </w:r>
    </w:p>
    <w:p w14:paraId="03C8008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0"/>
          <w:highlight w:val="none"/>
        </w:rPr>
      </w:pPr>
    </w:p>
    <w:p w14:paraId="2AC968CE">
      <w:pPr>
        <w:pageBreakBefore w:val="0"/>
        <w:widowControl/>
        <w:kinsoku/>
        <w:overflowPunct/>
        <w:topLinePunct w:val="0"/>
        <w:bidi w:val="0"/>
        <w:snapToGrid w:val="0"/>
        <w:spacing w:line="400" w:lineRule="exact"/>
        <w:ind w:firstLine="3780" w:firstLineChars="180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1"/>
          <w:szCs w:val="20"/>
          <w:highlight w:val="none"/>
        </w:rPr>
        <w:t>授权人</w:t>
      </w:r>
      <w:r>
        <w:rPr>
          <w:rFonts w:hint="default" w:ascii="Times New Roman" w:hAnsi="Times New Roman" w:eastAsia="宋体" w:cs="Times New Roman"/>
          <w:color w:val="auto"/>
          <w:kern w:val="0"/>
          <w:sz w:val="20"/>
          <w:highlight w:val="none"/>
        </w:rPr>
        <w:t>（公章）：</w:t>
      </w:r>
      <w:r>
        <w:rPr>
          <w:rFonts w:hint="default" w:ascii="Times New Roman" w:hAnsi="Times New Roman" w:eastAsia="宋体" w:cs="Times New Roman"/>
          <w:color w:val="auto"/>
          <w:kern w:val="0"/>
          <w:sz w:val="20"/>
          <w:szCs w:val="20"/>
          <w:highlight w:val="none"/>
        </w:rPr>
        <w:t>____________</w:t>
      </w:r>
    </w:p>
    <w:p w14:paraId="0BC662EF">
      <w:pPr>
        <w:pageBreakBefore w:val="0"/>
        <w:widowControl/>
        <w:kinsoku/>
        <w:overflowPunct/>
        <w:topLinePunct w:val="0"/>
        <w:bidi w:val="0"/>
        <w:snapToGrid w:val="0"/>
        <w:spacing w:line="400" w:lineRule="exact"/>
        <w:ind w:firstLine="420" w:firstLineChars="0"/>
        <w:textAlignment w:val="baseline"/>
        <w:rPr>
          <w:rFonts w:hint="default" w:ascii="Times New Roman" w:hAnsi="Times New Roman" w:eastAsia="宋体" w:cs="Times New Roman"/>
          <w:color w:val="auto"/>
          <w:kern w:val="0"/>
          <w:sz w:val="20"/>
          <w:szCs w:val="20"/>
          <w:highlight w:val="none"/>
        </w:rPr>
      </w:pPr>
    </w:p>
    <w:p w14:paraId="54CE11DC">
      <w:pPr>
        <w:pageBreakBefore w:val="0"/>
        <w:widowControl/>
        <w:kinsoku/>
        <w:overflowPunct/>
        <w:topLinePunct w:val="0"/>
        <w:bidi w:val="0"/>
        <w:snapToGrid w:val="0"/>
        <w:spacing w:line="400" w:lineRule="exact"/>
        <w:ind w:firstLine="420" w:firstLineChars="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日期：______年____月____日</w:t>
      </w:r>
    </w:p>
    <w:p w14:paraId="0090171E">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32D3867B">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77DAF971">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26A06AD0">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732E6814">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565BC226">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19340173">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7B2863DA">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578BA28C">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22E7B48B">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（5）供应商202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年以来任意1个月依法缴纳社会保障资金的相关材料（供应商无缴费记录或为新成立公司，应提供由供应商所在地社保部门或税务部门出具的《依法缴纳或依法免缴社保费证明》）（必须提供）</w:t>
      </w:r>
    </w:p>
    <w:p w14:paraId="2E06109D">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39B821E4">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67F8ECE9">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53A5929E">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11F6876D">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（6）供应商202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年以来任意1个月依法缴纳税收的相关材料（供应商无纳税记录或为新成立公司，应提供由供应商所在地主管税务部门出具的《依法纳税或依法免税证明》）（必须提供）</w:t>
      </w:r>
    </w:p>
    <w:p w14:paraId="39B613C6">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19216F18">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32AFAF3B">
      <w:pPr>
        <w:pageBreakBefore w:val="0"/>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（7）供应商的直接控股、管理关系信息表（必须提供）</w:t>
      </w:r>
    </w:p>
    <w:p w14:paraId="18E2372A">
      <w:pPr>
        <w:pageBreakBefore w:val="0"/>
        <w:kinsoku/>
        <w:overflowPunct/>
        <w:topLinePunct w:val="0"/>
        <w:bidi w:val="0"/>
        <w:spacing w:line="40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96AF9BC">
      <w:pPr>
        <w:pageBreakBefore w:val="0"/>
        <w:kinsoku/>
        <w:overflowPunct/>
        <w:topLinePunct w:val="0"/>
        <w:bidi w:val="0"/>
        <w:spacing w:line="400" w:lineRule="exact"/>
        <w:ind w:firstLine="562" w:firstLineChars="20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供应商直接控股、管理关系信息表（格式）</w:t>
      </w:r>
    </w:p>
    <w:p w14:paraId="57FB72F8">
      <w:pPr>
        <w:pageBreakBefore w:val="0"/>
        <w:kinsoku/>
        <w:overflowPunct/>
        <w:topLinePunct w:val="0"/>
        <w:bidi w:val="0"/>
        <w:spacing w:line="400" w:lineRule="exact"/>
        <w:ind w:firstLine="562" w:firstLineChars="200"/>
        <w:jc w:val="center"/>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供应商直接控股股东信息表</w:t>
      </w:r>
    </w:p>
    <w:tbl>
      <w:tblPr>
        <w:tblStyle w:val="48"/>
        <w:tblW w:w="9617" w:type="dxa"/>
        <w:tblInd w:w="0" w:type="dxa"/>
        <w:shd w:val="clear" w:color="auto" w:fill="FBFBFB"/>
        <w:tblLayout w:type="fixed"/>
        <w:tblCellMar>
          <w:top w:w="0" w:type="dxa"/>
          <w:left w:w="0" w:type="dxa"/>
          <w:bottom w:w="0" w:type="dxa"/>
          <w:right w:w="0" w:type="dxa"/>
        </w:tblCellMar>
      </w:tblPr>
      <w:tblGrid>
        <w:gridCol w:w="839"/>
        <w:gridCol w:w="2303"/>
        <w:gridCol w:w="1257"/>
        <w:gridCol w:w="3780"/>
        <w:gridCol w:w="1438"/>
      </w:tblGrid>
      <w:tr w14:paraId="0CC7ADD5">
        <w:tblPrEx>
          <w:tblCellMar>
            <w:top w:w="0" w:type="dxa"/>
            <w:left w:w="0" w:type="dxa"/>
            <w:bottom w:w="0" w:type="dxa"/>
            <w:right w:w="0" w:type="dxa"/>
          </w:tblCellMar>
        </w:tblPrEx>
        <w:trPr>
          <w:trHeight w:val="564" w:hRule="atLeast"/>
          <w:tblHeader/>
        </w:trPr>
        <w:tc>
          <w:tcPr>
            <w:tcW w:w="8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766D7B">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30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E52FC46">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直接控股股东名称</w:t>
            </w:r>
          </w:p>
        </w:tc>
        <w:tc>
          <w:tcPr>
            <w:tcW w:w="125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A4D52F">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出资比例</w:t>
            </w:r>
          </w:p>
        </w:tc>
        <w:tc>
          <w:tcPr>
            <w:tcW w:w="37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E93380E">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身份证号码或统一社会信用代码</w:t>
            </w:r>
          </w:p>
        </w:tc>
        <w:tc>
          <w:tcPr>
            <w:tcW w:w="143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DA2B9B">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64DF1BF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6473A8">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B5E57A">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312CF3">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961F86">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4428D4">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r w14:paraId="5235ED3C">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41A3FB">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3CC3AE">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2BA87B">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EB27FC">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69DC52">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r w14:paraId="62D6788D">
        <w:tblPrEx>
          <w:shd w:val="clear" w:color="auto" w:fill="FBFBFB"/>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DB0084">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AFD378">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5084D3">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47182">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8386C8">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r w14:paraId="771D080E">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DBA784">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B65B2D">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D4C096">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ED226C">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E3A3C">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bl>
    <w:p w14:paraId="2FCAEF75">
      <w:pPr>
        <w:pageBreakBefore w:val="0"/>
        <w:kinsoku/>
        <w:overflowPunct/>
        <w:topLinePunct w:val="0"/>
        <w:bidi w:val="0"/>
        <w:snapToGrid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w:t>
      </w:r>
    </w:p>
    <w:p w14:paraId="17512469">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的决议产生重大影响的股东。2.本表所指的控股关系仅限于直接控股关系，不包括间接的控股关系。公司实际控制人与公司之间的关系不属于本表所指的直接控股关系。</w:t>
      </w:r>
    </w:p>
    <w:p w14:paraId="1EEE9FDF">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4377EBAE">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6A99387E">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13192227">
      <w:pPr>
        <w:pageBreakBefore w:val="0"/>
        <w:kinsoku/>
        <w:overflowPunct/>
        <w:topLinePunct w:val="0"/>
        <w:bidi w:val="0"/>
        <w:spacing w:line="400" w:lineRule="exact"/>
        <w:ind w:firstLine="562"/>
        <w:jc w:val="center"/>
        <w:outlineLvl w:val="9"/>
        <w:rPr>
          <w:rFonts w:hint="default" w:ascii="Times New Roman" w:hAnsi="Times New Roman" w:eastAsia="宋体" w:cs="Times New Roman"/>
          <w:b/>
          <w:color w:val="auto"/>
          <w:sz w:val="28"/>
          <w:szCs w:val="28"/>
          <w:highlight w:val="none"/>
        </w:rPr>
      </w:pPr>
    </w:p>
    <w:p w14:paraId="7E128130">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78976C28">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529D9DBF">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6F120F21">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6E2C77A3">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1B2085A3">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0124B3D0">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5AD6400B">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02A81274">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1190FA8F">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107AD3EA">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01C248C6">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p>
    <w:p w14:paraId="463FE69E">
      <w:pPr>
        <w:pageBreakBefore w:val="0"/>
        <w:kinsoku/>
        <w:overflowPunct/>
        <w:topLinePunct w:val="0"/>
        <w:bidi w:val="0"/>
        <w:spacing w:line="400" w:lineRule="exact"/>
        <w:ind w:firstLine="2811" w:firstLineChars="1000"/>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供应商直接管理关系信息表</w:t>
      </w:r>
    </w:p>
    <w:tbl>
      <w:tblPr>
        <w:tblStyle w:val="48"/>
        <w:tblW w:w="9623" w:type="dxa"/>
        <w:tblInd w:w="0" w:type="dxa"/>
        <w:shd w:val="clear" w:color="auto" w:fill="FBFBFB"/>
        <w:tblLayout w:type="fixed"/>
        <w:tblCellMar>
          <w:top w:w="0" w:type="dxa"/>
          <w:left w:w="0" w:type="dxa"/>
          <w:bottom w:w="0" w:type="dxa"/>
          <w:right w:w="0" w:type="dxa"/>
        </w:tblCellMar>
      </w:tblPr>
      <w:tblGrid>
        <w:gridCol w:w="779"/>
        <w:gridCol w:w="2281"/>
        <w:gridCol w:w="2837"/>
        <w:gridCol w:w="3726"/>
      </w:tblGrid>
      <w:tr w14:paraId="7B80208A">
        <w:tblPrEx>
          <w:shd w:val="clear" w:color="auto" w:fill="FBFBFB"/>
          <w:tblCellMar>
            <w:top w:w="0" w:type="dxa"/>
            <w:left w:w="0" w:type="dxa"/>
            <w:bottom w:w="0" w:type="dxa"/>
            <w:right w:w="0" w:type="dxa"/>
          </w:tblCellMar>
        </w:tblPrEx>
        <w:trPr>
          <w:trHeight w:val="581" w:hRule="atLeast"/>
          <w:tblHeader/>
        </w:trPr>
        <w:tc>
          <w:tcPr>
            <w:tcW w:w="77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7F1AEF">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281"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390D01">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直接管理关系单位名称</w:t>
            </w:r>
          </w:p>
        </w:tc>
        <w:tc>
          <w:tcPr>
            <w:tcW w:w="283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B4B275">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统一社会信用代码</w:t>
            </w:r>
          </w:p>
        </w:tc>
        <w:tc>
          <w:tcPr>
            <w:tcW w:w="3726"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2F1D35">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1346A9E4">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6D475D">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57B717">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17D463">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3B8412">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r w14:paraId="12C3AC58">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F05357">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B9FD55">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387FB8">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888783">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r w14:paraId="2842D98B">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B77A31">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D79BEA">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85526C">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B7E117">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r w14:paraId="7219F7C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A06717">
            <w:pPr>
              <w:pageBreakBefore w:val="0"/>
              <w:widowControl/>
              <w:kinsoku/>
              <w:overflowPunct/>
              <w:topLinePunct w:val="0"/>
              <w:bidi w:val="0"/>
              <w:spacing w:line="40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9F9CAB">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4A389E">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6ADFD6">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kern w:val="0"/>
                <w:highlight w:val="none"/>
              </w:rPr>
            </w:pPr>
          </w:p>
        </w:tc>
      </w:tr>
    </w:tbl>
    <w:p w14:paraId="69442C0B">
      <w:pPr>
        <w:pageBreakBefore w:val="0"/>
        <w:kinsoku/>
        <w:overflowPunct/>
        <w:topLinePunct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p>
    <w:p w14:paraId="775A813A">
      <w:pPr>
        <w:pageBreakBefore w:val="0"/>
        <w:kinsoku/>
        <w:overflowPunct/>
        <w:topLinePunct w:val="0"/>
        <w:bidi w:val="0"/>
        <w:snapToGrid w:val="0"/>
        <w:spacing w:line="40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1.管理关系：是指不具有出资持股关系的其他单位之间存在的管理与被管理关系，如一些上下级关系的事业单位和团体组织。2.本表所指的管理关系仅限于直接管理关系，不包括间接的管理关系。</w:t>
      </w:r>
    </w:p>
    <w:p w14:paraId="661C891A">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6FC48E2C">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1"/>
          <w:highlight w:val="none"/>
        </w:rPr>
        <w:t>：</w:t>
      </w:r>
    </w:p>
    <w:p w14:paraId="628F251E">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1F56D392">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0F31D2B9">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288FE8E9">
      <w:pPr>
        <w:pageBreakBefore w:val="0"/>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（8）供应商的法定代表人身份证明及法定代表人身份证正反面复印件（必须提供）</w:t>
      </w:r>
    </w:p>
    <w:p w14:paraId="33E6F389">
      <w:pPr>
        <w:pageBreakBefore w:val="0"/>
        <w:kinsoku/>
        <w:overflowPunct/>
        <w:topLinePunct w:val="0"/>
        <w:bidi w:val="0"/>
        <w:spacing w:line="40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E198DC9">
      <w:pPr>
        <w:pageBreakBefore w:val="0"/>
        <w:kinsoku/>
        <w:overflowPunct/>
        <w:topLinePunct w:val="0"/>
        <w:bidi w:val="0"/>
        <w:snapToGrid w:val="0"/>
        <w:spacing w:before="120" w:beforeLines="50" w:after="50" w:line="400" w:lineRule="exact"/>
        <w:ind w:firstLine="643" w:firstLineChars="200"/>
        <w:jc w:val="center"/>
        <w:outlineLvl w:val="3"/>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法定代表人身份证明（格式）</w:t>
      </w:r>
    </w:p>
    <w:p w14:paraId="756128A4">
      <w:pPr>
        <w:pageBreakBefore w:val="0"/>
        <w:kinsoku/>
        <w:overflowPunct/>
        <w:topLinePunct w:val="0"/>
        <w:bidi w:val="0"/>
        <w:spacing w:line="400" w:lineRule="exact"/>
        <w:ind w:left="540" w:firstLine="480"/>
        <w:rPr>
          <w:rFonts w:hint="default" w:ascii="Times New Roman" w:hAnsi="Times New Roman" w:eastAsia="宋体" w:cs="Times New Roman"/>
          <w:color w:val="auto"/>
          <w:szCs w:val="21"/>
          <w:highlight w:val="none"/>
        </w:rPr>
      </w:pPr>
    </w:p>
    <w:p w14:paraId="2B610681">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 应 商：</w:t>
      </w:r>
      <w:r>
        <w:rPr>
          <w:rFonts w:hint="default" w:ascii="Times New Roman" w:hAnsi="Times New Roman" w:eastAsia="宋体" w:cs="Times New Roman"/>
          <w:color w:val="auto"/>
          <w:szCs w:val="21"/>
          <w:highlight w:val="none"/>
          <w:u w:val="single"/>
        </w:rPr>
        <w:t xml:space="preserve">                                                        </w:t>
      </w:r>
    </w:p>
    <w:p w14:paraId="44433E22">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单位性质：</w:t>
      </w:r>
      <w:r>
        <w:rPr>
          <w:rFonts w:hint="default" w:ascii="Times New Roman" w:hAnsi="Times New Roman" w:eastAsia="宋体" w:cs="Times New Roman"/>
          <w:color w:val="auto"/>
          <w:szCs w:val="21"/>
          <w:highlight w:val="none"/>
          <w:u w:val="single"/>
        </w:rPr>
        <w:t xml:space="preserve">                                                        </w:t>
      </w:r>
    </w:p>
    <w:p w14:paraId="62B36BD3">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83C76D0">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62A6D863">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w:t>
      </w:r>
      <w:r>
        <w:rPr>
          <w:rFonts w:hint="default" w:ascii="Times New Roman" w:hAnsi="Times New Roman" w:eastAsia="宋体" w:cs="Times New Roman"/>
          <w:color w:val="auto"/>
          <w:szCs w:val="21"/>
          <w:highlight w:val="none"/>
          <w:u w:val="single"/>
        </w:rPr>
        <w:t xml:space="preserve">                                                        </w:t>
      </w:r>
    </w:p>
    <w:p w14:paraId="35C82B1A">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性      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5B2A55D1">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年    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022B16CF">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4A16BB8C">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（供应商名称）的法定代表人。</w:t>
      </w:r>
    </w:p>
    <w:p w14:paraId="6525B41D">
      <w:pPr>
        <w:pageBreakBefore w:val="0"/>
        <w:kinsoku/>
        <w:overflowPunct/>
        <w:topLinePunct w:val="0"/>
        <w:bidi w:val="0"/>
        <w:spacing w:line="4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727BAD99">
      <w:pPr>
        <w:pageBreakBefore w:val="0"/>
        <w:kinsoku/>
        <w:overflowPunct/>
        <w:topLinePunct w:val="0"/>
        <w:bidi w:val="0"/>
        <w:spacing w:line="400" w:lineRule="exact"/>
        <w:ind w:left="540" w:firstLine="480"/>
        <w:rPr>
          <w:rFonts w:hint="default" w:ascii="Times New Roman" w:hAnsi="Times New Roman" w:eastAsia="宋体" w:cs="Times New Roman"/>
          <w:color w:val="auto"/>
          <w:szCs w:val="21"/>
          <w:highlight w:val="none"/>
        </w:rPr>
      </w:pPr>
    </w:p>
    <w:p w14:paraId="0DBFCA76">
      <w:pPr>
        <w:pageBreakBefore w:val="0"/>
        <w:kinsoku/>
        <w:overflowPunct/>
        <w:topLinePunct w:val="0"/>
        <w:bidi w:val="0"/>
        <w:spacing w:line="4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附：法定代表人有效身份证正反面复印件</w:t>
      </w:r>
    </w:p>
    <w:p w14:paraId="11C6B85C">
      <w:pPr>
        <w:pageBreakBefore w:val="0"/>
        <w:kinsoku/>
        <w:overflowPunct/>
        <w:topLinePunct w:val="0"/>
        <w:bidi w:val="0"/>
        <w:spacing w:line="400" w:lineRule="exact"/>
        <w:ind w:left="540" w:firstLine="480"/>
        <w:rPr>
          <w:rFonts w:hint="default" w:ascii="Times New Roman" w:hAnsi="Times New Roman" w:eastAsia="宋体" w:cs="Times New Roman"/>
          <w:color w:val="auto"/>
          <w:szCs w:val="21"/>
          <w:highlight w:val="none"/>
        </w:rPr>
      </w:pPr>
    </w:p>
    <w:p w14:paraId="0F9B4A56">
      <w:pPr>
        <w:pageBreakBefore w:val="0"/>
        <w:kinsoku/>
        <w:overflowPunct/>
        <w:topLinePunct w:val="0"/>
        <w:bidi w:val="0"/>
        <w:spacing w:line="400" w:lineRule="exact"/>
        <w:ind w:left="540" w:right="420" w:firstLine="3780" w:firstLineChars="1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b/>
          <w:color w:val="auto"/>
          <w:sz w:val="21"/>
          <w:szCs w:val="21"/>
          <w:highlight w:val="none"/>
          <w:lang w:eastAsia="zh-CN"/>
        </w:rPr>
        <w:t>：</w:t>
      </w:r>
    </w:p>
    <w:p w14:paraId="537F7F76">
      <w:pPr>
        <w:pageBreakBefore w:val="0"/>
        <w:tabs>
          <w:tab w:val="left" w:pos="1305"/>
        </w:tabs>
        <w:kinsoku/>
        <w:overflowPunct/>
        <w:topLinePunct w:val="0"/>
        <w:bidi w:val="0"/>
        <w:spacing w:line="400" w:lineRule="exact"/>
        <w:ind w:firstLine="4200" w:firstLineChars="175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5D49B0E0">
      <w:pPr>
        <w:pageBreakBefore w:val="0"/>
        <w:tabs>
          <w:tab w:val="left" w:pos="1305"/>
        </w:tabs>
        <w:kinsoku/>
        <w:overflowPunct/>
        <w:topLinePunct w:val="0"/>
        <w:bidi w:val="0"/>
        <w:spacing w:line="400" w:lineRule="exact"/>
        <w:ind w:firstLine="4200" w:firstLineChars="1750"/>
        <w:jc w:val="left"/>
        <w:rPr>
          <w:rFonts w:hint="default" w:ascii="Times New Roman" w:hAnsi="Times New Roman" w:eastAsia="宋体" w:cs="Times New Roman"/>
          <w:color w:val="auto"/>
          <w:highlight w:val="none"/>
        </w:rPr>
      </w:pPr>
    </w:p>
    <w:p w14:paraId="6F136780">
      <w:pPr>
        <w:pageBreakBefore w:val="0"/>
        <w:tabs>
          <w:tab w:val="left" w:pos="1305"/>
        </w:tabs>
        <w:kinsoku/>
        <w:overflowPunct/>
        <w:topLinePunct w:val="0"/>
        <w:bidi w:val="0"/>
        <w:spacing w:line="400" w:lineRule="exact"/>
        <w:ind w:firstLine="4200" w:firstLineChars="1750"/>
        <w:jc w:val="left"/>
        <w:rPr>
          <w:rFonts w:hint="default" w:ascii="Times New Roman" w:hAnsi="Times New Roman" w:eastAsia="宋体" w:cs="Times New Roman"/>
          <w:color w:val="auto"/>
          <w:highlight w:val="none"/>
        </w:rPr>
      </w:pPr>
    </w:p>
    <w:p w14:paraId="56768971">
      <w:pPr>
        <w:pageBreakBefore w:val="0"/>
        <w:kinsoku/>
        <w:overflowPunct/>
        <w:topLinePunct w:val="0"/>
        <w:bidi w:val="0"/>
        <w:spacing w:line="400" w:lineRule="exact"/>
        <w:ind w:firstLine="482"/>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注：附法定代表人有效身份证正反面复印件。</w:t>
      </w:r>
    </w:p>
    <w:p w14:paraId="1C839C47">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000F1CAC">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5ECBB3E5">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47C147FC">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5CF37652">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030F1796">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355D4083">
      <w:pPr>
        <w:pStyle w:val="23"/>
        <w:pageBreakBefore w:val="0"/>
        <w:kinsoku/>
        <w:overflowPunct/>
        <w:topLinePunct w:val="0"/>
        <w:bidi w:val="0"/>
        <w:spacing w:line="400" w:lineRule="exact"/>
        <w:rPr>
          <w:rFonts w:hint="default" w:ascii="Times New Roman" w:hAnsi="Times New Roman" w:eastAsia="宋体" w:cs="Times New Roman"/>
          <w:b/>
          <w:color w:val="auto"/>
          <w:highlight w:val="none"/>
        </w:rPr>
      </w:pPr>
    </w:p>
    <w:p w14:paraId="23A25A0A">
      <w:pP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br w:type="page"/>
      </w:r>
    </w:p>
    <w:p w14:paraId="6386E340">
      <w:pPr>
        <w:pageBreakBefore w:val="0"/>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（9）供应商的“授权委托书”、委托代理人身份证正反面复印件（委托代理时必须提供）</w:t>
      </w:r>
    </w:p>
    <w:p w14:paraId="48C8EE3C">
      <w:pPr>
        <w:pageBreakBefore w:val="0"/>
        <w:kinsoku/>
        <w:overflowPunct/>
        <w:topLinePunct w:val="0"/>
        <w:bidi w:val="0"/>
        <w:spacing w:line="40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5F68416C">
      <w:pPr>
        <w:pageBreakBefore w:val="0"/>
        <w:kinsoku/>
        <w:overflowPunct/>
        <w:topLinePunct w:val="0"/>
        <w:bidi w:val="0"/>
        <w:snapToGrid w:val="0"/>
        <w:spacing w:before="120" w:beforeLines="50" w:after="50" w:line="400" w:lineRule="exac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授权委托书（格式）</w:t>
      </w:r>
    </w:p>
    <w:p w14:paraId="3DA2ACF8">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bCs/>
          <w:color w:val="auto"/>
          <w:highlight w:val="none"/>
        </w:rPr>
      </w:pPr>
    </w:p>
    <w:p w14:paraId="24D26CAE">
      <w:pPr>
        <w:pageBreakBefore w:val="0"/>
        <w:kinsoku/>
        <w:overflowPunct/>
        <w:topLinePunct w:val="0"/>
        <w:bidi w:val="0"/>
        <w:snapToGrid w:val="0"/>
        <w:spacing w:before="120" w:beforeLines="50" w:after="50" w:line="400" w:lineRule="exact"/>
        <w:ind w:firstLine="0" w:firstLineChars="0"/>
        <w:rPr>
          <w:rFonts w:hint="default" w:ascii="Times New Roman" w:hAnsi="Times New Roman" w:eastAsia="宋体" w:cs="Times New Roman"/>
          <w:b/>
          <w:bCs/>
          <w:color w:val="auto"/>
          <w:szCs w:val="20"/>
          <w:highlight w:val="none"/>
        </w:rPr>
      </w:pPr>
      <w:r>
        <w:rPr>
          <w:rFonts w:hint="default" w:ascii="Times New Roman" w:hAnsi="Times New Roman" w:eastAsia="宋体" w:cs="Times New Roman"/>
          <w:bCs/>
          <w:color w:val="auto"/>
          <w:highlight w:val="none"/>
        </w:rPr>
        <w:t>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（采购代理机构）</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color w:val="auto"/>
          <w:highlight w:val="none"/>
        </w:rPr>
        <w:t>：</w:t>
      </w:r>
    </w:p>
    <w:p w14:paraId="37A006BC">
      <w:pPr>
        <w:pageBreakBefore w:val="0"/>
        <w:kinsoku/>
        <w:overflowPunct/>
        <w:topLinePunct w:val="0"/>
        <w:bidi w:val="0"/>
        <w:snapToGrid w:val="0"/>
        <w:spacing w:before="120" w:beforeLines="50" w:after="50" w:line="400" w:lineRule="exact"/>
        <w:ind w:firstLine="566" w:firstLineChars="236"/>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我</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（姓名）系</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（供应商名称）的法定代表人，现授权委托本单位在职职工</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（姓名）以我方的名义参加</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项目的磋商活动，并代表我方全权办理针对上述项目的磋商、评审、签约等具体事务和签署相关文件。</w:t>
      </w:r>
    </w:p>
    <w:p w14:paraId="112F24A1">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我方对委托代理人的签字事项负全部责任。</w:t>
      </w:r>
    </w:p>
    <w:p w14:paraId="589CEF28">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u w:val="single"/>
        </w:rPr>
        <w:t>在撤销授权的书面通知以前，本授权书一直有效。</w:t>
      </w:r>
      <w:r>
        <w:rPr>
          <w:rFonts w:hint="default" w:ascii="Times New Roman" w:hAnsi="Times New Roman" w:eastAsia="宋体" w:cs="Times New Roman"/>
          <w:color w:val="auto"/>
          <w:highlight w:val="none"/>
        </w:rPr>
        <w:t>委托代理人在授权书有效期内签署的所有文件不因授权的撤销而失效。</w:t>
      </w:r>
    </w:p>
    <w:p w14:paraId="178FB3FD">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委托代理人无转委托权，特此委托。</w:t>
      </w:r>
    </w:p>
    <w:p w14:paraId="7EF8BE4F">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附：委托代理人有效身份证正反面复印件</w:t>
      </w:r>
    </w:p>
    <w:p w14:paraId="27A9CEE4">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委托代理人签字（或电子签名）：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3872D3C6">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所在部门职务：</w:t>
      </w:r>
      <w:r>
        <w:rPr>
          <w:rFonts w:hint="default" w:ascii="Times New Roman" w:hAnsi="Times New Roman" w:eastAsia="宋体" w:cs="Times New Roman"/>
          <w:color w:val="auto"/>
          <w:highlight w:val="none"/>
          <w:u w:val="single"/>
        </w:rPr>
        <w:t xml:space="preserve">               </w:t>
      </w:r>
    </w:p>
    <w:p w14:paraId="28332FB1">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委托代理人身份证号码：</w:t>
      </w:r>
      <w:r>
        <w:rPr>
          <w:rFonts w:hint="default" w:ascii="Times New Roman" w:hAnsi="Times New Roman" w:eastAsia="宋体" w:cs="Times New Roman"/>
          <w:color w:val="auto"/>
          <w:highlight w:val="none"/>
          <w:u w:val="single"/>
        </w:rPr>
        <w:t xml:space="preserve">                             </w:t>
      </w:r>
    </w:p>
    <w:p w14:paraId="4EB96E32">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法定代表人签字（或电子签名）：</w:t>
      </w:r>
      <w:r>
        <w:rPr>
          <w:rFonts w:hint="default" w:ascii="Times New Roman" w:hAnsi="Times New Roman" w:eastAsia="宋体" w:cs="Times New Roman"/>
          <w:color w:val="auto"/>
          <w:highlight w:val="none"/>
          <w:u w:val="single"/>
        </w:rPr>
        <w:t xml:space="preserve">              </w:t>
      </w:r>
    </w:p>
    <w:p w14:paraId="3AC54649">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职务：</w:t>
      </w:r>
      <w:r>
        <w:rPr>
          <w:rFonts w:hint="default" w:ascii="Times New Roman" w:hAnsi="Times New Roman" w:eastAsia="宋体" w:cs="Times New Roman"/>
          <w:color w:val="auto"/>
          <w:highlight w:val="none"/>
          <w:u w:val="single"/>
        </w:rPr>
        <w:t xml:space="preserve">                  </w:t>
      </w:r>
    </w:p>
    <w:p w14:paraId="3D263B5B">
      <w:pPr>
        <w:pageBreakBefore w:val="0"/>
        <w:kinsoku/>
        <w:overflowPunct/>
        <w:topLinePunct w:val="0"/>
        <w:bidi w:val="0"/>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w:t>
      </w:r>
    </w:p>
    <w:p w14:paraId="7EBFEDEB">
      <w:pPr>
        <w:pageBreakBefore w:val="0"/>
        <w:kinsoku/>
        <w:overflowPunct/>
        <w:topLinePunct w:val="0"/>
        <w:bidi w:val="0"/>
        <w:snapToGrid w:val="0"/>
        <w:spacing w:before="120" w:beforeLines="50" w:after="50" w:line="400" w:lineRule="exact"/>
        <w:ind w:firstLine="48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Cs w:val="24"/>
          <w:highlight w:val="none"/>
        </w:rPr>
        <w:t xml:space="preserve"> 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b/>
          <w:color w:val="auto"/>
          <w:szCs w:val="24"/>
          <w:highlight w:val="none"/>
          <w:lang w:eastAsia="zh-CN"/>
        </w:rPr>
        <w:t>：</w:t>
      </w:r>
    </w:p>
    <w:p w14:paraId="241744BD">
      <w:pPr>
        <w:pageBreakBefore w:val="0"/>
        <w:kinsoku/>
        <w:overflowPunct/>
        <w:topLinePunct w:val="0"/>
        <w:autoSpaceDE w:val="0"/>
        <w:autoSpaceDN w:val="0"/>
        <w:bidi w:val="0"/>
        <w:spacing w:line="400" w:lineRule="exact"/>
        <w:ind w:left="48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 xml:space="preserve">                                             年    月    日</w:t>
      </w:r>
    </w:p>
    <w:p w14:paraId="2BB4BD96">
      <w:pPr>
        <w:pageBreakBefore w:val="0"/>
        <w:kinsoku/>
        <w:overflowPunct/>
        <w:topLinePunct w:val="0"/>
        <w:bidi w:val="0"/>
        <w:spacing w:line="400" w:lineRule="exact"/>
        <w:ind w:firstLine="602" w:firstLineChars="25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附：委托代理人身份证正反面复印件（委托代理时必须提供）。</w:t>
      </w:r>
    </w:p>
    <w:p w14:paraId="4FD9DC70">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73EA9052">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p>
    <w:p w14:paraId="08AF9F9D">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349D620E">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45C894FC">
      <w:pPr>
        <w:pStyle w:val="19"/>
        <w:pageBreakBefore w:val="0"/>
        <w:kinsoku/>
        <w:overflowPunct/>
        <w:topLinePunct w:val="0"/>
        <w:bidi w:val="0"/>
        <w:spacing w:line="400" w:lineRule="exact"/>
        <w:rPr>
          <w:rFonts w:hint="default" w:ascii="Times New Roman" w:hAnsi="Times New Roman" w:cs="Times New Roman"/>
        </w:rPr>
      </w:pPr>
    </w:p>
    <w:p w14:paraId="77687185">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0703E036">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22C1223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bCs w:val="0"/>
          <w:color w:val="auto"/>
          <w:sz w:val="28"/>
          <w:szCs w:val="28"/>
          <w:highlight w:val="none"/>
          <w:lang w:eastAsia="zh-CN"/>
        </w:rPr>
      </w:pPr>
      <w:r>
        <w:rPr>
          <w:rFonts w:hint="default" w:ascii="Times New Roman" w:hAnsi="Times New Roman" w:eastAsia="宋体" w:cs="Times New Roman"/>
          <w:b/>
          <w:bCs w:val="0"/>
          <w:color w:val="auto"/>
          <w:sz w:val="28"/>
          <w:szCs w:val="28"/>
          <w:highlight w:val="none"/>
        </w:rPr>
        <w:t>（10）</w:t>
      </w:r>
      <w:r>
        <w:rPr>
          <w:rFonts w:hint="default" w:ascii="Times New Roman" w:hAnsi="Times New Roman" w:eastAsia="宋体" w:cs="Times New Roman"/>
          <w:b/>
          <w:bCs w:val="0"/>
          <w:color w:val="auto"/>
          <w:sz w:val="28"/>
          <w:szCs w:val="28"/>
          <w:highlight w:val="none"/>
          <w:lang w:eastAsia="zh-CN"/>
        </w:rPr>
        <w:t>特定资格要求证明材料</w:t>
      </w:r>
      <w:r>
        <w:rPr>
          <w:rFonts w:hint="default" w:ascii="Times New Roman" w:hAnsi="Times New Roman" w:eastAsia="宋体" w:cs="Times New Roman"/>
          <w:b/>
          <w:color w:val="auto"/>
          <w:sz w:val="28"/>
          <w:szCs w:val="28"/>
          <w:highlight w:val="none"/>
        </w:rPr>
        <w:t>（必须提供）</w:t>
      </w:r>
    </w:p>
    <w:p w14:paraId="71021E7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w:t>
      </w:r>
      <w:r>
        <w:rPr>
          <w:rFonts w:hint="default" w:ascii="Times New Roman" w:hAnsi="Times New Roman" w:eastAsia="宋体" w:cs="Times New Roman"/>
          <w:b/>
          <w:color w:val="auto"/>
          <w:sz w:val="28"/>
          <w:szCs w:val="28"/>
          <w:highlight w:val="none"/>
        </w:rPr>
        <w:t>供应商具备建筑工程施工总承包三级以上（含三级）资质</w:t>
      </w:r>
      <w:r>
        <w:rPr>
          <w:rFonts w:hint="default" w:ascii="Times New Roman" w:hAnsi="Times New Roman" w:eastAsia="宋体" w:cs="Times New Roman"/>
          <w:b/>
          <w:color w:val="auto"/>
          <w:sz w:val="28"/>
          <w:szCs w:val="28"/>
          <w:highlight w:val="none"/>
          <w:lang w:eastAsia="zh-CN"/>
        </w:rPr>
        <w:t>证书复印件及</w:t>
      </w:r>
      <w:r>
        <w:rPr>
          <w:rFonts w:hint="default" w:ascii="Times New Roman" w:hAnsi="Times New Roman" w:eastAsia="宋体" w:cs="Times New Roman"/>
          <w:b/>
          <w:color w:val="auto"/>
          <w:sz w:val="28"/>
          <w:szCs w:val="28"/>
          <w:highlight w:val="none"/>
        </w:rPr>
        <w:t>有效的安全生产许可证</w:t>
      </w:r>
      <w:r>
        <w:rPr>
          <w:rFonts w:hint="default" w:ascii="Times New Roman" w:hAnsi="Times New Roman" w:eastAsia="宋体" w:cs="Times New Roman"/>
          <w:b/>
          <w:color w:val="auto"/>
          <w:sz w:val="28"/>
          <w:szCs w:val="28"/>
          <w:highlight w:val="none"/>
          <w:lang w:eastAsia="zh-CN"/>
        </w:rPr>
        <w:t>书复印件。</w:t>
      </w:r>
    </w:p>
    <w:p w14:paraId="49319E4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279B5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60CC6B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bCs w:val="0"/>
          <w:color w:val="auto"/>
          <w:sz w:val="28"/>
          <w:szCs w:val="28"/>
          <w:highlight w:val="none"/>
          <w:lang w:val="en-US" w:eastAsia="zh-CN"/>
        </w:rPr>
        <w:t>2</w:t>
      </w:r>
      <w:r>
        <w:rPr>
          <w:rFonts w:hint="default" w:ascii="Times New Roman" w:hAnsi="Times New Roman" w:eastAsia="宋体" w:cs="Times New Roman"/>
          <w:b/>
          <w:bCs w:val="0"/>
          <w:color w:val="auto"/>
          <w:sz w:val="28"/>
          <w:szCs w:val="28"/>
          <w:highlight w:val="none"/>
        </w:rPr>
        <w:t>）</w:t>
      </w:r>
      <w:r>
        <w:rPr>
          <w:rFonts w:hint="default" w:ascii="Times New Roman" w:hAnsi="Times New Roman" w:eastAsia="宋体" w:cs="Times New Roman"/>
          <w:b/>
          <w:color w:val="auto"/>
          <w:sz w:val="28"/>
          <w:szCs w:val="28"/>
          <w:highlight w:val="none"/>
        </w:rPr>
        <w:t>供应商提供项目管理机构组成表</w:t>
      </w:r>
    </w:p>
    <w:p w14:paraId="48E235BF">
      <w:pPr>
        <w:pageBreakBefore w:val="0"/>
        <w:kinsoku/>
        <w:overflowPunct/>
        <w:topLinePunct w:val="0"/>
        <w:bidi w:val="0"/>
        <w:spacing w:before="120" w:beforeLines="50" w:after="240" w:afterLines="100" w:line="400" w:lineRule="exact"/>
        <w:ind w:firstLine="562" w:firstLineChars="200"/>
        <w:jc w:val="left"/>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p>
    <w:p w14:paraId="2934AD57">
      <w:pPr>
        <w:pageBreakBefore w:val="0"/>
        <w:kinsoku/>
        <w:overflowPunct/>
        <w:topLinePunct w:val="0"/>
        <w:bidi w:val="0"/>
        <w:spacing w:before="120" w:beforeLines="50" w:after="240" w:afterLines="100" w:line="400" w:lineRule="exact"/>
        <w:ind w:firstLine="2880" w:firstLineChars="120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b/>
          <w:color w:val="auto"/>
          <w:sz w:val="28"/>
          <w:szCs w:val="28"/>
          <w:highlight w:val="none"/>
        </w:rPr>
        <w:t>项目管理机构组成表（格式）</w:t>
      </w:r>
    </w:p>
    <w:p w14:paraId="64EAAAFC">
      <w:pPr>
        <w:pageBreakBefore w:val="0"/>
        <w:kinsoku/>
        <w:overflowPunct/>
        <w:topLinePunct w:val="0"/>
        <w:bidi w:val="0"/>
        <w:spacing w:line="400" w:lineRule="exact"/>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19AE7139">
      <w:pPr>
        <w:pageBreakBefore w:val="0"/>
        <w:kinsoku/>
        <w:overflowPunct/>
        <w:topLinePunct w:val="0"/>
        <w:bidi w:val="0"/>
        <w:spacing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项目编号： </w:t>
      </w:r>
      <w:r>
        <w:rPr>
          <w:rFonts w:hint="default" w:ascii="Times New Roman" w:hAnsi="Times New Roman" w:eastAsia="宋体" w:cs="Times New Roman"/>
          <w:color w:val="auto"/>
          <w:highlight w:val="none"/>
          <w:u w:val="single"/>
        </w:rPr>
        <w:t xml:space="preserve">                      </w:t>
      </w:r>
    </w:p>
    <w:tbl>
      <w:tblPr>
        <w:tblStyle w:val="4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723"/>
        <w:gridCol w:w="723"/>
        <w:gridCol w:w="1321"/>
        <w:gridCol w:w="3353"/>
      </w:tblGrid>
      <w:tr w14:paraId="3B14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543A4BDB">
            <w:pPr>
              <w:pageBreakBefore w:val="0"/>
              <w:kinsoku/>
              <w:overflowPunct/>
              <w:topLinePunct w:val="0"/>
              <w:bidi w:val="0"/>
              <w:adjustRightInd w:val="0"/>
              <w:spacing w:line="400" w:lineRule="exact"/>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岗位名称</w:t>
            </w:r>
          </w:p>
        </w:tc>
        <w:tc>
          <w:tcPr>
            <w:tcW w:w="723" w:type="dxa"/>
            <w:tcBorders>
              <w:top w:val="single" w:color="auto" w:sz="4" w:space="0"/>
              <w:left w:val="single" w:color="auto" w:sz="4" w:space="0"/>
              <w:bottom w:val="single" w:color="auto" w:sz="4" w:space="0"/>
              <w:right w:val="single" w:color="auto" w:sz="4" w:space="0"/>
            </w:tcBorders>
            <w:noWrap/>
            <w:vAlign w:val="center"/>
          </w:tcPr>
          <w:p w14:paraId="5B7CFA95">
            <w:pPr>
              <w:pageBreakBefore w:val="0"/>
              <w:kinsoku/>
              <w:overflowPunct/>
              <w:topLinePunct w:val="0"/>
              <w:bidi w:val="0"/>
              <w:adjustRightInd w:val="0"/>
              <w:spacing w:line="400" w:lineRule="exact"/>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723" w:type="dxa"/>
            <w:tcBorders>
              <w:top w:val="single" w:color="auto" w:sz="4" w:space="0"/>
              <w:left w:val="single" w:color="auto" w:sz="4" w:space="0"/>
              <w:bottom w:val="single" w:color="auto" w:sz="4" w:space="0"/>
              <w:right w:val="single" w:color="auto" w:sz="4" w:space="0"/>
            </w:tcBorders>
            <w:noWrap/>
            <w:vAlign w:val="center"/>
          </w:tcPr>
          <w:p w14:paraId="64A600CA">
            <w:pPr>
              <w:pageBreakBefore w:val="0"/>
              <w:kinsoku/>
              <w:overflowPunct/>
              <w:topLinePunct w:val="0"/>
              <w:bidi w:val="0"/>
              <w:adjustRightInd w:val="0"/>
              <w:spacing w:line="400" w:lineRule="exact"/>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tc>
        <w:tc>
          <w:tcPr>
            <w:tcW w:w="1321" w:type="dxa"/>
            <w:tcBorders>
              <w:top w:val="single" w:color="auto" w:sz="4" w:space="0"/>
              <w:left w:val="single" w:color="auto" w:sz="4" w:space="0"/>
              <w:bottom w:val="single" w:color="auto" w:sz="4" w:space="0"/>
              <w:right w:val="single" w:color="auto" w:sz="4" w:space="0"/>
            </w:tcBorders>
            <w:noWrap/>
            <w:vAlign w:val="center"/>
          </w:tcPr>
          <w:p w14:paraId="4F793D58">
            <w:pPr>
              <w:pageBreakBefore w:val="0"/>
              <w:kinsoku/>
              <w:overflowPunct/>
              <w:topLinePunct w:val="0"/>
              <w:bidi w:val="0"/>
              <w:adjustRightInd w:val="0"/>
              <w:spacing w:line="400" w:lineRule="exact"/>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资质/职称</w:t>
            </w:r>
          </w:p>
        </w:tc>
        <w:tc>
          <w:tcPr>
            <w:tcW w:w="3353" w:type="dxa"/>
            <w:tcBorders>
              <w:top w:val="single" w:color="auto" w:sz="4" w:space="0"/>
              <w:left w:val="single" w:color="auto" w:sz="4" w:space="0"/>
              <w:bottom w:val="single" w:color="auto" w:sz="4" w:space="0"/>
              <w:right w:val="single" w:color="auto" w:sz="4" w:space="0"/>
            </w:tcBorders>
            <w:noWrap/>
            <w:vAlign w:val="center"/>
          </w:tcPr>
          <w:p w14:paraId="79332B63">
            <w:pPr>
              <w:pageBreakBefore w:val="0"/>
              <w:kinsoku/>
              <w:overflowPunct/>
              <w:topLinePunct w:val="0"/>
              <w:bidi w:val="0"/>
              <w:adjustRightInd w:val="0"/>
              <w:spacing w:line="400" w:lineRule="exact"/>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主要资历、经验及承担的项目</w:t>
            </w:r>
          </w:p>
        </w:tc>
      </w:tr>
      <w:tr w14:paraId="6B1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19C0514E">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1FBCD72">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405330E">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684731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240CD8A">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r>
      <w:tr w14:paraId="7F6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62AC3F36">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501D3D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295F36">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78366E9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5B3E4843">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r>
      <w:tr w14:paraId="433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1677A12">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9C2D695">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2AF0E5B">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0C6BF68">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3A9C67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r>
      <w:tr w14:paraId="757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2DBC4C6D">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BCCCFD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B4EF1BA">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E9C5F5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00330C0">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r>
      <w:tr w14:paraId="22B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50BF72C">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7162F5F">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192427EE">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1B1C95D4">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32AC9A9E">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r>
      <w:tr w14:paraId="4922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00F9EB02">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ign w:val="center"/>
          </w:tcPr>
          <w:p w14:paraId="0EB9553D">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707D0C3">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01E0B8C0">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51C48D6">
            <w:pPr>
              <w:pageBreakBefore w:val="0"/>
              <w:kinsoku/>
              <w:overflowPunct/>
              <w:topLinePunct w:val="0"/>
              <w:bidi w:val="0"/>
              <w:adjustRightInd w:val="0"/>
              <w:spacing w:line="400" w:lineRule="exact"/>
              <w:ind w:firstLine="480"/>
              <w:rPr>
                <w:rFonts w:hint="default" w:ascii="Times New Roman" w:hAnsi="Times New Roman" w:eastAsia="宋体" w:cs="Times New Roman"/>
                <w:color w:val="auto"/>
                <w:szCs w:val="21"/>
                <w:highlight w:val="none"/>
              </w:rPr>
            </w:pPr>
          </w:p>
        </w:tc>
      </w:tr>
    </w:tbl>
    <w:p w14:paraId="70344940">
      <w:pPr>
        <w:pageBreakBefore w:val="0"/>
        <w:tabs>
          <w:tab w:val="left" w:pos="1635"/>
        </w:tabs>
        <w:kinsoku/>
        <w:overflowPunct/>
        <w:topLinePunct w:val="0"/>
        <w:bidi w:val="0"/>
        <w:spacing w:line="400" w:lineRule="exact"/>
        <w:ind w:firstLine="435"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附：</w:t>
      </w:r>
      <w:r>
        <w:rPr>
          <w:rFonts w:hint="default" w:ascii="Times New Roman" w:hAnsi="Times New Roman" w:eastAsia="宋体" w:cs="Times New Roman"/>
          <w:b/>
          <w:bCs/>
          <w:color w:val="auto"/>
          <w:sz w:val="21"/>
          <w:szCs w:val="21"/>
          <w:highlight w:val="none"/>
          <w:lang w:eastAsia="zh-CN"/>
        </w:rPr>
        <w:t>响应文件中必须同时提供：</w:t>
      </w:r>
    </w:p>
    <w:p w14:paraId="75A529D9">
      <w:pPr>
        <w:pageBreakBefore w:val="0"/>
        <w:kinsoku/>
        <w:overflowPunct/>
        <w:topLinePunct w:val="0"/>
        <w:bidi w:val="0"/>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①项目经理（1人）：提供拟投入的项目经理建筑工程专业二级以上（含二级）注册建造师执业资格证书复印件，具备有效的安全生产考核合格证书（B类）证书复印件及身份证复印件；</w:t>
      </w:r>
    </w:p>
    <w:p w14:paraId="748C10D5">
      <w:pPr>
        <w:pageBreakBefore w:val="0"/>
        <w:kinsoku/>
        <w:overflowPunct/>
        <w:topLinePunct w:val="0"/>
        <w:bidi w:val="0"/>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②技术负责人（1人）：提供拟投入的技术负责人相关专业</w:t>
      </w:r>
      <w:r>
        <w:rPr>
          <w:rFonts w:hint="eastAsia" w:cs="Times New Roman"/>
          <w:b w:val="0"/>
          <w:bCs w:val="0"/>
          <w:color w:val="auto"/>
          <w:sz w:val="21"/>
          <w:szCs w:val="21"/>
          <w:highlight w:val="none"/>
          <w:lang w:val="en-US" w:eastAsia="zh-CN"/>
        </w:rPr>
        <w:t>初</w:t>
      </w:r>
      <w:r>
        <w:rPr>
          <w:rFonts w:hint="default" w:ascii="Times New Roman" w:hAnsi="Times New Roman" w:eastAsia="宋体" w:cs="Times New Roman"/>
          <w:b w:val="0"/>
          <w:bCs w:val="0"/>
          <w:color w:val="auto"/>
          <w:sz w:val="21"/>
          <w:szCs w:val="21"/>
          <w:highlight w:val="none"/>
          <w:lang w:val="en-US"/>
        </w:rPr>
        <w:t>级及以上职称证复印件及身份证复印件；</w:t>
      </w:r>
    </w:p>
    <w:p w14:paraId="64FEC3DB">
      <w:pPr>
        <w:pageBreakBefore w:val="0"/>
        <w:kinsoku/>
        <w:overflowPunct/>
        <w:topLinePunct w:val="0"/>
        <w:bidi w:val="0"/>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③专职安全生产管理人员（1人）：提供拟投入的专职安全生产管理人员须具有相应有效的专职安全员安全生产考核合格证书（C类）复印件及身份证复印件；</w:t>
      </w:r>
    </w:p>
    <w:p w14:paraId="3562D82B">
      <w:pPr>
        <w:pageBreakBefore w:val="0"/>
        <w:kinsoku/>
        <w:overflowPunct/>
        <w:topLinePunct w:val="0"/>
        <w:bidi w:val="0"/>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④施工员、质量员、材料员（各配备1人）：提供拟投入的施工员、质量员、材料员须具有相应有效的施工现场专业人员职业培训合格证书复印件及身份证复印件；</w:t>
      </w:r>
    </w:p>
    <w:p w14:paraId="361D7FF4">
      <w:pPr>
        <w:pageBreakBefore w:val="0"/>
        <w:kinsoku/>
        <w:overflowPunct/>
        <w:topLinePunct w:val="0"/>
        <w:bidi w:val="0"/>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⑤供应商具有</w:t>
      </w:r>
      <w:r>
        <w:rPr>
          <w:rFonts w:hint="default" w:ascii="Times New Roman" w:hAnsi="Times New Roman" w:eastAsia="宋体" w:cs="Times New Roman"/>
          <w:b w:val="0"/>
          <w:bCs w:val="0"/>
          <w:color w:val="auto"/>
          <w:sz w:val="21"/>
          <w:szCs w:val="21"/>
          <w:highlight w:val="none"/>
          <w:lang w:val="en-US"/>
        </w:rPr>
        <w:t>202</w:t>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lang w:val="en-US"/>
        </w:rPr>
        <w:t>年以来任意1个月为</w:t>
      </w:r>
      <w:r>
        <w:rPr>
          <w:rFonts w:hint="default" w:ascii="Times New Roman" w:hAnsi="Times New Roman" w:eastAsia="宋体" w:cs="Times New Roman"/>
          <w:b w:val="0"/>
          <w:bCs w:val="0"/>
          <w:color w:val="auto"/>
          <w:sz w:val="21"/>
          <w:szCs w:val="21"/>
          <w:highlight w:val="none"/>
          <w:lang w:val="en-US" w:eastAsia="zh-CN"/>
        </w:rPr>
        <w:t>以上</w:t>
      </w:r>
      <w:r>
        <w:rPr>
          <w:rFonts w:hint="default" w:ascii="Times New Roman" w:hAnsi="Times New Roman" w:eastAsia="宋体" w:cs="Times New Roman"/>
          <w:b w:val="0"/>
          <w:bCs w:val="0"/>
          <w:color w:val="auto"/>
          <w:sz w:val="21"/>
          <w:szCs w:val="21"/>
          <w:highlight w:val="none"/>
          <w:lang w:val="en-US"/>
        </w:rPr>
        <w:t>项目经理</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技术负责人</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专职安全生产管理人员</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施工员、质量员、材料员</w:t>
      </w:r>
      <w:r>
        <w:rPr>
          <w:rFonts w:hint="default" w:ascii="Times New Roman" w:hAnsi="Times New Roman" w:eastAsia="宋体" w:cs="Times New Roman"/>
          <w:b w:val="0"/>
          <w:bCs w:val="0"/>
          <w:color w:val="auto"/>
          <w:sz w:val="21"/>
          <w:szCs w:val="21"/>
          <w:highlight w:val="none"/>
          <w:lang w:val="en-US" w:eastAsia="zh-CN"/>
        </w:rPr>
        <w:t>缴纳</w:t>
      </w:r>
      <w:r>
        <w:rPr>
          <w:rFonts w:hint="default" w:ascii="Times New Roman" w:hAnsi="Times New Roman" w:eastAsia="宋体" w:cs="Times New Roman"/>
          <w:b w:val="0"/>
          <w:bCs w:val="0"/>
          <w:color w:val="auto"/>
          <w:sz w:val="21"/>
          <w:szCs w:val="21"/>
          <w:highlight w:val="none"/>
          <w:lang w:val="en-US"/>
        </w:rPr>
        <w:t>的社保证明材料或供应商与其签订的有效劳动合同</w:t>
      </w:r>
      <w:r>
        <w:rPr>
          <w:rFonts w:hint="default" w:ascii="Times New Roman" w:hAnsi="Times New Roman" w:eastAsia="宋体" w:cs="Times New Roman"/>
          <w:b w:val="0"/>
          <w:bCs w:val="0"/>
          <w:color w:val="auto"/>
          <w:sz w:val="21"/>
          <w:szCs w:val="21"/>
          <w:highlight w:val="none"/>
          <w:lang w:val="en-US" w:eastAsia="zh-CN"/>
        </w:rPr>
        <w:t>。</w:t>
      </w:r>
    </w:p>
    <w:p w14:paraId="76F0206F">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rPr>
      </w:pPr>
    </w:p>
    <w:p w14:paraId="24C292A7">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5780D06E">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03C8FBE8">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433CC557">
      <w:pP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p>
    <w:p w14:paraId="074593EB">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3</w:t>
      </w:r>
      <w:r>
        <w:rPr>
          <w:rFonts w:hint="default" w:ascii="Times New Roman" w:hAnsi="Times New Roman" w:eastAsia="宋体" w:cs="Times New Roman"/>
          <w:b/>
          <w:color w:val="auto"/>
          <w:sz w:val="28"/>
          <w:szCs w:val="28"/>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8"/>
          <w:szCs w:val="28"/>
          <w:highlight w:val="none"/>
          <w:lang w:eastAsia="zh-CN"/>
        </w:rPr>
        <w:t>文</w:t>
      </w:r>
      <w:r>
        <w:rPr>
          <w:rFonts w:hint="default" w:ascii="Times New Roman" w:hAnsi="Times New Roman" w:eastAsia="宋体" w:cs="Times New Roman"/>
          <w:b/>
          <w:color w:val="auto"/>
          <w:sz w:val="28"/>
          <w:szCs w:val="28"/>
          <w:highlight w:val="none"/>
        </w:rPr>
        <w:t>除外）】（必须提供）</w:t>
      </w:r>
    </w:p>
    <w:p w14:paraId="13485931">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附件</w:t>
      </w:r>
    </w:p>
    <w:p w14:paraId="599276D4">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p>
    <w:p w14:paraId="62E58E89">
      <w:pPr>
        <w:pStyle w:val="26"/>
        <w:pageBreakBefore w:val="0"/>
        <w:kinsoku/>
        <w:overflowPunct/>
        <w:topLinePunct w:val="0"/>
        <w:bidi w:val="0"/>
        <w:spacing w:line="40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承诺函（格式）</w:t>
      </w:r>
    </w:p>
    <w:p w14:paraId="1B9A10B6">
      <w:pPr>
        <w:pStyle w:val="26"/>
        <w:pageBreakBefore w:val="0"/>
        <w:kinsoku/>
        <w:overflowPunct/>
        <w:topLinePunct w:val="0"/>
        <w:bidi w:val="0"/>
        <w:spacing w:line="400" w:lineRule="exact"/>
        <w:jc w:val="center"/>
        <w:rPr>
          <w:rFonts w:hint="default" w:ascii="Times New Roman" w:hAnsi="Times New Roman" w:eastAsia="宋体" w:cs="Times New Roman"/>
          <w:b/>
          <w:color w:val="auto"/>
          <w:sz w:val="32"/>
          <w:szCs w:val="32"/>
          <w:highlight w:val="none"/>
        </w:rPr>
      </w:pPr>
    </w:p>
    <w:p w14:paraId="007FE206">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eastAsia" w:ascii="Times New Roman" w:hAnsi="Times New Roman" w:cs="Times New Roman"/>
          <w:b/>
          <w:color w:val="auto"/>
          <w:sz w:val="21"/>
          <w:highlight w:val="none"/>
          <w:lang w:eastAsia="zh-CN"/>
        </w:rPr>
        <w:t>桂林市机电职业技术学校</w:t>
      </w:r>
      <w:r>
        <w:rPr>
          <w:rFonts w:hint="default" w:ascii="Times New Roman" w:hAnsi="Times New Roman" w:eastAsia="宋体" w:cs="Times New Roman"/>
          <w:b/>
          <w:color w:val="auto"/>
          <w:sz w:val="21"/>
          <w:highlight w:val="none"/>
        </w:rPr>
        <w:t>：</w:t>
      </w:r>
    </w:p>
    <w:p w14:paraId="450EB3BB">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我公司郑重承诺：</w:t>
      </w:r>
    </w:p>
    <w:p w14:paraId="6011E593">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（1）我公司在人员、设备、资金等方面具有与</w:t>
      </w:r>
      <w:r>
        <w:rPr>
          <w:rFonts w:hint="eastAsia" w:cs="Times New Roman"/>
          <w:b/>
          <w:color w:val="auto"/>
          <w:sz w:val="21"/>
          <w:highlight w:val="none"/>
          <w:lang w:eastAsia="zh-CN"/>
        </w:rPr>
        <w:t>桂林市机电职业技术学校（长海校区）3号4号男生宿舍及女生宿舍修缮改造</w:t>
      </w:r>
      <w:r>
        <w:rPr>
          <w:rFonts w:hint="default" w:ascii="Times New Roman" w:hAnsi="Times New Roman" w:eastAsia="宋体" w:cs="Times New Roman"/>
          <w:b/>
          <w:color w:val="auto"/>
          <w:sz w:val="21"/>
          <w:highlight w:val="none"/>
        </w:rPr>
        <w:t>（</w:t>
      </w:r>
      <w:r>
        <w:rPr>
          <w:rFonts w:hint="default" w:ascii="Times New Roman" w:hAnsi="Times New Roman" w:cs="Times New Roman"/>
          <w:b/>
          <w:color w:val="auto"/>
          <w:sz w:val="21"/>
          <w:highlight w:val="none"/>
          <w:lang w:eastAsia="zh-CN"/>
        </w:rPr>
        <w:t xml:space="preserve"> </w:t>
      </w:r>
      <w:r>
        <w:rPr>
          <w:rFonts w:hint="default" w:ascii="Times New Roman" w:hAnsi="Times New Roman" w:eastAsia="宋体" w:cs="Times New Roman"/>
          <w:b/>
          <w:color w:val="auto"/>
          <w:sz w:val="21"/>
          <w:highlight w:val="none"/>
        </w:rPr>
        <w:t>）的相应的</w:t>
      </w:r>
      <w:r>
        <w:rPr>
          <w:rFonts w:hint="default" w:ascii="Times New Roman" w:hAnsi="Times New Roman" w:eastAsia="宋体" w:cs="Times New Roman"/>
          <w:b/>
          <w:color w:val="auto"/>
          <w:sz w:val="21"/>
          <w:highlight w:val="none"/>
          <w:lang w:eastAsia="zh-CN"/>
        </w:rPr>
        <w:t>履约</w:t>
      </w:r>
      <w:r>
        <w:rPr>
          <w:rFonts w:hint="default" w:ascii="Times New Roman" w:hAnsi="Times New Roman" w:eastAsia="宋体" w:cs="Times New Roman"/>
          <w:b/>
          <w:color w:val="auto"/>
          <w:sz w:val="21"/>
          <w:highlight w:val="none"/>
        </w:rPr>
        <w:t>能力。</w:t>
      </w:r>
    </w:p>
    <w:p w14:paraId="29A11923">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（2）我公司未拟派其他在建、已中标（或成交）未开工或已列为其他项目中标（或成交）候选人第一名的建造师作为项目经理（符合桂建管﹝2013﹞17号文及桂建管﹝2016﹞70号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1"/>
          <w:highlight w:val="none"/>
          <w:lang w:eastAsia="zh-CN"/>
        </w:rPr>
        <w:t>文</w:t>
      </w:r>
      <w:r>
        <w:rPr>
          <w:rFonts w:hint="default" w:ascii="Times New Roman" w:hAnsi="Times New Roman" w:eastAsia="宋体" w:cs="Times New Roman"/>
          <w:b/>
          <w:color w:val="auto"/>
          <w:sz w:val="21"/>
          <w:highlight w:val="none"/>
        </w:rPr>
        <w:t>除外）。</w:t>
      </w:r>
    </w:p>
    <w:p w14:paraId="244E1A4D">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b/>
          <w:color w:val="auto"/>
          <w:sz w:val="21"/>
          <w:highlight w:val="none"/>
        </w:rPr>
        <w:t>我公司对上述承诺承担一切法律责任。</w:t>
      </w:r>
    </w:p>
    <w:p w14:paraId="6353B37E">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p>
    <w:p w14:paraId="1D19D978">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p>
    <w:p w14:paraId="03B88B44">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p>
    <w:p w14:paraId="59C36BCB">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p>
    <w:p w14:paraId="390B3E83">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7F69F36A">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EAC22D2">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4CC088C3">
      <w:pPr>
        <w:pStyle w:val="23"/>
        <w:pageBreakBefore w:val="0"/>
        <w:kinsoku/>
        <w:overflowPunct/>
        <w:topLinePunct w:val="0"/>
        <w:bidi w:val="0"/>
        <w:spacing w:line="400" w:lineRule="exact"/>
        <w:rPr>
          <w:rFonts w:hint="default" w:ascii="Times New Roman" w:hAnsi="Times New Roman" w:eastAsia="宋体" w:cs="Times New Roman"/>
          <w:color w:val="auto"/>
          <w:sz w:val="21"/>
          <w:highlight w:val="none"/>
        </w:rPr>
      </w:pPr>
    </w:p>
    <w:p w14:paraId="114B7CB5">
      <w:pPr>
        <w:pStyle w:val="23"/>
        <w:pageBreakBefore w:val="0"/>
        <w:kinsoku/>
        <w:overflowPunct/>
        <w:topLinePunct w:val="0"/>
        <w:bidi w:val="0"/>
        <w:spacing w:line="400" w:lineRule="exact"/>
        <w:rPr>
          <w:rFonts w:hint="default" w:ascii="Times New Roman" w:hAnsi="Times New Roman" w:eastAsia="宋体" w:cs="Times New Roman"/>
          <w:color w:val="auto"/>
          <w:sz w:val="21"/>
          <w:highlight w:val="none"/>
        </w:rPr>
      </w:pPr>
    </w:p>
    <w:p w14:paraId="17FBD365">
      <w:pPr>
        <w:pStyle w:val="23"/>
        <w:pageBreakBefore w:val="0"/>
        <w:kinsoku/>
        <w:overflowPunct/>
        <w:topLinePunct w:val="0"/>
        <w:bidi w:val="0"/>
        <w:spacing w:line="400" w:lineRule="exact"/>
        <w:rPr>
          <w:rFonts w:hint="default" w:ascii="Times New Roman" w:hAnsi="Times New Roman" w:eastAsia="宋体" w:cs="Times New Roman"/>
          <w:color w:val="auto"/>
          <w:sz w:val="21"/>
          <w:highlight w:val="none"/>
        </w:rPr>
      </w:pPr>
    </w:p>
    <w:p w14:paraId="32E9808A">
      <w:pPr>
        <w:pStyle w:val="23"/>
        <w:pageBreakBefore w:val="0"/>
        <w:kinsoku/>
        <w:overflowPunct/>
        <w:topLinePunct w:val="0"/>
        <w:bidi w:val="0"/>
        <w:spacing w:line="400" w:lineRule="exact"/>
        <w:rPr>
          <w:rFonts w:hint="default" w:ascii="Times New Roman" w:hAnsi="Times New Roman" w:eastAsia="宋体" w:cs="Times New Roman"/>
          <w:color w:val="auto"/>
          <w:sz w:val="21"/>
          <w:highlight w:val="none"/>
        </w:rPr>
      </w:pPr>
    </w:p>
    <w:p w14:paraId="42F50679">
      <w:pPr>
        <w:pStyle w:val="23"/>
        <w:pageBreakBefore w:val="0"/>
        <w:kinsoku/>
        <w:overflowPunct/>
        <w:topLinePunct w:val="0"/>
        <w:bidi w:val="0"/>
        <w:spacing w:line="400" w:lineRule="exact"/>
        <w:rPr>
          <w:rFonts w:hint="default" w:ascii="Times New Roman" w:hAnsi="Times New Roman" w:eastAsia="宋体" w:cs="Times New Roman"/>
          <w:color w:val="auto"/>
          <w:sz w:val="21"/>
          <w:highlight w:val="none"/>
        </w:rPr>
      </w:pPr>
    </w:p>
    <w:p w14:paraId="4D062FB7">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1615E92">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F75A769">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2FA42C9B">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85003E6">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0B2589F">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1A2D6B0D">
      <w:pPr>
        <w:pStyle w:val="23"/>
        <w:pageBreakBefore w:val="0"/>
        <w:kinsoku/>
        <w:overflowPunct/>
        <w:topLinePunct w:val="0"/>
        <w:bidi w:val="0"/>
        <w:spacing w:line="400" w:lineRule="exact"/>
        <w:ind w:left="0" w:leftChars="0" w:firstLine="0" w:firstLineChars="0"/>
        <w:rPr>
          <w:rFonts w:hint="default" w:ascii="Times New Roman" w:hAnsi="Times New Roman" w:eastAsia="宋体" w:cs="Times New Roman"/>
          <w:b/>
          <w:color w:val="auto"/>
          <w:sz w:val="21"/>
          <w:szCs w:val="21"/>
          <w:highlight w:val="none"/>
        </w:rPr>
      </w:pPr>
    </w:p>
    <w:p w14:paraId="3C20C82B">
      <w:pPr>
        <w:pageBreakBefore w:val="0"/>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11</w:t>
      </w:r>
      <w:r>
        <w:rPr>
          <w:rFonts w:hint="default" w:ascii="Times New Roman" w:hAnsi="Times New Roman" w:eastAsia="宋体" w:cs="Times New Roman"/>
          <w:b/>
          <w:color w:val="auto"/>
          <w:sz w:val="28"/>
          <w:szCs w:val="28"/>
          <w:highlight w:val="none"/>
        </w:rPr>
        <w:t>）供应商为</w:t>
      </w:r>
      <w:r>
        <w:rPr>
          <w:rFonts w:hint="default" w:ascii="Times New Roman" w:hAnsi="Times New Roman" w:cs="Times New Roman"/>
          <w:b/>
          <w:color w:val="auto"/>
          <w:sz w:val="28"/>
          <w:szCs w:val="28"/>
          <w:highlight w:val="none"/>
          <w:lang w:eastAsia="zh-CN"/>
        </w:rPr>
        <w:t>中小微企业</w:t>
      </w:r>
      <w:r>
        <w:rPr>
          <w:rFonts w:hint="default" w:ascii="Times New Roman" w:hAnsi="Times New Roman" w:eastAsia="宋体" w:cs="Times New Roman"/>
          <w:b/>
          <w:color w:val="auto"/>
          <w:sz w:val="28"/>
          <w:szCs w:val="28"/>
          <w:highlight w:val="none"/>
        </w:rPr>
        <w:t>的相关有效证明材料（必须提供）</w:t>
      </w:r>
    </w:p>
    <w:p w14:paraId="50ABE42D">
      <w:pPr>
        <w:pStyle w:val="26"/>
        <w:pageBreakBefore w:val="0"/>
        <w:kinsoku/>
        <w:overflowPunct/>
        <w:topLinePunct w:val="0"/>
        <w:bidi w:val="0"/>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color w:val="auto"/>
          <w:sz w:val="21"/>
          <w:szCs w:val="21"/>
          <w:highlight w:val="none"/>
        </w:rPr>
        <w:t>注：本项目专门面向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rPr>
        <w:t>；</w:t>
      </w:r>
    </w:p>
    <w:p w14:paraId="6D5D61EB">
      <w:pPr>
        <w:pStyle w:val="26"/>
        <w:pageBreakBefore w:val="0"/>
        <w:kinsoku/>
        <w:overflowPunct/>
        <w:topLinePunct w:val="0"/>
        <w:bidi w:val="0"/>
        <w:spacing w:line="400" w:lineRule="exact"/>
        <w:ind w:firstLine="0" w:firstLineChars="0"/>
        <w:outlineLvl w:val="1"/>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附件</w:t>
      </w:r>
    </w:p>
    <w:p w14:paraId="328270D4">
      <w:pPr>
        <w:pStyle w:val="43"/>
        <w:pageBreakBefore w:val="0"/>
        <w:kinsoku/>
        <w:overflowPunct/>
        <w:topLinePunct w:val="0"/>
        <w:bidi w:val="0"/>
        <w:snapToGrid w:val="0"/>
        <w:spacing w:line="400" w:lineRule="exact"/>
        <w:jc w:val="center"/>
        <w:rPr>
          <w:rFonts w:hint="default" w:ascii="Times New Roman" w:hAnsi="Times New Roman" w:eastAsia="宋体" w:cs="Times New Roman"/>
          <w:b/>
          <w:snapToGrid w:val="0"/>
          <w:color w:val="auto"/>
          <w:highlight w:val="none"/>
        </w:rPr>
      </w:pPr>
      <w:r>
        <w:rPr>
          <w:rFonts w:hint="default" w:ascii="Times New Roman" w:hAnsi="Times New Roman" w:eastAsia="宋体" w:cs="Times New Roman"/>
          <w:b/>
          <w:snapToGrid w:val="0"/>
          <w:color w:val="auto"/>
          <w:highlight w:val="none"/>
        </w:rPr>
        <w:t>中小企业声明函（工程）</w:t>
      </w:r>
    </w:p>
    <w:p w14:paraId="512F439D">
      <w:pPr>
        <w:pageBreakBefore w:val="0"/>
        <w:kinsoku/>
        <w:overflowPunct/>
        <w:topLinePunct w:val="0"/>
        <w:bidi w:val="0"/>
        <w:spacing w:line="400" w:lineRule="exact"/>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本公司郑重声明，根据《政府采购促进中小企业发展管理办法》（财库﹝2020﹞46号）的规定，本公司参加</w:t>
      </w:r>
      <w:r>
        <w:rPr>
          <w:rFonts w:hint="default" w:ascii="Times New Roman" w:hAnsi="Times New Roman" w:eastAsia="宋体" w:cs="Times New Roman"/>
          <w:bCs/>
          <w:color w:val="auto"/>
          <w:highlight w:val="none"/>
          <w:u w:val="single"/>
        </w:rPr>
        <w:t>（单位名称）</w:t>
      </w:r>
      <w:r>
        <w:rPr>
          <w:rFonts w:hint="default" w:ascii="Times New Roman" w:hAnsi="Times New Roman" w:eastAsia="宋体" w:cs="Times New Roman"/>
          <w:bCs/>
          <w:color w:val="auto"/>
          <w:highlight w:val="none"/>
        </w:rPr>
        <w:t>的</w:t>
      </w:r>
      <w:r>
        <w:rPr>
          <w:rFonts w:hint="default" w:ascii="Times New Roman" w:hAnsi="Times New Roman" w:eastAsia="宋体" w:cs="Times New Roman"/>
          <w:bCs/>
          <w:color w:val="auto"/>
          <w:highlight w:val="none"/>
          <w:u w:val="single"/>
        </w:rPr>
        <w:t>（项目名称）</w:t>
      </w:r>
      <w:r>
        <w:rPr>
          <w:rFonts w:hint="default" w:ascii="Times New Roman" w:hAnsi="Times New Roman" w:eastAsia="宋体" w:cs="Times New Roman"/>
          <w:bCs/>
          <w:color w:val="auto"/>
          <w:highlight w:val="none"/>
        </w:rPr>
        <w:t>采购活动，工程的施工单位全部为符合政策要求的</w:t>
      </w:r>
      <w:r>
        <w:rPr>
          <w:rFonts w:hint="default" w:ascii="Times New Roman" w:hAnsi="Times New Roman" w:cs="Times New Roman"/>
          <w:bCs/>
          <w:color w:val="auto"/>
          <w:highlight w:val="none"/>
          <w:lang w:eastAsia="zh-CN"/>
        </w:rPr>
        <w:t>中小微企业</w:t>
      </w:r>
      <w:r>
        <w:rPr>
          <w:rFonts w:hint="default" w:ascii="Times New Roman" w:hAnsi="Times New Roman" w:eastAsia="宋体" w:cs="Times New Roman"/>
          <w:bCs/>
          <w:color w:val="auto"/>
          <w:highlight w:val="none"/>
        </w:rPr>
        <w:t>。相关企业的具体情况如下：</w:t>
      </w:r>
    </w:p>
    <w:p w14:paraId="1D41CCA2">
      <w:pPr>
        <w:pageBreakBefore w:val="0"/>
        <w:kinsoku/>
        <w:overflowPunct/>
        <w:topLinePunct w:val="0"/>
        <w:bidi w:val="0"/>
        <w:spacing w:line="400" w:lineRule="exact"/>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w:t>
      </w:r>
      <w:r>
        <w:rPr>
          <w:rFonts w:hint="default" w:ascii="Times New Roman" w:hAnsi="Times New Roman" w:eastAsia="宋体" w:cs="Times New Roman"/>
          <w:color w:val="auto"/>
          <w:sz w:val="21"/>
          <w:szCs w:val="24"/>
          <w:highlight w:val="none"/>
        </w:rPr>
        <w:t xml:space="preserve"> </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highlight w:val="none"/>
          <w:u w:val="single"/>
          <w:lang w:val="en-US" w:eastAsia="zh-CN"/>
        </w:rPr>
        <w:t>（标的名称）</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eastAsia="宋体" w:cs="Times New Roman"/>
          <w:bCs/>
          <w:color w:val="auto"/>
          <w:highlight w:val="none"/>
        </w:rPr>
        <w:t>，属于</w:t>
      </w:r>
      <w:r>
        <w:rPr>
          <w:rFonts w:hint="default" w:ascii="Times New Roman" w:hAnsi="Times New Roman" w:cs="Times New Roman"/>
          <w:bCs/>
          <w:color w:val="auto"/>
          <w:highlight w:val="none"/>
          <w:u w:val="single"/>
          <w:lang w:val="en-US" w:eastAsia="zh-CN"/>
        </w:rPr>
        <w:t xml:space="preserve"> （文件中明确的所属行业） </w:t>
      </w:r>
      <w:r>
        <w:rPr>
          <w:rFonts w:hint="default" w:ascii="Times New Roman" w:hAnsi="Times New Roman" w:eastAsia="宋体" w:cs="Times New Roman"/>
          <w:bCs/>
          <w:color w:val="auto"/>
          <w:highlight w:val="none"/>
        </w:rPr>
        <w:t>行业；承建企业为</w:t>
      </w:r>
      <w:r>
        <w:rPr>
          <w:rFonts w:hint="default" w:ascii="Times New Roman" w:hAnsi="Times New Roman" w:eastAsia="宋体" w:cs="Times New Roman"/>
          <w:bCs/>
          <w:color w:val="auto"/>
          <w:highlight w:val="none"/>
          <w:u w:val="single"/>
        </w:rPr>
        <w:t>（企业名称）</w:t>
      </w:r>
      <w:r>
        <w:rPr>
          <w:rFonts w:hint="default" w:ascii="Times New Roman" w:hAnsi="Times New Roman" w:eastAsia="宋体" w:cs="Times New Roman"/>
          <w:bCs/>
          <w:color w:val="auto"/>
          <w:highlight w:val="none"/>
        </w:rPr>
        <w:t>，从业人员</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人，营业收入为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万元，资产总额为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万元，属于</w:t>
      </w:r>
      <w:r>
        <w:rPr>
          <w:rFonts w:hint="default" w:ascii="Times New Roman" w:hAnsi="Times New Roman" w:eastAsia="宋体" w:cs="Times New Roman"/>
          <w:bCs/>
          <w:color w:val="auto"/>
          <w:highlight w:val="none"/>
          <w:u w:val="single"/>
        </w:rPr>
        <w:t>（中型企业、 小型企业、微型企业）</w:t>
      </w:r>
      <w:r>
        <w:rPr>
          <w:rFonts w:hint="default" w:ascii="Times New Roman" w:hAnsi="Times New Roman" w:eastAsia="宋体" w:cs="Times New Roman"/>
          <w:bCs/>
          <w:color w:val="auto"/>
          <w:highlight w:val="none"/>
        </w:rPr>
        <w:t>；</w:t>
      </w:r>
    </w:p>
    <w:p w14:paraId="357EDF77">
      <w:pPr>
        <w:pageBreakBefore w:val="0"/>
        <w:kinsoku/>
        <w:overflowPunct/>
        <w:topLinePunct w:val="0"/>
        <w:bidi w:val="0"/>
        <w:spacing w:line="400" w:lineRule="exact"/>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 xml:space="preserve">…… </w:t>
      </w:r>
    </w:p>
    <w:p w14:paraId="5F4F9B24">
      <w:pPr>
        <w:pageBreakBefore w:val="0"/>
        <w:kinsoku/>
        <w:overflowPunct/>
        <w:topLinePunct w:val="0"/>
        <w:bidi w:val="0"/>
        <w:spacing w:line="400" w:lineRule="exact"/>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以上企业，不属于大企业的分支机构，不存在控股股东为大企业的情形，也不存在与大企业的负责人为同一人的情形。</w:t>
      </w:r>
    </w:p>
    <w:p w14:paraId="0BFFA42D">
      <w:pPr>
        <w:pageBreakBefore w:val="0"/>
        <w:kinsoku/>
        <w:overflowPunct/>
        <w:topLinePunct w:val="0"/>
        <w:bidi w:val="0"/>
        <w:spacing w:line="400" w:lineRule="exact"/>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本企业对上述声明内容的真实性负责。如有虚假，将依法承担相应责任。</w:t>
      </w:r>
    </w:p>
    <w:p w14:paraId="6949FBA2">
      <w:pPr>
        <w:pageBreakBefore w:val="0"/>
        <w:kinsoku/>
        <w:overflowPunct/>
        <w:topLinePunct w:val="0"/>
        <w:bidi w:val="0"/>
        <w:spacing w:line="400" w:lineRule="exact"/>
        <w:ind w:firstLine="3600" w:firstLineChars="1500"/>
        <w:rPr>
          <w:rFonts w:hint="default" w:ascii="Times New Roman" w:hAnsi="Times New Roman" w:eastAsia="宋体" w:cs="Times New Roman"/>
          <w:bCs/>
          <w:color w:val="auto"/>
          <w:highlight w:val="none"/>
        </w:rPr>
      </w:pPr>
    </w:p>
    <w:p w14:paraId="564752E9">
      <w:pPr>
        <w:pageBreakBefore w:val="0"/>
        <w:kinsoku/>
        <w:overflowPunct/>
        <w:topLinePunct w:val="0"/>
        <w:bidi w:val="0"/>
        <w:spacing w:line="400" w:lineRule="exact"/>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企业名称（</w:t>
      </w:r>
      <w:r>
        <w:rPr>
          <w:rFonts w:hint="default" w:ascii="Times New Roman" w:hAnsi="Times New Roman" w:eastAsia="宋体" w:cs="Times New Roman"/>
          <w:color w:val="auto"/>
          <w:spacing w:val="6"/>
          <w:highlight w:val="none"/>
        </w:rPr>
        <w:t>盖</w:t>
      </w:r>
      <w:r>
        <w:rPr>
          <w:rFonts w:hint="default" w:ascii="Times New Roman" w:hAnsi="Times New Roman" w:eastAsia="宋体" w:cs="Times New Roman"/>
          <w:color w:val="auto"/>
          <w:spacing w:val="6"/>
          <w:highlight w:val="none"/>
          <w:lang w:eastAsia="zh-CN"/>
        </w:rPr>
        <w:t>供应商</w:t>
      </w:r>
      <w:r>
        <w:rPr>
          <w:rFonts w:hint="default" w:ascii="Times New Roman" w:hAnsi="Times New Roman" w:eastAsia="宋体" w:cs="Times New Roman"/>
          <w:color w:val="auto"/>
          <w:spacing w:val="6"/>
          <w:highlight w:val="none"/>
        </w:rPr>
        <w:t>电子签章</w:t>
      </w:r>
      <w:r>
        <w:rPr>
          <w:rFonts w:hint="default" w:ascii="Times New Roman" w:hAnsi="Times New Roman" w:eastAsia="宋体" w:cs="Times New Roman"/>
          <w:bCs/>
          <w:color w:val="auto"/>
          <w:highlight w:val="none"/>
        </w:rPr>
        <w:t>）：</w:t>
      </w:r>
    </w:p>
    <w:p w14:paraId="0944A56A">
      <w:pPr>
        <w:pageBreakBefore w:val="0"/>
        <w:kinsoku/>
        <w:overflowPunct/>
        <w:topLinePunct w:val="0"/>
        <w:bidi w:val="0"/>
        <w:spacing w:line="400" w:lineRule="exact"/>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日期：</w:t>
      </w:r>
    </w:p>
    <w:p w14:paraId="298A9526">
      <w:pPr>
        <w:pageBreakBefore w:val="0"/>
        <w:kinsoku/>
        <w:overflowPunct/>
        <w:topLinePunct w:val="0"/>
        <w:bidi w:val="0"/>
        <w:spacing w:line="40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w:t>
      </w:r>
    </w:p>
    <w:p w14:paraId="44888AC7">
      <w:pPr>
        <w:pageBreakBefore w:val="0"/>
        <w:kinsoku/>
        <w:overflowPunct/>
        <w:topLinePunct w:val="0"/>
        <w:bidi w:val="0"/>
        <w:spacing w:line="40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1.从业人员、营业收入、资产总额填报上一年度数据，无上一年度数据的新成立企业可不填报。</w:t>
      </w:r>
    </w:p>
    <w:p w14:paraId="4540C212">
      <w:pPr>
        <w:pageBreakBefore w:val="0"/>
        <w:kinsoku/>
        <w:overflowPunct/>
        <w:topLinePunct w:val="0"/>
        <w:bidi w:val="0"/>
        <w:spacing w:line="40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中小微企业</w:t>
      </w:r>
      <w:r>
        <w:rPr>
          <w:rFonts w:hint="default" w:ascii="Times New Roman" w:hAnsi="Times New Roman" w:eastAsia="宋体" w:cs="Times New Roman"/>
          <w:bCs/>
          <w:color w:val="auto"/>
          <w:sz w:val="21"/>
          <w:szCs w:val="21"/>
          <w:highlight w:val="none"/>
        </w:rPr>
        <w:t>在政府采购活动过程中，请根据自己的真实情况出具本声明函。依法享受中小企业优惠政策的，采购人或采购代理机构在公告成交结果时，同时公告其《中小企业声明函》，接受社会监督。</w:t>
      </w:r>
    </w:p>
    <w:p w14:paraId="1F0093CC">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highlight w:val="none"/>
        </w:rPr>
        <w:br w:type="page"/>
      </w:r>
    </w:p>
    <w:p w14:paraId="3BEF62AB">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12</w:t>
      </w:r>
      <w:r>
        <w:rPr>
          <w:rFonts w:hint="default" w:ascii="Times New Roman" w:hAnsi="Times New Roman" w:eastAsia="宋体" w:cs="Times New Roman"/>
          <w:b/>
          <w:color w:val="auto"/>
          <w:sz w:val="28"/>
          <w:szCs w:val="28"/>
          <w:highlight w:val="none"/>
        </w:rPr>
        <w:t>）供应商参加政府采购活动前3年内在经营活动中没有重大违法记录及有关信用信息的书面声明或专项信用报告（必须提供）</w:t>
      </w:r>
    </w:p>
    <w:p w14:paraId="69A91BFA">
      <w:pPr>
        <w:pageBreakBefore w:val="0"/>
        <w:kinsoku/>
        <w:overflowPunct/>
        <w:topLinePunct w:val="0"/>
        <w:bidi w:val="0"/>
        <w:spacing w:line="400" w:lineRule="exact"/>
        <w:ind w:firstLine="199" w:firstLineChars="62"/>
        <w:rPr>
          <w:rFonts w:hint="default" w:ascii="Times New Roman" w:hAnsi="Times New Roman" w:eastAsia="宋体" w:cs="Times New Roman"/>
          <w:b/>
          <w:color w:val="auto"/>
          <w:kern w:val="0"/>
          <w:sz w:val="32"/>
          <w:szCs w:val="32"/>
          <w:highlight w:val="none"/>
        </w:rPr>
      </w:pPr>
    </w:p>
    <w:p w14:paraId="17A32834">
      <w:pPr>
        <w:pageBreakBefore w:val="0"/>
        <w:kinsoku/>
        <w:overflowPunct/>
        <w:topLinePunct w:val="0"/>
        <w:bidi w:val="0"/>
        <w:spacing w:line="400" w:lineRule="exact"/>
        <w:ind w:firstLine="199" w:firstLineChars="62"/>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附件：</w:t>
      </w:r>
    </w:p>
    <w:p w14:paraId="694A1952">
      <w:pPr>
        <w:pageBreakBefore w:val="0"/>
        <w:kinsoku/>
        <w:overflowPunct/>
        <w:topLinePunct w:val="0"/>
        <w:bidi w:val="0"/>
        <w:spacing w:line="400" w:lineRule="exact"/>
        <w:ind w:firstLine="3685" w:firstLineChars="1147"/>
        <w:jc w:val="left"/>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声   明（格式）</w:t>
      </w:r>
    </w:p>
    <w:p w14:paraId="5ABA5519">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b/>
          <w:color w:val="auto"/>
          <w:kern w:val="0"/>
          <w:sz w:val="21"/>
          <w:szCs w:val="21"/>
          <w:highlight w:val="none"/>
        </w:rPr>
        <w:t>致</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color w:val="auto"/>
          <w:kern w:val="0"/>
          <w:sz w:val="21"/>
          <w:szCs w:val="24"/>
          <w:highlight w:val="none"/>
          <w:u w:val="single"/>
          <w:lang w:eastAsia="zh-CN"/>
        </w:rPr>
        <w:t>大华建设项目管理有限公司</w:t>
      </w:r>
    </w:p>
    <w:p w14:paraId="395F9904">
      <w:pPr>
        <w:pageBreakBefore w:val="0"/>
        <w:kinsoku/>
        <w:overflowPunct/>
        <w:topLinePunct w:val="0"/>
        <w:bidi w:val="0"/>
        <w:spacing w:line="400" w:lineRule="exact"/>
        <w:ind w:firstLine="0" w:firstLineChars="0"/>
        <w:rPr>
          <w:rFonts w:hint="default" w:ascii="Times New Roman" w:hAnsi="Times New Roman" w:eastAsia="宋体" w:cs="Times New Roman"/>
          <w:color w:val="auto"/>
          <w:kern w:val="0"/>
          <w:sz w:val="21"/>
          <w:szCs w:val="24"/>
          <w:highlight w:val="none"/>
        </w:rPr>
      </w:pPr>
    </w:p>
    <w:p w14:paraId="237E0EBD">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082BCC">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0"/>
          <w:highlight w:val="none"/>
        </w:rPr>
      </w:pPr>
    </w:p>
    <w:p w14:paraId="7285015B">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Cs/>
          <w:color w:val="auto"/>
          <w:sz w:val="21"/>
          <w:szCs w:val="21"/>
          <w:highlight w:val="none"/>
        </w:rPr>
        <w:t>电子签章</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w:t>
      </w:r>
    </w:p>
    <w:p w14:paraId="7391EE80">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color w:val="auto"/>
          <w:sz w:val="21"/>
          <w:szCs w:val="20"/>
          <w:highlight w:val="none"/>
        </w:rPr>
        <w:t>（或电子签名）</w:t>
      </w:r>
      <w:r>
        <w:rPr>
          <w:rFonts w:hint="default" w:ascii="Times New Roman" w:hAnsi="Times New Roman" w:eastAsia="宋体" w:cs="Times New Roman"/>
          <w:color w:val="auto"/>
          <w:sz w:val="21"/>
          <w:szCs w:val="24"/>
          <w:highlight w:val="none"/>
        </w:rPr>
        <w:t>：</w:t>
      </w:r>
    </w:p>
    <w:p w14:paraId="40779AD0">
      <w:pPr>
        <w:pStyle w:val="23"/>
        <w:pageBreakBefore w:val="0"/>
        <w:kinsoku/>
        <w:overflowPunct/>
        <w:topLinePunct w:val="0"/>
        <w:bidi w:val="0"/>
        <w:spacing w:line="400" w:lineRule="exact"/>
        <w:ind w:left="0"/>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日          期：</w:t>
      </w:r>
    </w:p>
    <w:p w14:paraId="477AF035">
      <w:pPr>
        <w:pStyle w:val="23"/>
        <w:pageBreakBefore w:val="0"/>
        <w:kinsoku/>
        <w:overflowPunct/>
        <w:topLinePunct w:val="0"/>
        <w:bidi w:val="0"/>
        <w:spacing w:line="400" w:lineRule="exact"/>
        <w:ind w:left="0"/>
        <w:rPr>
          <w:rFonts w:hint="default" w:ascii="Times New Roman" w:hAnsi="Times New Roman" w:eastAsia="宋体" w:cs="Times New Roman"/>
          <w:color w:val="auto"/>
          <w:kern w:val="2"/>
          <w:sz w:val="21"/>
          <w:highlight w:val="none"/>
        </w:rPr>
      </w:pPr>
    </w:p>
    <w:p w14:paraId="525E0881">
      <w:pPr>
        <w:pStyle w:val="23"/>
        <w:pageBreakBefore w:val="0"/>
        <w:kinsoku/>
        <w:overflowPunct/>
        <w:topLinePunct w:val="0"/>
        <w:bidi w:val="0"/>
        <w:spacing w:line="400" w:lineRule="exact"/>
        <w:ind w:left="0"/>
        <w:rPr>
          <w:rFonts w:hint="default" w:ascii="Times New Roman" w:hAnsi="Times New Roman" w:eastAsia="宋体" w:cs="Times New Roman"/>
          <w:color w:val="auto"/>
          <w:kern w:val="2"/>
          <w:sz w:val="21"/>
          <w:highlight w:val="none"/>
        </w:rPr>
      </w:pPr>
    </w:p>
    <w:p w14:paraId="7C79223D">
      <w:pPr>
        <w:pStyle w:val="23"/>
        <w:pageBreakBefore w:val="0"/>
        <w:kinsoku/>
        <w:overflowPunct/>
        <w:topLinePunct w:val="0"/>
        <w:bidi w:val="0"/>
        <w:spacing w:line="400" w:lineRule="exact"/>
        <w:ind w:left="0"/>
        <w:rPr>
          <w:rFonts w:hint="default" w:ascii="Times New Roman" w:hAnsi="Times New Roman" w:eastAsia="宋体" w:cs="Times New Roman"/>
          <w:color w:val="auto"/>
          <w:kern w:val="2"/>
          <w:sz w:val="21"/>
          <w:highlight w:val="none"/>
        </w:rPr>
      </w:pPr>
    </w:p>
    <w:p w14:paraId="4E237525">
      <w:pPr>
        <w:pStyle w:val="23"/>
        <w:pageBreakBefore w:val="0"/>
        <w:kinsoku/>
        <w:overflowPunct/>
        <w:topLinePunct w:val="0"/>
        <w:bidi w:val="0"/>
        <w:spacing w:line="400" w:lineRule="exact"/>
        <w:ind w:left="0"/>
        <w:rPr>
          <w:rFonts w:hint="default" w:ascii="Times New Roman" w:hAnsi="Times New Roman" w:eastAsia="宋体" w:cs="Times New Roman"/>
          <w:color w:val="auto"/>
          <w:kern w:val="2"/>
          <w:sz w:val="21"/>
          <w:highlight w:val="none"/>
        </w:rPr>
      </w:pPr>
    </w:p>
    <w:p w14:paraId="4151F75D">
      <w:pPr>
        <w:pageBreakBefore w:val="0"/>
        <w:kinsoku/>
        <w:overflowPunct/>
        <w:topLinePunct w:val="0"/>
        <w:bidi w:val="0"/>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 xml:space="preserve">网站 </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p w14:paraId="008B8C59">
      <w:pPr>
        <w:pStyle w:val="23"/>
        <w:pageBreakBefore w:val="0"/>
        <w:kinsoku/>
        <w:overflowPunct/>
        <w:topLinePunct w:val="0"/>
        <w:bidi w:val="0"/>
        <w:spacing w:line="400" w:lineRule="exact"/>
        <w:ind w:left="0"/>
        <w:rPr>
          <w:rFonts w:hint="default" w:ascii="Times New Roman" w:hAnsi="Times New Roman" w:eastAsia="宋体" w:cs="Times New Roman"/>
          <w:color w:val="auto"/>
          <w:highlight w:val="none"/>
        </w:rPr>
      </w:pPr>
    </w:p>
    <w:p w14:paraId="0493D27B">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507AA82">
      <w:pPr>
        <w:pStyle w:val="26"/>
        <w:pageBreakBefore w:val="0"/>
        <w:kinsoku/>
        <w:overflowPunct/>
        <w:topLinePunct w:val="0"/>
        <w:bidi w:val="0"/>
        <w:spacing w:line="400" w:lineRule="exact"/>
        <w:ind w:firstLine="0" w:firstLineChars="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2.商务证明文件</w:t>
      </w:r>
    </w:p>
    <w:p w14:paraId="5225260D">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p>
    <w:p w14:paraId="68ACF05A">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（1）供应商必须按格式填写“工程报价汇总表”（必须提供）</w:t>
      </w:r>
    </w:p>
    <w:p w14:paraId="4D8D9F8F">
      <w:pPr>
        <w:pStyle w:val="26"/>
        <w:pageBreakBefore w:val="0"/>
        <w:kinsoku/>
        <w:overflowPunct/>
        <w:topLinePunct w:val="0"/>
        <w:bidi w:val="0"/>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w:t>
      </w:r>
      <w:r>
        <w:rPr>
          <w:rFonts w:hint="default" w:ascii="Times New Roman" w:hAnsi="Times New Roman" w:eastAsia="宋体" w:cs="Times New Roman"/>
          <w:b/>
          <w:color w:val="auto"/>
          <w:sz w:val="21"/>
          <w:highlight w:val="none"/>
          <w:lang w:val="en-US" w:eastAsia="zh-CN"/>
        </w:rPr>
        <w:t>2</w:t>
      </w:r>
      <w:r>
        <w:rPr>
          <w:rFonts w:hint="default" w:ascii="Times New Roman" w:hAnsi="Times New Roman" w:eastAsia="宋体" w:cs="Times New Roman"/>
          <w:b/>
          <w:color w:val="auto"/>
          <w:sz w:val="21"/>
          <w:highlight w:val="none"/>
        </w:rPr>
        <w:t>）供应商必须按要求提供“工程量清单报价表”（必须提供）</w:t>
      </w:r>
    </w:p>
    <w:p w14:paraId="4D2F1C3F">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3</w:t>
      </w:r>
      <w:r>
        <w:rPr>
          <w:rFonts w:hint="default" w:ascii="Times New Roman" w:hAnsi="Times New Roman" w:eastAsia="宋体" w:cs="Times New Roman"/>
          <w:color w:val="auto"/>
          <w:sz w:val="21"/>
          <w:highlight w:val="none"/>
        </w:rPr>
        <w:t>）</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w:t>
      </w:r>
      <w:r>
        <w:rPr>
          <w:rFonts w:hint="default" w:ascii="Times New Roman" w:hAnsi="Times New Roman" w:eastAsia="宋体" w:cs="Times New Roman"/>
          <w:bCs/>
          <w:color w:val="auto"/>
          <w:sz w:val="21"/>
          <w:szCs w:val="21"/>
          <w:highlight w:val="none"/>
          <w:lang w:eastAsia="zh-CN"/>
        </w:rPr>
        <w:t>类似工程业绩的相关证</w:t>
      </w:r>
      <w:r>
        <w:rPr>
          <w:rFonts w:hint="default" w:ascii="Times New Roman" w:hAnsi="Times New Roman" w:eastAsia="宋体" w:cs="Times New Roman"/>
          <w:bCs/>
          <w:color w:val="auto"/>
          <w:sz w:val="21"/>
          <w:szCs w:val="21"/>
          <w:highlight w:val="none"/>
        </w:rPr>
        <w:t>明材料</w:t>
      </w:r>
      <w:r>
        <w:rPr>
          <w:rFonts w:hint="default" w:ascii="Times New Roman" w:hAnsi="Times New Roman" w:eastAsia="宋体" w:cs="Times New Roman"/>
          <w:color w:val="auto"/>
          <w:sz w:val="21"/>
          <w:highlight w:val="none"/>
        </w:rPr>
        <w:t>（如有，请提供）</w:t>
      </w:r>
    </w:p>
    <w:p w14:paraId="235B7AEC">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rPr>
        <w:t>）供应商相关获奖证书、认证证书等（如有，请提供）</w:t>
      </w:r>
    </w:p>
    <w:p w14:paraId="07878801">
      <w:pPr>
        <w:pStyle w:val="26"/>
        <w:pageBreakBefore w:val="0"/>
        <w:kinsoku/>
        <w:overflowPunct/>
        <w:topLinePunct w:val="0"/>
        <w:bidi w:val="0"/>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5</w:t>
      </w:r>
      <w:r>
        <w:rPr>
          <w:rFonts w:hint="default" w:ascii="Times New Roman" w:hAnsi="Times New Roman" w:eastAsia="宋体" w:cs="Times New Roman"/>
          <w:color w:val="auto"/>
          <w:sz w:val="21"/>
          <w:highlight w:val="none"/>
        </w:rPr>
        <w:t>）供应商可结合本项目的评审办法视自身情况自行提交相关证明材料（如有，请提供）</w:t>
      </w:r>
    </w:p>
    <w:p w14:paraId="757940C9">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7B76896">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62342F36">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70419F7">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364C90F">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C82245C">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77B9A414">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27D8781F">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3685039F">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27E8B3BE">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254456B8">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9BF8A63">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542CE4FC">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59597C66">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590641A0">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60107888">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72ECD856">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33460C5">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B710D0F">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B0EA15E">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4B513DFF">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6C44CB0">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33BEC1D9">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381F675E">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27CD4A35">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9A48A8E">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08641F03">
      <w:pPr>
        <w:pStyle w:val="23"/>
        <w:pageBreakBefore w:val="0"/>
        <w:kinsoku/>
        <w:overflowPunct/>
        <w:topLinePunct w:val="0"/>
        <w:bidi w:val="0"/>
        <w:spacing w:line="400" w:lineRule="exact"/>
        <w:rPr>
          <w:rFonts w:hint="default" w:ascii="Times New Roman" w:hAnsi="Times New Roman" w:eastAsia="宋体" w:cs="Times New Roman"/>
          <w:b/>
          <w:color w:val="auto"/>
          <w:sz w:val="21"/>
          <w:szCs w:val="21"/>
          <w:highlight w:val="none"/>
        </w:rPr>
      </w:pPr>
    </w:p>
    <w:p w14:paraId="579DE4B2">
      <w:pPr>
        <w:pStyle w:val="26"/>
        <w:pageBreakBefore w:val="0"/>
        <w:kinsoku/>
        <w:overflowPunct/>
        <w:topLinePunct w:val="0"/>
        <w:bidi w:val="0"/>
        <w:spacing w:line="40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（1）供应商必须按格式填写“工程报价汇总表”（必须提供）</w:t>
      </w:r>
    </w:p>
    <w:p w14:paraId="5F5B5350">
      <w:pPr>
        <w:pStyle w:val="26"/>
        <w:pageBreakBefore w:val="0"/>
        <w:kinsoku/>
        <w:overflowPunct/>
        <w:topLinePunct w:val="0"/>
        <w:bidi w:val="0"/>
        <w:spacing w:line="40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30"/>
          <w:szCs w:val="30"/>
          <w:highlight w:val="none"/>
        </w:rPr>
        <w:t>附件：</w:t>
      </w:r>
      <w:r>
        <w:rPr>
          <w:rFonts w:hint="default" w:ascii="Times New Roman" w:hAnsi="Times New Roman" w:eastAsia="宋体" w:cs="Times New Roman"/>
          <w:b/>
          <w:color w:val="auto"/>
          <w:sz w:val="28"/>
          <w:szCs w:val="28"/>
          <w:highlight w:val="none"/>
        </w:rPr>
        <w:t xml:space="preserve">  </w:t>
      </w:r>
    </w:p>
    <w:p w14:paraId="4D97FBF4">
      <w:pPr>
        <w:pageBreakBefore w:val="0"/>
        <w:widowControl/>
        <w:kinsoku/>
        <w:overflowPunct/>
        <w:topLinePunct w:val="0"/>
        <w:bidi w:val="0"/>
        <w:spacing w:line="400" w:lineRule="exact"/>
        <w:ind w:firstLine="562" w:firstLineChars="20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工程报价汇总表（格式）</w:t>
      </w:r>
    </w:p>
    <w:p w14:paraId="5AA99BF3">
      <w:pPr>
        <w:pageBreakBefore w:val="0"/>
        <w:widowControl/>
        <w:kinsoku/>
        <w:overflowPunct/>
        <w:topLinePunct w:val="0"/>
        <w:bidi w:val="0"/>
        <w:spacing w:line="400" w:lineRule="exact"/>
        <w:ind w:firstLine="480"/>
        <w:jc w:val="center"/>
        <w:rPr>
          <w:rFonts w:hint="default" w:ascii="Times New Roman" w:hAnsi="Times New Roman" w:eastAsia="宋体" w:cs="Times New Roman"/>
          <w:color w:val="auto"/>
          <w:highlight w:val="none"/>
        </w:rPr>
      </w:pPr>
    </w:p>
    <w:p w14:paraId="37D0B117">
      <w:pPr>
        <w:pageBreakBefore w:val="0"/>
        <w:widowControl/>
        <w:kinsoku/>
        <w:overflowPunct/>
        <w:topLinePunct w:val="0"/>
        <w:bidi w:val="0"/>
        <w:spacing w:line="400" w:lineRule="exact"/>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5C2683D7">
      <w:pPr>
        <w:pageBreakBefore w:val="0"/>
        <w:widowControl/>
        <w:kinsoku/>
        <w:overflowPunct/>
        <w:topLinePunct w:val="0"/>
        <w:bidi w:val="0"/>
        <w:spacing w:line="400" w:lineRule="exact"/>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项目编号：</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4C9CA9B1">
      <w:pPr>
        <w:pageBreakBefore w:val="0"/>
        <w:widowControl/>
        <w:kinsoku/>
        <w:overflowPunct/>
        <w:topLinePunct w:val="0"/>
        <w:bidi w:val="0"/>
        <w:spacing w:line="400" w:lineRule="exact"/>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币种：人民币</w:t>
      </w:r>
    </w:p>
    <w:tbl>
      <w:tblPr>
        <w:tblStyle w:val="4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949"/>
        <w:gridCol w:w="960"/>
        <w:gridCol w:w="4225"/>
      </w:tblGrid>
      <w:tr w14:paraId="392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01" w:type="dxa"/>
            <w:noWrap/>
            <w:vAlign w:val="center"/>
          </w:tcPr>
          <w:p w14:paraId="1A9C9047">
            <w:pPr>
              <w:pageBreakBefore w:val="0"/>
              <w:kinsoku/>
              <w:overflowPunct/>
              <w:topLinePunct w:val="0"/>
              <w:bidi w:val="0"/>
              <w:adjustRightInd w:val="0"/>
              <w:snapToGrid w:val="0"/>
              <w:spacing w:before="48" w:beforeLines="20" w:after="48" w:afterLines="20" w:line="400" w:lineRule="exact"/>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标的名称</w:t>
            </w:r>
          </w:p>
        </w:tc>
        <w:tc>
          <w:tcPr>
            <w:tcW w:w="949" w:type="dxa"/>
            <w:vAlign w:val="center"/>
          </w:tcPr>
          <w:p w14:paraId="02396D2D">
            <w:pPr>
              <w:pageBreakBefore w:val="0"/>
              <w:kinsoku/>
              <w:overflowPunct/>
              <w:topLinePunct w:val="0"/>
              <w:bidi w:val="0"/>
              <w:adjustRightInd w:val="0"/>
              <w:snapToGrid w:val="0"/>
              <w:spacing w:before="48" w:beforeLines="20" w:after="48" w:afterLines="20" w:line="400" w:lineRule="exact"/>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960" w:type="dxa"/>
            <w:vAlign w:val="center"/>
          </w:tcPr>
          <w:p w14:paraId="6D5CB394">
            <w:pPr>
              <w:pageBreakBefore w:val="0"/>
              <w:kinsoku/>
              <w:overflowPunct/>
              <w:topLinePunct w:val="0"/>
              <w:bidi w:val="0"/>
              <w:adjustRightInd w:val="0"/>
              <w:snapToGrid w:val="0"/>
              <w:spacing w:before="48" w:beforeLines="20" w:after="48" w:afterLines="20" w:line="400" w:lineRule="exact"/>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单位</w:t>
            </w:r>
          </w:p>
        </w:tc>
        <w:tc>
          <w:tcPr>
            <w:tcW w:w="4225" w:type="dxa"/>
            <w:noWrap/>
            <w:vAlign w:val="center"/>
          </w:tcPr>
          <w:p w14:paraId="747EA290">
            <w:pPr>
              <w:pageBreakBefore w:val="0"/>
              <w:kinsoku/>
              <w:overflowPunct/>
              <w:topLinePunct w:val="0"/>
              <w:bidi w:val="0"/>
              <w:adjustRightInd w:val="0"/>
              <w:snapToGrid w:val="0"/>
              <w:spacing w:before="48" w:beforeLines="20" w:after="48" w:afterLines="20" w:line="400" w:lineRule="exact"/>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磋商报价</w:t>
            </w:r>
          </w:p>
        </w:tc>
      </w:tr>
      <w:tr w14:paraId="746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1" w:type="dxa"/>
            <w:noWrap/>
            <w:vAlign w:val="center"/>
          </w:tcPr>
          <w:p w14:paraId="102D3D7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4"/>
                <w:highlight w:val="none"/>
                <w:lang w:eastAsia="zh-CN"/>
              </w:rPr>
              <w:t>桂林市机电职业技术学校（长海校区）3号4号男生宿舍及女生宿舍修缮改造</w:t>
            </w:r>
          </w:p>
        </w:tc>
        <w:tc>
          <w:tcPr>
            <w:tcW w:w="949" w:type="dxa"/>
            <w:vAlign w:val="center"/>
          </w:tcPr>
          <w:p w14:paraId="5732DB5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960" w:type="dxa"/>
            <w:vAlign w:val="center"/>
          </w:tcPr>
          <w:p w14:paraId="209997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c>
          <w:tcPr>
            <w:tcW w:w="4225" w:type="dxa"/>
            <w:noWrap/>
            <w:vAlign w:val="center"/>
          </w:tcPr>
          <w:p w14:paraId="75E8860F">
            <w:pPr>
              <w:pageBreakBefore w:val="0"/>
              <w:kinsoku/>
              <w:overflowPunct/>
              <w:topLinePunct w:val="0"/>
              <w:bidi w:val="0"/>
              <w:adjustRightInd w:val="0"/>
              <w:snapToGrid w:val="0"/>
              <w:spacing w:before="48" w:beforeLines="20" w:after="48" w:afterLines="20"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bl>
    <w:p w14:paraId="602E50DB">
      <w:pPr>
        <w:pageBreakBefore w:val="0"/>
        <w:widowControl/>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p>
    <w:p w14:paraId="6ABE4C0A">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217807E8">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4D414D1">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272F5EFC">
      <w:pPr>
        <w:pStyle w:val="26"/>
        <w:pageBreakBefore w:val="0"/>
        <w:kinsoku/>
        <w:overflowPunct/>
        <w:topLinePunct w:val="0"/>
        <w:bidi w:val="0"/>
        <w:spacing w:line="400" w:lineRule="exact"/>
        <w:rPr>
          <w:rFonts w:hint="default" w:ascii="Times New Roman" w:hAnsi="Times New Roman" w:eastAsia="宋体" w:cs="Times New Roman"/>
          <w:b/>
          <w:color w:val="auto"/>
          <w:sz w:val="28"/>
          <w:szCs w:val="28"/>
          <w:highlight w:val="none"/>
        </w:rPr>
      </w:pPr>
    </w:p>
    <w:p w14:paraId="5F5BA0D8">
      <w:pPr>
        <w:pageBreakBefore w:val="0"/>
        <w:kinsoku/>
        <w:overflowPunct/>
        <w:topLinePunct w:val="0"/>
        <w:bidi w:val="0"/>
        <w:spacing w:line="400" w:lineRule="exact"/>
        <w:ind w:firstLine="562"/>
        <w:rPr>
          <w:rFonts w:hint="default" w:ascii="Times New Roman" w:hAnsi="Times New Roman" w:eastAsia="宋体" w:cs="Times New Roman"/>
          <w:b/>
          <w:color w:val="auto"/>
          <w:sz w:val="28"/>
          <w:szCs w:val="28"/>
          <w:highlight w:val="none"/>
        </w:rPr>
      </w:pPr>
    </w:p>
    <w:p w14:paraId="59365A41">
      <w:pPr>
        <w:pStyle w:val="23"/>
        <w:pageBreakBefore w:val="0"/>
        <w:kinsoku/>
        <w:overflowPunct/>
        <w:topLinePunct w:val="0"/>
        <w:bidi w:val="0"/>
        <w:spacing w:line="400" w:lineRule="exact"/>
        <w:rPr>
          <w:rFonts w:hint="default" w:ascii="Times New Roman" w:hAnsi="Times New Roman" w:eastAsia="宋体" w:cs="Times New Roman"/>
          <w:b/>
          <w:color w:val="auto"/>
          <w:sz w:val="28"/>
          <w:szCs w:val="28"/>
          <w:highlight w:val="none"/>
        </w:rPr>
      </w:pPr>
    </w:p>
    <w:p w14:paraId="15315D03">
      <w:pPr>
        <w:pStyle w:val="23"/>
        <w:pageBreakBefore w:val="0"/>
        <w:kinsoku/>
        <w:overflowPunct/>
        <w:topLinePunct w:val="0"/>
        <w:bidi w:val="0"/>
        <w:spacing w:line="400" w:lineRule="exact"/>
        <w:rPr>
          <w:rFonts w:hint="default" w:ascii="Times New Roman" w:hAnsi="Times New Roman" w:eastAsia="宋体" w:cs="Times New Roman"/>
          <w:b/>
          <w:color w:val="auto"/>
          <w:sz w:val="28"/>
          <w:szCs w:val="28"/>
          <w:highlight w:val="none"/>
        </w:rPr>
      </w:pPr>
    </w:p>
    <w:p w14:paraId="21C9F710">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sz w:val="28"/>
          <w:szCs w:val="28"/>
          <w:highlight w:val="none"/>
        </w:rPr>
        <w:br w:type="page"/>
      </w:r>
    </w:p>
    <w:p w14:paraId="18F00FCA">
      <w:pPr>
        <w:pStyle w:val="26"/>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）供应商必须按要求提供“工程量清单报价表”</w:t>
      </w:r>
      <w:r>
        <w:rPr>
          <w:rFonts w:hint="default" w:ascii="Times New Roman" w:hAnsi="Times New Roman" w:eastAsia="宋体" w:cs="Times New Roman"/>
          <w:b/>
          <w:color w:val="auto"/>
          <w:sz w:val="28"/>
          <w:szCs w:val="28"/>
          <w:highlight w:val="none"/>
        </w:rPr>
        <w:t xml:space="preserve"> （必须提供）</w:t>
      </w:r>
    </w:p>
    <w:p w14:paraId="4C9A85B5">
      <w:pPr>
        <w:pStyle w:val="26"/>
        <w:pageBreakBefore w:val="0"/>
        <w:kinsoku/>
        <w:overflowPunct/>
        <w:topLinePunct w:val="0"/>
        <w:bidi w:val="0"/>
        <w:spacing w:line="400" w:lineRule="exact"/>
        <w:rPr>
          <w:rFonts w:hint="default" w:ascii="Times New Roman" w:hAnsi="Times New Roman" w:eastAsia="宋体" w:cs="Times New Roman"/>
          <w:b/>
          <w:color w:val="auto"/>
          <w:sz w:val="28"/>
          <w:szCs w:val="28"/>
          <w:highlight w:val="none"/>
        </w:rPr>
      </w:pPr>
    </w:p>
    <w:p w14:paraId="5F085BFA">
      <w:pPr>
        <w:pStyle w:val="29"/>
        <w:pageBreakBefore w:val="0"/>
        <w:kinsoku/>
        <w:overflowPunct/>
        <w:topLinePunct w:val="0"/>
        <w:bidi w:val="0"/>
        <w:spacing w:line="400" w:lineRule="exact"/>
        <w:ind w:left="0" w:left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24"/>
          <w:highlight w:val="none"/>
        </w:rPr>
        <w:t>工程量清单报价表</w:t>
      </w:r>
    </w:p>
    <w:p w14:paraId="5EBD5CE3">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注：表格可按（GB50500-2013</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《建设工程工程量清单计价规范》、（GB50854~50862-2013）《建设工程工程量计算规范广西壮族自治区实施细则》（修订本）工程量清单计价表格提供。</w:t>
      </w:r>
    </w:p>
    <w:p w14:paraId="21A14CDB">
      <w:pPr>
        <w:pStyle w:val="26"/>
        <w:pageBreakBefore w:val="0"/>
        <w:kinsoku/>
        <w:overflowPunct/>
        <w:topLinePunct w:val="0"/>
        <w:bidi w:val="0"/>
        <w:spacing w:line="400" w:lineRule="exact"/>
        <w:rPr>
          <w:rFonts w:hint="default" w:ascii="Times New Roman" w:hAnsi="Times New Roman" w:eastAsia="宋体" w:cs="Times New Roman"/>
          <w:color w:val="auto"/>
          <w:sz w:val="28"/>
          <w:szCs w:val="28"/>
          <w:highlight w:val="none"/>
        </w:rPr>
      </w:pPr>
    </w:p>
    <w:p w14:paraId="440E1F9C">
      <w:pPr>
        <w:pStyle w:val="26"/>
        <w:pageBreakBefore w:val="0"/>
        <w:kinsoku/>
        <w:overflowPunct/>
        <w:topLinePunct w:val="0"/>
        <w:bidi w:val="0"/>
        <w:spacing w:line="400" w:lineRule="exac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）供应商</w:t>
      </w:r>
      <w:r>
        <w:rPr>
          <w:rFonts w:hint="default" w:ascii="Times New Roman" w:hAnsi="Times New Roman" w:eastAsia="宋体" w:cs="Times New Roman"/>
          <w:b/>
          <w:bCs/>
          <w:color w:val="auto"/>
          <w:sz w:val="28"/>
          <w:szCs w:val="28"/>
          <w:highlight w:val="none"/>
          <w:lang w:eastAsia="zh-CN"/>
        </w:rPr>
        <w:t>2023年1月1日</w:t>
      </w:r>
      <w:r>
        <w:rPr>
          <w:rFonts w:hint="default" w:ascii="Times New Roman" w:hAnsi="Times New Roman" w:eastAsia="宋体" w:cs="Times New Roman"/>
          <w:b/>
          <w:bCs/>
          <w:color w:val="auto"/>
          <w:sz w:val="28"/>
          <w:szCs w:val="28"/>
          <w:highlight w:val="none"/>
        </w:rPr>
        <w:t>以来承建或经竣工验收的</w:t>
      </w:r>
      <w:r>
        <w:rPr>
          <w:rFonts w:hint="default" w:ascii="Times New Roman" w:hAnsi="Times New Roman" w:eastAsia="宋体" w:cs="Times New Roman"/>
          <w:b/>
          <w:bCs/>
          <w:color w:val="auto"/>
          <w:sz w:val="28"/>
          <w:szCs w:val="28"/>
          <w:highlight w:val="none"/>
          <w:lang w:eastAsia="zh-CN"/>
        </w:rPr>
        <w:t>类似工程业绩的相关证</w:t>
      </w:r>
      <w:r>
        <w:rPr>
          <w:rFonts w:hint="default" w:ascii="Times New Roman" w:hAnsi="Times New Roman" w:eastAsia="宋体" w:cs="Times New Roman"/>
          <w:b/>
          <w:bCs/>
          <w:color w:val="auto"/>
          <w:sz w:val="28"/>
          <w:szCs w:val="28"/>
          <w:highlight w:val="none"/>
        </w:rPr>
        <w:t>明材料（如有，请提供）</w:t>
      </w:r>
    </w:p>
    <w:p w14:paraId="6CDF8A65">
      <w:pPr>
        <w:pageBreakBefore w:val="0"/>
        <w:kinsoku/>
        <w:overflowPunct/>
        <w:topLinePunct w:val="0"/>
        <w:bidi w:val="0"/>
        <w:spacing w:line="400" w:lineRule="exact"/>
        <w:ind w:firstLine="0" w:firstLineChars="0"/>
        <w:rPr>
          <w:rFonts w:hint="default" w:ascii="Times New Roman" w:hAnsi="Times New Roman" w:eastAsia="宋体" w:cs="Times New Roman"/>
          <w:color w:val="auto"/>
          <w:highlight w:val="none"/>
        </w:rPr>
      </w:pPr>
    </w:p>
    <w:p w14:paraId="56CD4604">
      <w:pPr>
        <w:pStyle w:val="26"/>
        <w:pageBreakBefore w:val="0"/>
        <w:kinsoku/>
        <w:overflowPunct/>
        <w:topLinePunct w:val="0"/>
        <w:bidi w:val="0"/>
        <w:spacing w:line="400" w:lineRule="exact"/>
        <w:rPr>
          <w:rFonts w:hint="default" w:ascii="Times New Roman" w:hAnsi="Times New Roman" w:eastAsia="宋体" w:cs="Times New Roman"/>
          <w:b/>
          <w:bCs/>
          <w:color w:val="auto"/>
          <w:sz w:val="28"/>
          <w:szCs w:val="28"/>
          <w:highlight w:val="none"/>
        </w:rPr>
      </w:pPr>
    </w:p>
    <w:p w14:paraId="1C03F513">
      <w:pPr>
        <w:pStyle w:val="26"/>
        <w:pageBreakBefore w:val="0"/>
        <w:kinsoku/>
        <w:overflowPunct/>
        <w:topLinePunct w:val="0"/>
        <w:bidi w:val="0"/>
        <w:spacing w:line="400" w:lineRule="exac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b/>
          <w:bCs/>
          <w:color w:val="auto"/>
          <w:sz w:val="28"/>
          <w:szCs w:val="28"/>
          <w:highlight w:val="none"/>
        </w:rPr>
        <w:t>）供应商相关获奖证书、认证证书等（如有，请提供）</w:t>
      </w:r>
    </w:p>
    <w:p w14:paraId="5EDDA9C6">
      <w:pPr>
        <w:pStyle w:val="26"/>
        <w:pageBreakBefore w:val="0"/>
        <w:kinsoku/>
        <w:overflowPunct/>
        <w:topLinePunct w:val="0"/>
        <w:bidi w:val="0"/>
        <w:spacing w:line="400" w:lineRule="exact"/>
        <w:rPr>
          <w:rFonts w:hint="default" w:ascii="Times New Roman" w:hAnsi="Times New Roman" w:eastAsia="宋体" w:cs="Times New Roman"/>
          <w:b/>
          <w:bCs/>
          <w:color w:val="auto"/>
          <w:sz w:val="28"/>
          <w:szCs w:val="28"/>
          <w:highlight w:val="none"/>
        </w:rPr>
      </w:pPr>
    </w:p>
    <w:p w14:paraId="78C702E4">
      <w:pPr>
        <w:pStyle w:val="26"/>
        <w:pageBreakBefore w:val="0"/>
        <w:kinsoku/>
        <w:overflowPunct/>
        <w:topLinePunct w:val="0"/>
        <w:bidi w:val="0"/>
        <w:spacing w:line="400" w:lineRule="exact"/>
        <w:rPr>
          <w:rFonts w:hint="default" w:ascii="Times New Roman" w:hAnsi="Times New Roman" w:eastAsia="宋体" w:cs="Times New Roman"/>
          <w:b/>
          <w:bCs/>
          <w:color w:val="auto"/>
          <w:sz w:val="28"/>
          <w:szCs w:val="28"/>
          <w:highlight w:val="none"/>
        </w:rPr>
      </w:pPr>
    </w:p>
    <w:p w14:paraId="05C6EF99">
      <w:pPr>
        <w:pageBreakBefore w:val="0"/>
        <w:kinsoku/>
        <w:overflowPunct/>
        <w:topLinePunct w:val="0"/>
        <w:bidi w:val="0"/>
        <w:spacing w:line="400" w:lineRule="exact"/>
        <w:ind w:firstLine="480"/>
        <w:rPr>
          <w:rFonts w:hint="default" w:ascii="Times New Roman" w:hAnsi="Times New Roman" w:eastAsia="宋体" w:cs="Times New Roman"/>
          <w:color w:val="auto"/>
          <w:highlight w:val="none"/>
        </w:rPr>
      </w:pPr>
    </w:p>
    <w:p w14:paraId="3BE28358">
      <w:pPr>
        <w:pStyle w:val="26"/>
        <w:pageBreakBefore w:val="0"/>
        <w:kinsoku/>
        <w:overflowPunct/>
        <w:topLinePunct w:val="0"/>
        <w:bidi w:val="0"/>
        <w:spacing w:line="400" w:lineRule="exac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t>）供应商可结合本项目的评审办法视自身情况自行提交相关证明材料（如有，请提供）</w:t>
      </w:r>
    </w:p>
    <w:p w14:paraId="7BD59ABC">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4C9E2159">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69722155">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5A759717">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6C3225B2">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5ADCFD6C">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6AF2F777">
      <w:pPr>
        <w:pStyle w:val="29"/>
        <w:pageBreakBefore w:val="0"/>
        <w:kinsoku/>
        <w:overflowPunct/>
        <w:topLinePunct w:val="0"/>
        <w:bidi w:val="0"/>
        <w:spacing w:line="400" w:lineRule="exact"/>
        <w:ind w:left="0" w:leftChars="0"/>
        <w:rPr>
          <w:rFonts w:hint="default" w:ascii="Times New Roman" w:hAnsi="Times New Roman" w:eastAsia="宋体" w:cs="Times New Roman"/>
          <w:b/>
          <w:color w:val="auto"/>
          <w:sz w:val="24"/>
          <w:highlight w:val="none"/>
        </w:rPr>
      </w:pPr>
    </w:p>
    <w:p w14:paraId="4E8C64D5">
      <w:pP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br w:type="page"/>
      </w:r>
    </w:p>
    <w:p w14:paraId="060C8B44">
      <w:pPr>
        <w:pageBreakBefore w:val="0"/>
        <w:kinsoku/>
        <w:overflowPunct/>
        <w:topLinePunct w:val="0"/>
        <w:bidi w:val="0"/>
        <w:spacing w:line="400" w:lineRule="exact"/>
        <w:ind w:firstLine="0" w:firstLineChars="0"/>
        <w:outlineLvl w:val="1"/>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 w:val="28"/>
          <w:szCs w:val="28"/>
          <w:highlight w:val="none"/>
        </w:rPr>
        <w:t>3.技术证明文件</w:t>
      </w:r>
      <w:r>
        <w:rPr>
          <w:rFonts w:hint="default" w:ascii="Times New Roman" w:hAnsi="Times New Roman" w:eastAsia="宋体" w:cs="Times New Roman"/>
          <w:b/>
          <w:color w:val="auto"/>
          <w:sz w:val="28"/>
          <w:szCs w:val="28"/>
          <w:highlight w:val="none"/>
          <w:lang w:eastAsia="zh-CN"/>
        </w:rPr>
        <w:t>：</w:t>
      </w:r>
    </w:p>
    <w:p w14:paraId="2A476D12">
      <w:pPr>
        <w:pageBreakBefore w:val="0"/>
        <w:kinsoku/>
        <w:overflowPunct/>
        <w:topLinePunct w:val="0"/>
        <w:bidi w:val="0"/>
        <w:spacing w:line="400" w:lineRule="exact"/>
        <w:ind w:firstLine="562" w:firstLineChars="20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（1）施工组织设计（如有，请提供）</w:t>
      </w:r>
    </w:p>
    <w:p w14:paraId="11301C51">
      <w:pPr>
        <w:pageBreakBefore w:val="0"/>
        <w:kinsoku/>
        <w:overflowPunct/>
        <w:topLinePunct w:val="0"/>
        <w:bidi w:val="0"/>
        <w:spacing w:line="40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7DBAFB8E">
      <w:pPr>
        <w:pageBreakBefore w:val="0"/>
        <w:kinsoku/>
        <w:overflowPunct/>
        <w:topLinePunct w:val="0"/>
        <w:bidi w:val="0"/>
        <w:spacing w:line="400" w:lineRule="exact"/>
        <w:ind w:left="600" w:leftChars="250" w:firstLine="2951" w:firstLineChars="105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 w:val="28"/>
          <w:szCs w:val="28"/>
          <w:highlight w:val="none"/>
        </w:rPr>
        <w:t>施工组织设计（格式）</w:t>
      </w:r>
    </w:p>
    <w:p w14:paraId="09517644">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一、主要施工方法</w:t>
      </w:r>
    </w:p>
    <w:p w14:paraId="1532D5F6">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A470E3D">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二、拟投入的主要物资计划</w:t>
      </w:r>
    </w:p>
    <w:p w14:paraId="72FA2C20">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027BAC08">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三、拟投入的主要施工机械、设备计划</w:t>
      </w:r>
    </w:p>
    <w:p w14:paraId="5D8371AA">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6AC80E5">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四、劳动力安排计划</w:t>
      </w:r>
    </w:p>
    <w:p w14:paraId="72D99E84">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21A3192D">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五、确保工程质量的技术组织措施</w:t>
      </w:r>
    </w:p>
    <w:p w14:paraId="0909AA7E">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2DE60C4">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六、确保安全生产的技术组织措施</w:t>
      </w:r>
    </w:p>
    <w:p w14:paraId="38331380">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A7FD63E">
      <w:pPr>
        <w:pageBreakBefore w:val="0"/>
        <w:kinsoku/>
        <w:overflowPunct/>
        <w:topLinePunct w:val="0"/>
        <w:bidi w:val="0"/>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七、工程施工的重点和难点</w:t>
      </w:r>
    </w:p>
    <w:p w14:paraId="354AB99A">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721271E1">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八、施工总平面布置图</w:t>
      </w:r>
    </w:p>
    <w:p w14:paraId="5580EC5F">
      <w:pPr>
        <w:pageBreakBefore w:val="0"/>
        <w:kinsoku/>
        <w:overflowPunct/>
        <w:topLinePunct w:val="0"/>
        <w:bidi w:val="0"/>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671FFBDD">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rPr>
      </w:pPr>
    </w:p>
    <w:p w14:paraId="2F85E3B0">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 w:val="21"/>
          <w:szCs w:val="21"/>
          <w:highlight w:val="none"/>
        </w:rPr>
      </w:pPr>
    </w:p>
    <w:p w14:paraId="510E46E5">
      <w:pPr>
        <w:pageBreakBefore w:val="0"/>
        <w:kinsoku/>
        <w:overflowPunct/>
        <w:topLinePunct w:val="0"/>
        <w:bidi w:val="0"/>
        <w:snapToGrid w:val="0"/>
        <w:spacing w:line="400" w:lineRule="exact"/>
        <w:ind w:firstLine="0" w:firstLineChars="0"/>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color w:val="auto"/>
          <w:szCs w:val="24"/>
          <w:highlight w:val="none"/>
        </w:rPr>
        <w:t>：</w:t>
      </w:r>
    </w:p>
    <w:p w14:paraId="2BC29177">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法定代表人或委托代理人签字</w:t>
      </w:r>
      <w:r>
        <w:rPr>
          <w:rFonts w:hint="default" w:ascii="Times New Roman" w:hAnsi="Times New Roman" w:eastAsia="宋体" w:cs="Times New Roman"/>
          <w:b/>
          <w:color w:val="auto"/>
          <w:szCs w:val="24"/>
          <w:highlight w:val="none"/>
        </w:rPr>
        <w:t>（或电子签名）</w:t>
      </w:r>
      <w:r>
        <w:rPr>
          <w:rFonts w:hint="default" w:ascii="Times New Roman" w:hAnsi="Times New Roman" w:eastAsia="宋体" w:cs="Times New Roman"/>
          <w:color w:val="auto"/>
          <w:szCs w:val="24"/>
          <w:highlight w:val="none"/>
        </w:rPr>
        <w:t>：</w:t>
      </w:r>
    </w:p>
    <w:p w14:paraId="625346A3">
      <w:pPr>
        <w:pageBreakBefore w:val="0"/>
        <w:kinsoku/>
        <w:overflowPunct/>
        <w:topLinePunct w:val="0"/>
        <w:bidi w:val="0"/>
        <w:spacing w:line="40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日          期：</w:t>
      </w:r>
    </w:p>
    <w:p w14:paraId="2FC9D533">
      <w:pPr>
        <w:pageBreakBefore w:val="0"/>
        <w:kinsoku/>
        <w:overflowPunct/>
        <w:topLinePunct w:val="0"/>
        <w:bidi w:val="0"/>
        <w:spacing w:line="400" w:lineRule="exact"/>
        <w:ind w:firstLine="0" w:firstLineChars="0"/>
        <w:rPr>
          <w:rFonts w:hint="default" w:ascii="Times New Roman" w:hAnsi="Times New Roman" w:eastAsia="宋体" w:cs="Times New Roman"/>
          <w:b/>
          <w:color w:val="auto"/>
          <w:sz w:val="28"/>
          <w:szCs w:val="28"/>
          <w:highlight w:val="none"/>
        </w:rPr>
      </w:pPr>
    </w:p>
    <w:p w14:paraId="6D04D446">
      <w:pPr>
        <w:pageBreakBefore w:val="0"/>
        <w:numPr>
          <w:ilvl w:val="0"/>
          <w:numId w:val="5"/>
        </w:numPr>
        <w:kinsoku/>
        <w:overflowPunct/>
        <w:topLinePunct w:val="0"/>
        <w:bidi w:val="0"/>
        <w:spacing w:line="40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供应商可结合本项目的评审办法视自身情况自行提交相关证明材料（如有，请提供）</w:t>
      </w:r>
    </w:p>
    <w:p w14:paraId="6D507DF5">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color w:val="auto"/>
          <w:kern w:val="0"/>
          <w:sz w:val="32"/>
          <w:szCs w:val="32"/>
          <w:highlight w:val="none"/>
        </w:rPr>
      </w:pPr>
      <w:bookmarkStart w:id="68" w:name="_Toc407135190"/>
      <w:bookmarkStart w:id="69" w:name="_Toc163918790"/>
      <w:bookmarkStart w:id="70" w:name="_Toc317457375"/>
      <w:bookmarkStart w:id="71" w:name="_Toc78449776"/>
      <w:bookmarkStart w:id="72" w:name="_Toc358476596"/>
      <w:r>
        <w:rPr>
          <w:rFonts w:hint="default" w:ascii="Times New Roman" w:hAnsi="Times New Roman" w:eastAsia="宋体" w:cs="Times New Roman"/>
          <w:b/>
          <w:color w:val="auto"/>
          <w:kern w:val="0"/>
          <w:sz w:val="32"/>
          <w:szCs w:val="32"/>
          <w:highlight w:val="none"/>
        </w:rPr>
        <w:br w:type="page"/>
      </w:r>
    </w:p>
    <w:p w14:paraId="60286A3E">
      <w:pPr>
        <w:pageBreakBefore w:val="0"/>
        <w:kinsoku/>
        <w:overflowPunct/>
        <w:topLinePunct w:val="0"/>
        <w:bidi w:val="0"/>
        <w:spacing w:line="400" w:lineRule="exact"/>
        <w:ind w:left="0" w:leftChars="0" w:firstLine="0" w:firstLineChars="0"/>
        <w:jc w:val="center"/>
        <w:outlineLvl w:val="0"/>
        <w:rPr>
          <w:rFonts w:hint="default" w:ascii="Times New Roman" w:hAnsi="Times New Roman" w:eastAsia="宋体" w:cs="Times New Roman"/>
          <w:b/>
          <w:color w:val="auto"/>
          <w:kern w:val="0"/>
          <w:sz w:val="32"/>
          <w:szCs w:val="32"/>
          <w:highlight w:val="none"/>
        </w:rPr>
      </w:pPr>
      <w:bookmarkStart w:id="73" w:name="_Toc25900"/>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color w:val="auto"/>
          <w:kern w:val="0"/>
          <w:sz w:val="32"/>
          <w:szCs w:val="32"/>
          <w:highlight w:val="none"/>
          <w:lang w:eastAsia="zh-CN"/>
        </w:rPr>
        <w:t>六</w:t>
      </w:r>
      <w:r>
        <w:rPr>
          <w:rFonts w:hint="default" w:ascii="Times New Roman" w:hAnsi="Times New Roman" w:eastAsia="宋体" w:cs="Times New Roman"/>
          <w:b/>
          <w:color w:val="auto"/>
          <w:kern w:val="0"/>
          <w:sz w:val="32"/>
          <w:szCs w:val="32"/>
          <w:highlight w:val="none"/>
        </w:rPr>
        <w:t xml:space="preserve">章  </w:t>
      </w:r>
      <w:bookmarkEnd w:id="68"/>
      <w:bookmarkEnd w:id="69"/>
      <w:bookmarkEnd w:id="70"/>
      <w:bookmarkEnd w:id="71"/>
      <w:r>
        <w:rPr>
          <w:rFonts w:hint="default" w:ascii="Times New Roman" w:hAnsi="Times New Roman" w:eastAsia="宋体" w:cs="Times New Roman"/>
          <w:b/>
          <w:bCs/>
          <w:color w:val="auto"/>
          <w:sz w:val="32"/>
          <w:szCs w:val="32"/>
          <w:highlight w:val="none"/>
        </w:rPr>
        <w:t>合同主要条款及格式</w:t>
      </w:r>
      <w:bookmarkEnd w:id="73"/>
    </w:p>
    <w:bookmarkEnd w:id="72"/>
    <w:p w14:paraId="0980AD7C">
      <w:pPr>
        <w:pageBreakBefore w:val="0"/>
        <w:kinsoku/>
        <w:overflowPunct/>
        <w:topLinePunct w:val="0"/>
        <w:bidi w:val="0"/>
        <w:spacing w:line="400" w:lineRule="exact"/>
        <w:ind w:firstLine="0" w:firstLineChars="0"/>
        <w:jc w:val="left"/>
        <w:rPr>
          <w:rFonts w:hint="default" w:ascii="Times New Roman" w:hAnsi="Times New Roman" w:eastAsia="宋体" w:cs="Times New Roman"/>
          <w:b/>
          <w:bCs/>
          <w:color w:val="auto"/>
          <w:sz w:val="32"/>
          <w:szCs w:val="24"/>
          <w:highlight w:val="none"/>
        </w:rPr>
      </w:pPr>
    </w:p>
    <w:p w14:paraId="3BA1E6AE">
      <w:pPr>
        <w:pageBreakBefore w:val="0"/>
        <w:kinsoku/>
        <w:overflowPunct/>
        <w:topLinePunct w:val="0"/>
        <w:bidi w:val="0"/>
        <w:snapToGrid w:val="0"/>
        <w:spacing w:line="400" w:lineRule="exact"/>
        <w:ind w:left="0" w:leftChars="0" w:firstLine="0" w:firstLineChars="0"/>
        <w:jc w:val="center"/>
        <w:outlineLvl w:val="1"/>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第一部分  合同协议书</w:t>
      </w:r>
    </w:p>
    <w:p w14:paraId="5A74BFDD">
      <w:pPr>
        <w:pageBreakBefore w:val="0"/>
        <w:kinsoku/>
        <w:overflowPunct/>
        <w:topLinePunct w:val="0"/>
        <w:bidi w:val="0"/>
        <w:spacing w:line="400" w:lineRule="exact"/>
        <w:ind w:firstLine="422"/>
        <w:rPr>
          <w:rFonts w:hint="default" w:ascii="Times New Roman" w:hAnsi="Times New Roman" w:eastAsia="宋体" w:cs="Times New Roman"/>
          <w:b/>
          <w:color w:val="auto"/>
          <w:sz w:val="21"/>
          <w:szCs w:val="21"/>
          <w:highlight w:val="none"/>
          <w:u w:val="single"/>
          <w:lang w:val="en-US" w:eastAsia="zh-CN"/>
        </w:rPr>
      </w:pPr>
      <w:bookmarkStart w:id="74" w:name="_Toc389065256"/>
      <w:bookmarkStart w:id="75" w:name="_Toc395382492"/>
      <w:bookmarkStart w:id="76" w:name="_Toc478389010"/>
      <w:bookmarkStart w:id="77" w:name="_Toc351203632"/>
      <w:bookmarkStart w:id="78" w:name="_Toc373478338"/>
      <w:bookmarkStart w:id="79" w:name="_Toc373227691"/>
      <w:r>
        <w:rPr>
          <w:rFonts w:hint="default" w:ascii="Times New Roman" w:hAnsi="Times New Roman" w:eastAsia="宋体" w:cs="Times New Roman"/>
          <w:b/>
          <w:color w:val="auto"/>
          <w:sz w:val="21"/>
          <w:szCs w:val="21"/>
          <w:highlight w:val="none"/>
        </w:rPr>
        <w:t>发包人（全称）：</w:t>
      </w:r>
      <w:r>
        <w:rPr>
          <w:rFonts w:hint="default" w:ascii="Times New Roman" w:hAnsi="Times New Roman" w:cs="Times New Roman"/>
          <w:b w:val="0"/>
          <w:bCs/>
          <w:color w:val="auto"/>
          <w:sz w:val="21"/>
          <w:szCs w:val="21"/>
          <w:highlight w:val="none"/>
          <w:u w:val="single"/>
          <w:lang w:val="en-US" w:eastAsia="zh-CN"/>
        </w:rPr>
        <w:t xml:space="preserve">               </w:t>
      </w:r>
    </w:p>
    <w:p w14:paraId="02BD0B82">
      <w:pPr>
        <w:pageBreakBefore w:val="0"/>
        <w:kinsoku/>
        <w:overflowPunct/>
        <w:topLinePunct w:val="0"/>
        <w:bidi w:val="0"/>
        <w:spacing w:line="400" w:lineRule="exact"/>
        <w:ind w:firstLine="422"/>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rPr>
        <w:t>承包人（全称）：</w:t>
      </w:r>
      <w:r>
        <w:rPr>
          <w:rFonts w:hint="default" w:ascii="Times New Roman" w:hAnsi="Times New Roman" w:eastAsia="宋体" w:cs="Times New Roman"/>
          <w:b/>
          <w:color w:val="auto"/>
          <w:sz w:val="21"/>
          <w:szCs w:val="21"/>
          <w:highlight w:val="none"/>
          <w:u w:val="single"/>
        </w:rPr>
        <w:t xml:space="preserve">               </w:t>
      </w:r>
    </w:p>
    <w:p w14:paraId="207973B1">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根据《中华人民共和国民法典</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中华人民共和国建筑法》及相关法律法规及行业规定等相关</w:t>
      </w:r>
      <w:r>
        <w:rPr>
          <w:rFonts w:hint="default" w:ascii="Times New Roman" w:hAnsi="Times New Roman" w:eastAsia="宋体" w:cs="Times New Roman"/>
          <w:color w:val="auto"/>
          <w:sz w:val="21"/>
          <w:szCs w:val="21"/>
          <w:highlight w:val="none"/>
          <w:lang w:eastAsia="zh-CN"/>
        </w:rPr>
        <w:t>法律法规</w:t>
      </w:r>
      <w:r>
        <w:rPr>
          <w:rFonts w:hint="default" w:ascii="Times New Roman" w:hAnsi="Times New Roman" w:eastAsia="宋体" w:cs="Times New Roman"/>
          <w:color w:val="auto"/>
          <w:sz w:val="21"/>
          <w:szCs w:val="21"/>
          <w:highlight w:val="none"/>
        </w:rPr>
        <w:t>规定，遵循平等、自愿、公平和诚实信用的原则，双方就工程施工及有关事项协商一致共同达成如下协议：</w:t>
      </w:r>
    </w:p>
    <w:p w14:paraId="5CCB7B1F">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一、工程概况</w:t>
      </w:r>
    </w:p>
    <w:p w14:paraId="4A044774">
      <w:pPr>
        <w:pageBreakBefore w:val="0"/>
        <w:kinsoku/>
        <w:overflowPunct/>
        <w:topLinePunct w:val="0"/>
        <w:bidi w:val="0"/>
        <w:snapToGrid w:val="0"/>
        <w:spacing w:line="40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1.工程名称</w:t>
      </w: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733EE29B">
      <w:pPr>
        <w:pageBreakBefore w:val="0"/>
        <w:kinsoku/>
        <w:overflowPunct/>
        <w:topLinePunct w:val="0"/>
        <w:bidi w:val="0"/>
        <w:snapToGrid w:val="0"/>
        <w:spacing w:line="40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2.工程地点：</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2C36CEC8">
      <w:pPr>
        <w:pageBreakBefore w:val="0"/>
        <w:kinsoku/>
        <w:overflowPunct/>
        <w:topLinePunct w:val="0"/>
        <w:bidi w:val="0"/>
        <w:snapToGrid w:val="0"/>
        <w:spacing w:line="40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3.工程立项批准文号：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rPr>
        <w:t>。</w:t>
      </w:r>
    </w:p>
    <w:p w14:paraId="7129A6D8">
      <w:pPr>
        <w:pageBreakBefore w:val="0"/>
        <w:kinsoku/>
        <w:overflowPunct/>
        <w:topLinePunct w:val="0"/>
        <w:bidi w:val="0"/>
        <w:snapToGrid w:val="0"/>
        <w:spacing w:line="40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4.工程承包范围：</w:t>
      </w:r>
      <w:r>
        <w:rPr>
          <w:rFonts w:hint="default" w:ascii="Times New Roman" w:hAnsi="Times New Roman" w:eastAsia="宋体" w:cs="Times New Roman"/>
          <w:spacing w:val="8"/>
          <w:sz w:val="21"/>
          <w:szCs w:val="21"/>
          <w:u w:val="single" w:color="auto"/>
        </w:rPr>
        <w:t>经评审备案的施工图范围内包含的施工</w:t>
      </w:r>
      <w:r>
        <w:rPr>
          <w:rFonts w:hint="default" w:ascii="Times New Roman" w:hAnsi="Times New Roman" w:eastAsia="宋体" w:cs="Times New Roman"/>
          <w:spacing w:val="7"/>
          <w:sz w:val="21"/>
          <w:szCs w:val="21"/>
          <w:u w:val="single" w:color="auto"/>
        </w:rPr>
        <w:t>内容，详见工程量清</w:t>
      </w:r>
      <w:r>
        <w:rPr>
          <w:rFonts w:hint="default" w:ascii="Times New Roman" w:hAnsi="Times New Roman" w:eastAsia="宋体" w:cs="Times New Roman"/>
          <w:spacing w:val="7"/>
          <w:sz w:val="20"/>
          <w:szCs w:val="20"/>
          <w:u w:val="single" w:color="auto"/>
        </w:rPr>
        <w:t>单</w:t>
      </w:r>
      <w:r>
        <w:rPr>
          <w:rFonts w:hint="default" w:ascii="Times New Roman" w:hAnsi="Times New Roman" w:eastAsia="宋体" w:cs="Times New Roman"/>
          <w:bCs/>
          <w:color w:val="auto"/>
          <w:sz w:val="21"/>
          <w:szCs w:val="21"/>
          <w:highlight w:val="none"/>
        </w:rPr>
        <w:t>。</w:t>
      </w:r>
    </w:p>
    <w:p w14:paraId="354711E3">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二、合同工期</w:t>
      </w:r>
    </w:p>
    <w:p w14:paraId="423D4E75">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计划开工日期：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具体以监理工程师实际下发的开工令为准</w:t>
      </w:r>
      <w:r>
        <w:rPr>
          <w:rFonts w:hint="default" w:ascii="Times New Roman" w:hAnsi="Times New Roman" w:eastAsia="宋体" w:cs="Times New Roman"/>
          <w:bCs/>
          <w:color w:val="auto"/>
          <w:sz w:val="21"/>
          <w:szCs w:val="21"/>
          <w:highlight w:val="none"/>
          <w:lang w:eastAsia="zh-CN"/>
        </w:rPr>
        <w:t>）</w:t>
      </w:r>
    </w:p>
    <w:p w14:paraId="16696163">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计划竣工日期：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p>
    <w:p w14:paraId="794184ED">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工期总日历天数：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日历</w:t>
      </w:r>
      <w:r>
        <w:rPr>
          <w:rFonts w:hint="default" w:ascii="Times New Roman" w:hAnsi="Times New Roman" w:eastAsia="宋体" w:cs="Times New Roman"/>
          <w:color w:val="auto"/>
          <w:sz w:val="21"/>
          <w:szCs w:val="21"/>
          <w:highlight w:val="none"/>
          <w:lang w:eastAsia="zh-CN"/>
        </w:rPr>
        <w:t>天</w:t>
      </w:r>
      <w:r>
        <w:rPr>
          <w:rFonts w:hint="default" w:ascii="Times New Roman" w:hAnsi="Times New Roman" w:eastAsia="宋体" w:cs="Times New Roman"/>
          <w:color w:val="auto"/>
          <w:sz w:val="21"/>
          <w:szCs w:val="21"/>
          <w:highlight w:val="none"/>
        </w:rPr>
        <w:t>。工期总日历天数与根据前述计划开竣工日期计算的工期天数不一致的，以工期总日历天数为准。</w:t>
      </w:r>
    </w:p>
    <w:p w14:paraId="0AB9B3F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三、质量标准：工程质量符合</w:t>
      </w:r>
      <w:r>
        <w:rPr>
          <w:rFonts w:hint="default" w:ascii="Times New Roman" w:hAnsi="Times New Roman" w:eastAsia="宋体" w:cs="Times New Roman"/>
          <w:color w:val="auto"/>
          <w:sz w:val="21"/>
          <w:szCs w:val="21"/>
          <w:highlight w:val="none"/>
          <w:u w:val="single"/>
        </w:rPr>
        <w:t>国家施工验收规范合格</w:t>
      </w:r>
      <w:r>
        <w:rPr>
          <w:rFonts w:hint="default" w:ascii="Times New Roman" w:hAnsi="Times New Roman" w:eastAsia="宋体" w:cs="Times New Roman"/>
          <w:color w:val="auto"/>
          <w:sz w:val="21"/>
          <w:szCs w:val="21"/>
          <w:highlight w:val="none"/>
        </w:rPr>
        <w:t>标准。</w:t>
      </w:r>
    </w:p>
    <w:p w14:paraId="424F01B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四、签约合同价与合同价格形式</w:t>
      </w:r>
      <w:r>
        <w:rPr>
          <w:rFonts w:hint="default" w:ascii="Times New Roman" w:hAnsi="Times New Roman" w:eastAsia="宋体" w:cs="Times New Roman"/>
          <w:color w:val="auto"/>
          <w:sz w:val="21"/>
          <w:szCs w:val="21"/>
          <w:highlight w:val="none"/>
        </w:rPr>
        <w:tab/>
      </w:r>
    </w:p>
    <w:p w14:paraId="1F8EF612">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1.签约合同价为：人民币（大写）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335FC4D8">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其中：</w:t>
      </w:r>
    </w:p>
    <w:p w14:paraId="169D2A8D">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（1）安全文明施工费：人民币（大写）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 ；</w:t>
      </w:r>
    </w:p>
    <w:p w14:paraId="76E5EACF">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（2）规费：人民币（大写）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5AE826B">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（3）增值税：人民币（大写）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BEF6775">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（4）暂列金额：人民币（大写）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72292D0F">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（5）专业工程暂估价：人民币（大写）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19783637">
      <w:pPr>
        <w:pageBreakBefore w:val="0"/>
        <w:kinsoku/>
        <w:overflowPunct/>
        <w:topLinePunct w:val="0"/>
        <w:bidi w:val="0"/>
        <w:snapToGrid w:val="0"/>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2.合同价格形式：</w:t>
      </w:r>
      <w:r>
        <w:rPr>
          <w:rFonts w:hint="default" w:ascii="Times New Roman" w:hAnsi="Times New Roman" w:eastAsia="宋体" w:cs="Times New Roman"/>
          <w:color w:val="auto"/>
          <w:sz w:val="21"/>
          <w:szCs w:val="21"/>
          <w:highlight w:val="none"/>
          <w:u w:val="single"/>
        </w:rPr>
        <w:t xml:space="preserve">固定综合单价，总价可调 </w:t>
      </w:r>
      <w:r>
        <w:rPr>
          <w:rFonts w:hint="default" w:ascii="Times New Roman" w:hAnsi="Times New Roman" w:eastAsia="宋体" w:cs="Times New Roman"/>
          <w:color w:val="auto"/>
          <w:sz w:val="21"/>
          <w:szCs w:val="21"/>
          <w:highlight w:val="none"/>
        </w:rPr>
        <w:t>。</w:t>
      </w:r>
    </w:p>
    <w:p w14:paraId="3A1CF0A9">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五、合同文件构成</w:t>
      </w:r>
    </w:p>
    <w:p w14:paraId="2C96921D">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本协议书与下列文件一起构成合同文件：</w:t>
      </w:r>
    </w:p>
    <w:p w14:paraId="297F78DC">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（1）成交通知书（如果有）；</w:t>
      </w:r>
    </w:p>
    <w:p w14:paraId="070CF404">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（2）响应函及其附录（如果有）； </w:t>
      </w:r>
    </w:p>
    <w:p w14:paraId="7E3F7FA0">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（3）专用合同条款及其附件；</w:t>
      </w:r>
    </w:p>
    <w:p w14:paraId="7ACD1ED1">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（4）通用合同条款；</w:t>
      </w:r>
    </w:p>
    <w:p w14:paraId="08808753">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（5）技术标准和要求；</w:t>
      </w:r>
    </w:p>
    <w:p w14:paraId="2C5FEA27">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（6）已标价工程量清单或预算书；</w:t>
      </w:r>
    </w:p>
    <w:p w14:paraId="521222AE">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（7）其他合同文件。</w:t>
      </w:r>
    </w:p>
    <w:p w14:paraId="7EDE7BC4">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w:t>
      </w:r>
    </w:p>
    <w:p w14:paraId="0CD96CB0">
      <w:pPr>
        <w:pageBreakBefore w:val="0"/>
        <w:kinsoku/>
        <w:overflowPunct/>
        <w:topLinePunct w:val="0"/>
        <w:autoSpaceDE w:val="0"/>
        <w:autoSpaceDN w:val="0"/>
        <w:bidi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上述各项合同文件包括合同当事人就该项合同文件所作出的补充和修改，属于同一类内容的文件，应以最新签署的为准。</w:t>
      </w:r>
    </w:p>
    <w:p w14:paraId="5302A547">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六、承诺</w:t>
      </w:r>
    </w:p>
    <w:p w14:paraId="19413D11">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1.发包人承诺按照法律规定履行项目审批手续、筹集工程建设资金并按照合同约定的期限和方式支付合同价款。</w:t>
      </w:r>
    </w:p>
    <w:p w14:paraId="419E196D">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72ECCEE">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3.发包人和承包人通过磋商形式签订合同的，双方理解并同意不再就同一工程另行签订与合同实质性内容相背离的协议。</w:t>
      </w:r>
    </w:p>
    <w:p w14:paraId="0B0BC377">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七、词语含义</w:t>
      </w:r>
    </w:p>
    <w:p w14:paraId="22300AAD">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本协议书中词语含义与第二部分通用合同条款中赋予的含义相同。</w:t>
      </w:r>
    </w:p>
    <w:p w14:paraId="3048CF2D">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八、签订时间</w:t>
      </w:r>
    </w:p>
    <w:p w14:paraId="40CD4DC0">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本合同于</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年</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月</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日签订。</w:t>
      </w:r>
    </w:p>
    <w:p w14:paraId="5E3C589D">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九、签订地点</w:t>
      </w:r>
    </w:p>
    <w:p w14:paraId="128FC3D5">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本合同在</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sz w:val="21"/>
          <w:szCs w:val="21"/>
          <w:highlight w:val="none"/>
        </w:rPr>
        <w:t>签订。</w:t>
      </w:r>
    </w:p>
    <w:p w14:paraId="77E3B798">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十、补充协议</w:t>
      </w:r>
    </w:p>
    <w:p w14:paraId="39FC57C0">
      <w:pPr>
        <w:pageBreakBefore w:val="0"/>
        <w:kinsoku/>
        <w:overflowPunct/>
        <w:topLinePunct w:val="0"/>
        <w:bidi w:val="0"/>
        <w:snapToGrid w:val="0"/>
        <w:spacing w:line="400" w:lineRule="exact"/>
        <w:ind w:firstLine="42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Cs/>
          <w:color w:val="auto"/>
          <w:sz w:val="21"/>
          <w:szCs w:val="21"/>
          <w:highlight w:val="none"/>
        </w:rPr>
        <w:t>合同未尽事宜，合同当事人另行签订补充协议。补充协议是合同的组成部分。</w:t>
      </w:r>
    </w:p>
    <w:p w14:paraId="0271464F">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十一、合同生效</w:t>
      </w:r>
    </w:p>
    <w:p w14:paraId="107B8294">
      <w:pPr>
        <w:pageBreakBefore w:val="0"/>
        <w:kinsoku/>
        <w:overflowPunct/>
        <w:topLinePunct w:val="0"/>
        <w:bidi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本合同自</w:t>
      </w:r>
      <w:r>
        <w:rPr>
          <w:rFonts w:hint="default" w:ascii="Times New Roman" w:hAnsi="Times New Roman" w:eastAsia="宋体" w:cs="Times New Roman"/>
          <w:bCs/>
          <w:color w:val="auto"/>
          <w:sz w:val="21"/>
          <w:szCs w:val="21"/>
          <w:highlight w:val="none"/>
          <w:u w:val="single"/>
        </w:rPr>
        <w:t>发包人、承包人双方法定代表人或委托代理人签字并加盖单位公章后</w:t>
      </w:r>
      <w:r>
        <w:rPr>
          <w:rFonts w:hint="default" w:ascii="Times New Roman" w:hAnsi="Times New Roman" w:eastAsia="宋体" w:cs="Times New Roman"/>
          <w:bCs/>
          <w:color w:val="auto"/>
          <w:sz w:val="21"/>
          <w:szCs w:val="21"/>
          <w:highlight w:val="none"/>
        </w:rPr>
        <w:t>生效。</w:t>
      </w:r>
    </w:p>
    <w:p w14:paraId="2579EB04">
      <w:pPr>
        <w:keepNext w:val="0"/>
        <w:keepLines w:val="0"/>
        <w:pageBreakBefore w:val="0"/>
        <w:kinsoku/>
        <w:wordWrap/>
        <w:overflowPunct/>
        <w:topLinePunct w:val="0"/>
        <w:autoSpaceDE/>
        <w:autoSpaceDN/>
        <w:bidi w:val="0"/>
        <w:adjustRightInd/>
        <w:spacing w:line="380" w:lineRule="exact"/>
        <w:ind w:firstLine="420" w:firstLineChars="200"/>
        <w:textAlignment w:val="auto"/>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十二、合同份数</w:t>
      </w:r>
    </w:p>
    <w:p w14:paraId="69CE109A">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本合同一式十二份，均具有同等法律效力，发包人执八份，承包人执四份。</w:t>
      </w:r>
    </w:p>
    <w:p w14:paraId="1F1103CA">
      <w:pPr>
        <w:keepNext w:val="0"/>
        <w:keepLines w:val="0"/>
        <w:pageBreakBefore w:val="0"/>
        <w:kinsoku/>
        <w:wordWrap/>
        <w:overflowPunct/>
        <w:topLinePunct w:val="0"/>
        <w:autoSpaceDE/>
        <w:autoSpaceDN/>
        <w:bidi w:val="0"/>
        <w:adjustRightInd/>
        <w:spacing w:line="380" w:lineRule="exact"/>
        <w:ind w:firstLine="420"/>
        <w:textAlignment w:val="auto"/>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发包人（公章）：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承包人（公章）：</w:t>
      </w:r>
      <w:r>
        <w:rPr>
          <w:rFonts w:hint="default" w:ascii="Times New Roman" w:hAnsi="Times New Roman" w:eastAsia="宋体" w:cs="Times New Roman"/>
          <w:color w:val="auto"/>
          <w:sz w:val="21"/>
          <w:szCs w:val="21"/>
          <w:highlight w:val="none"/>
          <w:u w:val="single"/>
        </w:rPr>
        <w:t xml:space="preserve">                                    </w:t>
      </w:r>
    </w:p>
    <w:p w14:paraId="7FDBD8D9">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5710613C">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法定代表人（签字）：</w:t>
      </w:r>
      <w:r>
        <w:rPr>
          <w:rFonts w:hint="default" w:ascii="Times New Roman" w:hAnsi="Times New Roman" w:eastAsia="宋体" w:cs="Times New Roman"/>
          <w:color w:val="auto"/>
          <w:sz w:val="21"/>
          <w:szCs w:val="21"/>
          <w:highlight w:val="none"/>
          <w:u w:val="single"/>
        </w:rPr>
        <w:t xml:space="preserve">                </w:t>
      </w:r>
    </w:p>
    <w:p w14:paraId="7B7B77A3">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委托代理人（签字）：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委托代理人（签字）：</w:t>
      </w:r>
      <w:r>
        <w:rPr>
          <w:rFonts w:hint="default" w:ascii="Times New Roman" w:hAnsi="Times New Roman" w:eastAsia="宋体" w:cs="Times New Roman"/>
          <w:color w:val="auto"/>
          <w:sz w:val="21"/>
          <w:szCs w:val="21"/>
          <w:highlight w:val="none"/>
          <w:u w:val="single"/>
        </w:rPr>
        <w:t xml:space="preserve">                 </w:t>
      </w:r>
    </w:p>
    <w:p w14:paraId="6A840BFD">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xml:space="preserve">                      </w:t>
      </w:r>
    </w:p>
    <w:p w14:paraId="6CA4A26D">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  真：</w:t>
      </w:r>
      <w:r>
        <w:rPr>
          <w:rFonts w:hint="default" w:ascii="Times New Roman" w:hAnsi="Times New Roman" w:eastAsia="宋体" w:cs="Times New Roman"/>
          <w:color w:val="auto"/>
          <w:sz w:val="21"/>
          <w:szCs w:val="21"/>
          <w:highlight w:val="none"/>
          <w:u w:val="single"/>
        </w:rPr>
        <w:t xml:space="preserve">                    </w:t>
      </w:r>
    </w:p>
    <w:p w14:paraId="25241967">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电子信箱：</w:t>
      </w:r>
      <w:r>
        <w:rPr>
          <w:rFonts w:hint="default" w:ascii="Times New Roman" w:hAnsi="Times New Roman" w:eastAsia="宋体" w:cs="Times New Roman"/>
          <w:color w:val="auto"/>
          <w:sz w:val="21"/>
          <w:szCs w:val="21"/>
          <w:highlight w:val="none"/>
          <w:u w:val="single"/>
        </w:rPr>
        <w:t xml:space="preserve">          </w:t>
      </w:r>
    </w:p>
    <w:p w14:paraId="2B3C963A">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开户银行：</w:t>
      </w:r>
      <w:r>
        <w:rPr>
          <w:rFonts w:hint="default" w:ascii="Times New Roman" w:hAnsi="Times New Roman" w:eastAsia="宋体" w:cs="Times New Roman"/>
          <w:color w:val="auto"/>
          <w:sz w:val="21"/>
          <w:szCs w:val="21"/>
          <w:highlight w:val="none"/>
          <w:u w:val="single"/>
        </w:rPr>
        <w:t xml:space="preserve">                    </w:t>
      </w:r>
    </w:p>
    <w:p w14:paraId="296B859A">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账  号：</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账  号：</w:t>
      </w:r>
      <w:r>
        <w:rPr>
          <w:rFonts w:hint="default" w:ascii="Times New Roman" w:hAnsi="Times New Roman" w:eastAsia="宋体" w:cs="Times New Roman"/>
          <w:color w:val="auto"/>
          <w:sz w:val="21"/>
          <w:szCs w:val="21"/>
          <w:highlight w:val="none"/>
          <w:u w:val="single"/>
        </w:rPr>
        <w:t xml:space="preserve">                           </w:t>
      </w:r>
    </w:p>
    <w:p w14:paraId="09EA94CB">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Cs w:val="21"/>
          <w:highlight w:val="none"/>
          <w:u w:val="single"/>
        </w:rPr>
        <w:t xml:space="preserve">      </w:t>
      </w:r>
    </w:p>
    <w:p w14:paraId="4399C939">
      <w:pPr>
        <w:keepNext/>
        <w:keepLines/>
        <w:pageBreakBefore w:val="0"/>
        <w:widowControl/>
        <w:kinsoku/>
        <w:overflowPunct/>
        <w:topLinePunct w:val="0"/>
        <w:bidi w:val="0"/>
        <w:spacing w:line="400" w:lineRule="exact"/>
        <w:ind w:left="432" w:leftChars="0" w:firstLine="0" w:firstLineChars="0"/>
        <w:jc w:val="center"/>
        <w:outlineLvl w:val="1"/>
        <w:rPr>
          <w:rFonts w:hint="default" w:ascii="Times New Roman" w:hAnsi="Times New Roman" w:eastAsia="宋体" w:cs="Times New Roman"/>
          <w:b/>
          <w:bCs/>
          <w:color w:val="auto"/>
          <w:kern w:val="0"/>
          <w:sz w:val="28"/>
          <w:szCs w:val="21"/>
          <w:highlight w:val="none"/>
          <w:lang w:val="zh-CN"/>
        </w:rPr>
      </w:pPr>
      <w:r>
        <w:rPr>
          <w:rFonts w:hint="default" w:ascii="Times New Roman" w:hAnsi="Times New Roman" w:eastAsia="宋体" w:cs="Times New Roman"/>
          <w:b/>
          <w:bCs/>
          <w:color w:val="auto"/>
          <w:kern w:val="44"/>
          <w:sz w:val="28"/>
          <w:szCs w:val="28"/>
          <w:highlight w:val="none"/>
          <w:lang w:val="zh-CN"/>
        </w:rPr>
        <w:t>第二部分 通用合同条款</w:t>
      </w:r>
      <w:bookmarkEnd w:id="74"/>
      <w:bookmarkEnd w:id="75"/>
      <w:bookmarkEnd w:id="76"/>
    </w:p>
    <w:p w14:paraId="7DC9608D">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0" w:name="_Toc351203495"/>
      <w:bookmarkStart w:id="81" w:name="_Toc478389011"/>
      <w:bookmarkStart w:id="82" w:name="_Toc337558727"/>
      <w:r>
        <w:rPr>
          <w:rFonts w:hint="default" w:ascii="Times New Roman" w:hAnsi="Times New Roman" w:eastAsia="宋体" w:cs="Times New Roman"/>
          <w:b/>
          <w:bCs/>
          <w:color w:val="auto"/>
          <w:kern w:val="44"/>
          <w:sz w:val="21"/>
          <w:szCs w:val="21"/>
          <w:highlight w:val="none"/>
        </w:rPr>
        <w:t>1.</w:t>
      </w:r>
      <w:bookmarkStart w:id="83" w:name="_Toc303538972"/>
      <w:bookmarkEnd w:id="83"/>
      <w:bookmarkStart w:id="84" w:name="_Toc303538973"/>
      <w:bookmarkEnd w:id="84"/>
      <w:bookmarkStart w:id="85" w:name="_Toc303538975"/>
      <w:bookmarkEnd w:id="85"/>
      <w:bookmarkStart w:id="86" w:name="_Toc303538974"/>
      <w:bookmarkEnd w:id="86"/>
      <w:bookmarkStart w:id="87" w:name="_Toc303538976"/>
      <w:bookmarkEnd w:id="87"/>
      <w:bookmarkStart w:id="88" w:name="_Toc296503027"/>
      <w:bookmarkStart w:id="89" w:name="_Toc296346528"/>
      <w:r>
        <w:rPr>
          <w:rFonts w:hint="default" w:ascii="Times New Roman" w:hAnsi="Times New Roman" w:eastAsia="宋体" w:cs="Times New Roman"/>
          <w:b/>
          <w:bCs/>
          <w:color w:val="auto"/>
          <w:kern w:val="44"/>
          <w:sz w:val="21"/>
          <w:szCs w:val="21"/>
          <w:highlight w:val="none"/>
        </w:rPr>
        <w:t xml:space="preserve"> 一般约定</w:t>
      </w:r>
      <w:bookmarkEnd w:id="80"/>
      <w:bookmarkEnd w:id="81"/>
      <w:bookmarkEnd w:id="82"/>
      <w:bookmarkEnd w:id="88"/>
      <w:bookmarkEnd w:id="89"/>
      <w:bookmarkStart w:id="90" w:name="_Toc337558728"/>
      <w:bookmarkStart w:id="91" w:name="_Toc296346529"/>
      <w:bookmarkStart w:id="92" w:name="_Toc296503028"/>
      <w:bookmarkStart w:id="93" w:name="_Toc351203496"/>
      <w:bookmarkStart w:id="94" w:name="_Toc478389012"/>
    </w:p>
    <w:p w14:paraId="318A010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1.1词语定义</w:t>
      </w:r>
      <w:bookmarkEnd w:id="90"/>
      <w:bookmarkEnd w:id="91"/>
      <w:bookmarkEnd w:id="92"/>
      <w:r>
        <w:rPr>
          <w:rFonts w:hint="default" w:ascii="Times New Roman" w:hAnsi="Times New Roman" w:eastAsia="宋体" w:cs="Times New Roman"/>
          <w:b/>
          <w:bCs/>
          <w:color w:val="auto"/>
          <w:kern w:val="44"/>
          <w:sz w:val="21"/>
          <w:szCs w:val="21"/>
          <w:highlight w:val="none"/>
        </w:rPr>
        <w:t>与解释</w:t>
      </w:r>
      <w:bookmarkEnd w:id="93"/>
      <w:bookmarkEnd w:id="94"/>
    </w:p>
    <w:p w14:paraId="16572512">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合同协议书、通用合同条款、专用合同条款中的下列词语具有本款所赋予的含义：</w:t>
      </w:r>
    </w:p>
    <w:p w14:paraId="2835D2BF">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5" w:name="_Toc406419169"/>
      <w:bookmarkStart w:id="96" w:name="_Toc478389013"/>
      <w:bookmarkStart w:id="97" w:name="_Toc406522044"/>
      <w:r>
        <w:rPr>
          <w:rFonts w:hint="default" w:ascii="Times New Roman" w:hAnsi="Times New Roman" w:eastAsia="宋体" w:cs="Times New Roman"/>
          <w:b/>
          <w:color w:val="auto"/>
          <w:sz w:val="21"/>
          <w:szCs w:val="21"/>
          <w:highlight w:val="none"/>
        </w:rPr>
        <w:t>1.1.1 合同</w:t>
      </w:r>
      <w:bookmarkEnd w:id="95"/>
      <w:bookmarkEnd w:id="96"/>
      <w:bookmarkEnd w:id="97"/>
    </w:p>
    <w:p w14:paraId="33E2AD7F">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 合同：是指根据法律规定和合同当事人约定具有约束力的文件，构成合同的文件包括合同协议书、成交通知书（如果有）、投标函及其附录（如果有）、专用合同条款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、通用合同条款、技术标准和要求、图纸（如有）、已标价工程量清单或预算书以及其他合同文件。</w:t>
      </w:r>
    </w:p>
    <w:p w14:paraId="1A26BF40">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1.1.1.2 合同协议书：是指构成合同的由发包人和承包人共同签署的称为“合同协议书”的书面文件。</w:t>
      </w:r>
    </w:p>
    <w:p w14:paraId="5B83B31F">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1.1.1.3 成交通知书：是指构成合同的由发包人通知承包人成交的书面文件。</w:t>
      </w:r>
    </w:p>
    <w:p w14:paraId="667B80EE">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kern w:val="0"/>
          <w:sz w:val="21"/>
          <w:szCs w:val="21"/>
          <w:highlight w:val="none"/>
        </w:rPr>
        <w:t>1.1.1.4 投标函：是</w:t>
      </w:r>
      <w:r>
        <w:rPr>
          <w:rFonts w:hint="default" w:ascii="Times New Roman" w:hAnsi="Times New Roman" w:eastAsia="宋体" w:cs="Times New Roman"/>
          <w:color w:val="auto"/>
          <w:spacing w:val="-4"/>
          <w:kern w:val="0"/>
          <w:sz w:val="21"/>
          <w:szCs w:val="21"/>
          <w:highlight w:val="none"/>
        </w:rPr>
        <w:t>指构成合同的由承包人填写并签署的用于投标的称为“投标函”的文件。</w:t>
      </w:r>
    </w:p>
    <w:p w14:paraId="2B0E0E0B">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1.1.1.5 投标函附录：是指构成合同的附在投标函后的称为“投标函附录”的文件。</w:t>
      </w:r>
    </w:p>
    <w:p w14:paraId="553D7ED5">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1.1.1.6 技术标准和要求：是指构成合同的施工应当遵守的或指导施工的国家、行业或地方的技术标准和要求，以及合同约定的技术标准和要求。</w:t>
      </w:r>
    </w:p>
    <w:p w14:paraId="33378C1E">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75073376">
      <w:pPr>
        <w:pageBreakBefore w:val="0"/>
        <w:kinsoku/>
        <w:overflowPunct/>
        <w:topLinePunct w:val="0"/>
        <w:autoSpaceDE w:val="0"/>
        <w:autoSpaceDN w:val="0"/>
        <w:bidi w:val="0"/>
        <w:adjustRightInd w:val="0"/>
        <w:spacing w:line="40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1.1.1.8 已标价工程量清单：是指构成合同的由承包人按照规定的格式和要求填写并标明价格的工程量清单，包括说明和表格。</w:t>
      </w:r>
    </w:p>
    <w:p w14:paraId="304E2A88">
      <w:pPr>
        <w:pageBreakBefore w:val="0"/>
        <w:kinsoku/>
        <w:overflowPunct/>
        <w:topLinePunct w:val="0"/>
        <w:autoSpaceDE w:val="0"/>
        <w:autoSpaceDN w:val="0"/>
        <w:bidi w:val="0"/>
        <w:adjustRightInd w:val="0"/>
        <w:spacing w:line="40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1.1.1.9 预算书：是指构成合同的由承包人按照发包人规定的格式和要求编制的工程预算文件。</w:t>
      </w:r>
    </w:p>
    <w:p w14:paraId="41C27634">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C3D77B7">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8" w:name="_Toc406419170"/>
      <w:bookmarkStart w:id="99" w:name="_Toc406522045"/>
      <w:bookmarkStart w:id="100" w:name="_Toc478389014"/>
      <w:r>
        <w:rPr>
          <w:rFonts w:hint="default" w:ascii="Times New Roman" w:hAnsi="Times New Roman" w:eastAsia="宋体" w:cs="Times New Roman"/>
          <w:b/>
          <w:color w:val="auto"/>
          <w:sz w:val="21"/>
          <w:szCs w:val="21"/>
          <w:highlight w:val="none"/>
        </w:rPr>
        <w:t>1.1.2 合同当事人及其他相关方</w:t>
      </w:r>
      <w:bookmarkEnd w:id="98"/>
      <w:bookmarkEnd w:id="99"/>
      <w:bookmarkEnd w:id="100"/>
    </w:p>
    <w:p w14:paraId="3D26849E">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1.1.2.1 合同当事人：是指发包人和（或）承包人。</w:t>
      </w:r>
    </w:p>
    <w:p w14:paraId="09BA72C6">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1.1.2.2 发包人：</w:t>
      </w:r>
      <w:r>
        <w:rPr>
          <w:rFonts w:hint="default" w:ascii="Times New Roman" w:hAnsi="Times New Roman" w:eastAsia="宋体" w:cs="Times New Roman"/>
          <w:color w:val="auto"/>
          <w:spacing w:val="-4"/>
          <w:kern w:val="0"/>
          <w:sz w:val="21"/>
          <w:szCs w:val="21"/>
          <w:highlight w:val="none"/>
        </w:rPr>
        <w:t>是指与承包人签订合同协议书的当事人及取得该当事人资格的合法继承人</w:t>
      </w:r>
      <w:r>
        <w:rPr>
          <w:rFonts w:hint="default" w:ascii="Times New Roman" w:hAnsi="Times New Roman" w:eastAsia="宋体" w:cs="Times New Roman"/>
          <w:color w:val="auto"/>
          <w:kern w:val="0"/>
          <w:sz w:val="21"/>
          <w:szCs w:val="21"/>
          <w:highlight w:val="none"/>
        </w:rPr>
        <w:t>。</w:t>
      </w:r>
    </w:p>
    <w:p w14:paraId="50D1D372">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1.1.2.3 承包人：是指与发包人签订合同协议书的，具有相应工程施工承包资质的当事人及取得该当事人资格的合法继承人。</w:t>
      </w:r>
    </w:p>
    <w:p w14:paraId="1CA99B20">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1.1.2.4 监理人：是指在专用合同条款中指明的，受发包人委托按照法律规定进行工程监督管理的法人或其他组织。</w:t>
      </w:r>
    </w:p>
    <w:p w14:paraId="31B0E4E1">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1.1.2.5 设计人：是指在专用合同条款中指明的，受发包人委托负责工程设计并具备相应工程设计资质的法人或其他组织。</w:t>
      </w:r>
    </w:p>
    <w:p w14:paraId="6A4965CD">
      <w:pPr>
        <w:pageBreakBefore w:val="0"/>
        <w:kinsoku/>
        <w:overflowPunct/>
        <w:topLinePunct w:val="0"/>
        <w:bidi w:val="0"/>
        <w:spacing w:line="40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1.1.2.6 分包人：</w:t>
      </w:r>
      <w:bookmarkStart w:id="101" w:name="#go5"/>
      <w:bookmarkEnd w:id="101"/>
      <w:r>
        <w:rPr>
          <w:rFonts w:hint="default" w:ascii="Times New Roman" w:hAnsi="Times New Roman" w:eastAsia="宋体" w:cs="Times New Roman"/>
          <w:color w:val="auto"/>
          <w:kern w:val="0"/>
          <w:sz w:val="21"/>
          <w:szCs w:val="21"/>
          <w:highlight w:val="none"/>
        </w:rPr>
        <w:t>是指按照法律规定和合同约定，分包部分工程或工作，并与承包人签订分包合同的具有相应资质的法人。</w:t>
      </w:r>
    </w:p>
    <w:p w14:paraId="1CD3500D">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1.1.2.7 发包人代表：是指由发包人任命并派驻施工现场在发包人授权范围内行使发包人权利的人。</w:t>
      </w:r>
    </w:p>
    <w:p w14:paraId="71B2CFBF">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1.1.2.8 项目经理：是指由承包人任命并派驻施工现场，在承包人授权范围内负责合同履行，且按照法律规定具有相应资格的项目负责人。</w:t>
      </w:r>
    </w:p>
    <w:p w14:paraId="73D8C819">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1.1.2.9 总监理工程师：是指由监理人任命并派驻施工现场进行工程监理的总负责人。</w:t>
      </w:r>
    </w:p>
    <w:p w14:paraId="5E814EB5">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2" w:name="_Toc478389015"/>
      <w:bookmarkStart w:id="103" w:name="_Toc406419171"/>
      <w:bookmarkStart w:id="104" w:name="_Toc406522046"/>
      <w:r>
        <w:rPr>
          <w:rFonts w:hint="default" w:ascii="Times New Roman" w:hAnsi="Times New Roman" w:eastAsia="宋体" w:cs="Times New Roman"/>
          <w:b/>
          <w:color w:val="auto"/>
          <w:sz w:val="21"/>
          <w:szCs w:val="21"/>
          <w:highlight w:val="none"/>
        </w:rPr>
        <w:t>1.1.3 工程和设备</w:t>
      </w:r>
      <w:bookmarkEnd w:id="102"/>
      <w:bookmarkEnd w:id="103"/>
      <w:bookmarkEnd w:id="104"/>
    </w:p>
    <w:p w14:paraId="21B557B0">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 工程：是指与合同协议书中工程承包范围对应的永久工程和（或）临时工程。</w:t>
      </w:r>
    </w:p>
    <w:p w14:paraId="44F1BDEC">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1.1.3.2 永久工程：是指按合同约定建造并移交给发包人的工程，包括工程设备。</w:t>
      </w:r>
    </w:p>
    <w:p w14:paraId="090FEF6A">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1.1.3.3 临时工程：是指为完成合同约定的永久工程所修建的各类临时性工程，不包括施工设备。</w:t>
      </w:r>
    </w:p>
    <w:p w14:paraId="43605F78">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1.1.3.4 单位工程：是指在合同协议书中指明的，具备独立施工条件并能形成独立使用功能的永久工程。</w:t>
      </w:r>
    </w:p>
    <w:p w14:paraId="633B4DA4">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1.1.3.5 工程设备：是指构成永久工程的机电设备、金属结构设备、仪器及其他类似的设备和装置。</w:t>
      </w:r>
    </w:p>
    <w:p w14:paraId="751E7E9E">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1.1.3.6 施工设备：是指为完成合同约定的各项工作所需的设备、器具和其他物品，但不包括工程设备、临时工程和材料。</w:t>
      </w:r>
    </w:p>
    <w:p w14:paraId="2DEC5EC6">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1.1.3.7 施工现场：是指用于工程施工的场所，以及在专用合同条款中指明作为施工场所组成部分的其他场所，包括永久占地和临时占地。</w:t>
      </w:r>
    </w:p>
    <w:p w14:paraId="5FFC90A5">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1.1.3.8临时设施：是指为完成合同约定的各项工作所服务的临时性生产和生活设施。</w:t>
      </w:r>
    </w:p>
    <w:p w14:paraId="7745E50D">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1.1.3.9 永久占地：是指专用合同条款中指明为实施工程需永久占用的土地。</w:t>
      </w:r>
    </w:p>
    <w:p w14:paraId="4F711F21">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1.1.3.10 临时占地：是指专用合同条款中指明为实施工程需要临时占用的土地。</w:t>
      </w:r>
    </w:p>
    <w:p w14:paraId="41C4151F">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5" w:name="_Toc406522047"/>
      <w:bookmarkStart w:id="106" w:name="_Toc406419172"/>
      <w:bookmarkStart w:id="107" w:name="_Toc478389016"/>
      <w:r>
        <w:rPr>
          <w:rFonts w:hint="default" w:ascii="Times New Roman" w:hAnsi="Times New Roman" w:eastAsia="宋体" w:cs="Times New Roman"/>
          <w:b/>
          <w:color w:val="auto"/>
          <w:sz w:val="21"/>
          <w:szCs w:val="21"/>
          <w:highlight w:val="none"/>
        </w:rPr>
        <w:t>1.1.4 日期和期限</w:t>
      </w:r>
      <w:bookmarkEnd w:id="105"/>
      <w:bookmarkEnd w:id="106"/>
      <w:bookmarkEnd w:id="107"/>
    </w:p>
    <w:p w14:paraId="1A6B21D4">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AFD7425">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085D76C7">
      <w:pPr>
        <w:pageBreakBefore w:val="0"/>
        <w:kinsoku/>
        <w:overflowPunct/>
        <w:topLinePunct w:val="0"/>
        <w:bidi w:val="0"/>
        <w:spacing w:line="400" w:lineRule="exact"/>
        <w:ind w:firstLine="426" w:firstLineChars="20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1.1.4.3 工期：是指在合同协议书约定的承包人完成工程所需的期限，包括按照合同约定所作的期限变更。</w:t>
      </w:r>
    </w:p>
    <w:p w14:paraId="04A260C7">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1.1.4.4 缺陷责任期：是指承包人按照合同约定承担缺陷修复义务，且发包人预留质量保证金的期限，自工程实际竣工日期起计算。</w:t>
      </w:r>
    </w:p>
    <w:p w14:paraId="64675369">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1.1.4.5 保修期：是指承包人按照合同约定对工程承担保修责任的期限，从工程竣工验收合格之日起计算。</w:t>
      </w:r>
    </w:p>
    <w:p w14:paraId="6AF7C7EC">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1.1.4.6 基准日期：招标发包的工程以</w:t>
      </w:r>
      <w:r>
        <w:rPr>
          <w:rFonts w:hint="default" w:ascii="Times New Roman" w:hAnsi="Times New Roman" w:eastAsia="宋体" w:cs="Times New Roman"/>
          <w:color w:val="auto"/>
          <w:kern w:val="0"/>
          <w:sz w:val="21"/>
          <w:szCs w:val="21"/>
          <w:highlight w:val="none"/>
          <w:lang w:eastAsia="zh-CN"/>
        </w:rPr>
        <w:t>响应文件递交</w:t>
      </w:r>
      <w:r>
        <w:rPr>
          <w:rFonts w:hint="default" w:ascii="Times New Roman" w:hAnsi="Times New Roman" w:eastAsia="宋体" w:cs="Times New Roman"/>
          <w:color w:val="auto"/>
          <w:kern w:val="0"/>
          <w:sz w:val="21"/>
          <w:szCs w:val="21"/>
          <w:highlight w:val="none"/>
        </w:rPr>
        <w:t>截止日前28天的日期为基准日期，直接发包的工程以合同签订日前28天的日期为基准日期。</w:t>
      </w:r>
    </w:p>
    <w:p w14:paraId="3EBD8E56">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1.1.4.7 天：除特别指明外，均指日历天。合同中按天计算时间的，开始当天不计入，从次日开始计算，期限最后一天的截止时间为当天24:00时。</w:t>
      </w:r>
    </w:p>
    <w:p w14:paraId="090A5EC6">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8" w:name="_Toc406522048"/>
      <w:bookmarkStart w:id="109" w:name="_Toc406419173"/>
      <w:bookmarkStart w:id="110" w:name="_Toc478389017"/>
      <w:r>
        <w:rPr>
          <w:rFonts w:hint="default" w:ascii="Times New Roman" w:hAnsi="Times New Roman" w:eastAsia="宋体" w:cs="Times New Roman"/>
          <w:b/>
          <w:color w:val="auto"/>
          <w:sz w:val="21"/>
          <w:szCs w:val="21"/>
          <w:highlight w:val="none"/>
        </w:rPr>
        <w:t>1.1.5 合同价格和费用</w:t>
      </w:r>
      <w:bookmarkEnd w:id="108"/>
      <w:bookmarkEnd w:id="109"/>
      <w:bookmarkEnd w:id="110"/>
    </w:p>
    <w:p w14:paraId="6DE28A20">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1.1.5.1 签约合同价：是指</w:t>
      </w:r>
      <w:r>
        <w:rPr>
          <w:rFonts w:hint="default" w:ascii="Times New Roman" w:hAnsi="Times New Roman" w:eastAsia="宋体" w:cs="Times New Roman"/>
          <w:color w:val="auto"/>
          <w:sz w:val="21"/>
          <w:szCs w:val="21"/>
          <w:highlight w:val="none"/>
        </w:rPr>
        <w:t>发包人和承包人在合同协议书中确定的总金额，包括安全文明施工费、暂估价及暂列金额等。</w:t>
      </w:r>
    </w:p>
    <w:p w14:paraId="26D9D04F">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1.1.5.2 合同价格：是指发包人用于支付承包人按照合同约定完成承包范围内全部工作的金额，包括合同履行过程中按合同约定发生的价格变化。</w:t>
      </w:r>
    </w:p>
    <w:p w14:paraId="0D1922B8">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1.1.5.3 费用：是指为履行合同所发生的或将要发生的所有必需的开支，包括管理费和应分摊的其他费用，但不包括利润。</w:t>
      </w:r>
    </w:p>
    <w:p w14:paraId="1855B347">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ACB7ABE">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default" w:ascii="Times New Roman" w:hAnsi="Times New Roman" w:eastAsia="宋体" w:cs="Times New Roman"/>
          <w:color w:val="auto"/>
          <w:kern w:val="0"/>
          <w:sz w:val="21"/>
          <w:szCs w:val="21"/>
          <w:highlight w:val="none"/>
          <w:lang w:eastAsia="zh-CN"/>
        </w:rPr>
        <w:t>等</w:t>
      </w:r>
      <w:r>
        <w:rPr>
          <w:rFonts w:hint="default" w:ascii="Times New Roman" w:hAnsi="Times New Roman" w:eastAsia="宋体" w:cs="Times New Roman"/>
          <w:color w:val="auto"/>
          <w:kern w:val="0"/>
          <w:sz w:val="21"/>
          <w:szCs w:val="21"/>
          <w:highlight w:val="none"/>
        </w:rPr>
        <w:t>费用。</w:t>
      </w:r>
    </w:p>
    <w:p w14:paraId="5B309D98">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731AB080">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1.1.5.7 质量保证金</w:t>
      </w:r>
      <w:bookmarkStart w:id="111" w:name="#go2"/>
      <w:bookmarkEnd w:id="111"/>
      <w:r>
        <w:rPr>
          <w:rFonts w:hint="default" w:ascii="Times New Roman" w:hAnsi="Times New Roman" w:eastAsia="宋体" w:cs="Times New Roman"/>
          <w:color w:val="auto"/>
          <w:kern w:val="0"/>
          <w:sz w:val="21"/>
          <w:szCs w:val="21"/>
          <w:highlight w:val="none"/>
        </w:rPr>
        <w:t>：是指按照第15.3款〔质量保证金〕约定承包人用于保证其在缺陷责任期内履行缺陷修补义务的担保</w:t>
      </w:r>
      <w:r>
        <w:rPr>
          <w:rFonts w:hint="default" w:ascii="Times New Roman" w:hAnsi="Times New Roman" w:eastAsia="宋体" w:cs="Times New Roman"/>
          <w:color w:val="auto"/>
          <w:sz w:val="21"/>
          <w:szCs w:val="21"/>
          <w:highlight w:val="none"/>
        </w:rPr>
        <w:t>。</w:t>
      </w:r>
    </w:p>
    <w:p w14:paraId="61F207FF">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1D29B840">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12" w:name="_Toc406522049"/>
      <w:bookmarkStart w:id="113" w:name="_Toc406419174"/>
      <w:bookmarkStart w:id="114" w:name="_Toc478389018"/>
      <w:r>
        <w:rPr>
          <w:rFonts w:hint="default" w:ascii="Times New Roman" w:hAnsi="Times New Roman" w:eastAsia="宋体" w:cs="Times New Roman"/>
          <w:b/>
          <w:color w:val="auto"/>
          <w:sz w:val="21"/>
          <w:szCs w:val="21"/>
          <w:highlight w:val="none"/>
        </w:rPr>
        <w:t>1.1.6 其他</w:t>
      </w:r>
      <w:bookmarkEnd w:id="112"/>
      <w:bookmarkEnd w:id="113"/>
      <w:bookmarkEnd w:id="114"/>
    </w:p>
    <w:p w14:paraId="648E3754">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1.1.6.1 书面形式：是指合同文件、信函、电报、传真等可以有形地表现所载内容的形式。</w:t>
      </w:r>
    </w:p>
    <w:p w14:paraId="3EED87A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5" w:name="_Toc296346530"/>
      <w:bookmarkStart w:id="116" w:name="_Toc478389019"/>
      <w:bookmarkStart w:id="117" w:name="_Toc351203497"/>
      <w:bookmarkStart w:id="118" w:name="_Toc296503029"/>
      <w:bookmarkStart w:id="119" w:name="_Toc337558729"/>
      <w:r>
        <w:rPr>
          <w:rFonts w:hint="default" w:ascii="Times New Roman" w:hAnsi="Times New Roman" w:eastAsia="宋体" w:cs="Times New Roman"/>
          <w:b/>
          <w:bCs/>
          <w:color w:val="auto"/>
          <w:kern w:val="44"/>
          <w:sz w:val="21"/>
          <w:szCs w:val="21"/>
          <w:highlight w:val="none"/>
        </w:rPr>
        <w:t>1.2语言文字</w:t>
      </w:r>
      <w:bookmarkEnd w:id="115"/>
      <w:bookmarkEnd w:id="116"/>
      <w:bookmarkEnd w:id="117"/>
      <w:bookmarkEnd w:id="118"/>
      <w:bookmarkEnd w:id="119"/>
    </w:p>
    <w:p w14:paraId="397AE2D9">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合同以中国的汉语简体文字编写、解释和说明。合同当事人在专用合同条款中约定使用两种以上语言时，汉语为优先解释和说明合同的语言。</w:t>
      </w:r>
    </w:p>
    <w:p w14:paraId="3A5D60F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 w:name="_Toc337558730"/>
      <w:bookmarkStart w:id="121" w:name="_Toc296346531"/>
      <w:bookmarkStart w:id="122" w:name="_Toc351203498"/>
      <w:bookmarkStart w:id="123" w:name="_Toc478389020"/>
      <w:bookmarkStart w:id="124" w:name="_Toc296503030"/>
      <w:r>
        <w:rPr>
          <w:rFonts w:hint="default" w:ascii="Times New Roman" w:hAnsi="Times New Roman" w:eastAsia="宋体" w:cs="Times New Roman"/>
          <w:b/>
          <w:bCs/>
          <w:color w:val="auto"/>
          <w:kern w:val="44"/>
          <w:sz w:val="21"/>
          <w:szCs w:val="21"/>
          <w:highlight w:val="none"/>
        </w:rPr>
        <w:t>1.3法律</w:t>
      </w:r>
      <w:bookmarkEnd w:id="120"/>
      <w:bookmarkEnd w:id="121"/>
      <w:bookmarkEnd w:id="122"/>
      <w:bookmarkEnd w:id="123"/>
      <w:bookmarkEnd w:id="124"/>
    </w:p>
    <w:p w14:paraId="2B5ED906">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合同所称法律是指中华人民共和国法律、行政法规、部门规章，以及工程所在地的地方性法规、自治条例、单行条例和地方规章等。</w:t>
      </w:r>
    </w:p>
    <w:p w14:paraId="70B89278">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合同当事人可以在专用合同条款中约定合同适用的其他规范性文件。</w:t>
      </w:r>
    </w:p>
    <w:p w14:paraId="73D7F6E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5" w:name="_Toc351203499"/>
      <w:bookmarkStart w:id="126" w:name="_Toc478389021"/>
      <w:r>
        <w:rPr>
          <w:rFonts w:hint="default" w:ascii="Times New Roman" w:hAnsi="Times New Roman" w:eastAsia="宋体" w:cs="Times New Roman"/>
          <w:b/>
          <w:bCs/>
          <w:color w:val="auto"/>
          <w:kern w:val="44"/>
          <w:sz w:val="21"/>
          <w:szCs w:val="21"/>
          <w:highlight w:val="none"/>
        </w:rPr>
        <w:t>1.4 标准和规范</w:t>
      </w:r>
      <w:bookmarkEnd w:id="125"/>
      <w:bookmarkEnd w:id="126"/>
    </w:p>
    <w:p w14:paraId="3F272E84">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1.4.1 适用于工程的国家标准、行业标准、工程所在地的地方性标准，以及相应的规范、规程等，合同当事人有特别要求的，应在专用合同条款中约定。</w:t>
      </w:r>
    </w:p>
    <w:p w14:paraId="5D3065E1">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 发包人要求使用国外标准、规范的，发包人负责提供原文版本和中文译本，并在专用合同条款中约定提供标准规范的名称、份数和时间。</w:t>
      </w:r>
    </w:p>
    <w:p w14:paraId="24C1401B">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C51DB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 w:name="_Toc351203500"/>
      <w:bookmarkStart w:id="128" w:name="_Toc478389022"/>
      <w:r>
        <w:rPr>
          <w:rFonts w:hint="default" w:ascii="Times New Roman" w:hAnsi="Times New Roman" w:eastAsia="宋体" w:cs="Times New Roman"/>
          <w:b/>
          <w:bCs/>
          <w:color w:val="auto"/>
          <w:kern w:val="44"/>
          <w:sz w:val="21"/>
          <w:szCs w:val="21"/>
          <w:highlight w:val="none"/>
        </w:rPr>
        <w:t>1</w:t>
      </w:r>
      <w:bookmarkStart w:id="129" w:name="_Toc337558731"/>
      <w:bookmarkStart w:id="130" w:name="_Toc296503031"/>
      <w:bookmarkStart w:id="131" w:name="_Toc296346532"/>
      <w:r>
        <w:rPr>
          <w:rFonts w:hint="default" w:ascii="Times New Roman" w:hAnsi="Times New Roman" w:eastAsia="宋体" w:cs="Times New Roman"/>
          <w:b/>
          <w:bCs/>
          <w:color w:val="auto"/>
          <w:kern w:val="44"/>
          <w:sz w:val="21"/>
          <w:szCs w:val="21"/>
          <w:highlight w:val="none"/>
        </w:rPr>
        <w:t>.5 合同文件的优先顺序</w:t>
      </w:r>
      <w:bookmarkEnd w:id="127"/>
      <w:bookmarkEnd w:id="128"/>
    </w:p>
    <w:bookmarkEnd w:id="129"/>
    <w:bookmarkEnd w:id="130"/>
    <w:bookmarkEnd w:id="131"/>
    <w:p w14:paraId="391170B0">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组成合同的各项文件应互相解释，互为说明。除专用合同条款另有约定外，解释合同文件的优先顺序如下：</w:t>
      </w:r>
    </w:p>
    <w:p w14:paraId="6D1CD1CC">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（1）合同协议书；</w:t>
      </w:r>
    </w:p>
    <w:p w14:paraId="05A9725A">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（2）成交通知书（如果有）；</w:t>
      </w:r>
    </w:p>
    <w:p w14:paraId="5094A842">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（3）投标函及其附录（如果有）；</w:t>
      </w:r>
    </w:p>
    <w:p w14:paraId="7207C357">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w:t>
      </w:r>
    </w:p>
    <w:p w14:paraId="2EDDD8DE">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（5）通用合同条款；</w:t>
      </w:r>
    </w:p>
    <w:p w14:paraId="0FD584A8">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（6）技术标准和要求；</w:t>
      </w:r>
    </w:p>
    <w:p w14:paraId="0D4EE9DD">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（7）已标价工程量清单或预算书；</w:t>
      </w:r>
    </w:p>
    <w:p w14:paraId="276E8C0B">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（8）其他合同文件。</w:t>
      </w:r>
    </w:p>
    <w:p w14:paraId="56FF43C8">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（9）（GB50500-2013</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19D83BEE">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上述各项合同文件包括合同当事人就该项合同文件所作出的补充和修改，属于同一类内容的文件，应以最新签署的为准。</w:t>
      </w:r>
    </w:p>
    <w:p w14:paraId="177FDEFF">
      <w:pPr>
        <w:pageBreakBefore w:val="0"/>
        <w:kinsoku/>
        <w:overflowPunct/>
        <w:topLinePunct w:val="0"/>
        <w:bidi w:val="0"/>
        <w:spacing w:line="400" w:lineRule="exact"/>
        <w:ind w:firstLine="447" w:firstLineChars="21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在合同订立及履行过程中形成的与合同有关的文件均构成合同文件组成部分，并根据其性质确定优先解释顺序。</w:t>
      </w:r>
    </w:p>
    <w:p w14:paraId="1F9AA5B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 w:name="_Toc351203501"/>
      <w:bookmarkStart w:id="133" w:name="_Toc478389023"/>
      <w:r>
        <w:rPr>
          <w:rFonts w:hint="default" w:ascii="Times New Roman" w:hAnsi="Times New Roman" w:eastAsia="宋体" w:cs="Times New Roman"/>
          <w:b/>
          <w:bCs/>
          <w:color w:val="auto"/>
          <w:kern w:val="44"/>
          <w:sz w:val="21"/>
          <w:szCs w:val="21"/>
          <w:highlight w:val="none"/>
        </w:rPr>
        <w:t>1</w:t>
      </w:r>
      <w:bookmarkStart w:id="134" w:name="_Toc296346533"/>
      <w:bookmarkStart w:id="135" w:name="_Toc296503032"/>
      <w:bookmarkStart w:id="136" w:name="_Toc337558732"/>
      <w:r>
        <w:rPr>
          <w:rFonts w:hint="default" w:ascii="Times New Roman" w:hAnsi="Times New Roman" w:eastAsia="宋体" w:cs="Times New Roman"/>
          <w:b/>
          <w:bCs/>
          <w:color w:val="auto"/>
          <w:kern w:val="44"/>
          <w:sz w:val="21"/>
          <w:szCs w:val="21"/>
          <w:highlight w:val="none"/>
        </w:rPr>
        <w:t>.6图纸和承包人文件</w:t>
      </w:r>
      <w:bookmarkEnd w:id="132"/>
      <w:bookmarkEnd w:id="133"/>
    </w:p>
    <w:bookmarkEnd w:id="134"/>
    <w:bookmarkEnd w:id="135"/>
    <w:bookmarkEnd w:id="136"/>
    <w:p w14:paraId="0AD354F7">
      <w:pPr>
        <w:pageBreakBefore w:val="0"/>
        <w:kinsoku/>
        <w:overflowPunct/>
        <w:topLinePunct w:val="0"/>
        <w:bidi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7" w:name="_Toc406522055"/>
      <w:bookmarkStart w:id="138" w:name="_Toc478389024"/>
      <w:r>
        <w:rPr>
          <w:rFonts w:hint="default" w:ascii="Times New Roman" w:hAnsi="Times New Roman" w:eastAsia="宋体" w:cs="Times New Roman"/>
          <w:color w:val="auto"/>
          <w:kern w:val="0"/>
          <w:sz w:val="21"/>
          <w:szCs w:val="21"/>
          <w:highlight w:val="none"/>
        </w:rPr>
        <w:t>1.6.1 图纸的提供和交底</w:t>
      </w:r>
      <w:bookmarkEnd w:id="137"/>
      <w:bookmarkEnd w:id="138"/>
    </w:p>
    <w:p w14:paraId="686F3D27">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E89EE91">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因发包人未按合同约定提供图纸导致承包人费用增加和（或）工期延误的，按照第7.5.1项〔因发包人原因导致工期延误〕约定办理。</w:t>
      </w:r>
    </w:p>
    <w:p w14:paraId="5C91EBA5">
      <w:pPr>
        <w:pageBreakBefore w:val="0"/>
        <w:kinsoku/>
        <w:overflowPunct/>
        <w:topLinePunct w:val="0"/>
        <w:bidi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9" w:name="_Toc478389025"/>
      <w:bookmarkStart w:id="140" w:name="_Toc406522056"/>
      <w:r>
        <w:rPr>
          <w:rFonts w:hint="default" w:ascii="Times New Roman" w:hAnsi="Times New Roman" w:eastAsia="宋体" w:cs="Times New Roman"/>
          <w:color w:val="auto"/>
          <w:kern w:val="0"/>
          <w:sz w:val="21"/>
          <w:szCs w:val="21"/>
          <w:highlight w:val="none"/>
        </w:rPr>
        <w:t>1.6.2 图纸的错误</w:t>
      </w:r>
      <w:bookmarkEnd w:id="139"/>
      <w:bookmarkEnd w:id="140"/>
    </w:p>
    <w:p w14:paraId="6509F0E8">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96BD790">
      <w:pPr>
        <w:pageBreakBefore w:val="0"/>
        <w:kinsoku/>
        <w:overflowPunct/>
        <w:topLinePunct w:val="0"/>
        <w:bidi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1" w:name="_Toc406522057"/>
      <w:bookmarkStart w:id="142" w:name="_Toc478389026"/>
      <w:r>
        <w:rPr>
          <w:rFonts w:hint="default" w:ascii="Times New Roman" w:hAnsi="Times New Roman" w:eastAsia="宋体" w:cs="Times New Roman"/>
          <w:color w:val="auto"/>
          <w:kern w:val="0"/>
          <w:sz w:val="21"/>
          <w:szCs w:val="21"/>
          <w:highlight w:val="none"/>
        </w:rPr>
        <w:t>1.6.3 图纸的修改和补充</w:t>
      </w:r>
      <w:bookmarkEnd w:id="141"/>
      <w:bookmarkEnd w:id="142"/>
    </w:p>
    <w:p w14:paraId="49397CA3">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D6F6470">
      <w:pPr>
        <w:pageBreakBefore w:val="0"/>
        <w:kinsoku/>
        <w:overflowPunct/>
        <w:topLinePunct w:val="0"/>
        <w:bidi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3" w:name="_Toc478389027"/>
      <w:bookmarkStart w:id="144" w:name="_Toc406522058"/>
      <w:r>
        <w:rPr>
          <w:rFonts w:hint="default" w:ascii="Times New Roman" w:hAnsi="Times New Roman" w:eastAsia="宋体" w:cs="Times New Roman"/>
          <w:color w:val="auto"/>
          <w:kern w:val="0"/>
          <w:sz w:val="21"/>
          <w:szCs w:val="21"/>
          <w:highlight w:val="none"/>
        </w:rPr>
        <w:t>1.6.4 承包人文件</w:t>
      </w:r>
      <w:bookmarkEnd w:id="143"/>
      <w:bookmarkEnd w:id="144"/>
    </w:p>
    <w:p w14:paraId="756CF3C0">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FD00F7F">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BEF79FE">
      <w:pPr>
        <w:pageBreakBefore w:val="0"/>
        <w:kinsoku/>
        <w:overflowPunct/>
        <w:topLinePunct w:val="0"/>
        <w:bidi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5" w:name="_Toc406522059"/>
      <w:bookmarkStart w:id="146" w:name="_Toc478389028"/>
      <w:r>
        <w:rPr>
          <w:rFonts w:hint="default" w:ascii="Times New Roman" w:hAnsi="Times New Roman" w:eastAsia="宋体" w:cs="Times New Roman"/>
          <w:color w:val="auto"/>
          <w:kern w:val="0"/>
          <w:sz w:val="21"/>
          <w:szCs w:val="21"/>
          <w:highlight w:val="none"/>
        </w:rPr>
        <w:t>1.6.5 图纸和承包人文件的保管</w:t>
      </w:r>
      <w:bookmarkEnd w:id="145"/>
      <w:bookmarkEnd w:id="146"/>
    </w:p>
    <w:p w14:paraId="4D27CCAE">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除专用合同条款另有约定外，承包人应在施工现场另外保存一套完整的图纸和承包人文件，供发包人、监理人及有关人员进行工程检查时使用。</w:t>
      </w:r>
    </w:p>
    <w:p w14:paraId="0AE40D0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7" w:name="_Toc478389029"/>
      <w:bookmarkStart w:id="148" w:name="_Toc351203502"/>
      <w:r>
        <w:rPr>
          <w:rFonts w:hint="default" w:ascii="Times New Roman" w:hAnsi="Times New Roman" w:eastAsia="宋体" w:cs="Times New Roman"/>
          <w:b/>
          <w:bCs/>
          <w:color w:val="auto"/>
          <w:kern w:val="44"/>
          <w:sz w:val="21"/>
          <w:szCs w:val="21"/>
          <w:highlight w:val="none"/>
        </w:rPr>
        <w:t>1</w:t>
      </w:r>
      <w:bookmarkStart w:id="149" w:name="_Toc296346534"/>
      <w:bookmarkStart w:id="150" w:name="_Toc337558733"/>
      <w:bookmarkStart w:id="151" w:name="_Toc296503033"/>
      <w:r>
        <w:rPr>
          <w:rFonts w:hint="default" w:ascii="Times New Roman" w:hAnsi="Times New Roman" w:eastAsia="宋体" w:cs="Times New Roman"/>
          <w:b/>
          <w:bCs/>
          <w:color w:val="auto"/>
          <w:kern w:val="44"/>
          <w:sz w:val="21"/>
          <w:szCs w:val="21"/>
          <w:highlight w:val="none"/>
        </w:rPr>
        <w:t>.7联络</w:t>
      </w:r>
      <w:bookmarkEnd w:id="147"/>
      <w:bookmarkEnd w:id="148"/>
    </w:p>
    <w:bookmarkEnd w:id="149"/>
    <w:bookmarkEnd w:id="150"/>
    <w:bookmarkEnd w:id="151"/>
    <w:p w14:paraId="69D4628A">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13D52D4A">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74372B99">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1.7.3 发包人和承包人应当及时签收另一方送达至送达地点和指定接收人的来往信函。拒不签收的，由此增加的费</w:t>
      </w:r>
      <w:r>
        <w:rPr>
          <w:rFonts w:hint="default" w:ascii="Times New Roman" w:hAnsi="Times New Roman" w:eastAsia="宋体" w:cs="Times New Roman"/>
          <w:color w:val="auto"/>
          <w:sz w:val="21"/>
          <w:szCs w:val="21"/>
          <w:highlight w:val="none"/>
        </w:rPr>
        <w:t>用和（或）延误的工期由拒绝接收一方承担。</w:t>
      </w:r>
    </w:p>
    <w:p w14:paraId="039083D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2" w:name="_Toc351203503"/>
      <w:bookmarkStart w:id="153" w:name="_Toc478389030"/>
      <w:r>
        <w:rPr>
          <w:rFonts w:hint="default" w:ascii="Times New Roman" w:hAnsi="Times New Roman" w:eastAsia="宋体" w:cs="Times New Roman"/>
          <w:b/>
          <w:bCs/>
          <w:color w:val="auto"/>
          <w:kern w:val="44"/>
          <w:sz w:val="21"/>
          <w:szCs w:val="21"/>
          <w:highlight w:val="none"/>
        </w:rPr>
        <w:t>1</w:t>
      </w:r>
      <w:bookmarkStart w:id="154" w:name="_Toc296346536"/>
      <w:bookmarkStart w:id="155" w:name="_Toc296503035"/>
      <w:bookmarkStart w:id="156" w:name="_Toc337558734"/>
      <w:r>
        <w:rPr>
          <w:rFonts w:hint="default" w:ascii="Times New Roman" w:hAnsi="Times New Roman" w:eastAsia="宋体" w:cs="Times New Roman"/>
          <w:b/>
          <w:bCs/>
          <w:color w:val="auto"/>
          <w:kern w:val="44"/>
          <w:sz w:val="21"/>
          <w:szCs w:val="21"/>
          <w:highlight w:val="none"/>
        </w:rPr>
        <w:t>.8严禁贿赂</w:t>
      </w:r>
      <w:bookmarkEnd w:id="152"/>
      <w:bookmarkEnd w:id="153"/>
    </w:p>
    <w:bookmarkEnd w:id="154"/>
    <w:bookmarkEnd w:id="155"/>
    <w:bookmarkEnd w:id="156"/>
    <w:p w14:paraId="5A1FBC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0E7F42B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32EBB6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7" w:name="_Toc351203504"/>
      <w:bookmarkStart w:id="158" w:name="_Toc478389031"/>
      <w:r>
        <w:rPr>
          <w:rFonts w:hint="default" w:ascii="Times New Roman" w:hAnsi="Times New Roman" w:eastAsia="宋体" w:cs="Times New Roman"/>
          <w:b/>
          <w:bCs/>
          <w:color w:val="auto"/>
          <w:kern w:val="44"/>
          <w:sz w:val="21"/>
          <w:szCs w:val="21"/>
          <w:highlight w:val="none"/>
        </w:rPr>
        <w:t>1</w:t>
      </w:r>
      <w:bookmarkStart w:id="159" w:name="_Toc296503036"/>
      <w:bookmarkStart w:id="160" w:name="_Toc296346537"/>
      <w:bookmarkStart w:id="161" w:name="_Toc337558735"/>
      <w:r>
        <w:rPr>
          <w:rFonts w:hint="default" w:ascii="Times New Roman" w:hAnsi="Times New Roman" w:eastAsia="宋体" w:cs="Times New Roman"/>
          <w:b/>
          <w:bCs/>
          <w:color w:val="auto"/>
          <w:kern w:val="44"/>
          <w:sz w:val="21"/>
          <w:szCs w:val="21"/>
          <w:highlight w:val="none"/>
        </w:rPr>
        <w:t>.9化石、文物</w:t>
      </w:r>
      <w:bookmarkEnd w:id="157"/>
      <w:bookmarkEnd w:id="158"/>
    </w:p>
    <w:bookmarkEnd w:id="159"/>
    <w:bookmarkEnd w:id="160"/>
    <w:bookmarkEnd w:id="161"/>
    <w:p w14:paraId="72D800E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63A6CD3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发包人、监理人和承包人应按有关行政管理部门要求采取妥善的保护措施，由此增加的费用和（或）延误的工期由发包人承担。</w:t>
      </w:r>
    </w:p>
    <w:p w14:paraId="111BC59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承包人发现文物后不及时报告或隐瞒不报，致使文物丢失或损坏的，应赔偿损失，并承担相应的法律责任。</w:t>
      </w:r>
    </w:p>
    <w:p w14:paraId="71773EE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62" w:name="_Toc478389032"/>
      <w:bookmarkStart w:id="163" w:name="_Toc351203505"/>
      <w:r>
        <w:rPr>
          <w:rFonts w:hint="default" w:ascii="Times New Roman" w:hAnsi="Times New Roman" w:eastAsia="宋体" w:cs="Times New Roman"/>
          <w:b/>
          <w:bCs/>
          <w:color w:val="auto"/>
          <w:kern w:val="44"/>
          <w:sz w:val="21"/>
          <w:szCs w:val="21"/>
          <w:highlight w:val="none"/>
        </w:rPr>
        <w:t>1</w:t>
      </w:r>
      <w:bookmarkStart w:id="164" w:name="_Toc337558736"/>
      <w:r>
        <w:rPr>
          <w:rFonts w:hint="default" w:ascii="Times New Roman" w:hAnsi="Times New Roman" w:eastAsia="宋体" w:cs="Times New Roman"/>
          <w:b/>
          <w:bCs/>
          <w:color w:val="auto"/>
          <w:kern w:val="44"/>
          <w:sz w:val="21"/>
          <w:szCs w:val="21"/>
          <w:highlight w:val="none"/>
        </w:rPr>
        <w:t>.10交通运输</w:t>
      </w:r>
      <w:bookmarkEnd w:id="162"/>
      <w:bookmarkEnd w:id="163"/>
    </w:p>
    <w:bookmarkEnd w:id="164"/>
    <w:p w14:paraId="06B57EC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65" w:name="_Toc406522064"/>
      <w:bookmarkStart w:id="166" w:name="_Toc478389033"/>
      <w:r>
        <w:rPr>
          <w:rFonts w:hint="default" w:ascii="Times New Roman" w:hAnsi="Times New Roman" w:eastAsia="宋体" w:cs="Times New Roman"/>
          <w:color w:val="auto"/>
          <w:sz w:val="21"/>
          <w:szCs w:val="21"/>
          <w:highlight w:val="none"/>
        </w:rPr>
        <w:t>1.10.1 出入现场的权利</w:t>
      </w:r>
      <w:bookmarkEnd w:id="165"/>
      <w:bookmarkEnd w:id="166"/>
    </w:p>
    <w:p w14:paraId="7BCDAE8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CAD2BC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A75A772">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67" w:name="_Toc406522065"/>
      <w:bookmarkStart w:id="168" w:name="_Toc478389034"/>
      <w:r>
        <w:rPr>
          <w:rFonts w:hint="default" w:ascii="Times New Roman" w:hAnsi="Times New Roman" w:eastAsia="宋体" w:cs="Times New Roman"/>
          <w:color w:val="auto"/>
          <w:sz w:val="21"/>
          <w:szCs w:val="21"/>
          <w:highlight w:val="none"/>
        </w:rPr>
        <w:t>1.10.2 场外交通</w:t>
      </w:r>
      <w:bookmarkEnd w:id="167"/>
      <w:bookmarkEnd w:id="168"/>
    </w:p>
    <w:p w14:paraId="4EA589B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w:t>
      </w:r>
      <w:r>
        <w:rPr>
          <w:rFonts w:hint="default" w:ascii="Times New Roman" w:hAnsi="Times New Roman" w:eastAsia="宋体" w:cs="Times New Roman"/>
          <w:color w:val="auto"/>
          <w:spacing w:val="-4"/>
          <w:sz w:val="21"/>
          <w:szCs w:val="21"/>
          <w:highlight w:val="none"/>
        </w:rPr>
        <w:t>部门的监督和检查。场外交通设施无法满足工程施工需要的，由发包人负责完善并承担相关费用。</w:t>
      </w:r>
    </w:p>
    <w:p w14:paraId="3FA03DD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1.10.3场内交通</w:t>
      </w:r>
    </w:p>
    <w:p w14:paraId="01723D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69DCA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E5D783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场外交通和场内交通的边界由合同当事人在专用合同条款中约定。</w:t>
      </w:r>
    </w:p>
    <w:p w14:paraId="22D9C85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69" w:name="_Toc406522066"/>
      <w:bookmarkStart w:id="170" w:name="_Toc478389035"/>
      <w:r>
        <w:rPr>
          <w:rFonts w:hint="default" w:ascii="Times New Roman" w:hAnsi="Times New Roman" w:eastAsia="宋体" w:cs="Times New Roman"/>
          <w:color w:val="auto"/>
          <w:sz w:val="21"/>
          <w:szCs w:val="21"/>
          <w:highlight w:val="none"/>
        </w:rPr>
        <w:t>1.10.4 超大件和超重件的运输</w:t>
      </w:r>
      <w:bookmarkEnd w:id="169"/>
      <w:bookmarkEnd w:id="170"/>
    </w:p>
    <w:p w14:paraId="17E842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45189E2">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71" w:name="_Toc478389036"/>
      <w:bookmarkStart w:id="172" w:name="_Toc406522067"/>
      <w:r>
        <w:rPr>
          <w:rFonts w:hint="default" w:ascii="Times New Roman" w:hAnsi="Times New Roman" w:eastAsia="宋体" w:cs="Times New Roman"/>
          <w:color w:val="auto"/>
          <w:sz w:val="21"/>
          <w:szCs w:val="21"/>
          <w:highlight w:val="none"/>
        </w:rPr>
        <w:t>1.10.5 道路和桥梁的损坏责任</w:t>
      </w:r>
      <w:bookmarkEnd w:id="171"/>
      <w:bookmarkEnd w:id="172"/>
    </w:p>
    <w:p w14:paraId="07238A0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因承包人运输造成施工场地内外公共道路和桥梁损坏的，由承包人承担修复损坏的全部费用和可能引起的赔偿。</w:t>
      </w:r>
    </w:p>
    <w:p w14:paraId="7974049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73" w:name="_Toc406522068"/>
      <w:bookmarkStart w:id="174" w:name="_Toc478389037"/>
      <w:r>
        <w:rPr>
          <w:rFonts w:hint="default" w:ascii="Times New Roman" w:hAnsi="Times New Roman" w:eastAsia="宋体" w:cs="Times New Roman"/>
          <w:color w:val="auto"/>
          <w:sz w:val="21"/>
          <w:szCs w:val="21"/>
          <w:highlight w:val="none"/>
        </w:rPr>
        <w:t>1.10.6 水路和航空运输</w:t>
      </w:r>
      <w:bookmarkEnd w:id="173"/>
      <w:bookmarkEnd w:id="174"/>
    </w:p>
    <w:p w14:paraId="72E0F5F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本款前述各项的内容适用于水路运输和航空运输，其中“道路”一词的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包括河道、航线、船闸、机场、码头、堤防以及水路或航空运输中其他相似结构物；“车辆”一词的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包括船舶和飞机等。</w:t>
      </w:r>
    </w:p>
    <w:p w14:paraId="3B48C7C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75" w:name="_Toc478389038"/>
      <w:bookmarkStart w:id="176" w:name="_Toc351203506"/>
      <w:r>
        <w:rPr>
          <w:rFonts w:hint="default" w:ascii="Times New Roman" w:hAnsi="Times New Roman" w:eastAsia="宋体" w:cs="Times New Roman"/>
          <w:b/>
          <w:bCs/>
          <w:color w:val="auto"/>
          <w:kern w:val="44"/>
          <w:sz w:val="21"/>
          <w:szCs w:val="21"/>
          <w:highlight w:val="none"/>
        </w:rPr>
        <w:t>1</w:t>
      </w:r>
      <w:bookmarkStart w:id="177" w:name="_Toc337558737"/>
      <w:bookmarkStart w:id="178" w:name="_Toc296346538"/>
      <w:bookmarkStart w:id="179" w:name="_Toc296503037"/>
      <w:r>
        <w:rPr>
          <w:rFonts w:hint="default" w:ascii="Times New Roman" w:hAnsi="Times New Roman" w:eastAsia="宋体" w:cs="Times New Roman"/>
          <w:b/>
          <w:bCs/>
          <w:color w:val="auto"/>
          <w:kern w:val="44"/>
          <w:sz w:val="21"/>
          <w:szCs w:val="21"/>
          <w:highlight w:val="none"/>
        </w:rPr>
        <w:t>.11知识产权</w:t>
      </w:r>
      <w:bookmarkEnd w:id="175"/>
      <w:bookmarkEnd w:id="176"/>
      <w:bookmarkEnd w:id="177"/>
    </w:p>
    <w:bookmarkEnd w:id="178"/>
    <w:bookmarkEnd w:id="179"/>
    <w:p w14:paraId="7225801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3B0389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78D0D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F111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1.11.4除专用合同条款另有约定外，承包人在合同签订前和签订时已确定采用的专利、专有技术、技术秘密的使用费已包含在签约合同价中。</w:t>
      </w:r>
    </w:p>
    <w:p w14:paraId="063F71C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0" w:name="_Toc351203507"/>
      <w:bookmarkStart w:id="181" w:name="_Toc478389039"/>
      <w:r>
        <w:rPr>
          <w:rFonts w:hint="default" w:ascii="Times New Roman" w:hAnsi="Times New Roman" w:eastAsia="宋体" w:cs="Times New Roman"/>
          <w:b/>
          <w:bCs/>
          <w:color w:val="auto"/>
          <w:kern w:val="44"/>
          <w:sz w:val="21"/>
          <w:szCs w:val="21"/>
          <w:highlight w:val="none"/>
        </w:rPr>
        <w:t>1</w:t>
      </w:r>
      <w:bookmarkStart w:id="182" w:name="_Toc337558738"/>
      <w:r>
        <w:rPr>
          <w:rFonts w:hint="default" w:ascii="Times New Roman" w:hAnsi="Times New Roman" w:eastAsia="宋体" w:cs="Times New Roman"/>
          <w:b/>
          <w:bCs/>
          <w:color w:val="auto"/>
          <w:kern w:val="44"/>
          <w:sz w:val="21"/>
          <w:szCs w:val="21"/>
          <w:highlight w:val="none"/>
        </w:rPr>
        <w:t>.12保密</w:t>
      </w:r>
      <w:bookmarkEnd w:id="180"/>
      <w:bookmarkEnd w:id="181"/>
    </w:p>
    <w:bookmarkEnd w:id="182"/>
    <w:p w14:paraId="4AFC18D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除法律规定或合同另有约定外，未经发包人同意，承包人不得将发包人提供的图纸、文件以及声明需要保密的资料信息等商业秘密泄露给第三方。</w:t>
      </w:r>
    </w:p>
    <w:p w14:paraId="445293A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除法律规定或合同另有约定外，未经承包人同意，发包人不得将承包人提供的技术秘密及声明需要保密的资料信息等商业秘密泄露给第三方。</w:t>
      </w:r>
    </w:p>
    <w:p w14:paraId="2EF73E7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3" w:name="_Toc351203508"/>
      <w:bookmarkStart w:id="184" w:name="_Toc478389040"/>
      <w:r>
        <w:rPr>
          <w:rFonts w:hint="default" w:ascii="Times New Roman" w:hAnsi="Times New Roman" w:eastAsia="宋体" w:cs="Times New Roman"/>
          <w:b/>
          <w:bCs/>
          <w:color w:val="auto"/>
          <w:kern w:val="44"/>
          <w:sz w:val="21"/>
          <w:szCs w:val="21"/>
          <w:highlight w:val="none"/>
        </w:rPr>
        <w:t>1.13工程量清单错误的修正</w:t>
      </w:r>
      <w:bookmarkEnd w:id="183"/>
      <w:bookmarkEnd w:id="184"/>
    </w:p>
    <w:p w14:paraId="5E23478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除专用合同条款另有约定外，发包人提供的工程量清单，应被认为是准确的和完整的。出现下列情形之一时，发包人应予以修正，并相应调整合同价格：</w:t>
      </w:r>
    </w:p>
    <w:p w14:paraId="0A7C9F2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（1）工程量清单存在缺项、漏项的；</w:t>
      </w:r>
    </w:p>
    <w:p w14:paraId="69F3489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（2）工程量清单偏差超出专用合同条款约定的工程量偏差范围的；</w:t>
      </w:r>
    </w:p>
    <w:p w14:paraId="353532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（3）未按照国家现行计量规范强制性规定计量的。</w:t>
      </w:r>
    </w:p>
    <w:p w14:paraId="54D300AD">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85" w:name="_Toc478389041"/>
      <w:bookmarkStart w:id="186" w:name="_Toc351203509"/>
      <w:r>
        <w:rPr>
          <w:rFonts w:hint="default" w:ascii="Times New Roman" w:hAnsi="Times New Roman" w:eastAsia="宋体" w:cs="Times New Roman"/>
          <w:b/>
          <w:bCs/>
          <w:color w:val="auto"/>
          <w:kern w:val="44"/>
          <w:sz w:val="21"/>
          <w:szCs w:val="21"/>
          <w:highlight w:val="none"/>
        </w:rPr>
        <w:t>2</w:t>
      </w:r>
      <w:bookmarkStart w:id="187" w:name="_Toc296503038"/>
      <w:bookmarkStart w:id="188" w:name="_Toc337558739"/>
      <w:bookmarkStart w:id="189" w:name="_Toc296346539"/>
      <w:r>
        <w:rPr>
          <w:rFonts w:hint="default" w:ascii="Times New Roman" w:hAnsi="Times New Roman" w:eastAsia="宋体" w:cs="Times New Roman"/>
          <w:b/>
          <w:bCs/>
          <w:color w:val="auto"/>
          <w:kern w:val="44"/>
          <w:sz w:val="21"/>
          <w:szCs w:val="21"/>
          <w:highlight w:val="none"/>
        </w:rPr>
        <w:t>. 发包人</w:t>
      </w:r>
      <w:bookmarkEnd w:id="185"/>
      <w:bookmarkEnd w:id="186"/>
    </w:p>
    <w:bookmarkEnd w:id="187"/>
    <w:bookmarkEnd w:id="188"/>
    <w:bookmarkEnd w:id="189"/>
    <w:p w14:paraId="3DCDD14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0" w:name="_Toc478389042"/>
      <w:bookmarkStart w:id="191" w:name="_Toc351203510"/>
      <w:r>
        <w:rPr>
          <w:rFonts w:hint="default" w:ascii="Times New Roman" w:hAnsi="Times New Roman" w:eastAsia="宋体" w:cs="Times New Roman"/>
          <w:b/>
          <w:bCs/>
          <w:color w:val="auto"/>
          <w:kern w:val="44"/>
          <w:sz w:val="21"/>
          <w:szCs w:val="21"/>
          <w:highlight w:val="none"/>
        </w:rPr>
        <w:t>2</w:t>
      </w:r>
      <w:bookmarkStart w:id="192" w:name="_Toc337558740"/>
      <w:bookmarkStart w:id="193" w:name="_Toc296346540"/>
      <w:bookmarkStart w:id="194" w:name="_Toc296503039"/>
      <w:r>
        <w:rPr>
          <w:rFonts w:hint="default" w:ascii="Times New Roman" w:hAnsi="Times New Roman" w:eastAsia="宋体" w:cs="Times New Roman"/>
          <w:b/>
          <w:bCs/>
          <w:color w:val="auto"/>
          <w:kern w:val="44"/>
          <w:sz w:val="21"/>
          <w:szCs w:val="21"/>
          <w:highlight w:val="none"/>
        </w:rPr>
        <w:t>.1 许可或批准</w:t>
      </w:r>
      <w:bookmarkEnd w:id="190"/>
      <w:bookmarkEnd w:id="191"/>
    </w:p>
    <w:p w14:paraId="1BE16D6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22DCFA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因发包人原因未能及时办理完毕前述许可、批准或备案，由发包人承担由此增加的费用和（或）延误的工期，并支付承包人合理的利润。</w:t>
      </w:r>
    </w:p>
    <w:p w14:paraId="2283C9A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5" w:name="_Toc478389043"/>
      <w:bookmarkStart w:id="196" w:name="_Toc351203511"/>
      <w:r>
        <w:rPr>
          <w:rFonts w:hint="default" w:ascii="Times New Roman" w:hAnsi="Times New Roman" w:eastAsia="宋体" w:cs="Times New Roman"/>
          <w:b/>
          <w:bCs/>
          <w:color w:val="auto"/>
          <w:kern w:val="44"/>
          <w:sz w:val="21"/>
          <w:szCs w:val="21"/>
          <w:highlight w:val="none"/>
        </w:rPr>
        <w:t>2.2 发包人代表</w:t>
      </w:r>
      <w:bookmarkEnd w:id="195"/>
      <w:bookmarkEnd w:id="196"/>
    </w:p>
    <w:p w14:paraId="34DAF36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EB8FF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发包人代表不能按照合同约定履行其职责及义务，并导致合同无法继续正常履行的，承包人可以要求发包人撤换发包人代表。</w:t>
      </w:r>
    </w:p>
    <w:p w14:paraId="2A384537">
      <w:pPr>
        <w:pageBreakBefore w:val="0"/>
        <w:kinsoku/>
        <w:overflowPunct/>
        <w:topLinePunct w:val="0"/>
        <w:bidi w:val="0"/>
        <w:spacing w:line="40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不属于法定必须监理的工程，监理人的职权可以由发包人代表或发包人指定的其他人员行使。</w:t>
      </w:r>
    </w:p>
    <w:p w14:paraId="4BC4080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7" w:name="_Toc351203512"/>
      <w:bookmarkStart w:id="198" w:name="_Toc478389044"/>
      <w:r>
        <w:rPr>
          <w:rFonts w:hint="default" w:ascii="Times New Roman" w:hAnsi="Times New Roman" w:eastAsia="宋体" w:cs="Times New Roman"/>
          <w:b/>
          <w:bCs/>
          <w:color w:val="auto"/>
          <w:kern w:val="44"/>
          <w:sz w:val="21"/>
          <w:szCs w:val="21"/>
          <w:highlight w:val="none"/>
        </w:rPr>
        <w:t>2.3 发包人人员</w:t>
      </w:r>
      <w:bookmarkEnd w:id="197"/>
      <w:bookmarkEnd w:id="198"/>
    </w:p>
    <w:p w14:paraId="3A73CA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73077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发包人人员包括发包人代表及其他由发包人派驻施工现场的人员。</w:t>
      </w:r>
      <w:bookmarkEnd w:id="192"/>
      <w:bookmarkEnd w:id="193"/>
      <w:bookmarkEnd w:id="194"/>
    </w:p>
    <w:p w14:paraId="696ADEE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9" w:name="_Toc351203513"/>
      <w:bookmarkStart w:id="200" w:name="_Toc478389045"/>
      <w:r>
        <w:rPr>
          <w:rFonts w:hint="default" w:ascii="Times New Roman" w:hAnsi="Times New Roman" w:eastAsia="宋体" w:cs="Times New Roman"/>
          <w:b/>
          <w:bCs/>
          <w:color w:val="auto"/>
          <w:kern w:val="44"/>
          <w:sz w:val="21"/>
          <w:szCs w:val="21"/>
          <w:highlight w:val="none"/>
        </w:rPr>
        <w:t>2</w:t>
      </w:r>
      <w:bookmarkStart w:id="201" w:name="_Toc296503040"/>
      <w:bookmarkStart w:id="202" w:name="_Toc337558741"/>
      <w:bookmarkStart w:id="203" w:name="_Toc296346541"/>
      <w:r>
        <w:rPr>
          <w:rFonts w:hint="default" w:ascii="Times New Roman" w:hAnsi="Times New Roman" w:eastAsia="宋体" w:cs="Times New Roman"/>
          <w:b/>
          <w:bCs/>
          <w:color w:val="auto"/>
          <w:kern w:val="44"/>
          <w:sz w:val="21"/>
          <w:szCs w:val="21"/>
          <w:highlight w:val="none"/>
        </w:rPr>
        <w:t>.4 施工现场、施工条件和基础资料的提供</w:t>
      </w:r>
      <w:bookmarkEnd w:id="199"/>
      <w:bookmarkEnd w:id="200"/>
      <w:bookmarkEnd w:id="201"/>
      <w:bookmarkEnd w:id="202"/>
      <w:bookmarkEnd w:id="203"/>
    </w:p>
    <w:p w14:paraId="43F5A48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41B57E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除专用合同条款另有约定外，发包人应最迟于开工日期7天前向承包人移交施工现场。</w:t>
      </w:r>
    </w:p>
    <w:p w14:paraId="6ABEE11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37CE785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除专用合同条款另有约定外，发包人应负责提供施工所需要的条件，包括：</w:t>
      </w:r>
    </w:p>
    <w:p w14:paraId="06EA750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（1）将施工用水、电力、通讯线路等施工所必需的条件接至施工现场内；</w:t>
      </w:r>
    </w:p>
    <w:p w14:paraId="6B991AF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（2）保证向承包人提供正常施工所需要的进入施工现场的交通条件；</w:t>
      </w:r>
    </w:p>
    <w:p w14:paraId="6BAD16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（3）协调处理施工现场周围地下管线和邻近建筑物、构筑物、古树名木的保护工作，并承担相关费用；</w:t>
      </w:r>
    </w:p>
    <w:p w14:paraId="6A3C8E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（4）按照专用合同条款约定应提供的其他设施和条件。</w:t>
      </w:r>
    </w:p>
    <w:p w14:paraId="303FA67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 提供基础资料</w:t>
      </w:r>
    </w:p>
    <w:p w14:paraId="14E2FC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30ED39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4AD71A9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2.4.4 逾期提供的责任</w:t>
      </w:r>
    </w:p>
    <w:p w14:paraId="392521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因发包人原因未能按合同约定及时向承包人提供施工现场、施工条件、基础资料的，由发包人承担由此增加的费用和（或）延误的工期。</w:t>
      </w:r>
    </w:p>
    <w:p w14:paraId="607F258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4" w:name="_Toc478389046"/>
      <w:bookmarkStart w:id="205" w:name="_Toc351203514"/>
      <w:r>
        <w:rPr>
          <w:rFonts w:hint="default" w:ascii="Times New Roman" w:hAnsi="Times New Roman" w:eastAsia="宋体" w:cs="Times New Roman"/>
          <w:b/>
          <w:bCs/>
          <w:color w:val="auto"/>
          <w:kern w:val="44"/>
          <w:sz w:val="21"/>
          <w:szCs w:val="21"/>
          <w:highlight w:val="none"/>
        </w:rPr>
        <w:t>2</w:t>
      </w:r>
      <w:bookmarkStart w:id="206" w:name="_Toc296346543"/>
      <w:bookmarkStart w:id="207" w:name="_Toc296503042"/>
      <w:bookmarkStart w:id="208" w:name="_Toc337558745"/>
      <w:r>
        <w:rPr>
          <w:rFonts w:hint="default" w:ascii="Times New Roman" w:hAnsi="Times New Roman" w:eastAsia="宋体" w:cs="Times New Roman"/>
          <w:b/>
          <w:bCs/>
          <w:color w:val="auto"/>
          <w:kern w:val="44"/>
          <w:sz w:val="21"/>
          <w:szCs w:val="21"/>
          <w:highlight w:val="none"/>
        </w:rPr>
        <w:t>.5 资</w:t>
      </w:r>
      <w:bookmarkEnd w:id="206"/>
      <w:bookmarkEnd w:id="207"/>
      <w:bookmarkEnd w:id="208"/>
      <w:r>
        <w:rPr>
          <w:rFonts w:hint="default" w:ascii="Times New Roman" w:hAnsi="Times New Roman" w:eastAsia="宋体" w:cs="Times New Roman"/>
          <w:b/>
          <w:bCs/>
          <w:color w:val="auto"/>
          <w:kern w:val="44"/>
          <w:sz w:val="21"/>
          <w:szCs w:val="21"/>
          <w:highlight w:val="none"/>
        </w:rPr>
        <w:t>金来源证明及支付担保</w:t>
      </w:r>
      <w:bookmarkEnd w:id="204"/>
      <w:bookmarkEnd w:id="205"/>
    </w:p>
    <w:p w14:paraId="08CEFC2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7ACAE7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06AE424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9" w:name="_Toc351203515"/>
      <w:bookmarkStart w:id="210" w:name="_Toc478389047"/>
      <w:r>
        <w:rPr>
          <w:rFonts w:hint="default" w:ascii="Times New Roman" w:hAnsi="Times New Roman" w:eastAsia="宋体" w:cs="Times New Roman"/>
          <w:b/>
          <w:bCs/>
          <w:color w:val="auto"/>
          <w:kern w:val="44"/>
          <w:sz w:val="21"/>
          <w:szCs w:val="21"/>
          <w:highlight w:val="none"/>
        </w:rPr>
        <w:t>2.6 支付合同价款</w:t>
      </w:r>
      <w:bookmarkEnd w:id="209"/>
      <w:bookmarkEnd w:id="210"/>
    </w:p>
    <w:p w14:paraId="6631945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发包人应按合同约定向承包人及时支付合同价款。</w:t>
      </w:r>
    </w:p>
    <w:p w14:paraId="171441F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1" w:name="_Toc351203516"/>
      <w:bookmarkStart w:id="212" w:name="_Toc478389048"/>
      <w:r>
        <w:rPr>
          <w:rFonts w:hint="default" w:ascii="Times New Roman" w:hAnsi="Times New Roman" w:eastAsia="宋体" w:cs="Times New Roman"/>
          <w:b/>
          <w:bCs/>
          <w:color w:val="auto"/>
          <w:kern w:val="44"/>
          <w:sz w:val="21"/>
          <w:szCs w:val="21"/>
          <w:highlight w:val="none"/>
        </w:rPr>
        <w:t>2.7 组织竣工验收</w:t>
      </w:r>
      <w:bookmarkEnd w:id="211"/>
      <w:bookmarkEnd w:id="212"/>
    </w:p>
    <w:p w14:paraId="7F34813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发包人应按合同约定及时组织竣工验收。</w:t>
      </w:r>
    </w:p>
    <w:p w14:paraId="1C4D1F6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3" w:name="_Toc351203517"/>
      <w:bookmarkStart w:id="214" w:name="_Toc478389049"/>
      <w:r>
        <w:rPr>
          <w:rFonts w:hint="default" w:ascii="Times New Roman" w:hAnsi="Times New Roman" w:eastAsia="宋体" w:cs="Times New Roman"/>
          <w:b/>
          <w:bCs/>
          <w:color w:val="auto"/>
          <w:kern w:val="44"/>
          <w:sz w:val="21"/>
          <w:szCs w:val="21"/>
          <w:highlight w:val="none"/>
        </w:rPr>
        <w:t>2.8 现场统一管理协议</w:t>
      </w:r>
      <w:bookmarkEnd w:id="213"/>
      <w:bookmarkEnd w:id="214"/>
    </w:p>
    <w:p w14:paraId="55BB5E5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101FA706">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15" w:name="_Toc478389050"/>
      <w:bookmarkStart w:id="216" w:name="_Toc351203518"/>
      <w:r>
        <w:rPr>
          <w:rFonts w:hint="default" w:ascii="Times New Roman" w:hAnsi="Times New Roman" w:eastAsia="宋体" w:cs="Times New Roman"/>
          <w:b/>
          <w:bCs/>
          <w:color w:val="auto"/>
          <w:kern w:val="44"/>
          <w:sz w:val="21"/>
          <w:szCs w:val="21"/>
          <w:highlight w:val="none"/>
        </w:rPr>
        <w:t>3</w:t>
      </w:r>
      <w:bookmarkStart w:id="217" w:name="_Toc296346546"/>
      <w:bookmarkStart w:id="218" w:name="_Toc337558746"/>
      <w:bookmarkStart w:id="219" w:name="_Toc296503045"/>
      <w:r>
        <w:rPr>
          <w:rFonts w:hint="default" w:ascii="Times New Roman" w:hAnsi="Times New Roman" w:eastAsia="宋体" w:cs="Times New Roman"/>
          <w:b/>
          <w:bCs/>
          <w:color w:val="auto"/>
          <w:kern w:val="44"/>
          <w:sz w:val="21"/>
          <w:szCs w:val="21"/>
          <w:highlight w:val="none"/>
        </w:rPr>
        <w:t>. 承包人</w:t>
      </w:r>
      <w:bookmarkEnd w:id="215"/>
      <w:bookmarkEnd w:id="216"/>
    </w:p>
    <w:bookmarkEnd w:id="217"/>
    <w:bookmarkEnd w:id="218"/>
    <w:bookmarkEnd w:id="219"/>
    <w:p w14:paraId="29573C1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0" w:name="_Toc478389051"/>
      <w:bookmarkStart w:id="221" w:name="_Toc351203519"/>
      <w:r>
        <w:rPr>
          <w:rFonts w:hint="default" w:ascii="Times New Roman" w:hAnsi="Times New Roman" w:eastAsia="宋体" w:cs="Times New Roman"/>
          <w:b/>
          <w:bCs/>
          <w:color w:val="auto"/>
          <w:kern w:val="44"/>
          <w:sz w:val="21"/>
          <w:szCs w:val="21"/>
          <w:highlight w:val="none"/>
        </w:rPr>
        <w:t>3</w:t>
      </w:r>
      <w:bookmarkStart w:id="222" w:name="_Toc337558747"/>
      <w:bookmarkStart w:id="223" w:name="_Toc296503046"/>
      <w:bookmarkStart w:id="224" w:name="_Toc296346547"/>
      <w:r>
        <w:rPr>
          <w:rFonts w:hint="default" w:ascii="Times New Roman" w:hAnsi="Times New Roman" w:eastAsia="宋体" w:cs="Times New Roman"/>
          <w:b/>
          <w:bCs/>
          <w:color w:val="auto"/>
          <w:kern w:val="44"/>
          <w:sz w:val="21"/>
          <w:szCs w:val="21"/>
          <w:highlight w:val="none"/>
        </w:rPr>
        <w:t>.1 承包人的一般义务</w:t>
      </w:r>
      <w:bookmarkEnd w:id="220"/>
      <w:bookmarkEnd w:id="221"/>
    </w:p>
    <w:bookmarkEnd w:id="222"/>
    <w:bookmarkEnd w:id="223"/>
    <w:bookmarkEnd w:id="224"/>
    <w:p w14:paraId="12AA017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承包人在履行合同过程中应遵守法律和工程建设标准规范，并履行以下义务：</w:t>
      </w:r>
    </w:p>
    <w:p w14:paraId="1F06553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办理法律规定应由承包人办理的许可和批准，并将办理结果书面报送发包人留存；</w:t>
      </w:r>
    </w:p>
    <w:p w14:paraId="51011BC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（2）按法律规定和合同约定完成工程，并在保修期内承担保修义务；</w:t>
      </w:r>
    </w:p>
    <w:p w14:paraId="32930BC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（3）按法律规定和合同约定采取施工安全和环境保护措施，办理工伤保险，确保工程及人员、材料、设备和设施的安全；</w:t>
      </w:r>
    </w:p>
    <w:p w14:paraId="4E38193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（4）按合同约定的工作内容和施工进度要求，编制施工组织设计和施工措施计划，并对所有施工作业和施工方法的完备性和安全可靠性负责；</w:t>
      </w:r>
    </w:p>
    <w:p w14:paraId="592BAB0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4DA5F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（6）按照第6.3款〔环境保护〕约定负责施工场地及其周边环境与生态的保护工作；</w:t>
      </w:r>
    </w:p>
    <w:p w14:paraId="6CE45D2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（7）按第6.1款〔安全文明施工〕约定采取施工安全措施，确保工程及其人员、材料、设备和设施的安全，防止因工程施工造成的人身伤害和财产损失；</w:t>
      </w:r>
    </w:p>
    <w:p w14:paraId="0FD58C9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（8）将发包人按合同约定支付的各项价款专用于合同工程，且应及时支付其雇用人员工资，并及时向分包人支付合同价款；</w:t>
      </w:r>
    </w:p>
    <w:p w14:paraId="0E7F28F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（9）按照法律规定和合同约定编制竣工资料，完成竣工资料立卷及归档，并按专用合同条款约定的竣工资料的套数、内容、时间等要求移交发包人；</w:t>
      </w:r>
    </w:p>
    <w:p w14:paraId="3F544B3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（10）应履行的其他义务。</w:t>
      </w:r>
    </w:p>
    <w:p w14:paraId="1FD6B75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5" w:name="_Toc351203520"/>
      <w:bookmarkStart w:id="226" w:name="_Toc478389052"/>
      <w:r>
        <w:rPr>
          <w:rFonts w:hint="default" w:ascii="Times New Roman" w:hAnsi="Times New Roman" w:eastAsia="宋体" w:cs="Times New Roman"/>
          <w:b/>
          <w:bCs/>
          <w:color w:val="auto"/>
          <w:kern w:val="44"/>
          <w:sz w:val="21"/>
          <w:szCs w:val="21"/>
          <w:highlight w:val="none"/>
        </w:rPr>
        <w:t>3</w:t>
      </w:r>
      <w:bookmarkStart w:id="227" w:name="_Toc296503047"/>
      <w:bookmarkStart w:id="228" w:name="_Toc296346548"/>
      <w:bookmarkStart w:id="229" w:name="_Toc337558748"/>
      <w:r>
        <w:rPr>
          <w:rFonts w:hint="default" w:ascii="Times New Roman" w:hAnsi="Times New Roman" w:eastAsia="宋体" w:cs="Times New Roman"/>
          <w:b/>
          <w:bCs/>
          <w:color w:val="auto"/>
          <w:kern w:val="44"/>
          <w:sz w:val="21"/>
          <w:szCs w:val="21"/>
          <w:highlight w:val="none"/>
        </w:rPr>
        <w:t xml:space="preserve">.2 </w:t>
      </w:r>
      <w:bookmarkEnd w:id="225"/>
      <w:r>
        <w:rPr>
          <w:rFonts w:hint="default" w:ascii="Times New Roman" w:hAnsi="Times New Roman" w:eastAsia="宋体" w:cs="Times New Roman"/>
          <w:b/>
          <w:bCs/>
          <w:color w:val="auto"/>
          <w:kern w:val="44"/>
          <w:sz w:val="21"/>
          <w:szCs w:val="21"/>
          <w:highlight w:val="none"/>
        </w:rPr>
        <w:t>项目经理</w:t>
      </w:r>
      <w:bookmarkEnd w:id="226"/>
    </w:p>
    <w:bookmarkEnd w:id="227"/>
    <w:bookmarkEnd w:id="228"/>
    <w:bookmarkEnd w:id="229"/>
    <w:p w14:paraId="0B43E16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62A84E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83A82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承包人违反上述约定的，应按照专用合同条款的约定，承担违约责任。</w:t>
      </w:r>
    </w:p>
    <w:p w14:paraId="27BB416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5C92CE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1CCE9B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D2E1F9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7D7EBA1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0" w:name="_Toc478389053"/>
      <w:bookmarkStart w:id="231" w:name="_Toc351203521"/>
      <w:r>
        <w:rPr>
          <w:rFonts w:hint="default" w:ascii="Times New Roman" w:hAnsi="Times New Roman" w:eastAsia="宋体" w:cs="Times New Roman"/>
          <w:b/>
          <w:bCs/>
          <w:color w:val="auto"/>
          <w:kern w:val="44"/>
          <w:sz w:val="21"/>
          <w:szCs w:val="21"/>
          <w:highlight w:val="none"/>
        </w:rPr>
        <w:t>3</w:t>
      </w:r>
      <w:bookmarkStart w:id="232" w:name="_Toc296346549"/>
      <w:bookmarkStart w:id="233" w:name="_Toc296503048"/>
      <w:bookmarkStart w:id="234" w:name="_Toc337558749"/>
      <w:r>
        <w:rPr>
          <w:rFonts w:hint="default" w:ascii="Times New Roman" w:hAnsi="Times New Roman" w:eastAsia="宋体" w:cs="Times New Roman"/>
          <w:b/>
          <w:bCs/>
          <w:color w:val="auto"/>
          <w:kern w:val="44"/>
          <w:sz w:val="21"/>
          <w:szCs w:val="21"/>
          <w:highlight w:val="none"/>
        </w:rPr>
        <w:t xml:space="preserve">.3 </w:t>
      </w:r>
      <w:bookmarkEnd w:id="232"/>
      <w:bookmarkEnd w:id="233"/>
      <w:r>
        <w:rPr>
          <w:rFonts w:hint="default" w:ascii="Times New Roman" w:hAnsi="Times New Roman" w:eastAsia="宋体" w:cs="Times New Roman"/>
          <w:b/>
          <w:bCs/>
          <w:color w:val="auto"/>
          <w:kern w:val="44"/>
          <w:sz w:val="21"/>
          <w:szCs w:val="21"/>
          <w:highlight w:val="none"/>
        </w:rPr>
        <w:t>承包人人员</w:t>
      </w:r>
      <w:bookmarkEnd w:id="230"/>
      <w:bookmarkEnd w:id="231"/>
    </w:p>
    <w:bookmarkEnd w:id="234"/>
    <w:p w14:paraId="01B62D8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FE0D0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6146B6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0C4541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6DAD7F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3.3.5承包人擅自更换主要施工管理人员，或前述人员未经监理人或发包人同意擅自离开施工现场的，应按照专用合同条款约定承担违约责任。</w:t>
      </w:r>
    </w:p>
    <w:p w14:paraId="049CD27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5" w:name="_Toc478389054"/>
      <w:bookmarkStart w:id="236" w:name="_Toc351203522"/>
      <w:r>
        <w:rPr>
          <w:rFonts w:hint="default" w:ascii="Times New Roman" w:hAnsi="Times New Roman" w:eastAsia="宋体" w:cs="Times New Roman"/>
          <w:b/>
          <w:bCs/>
          <w:color w:val="auto"/>
          <w:kern w:val="44"/>
          <w:sz w:val="21"/>
          <w:szCs w:val="21"/>
          <w:highlight w:val="none"/>
        </w:rPr>
        <w:t>3</w:t>
      </w:r>
      <w:bookmarkStart w:id="237" w:name="_Toc296346551"/>
      <w:bookmarkStart w:id="238" w:name="_Toc296503050"/>
      <w:bookmarkStart w:id="239" w:name="_Toc337558750"/>
      <w:r>
        <w:rPr>
          <w:rFonts w:hint="default" w:ascii="Times New Roman" w:hAnsi="Times New Roman" w:eastAsia="宋体" w:cs="Times New Roman"/>
          <w:b/>
          <w:bCs/>
          <w:color w:val="auto"/>
          <w:kern w:val="44"/>
          <w:sz w:val="21"/>
          <w:szCs w:val="21"/>
          <w:highlight w:val="none"/>
        </w:rPr>
        <w:t>.4 承包人现场查勘</w:t>
      </w:r>
      <w:bookmarkEnd w:id="235"/>
      <w:bookmarkEnd w:id="236"/>
    </w:p>
    <w:bookmarkEnd w:id="237"/>
    <w:bookmarkEnd w:id="238"/>
    <w:bookmarkEnd w:id="239"/>
    <w:p w14:paraId="0F42D2A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11975B8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6A0341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0" w:name="_Toc351203523"/>
      <w:bookmarkStart w:id="241" w:name="_Toc478389055"/>
      <w:r>
        <w:rPr>
          <w:rFonts w:hint="default" w:ascii="Times New Roman" w:hAnsi="Times New Roman" w:eastAsia="宋体" w:cs="Times New Roman"/>
          <w:b/>
          <w:bCs/>
          <w:color w:val="auto"/>
          <w:kern w:val="44"/>
          <w:sz w:val="21"/>
          <w:szCs w:val="21"/>
          <w:highlight w:val="none"/>
        </w:rPr>
        <w:t>3</w:t>
      </w:r>
      <w:bookmarkStart w:id="242" w:name="_Toc337558751"/>
      <w:bookmarkStart w:id="243" w:name="_Toc296346552"/>
      <w:bookmarkStart w:id="244" w:name="_Toc296503051"/>
      <w:r>
        <w:rPr>
          <w:rFonts w:hint="default" w:ascii="Times New Roman" w:hAnsi="Times New Roman" w:eastAsia="宋体" w:cs="Times New Roman"/>
          <w:b/>
          <w:bCs/>
          <w:color w:val="auto"/>
          <w:kern w:val="44"/>
          <w:sz w:val="21"/>
          <w:szCs w:val="21"/>
          <w:highlight w:val="none"/>
        </w:rPr>
        <w:t>.5 分包</w:t>
      </w:r>
      <w:bookmarkEnd w:id="240"/>
      <w:bookmarkEnd w:id="241"/>
    </w:p>
    <w:bookmarkEnd w:id="242"/>
    <w:bookmarkEnd w:id="243"/>
    <w:bookmarkEnd w:id="244"/>
    <w:p w14:paraId="7AFB70E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3.5.1 分包的一般约定</w:t>
      </w:r>
    </w:p>
    <w:p w14:paraId="1B28502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4988F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承包人不得以劳务分包的名义转包或违法分包工程。</w:t>
      </w:r>
    </w:p>
    <w:p w14:paraId="1BCA358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3.5.2 分包的确定</w:t>
      </w:r>
    </w:p>
    <w:p w14:paraId="37745E9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65D01C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3.5.3 分包管理</w:t>
      </w:r>
    </w:p>
    <w:p w14:paraId="3919D0A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2E65D08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3.5.4 分包合同价款</w:t>
      </w:r>
    </w:p>
    <w:p w14:paraId="12FDF10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（1）除本项第（2）目约定的情况或专用合同条款另有约定外，分包合同价款由承包人与分包人结算，未经承包人同意，发包人不得向分包人支付分包工程价款；</w:t>
      </w:r>
    </w:p>
    <w:p w14:paraId="3313C06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（2）生效法律文书要求发包人向分包人支付分包合同价款的，发包人有权从应付承包人工程款中扣除该部分款项。</w:t>
      </w:r>
    </w:p>
    <w:p w14:paraId="17C81D3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3.5.5 分包合同权益的转让</w:t>
      </w:r>
    </w:p>
    <w:p w14:paraId="7316520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5" w:name="_Toc351203524"/>
    </w:p>
    <w:p w14:paraId="3A55981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6" w:name="_Toc478389056"/>
      <w:r>
        <w:rPr>
          <w:rFonts w:hint="default" w:ascii="Times New Roman" w:hAnsi="Times New Roman" w:eastAsia="宋体" w:cs="Times New Roman"/>
          <w:b/>
          <w:bCs/>
          <w:color w:val="auto"/>
          <w:kern w:val="44"/>
          <w:sz w:val="21"/>
          <w:szCs w:val="21"/>
          <w:highlight w:val="none"/>
        </w:rPr>
        <w:t>3.6 工程照管与成品、半成品保护</w:t>
      </w:r>
      <w:bookmarkEnd w:id="245"/>
      <w:bookmarkEnd w:id="246"/>
    </w:p>
    <w:p w14:paraId="00B91B4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58573F1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（2）在承包人负责照管期间，因承包人原因造成工程、材料、工程设备损坏的，由承包人负责修复或更换，并承担由此增加的费用和（或）延误的工期。</w:t>
      </w:r>
    </w:p>
    <w:p w14:paraId="261D25B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73C84D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7" w:name="_Toc351203525"/>
      <w:bookmarkStart w:id="248" w:name="_Toc478389057"/>
      <w:r>
        <w:rPr>
          <w:rFonts w:hint="default" w:ascii="Times New Roman" w:hAnsi="Times New Roman" w:eastAsia="宋体" w:cs="Times New Roman"/>
          <w:b/>
          <w:bCs/>
          <w:color w:val="auto"/>
          <w:kern w:val="44"/>
          <w:sz w:val="21"/>
          <w:szCs w:val="21"/>
          <w:highlight w:val="none"/>
        </w:rPr>
        <w:t>3</w:t>
      </w:r>
      <w:bookmarkStart w:id="249" w:name="_Toc296503052"/>
      <w:bookmarkStart w:id="250" w:name="_Toc296346553"/>
      <w:bookmarkStart w:id="251" w:name="_Toc337558752"/>
      <w:r>
        <w:rPr>
          <w:rFonts w:hint="default" w:ascii="Times New Roman" w:hAnsi="Times New Roman" w:eastAsia="宋体" w:cs="Times New Roman"/>
          <w:b/>
          <w:bCs/>
          <w:color w:val="auto"/>
          <w:kern w:val="44"/>
          <w:sz w:val="21"/>
          <w:szCs w:val="21"/>
          <w:highlight w:val="none"/>
        </w:rPr>
        <w:t>.7 履约保证金</w:t>
      </w:r>
      <w:bookmarkEnd w:id="247"/>
      <w:bookmarkEnd w:id="248"/>
    </w:p>
    <w:bookmarkEnd w:id="249"/>
    <w:bookmarkEnd w:id="250"/>
    <w:bookmarkEnd w:id="251"/>
    <w:p w14:paraId="77C02D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22A33B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因承包人原因导致工期延长的，继续提供履约保证金所增加的费用由承包人承担；非因承包人原因导致工期延长的，继续提供履约保证金所增加的费用由发包人承担。</w:t>
      </w:r>
    </w:p>
    <w:p w14:paraId="6B3FB79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2" w:name="_Toc478389058"/>
      <w:bookmarkStart w:id="253" w:name="_Toc351203526"/>
      <w:r>
        <w:rPr>
          <w:rFonts w:hint="default" w:ascii="Times New Roman" w:hAnsi="Times New Roman" w:eastAsia="宋体" w:cs="Times New Roman"/>
          <w:b/>
          <w:bCs/>
          <w:color w:val="auto"/>
          <w:kern w:val="44"/>
          <w:sz w:val="21"/>
          <w:szCs w:val="21"/>
          <w:highlight w:val="none"/>
        </w:rPr>
        <w:t>3.8 联合体</w:t>
      </w:r>
      <w:bookmarkEnd w:id="252"/>
      <w:bookmarkEnd w:id="253"/>
    </w:p>
    <w:p w14:paraId="0673CFD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3.8.1联合体各方应共同与发包人签订合同协议书。联合体各方应为履行合同向发包人承担连带责任。</w:t>
      </w:r>
    </w:p>
    <w:p w14:paraId="23F8270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3.8.2联合体协议经发包人确认后作为合同附件。在履行合同过程中，未经发包人同意，不得修改联合体协议。</w:t>
      </w:r>
    </w:p>
    <w:p w14:paraId="01FDB71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3.8.3联合体牵头人负责与发包人和监理人联系，并接受指示，负责组织联合体各成员全面履行合同。</w:t>
      </w:r>
    </w:p>
    <w:p w14:paraId="7D65EA1C">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54" w:name="_Toc478389059"/>
      <w:bookmarkStart w:id="255" w:name="_Toc351203527"/>
      <w:r>
        <w:rPr>
          <w:rFonts w:hint="default" w:ascii="Times New Roman" w:hAnsi="Times New Roman" w:eastAsia="宋体" w:cs="Times New Roman"/>
          <w:b/>
          <w:bCs/>
          <w:color w:val="auto"/>
          <w:kern w:val="44"/>
          <w:sz w:val="21"/>
          <w:szCs w:val="21"/>
          <w:highlight w:val="none"/>
        </w:rPr>
        <w:t>4</w:t>
      </w:r>
      <w:bookmarkStart w:id="256" w:name="_Toc296346554"/>
      <w:bookmarkStart w:id="257" w:name="_Toc296503053"/>
      <w:bookmarkStart w:id="258" w:name="_Toc337558753"/>
      <w:r>
        <w:rPr>
          <w:rFonts w:hint="default" w:ascii="Times New Roman" w:hAnsi="Times New Roman" w:eastAsia="宋体" w:cs="Times New Roman"/>
          <w:b/>
          <w:bCs/>
          <w:color w:val="auto"/>
          <w:kern w:val="44"/>
          <w:sz w:val="21"/>
          <w:szCs w:val="21"/>
          <w:highlight w:val="none"/>
        </w:rPr>
        <w:t>. 监</w:t>
      </w:r>
      <w:bookmarkEnd w:id="256"/>
      <w:bookmarkEnd w:id="257"/>
      <w:r>
        <w:rPr>
          <w:rFonts w:hint="default" w:ascii="Times New Roman" w:hAnsi="Times New Roman" w:eastAsia="宋体" w:cs="Times New Roman"/>
          <w:b/>
          <w:bCs/>
          <w:color w:val="auto"/>
          <w:kern w:val="44"/>
          <w:sz w:val="21"/>
          <w:szCs w:val="21"/>
          <w:highlight w:val="none"/>
        </w:rPr>
        <w:t>理人</w:t>
      </w:r>
      <w:bookmarkEnd w:id="254"/>
      <w:bookmarkEnd w:id="255"/>
    </w:p>
    <w:bookmarkEnd w:id="258"/>
    <w:p w14:paraId="49D31E9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9" w:name="_Toc351203528"/>
      <w:bookmarkStart w:id="260" w:name="_Toc478389060"/>
      <w:r>
        <w:rPr>
          <w:rFonts w:hint="default" w:ascii="Times New Roman" w:hAnsi="Times New Roman" w:eastAsia="宋体" w:cs="Times New Roman"/>
          <w:b/>
          <w:bCs/>
          <w:color w:val="auto"/>
          <w:kern w:val="44"/>
          <w:sz w:val="21"/>
          <w:szCs w:val="21"/>
          <w:highlight w:val="none"/>
        </w:rPr>
        <w:t>4</w:t>
      </w:r>
      <w:bookmarkStart w:id="261" w:name="_Toc296346555"/>
      <w:bookmarkStart w:id="262" w:name="_Toc337558754"/>
      <w:bookmarkStart w:id="263" w:name="_Toc296503054"/>
      <w:r>
        <w:rPr>
          <w:rFonts w:hint="default" w:ascii="Times New Roman" w:hAnsi="Times New Roman" w:eastAsia="宋体" w:cs="Times New Roman"/>
          <w:b/>
          <w:bCs/>
          <w:color w:val="auto"/>
          <w:kern w:val="44"/>
          <w:sz w:val="21"/>
          <w:szCs w:val="21"/>
          <w:highlight w:val="none"/>
        </w:rPr>
        <w:t>.1监理人的一般规定</w:t>
      </w:r>
      <w:bookmarkEnd w:id="259"/>
      <w:bookmarkEnd w:id="260"/>
    </w:p>
    <w:bookmarkEnd w:id="261"/>
    <w:bookmarkEnd w:id="262"/>
    <w:bookmarkEnd w:id="263"/>
    <w:p w14:paraId="4348B54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75E863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除专用合同条款另有约定外，监理人在施工现场的办公场所、生活场所由承包人提供，所发生的费用由发包人承担。</w:t>
      </w:r>
    </w:p>
    <w:p w14:paraId="60507CC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4" w:name="_Toc478389061"/>
      <w:bookmarkStart w:id="265" w:name="_Toc351203529"/>
      <w:r>
        <w:rPr>
          <w:rFonts w:hint="default" w:ascii="Times New Roman" w:hAnsi="Times New Roman" w:eastAsia="宋体" w:cs="Times New Roman"/>
          <w:b/>
          <w:bCs/>
          <w:color w:val="auto"/>
          <w:kern w:val="44"/>
          <w:sz w:val="21"/>
          <w:szCs w:val="21"/>
          <w:highlight w:val="none"/>
        </w:rPr>
        <w:t>4</w:t>
      </w:r>
      <w:bookmarkStart w:id="266" w:name="_Toc337558755"/>
      <w:r>
        <w:rPr>
          <w:rFonts w:hint="default" w:ascii="Times New Roman" w:hAnsi="Times New Roman" w:eastAsia="宋体" w:cs="Times New Roman"/>
          <w:b/>
          <w:bCs/>
          <w:color w:val="auto"/>
          <w:kern w:val="44"/>
          <w:sz w:val="21"/>
          <w:szCs w:val="21"/>
          <w:highlight w:val="none"/>
        </w:rPr>
        <w:t>.2监理人员</w:t>
      </w:r>
      <w:bookmarkEnd w:id="264"/>
      <w:bookmarkEnd w:id="265"/>
    </w:p>
    <w:bookmarkEnd w:id="266"/>
    <w:p w14:paraId="0AD05F2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6DF01C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7" w:name="_Toc351203530"/>
      <w:bookmarkStart w:id="268" w:name="_Toc478389062"/>
      <w:r>
        <w:rPr>
          <w:rFonts w:hint="default" w:ascii="Times New Roman" w:hAnsi="Times New Roman" w:eastAsia="宋体" w:cs="Times New Roman"/>
          <w:b/>
          <w:bCs/>
          <w:color w:val="auto"/>
          <w:kern w:val="44"/>
          <w:sz w:val="21"/>
          <w:szCs w:val="21"/>
          <w:highlight w:val="none"/>
        </w:rPr>
        <w:t>4</w:t>
      </w:r>
      <w:bookmarkStart w:id="269" w:name="_Toc296346556"/>
      <w:bookmarkStart w:id="270" w:name="_Toc296503055"/>
      <w:bookmarkStart w:id="271" w:name="_Toc337558756"/>
      <w:r>
        <w:rPr>
          <w:rFonts w:hint="default" w:ascii="Times New Roman" w:hAnsi="Times New Roman" w:eastAsia="宋体" w:cs="Times New Roman"/>
          <w:b/>
          <w:bCs/>
          <w:color w:val="auto"/>
          <w:kern w:val="44"/>
          <w:sz w:val="21"/>
          <w:szCs w:val="21"/>
          <w:highlight w:val="none"/>
        </w:rPr>
        <w:t>.3</w:t>
      </w:r>
      <w:bookmarkEnd w:id="269"/>
      <w:bookmarkEnd w:id="270"/>
      <w:r>
        <w:rPr>
          <w:rFonts w:hint="default" w:ascii="Times New Roman" w:hAnsi="Times New Roman" w:eastAsia="宋体" w:cs="Times New Roman"/>
          <w:b/>
          <w:bCs/>
          <w:color w:val="auto"/>
          <w:kern w:val="44"/>
          <w:sz w:val="21"/>
          <w:szCs w:val="21"/>
          <w:highlight w:val="none"/>
        </w:rPr>
        <w:t>监理人的指</w:t>
      </w:r>
      <w:bookmarkEnd w:id="271"/>
      <w:r>
        <w:rPr>
          <w:rFonts w:hint="default" w:ascii="Times New Roman" w:hAnsi="Times New Roman" w:eastAsia="宋体" w:cs="Times New Roman"/>
          <w:b/>
          <w:bCs/>
          <w:color w:val="auto"/>
          <w:kern w:val="44"/>
          <w:sz w:val="21"/>
          <w:szCs w:val="21"/>
          <w:highlight w:val="none"/>
        </w:rPr>
        <w:t>示</w:t>
      </w:r>
      <w:bookmarkEnd w:id="267"/>
      <w:bookmarkEnd w:id="268"/>
    </w:p>
    <w:p w14:paraId="645337D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792B86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w:t>
      </w:r>
      <w:r>
        <w:rPr>
          <w:rFonts w:hint="default" w:ascii="Times New Roman" w:hAnsi="Times New Roman" w:eastAsia="宋体" w:cs="Times New Roman"/>
          <w:color w:val="auto"/>
          <w:sz w:val="21"/>
          <w:szCs w:val="21"/>
          <w:highlight w:val="none"/>
          <w:lang w:eastAsia="zh-CN"/>
        </w:rPr>
        <w:t>利</w:t>
      </w:r>
      <w:r>
        <w:rPr>
          <w:rFonts w:hint="default" w:ascii="Times New Roman" w:hAnsi="Times New Roman" w:eastAsia="宋体" w:cs="Times New Roman"/>
          <w:color w:val="auto"/>
          <w:sz w:val="21"/>
          <w:szCs w:val="21"/>
          <w:highlight w:val="none"/>
        </w:rPr>
        <w:t>授权或委托给其他监理人员。</w:t>
      </w:r>
    </w:p>
    <w:p w14:paraId="02B849B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72EFC6B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3A75C4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72" w:name="_Toc351203531"/>
      <w:bookmarkStart w:id="273" w:name="_Toc478389063"/>
      <w:r>
        <w:rPr>
          <w:rFonts w:hint="default" w:ascii="Times New Roman" w:hAnsi="Times New Roman" w:eastAsia="宋体" w:cs="Times New Roman"/>
          <w:b/>
          <w:bCs/>
          <w:color w:val="auto"/>
          <w:kern w:val="44"/>
          <w:sz w:val="21"/>
          <w:szCs w:val="21"/>
          <w:highlight w:val="none"/>
        </w:rPr>
        <w:t>4</w:t>
      </w:r>
      <w:bookmarkStart w:id="274" w:name="_Toc296503057"/>
      <w:bookmarkStart w:id="275" w:name="_Toc337558757"/>
      <w:bookmarkStart w:id="276" w:name="_Toc296346558"/>
      <w:r>
        <w:rPr>
          <w:rFonts w:hint="default" w:ascii="Times New Roman" w:hAnsi="Times New Roman" w:eastAsia="宋体" w:cs="Times New Roman"/>
          <w:b/>
          <w:bCs/>
          <w:color w:val="auto"/>
          <w:kern w:val="44"/>
          <w:sz w:val="21"/>
          <w:szCs w:val="21"/>
          <w:highlight w:val="none"/>
        </w:rPr>
        <w:t>.4 商定或确定</w:t>
      </w:r>
      <w:bookmarkEnd w:id="272"/>
      <w:bookmarkEnd w:id="273"/>
    </w:p>
    <w:bookmarkEnd w:id="274"/>
    <w:bookmarkEnd w:id="275"/>
    <w:bookmarkEnd w:id="276"/>
    <w:p w14:paraId="768B31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合同当事人进行商定或确定时，总监理工程师应当会同合同当事人尽量通过协商达成一致，不能达成一致的，由总监理工程师按照合同约定审慎</w:t>
      </w:r>
      <w:r>
        <w:rPr>
          <w:rFonts w:hint="default" w:ascii="Times New Roman" w:hAnsi="Times New Roman" w:eastAsia="宋体" w:cs="Times New Roman"/>
          <w:color w:val="auto"/>
          <w:sz w:val="21"/>
          <w:szCs w:val="21"/>
          <w:highlight w:val="none"/>
          <w:lang w:eastAsia="zh-CN"/>
        </w:rPr>
        <w:t>作出</w:t>
      </w:r>
      <w:r>
        <w:rPr>
          <w:rFonts w:hint="default" w:ascii="Times New Roman" w:hAnsi="Times New Roman" w:eastAsia="宋体" w:cs="Times New Roman"/>
          <w:color w:val="auto"/>
          <w:sz w:val="21"/>
          <w:szCs w:val="21"/>
          <w:highlight w:val="none"/>
        </w:rPr>
        <w:t>公正的确定。</w:t>
      </w:r>
    </w:p>
    <w:p w14:paraId="54FAFB3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84938C">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77" w:name="_Toc478389064"/>
      <w:bookmarkStart w:id="278" w:name="_Toc351203532"/>
      <w:r>
        <w:rPr>
          <w:rFonts w:hint="default" w:ascii="Times New Roman" w:hAnsi="Times New Roman" w:eastAsia="宋体" w:cs="Times New Roman"/>
          <w:b/>
          <w:bCs/>
          <w:color w:val="auto"/>
          <w:kern w:val="44"/>
          <w:sz w:val="21"/>
          <w:szCs w:val="21"/>
          <w:highlight w:val="none"/>
        </w:rPr>
        <w:t>5</w:t>
      </w:r>
      <w:bookmarkStart w:id="279" w:name="_Toc337558758"/>
      <w:r>
        <w:rPr>
          <w:rFonts w:hint="default" w:ascii="Times New Roman" w:hAnsi="Times New Roman" w:eastAsia="宋体" w:cs="Times New Roman"/>
          <w:b/>
          <w:bCs/>
          <w:color w:val="auto"/>
          <w:kern w:val="44"/>
          <w:sz w:val="21"/>
          <w:szCs w:val="21"/>
          <w:highlight w:val="none"/>
        </w:rPr>
        <w:t>. 工程质量</w:t>
      </w:r>
      <w:bookmarkEnd w:id="277"/>
      <w:bookmarkEnd w:id="278"/>
    </w:p>
    <w:bookmarkEnd w:id="279"/>
    <w:p w14:paraId="681D338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0" w:name="_Toc478389065"/>
      <w:bookmarkStart w:id="281" w:name="_Toc351203533"/>
      <w:r>
        <w:rPr>
          <w:rFonts w:hint="default" w:ascii="Times New Roman" w:hAnsi="Times New Roman" w:eastAsia="宋体" w:cs="Times New Roman"/>
          <w:b/>
          <w:bCs/>
          <w:color w:val="auto"/>
          <w:kern w:val="44"/>
          <w:sz w:val="21"/>
          <w:szCs w:val="21"/>
          <w:highlight w:val="none"/>
        </w:rPr>
        <w:t>5</w:t>
      </w:r>
      <w:bookmarkStart w:id="282" w:name="_Toc337558759"/>
      <w:r>
        <w:rPr>
          <w:rFonts w:hint="default" w:ascii="Times New Roman" w:hAnsi="Times New Roman" w:eastAsia="宋体" w:cs="Times New Roman"/>
          <w:b/>
          <w:bCs/>
          <w:color w:val="auto"/>
          <w:kern w:val="44"/>
          <w:sz w:val="21"/>
          <w:szCs w:val="21"/>
          <w:highlight w:val="none"/>
        </w:rPr>
        <w:t>.1质量要求</w:t>
      </w:r>
      <w:bookmarkEnd w:id="280"/>
      <w:bookmarkEnd w:id="281"/>
    </w:p>
    <w:bookmarkEnd w:id="282"/>
    <w:p w14:paraId="434EC1C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5.1.1工程质量标准必须符合现行国家有关工程施工质量验收规范和标准的要求。有关工程质量的特殊标准或要求由合同当事人在专用合同条款中约定。</w:t>
      </w:r>
    </w:p>
    <w:p w14:paraId="3F6D7D5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5.1.2因发包人原因造成工程质量未达到合同约定标准的，由发包人承担由此增加的费用和（或）延误的工期，并支付承包人合理的利润。</w:t>
      </w:r>
    </w:p>
    <w:p w14:paraId="666E17F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89B5D9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3" w:name="_Toc351203534"/>
      <w:bookmarkStart w:id="284" w:name="_Toc478389066"/>
      <w:r>
        <w:rPr>
          <w:rFonts w:hint="default" w:ascii="Times New Roman" w:hAnsi="Times New Roman" w:eastAsia="宋体" w:cs="Times New Roman"/>
          <w:b/>
          <w:bCs/>
          <w:color w:val="auto"/>
          <w:kern w:val="44"/>
          <w:sz w:val="21"/>
          <w:szCs w:val="21"/>
          <w:highlight w:val="none"/>
        </w:rPr>
        <w:t>5</w:t>
      </w:r>
      <w:bookmarkStart w:id="285" w:name="_Toc337558760"/>
      <w:r>
        <w:rPr>
          <w:rFonts w:hint="default" w:ascii="Times New Roman" w:hAnsi="Times New Roman" w:eastAsia="宋体" w:cs="Times New Roman"/>
          <w:b/>
          <w:bCs/>
          <w:color w:val="auto"/>
          <w:kern w:val="44"/>
          <w:sz w:val="21"/>
          <w:szCs w:val="21"/>
          <w:highlight w:val="none"/>
        </w:rPr>
        <w:t>.2质量保证措施</w:t>
      </w:r>
      <w:bookmarkEnd w:id="283"/>
      <w:bookmarkEnd w:id="284"/>
    </w:p>
    <w:bookmarkEnd w:id="285"/>
    <w:p w14:paraId="6B6330E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5.2.1 发包人的质量管理</w:t>
      </w:r>
    </w:p>
    <w:p w14:paraId="57587B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发包人应按照法律规定及合同约定完成与工程质量有关的各项工作。</w:t>
      </w:r>
    </w:p>
    <w:p w14:paraId="7895AF7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5.2.2 承包人的质量管理</w:t>
      </w:r>
    </w:p>
    <w:p w14:paraId="2179800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D31B36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承包人应对施工人员进行质量教育和技术培训，定期考核施工人员的劳动技能，严格执行施工规范和操作规程。</w:t>
      </w:r>
    </w:p>
    <w:p w14:paraId="06BC8A5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承包人应按照法律规定和发包人的要求，对材料、工程设备以及工程的所有部位及其施工工艺进行全过程的质量检查和检验，并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0A13816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5.2.3 监理人的质量检查和检验</w:t>
      </w:r>
    </w:p>
    <w:p w14:paraId="2958DBF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default" w:ascii="Times New Roman" w:hAnsi="Times New Roman" w:eastAsia="宋体" w:cs="Times New Roman"/>
          <w:color w:val="auto"/>
          <w:sz w:val="21"/>
          <w:szCs w:val="21"/>
          <w:highlight w:val="none"/>
          <w:lang w:eastAsia="zh-CN"/>
        </w:rPr>
        <w:t>查看</w:t>
      </w:r>
      <w:r>
        <w:rPr>
          <w:rFonts w:hint="default" w:ascii="Times New Roman" w:hAnsi="Times New Roman" w:eastAsia="宋体" w:cs="Times New Roman"/>
          <w:color w:val="auto"/>
          <w:sz w:val="21"/>
          <w:szCs w:val="21"/>
          <w:highlight w:val="none"/>
        </w:rPr>
        <w:t>和查阅施工原始记录。监理人为此进行的检查和检验，不免除或减轻承包人按照合同约定应当承担的责任。</w:t>
      </w:r>
    </w:p>
    <w:p w14:paraId="50FB2A0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E88618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6" w:name="_Toc478389067"/>
      <w:bookmarkStart w:id="287" w:name="_Toc351203535"/>
      <w:r>
        <w:rPr>
          <w:rFonts w:hint="default" w:ascii="Times New Roman" w:hAnsi="Times New Roman" w:eastAsia="宋体" w:cs="Times New Roman"/>
          <w:b/>
          <w:bCs/>
          <w:color w:val="auto"/>
          <w:kern w:val="44"/>
          <w:sz w:val="21"/>
          <w:szCs w:val="21"/>
          <w:highlight w:val="none"/>
        </w:rPr>
        <w:t>5</w:t>
      </w:r>
      <w:bookmarkStart w:id="288" w:name="_Toc337558761"/>
      <w:r>
        <w:rPr>
          <w:rFonts w:hint="default" w:ascii="Times New Roman" w:hAnsi="Times New Roman" w:eastAsia="宋体" w:cs="Times New Roman"/>
          <w:b/>
          <w:bCs/>
          <w:color w:val="auto"/>
          <w:kern w:val="44"/>
          <w:sz w:val="21"/>
          <w:szCs w:val="21"/>
          <w:highlight w:val="none"/>
        </w:rPr>
        <w:t>.3 隐蔽工程检查</w:t>
      </w:r>
      <w:bookmarkEnd w:id="286"/>
      <w:bookmarkEnd w:id="287"/>
    </w:p>
    <w:bookmarkEnd w:id="288"/>
    <w:p w14:paraId="6113469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5.3.1承包人自检</w:t>
      </w:r>
    </w:p>
    <w:p w14:paraId="3B88366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承包人应当对工程隐蔽部位进行自检，并经自检确认是否具备覆盖条件。</w:t>
      </w:r>
    </w:p>
    <w:p w14:paraId="739BA03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5.3.2检查程序</w:t>
      </w:r>
    </w:p>
    <w:p w14:paraId="345E9B4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C76B97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B70F6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相应记录报送监理人，监理人应签字确认。监理人事后对检查记录有疑问的，可按第5.3.3项〔重新检查〕的约定重新检查。</w:t>
      </w:r>
    </w:p>
    <w:p w14:paraId="46D6F38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5.3.3 重新检查</w:t>
      </w:r>
    </w:p>
    <w:p w14:paraId="3F4A623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A65A0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5.3.4 承包人私自覆盖</w:t>
      </w:r>
    </w:p>
    <w:p w14:paraId="3FD7AE8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4F6CE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9" w:name="_Toc351203536"/>
      <w:bookmarkStart w:id="290" w:name="_Toc478389068"/>
      <w:r>
        <w:rPr>
          <w:rFonts w:hint="default" w:ascii="Times New Roman" w:hAnsi="Times New Roman" w:eastAsia="宋体" w:cs="Times New Roman"/>
          <w:b/>
          <w:bCs/>
          <w:color w:val="auto"/>
          <w:kern w:val="44"/>
          <w:sz w:val="21"/>
          <w:szCs w:val="21"/>
          <w:highlight w:val="none"/>
        </w:rPr>
        <w:t>5</w:t>
      </w:r>
      <w:bookmarkStart w:id="291" w:name="_Toc337558762"/>
      <w:r>
        <w:rPr>
          <w:rFonts w:hint="default" w:ascii="Times New Roman" w:hAnsi="Times New Roman" w:eastAsia="宋体" w:cs="Times New Roman"/>
          <w:b/>
          <w:bCs/>
          <w:color w:val="auto"/>
          <w:kern w:val="44"/>
          <w:sz w:val="21"/>
          <w:szCs w:val="21"/>
          <w:highlight w:val="none"/>
        </w:rPr>
        <w:t>.4不合格工程的处理</w:t>
      </w:r>
      <w:bookmarkEnd w:id="289"/>
      <w:bookmarkEnd w:id="290"/>
    </w:p>
    <w:bookmarkEnd w:id="291"/>
    <w:p w14:paraId="121197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7DCFCA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5.4.2因发包人原因造成工程不合格的，由此增加的费用和（或）延误的工期由发包人承担，并支付承包人合理的利润。</w:t>
      </w:r>
    </w:p>
    <w:p w14:paraId="03D67E1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2" w:name="_Toc351203537"/>
      <w:bookmarkStart w:id="293" w:name="_Toc478389069"/>
      <w:r>
        <w:rPr>
          <w:rFonts w:hint="default" w:ascii="Times New Roman" w:hAnsi="Times New Roman" w:eastAsia="宋体" w:cs="Times New Roman"/>
          <w:b/>
          <w:bCs/>
          <w:color w:val="auto"/>
          <w:kern w:val="44"/>
          <w:sz w:val="21"/>
          <w:szCs w:val="21"/>
          <w:highlight w:val="none"/>
        </w:rPr>
        <w:t>5.5 质量争议检测</w:t>
      </w:r>
      <w:bookmarkEnd w:id="292"/>
      <w:bookmarkEnd w:id="293"/>
    </w:p>
    <w:p w14:paraId="56AF50B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合同当事人对工程质量有争议的，由双方协商确定的工程质量检测机构鉴定，由此产生的费用及因此造成的损失，由责任方承担。</w:t>
      </w:r>
    </w:p>
    <w:p w14:paraId="1EB8E7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合同当事人均有责任的，由双方根据其责任分别承担。合同当事人无法达成一致的，按照第4.4款〔商定或确定〕执行。</w:t>
      </w:r>
    </w:p>
    <w:p w14:paraId="369FBE71">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94" w:name="_Toc478389070"/>
      <w:bookmarkStart w:id="295" w:name="_Toc351203538"/>
      <w:r>
        <w:rPr>
          <w:rFonts w:hint="default" w:ascii="Times New Roman" w:hAnsi="Times New Roman" w:eastAsia="宋体" w:cs="Times New Roman"/>
          <w:b/>
          <w:bCs/>
          <w:color w:val="auto"/>
          <w:kern w:val="44"/>
          <w:sz w:val="21"/>
          <w:szCs w:val="21"/>
          <w:highlight w:val="none"/>
        </w:rPr>
        <w:t>6</w:t>
      </w:r>
      <w:bookmarkStart w:id="296" w:name="_Toc337558763"/>
      <w:r>
        <w:rPr>
          <w:rFonts w:hint="default" w:ascii="Times New Roman" w:hAnsi="Times New Roman" w:eastAsia="宋体" w:cs="Times New Roman"/>
          <w:b/>
          <w:bCs/>
          <w:color w:val="auto"/>
          <w:kern w:val="44"/>
          <w:sz w:val="21"/>
          <w:szCs w:val="21"/>
          <w:highlight w:val="none"/>
        </w:rPr>
        <w:t>. 安全文明施工与环境保护</w:t>
      </w:r>
      <w:bookmarkEnd w:id="294"/>
      <w:bookmarkEnd w:id="295"/>
    </w:p>
    <w:bookmarkEnd w:id="296"/>
    <w:p w14:paraId="2959BB0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7" w:name="_Toc351203539"/>
      <w:bookmarkStart w:id="298" w:name="_Toc478389071"/>
      <w:r>
        <w:rPr>
          <w:rFonts w:hint="default" w:ascii="Times New Roman" w:hAnsi="Times New Roman" w:eastAsia="宋体" w:cs="Times New Roman"/>
          <w:b/>
          <w:bCs/>
          <w:color w:val="auto"/>
          <w:kern w:val="44"/>
          <w:sz w:val="21"/>
          <w:szCs w:val="21"/>
          <w:highlight w:val="none"/>
        </w:rPr>
        <w:t>6</w:t>
      </w:r>
      <w:bookmarkStart w:id="299" w:name="_Toc337558764"/>
      <w:r>
        <w:rPr>
          <w:rFonts w:hint="default" w:ascii="Times New Roman" w:hAnsi="Times New Roman" w:eastAsia="宋体" w:cs="Times New Roman"/>
          <w:b/>
          <w:bCs/>
          <w:color w:val="auto"/>
          <w:kern w:val="44"/>
          <w:sz w:val="21"/>
          <w:szCs w:val="21"/>
          <w:highlight w:val="none"/>
        </w:rPr>
        <w:t>.1安全文明施工</w:t>
      </w:r>
      <w:bookmarkEnd w:id="297"/>
      <w:bookmarkEnd w:id="298"/>
    </w:p>
    <w:bookmarkEnd w:id="299"/>
    <w:p w14:paraId="726914C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6.1.1安全生产要求</w:t>
      </w:r>
    </w:p>
    <w:p w14:paraId="444EB4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A7D605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56E5020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因安全生产需要暂停施工的，按照第7.8款〔暂停施工〕的约定执行。</w:t>
      </w:r>
    </w:p>
    <w:p w14:paraId="2A8CABE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6.1.2 安全生产保证措施</w:t>
      </w:r>
    </w:p>
    <w:p w14:paraId="71AA93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37EC817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6.1.3特别安全生产事项</w:t>
      </w:r>
    </w:p>
    <w:p w14:paraId="0730617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承包人应按照法律规定进行施工，开工前做好安全技术交底工作</w:t>
      </w:r>
      <w:r>
        <w:rPr>
          <w:rFonts w:hint="default" w:ascii="Times New Roman" w:hAnsi="Times New Roman" w:eastAsia="宋体"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rPr>
        <w:t>施工过程中做好各项安全防护措施。承包人为实施合同而雇用的特殊工种的人员应受过专门的培训并已取得有关管理机构颁发的上岗证书。</w:t>
      </w:r>
    </w:p>
    <w:p w14:paraId="6617EF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F5AD99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B5B496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需单独编制危险性较大分部分项专项工程施工方案的</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rPr>
        <w:t>及要求进行专家论证的超过一定规模的危险性较大的分部分项工程，承包人应及时编制和组织论证。</w:t>
      </w:r>
    </w:p>
    <w:p w14:paraId="181CE24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 治安保卫</w:t>
      </w:r>
    </w:p>
    <w:p w14:paraId="27222F3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657A0DE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发包人和承包人除应协助现场治安管理机构或联防组织维护施工场地的社会治安外，还应做好包括生活区在内的各自管辖区的治安保卫工作。</w:t>
      </w:r>
    </w:p>
    <w:p w14:paraId="1673FDE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7ADF8BF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6D09336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150705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978AF5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6.1.6 安全文明施工费</w:t>
      </w:r>
    </w:p>
    <w:p w14:paraId="35EBCEC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安全文明施工费由发包人承担，发包人不得以任何形式扣减该部分费用。因基准日期后合同所适用的法律或有关规定发生变化，增加的安全文明施工费由发包人承担。</w:t>
      </w:r>
    </w:p>
    <w:p w14:paraId="3268CC9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97E637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0BAFA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37BFE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6.1.7 紧急情况处理</w:t>
      </w:r>
    </w:p>
    <w:p w14:paraId="15C9571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1FA4E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6.1.8 事故处理</w:t>
      </w:r>
    </w:p>
    <w:p w14:paraId="2105037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621B4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6.1.9 安全生产责任</w:t>
      </w:r>
    </w:p>
    <w:p w14:paraId="46BE78F2">
      <w:pPr>
        <w:pageBreakBefore w:val="0"/>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bookmarkStart w:id="300" w:name="_Toc406522103"/>
      <w:bookmarkStart w:id="301" w:name="_Toc478389072"/>
      <w:r>
        <w:rPr>
          <w:rFonts w:hint="default" w:ascii="Times New Roman" w:hAnsi="Times New Roman" w:eastAsia="宋体" w:cs="Times New Roman"/>
          <w:color w:val="auto"/>
          <w:sz w:val="21"/>
          <w:szCs w:val="21"/>
          <w:highlight w:val="none"/>
        </w:rPr>
        <w:t>6.1.9.1 发包人的安全责任</w:t>
      </w:r>
      <w:bookmarkEnd w:id="300"/>
      <w:bookmarkEnd w:id="301"/>
    </w:p>
    <w:p w14:paraId="1432AE3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发包人应负责赔偿以下各种情况造成的损失：</w:t>
      </w:r>
    </w:p>
    <w:p w14:paraId="77512BD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（1）工程或工程的任何部分对土地的占用所造成的第三者财产损失；</w:t>
      </w:r>
    </w:p>
    <w:p w14:paraId="000BF77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（2）由于发包人原因在施工场地及其毗邻地带造成的第三者人身伤亡和财产损失；</w:t>
      </w:r>
    </w:p>
    <w:p w14:paraId="6620EBE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（3）由于发包人原因对承包人、监理人造成的人员人身伤亡和财产损失；</w:t>
      </w:r>
    </w:p>
    <w:p w14:paraId="180660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（4）由于发包人原因造成的发包人自身人员的人身伤害以及财产损失。</w:t>
      </w:r>
    </w:p>
    <w:p w14:paraId="479D9CC4">
      <w:pPr>
        <w:pageBreakBefore w:val="0"/>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bookmarkStart w:id="302" w:name="_Toc406522104"/>
      <w:bookmarkStart w:id="303" w:name="_Toc478389073"/>
      <w:r>
        <w:rPr>
          <w:rFonts w:hint="default" w:ascii="Times New Roman" w:hAnsi="Times New Roman" w:eastAsia="宋体" w:cs="Times New Roman"/>
          <w:color w:val="auto"/>
          <w:sz w:val="21"/>
          <w:szCs w:val="21"/>
          <w:highlight w:val="none"/>
        </w:rPr>
        <w:t>6.1.9.2 承包人的安全责任</w:t>
      </w:r>
      <w:bookmarkEnd w:id="302"/>
      <w:bookmarkEnd w:id="303"/>
    </w:p>
    <w:p w14:paraId="0493F0F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由于承包人原因在施工场地内及其毗邻地带造成的发包人、监理人以及第三者人员伤亡和财产损失，由承包人负责赔偿。</w:t>
      </w:r>
    </w:p>
    <w:p w14:paraId="3A8FB41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04" w:name="_Toc351203540"/>
      <w:bookmarkStart w:id="305" w:name="_Toc478389074"/>
      <w:r>
        <w:rPr>
          <w:rFonts w:hint="default" w:ascii="Times New Roman" w:hAnsi="Times New Roman" w:eastAsia="宋体" w:cs="Times New Roman"/>
          <w:b/>
          <w:bCs/>
          <w:color w:val="auto"/>
          <w:kern w:val="44"/>
          <w:sz w:val="21"/>
          <w:szCs w:val="21"/>
          <w:highlight w:val="none"/>
        </w:rPr>
        <w:t>6</w:t>
      </w:r>
      <w:bookmarkStart w:id="306" w:name="_Toc337558765"/>
      <w:r>
        <w:rPr>
          <w:rFonts w:hint="default" w:ascii="Times New Roman" w:hAnsi="Times New Roman" w:eastAsia="宋体" w:cs="Times New Roman"/>
          <w:b/>
          <w:bCs/>
          <w:color w:val="auto"/>
          <w:kern w:val="44"/>
          <w:sz w:val="21"/>
          <w:szCs w:val="21"/>
          <w:highlight w:val="none"/>
        </w:rPr>
        <w:t>.2 职业健康</w:t>
      </w:r>
      <w:bookmarkEnd w:id="304"/>
      <w:bookmarkEnd w:id="305"/>
    </w:p>
    <w:bookmarkEnd w:id="306"/>
    <w:p w14:paraId="35FD462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307" w:name="_Toc478389075"/>
      <w:bookmarkStart w:id="308" w:name="_Toc406522106"/>
      <w:r>
        <w:rPr>
          <w:rFonts w:hint="default" w:ascii="Times New Roman" w:hAnsi="Times New Roman" w:eastAsia="宋体" w:cs="Times New Roman"/>
          <w:color w:val="auto"/>
          <w:sz w:val="21"/>
          <w:szCs w:val="21"/>
          <w:highlight w:val="none"/>
        </w:rPr>
        <w:t>6.2.1 劳动保护</w:t>
      </w:r>
      <w:bookmarkEnd w:id="307"/>
      <w:bookmarkEnd w:id="308"/>
    </w:p>
    <w:p w14:paraId="50781D0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AFF7D5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承包人应按照法律规定保障现场施工人员的劳动安全，并提供劳动保护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678A25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CF7AEE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309" w:name="_Toc478389076"/>
      <w:bookmarkStart w:id="310" w:name="_Toc406522107"/>
      <w:r>
        <w:rPr>
          <w:rFonts w:hint="default" w:ascii="Times New Roman" w:hAnsi="Times New Roman" w:eastAsia="宋体" w:cs="Times New Roman"/>
          <w:color w:val="auto"/>
          <w:sz w:val="21"/>
          <w:szCs w:val="21"/>
          <w:highlight w:val="none"/>
        </w:rPr>
        <w:t>6.2.2 生活条件</w:t>
      </w:r>
      <w:bookmarkEnd w:id="309"/>
      <w:bookmarkEnd w:id="310"/>
    </w:p>
    <w:p w14:paraId="44FCC31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在远离城镇的施工场地，还应配备必要的伤病防治和急救的医务人员与医疗设施。</w:t>
      </w:r>
    </w:p>
    <w:p w14:paraId="2FD4D24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1" w:name="_Toc478389077"/>
      <w:bookmarkStart w:id="312" w:name="_Toc351203541"/>
      <w:r>
        <w:rPr>
          <w:rFonts w:hint="default" w:ascii="Times New Roman" w:hAnsi="Times New Roman" w:eastAsia="宋体" w:cs="Times New Roman"/>
          <w:b/>
          <w:bCs/>
          <w:color w:val="auto"/>
          <w:kern w:val="44"/>
          <w:sz w:val="21"/>
          <w:szCs w:val="21"/>
          <w:highlight w:val="none"/>
        </w:rPr>
        <w:t>6</w:t>
      </w:r>
      <w:bookmarkStart w:id="313" w:name="_Toc337558766"/>
      <w:r>
        <w:rPr>
          <w:rFonts w:hint="default" w:ascii="Times New Roman" w:hAnsi="Times New Roman" w:eastAsia="宋体" w:cs="Times New Roman"/>
          <w:b/>
          <w:bCs/>
          <w:color w:val="auto"/>
          <w:kern w:val="44"/>
          <w:sz w:val="21"/>
          <w:szCs w:val="21"/>
          <w:highlight w:val="none"/>
        </w:rPr>
        <w:t>.3 环境保护</w:t>
      </w:r>
      <w:bookmarkEnd w:id="311"/>
      <w:bookmarkEnd w:id="312"/>
    </w:p>
    <w:bookmarkEnd w:id="313"/>
    <w:p w14:paraId="1293928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2685F3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3919A097">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14" w:name="_Toc351203542"/>
      <w:bookmarkStart w:id="315" w:name="_Toc478389078"/>
      <w:r>
        <w:rPr>
          <w:rFonts w:hint="default" w:ascii="Times New Roman" w:hAnsi="Times New Roman" w:eastAsia="宋体" w:cs="Times New Roman"/>
          <w:b/>
          <w:bCs/>
          <w:color w:val="auto"/>
          <w:kern w:val="44"/>
          <w:sz w:val="21"/>
          <w:szCs w:val="21"/>
          <w:highlight w:val="none"/>
        </w:rPr>
        <w:t>7</w:t>
      </w:r>
      <w:bookmarkStart w:id="316" w:name="_Toc337558767"/>
      <w:r>
        <w:rPr>
          <w:rFonts w:hint="default" w:ascii="Times New Roman" w:hAnsi="Times New Roman" w:eastAsia="宋体" w:cs="Times New Roman"/>
          <w:b/>
          <w:bCs/>
          <w:color w:val="auto"/>
          <w:kern w:val="44"/>
          <w:sz w:val="21"/>
          <w:szCs w:val="21"/>
          <w:highlight w:val="none"/>
        </w:rPr>
        <w:t>. 工期和进度</w:t>
      </w:r>
      <w:bookmarkEnd w:id="314"/>
      <w:bookmarkEnd w:id="315"/>
    </w:p>
    <w:bookmarkEnd w:id="316"/>
    <w:p w14:paraId="2732920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7" w:name="_Toc351203543"/>
      <w:bookmarkStart w:id="318" w:name="_Toc478389079"/>
      <w:r>
        <w:rPr>
          <w:rFonts w:hint="default" w:ascii="Times New Roman" w:hAnsi="Times New Roman" w:eastAsia="宋体" w:cs="Times New Roman"/>
          <w:b/>
          <w:bCs/>
          <w:color w:val="auto"/>
          <w:kern w:val="44"/>
          <w:sz w:val="21"/>
          <w:szCs w:val="21"/>
          <w:highlight w:val="none"/>
        </w:rPr>
        <w:t>7</w:t>
      </w:r>
      <w:bookmarkStart w:id="319" w:name="_Toc337558768"/>
      <w:bookmarkStart w:id="320" w:name="_Toc296503066"/>
      <w:bookmarkStart w:id="321" w:name="_Toc296346567"/>
      <w:r>
        <w:rPr>
          <w:rFonts w:hint="default" w:ascii="Times New Roman" w:hAnsi="Times New Roman" w:eastAsia="宋体" w:cs="Times New Roman"/>
          <w:b/>
          <w:bCs/>
          <w:color w:val="auto"/>
          <w:kern w:val="44"/>
          <w:sz w:val="21"/>
          <w:szCs w:val="21"/>
          <w:highlight w:val="none"/>
        </w:rPr>
        <w:t>.1施工组织设计</w:t>
      </w:r>
      <w:bookmarkEnd w:id="317"/>
      <w:bookmarkEnd w:id="318"/>
    </w:p>
    <w:bookmarkEnd w:id="319"/>
    <w:p w14:paraId="5A17FF5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322" w:name="_Toc478389080"/>
      <w:bookmarkStart w:id="323" w:name="_Toc406522111"/>
      <w:r>
        <w:rPr>
          <w:rFonts w:hint="default" w:ascii="Times New Roman" w:hAnsi="Times New Roman" w:eastAsia="宋体" w:cs="Times New Roman"/>
          <w:color w:val="auto"/>
          <w:sz w:val="21"/>
          <w:szCs w:val="21"/>
          <w:highlight w:val="none"/>
        </w:rPr>
        <w:t>7.1.1 施工组织设计的内容</w:t>
      </w:r>
      <w:bookmarkEnd w:id="322"/>
      <w:bookmarkEnd w:id="323"/>
    </w:p>
    <w:p w14:paraId="65AB715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施工组织设计应包含以下内容：</w:t>
      </w:r>
    </w:p>
    <w:p w14:paraId="7D26F98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（1）施工方案； </w:t>
      </w:r>
    </w:p>
    <w:p w14:paraId="5B40A13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（2）施工现场平面布置图；</w:t>
      </w:r>
    </w:p>
    <w:p w14:paraId="597592B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（3）施工进度计划和保证措施； </w:t>
      </w:r>
    </w:p>
    <w:p w14:paraId="0E8A919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（4）劳动力及材料供应计划；</w:t>
      </w:r>
    </w:p>
    <w:p w14:paraId="74FFDAD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（5）施工机械设备的选用；</w:t>
      </w:r>
    </w:p>
    <w:p w14:paraId="167A6E0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（6）质量保证体系及措施；</w:t>
      </w:r>
    </w:p>
    <w:p w14:paraId="71DBBDC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（7）安全生产、文明施工措施；</w:t>
      </w:r>
    </w:p>
    <w:p w14:paraId="160DA20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（8）环境保护、成本控制措施；</w:t>
      </w:r>
    </w:p>
    <w:p w14:paraId="240E2C9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（9）合同当事人约定的其他内容。</w:t>
      </w:r>
    </w:p>
    <w:p w14:paraId="4ED1068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324" w:name="_Toc406522112"/>
      <w:bookmarkStart w:id="325" w:name="_Toc478389081"/>
      <w:r>
        <w:rPr>
          <w:rFonts w:hint="default" w:ascii="Times New Roman" w:hAnsi="Times New Roman" w:eastAsia="宋体" w:cs="Times New Roman"/>
          <w:color w:val="auto"/>
          <w:sz w:val="21"/>
          <w:szCs w:val="21"/>
          <w:highlight w:val="none"/>
        </w:rPr>
        <w:t>7.1.2 施工组织设计的提交和修改</w:t>
      </w:r>
      <w:bookmarkEnd w:id="324"/>
      <w:bookmarkEnd w:id="325"/>
    </w:p>
    <w:p w14:paraId="43F43DF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w:t>
      </w:r>
      <w:r>
        <w:rPr>
          <w:rFonts w:hint="default" w:ascii="Times New Roman" w:hAnsi="Times New Roman" w:eastAsia="宋体" w:cs="Times New Roman"/>
          <w:color w:val="auto"/>
          <w:spacing w:val="-4"/>
          <w:sz w:val="21"/>
          <w:szCs w:val="21"/>
          <w:highlight w:val="none"/>
        </w:rPr>
        <w:t>工程实际情况需要修改施工组织设计的，承包人应向发包人和监理人提交修改后的施工组织设计。</w:t>
      </w:r>
    </w:p>
    <w:p w14:paraId="0BF8F25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施工进度计划的编制和修改按照第7.2款〔施工进度计划〕执行。</w:t>
      </w:r>
    </w:p>
    <w:p w14:paraId="68749D8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6" w:name="_Toc351203544"/>
      <w:bookmarkStart w:id="327" w:name="_Toc478389082"/>
      <w:r>
        <w:rPr>
          <w:rFonts w:hint="default" w:ascii="Times New Roman" w:hAnsi="Times New Roman" w:eastAsia="宋体" w:cs="Times New Roman"/>
          <w:b/>
          <w:bCs/>
          <w:color w:val="auto"/>
          <w:kern w:val="44"/>
          <w:sz w:val="21"/>
          <w:szCs w:val="21"/>
          <w:highlight w:val="none"/>
        </w:rPr>
        <w:t>7</w:t>
      </w:r>
      <w:bookmarkStart w:id="328" w:name="_Toc337558769"/>
      <w:r>
        <w:rPr>
          <w:rFonts w:hint="default" w:ascii="Times New Roman" w:hAnsi="Times New Roman" w:eastAsia="宋体" w:cs="Times New Roman"/>
          <w:b/>
          <w:bCs/>
          <w:color w:val="auto"/>
          <w:kern w:val="44"/>
          <w:sz w:val="21"/>
          <w:szCs w:val="21"/>
          <w:highlight w:val="none"/>
        </w:rPr>
        <w:t>.2 施工进度计划</w:t>
      </w:r>
      <w:bookmarkEnd w:id="326"/>
      <w:bookmarkEnd w:id="327"/>
    </w:p>
    <w:bookmarkEnd w:id="328"/>
    <w:p w14:paraId="5CCC6CA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7.2.1 施工进度计划的编制</w:t>
      </w:r>
    </w:p>
    <w:p w14:paraId="297050D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4DA986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6115A6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692D30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9" w:name="_Toc478389083"/>
      <w:bookmarkStart w:id="330" w:name="_Toc351203545"/>
      <w:r>
        <w:rPr>
          <w:rFonts w:hint="default" w:ascii="Times New Roman" w:hAnsi="Times New Roman" w:eastAsia="宋体" w:cs="Times New Roman"/>
          <w:b/>
          <w:bCs/>
          <w:color w:val="auto"/>
          <w:kern w:val="44"/>
          <w:sz w:val="21"/>
          <w:szCs w:val="21"/>
          <w:highlight w:val="none"/>
        </w:rPr>
        <w:t>7</w:t>
      </w:r>
      <w:bookmarkStart w:id="331" w:name="_Toc337558770"/>
      <w:r>
        <w:rPr>
          <w:rFonts w:hint="default" w:ascii="Times New Roman" w:hAnsi="Times New Roman" w:eastAsia="宋体" w:cs="Times New Roman"/>
          <w:b/>
          <w:bCs/>
          <w:color w:val="auto"/>
          <w:kern w:val="44"/>
          <w:sz w:val="21"/>
          <w:szCs w:val="21"/>
          <w:highlight w:val="none"/>
        </w:rPr>
        <w:t>.3 开工</w:t>
      </w:r>
      <w:bookmarkEnd w:id="329"/>
      <w:bookmarkEnd w:id="330"/>
    </w:p>
    <w:p w14:paraId="19B645E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00A475A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0424D2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除专用合同条款另有约定外，合同当事人应按约定完成开工准备工作。</w:t>
      </w:r>
    </w:p>
    <w:p w14:paraId="4A95AD1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 开工通知</w:t>
      </w:r>
    </w:p>
    <w:bookmarkEnd w:id="331"/>
    <w:p w14:paraId="6B1D9F2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A6F483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A31ACC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2" w:name="_Toc351203546"/>
      <w:bookmarkStart w:id="333" w:name="_Toc478389084"/>
      <w:r>
        <w:rPr>
          <w:rFonts w:hint="default" w:ascii="Times New Roman" w:hAnsi="Times New Roman" w:eastAsia="宋体" w:cs="Times New Roman"/>
          <w:b/>
          <w:bCs/>
          <w:color w:val="auto"/>
          <w:kern w:val="44"/>
          <w:sz w:val="21"/>
          <w:szCs w:val="21"/>
          <w:highlight w:val="none"/>
        </w:rPr>
        <w:t>7.4测量放线</w:t>
      </w:r>
      <w:bookmarkEnd w:id="332"/>
      <w:bookmarkEnd w:id="333"/>
    </w:p>
    <w:p w14:paraId="6EBF6AB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06D25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63BDCF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31982D0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施工过程中对施工现场内水准点等测量标志物的保护工作由承包人负责。</w:t>
      </w:r>
      <w:bookmarkStart w:id="334" w:name="_Toc351203547"/>
    </w:p>
    <w:p w14:paraId="3604E5E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5" w:name="_Toc478389085"/>
      <w:r>
        <w:rPr>
          <w:rFonts w:hint="default" w:ascii="Times New Roman" w:hAnsi="Times New Roman" w:eastAsia="宋体" w:cs="Times New Roman"/>
          <w:b/>
          <w:bCs/>
          <w:color w:val="auto"/>
          <w:kern w:val="44"/>
          <w:sz w:val="21"/>
          <w:szCs w:val="21"/>
          <w:highlight w:val="none"/>
        </w:rPr>
        <w:t>7</w:t>
      </w:r>
      <w:bookmarkEnd w:id="320"/>
      <w:bookmarkEnd w:id="321"/>
      <w:bookmarkStart w:id="336" w:name="_Toc296346574"/>
      <w:bookmarkStart w:id="337" w:name="_Toc296503073"/>
      <w:bookmarkStart w:id="338" w:name="_Toc337558772"/>
      <w:r>
        <w:rPr>
          <w:rFonts w:hint="default" w:ascii="Times New Roman" w:hAnsi="Times New Roman" w:eastAsia="宋体" w:cs="Times New Roman"/>
          <w:b/>
          <w:bCs/>
          <w:color w:val="auto"/>
          <w:kern w:val="44"/>
          <w:sz w:val="21"/>
          <w:szCs w:val="21"/>
          <w:highlight w:val="none"/>
        </w:rPr>
        <w:t>.5 工期延误</w:t>
      </w:r>
      <w:bookmarkEnd w:id="334"/>
      <w:bookmarkEnd w:id="335"/>
    </w:p>
    <w:bookmarkEnd w:id="336"/>
    <w:bookmarkEnd w:id="337"/>
    <w:bookmarkEnd w:id="338"/>
    <w:p w14:paraId="74F384E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 因发包人原因导致工期延误</w:t>
      </w:r>
    </w:p>
    <w:p w14:paraId="3D3EC3E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在合同履行过程中，因下列情况导致工期延误和（或）费用增加的，由发包人承担由此延误的工期和（或）增加的费用，且发包人应支付承包人合理的利润： </w:t>
      </w:r>
    </w:p>
    <w:p w14:paraId="2BED2B2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（1）发包人未能按合同约定提供图纸或所提供图纸不符合合同约定的；</w:t>
      </w:r>
    </w:p>
    <w:p w14:paraId="449CB17C">
      <w:pPr>
        <w:pageBreakBefore w:val="0"/>
        <w:kinsoku/>
        <w:overflowPunct/>
        <w:topLinePunct w:val="0"/>
        <w:bidi w:val="0"/>
        <w:spacing w:line="40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pacing w:val="-4"/>
          <w:sz w:val="21"/>
          <w:szCs w:val="21"/>
          <w:highlight w:val="none"/>
        </w:rPr>
        <w:t>发包人未能按合同约定提供施工现场、施工条件、基础资料、许可、批准等开工条件的；</w:t>
      </w:r>
    </w:p>
    <w:p w14:paraId="4A51BEB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（3）发包人提供的测量基准点、基准线和水准点及其书面资料存在错误或疏漏的；</w:t>
      </w:r>
    </w:p>
    <w:p w14:paraId="3D0F003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（4）发包人未能在计划开工日期之日起7天内同意下达开工通知的；</w:t>
      </w:r>
    </w:p>
    <w:p w14:paraId="038860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（5）发包人未能按合同约定日期支付工程预付款、进度款或竣工结算款的；</w:t>
      </w:r>
    </w:p>
    <w:p w14:paraId="21FC26B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（6）监理人未按合同约定发出指示、批准等文件的；</w:t>
      </w:r>
    </w:p>
    <w:p w14:paraId="6167000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（7）专用合同条款中约定的其他情形。</w:t>
      </w:r>
    </w:p>
    <w:p w14:paraId="4779889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C7A574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7.5.2 因承包人原因导致工期延误</w:t>
      </w:r>
    </w:p>
    <w:p w14:paraId="1C734F1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bookmarkStart w:id="339" w:name="_Toc296346577"/>
      <w:bookmarkStart w:id="340" w:name="_Toc296503076"/>
      <w:r>
        <w:rPr>
          <w:rFonts w:hint="default" w:ascii="Times New Roman" w:hAnsi="Times New Roman" w:eastAsia="宋体" w:cs="Times New Roman"/>
          <w:color w:val="auto"/>
          <w:sz w:val="21"/>
          <w:szCs w:val="21"/>
          <w:highlight w:val="none"/>
        </w:rPr>
        <w:t>因</w:t>
      </w:r>
      <w:bookmarkEnd w:id="339"/>
      <w:bookmarkEnd w:id="340"/>
      <w:r>
        <w:rPr>
          <w:rFonts w:hint="default" w:ascii="Times New Roman" w:hAnsi="Times New Roman" w:eastAsia="宋体" w:cs="Times New Roman"/>
          <w:color w:val="auto"/>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EAE928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1" w:name="_Toc351203548"/>
      <w:bookmarkStart w:id="342" w:name="_Toc478389086"/>
      <w:r>
        <w:rPr>
          <w:rFonts w:hint="default" w:ascii="Times New Roman" w:hAnsi="Times New Roman" w:eastAsia="宋体" w:cs="Times New Roman"/>
          <w:b/>
          <w:bCs/>
          <w:color w:val="auto"/>
          <w:kern w:val="44"/>
          <w:sz w:val="21"/>
          <w:szCs w:val="21"/>
          <w:highlight w:val="none"/>
        </w:rPr>
        <w:t>7</w:t>
      </w:r>
      <w:bookmarkStart w:id="343" w:name="_Toc296503074"/>
      <w:bookmarkStart w:id="344" w:name="_Toc337558773"/>
      <w:bookmarkStart w:id="345" w:name="_Toc296346575"/>
      <w:bookmarkStart w:id="346" w:name="_Toc296503077"/>
      <w:bookmarkStart w:id="347" w:name="_Toc296346578"/>
      <w:r>
        <w:rPr>
          <w:rFonts w:hint="default" w:ascii="Times New Roman" w:hAnsi="Times New Roman" w:eastAsia="宋体" w:cs="Times New Roman"/>
          <w:b/>
          <w:bCs/>
          <w:color w:val="auto"/>
          <w:kern w:val="44"/>
          <w:sz w:val="21"/>
          <w:szCs w:val="21"/>
          <w:highlight w:val="none"/>
        </w:rPr>
        <w:t>.6 不利物质条件</w:t>
      </w:r>
      <w:bookmarkEnd w:id="341"/>
      <w:bookmarkEnd w:id="342"/>
    </w:p>
    <w:bookmarkEnd w:id="343"/>
    <w:bookmarkEnd w:id="344"/>
    <w:bookmarkEnd w:id="345"/>
    <w:p w14:paraId="5A3734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E90A2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138363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8" w:name="_Toc351203549"/>
      <w:bookmarkStart w:id="349" w:name="_Toc478389087"/>
      <w:r>
        <w:rPr>
          <w:rFonts w:hint="default" w:ascii="Times New Roman" w:hAnsi="Times New Roman" w:eastAsia="宋体" w:cs="Times New Roman"/>
          <w:b/>
          <w:bCs/>
          <w:color w:val="auto"/>
          <w:kern w:val="44"/>
          <w:sz w:val="21"/>
          <w:szCs w:val="21"/>
          <w:highlight w:val="none"/>
        </w:rPr>
        <w:t>7</w:t>
      </w:r>
      <w:bookmarkStart w:id="350" w:name="_Toc296346576"/>
      <w:bookmarkStart w:id="351" w:name="_Toc296503075"/>
      <w:bookmarkStart w:id="352" w:name="_Toc337558774"/>
      <w:r>
        <w:rPr>
          <w:rFonts w:hint="default" w:ascii="Times New Roman" w:hAnsi="Times New Roman" w:eastAsia="宋体" w:cs="Times New Roman"/>
          <w:b/>
          <w:bCs/>
          <w:color w:val="auto"/>
          <w:kern w:val="44"/>
          <w:sz w:val="21"/>
          <w:szCs w:val="21"/>
          <w:highlight w:val="none"/>
        </w:rPr>
        <w:t>.7 异常恶劣的气候条件</w:t>
      </w:r>
      <w:bookmarkEnd w:id="348"/>
      <w:bookmarkEnd w:id="349"/>
    </w:p>
    <w:bookmarkEnd w:id="350"/>
    <w:bookmarkEnd w:id="351"/>
    <w:bookmarkEnd w:id="352"/>
    <w:p w14:paraId="3484BBF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2BC05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53" w:name="_Toc351203550"/>
    </w:p>
    <w:p w14:paraId="207F43C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4" w:name="_Toc478389088"/>
      <w:r>
        <w:rPr>
          <w:rFonts w:hint="default" w:ascii="Times New Roman" w:hAnsi="Times New Roman" w:eastAsia="宋体" w:cs="Times New Roman"/>
          <w:b/>
          <w:bCs/>
          <w:color w:val="auto"/>
          <w:kern w:val="44"/>
          <w:sz w:val="21"/>
          <w:szCs w:val="21"/>
          <w:highlight w:val="none"/>
        </w:rPr>
        <w:t>7</w:t>
      </w:r>
      <w:bookmarkStart w:id="355" w:name="_Toc337558775"/>
      <w:r>
        <w:rPr>
          <w:rFonts w:hint="default" w:ascii="Times New Roman" w:hAnsi="Times New Roman" w:eastAsia="宋体" w:cs="Times New Roman"/>
          <w:b/>
          <w:bCs/>
          <w:color w:val="auto"/>
          <w:kern w:val="44"/>
          <w:sz w:val="21"/>
          <w:szCs w:val="21"/>
          <w:highlight w:val="none"/>
        </w:rPr>
        <w:t>.8 暂停施工</w:t>
      </w:r>
      <w:bookmarkEnd w:id="353"/>
      <w:bookmarkEnd w:id="354"/>
    </w:p>
    <w:bookmarkEnd w:id="346"/>
    <w:bookmarkEnd w:id="347"/>
    <w:bookmarkEnd w:id="355"/>
    <w:p w14:paraId="4D58895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7.8.1发包人原因引起的暂停施工</w:t>
      </w:r>
    </w:p>
    <w:p w14:paraId="589939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93BEE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因发包人原因引起的暂停施工，发包人应承担由此增加的费用和（或）延误的工期，并支付承包人合理的利润。</w:t>
      </w:r>
    </w:p>
    <w:p w14:paraId="5B42F66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7.8.2 承包人原因引起的暂停施工</w:t>
      </w:r>
    </w:p>
    <w:p w14:paraId="32F4495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ADE8E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7.8.3 指示暂停施工</w:t>
      </w:r>
    </w:p>
    <w:p w14:paraId="0ACD4B3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监理人认为有必要时，并经发包人批准后，可向承包人作出暂停施工的指示，承包人应按监理人指示暂停施工。</w:t>
      </w:r>
    </w:p>
    <w:p w14:paraId="00CAB67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7.8.4 紧急情况下的暂停施工</w:t>
      </w:r>
    </w:p>
    <w:p w14:paraId="7BC71CB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0A593B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7.8.5 暂停施工后的复工</w:t>
      </w:r>
    </w:p>
    <w:p w14:paraId="0B2197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2B9E07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4FE45EB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7.8.6 暂停施工持续56天以上</w:t>
      </w:r>
    </w:p>
    <w:p w14:paraId="071167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1C1F96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8919A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7.8.7 暂停施工期间的工程照管</w:t>
      </w:r>
    </w:p>
    <w:p w14:paraId="2BA977C7">
      <w:pPr>
        <w:pageBreakBefore w:val="0"/>
        <w:kinsoku/>
        <w:overflowPunct/>
        <w:topLinePunct w:val="0"/>
        <w:bidi w:val="0"/>
        <w:spacing w:line="40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暂停施工期间，承包人应负责妥善照管工程并提供安全保障，由此增加的费用由责任方承担。</w:t>
      </w:r>
    </w:p>
    <w:p w14:paraId="1F64E6E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7.8.8 暂停施工的措施</w:t>
      </w:r>
    </w:p>
    <w:p w14:paraId="7CFB356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暂停施工期间，发包人和承包人均应采取必要的措施确保工程质量及安全，防止因暂停施工扩大损失。</w:t>
      </w:r>
    </w:p>
    <w:p w14:paraId="4C3CE2E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6" w:name="_Toc478389089"/>
      <w:bookmarkStart w:id="357" w:name="_Toc351203551"/>
      <w:r>
        <w:rPr>
          <w:rFonts w:hint="default" w:ascii="Times New Roman" w:hAnsi="Times New Roman" w:eastAsia="宋体" w:cs="Times New Roman"/>
          <w:b/>
          <w:bCs/>
          <w:color w:val="auto"/>
          <w:kern w:val="44"/>
          <w:sz w:val="21"/>
          <w:szCs w:val="21"/>
          <w:highlight w:val="none"/>
        </w:rPr>
        <w:t>7.9提前竣工</w:t>
      </w:r>
      <w:bookmarkEnd w:id="356"/>
      <w:bookmarkEnd w:id="357"/>
    </w:p>
    <w:p w14:paraId="56D95EC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C16E9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7.9.2发包人要求承包人提前竣工，或承包人提出提前竣工的建议能够给发包人带来效益的，合同当事人可以在专用合同条款中约定提前竣工的奖励。</w:t>
      </w:r>
    </w:p>
    <w:p w14:paraId="45F8F28B">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58" w:name="_Toc351203552"/>
      <w:bookmarkStart w:id="359" w:name="_Toc478389090"/>
      <w:r>
        <w:rPr>
          <w:rFonts w:hint="default" w:ascii="Times New Roman" w:hAnsi="Times New Roman" w:eastAsia="宋体" w:cs="Times New Roman"/>
          <w:b/>
          <w:bCs/>
          <w:color w:val="auto"/>
          <w:kern w:val="44"/>
          <w:sz w:val="21"/>
          <w:szCs w:val="21"/>
          <w:highlight w:val="none"/>
        </w:rPr>
        <w:t>8</w:t>
      </w:r>
      <w:bookmarkStart w:id="360" w:name="_Toc337558776"/>
      <w:bookmarkStart w:id="361" w:name="_Toc296346559"/>
      <w:bookmarkStart w:id="362" w:name="_Toc296503058"/>
      <w:r>
        <w:rPr>
          <w:rFonts w:hint="default" w:ascii="Times New Roman" w:hAnsi="Times New Roman" w:eastAsia="宋体" w:cs="Times New Roman"/>
          <w:b/>
          <w:bCs/>
          <w:color w:val="auto"/>
          <w:kern w:val="44"/>
          <w:sz w:val="21"/>
          <w:szCs w:val="21"/>
          <w:highlight w:val="none"/>
        </w:rPr>
        <w:t>. 材料与设备</w:t>
      </w:r>
      <w:bookmarkEnd w:id="358"/>
      <w:bookmarkEnd w:id="359"/>
    </w:p>
    <w:bookmarkEnd w:id="360"/>
    <w:bookmarkEnd w:id="361"/>
    <w:bookmarkEnd w:id="362"/>
    <w:p w14:paraId="7A7D9A9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3" w:name="_Toc478389091"/>
      <w:bookmarkStart w:id="364" w:name="_Toc351203553"/>
      <w:r>
        <w:rPr>
          <w:rFonts w:hint="default" w:ascii="Times New Roman" w:hAnsi="Times New Roman" w:eastAsia="宋体" w:cs="Times New Roman"/>
          <w:b/>
          <w:bCs/>
          <w:color w:val="auto"/>
          <w:kern w:val="44"/>
          <w:sz w:val="21"/>
          <w:szCs w:val="21"/>
          <w:highlight w:val="none"/>
        </w:rPr>
        <w:t>8</w:t>
      </w:r>
      <w:bookmarkStart w:id="365" w:name="_Toc296346560"/>
      <w:bookmarkStart w:id="366" w:name="_Toc337558777"/>
      <w:bookmarkStart w:id="367" w:name="_Toc296503059"/>
      <w:bookmarkStart w:id="368" w:name="_Toc468936960"/>
      <w:r>
        <w:rPr>
          <w:rFonts w:hint="default" w:ascii="Times New Roman" w:hAnsi="Times New Roman" w:eastAsia="宋体" w:cs="Times New Roman"/>
          <w:b/>
          <w:bCs/>
          <w:color w:val="auto"/>
          <w:kern w:val="44"/>
          <w:sz w:val="21"/>
          <w:szCs w:val="21"/>
          <w:highlight w:val="none"/>
        </w:rPr>
        <w:t>.1发包人供应材料与工程设备</w:t>
      </w:r>
      <w:bookmarkEnd w:id="363"/>
      <w:bookmarkEnd w:id="364"/>
    </w:p>
    <w:bookmarkEnd w:id="365"/>
    <w:bookmarkEnd w:id="366"/>
    <w:bookmarkEnd w:id="367"/>
    <w:p w14:paraId="3FA029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7E530F1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77CB5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9" w:name="_Toc351203554"/>
      <w:bookmarkStart w:id="370" w:name="_Toc478389092"/>
      <w:r>
        <w:rPr>
          <w:rFonts w:hint="default" w:ascii="Times New Roman" w:hAnsi="Times New Roman" w:eastAsia="宋体" w:cs="Times New Roman"/>
          <w:b/>
          <w:bCs/>
          <w:color w:val="auto"/>
          <w:kern w:val="44"/>
          <w:sz w:val="21"/>
          <w:szCs w:val="21"/>
          <w:highlight w:val="none"/>
        </w:rPr>
        <w:t>8</w:t>
      </w:r>
      <w:bookmarkStart w:id="371" w:name="_Toc296346561"/>
      <w:bookmarkStart w:id="372" w:name="_Toc296503060"/>
      <w:bookmarkStart w:id="373" w:name="_Toc337558778"/>
      <w:r>
        <w:rPr>
          <w:rFonts w:hint="default" w:ascii="Times New Roman" w:hAnsi="Times New Roman" w:eastAsia="宋体" w:cs="Times New Roman"/>
          <w:b/>
          <w:bCs/>
          <w:color w:val="auto"/>
          <w:kern w:val="44"/>
          <w:sz w:val="21"/>
          <w:szCs w:val="21"/>
          <w:highlight w:val="none"/>
        </w:rPr>
        <w:t>.2承包人采购材料与工程设备</w:t>
      </w:r>
      <w:bookmarkEnd w:id="369"/>
      <w:bookmarkEnd w:id="370"/>
    </w:p>
    <w:bookmarkEnd w:id="371"/>
    <w:bookmarkEnd w:id="372"/>
    <w:bookmarkEnd w:id="373"/>
    <w:p w14:paraId="35C1842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F6BB8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74" w:name="_Toc351203555"/>
      <w:bookmarkStart w:id="375" w:name="_Toc478389093"/>
      <w:r>
        <w:rPr>
          <w:rFonts w:hint="default" w:ascii="Times New Roman" w:hAnsi="Times New Roman" w:eastAsia="宋体" w:cs="Times New Roman"/>
          <w:b/>
          <w:bCs/>
          <w:color w:val="auto"/>
          <w:kern w:val="44"/>
          <w:sz w:val="21"/>
          <w:szCs w:val="21"/>
          <w:highlight w:val="none"/>
        </w:rPr>
        <w:t>8</w:t>
      </w:r>
      <w:bookmarkStart w:id="376" w:name="_Toc296346562"/>
      <w:bookmarkStart w:id="377" w:name="_Toc296503061"/>
      <w:bookmarkStart w:id="378" w:name="_Toc337558779"/>
      <w:r>
        <w:rPr>
          <w:rFonts w:hint="default" w:ascii="Times New Roman" w:hAnsi="Times New Roman" w:eastAsia="宋体" w:cs="Times New Roman"/>
          <w:b/>
          <w:bCs/>
          <w:color w:val="auto"/>
          <w:kern w:val="44"/>
          <w:sz w:val="21"/>
          <w:szCs w:val="21"/>
          <w:highlight w:val="none"/>
        </w:rPr>
        <w:t>.3材料与工程设备的接收与拒收</w:t>
      </w:r>
      <w:bookmarkEnd w:id="374"/>
      <w:bookmarkEnd w:id="375"/>
    </w:p>
    <w:bookmarkEnd w:id="376"/>
    <w:bookmarkEnd w:id="377"/>
    <w:bookmarkEnd w:id="378"/>
    <w:p w14:paraId="238621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BAF1A8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79ABF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8.3.2承包人采购的材料和工程设备，应保证产品质量合格，承包人应在材料和工程设备到货前24小时通知监理人检验。承</w:t>
      </w:r>
      <w:bookmarkStart w:id="379" w:name="_Toc250655469"/>
      <w:r>
        <w:rPr>
          <w:rFonts w:hint="default" w:ascii="Times New Roman" w:hAnsi="Times New Roman" w:eastAsia="宋体" w:cs="Times New Roman"/>
          <w:color w:val="auto"/>
          <w:sz w:val="21"/>
          <w:szCs w:val="21"/>
          <w:highlight w:val="none"/>
        </w:rPr>
        <w:t>包人进行永久设备、材料的制造和生产的，应符合相关质量标准，并向监理人提交材料的样本以及有关资料，并应在使用该材料或工程设备之前获得监理人同意。</w:t>
      </w:r>
      <w:bookmarkEnd w:id="379"/>
      <w:r>
        <w:rPr>
          <w:rFonts w:hint="default" w:ascii="Times New Roman" w:hAnsi="Times New Roman" w:eastAsia="宋体" w:cs="Times New Roman"/>
          <w:color w:val="auto"/>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6A542D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0" w:name="_Toc478389094"/>
      <w:bookmarkStart w:id="381" w:name="_Toc351203556"/>
      <w:r>
        <w:rPr>
          <w:rFonts w:hint="default" w:ascii="Times New Roman" w:hAnsi="Times New Roman" w:eastAsia="宋体" w:cs="Times New Roman"/>
          <w:b/>
          <w:bCs/>
          <w:color w:val="auto"/>
          <w:kern w:val="44"/>
          <w:sz w:val="21"/>
          <w:szCs w:val="21"/>
          <w:highlight w:val="none"/>
        </w:rPr>
        <w:t>8</w:t>
      </w:r>
      <w:bookmarkStart w:id="382" w:name="_Toc296346563"/>
      <w:bookmarkStart w:id="383" w:name="_Toc337558780"/>
      <w:bookmarkStart w:id="384" w:name="_Toc296503062"/>
      <w:r>
        <w:rPr>
          <w:rFonts w:hint="default" w:ascii="Times New Roman" w:hAnsi="Times New Roman" w:eastAsia="宋体" w:cs="Times New Roman"/>
          <w:b/>
          <w:bCs/>
          <w:color w:val="auto"/>
          <w:kern w:val="44"/>
          <w:sz w:val="21"/>
          <w:szCs w:val="21"/>
          <w:highlight w:val="none"/>
        </w:rPr>
        <w:t>.4材料与工程设备的保管与使用</w:t>
      </w:r>
      <w:bookmarkEnd w:id="380"/>
      <w:bookmarkEnd w:id="381"/>
    </w:p>
    <w:bookmarkEnd w:id="382"/>
    <w:bookmarkEnd w:id="383"/>
    <w:bookmarkEnd w:id="384"/>
    <w:p w14:paraId="4D01367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8.4.1 发包人供应材料与工程设备的保管与使用</w:t>
      </w:r>
    </w:p>
    <w:p w14:paraId="4293A5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2F256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发包人供应的材料和工程设备使用前，由承包人负责检验，检验费用由发包人承担，不合格的不得使用。</w:t>
      </w:r>
    </w:p>
    <w:p w14:paraId="6CB9F5A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8.4.2 承包人采购材料与工程设备的保管与使用</w:t>
      </w:r>
    </w:p>
    <w:p w14:paraId="35119B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F7423B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258C1A9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5" w:name="_Toc351203557"/>
      <w:bookmarkStart w:id="386" w:name="_Toc478389095"/>
      <w:r>
        <w:rPr>
          <w:rFonts w:hint="default" w:ascii="Times New Roman" w:hAnsi="Times New Roman" w:eastAsia="宋体" w:cs="Times New Roman"/>
          <w:b/>
          <w:bCs/>
          <w:color w:val="auto"/>
          <w:kern w:val="44"/>
          <w:sz w:val="21"/>
          <w:szCs w:val="21"/>
          <w:highlight w:val="none"/>
        </w:rPr>
        <w:t>8.5禁止使用不合格的材料和工程设备</w:t>
      </w:r>
      <w:bookmarkEnd w:id="385"/>
      <w:bookmarkEnd w:id="386"/>
    </w:p>
    <w:p w14:paraId="0AE43845">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704F71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8.5.2监理人发现承包人使用了不合格的材料和工程设备，承包人应按照监理人的指示立即改正，并禁止在工程中继续使用不合格的材料和工程设备。</w:t>
      </w:r>
    </w:p>
    <w:p w14:paraId="32CBC5E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4E7482E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7" w:name="_Toc351203558"/>
      <w:bookmarkStart w:id="388" w:name="_Toc478389096"/>
      <w:r>
        <w:rPr>
          <w:rFonts w:hint="default" w:ascii="Times New Roman" w:hAnsi="Times New Roman" w:eastAsia="宋体" w:cs="Times New Roman"/>
          <w:b/>
          <w:bCs/>
          <w:color w:val="auto"/>
          <w:kern w:val="44"/>
          <w:sz w:val="21"/>
          <w:szCs w:val="21"/>
          <w:highlight w:val="none"/>
        </w:rPr>
        <w:t>8.6 样品</w:t>
      </w:r>
      <w:bookmarkEnd w:id="387"/>
      <w:bookmarkEnd w:id="388"/>
    </w:p>
    <w:p w14:paraId="66CE395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8.6.1样品的报送与封存</w:t>
      </w:r>
    </w:p>
    <w:p w14:paraId="107AE0F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需要承包人报送样品的材料或工程设备，样品的种类、名称、规格、数量等要求均应在专用合同条款中约定。样品的报送程序如下：</w:t>
      </w:r>
    </w:p>
    <w:p w14:paraId="5515A1E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F0CE8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w:t>
      </w:r>
      <w:r>
        <w:rPr>
          <w:rFonts w:hint="default" w:ascii="Times New Roman" w:hAnsi="Times New Roman" w:eastAsia="宋体" w:cs="Times New Roman"/>
          <w:color w:val="auto"/>
          <w:sz w:val="21"/>
          <w:szCs w:val="21"/>
          <w:highlight w:val="none"/>
          <w:lang w:eastAsia="zh-CN"/>
        </w:rPr>
        <w:t>天内</w:t>
      </w:r>
      <w:r>
        <w:rPr>
          <w:rFonts w:hint="default" w:ascii="Times New Roman" w:hAnsi="Times New Roman" w:eastAsia="宋体" w:cs="Times New Roman"/>
          <w:color w:val="auto"/>
          <w:sz w:val="21"/>
          <w:szCs w:val="21"/>
          <w:highlight w:val="none"/>
        </w:rPr>
        <w:t>向承包人回复经发包人签认的样品审批意见。</w:t>
      </w:r>
    </w:p>
    <w:p w14:paraId="66308A1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6F2EFE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（4）发包人和监理人对样品的审批确认仅为确认相关材料或工程设备的特征或用途，不得被理解为对合同的修改或改变，也并不减轻或免除承包人</w:t>
      </w:r>
      <w:r>
        <w:rPr>
          <w:rFonts w:hint="default" w:ascii="Times New Roman" w:hAnsi="Times New Roman" w:eastAsia="宋体" w:cs="Times New Roman"/>
          <w:color w:val="auto"/>
          <w:sz w:val="21"/>
          <w:szCs w:val="21"/>
          <w:highlight w:val="none"/>
          <w:lang w:eastAsia="zh-CN"/>
        </w:rPr>
        <w:t>任何</w:t>
      </w:r>
      <w:r>
        <w:rPr>
          <w:rFonts w:hint="default" w:ascii="Times New Roman" w:hAnsi="Times New Roman" w:eastAsia="宋体" w:cs="Times New Roman"/>
          <w:color w:val="auto"/>
          <w:sz w:val="21"/>
          <w:szCs w:val="21"/>
          <w:highlight w:val="none"/>
        </w:rPr>
        <w:t>责任和义务。如果封存的样品修改或改变了合同约定，合同当事人应当以书面协议予以确认。</w:t>
      </w:r>
    </w:p>
    <w:p w14:paraId="78F7CBF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8.6.2 样品的保管</w:t>
      </w:r>
    </w:p>
    <w:p w14:paraId="5559210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经批准的样品应由监理人负责封存于现场，承包人应在现场为保存样品提供适当和固定的场所并保持适当和良好的存储环境条件。</w:t>
      </w:r>
    </w:p>
    <w:p w14:paraId="57557A2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9" w:name="_Toc351203559"/>
      <w:bookmarkStart w:id="390" w:name="_Toc478389097"/>
      <w:r>
        <w:rPr>
          <w:rFonts w:hint="default" w:ascii="Times New Roman" w:hAnsi="Times New Roman" w:eastAsia="宋体" w:cs="Times New Roman"/>
          <w:b/>
          <w:bCs/>
          <w:color w:val="auto"/>
          <w:kern w:val="44"/>
          <w:sz w:val="21"/>
          <w:szCs w:val="21"/>
          <w:highlight w:val="none"/>
        </w:rPr>
        <w:t>8.7材料与工程设备的替代</w:t>
      </w:r>
      <w:bookmarkEnd w:id="389"/>
      <w:bookmarkEnd w:id="390"/>
    </w:p>
    <w:p w14:paraId="053B7413">
      <w:pPr>
        <w:pageBreakBefore w:val="0"/>
        <w:kinsoku/>
        <w:overflowPunct/>
        <w:topLinePunct w:val="0"/>
        <w:bidi w:val="0"/>
        <w:spacing w:line="40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8.7.1</w:t>
      </w:r>
      <w:r>
        <w:rPr>
          <w:rFonts w:hint="default" w:ascii="Times New Roman" w:hAnsi="Times New Roman" w:eastAsia="宋体" w:cs="Times New Roman"/>
          <w:color w:val="auto"/>
          <w:spacing w:val="-4"/>
          <w:sz w:val="21"/>
          <w:szCs w:val="21"/>
          <w:highlight w:val="none"/>
        </w:rPr>
        <w:t>出现下列情况需要使用替代材料和工程设备的，承包人应按照第8.7.2项约定的程序执行：</w:t>
      </w:r>
    </w:p>
    <w:p w14:paraId="54E0AAD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（1）基准日期后生效的法律规定禁止使用的；</w:t>
      </w:r>
    </w:p>
    <w:p w14:paraId="4A06947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（2）发包人要求使用替代品的；</w:t>
      </w:r>
    </w:p>
    <w:p w14:paraId="797B0A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（3）因其他原因必须使用替代品的。</w:t>
      </w:r>
    </w:p>
    <w:p w14:paraId="0040467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8.7.2 承包人应在使用替代材料和工程设备28天前书面通知监理人，并附下列文件：</w:t>
      </w:r>
    </w:p>
    <w:p w14:paraId="3CDD13B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（1）被替代的材料和工程设备的名称、数量、规格、型号、品牌、性能、价格及其他相关资料；</w:t>
      </w:r>
    </w:p>
    <w:p w14:paraId="084AE37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（2）替代品的名称、数量、规格、型号、品牌、性能、价格及其他相关资料；</w:t>
      </w:r>
    </w:p>
    <w:p w14:paraId="3C05687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（3）替代品与被替代产品之间的差异以及使用替代品可能对工程产生的影响；</w:t>
      </w:r>
    </w:p>
    <w:p w14:paraId="36851FA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（4）替代品与被替代产品的价格差异；</w:t>
      </w:r>
    </w:p>
    <w:p w14:paraId="2C1B362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（5）使用替代品的理由和原因说明；</w:t>
      </w:r>
    </w:p>
    <w:p w14:paraId="2AF89D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（6）监理人要求的其他文件。</w:t>
      </w:r>
    </w:p>
    <w:p w14:paraId="1EC3025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监理人应在收到通知后14天内向承包人发出经发包人签认的书面指示；监理人逾期发出书面指示的，视为发包人和监理人同意使用替代品。</w:t>
      </w:r>
    </w:p>
    <w:p w14:paraId="3A3CFAC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6D68D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1" w:name="_Toc478389098"/>
      <w:bookmarkStart w:id="392" w:name="_Toc351203560"/>
      <w:r>
        <w:rPr>
          <w:rFonts w:hint="default" w:ascii="Times New Roman" w:hAnsi="Times New Roman" w:eastAsia="宋体" w:cs="Times New Roman"/>
          <w:b/>
          <w:bCs/>
          <w:color w:val="auto"/>
          <w:kern w:val="44"/>
          <w:sz w:val="21"/>
          <w:szCs w:val="21"/>
          <w:highlight w:val="none"/>
        </w:rPr>
        <w:t>8.8施工设备和临时设施</w:t>
      </w:r>
      <w:bookmarkEnd w:id="391"/>
      <w:bookmarkEnd w:id="392"/>
    </w:p>
    <w:p w14:paraId="105C54C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w:t>
      </w:r>
    </w:p>
    <w:p w14:paraId="412C369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83848A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除专用合同条款另有约定外，承包人应自行承担修建临时设施的费用，需要临时占地的，应由发包人办理申请手续并承担相应费用。</w:t>
      </w:r>
    </w:p>
    <w:p w14:paraId="024909A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8.8.2发包人提供的施工设备和临时设施</w:t>
      </w:r>
    </w:p>
    <w:p w14:paraId="4704790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发包人提供的施工设备或临时设施在专用合同条款中约定。</w:t>
      </w:r>
    </w:p>
    <w:p w14:paraId="11A4CDB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8.8.3要求承包人增加或更换施工设备</w:t>
      </w:r>
    </w:p>
    <w:p w14:paraId="7A7445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989518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3" w:name="_Toc351203561"/>
      <w:bookmarkStart w:id="394" w:name="_Toc478389099"/>
      <w:r>
        <w:rPr>
          <w:rFonts w:hint="default" w:ascii="Times New Roman" w:hAnsi="Times New Roman" w:eastAsia="宋体" w:cs="Times New Roman"/>
          <w:b/>
          <w:bCs/>
          <w:color w:val="auto"/>
          <w:kern w:val="44"/>
          <w:sz w:val="21"/>
          <w:szCs w:val="21"/>
          <w:highlight w:val="none"/>
        </w:rPr>
        <w:t>8</w:t>
      </w:r>
      <w:bookmarkStart w:id="395" w:name="_Toc337558781"/>
      <w:bookmarkStart w:id="396" w:name="_Toc296503063"/>
      <w:bookmarkStart w:id="397" w:name="_Toc296346564"/>
      <w:r>
        <w:rPr>
          <w:rFonts w:hint="default" w:ascii="Times New Roman" w:hAnsi="Times New Roman" w:eastAsia="宋体" w:cs="Times New Roman"/>
          <w:b/>
          <w:bCs/>
          <w:color w:val="auto"/>
          <w:kern w:val="44"/>
          <w:sz w:val="21"/>
          <w:szCs w:val="21"/>
          <w:highlight w:val="none"/>
        </w:rPr>
        <w:t>.9材料与设备专用</w:t>
      </w:r>
      <w:bookmarkEnd w:id="393"/>
      <w:r>
        <w:rPr>
          <w:rFonts w:hint="default" w:ascii="Times New Roman" w:hAnsi="Times New Roman" w:eastAsia="宋体" w:cs="Times New Roman"/>
          <w:b/>
          <w:bCs/>
          <w:color w:val="auto"/>
          <w:kern w:val="44"/>
          <w:sz w:val="21"/>
          <w:szCs w:val="21"/>
          <w:highlight w:val="none"/>
        </w:rPr>
        <w:t>要求</w:t>
      </w:r>
      <w:bookmarkEnd w:id="394"/>
    </w:p>
    <w:bookmarkEnd w:id="395"/>
    <w:bookmarkEnd w:id="396"/>
    <w:bookmarkEnd w:id="397"/>
    <w:p w14:paraId="040940D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68"/>
      <w:r>
        <w:rPr>
          <w:rFonts w:hint="default" w:ascii="Times New Roman" w:hAnsi="Times New Roman" w:eastAsia="宋体" w:cs="Times New Roman"/>
          <w:color w:val="auto"/>
          <w:sz w:val="21"/>
          <w:szCs w:val="21"/>
          <w:highlight w:val="none"/>
        </w:rPr>
        <w:t>经发包人批准，承包人可以根据施工进度计划撤走闲置的施工设备和其他物品。</w:t>
      </w:r>
    </w:p>
    <w:p w14:paraId="72097D07">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98" w:name="_Toc478389100"/>
      <w:bookmarkStart w:id="399" w:name="_Toc351203562"/>
      <w:r>
        <w:rPr>
          <w:rFonts w:hint="default" w:ascii="Times New Roman" w:hAnsi="Times New Roman" w:eastAsia="宋体" w:cs="Times New Roman"/>
          <w:b/>
          <w:bCs/>
          <w:color w:val="auto"/>
          <w:kern w:val="44"/>
          <w:sz w:val="21"/>
          <w:szCs w:val="21"/>
          <w:highlight w:val="none"/>
        </w:rPr>
        <w:t>9</w:t>
      </w:r>
      <w:bookmarkStart w:id="400" w:name="_Toc337558782"/>
      <w:bookmarkStart w:id="401" w:name="_Toc296503083"/>
      <w:bookmarkStart w:id="402" w:name="_Toc296346584"/>
      <w:r>
        <w:rPr>
          <w:rFonts w:hint="default" w:ascii="Times New Roman" w:hAnsi="Times New Roman" w:eastAsia="宋体" w:cs="Times New Roman"/>
          <w:b/>
          <w:bCs/>
          <w:color w:val="auto"/>
          <w:kern w:val="44"/>
          <w:sz w:val="21"/>
          <w:szCs w:val="21"/>
          <w:highlight w:val="none"/>
        </w:rPr>
        <w:t>. 试验与检验</w:t>
      </w:r>
      <w:bookmarkEnd w:id="398"/>
      <w:bookmarkEnd w:id="399"/>
    </w:p>
    <w:bookmarkEnd w:id="400"/>
    <w:p w14:paraId="710E583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3" w:name="_Toc478389101"/>
      <w:bookmarkStart w:id="404" w:name="_Toc351203563"/>
      <w:r>
        <w:rPr>
          <w:rFonts w:hint="default" w:ascii="Times New Roman" w:hAnsi="Times New Roman" w:eastAsia="宋体" w:cs="Times New Roman"/>
          <w:b/>
          <w:bCs/>
          <w:color w:val="auto"/>
          <w:kern w:val="44"/>
          <w:sz w:val="21"/>
          <w:szCs w:val="21"/>
          <w:highlight w:val="none"/>
        </w:rPr>
        <w:t>9</w:t>
      </w:r>
      <w:bookmarkStart w:id="405" w:name="_Toc337558783"/>
      <w:r>
        <w:rPr>
          <w:rFonts w:hint="default" w:ascii="Times New Roman" w:hAnsi="Times New Roman" w:eastAsia="宋体" w:cs="Times New Roman"/>
          <w:b/>
          <w:bCs/>
          <w:color w:val="auto"/>
          <w:kern w:val="44"/>
          <w:sz w:val="21"/>
          <w:szCs w:val="21"/>
          <w:highlight w:val="none"/>
        </w:rPr>
        <w:t>.1试验设备与试验人员</w:t>
      </w:r>
      <w:bookmarkEnd w:id="403"/>
      <w:bookmarkEnd w:id="404"/>
    </w:p>
    <w:bookmarkEnd w:id="405"/>
    <w:p w14:paraId="4E5B65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341E9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9.1.2承包人应按专用合同条款的约定提供试验设备、取样装置、试验场所和试验条件，并向监理人提交相应进场计划表。</w:t>
      </w:r>
    </w:p>
    <w:p w14:paraId="32B59A3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承包人配置的试验设备要符合相应试验规程的要求并经过具有资质的检测单位检测，且在正式使用该试验设备前，需要经过监理人与承包人共同校定。</w:t>
      </w:r>
    </w:p>
    <w:p w14:paraId="7BE98B5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4993694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6" w:name="_Toc478389102"/>
      <w:bookmarkStart w:id="407" w:name="_Toc351203564"/>
      <w:r>
        <w:rPr>
          <w:rFonts w:hint="default" w:ascii="Times New Roman" w:hAnsi="Times New Roman" w:eastAsia="宋体" w:cs="Times New Roman"/>
          <w:b/>
          <w:bCs/>
          <w:color w:val="auto"/>
          <w:kern w:val="44"/>
          <w:sz w:val="21"/>
          <w:szCs w:val="21"/>
          <w:highlight w:val="none"/>
        </w:rPr>
        <w:t>9</w:t>
      </w:r>
      <w:bookmarkStart w:id="408" w:name="_Toc337558784"/>
      <w:r>
        <w:rPr>
          <w:rFonts w:hint="default" w:ascii="Times New Roman" w:hAnsi="Times New Roman" w:eastAsia="宋体" w:cs="Times New Roman"/>
          <w:b/>
          <w:bCs/>
          <w:color w:val="auto"/>
          <w:kern w:val="44"/>
          <w:sz w:val="21"/>
          <w:szCs w:val="21"/>
          <w:highlight w:val="none"/>
        </w:rPr>
        <w:t>.2取样</w:t>
      </w:r>
      <w:bookmarkEnd w:id="406"/>
      <w:bookmarkEnd w:id="407"/>
    </w:p>
    <w:bookmarkEnd w:id="408"/>
    <w:p w14:paraId="373A157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试验属于自检性质的，承包人可以单独取样。试验属于监理人抽检性质的，可由监理人取样，也可由承包人的试验人员在监理人的监督下取样。</w:t>
      </w:r>
    </w:p>
    <w:p w14:paraId="4A56662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9" w:name="_Toc478389103"/>
      <w:bookmarkStart w:id="410" w:name="_Toc351203565"/>
      <w:r>
        <w:rPr>
          <w:rFonts w:hint="default" w:ascii="Times New Roman" w:hAnsi="Times New Roman" w:eastAsia="宋体" w:cs="Times New Roman"/>
          <w:b/>
          <w:bCs/>
          <w:color w:val="auto"/>
          <w:kern w:val="44"/>
          <w:sz w:val="21"/>
          <w:szCs w:val="21"/>
          <w:highlight w:val="none"/>
        </w:rPr>
        <w:t>9</w:t>
      </w:r>
      <w:bookmarkStart w:id="411" w:name="_Toc337558785"/>
      <w:r>
        <w:rPr>
          <w:rFonts w:hint="default" w:ascii="Times New Roman" w:hAnsi="Times New Roman" w:eastAsia="宋体" w:cs="Times New Roman"/>
          <w:b/>
          <w:bCs/>
          <w:color w:val="auto"/>
          <w:kern w:val="44"/>
          <w:sz w:val="21"/>
          <w:szCs w:val="21"/>
          <w:highlight w:val="none"/>
        </w:rPr>
        <w:t>.3材料、工程设备和工程的试验和检验</w:t>
      </w:r>
      <w:bookmarkEnd w:id="409"/>
      <w:bookmarkEnd w:id="410"/>
    </w:p>
    <w:bookmarkEnd w:id="411"/>
    <w:p w14:paraId="6F9A8E0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48BAC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3147C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99B193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2" w:name="_Toc351203566"/>
      <w:bookmarkStart w:id="413" w:name="_Toc478389104"/>
      <w:r>
        <w:rPr>
          <w:rFonts w:hint="default" w:ascii="Times New Roman" w:hAnsi="Times New Roman" w:eastAsia="宋体" w:cs="Times New Roman"/>
          <w:b/>
          <w:bCs/>
          <w:color w:val="auto"/>
          <w:kern w:val="44"/>
          <w:sz w:val="21"/>
          <w:szCs w:val="21"/>
          <w:highlight w:val="none"/>
        </w:rPr>
        <w:t>9</w:t>
      </w:r>
      <w:bookmarkStart w:id="414" w:name="_Toc337558786"/>
      <w:r>
        <w:rPr>
          <w:rFonts w:hint="default" w:ascii="Times New Roman" w:hAnsi="Times New Roman" w:eastAsia="宋体" w:cs="Times New Roman"/>
          <w:b/>
          <w:bCs/>
          <w:color w:val="auto"/>
          <w:kern w:val="44"/>
          <w:sz w:val="21"/>
          <w:szCs w:val="21"/>
          <w:highlight w:val="none"/>
        </w:rPr>
        <w:t>.4现场工艺试验</w:t>
      </w:r>
      <w:bookmarkEnd w:id="412"/>
      <w:bookmarkEnd w:id="413"/>
    </w:p>
    <w:bookmarkEnd w:id="414"/>
    <w:p w14:paraId="7E24671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592E791">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15" w:name="_Toc351203567"/>
      <w:bookmarkStart w:id="416" w:name="_Toc478389105"/>
      <w:r>
        <w:rPr>
          <w:rFonts w:hint="default" w:ascii="Times New Roman" w:hAnsi="Times New Roman" w:eastAsia="宋体" w:cs="Times New Roman"/>
          <w:b/>
          <w:bCs/>
          <w:color w:val="auto"/>
          <w:kern w:val="44"/>
          <w:sz w:val="21"/>
          <w:szCs w:val="21"/>
          <w:highlight w:val="none"/>
        </w:rPr>
        <w:t>1</w:t>
      </w:r>
      <w:bookmarkStart w:id="417" w:name="_Toc337558787"/>
      <w:r>
        <w:rPr>
          <w:rFonts w:hint="default" w:ascii="Times New Roman" w:hAnsi="Times New Roman" w:eastAsia="宋体" w:cs="Times New Roman"/>
          <w:b/>
          <w:bCs/>
          <w:color w:val="auto"/>
          <w:kern w:val="44"/>
          <w:sz w:val="21"/>
          <w:szCs w:val="21"/>
          <w:highlight w:val="none"/>
        </w:rPr>
        <w:t>0. 变更</w:t>
      </w:r>
      <w:bookmarkEnd w:id="401"/>
      <w:bookmarkEnd w:id="402"/>
      <w:bookmarkEnd w:id="415"/>
      <w:bookmarkEnd w:id="416"/>
    </w:p>
    <w:bookmarkEnd w:id="417"/>
    <w:p w14:paraId="7FCA913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8" w:name="_Toc478389106"/>
      <w:bookmarkStart w:id="419" w:name="_Toc351203568"/>
      <w:r>
        <w:rPr>
          <w:rFonts w:hint="default" w:ascii="Times New Roman" w:hAnsi="Times New Roman" w:eastAsia="宋体" w:cs="Times New Roman"/>
          <w:b/>
          <w:bCs/>
          <w:color w:val="auto"/>
          <w:kern w:val="44"/>
          <w:sz w:val="21"/>
          <w:szCs w:val="21"/>
          <w:highlight w:val="none"/>
        </w:rPr>
        <w:t>1</w:t>
      </w:r>
      <w:bookmarkStart w:id="420" w:name="_Toc337558788"/>
      <w:bookmarkStart w:id="421" w:name="_Toc296346585"/>
      <w:bookmarkStart w:id="422" w:name="_Toc296503084"/>
      <w:r>
        <w:rPr>
          <w:rFonts w:hint="default" w:ascii="Times New Roman" w:hAnsi="Times New Roman" w:eastAsia="宋体" w:cs="Times New Roman"/>
          <w:b/>
          <w:bCs/>
          <w:color w:val="auto"/>
          <w:kern w:val="44"/>
          <w:sz w:val="21"/>
          <w:szCs w:val="21"/>
          <w:highlight w:val="none"/>
        </w:rPr>
        <w:t>0.1变更的范围</w:t>
      </w:r>
      <w:bookmarkEnd w:id="418"/>
      <w:bookmarkEnd w:id="419"/>
    </w:p>
    <w:bookmarkEnd w:id="420"/>
    <w:bookmarkEnd w:id="421"/>
    <w:bookmarkEnd w:id="422"/>
    <w:p w14:paraId="19311E1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除专用合同条款另有约定外，合同履行过程中发生以下情形的，应按照本条约定进行变更：</w:t>
      </w:r>
    </w:p>
    <w:p w14:paraId="0C5CBD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（1）增加或减少合同中任何工作，或追加额外的工作；</w:t>
      </w:r>
    </w:p>
    <w:p w14:paraId="5CEC88C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（2）取消合同中任何工作，但转由他人实施的工作除外；</w:t>
      </w:r>
    </w:p>
    <w:p w14:paraId="7947E45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（3）改变合同中任何工作的质量标准或其他特性；</w:t>
      </w:r>
    </w:p>
    <w:p w14:paraId="560F408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（4）改变工程的基线、标高、位置和尺寸；</w:t>
      </w:r>
    </w:p>
    <w:p w14:paraId="222B8F5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（5）改变工程的时间安排或实施顺序。</w:t>
      </w:r>
    </w:p>
    <w:p w14:paraId="7C264EE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3" w:name="_Toc351203569"/>
      <w:bookmarkStart w:id="424" w:name="_Toc478389107"/>
      <w:r>
        <w:rPr>
          <w:rFonts w:hint="default" w:ascii="Times New Roman" w:hAnsi="Times New Roman" w:eastAsia="宋体" w:cs="Times New Roman"/>
          <w:b/>
          <w:bCs/>
          <w:color w:val="auto"/>
          <w:kern w:val="44"/>
          <w:sz w:val="21"/>
          <w:szCs w:val="21"/>
          <w:highlight w:val="none"/>
        </w:rPr>
        <w:t>1</w:t>
      </w:r>
      <w:bookmarkStart w:id="425" w:name="_Toc296346586"/>
      <w:bookmarkStart w:id="426" w:name="_Toc296503085"/>
      <w:bookmarkStart w:id="427" w:name="_Toc337558789"/>
      <w:r>
        <w:rPr>
          <w:rFonts w:hint="default" w:ascii="Times New Roman" w:hAnsi="Times New Roman" w:eastAsia="宋体" w:cs="Times New Roman"/>
          <w:b/>
          <w:bCs/>
          <w:color w:val="auto"/>
          <w:kern w:val="44"/>
          <w:sz w:val="21"/>
          <w:szCs w:val="21"/>
          <w:highlight w:val="none"/>
        </w:rPr>
        <w:t>0.2变更权</w:t>
      </w:r>
      <w:bookmarkEnd w:id="423"/>
      <w:bookmarkEnd w:id="424"/>
    </w:p>
    <w:bookmarkEnd w:id="425"/>
    <w:bookmarkEnd w:id="426"/>
    <w:bookmarkEnd w:id="427"/>
    <w:p w14:paraId="64ADAF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620D23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涉及设计变更的，应由设计人提供变更后的图纸和说明。如变更超过原设计标准或批准的建设规模时，发包人应及时办理规划、设计变更等审批手续。</w:t>
      </w:r>
    </w:p>
    <w:p w14:paraId="642E9CE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8" w:name="_Toc351203570"/>
      <w:bookmarkStart w:id="429" w:name="_Toc478389108"/>
      <w:r>
        <w:rPr>
          <w:rFonts w:hint="default" w:ascii="Times New Roman" w:hAnsi="Times New Roman" w:eastAsia="宋体" w:cs="Times New Roman"/>
          <w:b/>
          <w:bCs/>
          <w:color w:val="auto"/>
          <w:kern w:val="44"/>
          <w:sz w:val="21"/>
          <w:szCs w:val="21"/>
          <w:highlight w:val="none"/>
        </w:rPr>
        <w:t>1</w:t>
      </w:r>
      <w:bookmarkStart w:id="430" w:name="_Toc296503086"/>
      <w:bookmarkStart w:id="431" w:name="_Toc337558790"/>
      <w:bookmarkStart w:id="432" w:name="_Toc296346587"/>
      <w:r>
        <w:rPr>
          <w:rFonts w:hint="default" w:ascii="Times New Roman" w:hAnsi="Times New Roman" w:eastAsia="宋体" w:cs="Times New Roman"/>
          <w:b/>
          <w:bCs/>
          <w:color w:val="auto"/>
          <w:kern w:val="44"/>
          <w:sz w:val="21"/>
          <w:szCs w:val="21"/>
          <w:highlight w:val="none"/>
        </w:rPr>
        <w:t>0.3变更程序</w:t>
      </w:r>
      <w:bookmarkEnd w:id="428"/>
      <w:bookmarkEnd w:id="429"/>
    </w:p>
    <w:bookmarkEnd w:id="430"/>
    <w:bookmarkEnd w:id="431"/>
    <w:bookmarkEnd w:id="432"/>
    <w:p w14:paraId="6B45C72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10.3.1 发包人提出变更</w:t>
      </w:r>
    </w:p>
    <w:p w14:paraId="6EF5BAF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发包人提出变更的，应通过监理人向承包人发出变更指示，变更指示应说明计划变更的工程范围和变更的内容。</w:t>
      </w:r>
    </w:p>
    <w:p w14:paraId="6413997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10.3.2 监理人提出变更建议</w:t>
      </w:r>
    </w:p>
    <w:p w14:paraId="5EF4039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23A6DA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10.3.3 变更执行</w:t>
      </w:r>
    </w:p>
    <w:p w14:paraId="268D898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EE2663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3" w:name="_Toc351203571"/>
      <w:bookmarkStart w:id="434" w:name="_Toc478389109"/>
      <w:r>
        <w:rPr>
          <w:rFonts w:hint="default" w:ascii="Times New Roman" w:hAnsi="Times New Roman" w:eastAsia="宋体" w:cs="Times New Roman"/>
          <w:b/>
          <w:bCs/>
          <w:color w:val="auto"/>
          <w:kern w:val="44"/>
          <w:sz w:val="21"/>
          <w:szCs w:val="21"/>
          <w:highlight w:val="none"/>
        </w:rPr>
        <w:t>1</w:t>
      </w:r>
      <w:bookmarkStart w:id="435" w:name="_Toc296346588"/>
      <w:bookmarkStart w:id="436" w:name="_Toc337558791"/>
      <w:bookmarkStart w:id="437" w:name="_Toc296503087"/>
      <w:r>
        <w:rPr>
          <w:rFonts w:hint="default" w:ascii="Times New Roman" w:hAnsi="Times New Roman" w:eastAsia="宋体" w:cs="Times New Roman"/>
          <w:b/>
          <w:bCs/>
          <w:color w:val="auto"/>
          <w:kern w:val="44"/>
          <w:sz w:val="21"/>
          <w:szCs w:val="21"/>
          <w:highlight w:val="none"/>
        </w:rPr>
        <w:t>0.4变更估价</w:t>
      </w:r>
      <w:bookmarkEnd w:id="433"/>
      <w:bookmarkEnd w:id="434"/>
    </w:p>
    <w:bookmarkEnd w:id="435"/>
    <w:bookmarkEnd w:id="436"/>
    <w:bookmarkEnd w:id="437"/>
    <w:p w14:paraId="6E78728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10.4.1 变更估价原则</w:t>
      </w:r>
    </w:p>
    <w:p w14:paraId="1DCF368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除专用合同条款另有约定外，变更估价按照本款约定处理：</w:t>
      </w:r>
    </w:p>
    <w:p w14:paraId="316BD8F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（1）已标价工程量清单或预算书有相同项目的，按照相同项目单价认定；</w:t>
      </w:r>
    </w:p>
    <w:p w14:paraId="116E98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（2）已标价工程量清单或预算书中无相同项目，但有类似项目的，参照类似项目的单价认定；</w:t>
      </w:r>
    </w:p>
    <w:p w14:paraId="5ACCFAC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4BD710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10.4.2 变更估价程序</w:t>
      </w:r>
    </w:p>
    <w:p w14:paraId="72A5A6A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7F74CB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因变更引起的价格调整应计入最近一期的进度款中支付。</w:t>
      </w:r>
    </w:p>
    <w:p w14:paraId="45466EE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8" w:name="_Toc478389110"/>
      <w:bookmarkStart w:id="439" w:name="_Toc351203572"/>
      <w:r>
        <w:rPr>
          <w:rFonts w:hint="default" w:ascii="Times New Roman" w:hAnsi="Times New Roman" w:eastAsia="宋体" w:cs="Times New Roman"/>
          <w:b/>
          <w:bCs/>
          <w:color w:val="auto"/>
          <w:kern w:val="44"/>
          <w:sz w:val="21"/>
          <w:szCs w:val="21"/>
          <w:highlight w:val="none"/>
        </w:rPr>
        <w:t>1</w:t>
      </w:r>
      <w:bookmarkStart w:id="440" w:name="_Toc296503094"/>
      <w:bookmarkStart w:id="441" w:name="_Toc296346595"/>
      <w:bookmarkStart w:id="442" w:name="_Toc337558792"/>
      <w:r>
        <w:rPr>
          <w:rFonts w:hint="default" w:ascii="Times New Roman" w:hAnsi="Times New Roman" w:eastAsia="宋体" w:cs="Times New Roman"/>
          <w:b/>
          <w:bCs/>
          <w:color w:val="auto"/>
          <w:kern w:val="44"/>
          <w:sz w:val="21"/>
          <w:szCs w:val="21"/>
          <w:highlight w:val="none"/>
        </w:rPr>
        <w:t>0.5承包人的合理化建议</w:t>
      </w:r>
      <w:bookmarkEnd w:id="438"/>
      <w:bookmarkEnd w:id="439"/>
    </w:p>
    <w:bookmarkEnd w:id="440"/>
    <w:bookmarkEnd w:id="441"/>
    <w:bookmarkEnd w:id="442"/>
    <w:p w14:paraId="3A1A7C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承包人提出合理化建议的，应向监理人提交合理化建议说明，说明建议的内容和理由，以及实施该建议对合同价格和工期的影响。</w:t>
      </w:r>
    </w:p>
    <w:p w14:paraId="252BC9A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E33EF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合理化建议降低了合同价格或者提高了工程经济效益的，发包人可对承包人给予奖励，奖励的方法和金额在专用合同条款中约定。</w:t>
      </w:r>
    </w:p>
    <w:p w14:paraId="77F27D6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3" w:name="_Toc351203573"/>
      <w:bookmarkStart w:id="444" w:name="_Toc478389111"/>
      <w:r>
        <w:rPr>
          <w:rFonts w:hint="default" w:ascii="Times New Roman" w:hAnsi="Times New Roman" w:eastAsia="宋体" w:cs="Times New Roman"/>
          <w:b/>
          <w:bCs/>
          <w:color w:val="auto"/>
          <w:kern w:val="44"/>
          <w:sz w:val="21"/>
          <w:szCs w:val="21"/>
          <w:highlight w:val="none"/>
        </w:rPr>
        <w:t>1</w:t>
      </w:r>
      <w:bookmarkStart w:id="445" w:name="_Toc337558793"/>
      <w:r>
        <w:rPr>
          <w:rFonts w:hint="default" w:ascii="Times New Roman" w:hAnsi="Times New Roman" w:eastAsia="宋体" w:cs="Times New Roman"/>
          <w:b/>
          <w:bCs/>
          <w:color w:val="auto"/>
          <w:kern w:val="44"/>
          <w:sz w:val="21"/>
          <w:szCs w:val="21"/>
          <w:highlight w:val="none"/>
        </w:rPr>
        <w:t>0.6变更引起的工期调整</w:t>
      </w:r>
      <w:bookmarkEnd w:id="443"/>
      <w:bookmarkEnd w:id="444"/>
      <w:bookmarkEnd w:id="445"/>
    </w:p>
    <w:p w14:paraId="2CC137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因变更引起工期变化的，合同当事人均可要求调整合同工期，由合同当事人按照第4.4款〔商定或确定〕并参考工程所在地的工期定额标准确定增减工期天数。</w:t>
      </w:r>
    </w:p>
    <w:p w14:paraId="0B67D48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6" w:name="_Toc351203574"/>
      <w:bookmarkStart w:id="447" w:name="_Toc478389112"/>
      <w:r>
        <w:rPr>
          <w:rFonts w:hint="default" w:ascii="Times New Roman" w:hAnsi="Times New Roman" w:eastAsia="宋体" w:cs="Times New Roman"/>
          <w:b/>
          <w:bCs/>
          <w:color w:val="auto"/>
          <w:kern w:val="44"/>
          <w:sz w:val="21"/>
          <w:szCs w:val="21"/>
          <w:highlight w:val="none"/>
        </w:rPr>
        <w:t>10.7暂估价</w:t>
      </w:r>
      <w:bookmarkEnd w:id="446"/>
      <w:bookmarkEnd w:id="447"/>
    </w:p>
    <w:p w14:paraId="29518E4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暂估价专业分包工程、服务、材料和工程设备的明细由合同当事人在专用合同条款中约定。</w:t>
      </w:r>
    </w:p>
    <w:p w14:paraId="38CCBD1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448" w:name="_Toc478389113"/>
      <w:r>
        <w:rPr>
          <w:rFonts w:hint="default" w:ascii="Times New Roman" w:hAnsi="Times New Roman" w:eastAsia="宋体" w:cs="Times New Roman"/>
          <w:color w:val="auto"/>
          <w:sz w:val="21"/>
          <w:szCs w:val="21"/>
          <w:highlight w:val="none"/>
        </w:rPr>
        <w:t>10.7.1 依法必须招标的暂估价项目</w:t>
      </w:r>
      <w:bookmarkEnd w:id="448"/>
    </w:p>
    <w:p w14:paraId="21801AF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对于依法必须招标的暂估价项目，采取以下第1种方式确定。合同当事人也可以在专用合同条款中选择其他招标方式。</w:t>
      </w:r>
    </w:p>
    <w:p w14:paraId="4A9835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第1种方式：对于依法必须招标的暂估价项目，由承包人招标，对该暂估价项目的确认和批准按照以下约定执行：</w:t>
      </w:r>
    </w:p>
    <w:p w14:paraId="4C52D86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14580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0264485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（3）承包人与供应商、分包人在签订暂估价合同前，应当提前7天将确定的</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或成交候选分包人的资料报送发包人，发包人应在收到资料后3天内与承包人共同确定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；承包人应当在签订合同后7天内，将暂估价合同副本报送发包人留存。</w:t>
      </w:r>
    </w:p>
    <w:p w14:paraId="5C38707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后，由发包人、承包人与</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共同签订暂估价合同。</w:t>
      </w:r>
    </w:p>
    <w:p w14:paraId="7C3EB7C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10.7.2不属于依法必须招标的暂估价项目</w:t>
      </w:r>
    </w:p>
    <w:p w14:paraId="0D1C5F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除专用合同条款另有约定外，对于不属于依法必须招标的暂估价项目，采取以下第1种方式确定： </w:t>
      </w:r>
    </w:p>
    <w:p w14:paraId="14754E7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第1种方式：对于不属于依法必须招标的暂估价项目，按本项约定确认和批准：</w:t>
      </w:r>
    </w:p>
    <w:p w14:paraId="734F8E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E1EC1A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（2）发包人认为承包人确定的供应商、分包人无法满足工程质量或合同要求的，发包人可以要求承包人重新确定暂估价项目的供应商、分包人</w:t>
      </w:r>
      <w:r>
        <w:rPr>
          <w:rFonts w:hint="default" w:ascii="Times New Roman" w:hAnsi="Times New Roman" w:eastAsia="宋体" w:cs="Times New Roman"/>
          <w:color w:val="auto"/>
          <w:sz w:val="21"/>
          <w:szCs w:val="21"/>
          <w:highlight w:val="none"/>
          <w:lang w:eastAsia="zh-CN"/>
        </w:rPr>
        <w:t>；</w:t>
      </w:r>
    </w:p>
    <w:p w14:paraId="0CF8DCF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（3）承包人应当在签订暂估价合同后7天内，将暂估价合同副本报送发包人留存。</w:t>
      </w:r>
    </w:p>
    <w:p w14:paraId="4240F44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第2种方式：承包人按照第10.7.1项〔依法必须招标的暂估价项目〕约定的第1种方式确定暂估价项目。</w:t>
      </w:r>
    </w:p>
    <w:p w14:paraId="50E707E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4A26FBC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承包人具备实施暂估价项目的资格和条件的，经发包人和承包人协商一致后，可由承包人自行实施暂估价项目，合同当事人可以在专用合同条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约定具体事项。</w:t>
      </w:r>
    </w:p>
    <w:p w14:paraId="54964A2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A8795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9" w:name="_Toc351203575"/>
      <w:bookmarkStart w:id="450" w:name="_Toc478389114"/>
      <w:r>
        <w:rPr>
          <w:rFonts w:hint="default" w:ascii="Times New Roman" w:hAnsi="Times New Roman" w:eastAsia="宋体" w:cs="Times New Roman"/>
          <w:b/>
          <w:bCs/>
          <w:color w:val="auto"/>
          <w:kern w:val="44"/>
          <w:sz w:val="21"/>
          <w:szCs w:val="21"/>
          <w:highlight w:val="none"/>
        </w:rPr>
        <w:t>1</w:t>
      </w:r>
      <w:bookmarkStart w:id="451" w:name="_Toc337558794"/>
      <w:bookmarkStart w:id="452" w:name="_Toc296346591"/>
      <w:bookmarkStart w:id="453" w:name="_Toc296503090"/>
      <w:bookmarkStart w:id="454" w:name="_Toc322522561"/>
      <w:r>
        <w:rPr>
          <w:rFonts w:hint="default" w:ascii="Times New Roman" w:hAnsi="Times New Roman" w:eastAsia="宋体" w:cs="Times New Roman"/>
          <w:b/>
          <w:bCs/>
          <w:color w:val="auto"/>
          <w:kern w:val="44"/>
          <w:sz w:val="21"/>
          <w:szCs w:val="21"/>
          <w:highlight w:val="none"/>
        </w:rPr>
        <w:t>0.8暂列金额</w:t>
      </w:r>
      <w:bookmarkEnd w:id="449"/>
      <w:bookmarkEnd w:id="450"/>
    </w:p>
    <w:bookmarkEnd w:id="451"/>
    <w:p w14:paraId="6E44B68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暂列金额应按照发包人的要求使用，发包人的要求应通过监理人发出。合同当事人可以在专用合同条款中协商确定有关事项。</w:t>
      </w:r>
    </w:p>
    <w:bookmarkEnd w:id="452"/>
    <w:bookmarkEnd w:id="453"/>
    <w:bookmarkEnd w:id="454"/>
    <w:p w14:paraId="5D1B5FC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55" w:name="_Toc351203576"/>
      <w:bookmarkStart w:id="456" w:name="_Toc478389115"/>
      <w:r>
        <w:rPr>
          <w:rFonts w:hint="default" w:ascii="Times New Roman" w:hAnsi="Times New Roman" w:eastAsia="宋体" w:cs="Times New Roman"/>
          <w:b/>
          <w:bCs/>
          <w:color w:val="auto"/>
          <w:kern w:val="44"/>
          <w:sz w:val="21"/>
          <w:szCs w:val="21"/>
          <w:highlight w:val="none"/>
        </w:rPr>
        <w:t>1</w:t>
      </w:r>
      <w:bookmarkStart w:id="457" w:name="_Toc296503091"/>
      <w:bookmarkStart w:id="458" w:name="_Toc337558796"/>
      <w:bookmarkStart w:id="459" w:name="_Toc296346592"/>
      <w:r>
        <w:rPr>
          <w:rFonts w:hint="default" w:ascii="Times New Roman" w:hAnsi="Times New Roman" w:eastAsia="宋体" w:cs="Times New Roman"/>
          <w:b/>
          <w:bCs/>
          <w:color w:val="auto"/>
          <w:kern w:val="44"/>
          <w:sz w:val="21"/>
          <w:szCs w:val="21"/>
          <w:highlight w:val="none"/>
        </w:rPr>
        <w:t>0.9计日工</w:t>
      </w:r>
      <w:bookmarkEnd w:id="455"/>
      <w:bookmarkEnd w:id="456"/>
      <w:bookmarkEnd w:id="457"/>
      <w:bookmarkEnd w:id="458"/>
      <w:bookmarkEnd w:id="459"/>
    </w:p>
    <w:p w14:paraId="7E35AC7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C25DE9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采用计日工计价的任何一项工作，承包人应在该项工作实施过程中，每天提交以下报表和有关凭证报送监理人审查：</w:t>
      </w:r>
    </w:p>
    <w:p w14:paraId="03D8476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（1）工作名称、内容和数量；</w:t>
      </w:r>
    </w:p>
    <w:p w14:paraId="1B38157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（2）投入该工作的所有人员的姓名、专业、工种、级别和耗用工时；</w:t>
      </w:r>
    </w:p>
    <w:p w14:paraId="519BF7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（3）投入该工作的材料类别和数量；</w:t>
      </w:r>
    </w:p>
    <w:p w14:paraId="6775CCF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（4）投入该工作的施工设备型号、台数和耗用台时；</w:t>
      </w:r>
    </w:p>
    <w:p w14:paraId="2D44342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（5）其他有关资料和凭证。</w:t>
      </w:r>
    </w:p>
    <w:p w14:paraId="2C90DC7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计日工由承包人汇总后，列入最近一期进度付款申请单，由监理人审查并经发包人批准后列入进度付款。</w:t>
      </w:r>
    </w:p>
    <w:p w14:paraId="4C675C9C">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60" w:name="_Toc478389116"/>
      <w:bookmarkStart w:id="461" w:name="_Toc351203577"/>
      <w:r>
        <w:rPr>
          <w:rFonts w:hint="default" w:ascii="Times New Roman" w:hAnsi="Times New Roman" w:eastAsia="宋体" w:cs="Times New Roman"/>
          <w:b/>
          <w:bCs/>
          <w:color w:val="auto"/>
          <w:kern w:val="44"/>
          <w:sz w:val="21"/>
          <w:szCs w:val="21"/>
          <w:highlight w:val="none"/>
        </w:rPr>
        <w:t>11. 价格调整</w:t>
      </w:r>
      <w:bookmarkEnd w:id="460"/>
      <w:bookmarkEnd w:id="461"/>
    </w:p>
    <w:p w14:paraId="3458A52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2" w:name="_Toc478389117"/>
      <w:bookmarkStart w:id="463" w:name="_Toc351203578"/>
      <w:bookmarkStart w:id="464" w:name="_Toc296346593"/>
      <w:bookmarkStart w:id="465" w:name="_Toc337558797"/>
      <w:bookmarkStart w:id="466" w:name="_Toc296503092"/>
      <w:r>
        <w:rPr>
          <w:rFonts w:hint="default" w:ascii="Times New Roman" w:hAnsi="Times New Roman" w:eastAsia="宋体" w:cs="Times New Roman"/>
          <w:b/>
          <w:bCs/>
          <w:color w:val="auto"/>
          <w:kern w:val="44"/>
          <w:sz w:val="21"/>
          <w:szCs w:val="21"/>
          <w:highlight w:val="none"/>
        </w:rPr>
        <w:t>11.1市场价格波动引起的调整</w:t>
      </w:r>
      <w:bookmarkEnd w:id="462"/>
      <w:bookmarkEnd w:id="463"/>
    </w:p>
    <w:bookmarkEnd w:id="464"/>
    <w:bookmarkEnd w:id="465"/>
    <w:bookmarkEnd w:id="466"/>
    <w:p w14:paraId="47C50397">
      <w:pPr>
        <w:pageBreakBefore w:val="0"/>
        <w:kinsoku/>
        <w:overflowPunct/>
        <w:topLinePunct w:val="0"/>
        <w:bidi w:val="0"/>
        <w:spacing w:line="40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278EB2">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第1种方式：采用价格指数进行价格调整。</w:t>
      </w:r>
    </w:p>
    <w:p w14:paraId="449A3082">
      <w:pPr>
        <w:pageBreakBefore w:val="0"/>
        <w:tabs>
          <w:tab w:val="left" w:pos="0"/>
          <w:tab w:val="left" w:pos="360"/>
          <w:tab w:val="left" w:pos="540"/>
        </w:tabs>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（1）价格调整公式</w:t>
      </w:r>
    </w:p>
    <w:p w14:paraId="6A43D027">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因人工、材料和设备等价格波动影响合同价格时，根据专用合同条款中约定的数据，按以下公式计算差额并调整合同价格：</w:t>
      </w:r>
    </w:p>
    <w:p w14:paraId="46955BB5">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30"/>
          <w:sz w:val="21"/>
          <w:szCs w:val="21"/>
          <w:highlight w:val="none"/>
        </w:rPr>
        <w:drawing>
          <wp:inline distT="0" distB="0" distL="0" distR="0">
            <wp:extent cx="4572000" cy="5524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6AEC0C0A">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公式中：ΔP——需调整的价格差额；</w:t>
      </w:r>
    </w:p>
    <w:p w14:paraId="7C96BAF0">
      <w:pPr>
        <w:pageBreakBefore w:val="0"/>
        <w:tabs>
          <w:tab w:val="left" w:pos="0"/>
          <w:tab w:val="left" w:pos="360"/>
          <w:tab w:val="left" w:pos="540"/>
        </w:tabs>
        <w:kinsoku/>
        <w:overflowPunct/>
        <w:topLinePunct w:val="0"/>
        <w:bidi w:val="0"/>
        <w:spacing w:line="400" w:lineRule="exact"/>
        <w:ind w:firstLine="1260" w:firstLineChars="6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6"/>
          <w:sz w:val="21"/>
          <w:szCs w:val="21"/>
          <w:highlight w:val="none"/>
        </w:rPr>
        <w:drawing>
          <wp:inline distT="0" distB="0" distL="0" distR="0">
            <wp:extent cx="219075" cy="2190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D8E8B30">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A——定值权重（即不调部分的权重）；</w:t>
      </w:r>
    </w:p>
    <w:p w14:paraId="207E8FF9">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76350" cy="2667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7635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——各可调因子的变值权重（即可调部分的权重），为各可调因子在签约合同价中所占的比例；</w:t>
      </w:r>
    </w:p>
    <w:p w14:paraId="32660DA3">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95400" cy="266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540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——各可调因子的现行价格指数，指约定的付款证书相关周期最后一天的前42天的各可调因子的价格指数；</w:t>
      </w:r>
    </w:p>
    <w:p w14:paraId="1025F950">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371600" cy="257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371600" cy="2571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——各可调因子的基本价格指数，指基准日期的各可调因子的价格指数。</w:t>
      </w:r>
    </w:p>
    <w:p w14:paraId="1BDA3666">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D65B3B5">
      <w:pPr>
        <w:pageBreakBefore w:val="0"/>
        <w:tabs>
          <w:tab w:val="left" w:pos="0"/>
          <w:tab w:val="left" w:pos="360"/>
          <w:tab w:val="left" w:pos="540"/>
        </w:tabs>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（2）暂时确定调整差额</w:t>
      </w:r>
    </w:p>
    <w:p w14:paraId="61ABF99F">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在计算调整差额时无现行价格指数的，合同当事人同意暂用前次价格指数计算。实际价格指数有调整的，合同当事人进行相应调整。</w:t>
      </w:r>
    </w:p>
    <w:p w14:paraId="1D9444EC">
      <w:pPr>
        <w:pageBreakBefore w:val="0"/>
        <w:tabs>
          <w:tab w:val="left" w:pos="0"/>
          <w:tab w:val="left" w:pos="360"/>
          <w:tab w:val="left" w:pos="540"/>
        </w:tabs>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（3）权重的调整</w:t>
      </w:r>
    </w:p>
    <w:p w14:paraId="5C24C462">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因变更导致合同约定的权重不合理时，按照第4.4款〔商定或确定〕执行。</w:t>
      </w:r>
    </w:p>
    <w:p w14:paraId="098EDBB7">
      <w:pPr>
        <w:pageBreakBefore w:val="0"/>
        <w:tabs>
          <w:tab w:val="left" w:pos="0"/>
          <w:tab w:val="left" w:pos="360"/>
          <w:tab w:val="left" w:pos="540"/>
        </w:tabs>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（4）因承包人原因工期延误后的价格调整</w:t>
      </w:r>
    </w:p>
    <w:p w14:paraId="488FB57A">
      <w:pPr>
        <w:pageBreakBefore w:val="0"/>
        <w:tabs>
          <w:tab w:val="left" w:pos="0"/>
          <w:tab w:val="left" w:pos="360"/>
          <w:tab w:val="left" w:pos="540"/>
        </w:tabs>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C31D36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第2种方式：采用造价信息进行价格调整。</w:t>
      </w:r>
    </w:p>
    <w:p w14:paraId="2E88C8B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89500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CFE8D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（2）材料、工程设备价格变化的价款调整按照发包人提供的基准价格，按以下风险范围规定执行</w:t>
      </w:r>
      <w:r>
        <w:rPr>
          <w:rFonts w:hint="default" w:ascii="Times New Roman" w:hAnsi="Times New Roman" w:eastAsia="宋体" w:cs="Times New Roman"/>
          <w:color w:val="auto"/>
          <w:sz w:val="21"/>
          <w:szCs w:val="21"/>
          <w:highlight w:val="none"/>
          <w:lang w:eastAsia="zh-CN"/>
        </w:rPr>
        <w:t>：</w:t>
      </w:r>
    </w:p>
    <w:p w14:paraId="492396A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587B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E8AE6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1C59CF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524978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47D645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（3）施工机械台班单价或施工机械使用费发生变化超过省级或行业建设主管部门或其授权的工程造价管理机构规定的范围时，按规定调整合同价格。</w:t>
      </w:r>
    </w:p>
    <w:p w14:paraId="023EAE92">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第3种方式：专用合同条款约定的其他方式。</w:t>
      </w:r>
    </w:p>
    <w:p w14:paraId="39BBC60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7" w:name="_Toc351203579"/>
      <w:bookmarkStart w:id="468" w:name="_Toc478389118"/>
      <w:bookmarkStart w:id="469" w:name="_Toc296503093"/>
      <w:bookmarkStart w:id="470" w:name="_Toc337558798"/>
      <w:bookmarkStart w:id="471" w:name="_Toc296346594"/>
      <w:r>
        <w:rPr>
          <w:rFonts w:hint="default" w:ascii="Times New Roman" w:hAnsi="Times New Roman" w:eastAsia="宋体" w:cs="Times New Roman"/>
          <w:b/>
          <w:bCs/>
          <w:color w:val="auto"/>
          <w:kern w:val="44"/>
          <w:sz w:val="21"/>
          <w:szCs w:val="21"/>
          <w:highlight w:val="none"/>
        </w:rPr>
        <w:t>11.2法律变化引起的调整</w:t>
      </w:r>
      <w:bookmarkEnd w:id="467"/>
      <w:bookmarkEnd w:id="468"/>
    </w:p>
    <w:bookmarkEnd w:id="469"/>
    <w:bookmarkEnd w:id="470"/>
    <w:bookmarkEnd w:id="471"/>
    <w:p w14:paraId="73A8836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2C548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因法律变化引起的合同价格和工期调整，合同当事人无法达成一致的，由总监理工程师按第4.4款〔商定或确定〕的约定处理。</w:t>
      </w:r>
    </w:p>
    <w:p w14:paraId="056AFC5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因承包人原因造成工期延误，在工期延误期间出现法律变化的，由此增加的费用和（或）延误的工期由承包人承担。</w:t>
      </w:r>
    </w:p>
    <w:p w14:paraId="745E42C1">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72" w:name="_Toc351203580"/>
      <w:bookmarkStart w:id="473" w:name="_Toc478389119"/>
      <w:bookmarkStart w:id="474" w:name="_Toc337558799"/>
      <w:bookmarkStart w:id="475" w:name="_Toc296346597"/>
      <w:bookmarkStart w:id="476" w:name="_Toc296503096"/>
      <w:r>
        <w:rPr>
          <w:rFonts w:hint="default" w:ascii="Times New Roman" w:hAnsi="Times New Roman" w:eastAsia="宋体" w:cs="Times New Roman"/>
          <w:b/>
          <w:bCs/>
          <w:color w:val="auto"/>
          <w:kern w:val="44"/>
          <w:sz w:val="21"/>
          <w:szCs w:val="21"/>
          <w:highlight w:val="none"/>
        </w:rPr>
        <w:t>12. 合同价格、计量与支付</w:t>
      </w:r>
      <w:bookmarkEnd w:id="472"/>
      <w:bookmarkEnd w:id="473"/>
    </w:p>
    <w:bookmarkEnd w:id="474"/>
    <w:p w14:paraId="5F33E11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77" w:name="_Toc478389120"/>
      <w:bookmarkStart w:id="478" w:name="_Toc351203581"/>
      <w:bookmarkStart w:id="479" w:name="_Toc337558800"/>
      <w:r>
        <w:rPr>
          <w:rFonts w:hint="default" w:ascii="Times New Roman" w:hAnsi="Times New Roman" w:eastAsia="宋体" w:cs="Times New Roman"/>
          <w:b/>
          <w:bCs/>
          <w:color w:val="auto"/>
          <w:kern w:val="44"/>
          <w:sz w:val="21"/>
          <w:szCs w:val="21"/>
          <w:highlight w:val="none"/>
        </w:rPr>
        <w:t>12.1 合同价</w:t>
      </w:r>
      <w:bookmarkEnd w:id="475"/>
      <w:bookmarkEnd w:id="476"/>
      <w:r>
        <w:rPr>
          <w:rFonts w:hint="default" w:ascii="Times New Roman" w:hAnsi="Times New Roman" w:eastAsia="宋体" w:cs="Times New Roman"/>
          <w:b/>
          <w:bCs/>
          <w:color w:val="auto"/>
          <w:kern w:val="44"/>
          <w:sz w:val="21"/>
          <w:szCs w:val="21"/>
          <w:highlight w:val="none"/>
        </w:rPr>
        <w:t>格形式</w:t>
      </w:r>
      <w:bookmarkEnd w:id="477"/>
      <w:bookmarkEnd w:id="478"/>
    </w:p>
    <w:bookmarkEnd w:id="479"/>
    <w:p w14:paraId="644E4C3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发包人和承包人应在合同协议书中选择下列一种合同价格形式： </w:t>
      </w:r>
    </w:p>
    <w:p w14:paraId="2ACF1AFF">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64B7EE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94F5A32">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w:t>
      </w:r>
    </w:p>
    <w:p w14:paraId="744435E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7D50E52">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rPr>
        <w:t>价格形式</w:t>
      </w:r>
    </w:p>
    <w:p w14:paraId="4393688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合同当事人可在专用合同条款中约定其他合同价格形式。</w:t>
      </w:r>
    </w:p>
    <w:p w14:paraId="091E164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0" w:name="_Toc296503097"/>
      <w:bookmarkStart w:id="481" w:name="_Toc296346598"/>
      <w:bookmarkStart w:id="482" w:name="_Toc351203582"/>
      <w:bookmarkStart w:id="483" w:name="_Toc478389121"/>
      <w:bookmarkStart w:id="484" w:name="_Toc337558801"/>
      <w:r>
        <w:rPr>
          <w:rFonts w:hint="default" w:ascii="Times New Roman" w:hAnsi="Times New Roman" w:eastAsia="宋体" w:cs="Times New Roman"/>
          <w:b/>
          <w:bCs/>
          <w:color w:val="auto"/>
          <w:kern w:val="44"/>
          <w:sz w:val="21"/>
          <w:szCs w:val="21"/>
          <w:highlight w:val="none"/>
        </w:rPr>
        <w:t>12.2预</w:t>
      </w:r>
      <w:bookmarkEnd w:id="480"/>
      <w:bookmarkEnd w:id="481"/>
      <w:bookmarkStart w:id="485" w:name="_Toc296503100"/>
      <w:bookmarkStart w:id="486" w:name="_Toc296346601"/>
      <w:r>
        <w:rPr>
          <w:rFonts w:hint="default" w:ascii="Times New Roman" w:hAnsi="Times New Roman" w:eastAsia="宋体" w:cs="Times New Roman"/>
          <w:b/>
          <w:bCs/>
          <w:color w:val="auto"/>
          <w:kern w:val="44"/>
          <w:sz w:val="21"/>
          <w:szCs w:val="21"/>
          <w:highlight w:val="none"/>
        </w:rPr>
        <w:t>付款</w:t>
      </w:r>
      <w:bookmarkEnd w:id="482"/>
      <w:bookmarkEnd w:id="483"/>
    </w:p>
    <w:bookmarkEnd w:id="484"/>
    <w:bookmarkEnd w:id="485"/>
    <w:bookmarkEnd w:id="486"/>
    <w:p w14:paraId="624978B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12.2.1预付款的支付</w:t>
      </w:r>
    </w:p>
    <w:p w14:paraId="37A8AC9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CF1175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除专用合同条款另有约定外，预付款在进度付款中同比例扣回。在颁发工程接收证书前，提前解除合同的，尚未扣完的预付款应与合同价款一并结算。</w:t>
      </w:r>
    </w:p>
    <w:p w14:paraId="2818FDD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1CF9C9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12.2.2 预付款担保</w:t>
      </w:r>
    </w:p>
    <w:p w14:paraId="74B630A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C74750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发包人在工程款中逐期扣回预付款后，预付款担保额度应相应减少，但剩余的预付款担保金额不得低于未被扣回的预付款金额。</w:t>
      </w:r>
    </w:p>
    <w:p w14:paraId="6ABAF7D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7" w:name="_Toc351203583"/>
      <w:bookmarkStart w:id="488" w:name="_Toc478389122"/>
      <w:bookmarkStart w:id="489" w:name="_Toc337558802"/>
      <w:r>
        <w:rPr>
          <w:rFonts w:hint="default" w:ascii="Times New Roman" w:hAnsi="Times New Roman" w:eastAsia="宋体" w:cs="Times New Roman"/>
          <w:b/>
          <w:bCs/>
          <w:color w:val="auto"/>
          <w:kern w:val="44"/>
          <w:sz w:val="21"/>
          <w:szCs w:val="21"/>
          <w:highlight w:val="none"/>
        </w:rPr>
        <w:t>12.3计量</w:t>
      </w:r>
      <w:bookmarkEnd w:id="487"/>
      <w:bookmarkEnd w:id="488"/>
    </w:p>
    <w:bookmarkEnd w:id="489"/>
    <w:p w14:paraId="21C2F2E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490" w:name="_Toc406419279"/>
      <w:bookmarkStart w:id="491" w:name="_Toc406522154"/>
      <w:bookmarkStart w:id="492" w:name="_Toc478389123"/>
      <w:r>
        <w:rPr>
          <w:rFonts w:hint="default" w:ascii="Times New Roman" w:hAnsi="Times New Roman" w:eastAsia="宋体" w:cs="Times New Roman"/>
          <w:color w:val="auto"/>
          <w:sz w:val="21"/>
          <w:szCs w:val="21"/>
          <w:highlight w:val="none"/>
        </w:rPr>
        <w:t>12.3.1 计量原则</w:t>
      </w:r>
      <w:bookmarkEnd w:id="490"/>
      <w:bookmarkEnd w:id="491"/>
      <w:bookmarkEnd w:id="492"/>
    </w:p>
    <w:p w14:paraId="4EEE900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117D77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12.3.2 计量周期</w:t>
      </w:r>
    </w:p>
    <w:p w14:paraId="7AB1232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除专用合同条款另有约定外，工程量的计量按月进行。</w:t>
      </w:r>
    </w:p>
    <w:p w14:paraId="789D865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E37EA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除专用合同条款另有约定外，单价合同的计量按照本项约定执行：</w:t>
      </w:r>
    </w:p>
    <w:p w14:paraId="5235FA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7BC4D6E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975FE6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4EAE0AE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12.3.4 总价合同的计量</w:t>
      </w:r>
    </w:p>
    <w:p w14:paraId="05E4934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除专用合同条款另有约定外，按月计量支付的总价合同，按照本项约定执行：</w:t>
      </w:r>
    </w:p>
    <w:p w14:paraId="2CF2414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64BF867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295F06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（3）监理人未在收到承包人提交的工程量报表后的7天内完成复核的，承包人提交的工程量报告中的工程量视为承包人实际完成的工程量。</w:t>
      </w:r>
    </w:p>
    <w:p w14:paraId="6D3548BB">
      <w:pPr>
        <w:pageBreakBefore w:val="0"/>
        <w:kinsoku/>
        <w:overflowPunct/>
        <w:topLinePunct w:val="0"/>
        <w:bidi w:val="0"/>
        <w:spacing w:line="400" w:lineRule="exact"/>
        <w:ind w:firstLine="420" w:firstLineChars="200"/>
        <w:outlineLvl w:val="9"/>
        <w:rPr>
          <w:rFonts w:hint="default" w:ascii="Times New Roman" w:hAnsi="Times New Roman" w:eastAsia="宋体" w:cs="Times New Roman"/>
          <w:color w:val="auto"/>
          <w:sz w:val="21"/>
          <w:szCs w:val="21"/>
          <w:highlight w:val="none"/>
        </w:rPr>
      </w:pPr>
      <w:bookmarkStart w:id="493" w:name="_Toc478389124"/>
      <w:bookmarkStart w:id="494" w:name="_Toc406522155"/>
      <w:bookmarkStart w:id="495" w:name="_Toc406419280"/>
      <w:r>
        <w:rPr>
          <w:rFonts w:hint="default" w:ascii="Times New Roman" w:hAnsi="Times New Roman" w:eastAsia="宋体" w:cs="Times New Roman"/>
          <w:color w:val="auto"/>
          <w:sz w:val="21"/>
          <w:szCs w:val="21"/>
          <w:highlight w:val="none"/>
        </w:rPr>
        <w:t>12.3.5总价合同采用支付分解表计量支付的，可以按照第12.3.4项〔总价合同的计量〕约定进行计量，但合同价款按照支付分解表进行支付。</w:t>
      </w:r>
      <w:bookmarkEnd w:id="493"/>
      <w:bookmarkEnd w:id="494"/>
      <w:bookmarkEnd w:id="495"/>
    </w:p>
    <w:p w14:paraId="3034248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12.3.6 其他价格形式合同的计量</w:t>
      </w:r>
    </w:p>
    <w:p w14:paraId="5B6AD70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合同当事人可在专用合同条款中约定其他价格形式合同的计量方式和程序。</w:t>
      </w:r>
    </w:p>
    <w:p w14:paraId="2CC78B3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96" w:name="_Toc296346602"/>
      <w:bookmarkStart w:id="497" w:name="_Toc296503101"/>
      <w:bookmarkStart w:id="498" w:name="_Toc351203584"/>
      <w:bookmarkStart w:id="499" w:name="_Toc478389125"/>
      <w:bookmarkStart w:id="500" w:name="_Toc337558803"/>
      <w:r>
        <w:rPr>
          <w:rFonts w:hint="default" w:ascii="Times New Roman" w:hAnsi="Times New Roman" w:eastAsia="宋体" w:cs="Times New Roman"/>
          <w:b/>
          <w:bCs/>
          <w:color w:val="auto"/>
          <w:kern w:val="44"/>
          <w:sz w:val="21"/>
          <w:szCs w:val="21"/>
          <w:highlight w:val="none"/>
        </w:rPr>
        <w:t>12.4工程进度款支</w:t>
      </w:r>
      <w:bookmarkEnd w:id="496"/>
      <w:bookmarkEnd w:id="497"/>
      <w:r>
        <w:rPr>
          <w:rFonts w:hint="default" w:ascii="Times New Roman" w:hAnsi="Times New Roman" w:eastAsia="宋体" w:cs="Times New Roman"/>
          <w:b/>
          <w:bCs/>
          <w:color w:val="auto"/>
          <w:kern w:val="44"/>
          <w:sz w:val="21"/>
          <w:szCs w:val="21"/>
          <w:highlight w:val="none"/>
        </w:rPr>
        <w:t>付</w:t>
      </w:r>
      <w:bookmarkEnd w:id="498"/>
      <w:bookmarkEnd w:id="499"/>
    </w:p>
    <w:bookmarkEnd w:id="500"/>
    <w:p w14:paraId="7E34CA3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01" w:name="_Toc406522157"/>
      <w:bookmarkStart w:id="502" w:name="_Toc406419282"/>
      <w:bookmarkStart w:id="503" w:name="_Toc478389126"/>
      <w:r>
        <w:rPr>
          <w:rFonts w:hint="default" w:ascii="Times New Roman" w:hAnsi="Times New Roman" w:eastAsia="宋体" w:cs="Times New Roman"/>
          <w:color w:val="auto"/>
          <w:sz w:val="21"/>
          <w:szCs w:val="21"/>
          <w:highlight w:val="none"/>
        </w:rPr>
        <w:t>12.4.1 付款周期</w:t>
      </w:r>
      <w:bookmarkEnd w:id="501"/>
      <w:bookmarkEnd w:id="502"/>
      <w:bookmarkEnd w:id="503"/>
    </w:p>
    <w:p w14:paraId="4A3EAF3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除专用合同条款另有约定外，付款周期应按照第12.3.2项〔计量周期〕的约定与计量周期保持一致。</w:t>
      </w:r>
    </w:p>
    <w:p w14:paraId="61D5C2C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12.4.2 进度付款申请单的编制</w:t>
      </w:r>
    </w:p>
    <w:p w14:paraId="609D28C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除专用合同条款另有约定外，进度付款申请单应包括下列内容：</w:t>
      </w:r>
    </w:p>
    <w:p w14:paraId="08330D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（1）截至本次付款周期已完成工作对应的金额；</w:t>
      </w:r>
    </w:p>
    <w:p w14:paraId="2991173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（2）根据第10条〔变更〕应增加和扣减的变更金额；</w:t>
      </w:r>
    </w:p>
    <w:p w14:paraId="3E354CB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（3）根据第12.2款〔预付款〕约定应支付的预付款和扣减的返还预付款；</w:t>
      </w:r>
    </w:p>
    <w:p w14:paraId="1DCCBBE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（4）根据第15.3款〔质量保证金〕约定应扣减的质量保证金；</w:t>
      </w:r>
    </w:p>
    <w:p w14:paraId="525097C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（5）根据第19条〔索赔〕应增加和扣减的索赔金额；</w:t>
      </w:r>
    </w:p>
    <w:p w14:paraId="78DC9758">
      <w:pPr>
        <w:pageBreakBefore w:val="0"/>
        <w:kinsoku/>
        <w:overflowPunct/>
        <w:topLinePunct w:val="0"/>
        <w:bidi w:val="0"/>
        <w:spacing w:line="40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pacing w:val="-4"/>
          <w:sz w:val="21"/>
          <w:szCs w:val="21"/>
          <w:highlight w:val="none"/>
        </w:rPr>
        <w:t>对已签发的进度款支付证书中出现错误的修正，应在本次进度付款中支付或扣除的金额；</w:t>
      </w:r>
    </w:p>
    <w:p w14:paraId="41A6FF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（7）根据合同约定应增加和扣减的其他金额。</w:t>
      </w:r>
    </w:p>
    <w:p w14:paraId="3E987D6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 进度付款申请单的提交</w:t>
      </w:r>
    </w:p>
    <w:p w14:paraId="7B107FC8">
      <w:pPr>
        <w:pageBreakBefore w:val="0"/>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（1）单价合同进度付款申请单的提交</w:t>
      </w:r>
    </w:p>
    <w:p w14:paraId="43031CE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78D6DB">
      <w:pPr>
        <w:pageBreakBefore w:val="0"/>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（2）总价合同进度付款申请单的提交</w:t>
      </w:r>
    </w:p>
    <w:p w14:paraId="5BD782F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总价合同按月计量支付的，承包人按照第12.3.4项〔总价合同的计量〕约定的时间按月向监理人提交进度付款申请单，并附上已完成工程量报表和有关资料。</w:t>
      </w:r>
    </w:p>
    <w:p w14:paraId="75C773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总价合同按支付分解表支付的，承包人应按照第12.4.6项〔支付分解表〕及第12.4.2项〔进度付款申请单的编制〕的约定向监理人提交进度付款申请单。</w:t>
      </w:r>
    </w:p>
    <w:p w14:paraId="7FABA8AC">
      <w:pPr>
        <w:pageBreakBefore w:val="0"/>
        <w:kinsoku/>
        <w:overflowPunct/>
        <w:topLinePunct w:val="0"/>
        <w:bidi w:val="0"/>
        <w:spacing w:line="40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（3）其他价格形式合同的进度付款申请单的提交</w:t>
      </w:r>
    </w:p>
    <w:p w14:paraId="7772CFE2">
      <w:pPr>
        <w:pageBreakBefore w:val="0"/>
        <w:kinsoku/>
        <w:overflowPunct/>
        <w:topLinePunct w:val="0"/>
        <w:bidi w:val="0"/>
        <w:spacing w:line="40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合同当事人可在专用合同条款中约定其他价格形式合同的进度付款申请单的编制和提交程序。</w:t>
      </w:r>
    </w:p>
    <w:p w14:paraId="0A9E059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12.4.4 进度款审核和支付</w:t>
      </w:r>
    </w:p>
    <w:p w14:paraId="6B4A434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03120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FD80C8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E65A3C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（3）发包人签发进度款支付证书或临时进度款支付证书，不表明发包人已同意、批准或接受了承包人完成的相应部分的工作。</w:t>
      </w:r>
    </w:p>
    <w:p w14:paraId="1C4827F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04" w:name="_Toc478389127"/>
      <w:bookmarkStart w:id="505" w:name="_Toc406419283"/>
      <w:bookmarkStart w:id="506" w:name="_Toc406522158"/>
      <w:r>
        <w:rPr>
          <w:rFonts w:hint="default" w:ascii="Times New Roman" w:hAnsi="Times New Roman" w:eastAsia="宋体" w:cs="Times New Roman"/>
          <w:color w:val="auto"/>
          <w:sz w:val="21"/>
          <w:szCs w:val="21"/>
          <w:highlight w:val="none"/>
        </w:rPr>
        <w:t>12.4.5 进度付款的修正</w:t>
      </w:r>
      <w:bookmarkEnd w:id="504"/>
      <w:bookmarkEnd w:id="505"/>
      <w:bookmarkEnd w:id="506"/>
    </w:p>
    <w:p w14:paraId="1731E42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00A999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w:t>
      </w:r>
    </w:p>
    <w:p w14:paraId="61B20AA5">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1.支付分解表的编制要求</w:t>
      </w:r>
    </w:p>
    <w:p w14:paraId="064F33F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（1）支付分解表中所列的每期付款金额，应为第12.4.2项〔进度付款申请单的编制〕第（1）目的估算金额；</w:t>
      </w:r>
    </w:p>
    <w:p w14:paraId="278A0E6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（2）实际进度与施工进度计划不一致的，合同当事人可按照第4.4款〔商定或确定〕修改支付分解表；</w:t>
      </w:r>
    </w:p>
    <w:p w14:paraId="7658818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（3）不采用支付分解表的，承包人应向发包人和监理人提交按季度编制的支付估算分解表，用于支付参考。</w:t>
      </w:r>
    </w:p>
    <w:p w14:paraId="3C6E03A4">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2.总价合同支付分解表的编制与审批</w:t>
      </w:r>
    </w:p>
    <w:p w14:paraId="638E7E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C89596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C37C51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（3）发包人逾期未完成支付分解表审批的，也未及时要求承包人进行修正和提供补充资料的，则承包人提交的支付分解表视为已经获得发包人批准。</w:t>
      </w:r>
    </w:p>
    <w:p w14:paraId="329018BC">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3.单价合同的总价项目支付分解表的编制与审批</w:t>
      </w:r>
    </w:p>
    <w:p w14:paraId="5D11AC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A0075B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07" w:name="_Toc351203585"/>
      <w:bookmarkStart w:id="508" w:name="_Toc478389128"/>
      <w:r>
        <w:rPr>
          <w:rFonts w:hint="default" w:ascii="Times New Roman" w:hAnsi="Times New Roman" w:eastAsia="宋体" w:cs="Times New Roman"/>
          <w:b/>
          <w:bCs/>
          <w:color w:val="auto"/>
          <w:kern w:val="44"/>
          <w:sz w:val="21"/>
          <w:szCs w:val="21"/>
          <w:highlight w:val="none"/>
        </w:rPr>
        <w:t>12.5支付账户</w:t>
      </w:r>
      <w:bookmarkEnd w:id="507"/>
      <w:bookmarkEnd w:id="508"/>
    </w:p>
    <w:p w14:paraId="4EAF93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发包人应将合同价款支付至合同协议书中约定的承包人账户。</w:t>
      </w:r>
    </w:p>
    <w:p w14:paraId="40C67937">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09" w:name="_Toc351203586"/>
      <w:bookmarkStart w:id="510" w:name="_Toc478389129"/>
      <w:bookmarkStart w:id="511" w:name="_Toc322522574"/>
      <w:bookmarkStart w:id="512" w:name="_Toc337558804"/>
      <w:bookmarkStart w:id="513" w:name="_Toc296503106"/>
      <w:bookmarkStart w:id="514" w:name="_Toc296346607"/>
      <w:r>
        <w:rPr>
          <w:rFonts w:hint="default" w:ascii="Times New Roman" w:hAnsi="Times New Roman" w:eastAsia="宋体" w:cs="Times New Roman"/>
          <w:b/>
          <w:bCs/>
          <w:color w:val="auto"/>
          <w:kern w:val="44"/>
          <w:sz w:val="21"/>
          <w:szCs w:val="21"/>
          <w:highlight w:val="none"/>
        </w:rPr>
        <w:t>13. 验收和工程试车</w:t>
      </w:r>
      <w:bookmarkEnd w:id="509"/>
      <w:bookmarkEnd w:id="510"/>
    </w:p>
    <w:bookmarkEnd w:id="511"/>
    <w:bookmarkEnd w:id="512"/>
    <w:bookmarkEnd w:id="513"/>
    <w:bookmarkEnd w:id="514"/>
    <w:p w14:paraId="192506F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15" w:name="_Toc478389130"/>
      <w:bookmarkStart w:id="516" w:name="_Toc351203587"/>
      <w:bookmarkStart w:id="517" w:name="_Toc337558805"/>
      <w:bookmarkStart w:id="518" w:name="_Toc296503110"/>
      <w:bookmarkStart w:id="519" w:name="_Toc296346611"/>
      <w:r>
        <w:rPr>
          <w:rFonts w:hint="default" w:ascii="Times New Roman" w:hAnsi="Times New Roman" w:eastAsia="宋体" w:cs="Times New Roman"/>
          <w:b/>
          <w:bCs/>
          <w:color w:val="auto"/>
          <w:kern w:val="44"/>
          <w:sz w:val="21"/>
          <w:szCs w:val="21"/>
          <w:highlight w:val="none"/>
        </w:rPr>
        <w:t>13.1分部分项工程验收</w:t>
      </w:r>
      <w:bookmarkEnd w:id="515"/>
      <w:bookmarkEnd w:id="516"/>
    </w:p>
    <w:bookmarkEnd w:id="517"/>
    <w:p w14:paraId="3C89700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13.1.1分部分项工程质量应符合国家有关工程施工验收规范、标准及合同约定，承包人应按照施工组织设计的要求完成分部分项工程施工。</w:t>
      </w:r>
    </w:p>
    <w:p w14:paraId="7F9C644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DC01BE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分部分项工程的验收资料应当作为竣工资料的组成部分。</w:t>
      </w:r>
    </w:p>
    <w:p w14:paraId="3DFAA58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20" w:name="_Toc478389131"/>
      <w:bookmarkStart w:id="521" w:name="_Toc351203588"/>
      <w:bookmarkStart w:id="522" w:name="_Toc337558806"/>
      <w:r>
        <w:rPr>
          <w:rFonts w:hint="default" w:ascii="Times New Roman" w:hAnsi="Times New Roman" w:eastAsia="宋体" w:cs="Times New Roman"/>
          <w:b/>
          <w:bCs/>
          <w:color w:val="auto"/>
          <w:kern w:val="44"/>
          <w:sz w:val="21"/>
          <w:szCs w:val="21"/>
          <w:highlight w:val="none"/>
        </w:rPr>
        <w:t>13.2竣工验收</w:t>
      </w:r>
      <w:bookmarkEnd w:id="520"/>
      <w:bookmarkEnd w:id="521"/>
    </w:p>
    <w:bookmarkEnd w:id="518"/>
    <w:bookmarkEnd w:id="519"/>
    <w:bookmarkEnd w:id="522"/>
    <w:p w14:paraId="53AC687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23" w:name="_Toc406419288"/>
      <w:bookmarkStart w:id="524" w:name="_Toc406522163"/>
      <w:bookmarkStart w:id="525" w:name="_Toc478389132"/>
      <w:r>
        <w:rPr>
          <w:rFonts w:hint="default" w:ascii="Times New Roman" w:hAnsi="Times New Roman" w:eastAsia="宋体" w:cs="Times New Roman"/>
          <w:color w:val="auto"/>
          <w:sz w:val="21"/>
          <w:szCs w:val="21"/>
          <w:highlight w:val="none"/>
        </w:rPr>
        <w:t>13.2.1竣工验收条件</w:t>
      </w:r>
      <w:bookmarkEnd w:id="523"/>
      <w:bookmarkEnd w:id="524"/>
      <w:bookmarkEnd w:id="525"/>
    </w:p>
    <w:p w14:paraId="1830307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工程具备以下条件的，承包人可以申请竣工验收：</w:t>
      </w:r>
    </w:p>
    <w:p w14:paraId="0BC0F90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（1）除发包人同意的甩项工作和缺陷修补工作外，合同范围内的全部工程以及有关工作，包括合同要求的试验、试运行以及检验均已完成，并符合合同要求；</w:t>
      </w:r>
    </w:p>
    <w:p w14:paraId="051EAF0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（2）已按合同约定编制了甩项工作和缺陷修补工作清单以及相应的施工计划；</w:t>
      </w:r>
    </w:p>
    <w:p w14:paraId="052C7FF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（3）已按合同约定的内容和份数备齐竣工资料。</w:t>
      </w:r>
    </w:p>
    <w:p w14:paraId="173544C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13.2.2竣工验收程序</w:t>
      </w:r>
    </w:p>
    <w:p w14:paraId="719D36C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除专用合同条款另有约定外，承包人申请竣工验收的，应当按照以下程序进行：</w:t>
      </w:r>
    </w:p>
    <w:p w14:paraId="374C378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FA32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66C210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D3D2A8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951AA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2BD5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1B40E3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13.2.3竣工日期</w:t>
      </w:r>
    </w:p>
    <w:p w14:paraId="73929AF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26" w:name="#go14"/>
      <w:bookmarkEnd w:id="526"/>
      <w:r>
        <w:rPr>
          <w:rFonts w:hint="default" w:ascii="Times New Roman" w:hAnsi="Times New Roman" w:eastAsia="宋体" w:cs="Times New Roman"/>
          <w:color w:val="auto"/>
          <w:sz w:val="21"/>
          <w:szCs w:val="21"/>
          <w:highlight w:val="none"/>
        </w:rPr>
        <w:t>收申请报告的日期为实际竣工日期；工程未经竣工验收，发包人擅自使用的，以转移占有工程之日为实际竣工日期。</w:t>
      </w:r>
    </w:p>
    <w:p w14:paraId="5A50C68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13.2.4 拒绝接收全部或部分工程</w:t>
      </w:r>
    </w:p>
    <w:p w14:paraId="67DD527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0B1206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27" w:name="_Toc406419289"/>
      <w:bookmarkStart w:id="528" w:name="_Toc406522164"/>
      <w:bookmarkStart w:id="529" w:name="_Toc478389133"/>
      <w:r>
        <w:rPr>
          <w:rFonts w:hint="default" w:ascii="Times New Roman" w:hAnsi="Times New Roman" w:eastAsia="宋体" w:cs="Times New Roman"/>
          <w:color w:val="auto"/>
          <w:sz w:val="21"/>
          <w:szCs w:val="21"/>
          <w:highlight w:val="none"/>
        </w:rPr>
        <w:t>13.2.5 移交、接收全部与部分工程</w:t>
      </w:r>
      <w:bookmarkEnd w:id="527"/>
      <w:bookmarkEnd w:id="528"/>
      <w:bookmarkEnd w:id="529"/>
    </w:p>
    <w:p w14:paraId="1635F235">
      <w:pPr>
        <w:pageBreakBefore w:val="0"/>
        <w:kinsoku/>
        <w:overflowPunct/>
        <w:topLinePunct w:val="0"/>
        <w:bidi w:val="0"/>
        <w:spacing w:line="40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除专用合同条款另有约定外，合同当事人应当在颁发工程接收证书后7天内完成工程的移交。</w:t>
      </w:r>
    </w:p>
    <w:p w14:paraId="2E99915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46A09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2EB26E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0" w:name="_Toc351203589"/>
      <w:bookmarkStart w:id="531" w:name="_Toc478389134"/>
      <w:bookmarkStart w:id="532" w:name="_Toc296503111"/>
      <w:bookmarkStart w:id="533" w:name="_Toc296346612"/>
      <w:bookmarkStart w:id="534" w:name="_Toc337558807"/>
      <w:r>
        <w:rPr>
          <w:rFonts w:hint="default" w:ascii="Times New Roman" w:hAnsi="Times New Roman" w:eastAsia="宋体" w:cs="Times New Roman"/>
          <w:b/>
          <w:bCs/>
          <w:color w:val="auto"/>
          <w:kern w:val="44"/>
          <w:sz w:val="21"/>
          <w:szCs w:val="21"/>
          <w:highlight w:val="none"/>
        </w:rPr>
        <w:t>13.3工程试车</w:t>
      </w:r>
      <w:bookmarkEnd w:id="530"/>
      <w:bookmarkEnd w:id="531"/>
    </w:p>
    <w:bookmarkEnd w:id="532"/>
    <w:bookmarkEnd w:id="533"/>
    <w:bookmarkEnd w:id="534"/>
    <w:p w14:paraId="123F145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13.3.1试车程序</w:t>
      </w:r>
    </w:p>
    <w:p w14:paraId="18FC844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工程需要试车的，除专用合同条款另有约定外，试车内容应与承包人承包范围相一致，试车费用由承包人承担。工程试车应按如下程序进行：</w:t>
      </w:r>
    </w:p>
    <w:p w14:paraId="2A6BA8D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F39A63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AA387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（2）具备无负荷联动试车条件，发包人组织试车，并在试车前48小时以书面形式通知承包人。通知中应载明试车内容、时间、地点和对承包人的要求，承包人按要求做好准备工作。</w:t>
      </w:r>
      <w:r>
        <w:rPr>
          <w:rFonts w:hint="default" w:ascii="Times New Roman" w:hAnsi="Times New Roman" w:eastAsia="宋体" w:cs="Times New Roman"/>
          <w:color w:val="auto"/>
          <w:spacing w:val="-4"/>
          <w:sz w:val="21"/>
          <w:szCs w:val="21"/>
          <w:highlight w:val="none"/>
        </w:rPr>
        <w:t>试车合格，合同当事人在试车记录上签字。承包人无正当理由不参加试车的，视为认可试车记录。</w:t>
      </w:r>
    </w:p>
    <w:p w14:paraId="5A45E95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13.3.2 试车中的责任</w:t>
      </w:r>
    </w:p>
    <w:p w14:paraId="471608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35691C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B24934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13.3.3 投料试车</w:t>
      </w:r>
    </w:p>
    <w:p w14:paraId="653400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70E02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F742B7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5" w:name="_Toc478389135"/>
      <w:bookmarkStart w:id="536" w:name="_Toc351203590"/>
      <w:bookmarkStart w:id="537" w:name="_Toc337558808"/>
      <w:r>
        <w:rPr>
          <w:rFonts w:hint="default" w:ascii="Times New Roman" w:hAnsi="Times New Roman" w:eastAsia="宋体" w:cs="Times New Roman"/>
          <w:b/>
          <w:bCs/>
          <w:color w:val="auto"/>
          <w:kern w:val="44"/>
          <w:sz w:val="21"/>
          <w:szCs w:val="21"/>
          <w:highlight w:val="none"/>
        </w:rPr>
        <w:t>13.4提前交付单位工程的验收</w:t>
      </w:r>
      <w:bookmarkEnd w:id="535"/>
      <w:bookmarkEnd w:id="536"/>
    </w:p>
    <w:bookmarkEnd w:id="537"/>
    <w:p w14:paraId="76B443A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7C944C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03BA4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13.4.2 发包人要求在工程竣工前交付单位工程，由此导致承包人费用增加和（或）工期延误的，由发包人承担由此增加的费用和（或）延误的工期，并支付承包人合理的利润。</w:t>
      </w:r>
    </w:p>
    <w:p w14:paraId="6B1A25B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8" w:name="_Toc478389136"/>
      <w:bookmarkStart w:id="539" w:name="_Toc351203591"/>
      <w:r>
        <w:rPr>
          <w:rFonts w:hint="default" w:ascii="Times New Roman" w:hAnsi="Times New Roman" w:eastAsia="宋体" w:cs="Times New Roman"/>
          <w:b/>
          <w:bCs/>
          <w:color w:val="auto"/>
          <w:kern w:val="44"/>
          <w:sz w:val="21"/>
          <w:szCs w:val="21"/>
          <w:highlight w:val="none"/>
        </w:rPr>
        <w:t>13.5 施工期运行</w:t>
      </w:r>
      <w:bookmarkEnd w:id="538"/>
      <w:bookmarkEnd w:id="539"/>
    </w:p>
    <w:p w14:paraId="6525A2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E5D9E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13.5.2在施工期运行中发现工程或工程设备损坏或存在缺陷的，由承包人按第15.2款〔缺陷责任期〕约定进行修复。</w:t>
      </w:r>
    </w:p>
    <w:p w14:paraId="5FE5D9D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40" w:name="_Toc296503112"/>
      <w:bookmarkStart w:id="541" w:name="_Toc296346613"/>
      <w:bookmarkStart w:id="542" w:name="_Toc351203592"/>
      <w:bookmarkStart w:id="543" w:name="_Toc478389137"/>
      <w:bookmarkStart w:id="544" w:name="_Toc337558809"/>
      <w:r>
        <w:rPr>
          <w:rFonts w:hint="default" w:ascii="Times New Roman" w:hAnsi="Times New Roman" w:eastAsia="宋体" w:cs="Times New Roman"/>
          <w:b/>
          <w:bCs/>
          <w:color w:val="auto"/>
          <w:kern w:val="44"/>
          <w:sz w:val="21"/>
          <w:szCs w:val="21"/>
          <w:highlight w:val="none"/>
        </w:rPr>
        <w:t>13.6 竣工退</w:t>
      </w:r>
      <w:bookmarkEnd w:id="540"/>
      <w:bookmarkEnd w:id="541"/>
      <w:r>
        <w:rPr>
          <w:rFonts w:hint="default" w:ascii="Times New Roman" w:hAnsi="Times New Roman" w:eastAsia="宋体" w:cs="Times New Roman"/>
          <w:b/>
          <w:bCs/>
          <w:color w:val="auto"/>
          <w:kern w:val="44"/>
          <w:sz w:val="21"/>
          <w:szCs w:val="21"/>
          <w:highlight w:val="none"/>
        </w:rPr>
        <w:t>场</w:t>
      </w:r>
      <w:bookmarkEnd w:id="542"/>
      <w:bookmarkEnd w:id="543"/>
    </w:p>
    <w:bookmarkEnd w:id="544"/>
    <w:p w14:paraId="0FE32CC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1939AB0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颁发工程接收证书后，承包人应按以下要求对施工现场进行清理：</w:t>
      </w:r>
    </w:p>
    <w:p w14:paraId="54640CF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（1）施工现场内残留的垃圾已全部清除出场；</w:t>
      </w:r>
    </w:p>
    <w:p w14:paraId="1D52CB4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（2）临时工程已拆除，场地已进行清理、平整或复原；</w:t>
      </w:r>
    </w:p>
    <w:p w14:paraId="0C4E4C2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（3）按合同约定应撤离的人员、承包人施工设备和剩余的材料，包括废弃的施工设备和材料，已按计划撤离施工现场；</w:t>
      </w:r>
    </w:p>
    <w:p w14:paraId="32CD0FD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（4）施工现场周边及其附近道路、河道的施工堆积物，已全部清理；</w:t>
      </w:r>
    </w:p>
    <w:p w14:paraId="7FE5C5D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（5）施工现场其他场地清理工作已全部完成。</w:t>
      </w:r>
    </w:p>
    <w:p w14:paraId="2CE3599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8F0CE3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13.6.2 地表还原</w:t>
      </w:r>
    </w:p>
    <w:p w14:paraId="392333E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68BC3D2">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45" w:name="_Toc351203593"/>
      <w:bookmarkStart w:id="546" w:name="_Toc478389138"/>
      <w:bookmarkStart w:id="547" w:name="_Toc337558810"/>
      <w:bookmarkStart w:id="548" w:name="_Toc296346614"/>
      <w:bookmarkStart w:id="549" w:name="_Toc296503113"/>
      <w:r>
        <w:rPr>
          <w:rFonts w:hint="default" w:ascii="Times New Roman" w:hAnsi="Times New Roman" w:eastAsia="宋体" w:cs="Times New Roman"/>
          <w:b/>
          <w:bCs/>
          <w:color w:val="auto"/>
          <w:kern w:val="44"/>
          <w:sz w:val="21"/>
          <w:szCs w:val="21"/>
          <w:highlight w:val="none"/>
        </w:rPr>
        <w:t>14. 竣工结算</w:t>
      </w:r>
      <w:bookmarkEnd w:id="545"/>
      <w:bookmarkEnd w:id="546"/>
    </w:p>
    <w:bookmarkEnd w:id="547"/>
    <w:p w14:paraId="0AE4160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0" w:name="_Toc478389139"/>
      <w:bookmarkStart w:id="551" w:name="_Toc351203594"/>
      <w:bookmarkStart w:id="552" w:name="_Toc337558811"/>
      <w:r>
        <w:rPr>
          <w:rFonts w:hint="default" w:ascii="Times New Roman" w:hAnsi="Times New Roman" w:eastAsia="宋体" w:cs="Times New Roman"/>
          <w:b/>
          <w:bCs/>
          <w:color w:val="auto"/>
          <w:kern w:val="44"/>
          <w:sz w:val="21"/>
          <w:szCs w:val="21"/>
          <w:highlight w:val="none"/>
        </w:rPr>
        <w:t>14.1 竣工结算申请</w:t>
      </w:r>
      <w:bookmarkEnd w:id="550"/>
      <w:bookmarkEnd w:id="551"/>
    </w:p>
    <w:bookmarkEnd w:id="552"/>
    <w:p w14:paraId="6B2DA9A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1D1BA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除专用合同条款另有约定外，竣工结算申请单应包括以下内容：</w:t>
      </w:r>
    </w:p>
    <w:p w14:paraId="75F2EDB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（1）竣工结算合同价格；</w:t>
      </w:r>
    </w:p>
    <w:p w14:paraId="0395624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（2）发包人已支付承包人的款项；</w:t>
      </w:r>
    </w:p>
    <w:p w14:paraId="14E8735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（3）应扣留的质量保证金； </w:t>
      </w:r>
    </w:p>
    <w:p w14:paraId="349DD53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（4）发包人应支付承包人的合同价款。</w:t>
      </w:r>
    </w:p>
    <w:p w14:paraId="2609FF3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3" w:name="_Toc351203595"/>
      <w:bookmarkStart w:id="554" w:name="_Toc478389140"/>
      <w:bookmarkStart w:id="555" w:name="_Toc337558812"/>
      <w:r>
        <w:rPr>
          <w:rFonts w:hint="default" w:ascii="Times New Roman" w:hAnsi="Times New Roman" w:eastAsia="宋体" w:cs="Times New Roman"/>
          <w:b/>
          <w:bCs/>
          <w:color w:val="auto"/>
          <w:kern w:val="44"/>
          <w:sz w:val="21"/>
          <w:szCs w:val="21"/>
          <w:highlight w:val="none"/>
        </w:rPr>
        <w:t>14.2 竣工结算审核</w:t>
      </w:r>
      <w:bookmarkEnd w:id="553"/>
      <w:bookmarkEnd w:id="554"/>
    </w:p>
    <w:bookmarkEnd w:id="555"/>
    <w:p w14:paraId="6891B9F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99783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B37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411B42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37E59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6" w:name="_Toc478389141"/>
      <w:bookmarkStart w:id="557" w:name="_Toc351203596"/>
      <w:bookmarkStart w:id="558" w:name="_Toc337558813"/>
      <w:r>
        <w:rPr>
          <w:rFonts w:hint="default" w:ascii="Times New Roman" w:hAnsi="Times New Roman" w:eastAsia="宋体" w:cs="Times New Roman"/>
          <w:b/>
          <w:bCs/>
          <w:color w:val="auto"/>
          <w:kern w:val="44"/>
          <w:sz w:val="21"/>
          <w:szCs w:val="21"/>
          <w:highlight w:val="none"/>
        </w:rPr>
        <w:t>14.3 甩项竣工协议</w:t>
      </w:r>
      <w:bookmarkEnd w:id="556"/>
      <w:bookmarkEnd w:id="557"/>
    </w:p>
    <w:bookmarkEnd w:id="558"/>
    <w:p w14:paraId="396F09D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D9B4A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9" w:name="_Toc351203597"/>
      <w:bookmarkStart w:id="560" w:name="_Toc478389142"/>
      <w:bookmarkStart w:id="561" w:name="_Toc337558814"/>
      <w:r>
        <w:rPr>
          <w:rFonts w:hint="default" w:ascii="Times New Roman" w:hAnsi="Times New Roman" w:eastAsia="宋体" w:cs="Times New Roman"/>
          <w:b/>
          <w:bCs/>
          <w:color w:val="auto"/>
          <w:kern w:val="44"/>
          <w:sz w:val="21"/>
          <w:szCs w:val="21"/>
          <w:highlight w:val="none"/>
        </w:rPr>
        <w:t>14.4 最终结清</w:t>
      </w:r>
      <w:bookmarkEnd w:id="559"/>
      <w:bookmarkEnd w:id="560"/>
    </w:p>
    <w:bookmarkEnd w:id="561"/>
    <w:p w14:paraId="01F551C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3B4FF02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04BDCB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除专用合同条款另有约定外，最终结清申请单应列明质量保证金、应扣除的质量保证金、缺陷责任期内发生的增减费用。</w:t>
      </w:r>
    </w:p>
    <w:p w14:paraId="00429BC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（2）发包人对最终结清申请单内容有异议的，有权要求承包人进行修正和提供补充资料，承包人应向发包人提交修正后的最终结清申请单。</w:t>
      </w:r>
    </w:p>
    <w:p w14:paraId="165EE78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1E3FAE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21D839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4DCD5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（3）承包人对发包人颁发的最终结清证书有异议的，按第20条〔争议解决〕的约定办理。</w:t>
      </w:r>
    </w:p>
    <w:p w14:paraId="10CC2149">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62" w:name="_Toc351203598"/>
      <w:bookmarkStart w:id="563" w:name="_Toc478389143"/>
      <w:bookmarkStart w:id="564" w:name="_Toc337558815"/>
      <w:r>
        <w:rPr>
          <w:rFonts w:hint="default" w:ascii="Times New Roman" w:hAnsi="Times New Roman" w:eastAsia="宋体" w:cs="Times New Roman"/>
          <w:b/>
          <w:bCs/>
          <w:color w:val="auto"/>
          <w:kern w:val="44"/>
          <w:sz w:val="21"/>
          <w:szCs w:val="21"/>
          <w:highlight w:val="none"/>
        </w:rPr>
        <w:t>15. 缺陷责任与保修</w:t>
      </w:r>
      <w:bookmarkEnd w:id="562"/>
      <w:bookmarkEnd w:id="563"/>
    </w:p>
    <w:bookmarkEnd w:id="548"/>
    <w:bookmarkEnd w:id="549"/>
    <w:bookmarkEnd w:id="564"/>
    <w:p w14:paraId="02259F5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65" w:name="_Toc351203599"/>
      <w:bookmarkStart w:id="566" w:name="_Toc478389144"/>
      <w:bookmarkStart w:id="567" w:name="_Toc337558816"/>
      <w:bookmarkStart w:id="568" w:name="_Toc296346615"/>
      <w:bookmarkStart w:id="569" w:name="_Toc296503114"/>
      <w:r>
        <w:rPr>
          <w:rFonts w:hint="default" w:ascii="Times New Roman" w:hAnsi="Times New Roman" w:eastAsia="宋体" w:cs="Times New Roman"/>
          <w:b/>
          <w:bCs/>
          <w:color w:val="auto"/>
          <w:kern w:val="44"/>
          <w:sz w:val="21"/>
          <w:szCs w:val="21"/>
          <w:highlight w:val="none"/>
        </w:rPr>
        <w:t>15.1 工程保修的原则</w:t>
      </w:r>
      <w:bookmarkEnd w:id="565"/>
      <w:bookmarkEnd w:id="566"/>
    </w:p>
    <w:bookmarkEnd w:id="567"/>
    <w:p w14:paraId="785EEB2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6C701E7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0" w:name="_Toc351203600"/>
      <w:bookmarkStart w:id="571" w:name="_Toc478389145"/>
      <w:bookmarkStart w:id="572" w:name="_Toc337558817"/>
      <w:r>
        <w:rPr>
          <w:rFonts w:hint="default" w:ascii="Times New Roman" w:hAnsi="Times New Roman" w:eastAsia="宋体" w:cs="Times New Roman"/>
          <w:b/>
          <w:bCs/>
          <w:color w:val="auto"/>
          <w:kern w:val="44"/>
          <w:sz w:val="21"/>
          <w:szCs w:val="21"/>
          <w:highlight w:val="none"/>
        </w:rPr>
        <w:t>15.2 缺陷责任期</w:t>
      </w:r>
      <w:bookmarkEnd w:id="568"/>
      <w:bookmarkEnd w:id="569"/>
      <w:bookmarkEnd w:id="570"/>
      <w:bookmarkEnd w:id="571"/>
    </w:p>
    <w:bookmarkEnd w:id="572"/>
    <w:p w14:paraId="244ECB2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15.2.1缺陷责任期自实际竣工日期起计算，合同当事人应在专用合同条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约定缺陷责任期的具体期限。</w:t>
      </w:r>
    </w:p>
    <w:p w14:paraId="7DD34E2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E69617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15.2.2工程竣工验收合格后，因承包人原因导致的缺陷或损坏致使工程、单位工程或某项主要设备不能按原定目的使用的，则发包人有权要求承</w:t>
      </w:r>
      <w:r>
        <w:rPr>
          <w:rFonts w:hint="default" w:ascii="Times New Roman" w:hAnsi="Times New Roman" w:eastAsia="宋体" w:cs="Times New Roman"/>
          <w:bCs/>
          <w:color w:val="auto"/>
          <w:sz w:val="21"/>
          <w:szCs w:val="21"/>
          <w:highlight w:val="none"/>
        </w:rPr>
        <w:t>包人延长缺陷责任期，</w:t>
      </w:r>
      <w:r>
        <w:rPr>
          <w:rFonts w:hint="default" w:ascii="Times New Roman" w:hAnsi="Times New Roman" w:eastAsia="宋体" w:cs="Times New Roman"/>
          <w:color w:val="auto"/>
          <w:sz w:val="21"/>
          <w:szCs w:val="21"/>
          <w:highlight w:val="none"/>
        </w:rPr>
        <w:t>并应在原缺陷责任期届满前发出延长通知。</w:t>
      </w:r>
    </w:p>
    <w:p w14:paraId="1BCC05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7D0ACD7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27A80E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3" w:name="_Toc478389146"/>
      <w:bookmarkStart w:id="574" w:name="_Toc351203601"/>
      <w:bookmarkStart w:id="575" w:name="_Toc337558818"/>
      <w:bookmarkStart w:id="576" w:name="_Toc296346616"/>
      <w:bookmarkStart w:id="577" w:name="_Toc296503115"/>
      <w:r>
        <w:rPr>
          <w:rFonts w:hint="default" w:ascii="Times New Roman" w:hAnsi="Times New Roman" w:eastAsia="宋体" w:cs="Times New Roman"/>
          <w:b/>
          <w:bCs/>
          <w:color w:val="auto"/>
          <w:kern w:val="44"/>
          <w:sz w:val="21"/>
          <w:szCs w:val="21"/>
          <w:highlight w:val="none"/>
        </w:rPr>
        <w:t>15.3 质量保证金</w:t>
      </w:r>
      <w:bookmarkEnd w:id="573"/>
      <w:bookmarkEnd w:id="574"/>
    </w:p>
    <w:bookmarkEnd w:id="575"/>
    <w:p w14:paraId="50AF792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经合同当事人协商一致扣留质量保证金的，应在专用合同条款中予以明确。</w:t>
      </w:r>
    </w:p>
    <w:p w14:paraId="76C6B9B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78" w:name="_Toc478389147"/>
      <w:bookmarkStart w:id="579" w:name="_Toc406419303"/>
      <w:bookmarkStart w:id="580" w:name="_Toc406522178"/>
      <w:r>
        <w:rPr>
          <w:rFonts w:hint="default" w:ascii="Times New Roman" w:hAnsi="Times New Roman" w:eastAsia="宋体" w:cs="Times New Roman"/>
          <w:color w:val="auto"/>
          <w:sz w:val="21"/>
          <w:szCs w:val="21"/>
          <w:highlight w:val="none"/>
        </w:rPr>
        <w:t>15.3.1 承包人提供质量保证金的方式</w:t>
      </w:r>
      <w:bookmarkEnd w:id="578"/>
      <w:bookmarkEnd w:id="579"/>
      <w:bookmarkEnd w:id="580"/>
    </w:p>
    <w:p w14:paraId="40CF42F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承包人提供质量保证金有以下三种方式：</w:t>
      </w:r>
    </w:p>
    <w:p w14:paraId="6A492BC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（1）质量保证金保函； </w:t>
      </w:r>
    </w:p>
    <w:p w14:paraId="1421BC5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（2）相应比例的工程款；</w:t>
      </w:r>
    </w:p>
    <w:p w14:paraId="6D43859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（3）双方约定的其他方式。</w:t>
      </w:r>
    </w:p>
    <w:p w14:paraId="5269A55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除专用合同条款另有约定外，质量保证金原则上采用上述第（1）种方式。</w:t>
      </w:r>
    </w:p>
    <w:p w14:paraId="39F9A5A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81" w:name="_Toc406419304"/>
      <w:bookmarkStart w:id="582" w:name="_Toc478389148"/>
      <w:bookmarkStart w:id="583" w:name="_Toc406522179"/>
      <w:r>
        <w:rPr>
          <w:rFonts w:hint="default" w:ascii="Times New Roman" w:hAnsi="Times New Roman" w:eastAsia="宋体" w:cs="Times New Roman"/>
          <w:color w:val="auto"/>
          <w:sz w:val="21"/>
          <w:szCs w:val="21"/>
          <w:highlight w:val="none"/>
        </w:rPr>
        <w:t>15.3.2 质量保证金的扣留</w:t>
      </w:r>
      <w:bookmarkEnd w:id="581"/>
      <w:bookmarkEnd w:id="582"/>
      <w:bookmarkEnd w:id="583"/>
    </w:p>
    <w:p w14:paraId="3954820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质量保证金的扣留有以下三种方式：</w:t>
      </w:r>
    </w:p>
    <w:p w14:paraId="7A0C631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484327F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w:t>
      </w:r>
      <w:bookmarkStart w:id="584" w:name="#go6"/>
      <w:bookmarkEnd w:id="584"/>
      <w:r>
        <w:rPr>
          <w:rFonts w:hint="default" w:ascii="Times New Roman" w:hAnsi="Times New Roman" w:eastAsia="宋体" w:cs="Times New Roman"/>
          <w:color w:val="auto"/>
          <w:sz w:val="21"/>
          <w:szCs w:val="21"/>
          <w:highlight w:val="none"/>
        </w:rPr>
        <w:t>程竣工结算时一次性扣留质量保证金；</w:t>
      </w:r>
    </w:p>
    <w:p w14:paraId="53607C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（3）双方约定的其他扣留方式。</w:t>
      </w:r>
    </w:p>
    <w:p w14:paraId="37820D5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除专用合同条款另有约定外，质量保证金的扣留原则上采用上述第（1）种方式。</w:t>
      </w:r>
    </w:p>
    <w:p w14:paraId="134616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w:t>
      </w:r>
      <w:bookmarkStart w:id="585" w:name="#go4"/>
      <w:bookmarkEnd w:id="585"/>
      <w:r>
        <w:rPr>
          <w:rFonts w:hint="default" w:ascii="Times New Roman" w:hAnsi="Times New Roman" w:eastAsia="宋体" w:cs="Times New Roman"/>
          <w:color w:val="auto"/>
          <w:sz w:val="21"/>
          <w:szCs w:val="21"/>
          <w:highlight w:val="none"/>
        </w:rPr>
        <w:t>包人累计扣留的质量保证金不得超过结算合同价格的3%，如承包人在发包人签发竣工付款证书后28天内提交质量保证金保函，发包人应同时退还扣留的作为质量保证金的工程价款。</w:t>
      </w:r>
    </w:p>
    <w:p w14:paraId="02DEBA1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15.3.3 质量保证金的退还</w:t>
      </w:r>
    </w:p>
    <w:p w14:paraId="3594CBA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发包人应按14.4款〔最终结清〕的约定退还质量保证金。</w:t>
      </w:r>
    </w:p>
    <w:p w14:paraId="2855CFB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86" w:name="_Toc478389149"/>
      <w:bookmarkStart w:id="587" w:name="_Toc351203602"/>
      <w:bookmarkStart w:id="588" w:name="_Toc337558819"/>
      <w:r>
        <w:rPr>
          <w:rFonts w:hint="default" w:ascii="Times New Roman" w:hAnsi="Times New Roman" w:eastAsia="宋体" w:cs="Times New Roman"/>
          <w:b/>
          <w:bCs/>
          <w:color w:val="auto"/>
          <w:kern w:val="44"/>
          <w:sz w:val="21"/>
          <w:szCs w:val="21"/>
          <w:highlight w:val="none"/>
        </w:rPr>
        <w:t>15.4 保修</w:t>
      </w:r>
      <w:bookmarkEnd w:id="586"/>
      <w:bookmarkEnd w:id="587"/>
    </w:p>
    <w:bookmarkEnd w:id="576"/>
    <w:bookmarkEnd w:id="577"/>
    <w:bookmarkEnd w:id="588"/>
    <w:p w14:paraId="7F0D73B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15.4.1保修责任</w:t>
      </w:r>
    </w:p>
    <w:p w14:paraId="421E33F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BBB580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发包人未经竣工验收擅自使用工程的，保修期自转移占有之日起算。</w:t>
      </w:r>
    </w:p>
    <w:p w14:paraId="7D2CD63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89" w:name="_Toc478389150"/>
      <w:r>
        <w:rPr>
          <w:rFonts w:hint="default" w:ascii="Times New Roman" w:hAnsi="Times New Roman" w:eastAsia="宋体" w:cs="Times New Roman"/>
          <w:color w:val="auto"/>
          <w:sz w:val="21"/>
          <w:szCs w:val="21"/>
          <w:highlight w:val="none"/>
        </w:rPr>
        <w:t>15.4.2 修复费用</w:t>
      </w:r>
      <w:bookmarkEnd w:id="589"/>
    </w:p>
    <w:p w14:paraId="3C22D55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保修期内，修复的费用按照以下约定处理：</w:t>
      </w:r>
    </w:p>
    <w:p w14:paraId="1F606B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（1）保修期内，因承包人原因造成工程的缺陷、损坏，承包人应负责修复，并承担修复的费用以及因工程的缺陷、损坏造成的人身伤害和财产损失；</w:t>
      </w:r>
    </w:p>
    <w:p w14:paraId="5114DD4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（2）保修期内，因发包人使用不当造成工程的缺陷、损坏，可以委托承包人修复，但发包人应承担修复的费用，并支付承包人合理利润；</w:t>
      </w:r>
    </w:p>
    <w:p w14:paraId="287A016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6B93A12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1999665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CF84BC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590" w:name="_Toc478389151"/>
      <w:r>
        <w:rPr>
          <w:rFonts w:hint="default" w:ascii="Times New Roman" w:hAnsi="Times New Roman" w:eastAsia="宋体" w:cs="Times New Roman"/>
          <w:color w:val="auto"/>
          <w:sz w:val="21"/>
          <w:szCs w:val="21"/>
          <w:highlight w:val="none"/>
        </w:rPr>
        <w:t>15.4.4 未能修复</w:t>
      </w:r>
      <w:bookmarkEnd w:id="590"/>
    </w:p>
    <w:p w14:paraId="4C81181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87218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15.4.5 承包人出入权</w:t>
      </w:r>
    </w:p>
    <w:p w14:paraId="4E1DD75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9DBE1C6">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91" w:name="_Toc351203603"/>
      <w:bookmarkStart w:id="592" w:name="_Toc478389152"/>
      <w:bookmarkStart w:id="593" w:name="_Toc337558820"/>
      <w:r>
        <w:rPr>
          <w:rFonts w:hint="default" w:ascii="Times New Roman" w:hAnsi="Times New Roman" w:eastAsia="宋体" w:cs="Times New Roman"/>
          <w:b/>
          <w:bCs/>
          <w:color w:val="auto"/>
          <w:kern w:val="44"/>
          <w:sz w:val="21"/>
          <w:szCs w:val="21"/>
          <w:highlight w:val="none"/>
        </w:rPr>
        <w:t>16. 违约</w:t>
      </w:r>
      <w:bookmarkEnd w:id="591"/>
      <w:bookmarkEnd w:id="592"/>
    </w:p>
    <w:bookmarkEnd w:id="593"/>
    <w:p w14:paraId="337164B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4" w:name="_Toc296346630"/>
      <w:bookmarkStart w:id="595" w:name="_Toc296503129"/>
      <w:bookmarkStart w:id="596" w:name="_Toc478389153"/>
      <w:bookmarkStart w:id="597" w:name="_Toc351203604"/>
      <w:bookmarkStart w:id="598" w:name="_Toc337558821"/>
      <w:r>
        <w:rPr>
          <w:rFonts w:hint="default" w:ascii="Times New Roman" w:hAnsi="Times New Roman" w:eastAsia="宋体" w:cs="Times New Roman"/>
          <w:b/>
          <w:bCs/>
          <w:color w:val="auto"/>
          <w:kern w:val="44"/>
          <w:sz w:val="21"/>
          <w:szCs w:val="21"/>
          <w:highlight w:val="none"/>
        </w:rPr>
        <w:t>16.1 发</w:t>
      </w:r>
      <w:bookmarkEnd w:id="594"/>
      <w:bookmarkEnd w:id="595"/>
      <w:r>
        <w:rPr>
          <w:rFonts w:hint="default" w:ascii="Times New Roman" w:hAnsi="Times New Roman" w:eastAsia="宋体" w:cs="Times New Roman"/>
          <w:b/>
          <w:bCs/>
          <w:color w:val="auto"/>
          <w:kern w:val="44"/>
          <w:sz w:val="21"/>
          <w:szCs w:val="21"/>
          <w:highlight w:val="none"/>
        </w:rPr>
        <w:t>包人违约</w:t>
      </w:r>
      <w:bookmarkEnd w:id="596"/>
      <w:bookmarkEnd w:id="597"/>
    </w:p>
    <w:bookmarkEnd w:id="598"/>
    <w:p w14:paraId="203176A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 发包人违约的情形</w:t>
      </w:r>
    </w:p>
    <w:p w14:paraId="24A1CB0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在合同履行过程中发生的下列情形，属于发包人违约：</w:t>
      </w:r>
    </w:p>
    <w:p w14:paraId="6DF65D4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（1）因发包人原因未能在计划开工日期前7天内下达开工通知的；</w:t>
      </w:r>
    </w:p>
    <w:p w14:paraId="1F662EB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w:t>
      </w:r>
    </w:p>
    <w:p w14:paraId="2E19D6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w:t>
      </w:r>
    </w:p>
    <w:p w14:paraId="3033A37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w:t>
      </w:r>
    </w:p>
    <w:p w14:paraId="481270B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w:t>
      </w:r>
    </w:p>
    <w:p w14:paraId="067B9CB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w:t>
      </w:r>
    </w:p>
    <w:p w14:paraId="4F38BA3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（7）发包人明确表示或者以其行为表明不履行合同主要义务的；</w:t>
      </w:r>
    </w:p>
    <w:p w14:paraId="4E4D2C6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（8）发包人未能按照合同约定履行其他义务的。</w:t>
      </w:r>
    </w:p>
    <w:p w14:paraId="01ADED8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87EE43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16.1.2 发包人违约的责任</w:t>
      </w:r>
    </w:p>
    <w:p w14:paraId="0704AE2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998E44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597B0AA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054BA2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16.1.4 因发包人违约解除合同后的付款</w:t>
      </w:r>
    </w:p>
    <w:p w14:paraId="2D7746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承包人按照本款约定解除合同的，发包人应在解除合同后28天内支付下列款项，并解除履约保证金：</w:t>
      </w:r>
    </w:p>
    <w:p w14:paraId="53E453B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（1）合同解除前所完成工作的价款；</w:t>
      </w:r>
    </w:p>
    <w:p w14:paraId="796C1E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（2）承包人为工程施工订购并已付款的材料、工程设备和其他物品的价款；</w:t>
      </w:r>
    </w:p>
    <w:p w14:paraId="43E63BF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（3）承包人撤离施工现场以及遣散承包人人员的款项；</w:t>
      </w:r>
    </w:p>
    <w:p w14:paraId="72986EF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（4）按照合同约定在合同解除前应支付的违约金；</w:t>
      </w:r>
    </w:p>
    <w:p w14:paraId="5CE6D97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（5）按照合同约定应当支付给承包人的其他款项；</w:t>
      </w:r>
    </w:p>
    <w:p w14:paraId="1F30B5D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（6）按照合同约定应退还的质量保证金；</w:t>
      </w:r>
    </w:p>
    <w:p w14:paraId="2ABDDC1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（7）因解除合同给承包人造成的损失。</w:t>
      </w:r>
    </w:p>
    <w:p w14:paraId="50B235E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合同当事人未能就解除合同后的结清达成一致的，按照第20条〔争议解决〕的约定处理。</w:t>
      </w:r>
    </w:p>
    <w:p w14:paraId="5FCAB1F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7E1927E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9" w:name="_Toc351203605"/>
      <w:bookmarkStart w:id="600" w:name="_Toc478389154"/>
      <w:bookmarkStart w:id="601" w:name="_Toc296503131"/>
      <w:bookmarkStart w:id="602" w:name="_Toc337558822"/>
      <w:bookmarkStart w:id="603" w:name="_Toc296346632"/>
      <w:r>
        <w:rPr>
          <w:rFonts w:hint="default" w:ascii="Times New Roman" w:hAnsi="Times New Roman" w:eastAsia="宋体" w:cs="Times New Roman"/>
          <w:b/>
          <w:bCs/>
          <w:color w:val="auto"/>
          <w:kern w:val="44"/>
          <w:sz w:val="21"/>
          <w:szCs w:val="21"/>
          <w:highlight w:val="none"/>
        </w:rPr>
        <w:t>16.2 承包人违约</w:t>
      </w:r>
      <w:bookmarkEnd w:id="599"/>
      <w:bookmarkEnd w:id="600"/>
    </w:p>
    <w:bookmarkEnd w:id="601"/>
    <w:bookmarkEnd w:id="602"/>
    <w:bookmarkEnd w:id="603"/>
    <w:p w14:paraId="261D332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493FE5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在合同履行过程中发生的下列情形，属于承包人违约：</w:t>
      </w:r>
    </w:p>
    <w:p w14:paraId="3344643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（1）承包人违反合同约定进行转包或违法分包的；</w:t>
      </w:r>
    </w:p>
    <w:p w14:paraId="61C683E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（2）承包人违反合同约定采购和使用不合格的材料和工程设备的；</w:t>
      </w:r>
    </w:p>
    <w:p w14:paraId="17BF058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（3）因承包人原因导致工程质量不符合合同要求的； </w:t>
      </w:r>
    </w:p>
    <w:p w14:paraId="16446A0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（4）承包人违反第8.9款〔材料与设备专用要求〕的约定，未经批准，私自将已按照合同约定进入施工现场的材料或设备撤离施工现场的；</w:t>
      </w:r>
    </w:p>
    <w:p w14:paraId="59A57CA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（5）承包人未能按施工进度计划及时完成合同约定的工作，造成工期延误的；</w:t>
      </w:r>
    </w:p>
    <w:p w14:paraId="3CAB8C7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（6）承包人在缺陷责任期及保修期内，未能在合理期</w:t>
      </w:r>
      <w:r>
        <w:rPr>
          <w:rFonts w:hint="default" w:ascii="Times New Roman" w:hAnsi="Times New Roman" w:eastAsia="宋体" w:cs="Times New Roman"/>
          <w:color w:val="auto"/>
          <w:sz w:val="21"/>
          <w:szCs w:val="21"/>
          <w:highlight w:val="none"/>
          <w:lang w:eastAsia="zh-CN"/>
        </w:rPr>
        <w:t>限内</w:t>
      </w:r>
      <w:r>
        <w:rPr>
          <w:rFonts w:hint="default" w:ascii="Times New Roman" w:hAnsi="Times New Roman" w:eastAsia="宋体" w:cs="Times New Roman"/>
          <w:color w:val="auto"/>
          <w:sz w:val="21"/>
          <w:szCs w:val="21"/>
          <w:highlight w:val="none"/>
        </w:rPr>
        <w:t>对工程缺陷进行修复，或拒绝按发包人要求进行修复的；</w:t>
      </w:r>
    </w:p>
    <w:p w14:paraId="1C37EEB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（7）承包人明确表示或者以其行为表明不履行合同主要义务的；</w:t>
      </w:r>
    </w:p>
    <w:p w14:paraId="28CCF11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（8）承包人未能按照合同约定履行其他义务的。</w:t>
      </w:r>
    </w:p>
    <w:p w14:paraId="594AC63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承包人发生除本项第（7）目约定以外的其他违约情况时，监理人可向承包人发出整改通知，要求其在指定的期限内改正。</w:t>
      </w:r>
    </w:p>
    <w:p w14:paraId="24A22BC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 承包人违约的责任</w:t>
      </w:r>
    </w:p>
    <w:p w14:paraId="7C76534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承包人应承担因其违约行为而增加的费用和（或）延误的工期。此外，合同当事人可在专用合同条款中另行约定承包人违约责任的承担方式和计算方法。</w:t>
      </w:r>
    </w:p>
    <w:p w14:paraId="62667AE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1086BAB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约定相应费用的承担方式。发包人继续使用的行为不免除或减轻承包人应承担的违约责任。</w:t>
      </w:r>
    </w:p>
    <w:p w14:paraId="1BB6493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16.2.4因承包人违约解除合同后的处理</w:t>
      </w:r>
    </w:p>
    <w:p w14:paraId="3B24709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因承包人原因导致合同解除的，则合同当事人应在合同解除后28天内完成估价、付款和清算，并按以下约定执行：</w:t>
      </w:r>
    </w:p>
    <w:p w14:paraId="7FFF487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（1）合同解除后，按第4.4款〔商定或确定〕商定或确定承包人实际完成工作对应的合同价款，以及承包人已提供的材料、工程设备、施工设备和临时工程等的价值；</w:t>
      </w:r>
    </w:p>
    <w:p w14:paraId="7F8CA6C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（2）合同解除后，承包人应支付的违约金；</w:t>
      </w:r>
    </w:p>
    <w:p w14:paraId="51E6B8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（3）合同解除后，因解除合同给发包人造成的损失；</w:t>
      </w:r>
    </w:p>
    <w:p w14:paraId="1B4C2CE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（4）合同解除后，承包人应按照发包人要求和监理人的指示完成现场的清理和撤离；</w:t>
      </w:r>
    </w:p>
    <w:p w14:paraId="54623AC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（5）发包人和承包人应在合同解除后进行清算，出具最终结清付款证书，结清全部款项。</w:t>
      </w:r>
    </w:p>
    <w:p w14:paraId="5775E75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138E8E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16.2.5采购合同权益转让</w:t>
      </w:r>
    </w:p>
    <w:p w14:paraId="5F4B6F6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FED1C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04" w:name="_Toc478389155"/>
      <w:bookmarkStart w:id="605" w:name="_Toc351203606"/>
      <w:r>
        <w:rPr>
          <w:rFonts w:hint="default" w:ascii="Times New Roman" w:hAnsi="Times New Roman" w:eastAsia="宋体" w:cs="Times New Roman"/>
          <w:b/>
          <w:bCs/>
          <w:color w:val="auto"/>
          <w:kern w:val="44"/>
          <w:sz w:val="21"/>
          <w:szCs w:val="21"/>
          <w:highlight w:val="none"/>
        </w:rPr>
        <w:t>16.3 第三人造成的违约</w:t>
      </w:r>
      <w:bookmarkEnd w:id="604"/>
      <w:bookmarkEnd w:id="605"/>
    </w:p>
    <w:p w14:paraId="29C2EB6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35CDB119">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06" w:name="_Toc296346617"/>
      <w:bookmarkStart w:id="607" w:name="_Toc351203607"/>
      <w:bookmarkStart w:id="608" w:name="_Toc296503116"/>
      <w:bookmarkStart w:id="609" w:name="_Toc478389156"/>
      <w:bookmarkStart w:id="610" w:name="_Toc337558823"/>
      <w:r>
        <w:rPr>
          <w:rFonts w:hint="default" w:ascii="Times New Roman" w:hAnsi="Times New Roman" w:eastAsia="宋体" w:cs="Times New Roman"/>
          <w:b/>
          <w:bCs/>
          <w:color w:val="auto"/>
          <w:kern w:val="44"/>
          <w:sz w:val="21"/>
          <w:szCs w:val="21"/>
          <w:highlight w:val="none"/>
        </w:rPr>
        <w:t>17. 不可抗力</w:t>
      </w:r>
      <w:bookmarkEnd w:id="606"/>
      <w:bookmarkEnd w:id="607"/>
      <w:bookmarkEnd w:id="608"/>
      <w:bookmarkEnd w:id="609"/>
      <w:bookmarkEnd w:id="610"/>
    </w:p>
    <w:p w14:paraId="2F0FEE6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1" w:name="_Toc478389157"/>
      <w:bookmarkStart w:id="612" w:name="_Toc351203608"/>
      <w:bookmarkStart w:id="613" w:name="_Toc296503117"/>
      <w:bookmarkStart w:id="614" w:name="_Toc296346618"/>
      <w:bookmarkStart w:id="615" w:name="_Toc337558824"/>
      <w:r>
        <w:rPr>
          <w:rFonts w:hint="default" w:ascii="Times New Roman" w:hAnsi="Times New Roman" w:eastAsia="宋体" w:cs="Times New Roman"/>
          <w:b/>
          <w:bCs/>
          <w:color w:val="auto"/>
          <w:kern w:val="44"/>
          <w:sz w:val="21"/>
          <w:szCs w:val="21"/>
          <w:highlight w:val="none"/>
        </w:rPr>
        <w:t>17.1 不可抗力的确认</w:t>
      </w:r>
      <w:bookmarkEnd w:id="611"/>
      <w:bookmarkEnd w:id="612"/>
    </w:p>
    <w:bookmarkEnd w:id="613"/>
    <w:bookmarkEnd w:id="614"/>
    <w:bookmarkEnd w:id="615"/>
    <w:p w14:paraId="113931C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A380C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350802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6" w:name="_Toc478389158"/>
      <w:bookmarkStart w:id="617" w:name="_Toc351203609"/>
      <w:bookmarkStart w:id="618" w:name="_Toc337558825"/>
      <w:bookmarkStart w:id="619" w:name="_Toc296503118"/>
      <w:bookmarkStart w:id="620" w:name="_Toc296346619"/>
      <w:r>
        <w:rPr>
          <w:rFonts w:hint="default" w:ascii="Times New Roman" w:hAnsi="Times New Roman" w:eastAsia="宋体" w:cs="Times New Roman"/>
          <w:b/>
          <w:bCs/>
          <w:color w:val="auto"/>
          <w:kern w:val="44"/>
          <w:sz w:val="21"/>
          <w:szCs w:val="21"/>
          <w:highlight w:val="none"/>
        </w:rPr>
        <w:t>17.2 不可抗力的通知</w:t>
      </w:r>
      <w:bookmarkEnd w:id="616"/>
      <w:bookmarkEnd w:id="617"/>
    </w:p>
    <w:bookmarkEnd w:id="618"/>
    <w:bookmarkEnd w:id="619"/>
    <w:bookmarkEnd w:id="620"/>
    <w:p w14:paraId="3250091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4378A8EB">
      <w:pPr>
        <w:pageBreakBefore w:val="0"/>
        <w:kinsoku/>
        <w:overflowPunct/>
        <w:topLinePunct w:val="0"/>
        <w:bidi w:val="0"/>
        <w:spacing w:line="40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6F50DC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1" w:name="_Toc351203610"/>
      <w:bookmarkStart w:id="622" w:name="_Toc478389159"/>
      <w:bookmarkStart w:id="623" w:name="_Toc337558826"/>
      <w:bookmarkStart w:id="624" w:name="_Toc296503119"/>
      <w:bookmarkStart w:id="625" w:name="_Toc296346620"/>
      <w:r>
        <w:rPr>
          <w:rFonts w:hint="default" w:ascii="Times New Roman" w:hAnsi="Times New Roman" w:eastAsia="宋体" w:cs="Times New Roman"/>
          <w:b/>
          <w:bCs/>
          <w:color w:val="auto"/>
          <w:kern w:val="44"/>
          <w:sz w:val="21"/>
          <w:szCs w:val="21"/>
          <w:highlight w:val="none"/>
        </w:rPr>
        <w:t>17.3 不可抗力后果的承担</w:t>
      </w:r>
      <w:bookmarkEnd w:id="621"/>
      <w:bookmarkEnd w:id="622"/>
    </w:p>
    <w:bookmarkEnd w:id="623"/>
    <w:bookmarkEnd w:id="624"/>
    <w:bookmarkEnd w:id="625"/>
    <w:p w14:paraId="021D32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3516ED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17.3.2不可抗力导致的人员伤亡、财产损失、费用增加和（或）工期延误等后果，由合同当事人按以下原则承担：</w:t>
      </w:r>
    </w:p>
    <w:p w14:paraId="4B8EFAA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（1）永久工程、已运至施工现场的材料和工程设备的损坏，以及因工程损坏造成的第三人人员伤亡和财产损失由发包人承担；</w:t>
      </w:r>
    </w:p>
    <w:p w14:paraId="4731FD5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（2）承包人施工设备的损坏由承包人承担；</w:t>
      </w:r>
    </w:p>
    <w:p w14:paraId="63D06F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（3）发包人和承包人承担各自人员伤亡和财产的损失；</w:t>
      </w:r>
    </w:p>
    <w:p w14:paraId="4E56835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7F8BDD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（5）因不可抗力引起或将引起工期延误，发包人要求赶工的，由此增加的赶工费用由发包人承担；</w:t>
      </w:r>
    </w:p>
    <w:p w14:paraId="4C981E9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（6）承包人在停工期间按照发包人要求照管、清理和修复工程的费用由发包人承担。</w:t>
      </w:r>
    </w:p>
    <w:p w14:paraId="02DABB9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不可抗力发生后，合同当事人均应采取措施尽量避免和减少损失的扩大，任何一方当事人没有采取有效措施导致损失扩大的，应对扩大的损失承担责任。</w:t>
      </w:r>
    </w:p>
    <w:p w14:paraId="1C5B217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因合同一方迟延履行合同义务，在迟延履行期间遭遇不可抗力的，不免除其违约责任。</w:t>
      </w:r>
    </w:p>
    <w:p w14:paraId="6F1FA00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6" w:name="_Toc351203611"/>
      <w:bookmarkStart w:id="627" w:name="_Toc478389160"/>
      <w:bookmarkStart w:id="628" w:name="_Toc337558827"/>
      <w:r>
        <w:rPr>
          <w:rFonts w:hint="default" w:ascii="Times New Roman" w:hAnsi="Times New Roman" w:eastAsia="宋体" w:cs="Times New Roman"/>
          <w:b/>
          <w:bCs/>
          <w:color w:val="auto"/>
          <w:kern w:val="44"/>
          <w:sz w:val="21"/>
          <w:szCs w:val="21"/>
          <w:highlight w:val="none"/>
        </w:rPr>
        <w:t>17.4 因不可抗力解除合同</w:t>
      </w:r>
      <w:bookmarkEnd w:id="626"/>
      <w:bookmarkEnd w:id="627"/>
    </w:p>
    <w:bookmarkEnd w:id="628"/>
    <w:p w14:paraId="2B4A4C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C53D0E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（1）合同解除前承包人已完成工作的价款；</w:t>
      </w:r>
    </w:p>
    <w:p w14:paraId="168233B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（2）承包人为工程订购的并已交付给承包人，或承包人有责任接受交付的材料、工程设备和其他物品的价款；</w:t>
      </w:r>
    </w:p>
    <w:p w14:paraId="1C07C33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（3）发包人要求承包人退货或解除订货合同而产生的费用，或因不能退货或解除合同而产生的损失；</w:t>
      </w:r>
    </w:p>
    <w:p w14:paraId="70D9AC0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（4）承包人撤离施工现场以及遣散承包人人员的费用；</w:t>
      </w:r>
    </w:p>
    <w:p w14:paraId="69A8D96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（5）按照合同约定在合同解除前应支付给承包人的其他款项；</w:t>
      </w:r>
    </w:p>
    <w:p w14:paraId="0DA987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（6）扣减承包人按照合同约定应向发包人支付的款项；</w:t>
      </w:r>
    </w:p>
    <w:p w14:paraId="3BC9E58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（7）双方商定或确定的其他款项。</w:t>
      </w:r>
    </w:p>
    <w:p w14:paraId="4B786EB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除专用合同条款另有约定外，合同解除后，发包人应在商定或确定上述款项后28天内完成上述款项的支付。</w:t>
      </w:r>
    </w:p>
    <w:p w14:paraId="663D8062">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29" w:name="_Toc478389161"/>
      <w:bookmarkStart w:id="630" w:name="_Toc351203612"/>
      <w:bookmarkStart w:id="631" w:name="_Toc296346621"/>
      <w:bookmarkStart w:id="632" w:name="_Toc337558828"/>
      <w:bookmarkStart w:id="633" w:name="_Toc296503120"/>
      <w:r>
        <w:rPr>
          <w:rFonts w:hint="default" w:ascii="Times New Roman" w:hAnsi="Times New Roman" w:eastAsia="宋体" w:cs="Times New Roman"/>
          <w:b/>
          <w:bCs/>
          <w:color w:val="auto"/>
          <w:kern w:val="44"/>
          <w:sz w:val="21"/>
          <w:szCs w:val="21"/>
          <w:highlight w:val="none"/>
        </w:rPr>
        <w:t>18. 保险</w:t>
      </w:r>
      <w:bookmarkEnd w:id="629"/>
      <w:bookmarkEnd w:id="630"/>
    </w:p>
    <w:bookmarkEnd w:id="631"/>
    <w:bookmarkEnd w:id="632"/>
    <w:bookmarkEnd w:id="633"/>
    <w:p w14:paraId="6073182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4" w:name="_Toc351203613"/>
      <w:bookmarkStart w:id="635" w:name="_Toc478389162"/>
      <w:bookmarkStart w:id="636" w:name="_Toc296346622"/>
      <w:bookmarkStart w:id="637" w:name="_Toc337558829"/>
      <w:bookmarkStart w:id="638" w:name="_Toc296503121"/>
      <w:r>
        <w:rPr>
          <w:rFonts w:hint="default" w:ascii="Times New Roman" w:hAnsi="Times New Roman" w:eastAsia="宋体" w:cs="Times New Roman"/>
          <w:b/>
          <w:bCs/>
          <w:color w:val="auto"/>
          <w:kern w:val="44"/>
          <w:sz w:val="21"/>
          <w:szCs w:val="21"/>
          <w:highlight w:val="none"/>
        </w:rPr>
        <w:t>18.1 工程保险</w:t>
      </w:r>
      <w:bookmarkEnd w:id="634"/>
      <w:bookmarkEnd w:id="635"/>
    </w:p>
    <w:bookmarkEnd w:id="636"/>
    <w:bookmarkEnd w:id="637"/>
    <w:bookmarkEnd w:id="638"/>
    <w:p w14:paraId="3A716C6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2C57762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9" w:name="_Toc351203614"/>
      <w:bookmarkStart w:id="640" w:name="_Toc478389163"/>
      <w:bookmarkStart w:id="641" w:name="_Toc296346623"/>
      <w:bookmarkStart w:id="642" w:name="_Toc337558830"/>
      <w:bookmarkStart w:id="643" w:name="_Toc296503122"/>
      <w:r>
        <w:rPr>
          <w:rFonts w:hint="default" w:ascii="Times New Roman" w:hAnsi="Times New Roman" w:eastAsia="宋体" w:cs="Times New Roman"/>
          <w:b/>
          <w:bCs/>
          <w:color w:val="auto"/>
          <w:kern w:val="44"/>
          <w:sz w:val="21"/>
          <w:szCs w:val="21"/>
          <w:highlight w:val="none"/>
        </w:rPr>
        <w:t>18.2 工伤保险</w:t>
      </w:r>
      <w:bookmarkEnd w:id="639"/>
      <w:bookmarkEnd w:id="640"/>
    </w:p>
    <w:bookmarkEnd w:id="641"/>
    <w:bookmarkEnd w:id="642"/>
    <w:bookmarkEnd w:id="643"/>
    <w:p w14:paraId="325D1A8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18.2.1发包人应依照法律规定参加工伤保险，并为在施工现场的全部员工办理工伤保险，缴纳工伤保险费，并要求监理人及由发包人为履行合同聘请的第三方依法参加工伤保险。</w:t>
      </w:r>
    </w:p>
    <w:p w14:paraId="38D05F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2CE3E84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4" w:name="_Toc478389164"/>
      <w:bookmarkStart w:id="645" w:name="_Toc351203615"/>
      <w:bookmarkStart w:id="646" w:name="_Toc296503125"/>
      <w:bookmarkStart w:id="647" w:name="_Toc296346626"/>
      <w:bookmarkStart w:id="648" w:name="_Toc337558831"/>
      <w:r>
        <w:rPr>
          <w:rFonts w:hint="default" w:ascii="Times New Roman" w:hAnsi="Times New Roman" w:eastAsia="宋体" w:cs="Times New Roman"/>
          <w:b/>
          <w:bCs/>
          <w:color w:val="auto"/>
          <w:kern w:val="44"/>
          <w:sz w:val="21"/>
          <w:szCs w:val="21"/>
          <w:highlight w:val="none"/>
        </w:rPr>
        <w:t>18.3其他保险</w:t>
      </w:r>
      <w:bookmarkEnd w:id="644"/>
      <w:bookmarkEnd w:id="645"/>
    </w:p>
    <w:bookmarkEnd w:id="646"/>
    <w:bookmarkEnd w:id="647"/>
    <w:bookmarkEnd w:id="648"/>
    <w:p w14:paraId="3E52E28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CCA379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除专用合同条款另有约定外，承包人应为其施工设备等办理财产保险。</w:t>
      </w:r>
    </w:p>
    <w:p w14:paraId="44C3FCD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9" w:name="_Toc351203616"/>
      <w:bookmarkStart w:id="650" w:name="_Toc478389165"/>
      <w:r>
        <w:rPr>
          <w:rFonts w:hint="default" w:ascii="Times New Roman" w:hAnsi="Times New Roman" w:eastAsia="宋体" w:cs="Times New Roman"/>
          <w:b/>
          <w:bCs/>
          <w:color w:val="auto"/>
          <w:kern w:val="44"/>
          <w:sz w:val="21"/>
          <w:szCs w:val="21"/>
          <w:highlight w:val="none"/>
        </w:rPr>
        <w:t>18.4持续保险</w:t>
      </w:r>
      <w:bookmarkEnd w:id="649"/>
      <w:bookmarkEnd w:id="650"/>
    </w:p>
    <w:p w14:paraId="2DC896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合同当事人应与保险人保持联系，使保险人能够随时了解工程实施中的变动，并确保按保险合同条款要求持续保险。</w:t>
      </w:r>
    </w:p>
    <w:p w14:paraId="0330926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1" w:name="_Toc478389166"/>
      <w:bookmarkStart w:id="652" w:name="_Toc351203617"/>
      <w:bookmarkStart w:id="653" w:name="_Toc296346627"/>
      <w:bookmarkStart w:id="654" w:name="_Toc296503126"/>
      <w:bookmarkStart w:id="655" w:name="_Toc337558832"/>
      <w:r>
        <w:rPr>
          <w:rFonts w:hint="default" w:ascii="Times New Roman" w:hAnsi="Times New Roman" w:eastAsia="宋体" w:cs="Times New Roman"/>
          <w:b/>
          <w:bCs/>
          <w:color w:val="auto"/>
          <w:kern w:val="44"/>
          <w:sz w:val="21"/>
          <w:szCs w:val="21"/>
          <w:highlight w:val="none"/>
        </w:rPr>
        <w:t>18.5 保险凭证</w:t>
      </w:r>
      <w:bookmarkEnd w:id="651"/>
      <w:bookmarkEnd w:id="652"/>
    </w:p>
    <w:bookmarkEnd w:id="653"/>
    <w:bookmarkEnd w:id="654"/>
    <w:bookmarkEnd w:id="655"/>
    <w:p w14:paraId="796CC5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合同当事人应及时向另一方当事人提交其已投保的各项保险的凭证和保险单复印件。</w:t>
      </w:r>
    </w:p>
    <w:p w14:paraId="5CEFB0B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6" w:name="_Toc478389167"/>
      <w:bookmarkStart w:id="657" w:name="_Toc351203618"/>
      <w:bookmarkStart w:id="658" w:name="_Toc296346628"/>
      <w:bookmarkStart w:id="659" w:name="_Toc296503127"/>
      <w:bookmarkStart w:id="660" w:name="_Toc337558833"/>
      <w:r>
        <w:rPr>
          <w:rFonts w:hint="default" w:ascii="Times New Roman" w:hAnsi="Times New Roman" w:eastAsia="宋体" w:cs="Times New Roman"/>
          <w:b/>
          <w:bCs/>
          <w:color w:val="auto"/>
          <w:kern w:val="44"/>
          <w:sz w:val="21"/>
          <w:szCs w:val="21"/>
          <w:highlight w:val="none"/>
        </w:rPr>
        <w:t>18.6 未按约定投保的补救</w:t>
      </w:r>
      <w:bookmarkEnd w:id="656"/>
      <w:bookmarkEnd w:id="657"/>
    </w:p>
    <w:bookmarkEnd w:id="658"/>
    <w:bookmarkEnd w:id="659"/>
    <w:bookmarkEnd w:id="660"/>
    <w:p w14:paraId="725A350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9B0B59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B3250B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1" w:name="_Toc351203619"/>
      <w:bookmarkStart w:id="662" w:name="_Toc478389168"/>
      <w:bookmarkStart w:id="663" w:name="_Toc337558834"/>
      <w:r>
        <w:rPr>
          <w:rFonts w:hint="default" w:ascii="Times New Roman" w:hAnsi="Times New Roman" w:eastAsia="宋体" w:cs="Times New Roman"/>
          <w:b/>
          <w:bCs/>
          <w:color w:val="auto"/>
          <w:kern w:val="44"/>
          <w:sz w:val="21"/>
          <w:szCs w:val="21"/>
          <w:highlight w:val="none"/>
        </w:rPr>
        <w:t>18.7 通知义务</w:t>
      </w:r>
      <w:bookmarkEnd w:id="661"/>
      <w:bookmarkEnd w:id="662"/>
    </w:p>
    <w:bookmarkEnd w:id="663"/>
    <w:p w14:paraId="344F82E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95DAC8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保险事故发生时，投保人应按照保险合同规定的条件和期限及时向保险人报告。发包人和承包人应当在知道保险事故发生后及时通知对方。</w:t>
      </w:r>
    </w:p>
    <w:p w14:paraId="49AFFA33">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64" w:name="_Toc478389169"/>
      <w:bookmarkStart w:id="665" w:name="_Toc351203620"/>
      <w:bookmarkStart w:id="666" w:name="_Toc337558835"/>
      <w:bookmarkStart w:id="667" w:name="_Toc296503140"/>
      <w:bookmarkStart w:id="668" w:name="_Toc296346641"/>
      <w:r>
        <w:rPr>
          <w:rFonts w:hint="default" w:ascii="Times New Roman" w:hAnsi="Times New Roman" w:eastAsia="宋体" w:cs="Times New Roman"/>
          <w:b/>
          <w:bCs/>
          <w:color w:val="auto"/>
          <w:kern w:val="44"/>
          <w:sz w:val="21"/>
          <w:szCs w:val="21"/>
          <w:highlight w:val="none"/>
        </w:rPr>
        <w:t>19. 索赔</w:t>
      </w:r>
      <w:bookmarkEnd w:id="664"/>
      <w:bookmarkEnd w:id="665"/>
    </w:p>
    <w:bookmarkEnd w:id="666"/>
    <w:bookmarkEnd w:id="667"/>
    <w:bookmarkEnd w:id="668"/>
    <w:p w14:paraId="7F1E63D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9" w:name="_Toc351203621"/>
      <w:bookmarkStart w:id="670" w:name="_Toc478389170"/>
      <w:bookmarkStart w:id="671" w:name="_Toc296346642"/>
      <w:bookmarkStart w:id="672" w:name="_Toc296503141"/>
      <w:bookmarkStart w:id="673" w:name="_Toc337558836"/>
      <w:r>
        <w:rPr>
          <w:rFonts w:hint="default" w:ascii="Times New Roman" w:hAnsi="Times New Roman" w:eastAsia="宋体" w:cs="Times New Roman"/>
          <w:b/>
          <w:bCs/>
          <w:color w:val="auto"/>
          <w:kern w:val="44"/>
          <w:sz w:val="21"/>
          <w:szCs w:val="21"/>
          <w:highlight w:val="none"/>
        </w:rPr>
        <w:t>19.1承包人的索赔</w:t>
      </w:r>
      <w:bookmarkEnd w:id="669"/>
      <w:bookmarkEnd w:id="670"/>
    </w:p>
    <w:bookmarkEnd w:id="671"/>
    <w:bookmarkEnd w:id="672"/>
    <w:bookmarkEnd w:id="673"/>
    <w:p w14:paraId="4BE9563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根据合同约定，承包人认为有权得到追加付款和（或）延长工期的，应按以下程序向发包人提出索赔：</w:t>
      </w:r>
    </w:p>
    <w:p w14:paraId="519C98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F8F71E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D114D2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5BC9F8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（4）在索赔事件影响结束后28天内，承包人应向监理人递交最终索赔报告，说明最终要求索赔的追加付款金额和（或）延长的工期，并附必要的记录和证明材料。</w:t>
      </w:r>
    </w:p>
    <w:p w14:paraId="6E42F83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4" w:name="_Toc351203622"/>
      <w:bookmarkStart w:id="675" w:name="_Toc478389171"/>
      <w:bookmarkStart w:id="676" w:name="_Toc296346643"/>
      <w:bookmarkStart w:id="677" w:name="_Toc337558837"/>
      <w:bookmarkStart w:id="678" w:name="_Toc296503142"/>
      <w:r>
        <w:rPr>
          <w:rFonts w:hint="default" w:ascii="Times New Roman" w:hAnsi="Times New Roman" w:eastAsia="宋体" w:cs="Times New Roman"/>
          <w:b/>
          <w:bCs/>
          <w:color w:val="auto"/>
          <w:kern w:val="44"/>
          <w:sz w:val="21"/>
          <w:szCs w:val="21"/>
          <w:highlight w:val="none"/>
        </w:rPr>
        <w:t>19.2 对承包人索赔的处理</w:t>
      </w:r>
      <w:bookmarkEnd w:id="674"/>
      <w:bookmarkEnd w:id="675"/>
    </w:p>
    <w:bookmarkEnd w:id="676"/>
    <w:bookmarkEnd w:id="677"/>
    <w:bookmarkEnd w:id="678"/>
    <w:p w14:paraId="1A3856D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对承包人索赔的处理如下：</w:t>
      </w:r>
    </w:p>
    <w:p w14:paraId="7E67D38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（1）监理人应在收到索赔报告后14天内完成审查并报送发包人。监理人对索赔报告存在异议的，有权要求承包人提交全部原始记录副本；</w:t>
      </w:r>
    </w:p>
    <w:p w14:paraId="702C1F4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7B8598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（3）承包人接受索赔处理结果的，索赔款项在当期进度款中进行支付；承包人不接受索赔处理结果的，按照第20条〔争议解决〕约定处理。</w:t>
      </w:r>
    </w:p>
    <w:p w14:paraId="264F8A8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9" w:name="_Toc478389172"/>
      <w:bookmarkStart w:id="680" w:name="_Toc351203623"/>
      <w:bookmarkStart w:id="681" w:name="_Toc337558838"/>
      <w:bookmarkStart w:id="682" w:name="_Toc296503143"/>
      <w:bookmarkStart w:id="683" w:name="_Toc296346644"/>
      <w:r>
        <w:rPr>
          <w:rFonts w:hint="default" w:ascii="Times New Roman" w:hAnsi="Times New Roman" w:eastAsia="宋体" w:cs="Times New Roman"/>
          <w:b/>
          <w:bCs/>
          <w:color w:val="auto"/>
          <w:kern w:val="44"/>
          <w:sz w:val="21"/>
          <w:szCs w:val="21"/>
          <w:highlight w:val="none"/>
        </w:rPr>
        <w:t>19.3发包人的索赔</w:t>
      </w:r>
      <w:bookmarkEnd w:id="679"/>
      <w:bookmarkEnd w:id="680"/>
    </w:p>
    <w:bookmarkEnd w:id="681"/>
    <w:bookmarkEnd w:id="682"/>
    <w:bookmarkEnd w:id="683"/>
    <w:p w14:paraId="54831C6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根据合同约定，发包人认为有权得到赔付金额和（或）延长缺陷责任期的，监理人应向承包人发出通知并附有详细的证明。</w:t>
      </w:r>
    </w:p>
    <w:p w14:paraId="44E4E1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B1756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4" w:name="_Toc478389173"/>
      <w:bookmarkStart w:id="685" w:name="_Toc351203624"/>
      <w:bookmarkStart w:id="686" w:name="_Toc296503144"/>
      <w:bookmarkStart w:id="687" w:name="_Toc296346645"/>
      <w:bookmarkStart w:id="688" w:name="_Toc337558839"/>
      <w:r>
        <w:rPr>
          <w:rFonts w:hint="default" w:ascii="Times New Roman" w:hAnsi="Times New Roman" w:eastAsia="宋体" w:cs="Times New Roman"/>
          <w:b/>
          <w:bCs/>
          <w:color w:val="auto"/>
          <w:kern w:val="44"/>
          <w:sz w:val="21"/>
          <w:szCs w:val="21"/>
          <w:highlight w:val="none"/>
        </w:rPr>
        <w:t>19.4 对发包人索赔的处理</w:t>
      </w:r>
      <w:bookmarkEnd w:id="684"/>
      <w:bookmarkEnd w:id="685"/>
    </w:p>
    <w:bookmarkEnd w:id="686"/>
    <w:bookmarkEnd w:id="687"/>
    <w:bookmarkEnd w:id="688"/>
    <w:p w14:paraId="01F27B1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对发包人索赔的处理如下：</w:t>
      </w:r>
    </w:p>
    <w:p w14:paraId="4E68E67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（1）承包人收到发包人提交的索赔报告后，应及时审查索赔报告的内容、查验发包人证明材料；</w:t>
      </w:r>
    </w:p>
    <w:p w14:paraId="295D42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79D3346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368EE3B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9" w:name="_Toc478389174"/>
      <w:bookmarkStart w:id="690" w:name="_Toc351203625"/>
      <w:r>
        <w:rPr>
          <w:rFonts w:hint="default" w:ascii="Times New Roman" w:hAnsi="Times New Roman" w:eastAsia="宋体" w:cs="Times New Roman"/>
          <w:b/>
          <w:bCs/>
          <w:color w:val="auto"/>
          <w:kern w:val="44"/>
          <w:sz w:val="21"/>
          <w:szCs w:val="21"/>
          <w:highlight w:val="none"/>
        </w:rPr>
        <w:t>19.5 提出索赔的期限</w:t>
      </w:r>
      <w:bookmarkEnd w:id="689"/>
      <w:bookmarkEnd w:id="690"/>
    </w:p>
    <w:p w14:paraId="22C273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（1）承包人按第14.2款〔竣工结算审核〕约定接收竣工付款证书后，应被视为已无权再提出在工程接收证书颁发前所发生的任何索赔。</w:t>
      </w:r>
    </w:p>
    <w:p w14:paraId="18E4C33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（2）承包人按第14.4款〔最终结清〕提交的最终结清申请单中，只限于提出工程接收证书颁发后发生的索赔。提出索赔的期限自接受最终结清证书时终止。</w:t>
      </w:r>
    </w:p>
    <w:p w14:paraId="1B215F69">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91" w:name="_Toc478389175"/>
      <w:bookmarkStart w:id="692" w:name="_Toc351203626"/>
      <w:r>
        <w:rPr>
          <w:rFonts w:hint="default" w:ascii="Times New Roman" w:hAnsi="Times New Roman" w:eastAsia="宋体" w:cs="Times New Roman"/>
          <w:b/>
          <w:bCs/>
          <w:color w:val="auto"/>
          <w:kern w:val="44"/>
          <w:sz w:val="21"/>
          <w:szCs w:val="21"/>
          <w:highlight w:val="none"/>
        </w:rPr>
        <w:t>20</w:t>
      </w:r>
      <w:bookmarkStart w:id="693" w:name="_Toc337558840"/>
      <w:bookmarkStart w:id="694" w:name="_Toc296503146"/>
      <w:bookmarkStart w:id="695" w:name="_Toc296346647"/>
      <w:r>
        <w:rPr>
          <w:rFonts w:hint="default" w:ascii="Times New Roman" w:hAnsi="Times New Roman" w:eastAsia="宋体" w:cs="Times New Roman"/>
          <w:b/>
          <w:bCs/>
          <w:color w:val="auto"/>
          <w:kern w:val="44"/>
          <w:sz w:val="21"/>
          <w:szCs w:val="21"/>
          <w:highlight w:val="none"/>
        </w:rPr>
        <w:t>. 争议解决</w:t>
      </w:r>
      <w:bookmarkEnd w:id="691"/>
      <w:bookmarkEnd w:id="692"/>
    </w:p>
    <w:bookmarkEnd w:id="693"/>
    <w:bookmarkEnd w:id="694"/>
    <w:bookmarkEnd w:id="695"/>
    <w:p w14:paraId="6A55F77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96" w:name="_Toc478389176"/>
      <w:bookmarkStart w:id="697" w:name="_Toc351203627"/>
      <w:bookmarkStart w:id="698" w:name="_Toc296346648"/>
      <w:bookmarkStart w:id="699" w:name="_Toc337558841"/>
      <w:bookmarkStart w:id="700" w:name="_Toc296503147"/>
      <w:r>
        <w:rPr>
          <w:rFonts w:hint="default" w:ascii="Times New Roman" w:hAnsi="Times New Roman" w:eastAsia="宋体" w:cs="Times New Roman"/>
          <w:b/>
          <w:bCs/>
          <w:color w:val="auto"/>
          <w:kern w:val="44"/>
          <w:sz w:val="21"/>
          <w:szCs w:val="21"/>
          <w:highlight w:val="none"/>
        </w:rPr>
        <w:t>20.1和解</w:t>
      </w:r>
      <w:bookmarkEnd w:id="696"/>
      <w:bookmarkEnd w:id="697"/>
    </w:p>
    <w:bookmarkEnd w:id="698"/>
    <w:bookmarkEnd w:id="699"/>
    <w:bookmarkEnd w:id="700"/>
    <w:p w14:paraId="7F04670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合同当事人可以就争议自行和解，自行和解达成协议的经双方签字并盖章后作为合同补充文件，双方均应遵照执行。</w:t>
      </w:r>
    </w:p>
    <w:p w14:paraId="66F1519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1" w:name="_Toc478389177"/>
      <w:bookmarkStart w:id="702" w:name="_Toc351203628"/>
      <w:r>
        <w:rPr>
          <w:rFonts w:hint="default" w:ascii="Times New Roman" w:hAnsi="Times New Roman" w:eastAsia="宋体" w:cs="Times New Roman"/>
          <w:b/>
          <w:bCs/>
          <w:color w:val="auto"/>
          <w:kern w:val="44"/>
          <w:sz w:val="21"/>
          <w:szCs w:val="21"/>
          <w:highlight w:val="none"/>
        </w:rPr>
        <w:t>20</w:t>
      </w:r>
      <w:bookmarkStart w:id="703" w:name="_Toc296503148"/>
      <w:bookmarkStart w:id="704" w:name="_Toc337558842"/>
      <w:bookmarkStart w:id="705" w:name="_Toc296346649"/>
      <w:r>
        <w:rPr>
          <w:rFonts w:hint="default" w:ascii="Times New Roman" w:hAnsi="Times New Roman" w:eastAsia="宋体" w:cs="Times New Roman"/>
          <w:b/>
          <w:bCs/>
          <w:color w:val="auto"/>
          <w:kern w:val="44"/>
          <w:sz w:val="21"/>
          <w:szCs w:val="21"/>
          <w:highlight w:val="none"/>
        </w:rPr>
        <w:t>.2调解</w:t>
      </w:r>
      <w:bookmarkEnd w:id="701"/>
      <w:bookmarkEnd w:id="702"/>
    </w:p>
    <w:bookmarkEnd w:id="703"/>
    <w:bookmarkEnd w:id="704"/>
    <w:bookmarkEnd w:id="705"/>
    <w:p w14:paraId="52D48E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3F59CA3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6" w:name="_Toc478389178"/>
      <w:bookmarkStart w:id="707" w:name="_Toc351203629"/>
      <w:bookmarkStart w:id="708" w:name="_Toc296346650"/>
      <w:bookmarkStart w:id="709" w:name="_Toc296503149"/>
      <w:bookmarkStart w:id="710" w:name="_Toc337558843"/>
      <w:r>
        <w:rPr>
          <w:rFonts w:hint="default" w:ascii="Times New Roman" w:hAnsi="Times New Roman" w:eastAsia="宋体" w:cs="Times New Roman"/>
          <w:b/>
          <w:bCs/>
          <w:color w:val="auto"/>
          <w:kern w:val="44"/>
          <w:sz w:val="21"/>
          <w:szCs w:val="21"/>
          <w:highlight w:val="none"/>
        </w:rPr>
        <w:t>20.3争议评审</w:t>
      </w:r>
      <w:bookmarkEnd w:id="706"/>
      <w:bookmarkEnd w:id="707"/>
    </w:p>
    <w:bookmarkEnd w:id="708"/>
    <w:bookmarkEnd w:id="709"/>
    <w:bookmarkEnd w:id="710"/>
    <w:p w14:paraId="72B026E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合同当事人在专用合同条款中约定采取争议评审方式解决争议以及评审规则，并按下列约定执行： </w:t>
      </w:r>
    </w:p>
    <w:p w14:paraId="6AD1543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7B98BC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D78612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E347F7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除专用合同条款另有约定外，评审员报酬由发包人和承包人各承担一半。</w:t>
      </w:r>
    </w:p>
    <w:p w14:paraId="3F0AF80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2DB2C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D523D5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20.3.3 争议评审小组决定的效力</w:t>
      </w:r>
    </w:p>
    <w:p w14:paraId="6707108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争议评审小组作出的书面决定经合同当事人签字确认后，对双方具有约束力，双方应遵照执行。</w:t>
      </w:r>
    </w:p>
    <w:p w14:paraId="151235E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任何一方当事人不接受争议评审小组决定或不履行争议评审小组决定的，双方可选择采用其他争议解决方式。</w:t>
      </w:r>
    </w:p>
    <w:p w14:paraId="76A9D7F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1" w:name="_Toc478389179"/>
      <w:bookmarkStart w:id="712" w:name="_Toc351203630"/>
      <w:bookmarkStart w:id="713" w:name="_Toc296503150"/>
      <w:bookmarkStart w:id="714" w:name="_Toc296346651"/>
      <w:bookmarkStart w:id="715" w:name="_Toc337558844"/>
      <w:r>
        <w:rPr>
          <w:rFonts w:hint="default" w:ascii="Times New Roman" w:hAnsi="Times New Roman" w:eastAsia="宋体" w:cs="Times New Roman"/>
          <w:b/>
          <w:bCs/>
          <w:color w:val="auto"/>
          <w:kern w:val="44"/>
          <w:sz w:val="21"/>
          <w:szCs w:val="21"/>
          <w:highlight w:val="none"/>
        </w:rPr>
        <w:t>20.4仲裁或诉讼</w:t>
      </w:r>
      <w:bookmarkEnd w:id="711"/>
      <w:bookmarkEnd w:id="712"/>
    </w:p>
    <w:bookmarkEnd w:id="713"/>
    <w:bookmarkEnd w:id="714"/>
    <w:bookmarkEnd w:id="715"/>
    <w:p w14:paraId="6CCF402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因合同及合同有关事项产生的争议，合同当事人可以在专用合同条款中约定以下一种方式解决争议：</w:t>
      </w:r>
    </w:p>
    <w:p w14:paraId="65DBEF5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（1）向约定的仲裁委员会申请仲裁；</w:t>
      </w:r>
    </w:p>
    <w:p w14:paraId="417A46E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（2）向有管辖权的人民法院起诉。</w:t>
      </w:r>
    </w:p>
    <w:p w14:paraId="0AFF0BC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6" w:name="_Toc351203631"/>
      <w:bookmarkStart w:id="717" w:name="_Toc478389180"/>
      <w:bookmarkStart w:id="718" w:name="_Toc337558845"/>
      <w:bookmarkStart w:id="719" w:name="_Toc296503152"/>
      <w:bookmarkStart w:id="720" w:name="_Toc296346653"/>
      <w:r>
        <w:rPr>
          <w:rFonts w:hint="default" w:ascii="Times New Roman" w:hAnsi="Times New Roman" w:eastAsia="宋体" w:cs="Times New Roman"/>
          <w:b/>
          <w:bCs/>
          <w:color w:val="auto"/>
          <w:kern w:val="44"/>
          <w:sz w:val="21"/>
          <w:szCs w:val="21"/>
          <w:highlight w:val="none"/>
        </w:rPr>
        <w:t>20.5争议解决条款效力</w:t>
      </w:r>
      <w:bookmarkEnd w:id="716"/>
      <w:bookmarkEnd w:id="717"/>
    </w:p>
    <w:bookmarkEnd w:id="718"/>
    <w:bookmarkEnd w:id="719"/>
    <w:bookmarkEnd w:id="720"/>
    <w:p w14:paraId="757273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合同有关争议解决的条款独立存在，合同的变更、解除、终止、无效或者被撤销均不影响其效力。 </w:t>
      </w:r>
      <w:bookmarkEnd w:id="77"/>
      <w:bookmarkEnd w:id="78"/>
      <w:bookmarkEnd w:id="79"/>
      <w:bookmarkStart w:id="721" w:name="_Toc478389181"/>
    </w:p>
    <w:p w14:paraId="42C8E2C3">
      <w:pPr>
        <w:pageBreakBefore w:val="0"/>
        <w:kinsoku/>
        <w:overflowPunct/>
        <w:topLinePunct w:val="0"/>
        <w:bidi w:val="0"/>
        <w:spacing w:line="400" w:lineRule="exact"/>
        <w:ind w:firstLine="420"/>
        <w:rPr>
          <w:rFonts w:hint="default" w:ascii="Times New Roman" w:hAnsi="Times New Roman" w:eastAsia="宋体" w:cs="Times New Roman"/>
          <w:color w:val="auto"/>
          <w:sz w:val="21"/>
          <w:highlight w:val="none"/>
        </w:rPr>
      </w:pPr>
    </w:p>
    <w:p w14:paraId="2FB01F31">
      <w:pPr>
        <w:pageBreakBefore w:val="0"/>
        <w:kinsoku/>
        <w:overflowPunct/>
        <w:topLinePunct w:val="0"/>
        <w:bidi w:val="0"/>
        <w:spacing w:line="400" w:lineRule="exact"/>
        <w:ind w:firstLine="420"/>
        <w:rPr>
          <w:rFonts w:hint="default" w:ascii="Times New Roman" w:hAnsi="Times New Roman" w:eastAsia="宋体" w:cs="Times New Roman"/>
          <w:color w:val="auto"/>
          <w:sz w:val="21"/>
          <w:highlight w:val="none"/>
        </w:rPr>
      </w:pPr>
    </w:p>
    <w:p w14:paraId="12A9782A">
      <w:pPr>
        <w:keepNext/>
        <w:keepLines/>
        <w:pageBreakBefore w:val="0"/>
        <w:widowControl/>
        <w:kinsoku/>
        <w:overflowPunct/>
        <w:topLinePunct w:val="0"/>
        <w:bidi w:val="0"/>
        <w:spacing w:line="400" w:lineRule="exact"/>
        <w:ind w:firstLine="0" w:firstLineChars="0"/>
        <w:jc w:val="center"/>
        <w:outlineLvl w:val="9"/>
        <w:rPr>
          <w:rFonts w:hint="default" w:ascii="Times New Roman" w:hAnsi="Times New Roman" w:eastAsia="宋体" w:cs="Times New Roman"/>
          <w:b/>
          <w:bCs/>
          <w:color w:val="auto"/>
          <w:kern w:val="44"/>
          <w:sz w:val="28"/>
          <w:szCs w:val="28"/>
          <w:highlight w:val="none"/>
          <w:lang w:val="zh-CN"/>
        </w:rPr>
      </w:pPr>
    </w:p>
    <w:p w14:paraId="0A73A32D">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1147A681">
      <w:pPr>
        <w:keepNext/>
        <w:keepLines/>
        <w:pageBreakBefore w:val="0"/>
        <w:widowControl/>
        <w:kinsoku/>
        <w:overflowPunct/>
        <w:topLinePunct w:val="0"/>
        <w:bidi w:val="0"/>
        <w:spacing w:line="400" w:lineRule="exact"/>
        <w:ind w:firstLine="0" w:firstLineChars="0"/>
        <w:jc w:val="center"/>
        <w:outlineLvl w:val="1"/>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b/>
          <w:bCs/>
          <w:color w:val="auto"/>
          <w:kern w:val="44"/>
          <w:sz w:val="28"/>
          <w:szCs w:val="28"/>
          <w:highlight w:val="none"/>
          <w:lang w:val="zh-CN"/>
        </w:rPr>
        <w:t>第三部分 专用合同条款</w:t>
      </w:r>
    </w:p>
    <w:bookmarkEnd w:id="721"/>
    <w:p w14:paraId="04CB5C56">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22" w:name="_Toc351203633"/>
      <w:bookmarkStart w:id="723" w:name="_Toc417904268"/>
      <w:bookmarkStart w:id="724" w:name="_Toc478389182"/>
      <w:r>
        <w:rPr>
          <w:rFonts w:hint="default" w:ascii="Times New Roman" w:hAnsi="Times New Roman" w:eastAsia="宋体" w:cs="Times New Roman"/>
          <w:b/>
          <w:bCs/>
          <w:color w:val="auto"/>
          <w:kern w:val="44"/>
          <w:sz w:val="21"/>
          <w:szCs w:val="21"/>
          <w:highlight w:val="none"/>
        </w:rPr>
        <w:t>1</w:t>
      </w:r>
      <w:bookmarkStart w:id="725" w:name="_Toc296346657"/>
      <w:bookmarkStart w:id="726" w:name="_Toc296347155"/>
      <w:bookmarkStart w:id="727" w:name="_Toc296944495"/>
      <w:bookmarkStart w:id="728" w:name="_Toc296503156"/>
      <w:bookmarkStart w:id="729" w:name="_Toc296890984"/>
      <w:bookmarkStart w:id="730" w:name="_Toc297120456"/>
      <w:bookmarkStart w:id="731" w:name="_Toc292559866"/>
      <w:bookmarkStart w:id="732" w:name="_Toc296891196"/>
      <w:bookmarkStart w:id="733" w:name="_Toc297048342"/>
      <w:bookmarkStart w:id="734" w:name="_Toc292559361"/>
      <w:r>
        <w:rPr>
          <w:rFonts w:hint="default" w:ascii="Times New Roman" w:hAnsi="Times New Roman" w:eastAsia="宋体" w:cs="Times New Roman"/>
          <w:b/>
          <w:bCs/>
          <w:color w:val="auto"/>
          <w:kern w:val="44"/>
          <w:sz w:val="21"/>
          <w:szCs w:val="21"/>
          <w:highlight w:val="none"/>
        </w:rPr>
        <w:t>. 一般约定</w:t>
      </w:r>
      <w:bookmarkEnd w:id="722"/>
      <w:bookmarkEnd w:id="723"/>
      <w:bookmarkEnd w:id="724"/>
    </w:p>
    <w:bookmarkEnd w:id="725"/>
    <w:bookmarkEnd w:id="726"/>
    <w:bookmarkEnd w:id="727"/>
    <w:bookmarkEnd w:id="728"/>
    <w:bookmarkEnd w:id="729"/>
    <w:bookmarkEnd w:id="730"/>
    <w:bookmarkEnd w:id="731"/>
    <w:bookmarkEnd w:id="732"/>
    <w:bookmarkEnd w:id="733"/>
    <w:bookmarkEnd w:id="734"/>
    <w:p w14:paraId="08A20EE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5" w:name="_Toc478389183"/>
      <w:bookmarkStart w:id="736" w:name="_Toc417904269"/>
      <w:r>
        <w:rPr>
          <w:rFonts w:hint="default" w:ascii="Times New Roman" w:hAnsi="Times New Roman" w:eastAsia="宋体" w:cs="Times New Roman"/>
          <w:b/>
          <w:bCs/>
          <w:color w:val="auto"/>
          <w:kern w:val="44"/>
          <w:sz w:val="21"/>
          <w:szCs w:val="21"/>
          <w:highlight w:val="none"/>
        </w:rPr>
        <w:t>1.1 词语定义</w:t>
      </w:r>
      <w:bookmarkEnd w:id="735"/>
      <w:bookmarkEnd w:id="736"/>
    </w:p>
    <w:p w14:paraId="4C23A96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1.1.1合同</w:t>
      </w:r>
    </w:p>
    <w:p w14:paraId="0F27F38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1.1.1.10其他合同文件包括：</w:t>
      </w:r>
      <w:r>
        <w:rPr>
          <w:rFonts w:hint="default" w:ascii="Times New Roman" w:hAnsi="Times New Roman" w:eastAsia="宋体" w:cs="Times New Roman"/>
          <w:color w:val="auto"/>
          <w:sz w:val="21"/>
          <w:szCs w:val="21"/>
          <w:highlight w:val="none"/>
          <w:u w:val="single"/>
        </w:rPr>
        <w:t>（1）本合同协议书；（2）成交通知书；（3）磋商书及其附件；（4）本合同专用条款及补充条款；（5）本合同通用条款；（6）标准、规范及有关技术文件；（7）工程量清单；（8）本工程预算控制价造价成果文件及其他合同文件。</w:t>
      </w:r>
    </w:p>
    <w:p w14:paraId="0AB61A4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合同当事人及其他相关方</w:t>
      </w:r>
    </w:p>
    <w:p w14:paraId="0719B01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1.1.2.4监理人：</w:t>
      </w:r>
    </w:p>
    <w:p w14:paraId="7F84331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A9256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D0C48F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B580B3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BB21A0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9CBC4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1.1.2.5 设计人：</w:t>
      </w:r>
    </w:p>
    <w:p w14:paraId="79F0E6A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9CDB19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321EF4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7E63ED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7052D6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CAB687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 工程和设备</w:t>
      </w:r>
    </w:p>
    <w:p w14:paraId="36D4535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1.1.3.7 作为施工现场组成部分的其他场所包括：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0A8EC2F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1.1.3.9 永久占地包括：</w:t>
      </w:r>
      <w:r>
        <w:rPr>
          <w:rFonts w:hint="default" w:ascii="Times New Roman" w:hAnsi="Times New Roman" w:eastAsia="宋体" w:cs="Times New Roman"/>
          <w:color w:val="auto"/>
          <w:sz w:val="21"/>
          <w:szCs w:val="21"/>
          <w:highlight w:val="none"/>
          <w:u w:val="single"/>
        </w:rPr>
        <w:t xml:space="preserve">      建、构筑物用地                </w:t>
      </w:r>
      <w:r>
        <w:rPr>
          <w:rFonts w:hint="default" w:ascii="Times New Roman" w:hAnsi="Times New Roman" w:eastAsia="宋体" w:cs="Times New Roman"/>
          <w:color w:val="auto"/>
          <w:sz w:val="21"/>
          <w:szCs w:val="21"/>
          <w:highlight w:val="none"/>
        </w:rPr>
        <w:t>。</w:t>
      </w:r>
    </w:p>
    <w:p w14:paraId="21DB6A8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1.1.3.10 临时占地包括：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7993B31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7" w:name="_Toc417904270"/>
      <w:bookmarkStart w:id="738" w:name="_Toc478389184"/>
      <w:r>
        <w:rPr>
          <w:rFonts w:hint="default" w:ascii="Times New Roman" w:hAnsi="Times New Roman" w:eastAsia="宋体" w:cs="Times New Roman"/>
          <w:b/>
          <w:bCs/>
          <w:color w:val="auto"/>
          <w:kern w:val="44"/>
          <w:sz w:val="21"/>
          <w:szCs w:val="21"/>
          <w:highlight w:val="none"/>
        </w:rPr>
        <w:t>1.3法律</w:t>
      </w:r>
      <w:bookmarkEnd w:id="737"/>
      <w:bookmarkEnd w:id="738"/>
    </w:p>
    <w:p w14:paraId="324A233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适用于合同的其他规范性文件：</w:t>
      </w:r>
      <w:r>
        <w:rPr>
          <w:rFonts w:hint="default" w:ascii="Times New Roman" w:hAnsi="Times New Roman" w:eastAsia="宋体" w:cs="Times New Roman"/>
          <w:color w:val="auto"/>
          <w:sz w:val="21"/>
          <w:szCs w:val="21"/>
          <w:highlight w:val="none"/>
          <w:u w:val="single"/>
        </w:rPr>
        <w:t xml:space="preserve">  现行的国家法律、行政法规及部门规章，工程所在地政府、行政主管部门的有关法规和规章及规范性文件 </w:t>
      </w:r>
      <w:r>
        <w:rPr>
          <w:rFonts w:hint="default" w:ascii="Times New Roman" w:hAnsi="Times New Roman" w:eastAsia="宋体" w:cs="Times New Roman"/>
          <w:color w:val="auto"/>
          <w:sz w:val="21"/>
          <w:szCs w:val="21"/>
          <w:highlight w:val="none"/>
        </w:rPr>
        <w:t>。</w:t>
      </w:r>
    </w:p>
    <w:p w14:paraId="6136C9AD">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9" w:name="_Toc478389185"/>
      <w:bookmarkStart w:id="740" w:name="_Toc417904271"/>
      <w:r>
        <w:rPr>
          <w:rFonts w:hint="default" w:ascii="Times New Roman" w:hAnsi="Times New Roman" w:eastAsia="宋体" w:cs="Times New Roman"/>
          <w:b/>
          <w:bCs/>
          <w:color w:val="auto"/>
          <w:kern w:val="44"/>
          <w:sz w:val="21"/>
          <w:szCs w:val="21"/>
          <w:highlight w:val="none"/>
        </w:rPr>
        <w:t>1.4 标准和规范</w:t>
      </w:r>
      <w:bookmarkEnd w:id="739"/>
      <w:bookmarkEnd w:id="740"/>
    </w:p>
    <w:p w14:paraId="0DE3EEF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1.4.1适用于工程的标准规范包括：</w:t>
      </w:r>
      <w:r>
        <w:rPr>
          <w:rFonts w:hint="default" w:ascii="Times New Roman" w:hAnsi="Times New Roman" w:eastAsia="宋体" w:cs="Times New Roman"/>
          <w:color w:val="auto"/>
          <w:sz w:val="21"/>
          <w:szCs w:val="21"/>
          <w:highlight w:val="none"/>
          <w:u w:val="single"/>
        </w:rPr>
        <w:t xml:space="preserve">     国家和地方性规范    </w:t>
      </w:r>
      <w:r>
        <w:rPr>
          <w:rFonts w:hint="default" w:ascii="Times New Roman" w:hAnsi="Times New Roman" w:eastAsia="宋体" w:cs="Times New Roman"/>
          <w:color w:val="auto"/>
          <w:sz w:val="21"/>
          <w:szCs w:val="21"/>
          <w:highlight w:val="none"/>
        </w:rPr>
        <w:t>。</w:t>
      </w:r>
    </w:p>
    <w:p w14:paraId="7C53D3B2">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1.4.2 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ED3C9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发包人提供国外标准、规范的份数：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639458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E2DA8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1.4.3发包人对工程的技术标准和功能要求的特殊要求：</w:t>
      </w:r>
      <w:r>
        <w:rPr>
          <w:rFonts w:hint="default" w:ascii="Times New Roman" w:hAnsi="Times New Roman" w:eastAsia="宋体" w:cs="Times New Roman"/>
          <w:color w:val="auto"/>
          <w:sz w:val="21"/>
          <w:szCs w:val="21"/>
          <w:highlight w:val="none"/>
          <w:u w:val="single"/>
        </w:rPr>
        <w:t xml:space="preserve">无    </w:t>
      </w:r>
      <w:r>
        <w:rPr>
          <w:rFonts w:hint="default" w:ascii="Times New Roman" w:hAnsi="Times New Roman" w:eastAsia="宋体" w:cs="Times New Roman"/>
          <w:color w:val="auto"/>
          <w:sz w:val="21"/>
          <w:szCs w:val="21"/>
          <w:highlight w:val="none"/>
        </w:rPr>
        <w:t>。</w:t>
      </w:r>
    </w:p>
    <w:p w14:paraId="5899DFE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1" w:name="_Toc417904272"/>
      <w:bookmarkStart w:id="742" w:name="_Toc478389186"/>
      <w:r>
        <w:rPr>
          <w:rFonts w:hint="default" w:ascii="Times New Roman" w:hAnsi="Times New Roman" w:eastAsia="宋体" w:cs="Times New Roman"/>
          <w:b/>
          <w:bCs/>
          <w:color w:val="auto"/>
          <w:kern w:val="44"/>
          <w:sz w:val="21"/>
          <w:szCs w:val="21"/>
          <w:highlight w:val="none"/>
        </w:rPr>
        <w:t>1.5 合同文件的优先顺序</w:t>
      </w:r>
      <w:bookmarkEnd w:id="741"/>
      <w:bookmarkEnd w:id="742"/>
    </w:p>
    <w:p w14:paraId="222E752F">
      <w:pPr>
        <w:pageBreakBefore w:val="0"/>
        <w:kinsoku/>
        <w:overflowPunct/>
        <w:topLinePunct w:val="0"/>
        <w:bidi w:val="0"/>
        <w:spacing w:line="400" w:lineRule="exact"/>
        <w:ind w:firstLine="525" w:firstLineChars="2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合同文件组成及优先顺序为：</w:t>
      </w:r>
      <w:r>
        <w:rPr>
          <w:rFonts w:hint="default" w:ascii="Times New Roman" w:hAnsi="Times New Roman" w:eastAsia="宋体" w:cs="Times New Roman"/>
          <w:color w:val="auto"/>
          <w:sz w:val="21"/>
          <w:szCs w:val="21"/>
          <w:highlight w:val="none"/>
          <w:u w:val="single"/>
        </w:rPr>
        <w:t>（1）本合同协议书；（2）成交通知书；（3）</w:t>
      </w:r>
      <w:r>
        <w:rPr>
          <w:rFonts w:hint="default" w:ascii="Times New Roman" w:hAnsi="Times New Roman" w:eastAsia="宋体" w:cs="Times New Roman"/>
          <w:color w:val="auto"/>
          <w:sz w:val="21"/>
          <w:szCs w:val="21"/>
          <w:highlight w:val="none"/>
          <w:u w:val="single"/>
          <w:lang w:eastAsia="zh-CN"/>
        </w:rPr>
        <w:t>磋商</w:t>
      </w:r>
      <w:r>
        <w:rPr>
          <w:rFonts w:hint="default" w:ascii="Times New Roman" w:hAnsi="Times New Roman" w:eastAsia="宋体" w:cs="Times New Roman"/>
          <w:color w:val="auto"/>
          <w:sz w:val="21"/>
          <w:szCs w:val="21"/>
          <w:highlight w:val="none"/>
          <w:u w:val="single"/>
        </w:rPr>
        <w:t>书及其附件；（4）本合同专用条款及补充条款；（5）本合同通用条款；（6）标准、规范及有关技术文件；（7）工程量清单；（8）本</w:t>
      </w:r>
      <w:r>
        <w:rPr>
          <w:rFonts w:hint="default" w:ascii="Times New Roman" w:hAnsi="Times New Roman" w:eastAsia="宋体" w:cs="Times New Roman"/>
          <w:color w:val="auto"/>
          <w:sz w:val="21"/>
          <w:szCs w:val="21"/>
          <w:highlight w:val="none"/>
          <w:u w:val="single"/>
          <w:lang w:eastAsia="zh-CN"/>
        </w:rPr>
        <w:t>工程预算控制价</w:t>
      </w:r>
      <w:r>
        <w:rPr>
          <w:rFonts w:hint="default" w:ascii="Times New Roman" w:hAnsi="Times New Roman" w:eastAsia="宋体" w:cs="Times New Roman"/>
          <w:color w:val="auto"/>
          <w:sz w:val="21"/>
          <w:szCs w:val="21"/>
          <w:highlight w:val="none"/>
          <w:u w:val="single"/>
        </w:rPr>
        <w:t>成果文件及其他合同文件。</w:t>
      </w:r>
    </w:p>
    <w:p w14:paraId="6B52599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图纸与技术标准和要求之间有矛盾或者不一致的，以其中要求较严格的标准为准。</w:t>
      </w:r>
    </w:p>
    <w:p w14:paraId="514528E3">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合同双方在合同履行过程中签订的补充协议亦构成合同文件的组成部分，其解释顺序视其内容与其他合同文件的相互关系而定。</w:t>
      </w:r>
    </w:p>
    <w:p w14:paraId="653E7DA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3" w:name="_Toc478389187"/>
      <w:bookmarkStart w:id="744" w:name="_Toc417904273"/>
      <w:r>
        <w:rPr>
          <w:rFonts w:hint="default" w:ascii="Times New Roman" w:hAnsi="Times New Roman" w:eastAsia="宋体" w:cs="Times New Roman"/>
          <w:b/>
          <w:bCs/>
          <w:color w:val="auto"/>
          <w:kern w:val="44"/>
          <w:sz w:val="21"/>
          <w:szCs w:val="21"/>
          <w:highlight w:val="none"/>
        </w:rPr>
        <w:t>1.6 图纸和承包人文件</w:t>
      </w:r>
      <w:bookmarkEnd w:id="743"/>
      <w:bookmarkEnd w:id="744"/>
      <w:r>
        <w:rPr>
          <w:rFonts w:hint="default" w:ascii="Times New Roman" w:hAnsi="Times New Roman" w:eastAsia="宋体" w:cs="Times New Roman"/>
          <w:b/>
          <w:bCs/>
          <w:color w:val="auto"/>
          <w:kern w:val="44"/>
          <w:sz w:val="21"/>
          <w:szCs w:val="21"/>
          <w:highlight w:val="none"/>
        </w:rPr>
        <w:tab/>
      </w:r>
    </w:p>
    <w:p w14:paraId="296867A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 图纸的提供</w:t>
      </w:r>
    </w:p>
    <w:p w14:paraId="255D84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发包人向承包人提供图纸的期限：</w:t>
      </w:r>
      <w:r>
        <w:rPr>
          <w:rFonts w:hint="default" w:ascii="Times New Roman" w:hAnsi="Times New Roman" w:eastAsia="宋体" w:cs="Times New Roman"/>
          <w:color w:val="auto"/>
          <w:sz w:val="21"/>
          <w:szCs w:val="21"/>
          <w:highlight w:val="none"/>
          <w:u w:val="single"/>
        </w:rPr>
        <w:t>合同生效后7天内；</w:t>
      </w:r>
    </w:p>
    <w:p w14:paraId="0F9DEA6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发包人向承包人提供图纸的数量：</w:t>
      </w:r>
      <w:r>
        <w:rPr>
          <w:rFonts w:hint="default" w:ascii="Times New Roman" w:hAnsi="Times New Roman" w:eastAsia="宋体" w:cs="Times New Roman"/>
          <w:color w:val="auto"/>
          <w:sz w:val="21"/>
          <w:szCs w:val="21"/>
          <w:highlight w:val="none"/>
          <w:u w:val="single"/>
        </w:rPr>
        <w:t>图纸和其他技术资料壹份（标准图集由承包人自备）</w:t>
      </w:r>
      <w:r>
        <w:rPr>
          <w:rFonts w:hint="default" w:ascii="Times New Roman" w:hAnsi="Times New Roman" w:eastAsia="宋体" w:cs="Times New Roman"/>
          <w:color w:val="auto"/>
          <w:sz w:val="21"/>
          <w:szCs w:val="21"/>
          <w:highlight w:val="none"/>
        </w:rPr>
        <w:t>；</w:t>
      </w:r>
    </w:p>
    <w:p w14:paraId="3835B18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发包人向承包人提供图纸的内容：</w:t>
      </w:r>
      <w:r>
        <w:rPr>
          <w:rFonts w:hint="default" w:ascii="Times New Roman" w:hAnsi="Times New Roman" w:eastAsia="宋体" w:cs="Times New Roman"/>
          <w:color w:val="auto"/>
          <w:sz w:val="21"/>
          <w:szCs w:val="21"/>
          <w:highlight w:val="none"/>
          <w:u w:val="single"/>
        </w:rPr>
        <w:t xml:space="preserve">   与本项目相关             </w:t>
      </w:r>
      <w:r>
        <w:rPr>
          <w:rFonts w:hint="default" w:ascii="Times New Roman" w:hAnsi="Times New Roman" w:eastAsia="宋体" w:cs="Times New Roman"/>
          <w:color w:val="auto"/>
          <w:sz w:val="21"/>
          <w:szCs w:val="21"/>
          <w:highlight w:val="none"/>
        </w:rPr>
        <w:t>。</w:t>
      </w:r>
    </w:p>
    <w:p w14:paraId="7EE77E0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1.6.4 承包人文件</w:t>
      </w:r>
    </w:p>
    <w:p w14:paraId="11DA960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需要由承包人提供的文件，包括：</w:t>
      </w:r>
      <w:r>
        <w:rPr>
          <w:rFonts w:hint="default" w:ascii="Times New Roman" w:hAnsi="Times New Roman" w:eastAsia="宋体" w:cs="Times New Roman"/>
          <w:color w:val="auto"/>
          <w:sz w:val="21"/>
          <w:szCs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default" w:ascii="Times New Roman" w:hAnsi="Times New Roman" w:eastAsia="宋体" w:cs="Times New Roman"/>
          <w:color w:val="auto"/>
          <w:sz w:val="21"/>
          <w:szCs w:val="21"/>
          <w:highlight w:val="none"/>
        </w:rPr>
        <w:t>；</w:t>
      </w:r>
    </w:p>
    <w:p w14:paraId="09BB63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承包人提供的文件的期限为：</w:t>
      </w:r>
      <w:r>
        <w:rPr>
          <w:rFonts w:hint="default" w:ascii="Times New Roman" w:hAnsi="Times New Roman" w:eastAsia="宋体" w:cs="Times New Roman"/>
          <w:color w:val="auto"/>
          <w:sz w:val="21"/>
          <w:szCs w:val="21"/>
          <w:highlight w:val="none"/>
          <w:u w:val="single"/>
        </w:rPr>
        <w:t xml:space="preserve">  构件开始施工前7天内  </w:t>
      </w:r>
      <w:r>
        <w:rPr>
          <w:rFonts w:hint="default" w:ascii="Times New Roman" w:hAnsi="Times New Roman" w:eastAsia="宋体" w:cs="Times New Roman"/>
          <w:color w:val="auto"/>
          <w:sz w:val="21"/>
          <w:szCs w:val="21"/>
          <w:highlight w:val="none"/>
        </w:rPr>
        <w:t>；</w:t>
      </w:r>
    </w:p>
    <w:p w14:paraId="74F3DC4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承包人提供的文件的数量为：</w:t>
      </w:r>
      <w:r>
        <w:rPr>
          <w:rFonts w:hint="default" w:ascii="Times New Roman" w:hAnsi="Times New Roman" w:eastAsia="宋体" w:cs="Times New Roman"/>
          <w:color w:val="auto"/>
          <w:sz w:val="21"/>
          <w:szCs w:val="21"/>
          <w:highlight w:val="none"/>
          <w:u w:val="single"/>
        </w:rPr>
        <w:t xml:space="preserve">      5份                </w:t>
      </w:r>
      <w:r>
        <w:rPr>
          <w:rFonts w:hint="default" w:ascii="Times New Roman" w:hAnsi="Times New Roman" w:eastAsia="宋体" w:cs="Times New Roman"/>
          <w:color w:val="auto"/>
          <w:sz w:val="21"/>
          <w:szCs w:val="21"/>
          <w:highlight w:val="none"/>
        </w:rPr>
        <w:t>；</w:t>
      </w:r>
    </w:p>
    <w:p w14:paraId="4A5636F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承包人提供的文件的形式为：</w:t>
      </w:r>
      <w:r>
        <w:rPr>
          <w:rFonts w:hint="default" w:ascii="Times New Roman" w:hAnsi="Times New Roman" w:eastAsia="宋体" w:cs="Times New Roman"/>
          <w:color w:val="auto"/>
          <w:sz w:val="21"/>
          <w:szCs w:val="21"/>
          <w:highlight w:val="none"/>
          <w:u w:val="single"/>
        </w:rPr>
        <w:t xml:space="preserve">      书面                 </w:t>
      </w:r>
      <w:r>
        <w:rPr>
          <w:rFonts w:hint="default" w:ascii="Times New Roman" w:hAnsi="Times New Roman" w:eastAsia="宋体" w:cs="Times New Roman"/>
          <w:color w:val="auto"/>
          <w:sz w:val="21"/>
          <w:szCs w:val="21"/>
          <w:highlight w:val="none"/>
        </w:rPr>
        <w:t>；</w:t>
      </w:r>
    </w:p>
    <w:p w14:paraId="6888150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发包人审批承包人文件的期限：</w:t>
      </w:r>
      <w:r>
        <w:rPr>
          <w:rFonts w:hint="default" w:ascii="Times New Roman" w:hAnsi="Times New Roman" w:eastAsia="宋体" w:cs="Times New Roman"/>
          <w:color w:val="auto"/>
          <w:sz w:val="21"/>
          <w:szCs w:val="21"/>
          <w:highlight w:val="none"/>
          <w:u w:val="single"/>
        </w:rPr>
        <w:t xml:space="preserve">     15天内                </w:t>
      </w:r>
      <w:r>
        <w:rPr>
          <w:rFonts w:hint="default" w:ascii="Times New Roman" w:hAnsi="Times New Roman" w:eastAsia="宋体" w:cs="Times New Roman"/>
          <w:color w:val="auto"/>
          <w:sz w:val="21"/>
          <w:szCs w:val="21"/>
          <w:highlight w:val="none"/>
        </w:rPr>
        <w:t>。</w:t>
      </w:r>
    </w:p>
    <w:p w14:paraId="479B58D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1.6.5 现场图纸准备</w:t>
      </w:r>
    </w:p>
    <w:p w14:paraId="2DAC7C9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关于现场图纸准备的约定：</w:t>
      </w:r>
      <w:r>
        <w:rPr>
          <w:rFonts w:hint="default" w:ascii="Times New Roman" w:hAnsi="Times New Roman" w:eastAsia="宋体" w:cs="Times New Roman"/>
          <w:color w:val="auto"/>
          <w:sz w:val="21"/>
          <w:szCs w:val="21"/>
          <w:highlight w:val="none"/>
          <w:u w:val="single"/>
        </w:rPr>
        <w:t xml:space="preserve">    按规定            </w:t>
      </w:r>
      <w:r>
        <w:rPr>
          <w:rFonts w:hint="default" w:ascii="Times New Roman" w:hAnsi="Times New Roman" w:eastAsia="宋体" w:cs="Times New Roman"/>
          <w:color w:val="auto"/>
          <w:sz w:val="21"/>
          <w:szCs w:val="21"/>
          <w:highlight w:val="none"/>
        </w:rPr>
        <w:t>。</w:t>
      </w:r>
    </w:p>
    <w:p w14:paraId="4D3454B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5" w:name="_Toc417904274"/>
      <w:bookmarkStart w:id="746" w:name="_Toc478389188"/>
      <w:r>
        <w:rPr>
          <w:rFonts w:hint="default" w:ascii="Times New Roman" w:hAnsi="Times New Roman" w:eastAsia="宋体" w:cs="Times New Roman"/>
          <w:b/>
          <w:bCs/>
          <w:color w:val="auto"/>
          <w:kern w:val="44"/>
          <w:sz w:val="21"/>
          <w:szCs w:val="21"/>
          <w:highlight w:val="none"/>
        </w:rPr>
        <w:t>1.7 联络</w:t>
      </w:r>
      <w:bookmarkEnd w:id="745"/>
      <w:bookmarkEnd w:id="746"/>
    </w:p>
    <w:p w14:paraId="6BA2E29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1.7.1发包人和承包人应当在</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天内将与合同有关的通知、批准、证明、证书、指示、指令、要求、请求、同意、意见、确定和决定等书面函件送达对方当事人。</w:t>
      </w:r>
    </w:p>
    <w:p w14:paraId="62DBD38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1.7.2 发包人接收文件的地点：</w:t>
      </w:r>
      <w:r>
        <w:rPr>
          <w:rFonts w:hint="default" w:ascii="Times New Roman" w:hAnsi="Times New Roman" w:eastAsia="宋体" w:cs="Times New Roman"/>
          <w:color w:val="auto"/>
          <w:sz w:val="21"/>
          <w:szCs w:val="21"/>
          <w:highlight w:val="none"/>
          <w:u w:val="single"/>
        </w:rPr>
        <w:t xml:space="preserve">  桂林市内  </w:t>
      </w:r>
      <w:r>
        <w:rPr>
          <w:rFonts w:hint="default" w:ascii="Times New Roman" w:hAnsi="Times New Roman" w:eastAsia="宋体" w:cs="Times New Roman"/>
          <w:color w:val="auto"/>
          <w:sz w:val="21"/>
          <w:szCs w:val="21"/>
          <w:highlight w:val="none"/>
        </w:rPr>
        <w:t>；</w:t>
      </w:r>
    </w:p>
    <w:p w14:paraId="264FF5F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发包人指定的接收人为：</w:t>
      </w:r>
      <w:r>
        <w:rPr>
          <w:rFonts w:hint="default" w:ascii="Times New Roman" w:hAnsi="Times New Roman" w:eastAsia="宋体" w:cs="Times New Roman"/>
          <w:color w:val="auto"/>
          <w:sz w:val="21"/>
          <w:szCs w:val="21"/>
          <w:highlight w:val="none"/>
          <w:u w:val="single"/>
        </w:rPr>
        <w:t xml:space="preserve">   双方按实际情况现场约定        </w:t>
      </w:r>
      <w:r>
        <w:rPr>
          <w:rFonts w:hint="default" w:ascii="Times New Roman" w:hAnsi="Times New Roman" w:eastAsia="宋体" w:cs="Times New Roman"/>
          <w:color w:val="auto"/>
          <w:sz w:val="21"/>
          <w:szCs w:val="21"/>
          <w:highlight w:val="none"/>
        </w:rPr>
        <w:t>。</w:t>
      </w:r>
    </w:p>
    <w:p w14:paraId="649C80A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2FFE0F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66C90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B3A4B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65D750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7" w:name="_Toc478389189"/>
      <w:bookmarkStart w:id="748" w:name="_Toc417904275"/>
      <w:r>
        <w:rPr>
          <w:rFonts w:hint="default" w:ascii="Times New Roman" w:hAnsi="Times New Roman" w:eastAsia="宋体" w:cs="Times New Roman"/>
          <w:b/>
          <w:bCs/>
          <w:color w:val="auto"/>
          <w:kern w:val="44"/>
          <w:sz w:val="21"/>
          <w:szCs w:val="21"/>
          <w:highlight w:val="none"/>
        </w:rPr>
        <w:t>1.10 交通运输</w:t>
      </w:r>
      <w:bookmarkEnd w:id="747"/>
      <w:bookmarkEnd w:id="748"/>
    </w:p>
    <w:p w14:paraId="0A5F88C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49" w:name="_Toc300934943"/>
      <w:bookmarkStart w:id="750" w:name="_Toc318581155"/>
      <w:bookmarkStart w:id="751" w:name="_Toc303539100"/>
      <w:bookmarkStart w:id="752" w:name="_Toc312677986"/>
      <w:bookmarkStart w:id="753" w:name="_Toc304295521"/>
      <w:r>
        <w:rPr>
          <w:rFonts w:hint="default" w:ascii="Times New Roman" w:hAnsi="Times New Roman" w:eastAsia="宋体" w:cs="Times New Roman"/>
          <w:color w:val="auto"/>
          <w:sz w:val="21"/>
          <w:szCs w:val="21"/>
          <w:highlight w:val="none"/>
        </w:rPr>
        <w:t>.10.1 出入现场的权利</w:t>
      </w:r>
    </w:p>
    <w:p w14:paraId="0E0FF299">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关于出入现场的权利的约定：</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bookmarkEnd w:id="749"/>
    <w:bookmarkEnd w:id="750"/>
    <w:bookmarkEnd w:id="751"/>
    <w:bookmarkEnd w:id="752"/>
    <w:bookmarkEnd w:id="753"/>
    <w:p w14:paraId="14DA8E0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54" w:name="_Toc303539101"/>
      <w:bookmarkStart w:id="755" w:name="_Toc300934944"/>
      <w:bookmarkStart w:id="756" w:name="_Toc312677987"/>
      <w:bookmarkStart w:id="757" w:name="_Toc318581156"/>
      <w:bookmarkStart w:id="758" w:name="_Toc304295522"/>
      <w:r>
        <w:rPr>
          <w:rFonts w:hint="default" w:ascii="Times New Roman" w:hAnsi="Times New Roman" w:eastAsia="宋体" w:cs="Times New Roman"/>
          <w:color w:val="auto"/>
          <w:sz w:val="21"/>
          <w:szCs w:val="21"/>
          <w:highlight w:val="none"/>
        </w:rPr>
        <w:t>.10.3 场内交通</w:t>
      </w:r>
    </w:p>
    <w:p w14:paraId="1F888AF3">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关于场外交通和场内交通的边界的约定：</w:t>
      </w:r>
      <w:r>
        <w:rPr>
          <w:rFonts w:hint="default" w:ascii="Times New Roman" w:hAnsi="Times New Roman" w:eastAsia="宋体" w:cs="Times New Roman"/>
          <w:color w:val="auto"/>
          <w:sz w:val="21"/>
          <w:szCs w:val="21"/>
          <w:highlight w:val="none"/>
          <w:u w:val="single"/>
        </w:rPr>
        <w:t xml:space="preserve">   规划用边线     </w:t>
      </w:r>
      <w:r>
        <w:rPr>
          <w:rFonts w:hint="default" w:ascii="Times New Roman" w:hAnsi="Times New Roman" w:eastAsia="宋体" w:cs="Times New Roman"/>
          <w:color w:val="auto"/>
          <w:sz w:val="21"/>
          <w:szCs w:val="21"/>
          <w:highlight w:val="none"/>
        </w:rPr>
        <w:t>。</w:t>
      </w:r>
    </w:p>
    <w:p w14:paraId="54475A47">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关于发包人向承包人免费提供满足工程施工需要的场内道路和交通设施的约定：</w:t>
      </w:r>
      <w:r>
        <w:rPr>
          <w:rFonts w:hint="default" w:ascii="Times New Roman" w:hAnsi="Times New Roman" w:eastAsia="宋体" w:cs="Times New Roman"/>
          <w:color w:val="auto"/>
          <w:sz w:val="21"/>
          <w:szCs w:val="21"/>
          <w:highlight w:val="none"/>
          <w:u w:val="single"/>
        </w:rPr>
        <w:t>货运通道及相关设施  。</w:t>
      </w:r>
      <w:bookmarkEnd w:id="754"/>
      <w:bookmarkEnd w:id="755"/>
      <w:bookmarkEnd w:id="756"/>
      <w:bookmarkEnd w:id="757"/>
      <w:bookmarkEnd w:id="758"/>
      <w:bookmarkStart w:id="759" w:name="_Toc318581157"/>
    </w:p>
    <w:p w14:paraId="505F330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1.10.4超大件和超重件的运输</w:t>
      </w:r>
    </w:p>
    <w:p w14:paraId="6F3485B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运输超大件或超重件所需的道路和桥梁临时加固改造费用和其他有关费用由</w:t>
      </w:r>
      <w:r>
        <w:rPr>
          <w:rFonts w:hint="default" w:ascii="Times New Roman" w:hAnsi="Times New Roman" w:eastAsia="宋体" w:cs="Times New Roman"/>
          <w:color w:val="auto"/>
          <w:sz w:val="21"/>
          <w:szCs w:val="21"/>
          <w:highlight w:val="none"/>
          <w:u w:val="single"/>
        </w:rPr>
        <w:t>承包人</w:t>
      </w:r>
      <w:r>
        <w:rPr>
          <w:rFonts w:hint="default" w:ascii="Times New Roman" w:hAnsi="Times New Roman" w:eastAsia="宋体" w:cs="Times New Roman"/>
          <w:color w:val="auto"/>
          <w:sz w:val="21"/>
          <w:szCs w:val="21"/>
          <w:highlight w:val="none"/>
        </w:rPr>
        <w:t>承担。</w:t>
      </w:r>
    </w:p>
    <w:bookmarkEnd w:id="759"/>
    <w:p w14:paraId="4CFA2A2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60" w:name="_Toc478389190"/>
      <w:bookmarkStart w:id="761" w:name="_Toc417904276"/>
      <w:r>
        <w:rPr>
          <w:rFonts w:hint="default" w:ascii="Times New Roman" w:hAnsi="Times New Roman" w:eastAsia="宋体" w:cs="Times New Roman"/>
          <w:b/>
          <w:bCs/>
          <w:color w:val="auto"/>
          <w:kern w:val="44"/>
          <w:sz w:val="21"/>
          <w:szCs w:val="21"/>
          <w:highlight w:val="none"/>
        </w:rPr>
        <w:t>1.11 知识产权</w:t>
      </w:r>
      <w:bookmarkEnd w:id="760"/>
      <w:bookmarkEnd w:id="761"/>
    </w:p>
    <w:p w14:paraId="342FD30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29BFFB4E">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45189C8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关于承包人为实施工程所编制文件的著作权的归属：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5C3AB66C">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537527F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1.11.4承包人在施工过程中所采用的专利、专有技术、技术秘密的使用费的承担方式：</w:t>
      </w:r>
      <w:r>
        <w:rPr>
          <w:rFonts w:hint="default" w:ascii="Times New Roman" w:hAnsi="Times New Roman" w:eastAsia="宋体" w:cs="Times New Roman"/>
          <w:color w:val="auto"/>
          <w:sz w:val="21"/>
          <w:szCs w:val="21"/>
          <w:highlight w:val="none"/>
          <w:u w:val="single"/>
        </w:rPr>
        <w:t xml:space="preserve">  承包人承担  </w:t>
      </w:r>
      <w:r>
        <w:rPr>
          <w:rFonts w:hint="default" w:ascii="Times New Roman" w:hAnsi="Times New Roman" w:eastAsia="宋体" w:cs="Times New Roman"/>
          <w:color w:val="auto"/>
          <w:sz w:val="21"/>
          <w:szCs w:val="21"/>
          <w:highlight w:val="none"/>
        </w:rPr>
        <w:t>。</w:t>
      </w:r>
    </w:p>
    <w:p w14:paraId="508B5406">
      <w:pPr>
        <w:pageBreakBefore w:val="0"/>
        <w:kinsoku/>
        <w:overflowPunct/>
        <w:topLinePunct w:val="0"/>
        <w:bidi w:val="0"/>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1.13工程量清单错误的修正</w:t>
      </w:r>
    </w:p>
    <w:p w14:paraId="0C23387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出现工程量清单错误时，是否调整合同价格：</w:t>
      </w:r>
      <w:r>
        <w:rPr>
          <w:rFonts w:hint="default" w:ascii="Times New Roman" w:hAnsi="Times New Roman" w:eastAsia="宋体" w:cs="Times New Roman"/>
          <w:color w:val="auto"/>
          <w:sz w:val="21"/>
          <w:szCs w:val="21"/>
          <w:highlight w:val="none"/>
          <w:u w:val="single"/>
        </w:rPr>
        <w:t xml:space="preserve"> 调整</w:t>
      </w:r>
      <w:r>
        <w:rPr>
          <w:rFonts w:hint="default" w:ascii="Times New Roman" w:hAnsi="Times New Roman" w:eastAsia="宋体" w:cs="Times New Roman"/>
          <w:color w:val="auto"/>
          <w:sz w:val="21"/>
          <w:szCs w:val="21"/>
          <w:highlight w:val="none"/>
        </w:rPr>
        <w:t>。</w:t>
      </w:r>
    </w:p>
    <w:p w14:paraId="3E3A996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允许调整合同价格的工程量偏差范围：</w:t>
      </w:r>
      <w:r>
        <w:rPr>
          <w:rFonts w:hint="default" w:ascii="Times New Roman" w:hAnsi="Times New Roman" w:eastAsia="宋体" w:cs="Times New Roman"/>
          <w:color w:val="auto"/>
          <w:sz w:val="21"/>
          <w:szCs w:val="21"/>
          <w:highlight w:val="none"/>
          <w:u w:val="single"/>
        </w:rPr>
        <w:t xml:space="preserve">  15%   </w:t>
      </w:r>
      <w:r>
        <w:rPr>
          <w:rFonts w:hint="default" w:ascii="Times New Roman" w:hAnsi="Times New Roman" w:eastAsia="宋体" w:cs="Times New Roman"/>
          <w:color w:val="auto"/>
          <w:sz w:val="21"/>
          <w:szCs w:val="21"/>
          <w:highlight w:val="none"/>
        </w:rPr>
        <w:t>。</w:t>
      </w:r>
    </w:p>
    <w:p w14:paraId="691BF2A3">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62" w:name="_Toc417904277"/>
      <w:bookmarkStart w:id="763" w:name="_Toc478389191"/>
      <w:bookmarkStart w:id="764" w:name="_Toc351203634"/>
      <w:r>
        <w:rPr>
          <w:rFonts w:hint="default" w:ascii="Times New Roman" w:hAnsi="Times New Roman" w:eastAsia="宋体" w:cs="Times New Roman"/>
          <w:b/>
          <w:bCs/>
          <w:color w:val="auto"/>
          <w:kern w:val="44"/>
          <w:sz w:val="21"/>
          <w:szCs w:val="21"/>
          <w:highlight w:val="none"/>
        </w:rPr>
        <w:t>2</w:t>
      </w:r>
      <w:bookmarkStart w:id="765" w:name="_Toc297120457"/>
      <w:bookmarkStart w:id="766" w:name="_Toc296891197"/>
      <w:bookmarkStart w:id="767" w:name="_Toc296503157"/>
      <w:bookmarkStart w:id="768" w:name="_Toc297048343"/>
      <w:bookmarkStart w:id="769" w:name="_Toc296346658"/>
      <w:bookmarkStart w:id="770" w:name="_Toc296944496"/>
      <w:bookmarkStart w:id="771" w:name="_Toc292559867"/>
      <w:bookmarkStart w:id="772" w:name="_Toc296890985"/>
      <w:bookmarkStart w:id="773" w:name="_Toc296347156"/>
      <w:bookmarkStart w:id="774" w:name="_Toc292559362"/>
      <w:r>
        <w:rPr>
          <w:rFonts w:hint="default" w:ascii="Times New Roman" w:hAnsi="Times New Roman" w:eastAsia="宋体" w:cs="Times New Roman"/>
          <w:b/>
          <w:bCs/>
          <w:color w:val="auto"/>
          <w:kern w:val="44"/>
          <w:sz w:val="21"/>
          <w:szCs w:val="21"/>
          <w:highlight w:val="none"/>
        </w:rPr>
        <w:t>. 发包人</w:t>
      </w:r>
      <w:bookmarkEnd w:id="762"/>
      <w:bookmarkEnd w:id="763"/>
      <w:bookmarkEnd w:id="764"/>
    </w:p>
    <w:bookmarkEnd w:id="765"/>
    <w:bookmarkEnd w:id="766"/>
    <w:bookmarkEnd w:id="767"/>
    <w:bookmarkEnd w:id="768"/>
    <w:bookmarkEnd w:id="769"/>
    <w:bookmarkEnd w:id="770"/>
    <w:bookmarkEnd w:id="771"/>
    <w:bookmarkEnd w:id="772"/>
    <w:bookmarkEnd w:id="773"/>
    <w:bookmarkEnd w:id="774"/>
    <w:p w14:paraId="7038387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5" w:name="_Toc417904278"/>
      <w:bookmarkStart w:id="776" w:name="_Toc478389192"/>
      <w:r>
        <w:rPr>
          <w:rFonts w:hint="default" w:ascii="Times New Roman" w:hAnsi="Times New Roman" w:eastAsia="宋体" w:cs="Times New Roman"/>
          <w:b/>
          <w:bCs/>
          <w:color w:val="auto"/>
          <w:kern w:val="44"/>
          <w:sz w:val="21"/>
          <w:szCs w:val="21"/>
          <w:highlight w:val="none"/>
        </w:rPr>
        <w:t>2.2 发包人代表</w:t>
      </w:r>
      <w:bookmarkEnd w:id="775"/>
      <w:bookmarkEnd w:id="776"/>
    </w:p>
    <w:p w14:paraId="37DB4AF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w:t>
      </w:r>
    </w:p>
    <w:p w14:paraId="72D75A1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A904D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12AB08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DC3D6E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1859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25A7E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1A7EC3E">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发包人对发包人代表的授权范围如下：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21EC26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7" w:name="_Toc417904279"/>
      <w:bookmarkStart w:id="778" w:name="_Toc478389193"/>
      <w:r>
        <w:rPr>
          <w:rFonts w:hint="default" w:ascii="Times New Roman" w:hAnsi="Times New Roman" w:eastAsia="宋体" w:cs="Times New Roman"/>
          <w:b/>
          <w:bCs/>
          <w:color w:val="auto"/>
          <w:kern w:val="44"/>
          <w:sz w:val="21"/>
          <w:szCs w:val="21"/>
          <w:highlight w:val="none"/>
        </w:rPr>
        <w:t>2.4 施工现场、施工条件和基础资料的提供</w:t>
      </w:r>
      <w:bookmarkEnd w:id="777"/>
      <w:bookmarkEnd w:id="778"/>
    </w:p>
    <w:p w14:paraId="2114553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2414EAC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关于发包人移交施工现场的期限要求：</w:t>
      </w:r>
      <w:r>
        <w:rPr>
          <w:rFonts w:hint="default" w:ascii="Times New Roman" w:hAnsi="Times New Roman" w:eastAsia="宋体" w:cs="Times New Roman"/>
          <w:color w:val="auto"/>
          <w:sz w:val="21"/>
          <w:szCs w:val="21"/>
          <w:highlight w:val="none"/>
          <w:u w:val="single"/>
        </w:rPr>
        <w:t xml:space="preserve">  以发包人发出的开工令为准　</w:t>
      </w:r>
      <w:r>
        <w:rPr>
          <w:rFonts w:hint="default" w:ascii="Times New Roman" w:hAnsi="Times New Roman" w:eastAsia="宋体" w:cs="Times New Roman"/>
          <w:color w:val="auto"/>
          <w:sz w:val="21"/>
          <w:szCs w:val="21"/>
          <w:highlight w:val="none"/>
        </w:rPr>
        <w:t>。</w:t>
      </w:r>
    </w:p>
    <w:p w14:paraId="517FB40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2B2B35C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关于发包人应负责提供施工所需要的条件，包括：</w:t>
      </w:r>
      <w:r>
        <w:rPr>
          <w:rFonts w:hint="default" w:ascii="Times New Roman" w:hAnsi="Times New Roman" w:eastAsia="宋体" w:cs="Times New Roman"/>
          <w:color w:val="auto"/>
          <w:sz w:val="21"/>
          <w:szCs w:val="21"/>
          <w:highlight w:val="none"/>
          <w:u w:val="single"/>
          <w:lang w:val="zh-CN"/>
        </w:rPr>
        <w:t>发包人按承包人的施工现场总平面布置图的要</w:t>
      </w:r>
      <w:r>
        <w:rPr>
          <w:rFonts w:hint="default" w:ascii="Times New Roman" w:hAnsi="Times New Roman" w:eastAsia="宋体" w:cs="Times New Roman"/>
          <w:color w:val="auto"/>
          <w:sz w:val="21"/>
          <w:szCs w:val="21"/>
          <w:highlight w:val="none"/>
        </w:rPr>
        <w:t>求于开工7日前达到三通一平的施工要求，</w:t>
      </w:r>
      <w:r>
        <w:rPr>
          <w:rFonts w:hint="default" w:ascii="Times New Roman" w:hAnsi="Times New Roman" w:eastAsia="宋体" w:cs="Times New Roman"/>
          <w:color w:val="auto"/>
          <w:sz w:val="21"/>
          <w:szCs w:val="21"/>
          <w:highlight w:val="none"/>
          <w:u w:val="single"/>
          <w:lang w:val="zh-CN"/>
        </w:rPr>
        <w:t>将水、电接至距拟建建筑物外墙（或构筑物外边线）200米范围内。电讯线路的接通由承包人自费解决；</w:t>
      </w:r>
      <w:r>
        <w:rPr>
          <w:rFonts w:hint="default" w:ascii="Times New Roman" w:hAnsi="Times New Roman" w:eastAsia="宋体" w:cs="Times New Roman"/>
          <w:color w:val="auto"/>
          <w:sz w:val="21"/>
          <w:szCs w:val="21"/>
          <w:highlight w:val="none"/>
          <w:u w:val="single"/>
        </w:rPr>
        <w:t>电气管线</w:t>
      </w:r>
      <w:r>
        <w:rPr>
          <w:rFonts w:hint="default" w:ascii="Times New Roman" w:hAnsi="Times New Roman" w:eastAsia="宋体" w:cs="Times New Roman"/>
          <w:color w:val="auto"/>
          <w:sz w:val="21"/>
          <w:szCs w:val="21"/>
          <w:highlight w:val="none"/>
          <w:u w:val="single"/>
          <w:lang w:val="zh-CN"/>
        </w:rPr>
        <w:t>的接通由承包人自费解决；承包人施工期间的生活用水、电、电讯、</w:t>
      </w:r>
      <w:r>
        <w:rPr>
          <w:rFonts w:hint="default" w:ascii="Times New Roman" w:hAnsi="Times New Roman" w:eastAsia="宋体" w:cs="Times New Roman"/>
          <w:color w:val="auto"/>
          <w:sz w:val="21"/>
          <w:szCs w:val="21"/>
          <w:highlight w:val="none"/>
          <w:u w:val="single"/>
        </w:rPr>
        <w:t>电气</w:t>
      </w:r>
      <w:r>
        <w:rPr>
          <w:rFonts w:hint="default" w:ascii="Times New Roman" w:hAnsi="Times New Roman" w:eastAsia="宋体" w:cs="Times New Roman"/>
          <w:color w:val="auto"/>
          <w:sz w:val="21"/>
          <w:szCs w:val="21"/>
          <w:highlight w:val="none"/>
          <w:u w:val="single"/>
          <w:lang w:val="zh-CN"/>
        </w:rPr>
        <w:t>费用由承包人支付；承包人负责在发包人指定的部位安装计量表，水电费按表计量度数</w:t>
      </w:r>
      <w:r>
        <w:rPr>
          <w:rFonts w:hint="default" w:ascii="Times New Roman" w:hAnsi="Times New Roman" w:eastAsia="宋体" w:cs="Times New Roman"/>
          <w:color w:val="auto"/>
          <w:sz w:val="21"/>
          <w:szCs w:val="21"/>
          <w:highlight w:val="none"/>
        </w:rPr>
        <w:t>。</w:t>
      </w:r>
    </w:p>
    <w:p w14:paraId="33BC0CE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9" w:name="_Toc417904280"/>
      <w:bookmarkStart w:id="780" w:name="_Toc478389194"/>
      <w:r>
        <w:rPr>
          <w:rFonts w:hint="default" w:ascii="Times New Roman" w:hAnsi="Times New Roman" w:eastAsia="宋体" w:cs="Times New Roman"/>
          <w:b/>
          <w:bCs/>
          <w:color w:val="auto"/>
          <w:kern w:val="44"/>
          <w:sz w:val="21"/>
          <w:szCs w:val="21"/>
          <w:highlight w:val="none"/>
        </w:rPr>
        <w:t>2.5 资金来源证明及支付担保</w:t>
      </w:r>
      <w:bookmarkEnd w:id="779"/>
      <w:bookmarkEnd w:id="780"/>
    </w:p>
    <w:p w14:paraId="5048F24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发包人提供资金来源证明的期限要求：</w:t>
      </w:r>
      <w:r>
        <w:rPr>
          <w:rFonts w:hint="default" w:ascii="Times New Roman" w:hAnsi="Times New Roman" w:eastAsia="宋体" w:cs="Times New Roman"/>
          <w:color w:val="auto"/>
          <w:sz w:val="21"/>
          <w:szCs w:val="21"/>
          <w:highlight w:val="none"/>
          <w:u w:val="single"/>
        </w:rPr>
        <w:t>本合同生效之日起至发包人实际支付竣工付款之日止。</w:t>
      </w:r>
    </w:p>
    <w:p w14:paraId="19839C9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发包人是否提供支付担保：</w:t>
      </w:r>
      <w:r>
        <w:rPr>
          <w:rFonts w:hint="default" w:ascii="Times New Roman" w:hAnsi="Times New Roman" w:eastAsia="宋体" w:cs="Times New Roman"/>
          <w:color w:val="auto"/>
          <w:sz w:val="21"/>
          <w:szCs w:val="21"/>
          <w:highlight w:val="none"/>
          <w:u w:val="single"/>
        </w:rPr>
        <w:t>不提供。</w:t>
      </w:r>
    </w:p>
    <w:p w14:paraId="691BC8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发包人提供支付担保的形式：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D7F5C4">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81" w:name="_Toc351203635"/>
      <w:bookmarkStart w:id="782" w:name="_Toc478389195"/>
      <w:bookmarkStart w:id="783" w:name="_Toc417904281"/>
      <w:r>
        <w:rPr>
          <w:rFonts w:hint="default" w:ascii="Times New Roman" w:hAnsi="Times New Roman" w:eastAsia="宋体" w:cs="Times New Roman"/>
          <w:b/>
          <w:bCs/>
          <w:color w:val="auto"/>
          <w:kern w:val="44"/>
          <w:sz w:val="21"/>
          <w:szCs w:val="21"/>
          <w:highlight w:val="none"/>
        </w:rPr>
        <w:t>3</w:t>
      </w:r>
      <w:bookmarkStart w:id="784" w:name="_Toc296890986"/>
      <w:bookmarkStart w:id="785" w:name="_Toc296944497"/>
      <w:bookmarkStart w:id="786" w:name="_Toc292559868"/>
      <w:bookmarkStart w:id="787" w:name="_Toc296891198"/>
      <w:bookmarkStart w:id="788" w:name="_Toc297048344"/>
      <w:bookmarkStart w:id="789" w:name="_Toc296503158"/>
      <w:bookmarkStart w:id="790" w:name="_Toc296347157"/>
      <w:bookmarkStart w:id="791" w:name="_Toc292559363"/>
      <w:bookmarkStart w:id="792" w:name="_Toc296346659"/>
      <w:bookmarkStart w:id="793" w:name="_Toc297120458"/>
      <w:r>
        <w:rPr>
          <w:rFonts w:hint="default" w:ascii="Times New Roman" w:hAnsi="Times New Roman" w:eastAsia="宋体" w:cs="Times New Roman"/>
          <w:b/>
          <w:bCs/>
          <w:color w:val="auto"/>
          <w:kern w:val="44"/>
          <w:sz w:val="21"/>
          <w:szCs w:val="21"/>
          <w:highlight w:val="none"/>
        </w:rPr>
        <w:t>. 承包人</w:t>
      </w:r>
      <w:bookmarkEnd w:id="781"/>
      <w:bookmarkEnd w:id="782"/>
      <w:bookmarkEnd w:id="783"/>
    </w:p>
    <w:bookmarkEnd w:id="784"/>
    <w:bookmarkEnd w:id="785"/>
    <w:bookmarkEnd w:id="786"/>
    <w:bookmarkEnd w:id="787"/>
    <w:bookmarkEnd w:id="788"/>
    <w:bookmarkEnd w:id="789"/>
    <w:bookmarkEnd w:id="790"/>
    <w:bookmarkEnd w:id="791"/>
    <w:bookmarkEnd w:id="792"/>
    <w:bookmarkEnd w:id="793"/>
    <w:p w14:paraId="1CFC511F">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4" w:name="_Toc417904282"/>
      <w:bookmarkStart w:id="795" w:name="_Toc478389196"/>
      <w:r>
        <w:rPr>
          <w:rFonts w:hint="default" w:ascii="Times New Roman" w:hAnsi="Times New Roman" w:eastAsia="宋体" w:cs="Times New Roman"/>
          <w:b/>
          <w:bCs/>
          <w:color w:val="auto"/>
          <w:kern w:val="44"/>
          <w:sz w:val="21"/>
          <w:szCs w:val="21"/>
          <w:highlight w:val="none"/>
        </w:rPr>
        <w:t>3.1 承包人的一般义务</w:t>
      </w:r>
      <w:bookmarkEnd w:id="794"/>
      <w:bookmarkEnd w:id="795"/>
    </w:p>
    <w:p w14:paraId="16C0E1D7">
      <w:pPr>
        <w:pageBreakBefore w:val="0"/>
        <w:kinsoku/>
        <w:overflowPunct/>
        <w:topLinePunct w:val="0"/>
        <w:bidi w:val="0"/>
        <w:spacing w:line="400" w:lineRule="exact"/>
        <w:ind w:firstLine="0" w:firstLineChars="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（9）承包人提交的竣工资料的内容：</w:t>
      </w:r>
      <w:r>
        <w:rPr>
          <w:rFonts w:hint="default" w:ascii="Times New Roman" w:hAnsi="Times New Roman" w:eastAsia="宋体" w:cs="Times New Roman"/>
          <w:color w:val="auto"/>
          <w:sz w:val="21"/>
          <w:szCs w:val="21"/>
          <w:highlight w:val="none"/>
          <w:u w:val="single"/>
        </w:rPr>
        <w:t>按相关规定</w:t>
      </w:r>
      <w:r>
        <w:rPr>
          <w:rFonts w:hint="default" w:ascii="Times New Roman" w:hAnsi="Times New Roman" w:eastAsia="宋体" w:cs="Times New Roman"/>
          <w:color w:val="auto"/>
          <w:sz w:val="21"/>
          <w:szCs w:val="21"/>
          <w:highlight w:val="none"/>
        </w:rPr>
        <w:t>。</w:t>
      </w:r>
    </w:p>
    <w:p w14:paraId="00A4A4D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承包人需要提交的竣工资料套数：</w:t>
      </w:r>
      <w:r>
        <w:rPr>
          <w:rFonts w:hint="default" w:ascii="Times New Roman" w:hAnsi="Times New Roman" w:eastAsia="宋体" w:cs="Times New Roman"/>
          <w:color w:val="auto"/>
          <w:sz w:val="21"/>
          <w:szCs w:val="21"/>
          <w:highlight w:val="none"/>
          <w:u w:val="single"/>
        </w:rPr>
        <w:t xml:space="preserve">      8份           </w:t>
      </w:r>
      <w:r>
        <w:rPr>
          <w:rFonts w:hint="default" w:ascii="Times New Roman" w:hAnsi="Times New Roman" w:eastAsia="宋体" w:cs="Times New Roman"/>
          <w:color w:val="auto"/>
          <w:sz w:val="21"/>
          <w:szCs w:val="21"/>
          <w:highlight w:val="none"/>
        </w:rPr>
        <w:t>。</w:t>
      </w:r>
    </w:p>
    <w:p w14:paraId="4754744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承包人提交的竣工资料的费用承担：</w:t>
      </w:r>
      <w:r>
        <w:rPr>
          <w:rFonts w:hint="default" w:ascii="Times New Roman" w:hAnsi="Times New Roman" w:eastAsia="宋体" w:cs="Times New Roman"/>
          <w:color w:val="auto"/>
          <w:sz w:val="21"/>
          <w:szCs w:val="21"/>
          <w:highlight w:val="none"/>
          <w:u w:val="single"/>
        </w:rPr>
        <w:t xml:space="preserve">     由承包人自行承担         </w:t>
      </w:r>
      <w:r>
        <w:rPr>
          <w:rFonts w:hint="default" w:ascii="Times New Roman" w:hAnsi="Times New Roman" w:eastAsia="宋体" w:cs="Times New Roman"/>
          <w:color w:val="auto"/>
          <w:sz w:val="21"/>
          <w:szCs w:val="21"/>
          <w:highlight w:val="none"/>
        </w:rPr>
        <w:t>。</w:t>
      </w:r>
    </w:p>
    <w:p w14:paraId="0DFD3C5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承包人提交的竣工资料移交时间：</w:t>
      </w:r>
      <w:r>
        <w:rPr>
          <w:rFonts w:hint="default" w:ascii="Times New Roman" w:hAnsi="Times New Roman" w:eastAsia="宋体" w:cs="Times New Roman"/>
          <w:color w:val="auto"/>
          <w:sz w:val="21"/>
          <w:szCs w:val="21"/>
          <w:highlight w:val="none"/>
          <w:u w:val="single"/>
        </w:rPr>
        <w:t xml:space="preserve">    竣工验收15天内       </w:t>
      </w:r>
      <w:r>
        <w:rPr>
          <w:rFonts w:hint="default" w:ascii="Times New Roman" w:hAnsi="Times New Roman" w:eastAsia="宋体" w:cs="Times New Roman"/>
          <w:color w:val="auto"/>
          <w:sz w:val="21"/>
          <w:szCs w:val="21"/>
          <w:highlight w:val="none"/>
        </w:rPr>
        <w:t>。</w:t>
      </w:r>
    </w:p>
    <w:p w14:paraId="47004FD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承包人提交的竣工资料形式要求：</w:t>
      </w:r>
      <w:r>
        <w:rPr>
          <w:rFonts w:hint="default" w:ascii="Times New Roman" w:hAnsi="Times New Roman" w:eastAsia="宋体" w:cs="Times New Roman"/>
          <w:color w:val="auto"/>
          <w:sz w:val="21"/>
          <w:szCs w:val="21"/>
          <w:highlight w:val="none"/>
          <w:u w:val="single"/>
        </w:rPr>
        <w:t xml:space="preserve">     纸质和电子文档       </w:t>
      </w:r>
      <w:r>
        <w:rPr>
          <w:rFonts w:hint="default" w:ascii="Times New Roman" w:hAnsi="Times New Roman" w:eastAsia="宋体" w:cs="Times New Roman"/>
          <w:color w:val="auto"/>
          <w:sz w:val="21"/>
          <w:szCs w:val="21"/>
          <w:highlight w:val="none"/>
        </w:rPr>
        <w:t>。</w:t>
      </w:r>
    </w:p>
    <w:p w14:paraId="72039F1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（10）承包人应履行的其他义务：</w:t>
      </w:r>
      <w:r>
        <w:rPr>
          <w:rFonts w:hint="default" w:ascii="Times New Roman" w:hAnsi="Times New Roman" w:eastAsia="宋体" w:cs="Times New Roman"/>
          <w:color w:val="auto"/>
          <w:sz w:val="21"/>
          <w:szCs w:val="21"/>
          <w:highlight w:val="none"/>
          <w:u w:val="single"/>
        </w:rPr>
        <w:t>①承包人应当主动配合发包人协调与施工现场周边农村及村民的关系，确保项目施工顺利进行；②</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应按时支付农民工工资，发包人支付到合同价款的80％时，承包人应全部支付完农民工工资，之后如有农民工到发包方单位及上级部门反映索要工资现象视为违约，每发生一次</w:t>
      </w:r>
      <w:r>
        <w:rPr>
          <w:rFonts w:hint="default" w:ascii="Times New Roman" w:hAnsi="Times New Roman" w:eastAsia="宋体" w:cs="Times New Roman"/>
          <w:color w:val="auto"/>
          <w:sz w:val="21"/>
          <w:szCs w:val="21"/>
          <w:highlight w:val="none"/>
          <w:u w:val="single"/>
          <w:lang w:eastAsia="zh-CN"/>
        </w:rPr>
        <w:t>扣除</w:t>
      </w:r>
      <w:r>
        <w:rPr>
          <w:rFonts w:hint="default" w:ascii="Times New Roman" w:hAnsi="Times New Roman" w:eastAsia="宋体" w:cs="Times New Roman"/>
          <w:color w:val="auto"/>
          <w:sz w:val="21"/>
          <w:szCs w:val="21"/>
          <w:highlight w:val="none"/>
          <w:u w:val="single"/>
        </w:rPr>
        <w:t>最终结算价的1％，发包方可从应向承包方支付的款项中扣除；③本工程必须是</w:t>
      </w:r>
      <w:r>
        <w:rPr>
          <w:rFonts w:hint="default" w:ascii="Times New Roman" w:hAnsi="Times New Roman" w:eastAsia="宋体" w:cs="Times New Roman"/>
          <w:color w:val="auto"/>
          <w:sz w:val="21"/>
          <w:szCs w:val="21"/>
          <w:highlight w:val="none"/>
          <w:u w:val="single"/>
          <w:lang w:eastAsia="zh-CN"/>
        </w:rPr>
        <w:t>承包</w:t>
      </w:r>
      <w:r>
        <w:rPr>
          <w:rFonts w:hint="default" w:ascii="Times New Roman" w:hAnsi="Times New Roman" w:eastAsia="宋体" w:cs="Times New Roman"/>
          <w:color w:val="auto"/>
          <w:sz w:val="21"/>
          <w:szCs w:val="21"/>
          <w:highlight w:val="none"/>
          <w:u w:val="single"/>
        </w:rPr>
        <w:t>人独立完成，不得转包。如一经发现转包，发包人有权终止合同，依法另行选择承包人，原承包人无条件退出现场；④发包人另行发包的</w:t>
      </w:r>
      <w:r>
        <w:rPr>
          <w:rFonts w:hint="default" w:ascii="Times New Roman" w:hAnsi="Times New Roman" w:eastAsia="宋体" w:cs="Times New Roman"/>
          <w:color w:val="auto"/>
          <w:sz w:val="21"/>
          <w:szCs w:val="21"/>
          <w:highlight w:val="none"/>
          <w:u w:val="single"/>
          <w:lang w:eastAsia="zh-CN"/>
        </w:rPr>
        <w:t>采购</w:t>
      </w:r>
      <w:r>
        <w:rPr>
          <w:rFonts w:hint="default" w:ascii="Times New Roman" w:hAnsi="Times New Roman" w:eastAsia="宋体" w:cs="Times New Roman"/>
          <w:color w:val="auto"/>
          <w:sz w:val="21"/>
          <w:szCs w:val="21"/>
          <w:highlight w:val="none"/>
          <w:u w:val="single"/>
        </w:rPr>
        <w:t>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0FFBAAE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6" w:name="_Toc478389197"/>
      <w:bookmarkStart w:id="797" w:name="_Toc417904283"/>
      <w:r>
        <w:rPr>
          <w:rFonts w:hint="default" w:ascii="Times New Roman" w:hAnsi="Times New Roman" w:eastAsia="宋体" w:cs="Times New Roman"/>
          <w:b/>
          <w:bCs/>
          <w:color w:val="auto"/>
          <w:kern w:val="44"/>
          <w:sz w:val="21"/>
          <w:szCs w:val="21"/>
          <w:highlight w:val="none"/>
        </w:rPr>
        <w:t>3.2 项目经理</w:t>
      </w:r>
      <w:bookmarkEnd w:id="796"/>
      <w:bookmarkEnd w:id="797"/>
    </w:p>
    <w:p w14:paraId="44D7F62C">
      <w:pPr>
        <w:pageBreakBefore w:val="0"/>
        <w:kinsoku/>
        <w:overflowPunct/>
        <w:topLinePunct w:val="0"/>
        <w:bidi w:val="0"/>
        <w:spacing w:line="400" w:lineRule="exact"/>
        <w:ind w:left="480" w:leftChars="200"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2C0BCDC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BE306D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F89557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建造师执业资格等级：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2A1AD3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建造师注册证书号：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F8027F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建造师执业印章号：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28B40E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安全生产考核合格证书号：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3447FA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5E319C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4615A9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5DCFE2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承包人对项目经理的授权范围如下：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0F6AA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关于项目经理每月在施工现场的时间要求：</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24</w:t>
      </w:r>
      <w:r>
        <w:rPr>
          <w:rFonts w:hint="default" w:ascii="Times New Roman" w:hAnsi="Times New Roman" w:eastAsia="宋体" w:cs="Times New Roman"/>
          <w:color w:val="auto"/>
          <w:sz w:val="21"/>
          <w:szCs w:val="21"/>
          <w:highlight w:val="none"/>
          <w:u w:val="single"/>
        </w:rPr>
        <w:t>天　　</w:t>
      </w:r>
    </w:p>
    <w:p w14:paraId="3C7B3088">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项目经理未经批准，擅自离开施工现场的违约责任：</w:t>
      </w:r>
      <w:r>
        <w:rPr>
          <w:rFonts w:hint="default" w:ascii="Times New Roman" w:hAnsi="Times New Roman" w:eastAsia="宋体" w:cs="Times New Roman"/>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5D019D2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承包人未提交劳动合同，以及没有为项目经理缴纳社会保险证明的违约责任：</w:t>
      </w:r>
      <w:r>
        <w:rPr>
          <w:rFonts w:hint="default" w:ascii="Times New Roman" w:hAnsi="Times New Roman" w:eastAsia="宋体" w:cs="Times New Roman"/>
          <w:color w:val="auto"/>
          <w:sz w:val="21"/>
          <w:szCs w:val="21"/>
          <w:highlight w:val="none"/>
          <w:u w:val="single"/>
        </w:rPr>
        <w:t xml:space="preserve">若经发包人检查发现承包人违约则扣款2万元，若承包人不按要求及时整改，发包人有权解除合同   </w:t>
      </w:r>
      <w:r>
        <w:rPr>
          <w:rFonts w:hint="default" w:ascii="Times New Roman" w:hAnsi="Times New Roman" w:eastAsia="宋体" w:cs="Times New Roman"/>
          <w:color w:val="auto"/>
          <w:sz w:val="21"/>
          <w:szCs w:val="21"/>
          <w:highlight w:val="none"/>
        </w:rPr>
        <w:t>。</w:t>
      </w:r>
    </w:p>
    <w:p w14:paraId="21F6F9E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3.2.3承包人擅自更换项目经理的违约责任：</w:t>
      </w:r>
      <w:r>
        <w:rPr>
          <w:rFonts w:hint="default" w:ascii="Times New Roman" w:hAnsi="Times New Roman" w:eastAsia="宋体" w:cs="Times New Roman"/>
          <w:color w:val="auto"/>
          <w:sz w:val="21"/>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2016﹞70号文除外）。未经发包人书面同意，承包人擅自更换项目经理的视为违约，违约金处20000.00元/人•次（人民币）</w:t>
      </w:r>
      <w:r>
        <w:rPr>
          <w:rFonts w:hint="default" w:ascii="Times New Roman" w:hAnsi="Times New Roman" w:eastAsia="宋体" w:cs="Times New Roman"/>
          <w:color w:val="auto"/>
          <w:sz w:val="21"/>
          <w:szCs w:val="21"/>
          <w:highlight w:val="none"/>
        </w:rPr>
        <w:t>。</w:t>
      </w:r>
    </w:p>
    <w:p w14:paraId="1ADCC0E6">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3.2.4承包人无正当理由拒绝更换项目经理的违约责任：</w:t>
      </w:r>
      <w:r>
        <w:rPr>
          <w:rFonts w:hint="default" w:ascii="Times New Roman" w:hAnsi="Times New Roman" w:eastAsia="宋体" w:cs="Times New Roman"/>
          <w:color w:val="auto"/>
          <w:sz w:val="21"/>
          <w:szCs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21E0E5B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8" w:name="_Toc395382511"/>
      <w:bookmarkStart w:id="799" w:name="_Toc417904284"/>
      <w:bookmarkStart w:id="800" w:name="_Toc478389198"/>
      <w:bookmarkStart w:id="801" w:name="_Toc389065275"/>
      <w:bookmarkStart w:id="802" w:name="_Toc373478356"/>
      <w:bookmarkStart w:id="803" w:name="_Toc373227709"/>
      <w:r>
        <w:rPr>
          <w:rFonts w:hint="default" w:ascii="Times New Roman" w:hAnsi="Times New Roman" w:eastAsia="宋体" w:cs="Times New Roman"/>
          <w:b/>
          <w:bCs/>
          <w:color w:val="auto"/>
          <w:kern w:val="44"/>
          <w:sz w:val="21"/>
          <w:szCs w:val="21"/>
          <w:highlight w:val="none"/>
        </w:rPr>
        <w:t>3.3 承包人人员</w:t>
      </w:r>
      <w:bookmarkEnd w:id="798"/>
      <w:bookmarkEnd w:id="799"/>
      <w:bookmarkEnd w:id="800"/>
      <w:bookmarkEnd w:id="801"/>
      <w:bookmarkEnd w:id="802"/>
      <w:bookmarkEnd w:id="803"/>
    </w:p>
    <w:p w14:paraId="4BD94CC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3.3.1</w:t>
      </w:r>
      <w:r>
        <w:rPr>
          <w:rFonts w:hint="default" w:ascii="Times New Roman" w:hAnsi="Times New Roman" w:eastAsia="宋体" w:cs="Times New Roman"/>
          <w:color w:val="auto"/>
          <w:sz w:val="21"/>
          <w:szCs w:val="21"/>
          <w:highlight w:val="none"/>
          <w:u w:val="single"/>
        </w:rPr>
        <w:t>承包人提交项目管理机构及施工现场管理人员安排报告（格式见合同附件</w:t>
      </w:r>
      <w:r>
        <w:rPr>
          <w:rFonts w:hint="default" w:ascii="Times New Roman" w:hAnsi="Times New Roman" w:eastAsia="宋体" w:cs="Times New Roman"/>
          <w:color w:val="auto"/>
          <w:sz w:val="21"/>
          <w:szCs w:val="21"/>
          <w:highlight w:val="none"/>
          <w:u w:val="single"/>
          <w:lang w:val="en-US" w:eastAsia="zh-CN"/>
        </w:rPr>
        <w:t>6）</w:t>
      </w:r>
      <w:r>
        <w:rPr>
          <w:rFonts w:hint="default" w:ascii="Times New Roman" w:hAnsi="Times New Roman" w:eastAsia="宋体" w:cs="Times New Roman"/>
          <w:color w:val="auto"/>
          <w:sz w:val="21"/>
          <w:szCs w:val="21"/>
          <w:highlight w:val="none"/>
          <w:u w:val="single"/>
        </w:rPr>
        <w:t>的期限：合同签订后3天内。</w:t>
      </w:r>
    </w:p>
    <w:p w14:paraId="6A629FE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3.3.3承包人无正当理由拒绝撤换主要施工管理人员的违约责任：</w:t>
      </w:r>
      <w:r>
        <w:rPr>
          <w:rFonts w:hint="default" w:ascii="Times New Roman" w:hAnsi="Times New Roman" w:eastAsia="宋体" w:cs="Times New Roman"/>
          <w:color w:val="auto"/>
          <w:sz w:val="21"/>
          <w:szCs w:val="21"/>
          <w:highlight w:val="none"/>
          <w:u w:val="single"/>
        </w:rPr>
        <w:t>因承包人主要施工管理人员不称职，发包人要求调换而无正当理由拒绝撤换或未及时调换的，视为承包人违约，必须向发包人交纳</w:t>
      </w:r>
      <w:r>
        <w:rPr>
          <w:rFonts w:hint="default" w:ascii="Times New Roman" w:hAnsi="Times New Roman" w:eastAsia="宋体" w:cs="Times New Roman"/>
          <w:color w:val="auto"/>
          <w:sz w:val="21"/>
          <w:szCs w:val="21"/>
          <w:highlight w:val="none"/>
          <w:u w:val="single"/>
          <w:lang w:eastAsia="zh-CN"/>
        </w:rPr>
        <w:t>违约金</w:t>
      </w:r>
      <w:r>
        <w:rPr>
          <w:rFonts w:hint="default" w:ascii="Times New Roman" w:hAnsi="Times New Roman" w:eastAsia="宋体" w:cs="Times New Roman"/>
          <w:color w:val="auto"/>
          <w:sz w:val="21"/>
          <w:szCs w:val="21"/>
          <w:highlight w:val="none"/>
          <w:u w:val="single"/>
        </w:rPr>
        <w:t>，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649DD45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3.3.4 承包人主要施工管理人员离开施工现场的批准要求：</w:t>
      </w:r>
      <w:r>
        <w:rPr>
          <w:rFonts w:hint="default" w:ascii="Times New Roman" w:hAnsi="Times New Roman" w:eastAsia="宋体" w:cs="Times New Roman"/>
          <w:color w:val="auto"/>
          <w:sz w:val="21"/>
          <w:szCs w:val="21"/>
          <w:highlight w:val="none"/>
          <w:u w:val="single"/>
        </w:rPr>
        <w:t xml:space="preserve">  向发包人书面申请  </w:t>
      </w:r>
      <w:r>
        <w:rPr>
          <w:rFonts w:hint="default" w:ascii="Times New Roman" w:hAnsi="Times New Roman" w:eastAsia="宋体" w:cs="Times New Roman"/>
          <w:color w:val="auto"/>
          <w:sz w:val="21"/>
          <w:szCs w:val="21"/>
          <w:highlight w:val="none"/>
        </w:rPr>
        <w:t>。</w:t>
      </w:r>
    </w:p>
    <w:p w14:paraId="15E8AD0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3.3.5承包人擅自更换主要施工管理人员的违约责任：</w:t>
      </w:r>
      <w:r>
        <w:rPr>
          <w:rFonts w:hint="default" w:ascii="Times New Roman" w:hAnsi="Times New Roman" w:eastAsia="宋体" w:cs="Times New Roman"/>
          <w:color w:val="auto"/>
          <w:sz w:val="21"/>
          <w:szCs w:val="21"/>
          <w:highlight w:val="none"/>
          <w:u w:val="single"/>
        </w:rPr>
        <w:t>项目技术负责人、专职安全员及其承诺的</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在场管理人员未经发包人书面同意不准擅自更换，擅自更换项目技术负责人处5000元/人•次（人民币）违约金；擅自更换专职安全员处2000元/人•次（人民币）违约金；擅自更换</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1A42DD0E">
      <w:pPr>
        <w:pageBreakBefore w:val="0"/>
        <w:kinsoku/>
        <w:overflowPunct/>
        <w:topLinePunct w:val="0"/>
        <w:bidi w:val="0"/>
        <w:spacing w:line="400" w:lineRule="exact"/>
        <w:ind w:firstLine="424" w:firstLineChars="202"/>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承包人主要施工管理人员擅自离开施工现场的违约责任：</w:t>
      </w:r>
      <w:r>
        <w:rPr>
          <w:rFonts w:hint="default" w:ascii="Times New Roman" w:hAnsi="Times New Roman" w:eastAsia="宋体" w:cs="Times New Roman"/>
          <w:color w:val="auto"/>
          <w:sz w:val="21"/>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 xml:space="preserve">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1227311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04" w:name="_Toc478389199"/>
      <w:bookmarkStart w:id="805" w:name="_Toc417904285"/>
      <w:r>
        <w:rPr>
          <w:rFonts w:hint="default" w:ascii="Times New Roman" w:hAnsi="Times New Roman" w:eastAsia="宋体" w:cs="Times New Roman"/>
          <w:b/>
          <w:bCs/>
          <w:color w:val="auto"/>
          <w:kern w:val="44"/>
          <w:sz w:val="21"/>
          <w:szCs w:val="21"/>
          <w:highlight w:val="none"/>
        </w:rPr>
        <w:t>3</w:t>
      </w:r>
      <w:bookmarkStart w:id="806" w:name="_Toc297120459"/>
      <w:bookmarkStart w:id="807" w:name="_Toc292559364"/>
      <w:bookmarkStart w:id="808" w:name="_Toc296346660"/>
      <w:bookmarkStart w:id="809" w:name="_Toc296890987"/>
      <w:bookmarkStart w:id="810" w:name="_Toc296503159"/>
      <w:bookmarkStart w:id="811" w:name="_Toc303539102"/>
      <w:bookmarkStart w:id="812" w:name="_Toc304295523"/>
      <w:bookmarkStart w:id="813" w:name="_Toc300934945"/>
      <w:bookmarkStart w:id="814" w:name="_Toc297123492"/>
      <w:bookmarkStart w:id="815" w:name="_Toc312677988"/>
      <w:bookmarkStart w:id="816" w:name="_Toc296944498"/>
      <w:bookmarkStart w:id="817" w:name="_Toc292559869"/>
      <w:bookmarkStart w:id="818" w:name="_Toc296891199"/>
      <w:bookmarkStart w:id="819" w:name="_Toc296347158"/>
      <w:bookmarkStart w:id="820" w:name="_Toc297216151"/>
      <w:bookmarkStart w:id="821" w:name="_Toc297048345"/>
      <w:r>
        <w:rPr>
          <w:rFonts w:hint="default" w:ascii="Times New Roman" w:hAnsi="Times New Roman" w:eastAsia="宋体" w:cs="Times New Roman"/>
          <w:b/>
          <w:bCs/>
          <w:color w:val="auto"/>
          <w:kern w:val="44"/>
          <w:sz w:val="21"/>
          <w:szCs w:val="21"/>
          <w:highlight w:val="none"/>
        </w:rPr>
        <w:t>.5 分包</w:t>
      </w:r>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0491F78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bookmarkStart w:id="822" w:name="_Toc292559870"/>
      <w:bookmarkStart w:id="823" w:name="_Toc297120460"/>
      <w:bookmarkStart w:id="824" w:name="_Toc297048346"/>
      <w:bookmarkStart w:id="825" w:name="_Toc297123493"/>
      <w:bookmarkStart w:id="826" w:name="_Toc296944499"/>
      <w:bookmarkStart w:id="827" w:name="_Toc300934946"/>
      <w:bookmarkStart w:id="828" w:name="_Toc296503160"/>
      <w:bookmarkStart w:id="829" w:name="_Toc296346661"/>
      <w:bookmarkStart w:id="830" w:name="_Toc297216152"/>
      <w:bookmarkStart w:id="831" w:name="_Toc292559365"/>
      <w:bookmarkStart w:id="832" w:name="_Toc303539103"/>
      <w:bookmarkStart w:id="833" w:name="_Toc296891200"/>
      <w:bookmarkStart w:id="834" w:name="_Toc296347159"/>
      <w:bookmarkStart w:id="835" w:name="_Toc296890988"/>
      <w:bookmarkStart w:id="836" w:name="_Toc304295524"/>
      <w:bookmarkStart w:id="837" w:name="_Toc318581158"/>
      <w:bookmarkStart w:id="838" w:name="_Toc312677989"/>
      <w:r>
        <w:rPr>
          <w:rFonts w:hint="default" w:ascii="Times New Roman" w:hAnsi="Times New Roman" w:eastAsia="宋体" w:cs="Times New Roman"/>
          <w:color w:val="auto"/>
          <w:sz w:val="21"/>
          <w:szCs w:val="21"/>
          <w:highlight w:val="none"/>
        </w:rPr>
        <w:t>.5.1 分包的一般约定</w:t>
      </w:r>
    </w:p>
    <w:p w14:paraId="6ED198C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禁止分包的工程包括：</w:t>
      </w:r>
      <w:r>
        <w:rPr>
          <w:rFonts w:hint="default" w:ascii="Times New Roman" w:hAnsi="Times New Roman" w:eastAsia="宋体" w:cs="Times New Roman"/>
          <w:color w:val="auto"/>
          <w:sz w:val="21"/>
          <w:szCs w:val="21"/>
          <w:highlight w:val="none"/>
          <w:u w:val="single"/>
        </w:rPr>
        <w:t xml:space="preserve">  按国家规定及招标要求   </w:t>
      </w:r>
      <w:r>
        <w:rPr>
          <w:rFonts w:hint="default" w:ascii="Times New Roman" w:hAnsi="Times New Roman" w:eastAsia="宋体" w:cs="Times New Roman"/>
          <w:color w:val="auto"/>
          <w:sz w:val="21"/>
          <w:szCs w:val="21"/>
          <w:highlight w:val="none"/>
        </w:rPr>
        <w:t>。</w:t>
      </w:r>
    </w:p>
    <w:p w14:paraId="79E021D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主体结构、关键性工作的范围：</w:t>
      </w:r>
      <w:r>
        <w:rPr>
          <w:rFonts w:hint="default" w:ascii="Times New Roman" w:hAnsi="Times New Roman" w:eastAsia="宋体" w:cs="Times New Roman"/>
          <w:color w:val="auto"/>
          <w:sz w:val="21"/>
          <w:szCs w:val="21"/>
          <w:highlight w:val="none"/>
          <w:u w:val="single"/>
        </w:rPr>
        <w:t xml:space="preserve">  不允许分包　</w:t>
      </w:r>
      <w:r>
        <w:rPr>
          <w:rFonts w:hint="default" w:ascii="Times New Roman" w:hAnsi="Times New Roman" w:eastAsia="宋体" w:cs="Times New Roman"/>
          <w:color w:val="auto"/>
          <w:sz w:val="21"/>
          <w:szCs w:val="21"/>
          <w:highlight w:val="none"/>
        </w:rPr>
        <w: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Start w:id="839" w:name="_Toc297123494"/>
      <w:bookmarkStart w:id="840" w:name="_Toc296346662"/>
      <w:bookmarkStart w:id="841" w:name="_Toc296890989"/>
      <w:bookmarkStart w:id="842" w:name="_Toc300934947"/>
      <w:bookmarkStart w:id="843" w:name="_Toc296944500"/>
      <w:bookmarkStart w:id="844" w:name="_Toc296503161"/>
      <w:bookmarkStart w:id="845" w:name="_Toc303539104"/>
      <w:bookmarkStart w:id="846" w:name="_Toc297048347"/>
      <w:bookmarkStart w:id="847" w:name="_Toc296347160"/>
      <w:bookmarkStart w:id="848" w:name="_Toc297216153"/>
      <w:bookmarkStart w:id="849" w:name="_Toc296891201"/>
      <w:bookmarkStart w:id="850" w:name="_Toc297120461"/>
      <w:bookmarkStart w:id="851" w:name="_Toc304295525"/>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14:paraId="267E99C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2" w:name="_Toc478389200"/>
      <w:bookmarkStart w:id="853" w:name="_Toc417904286"/>
      <w:r>
        <w:rPr>
          <w:rFonts w:hint="default" w:ascii="Times New Roman" w:hAnsi="Times New Roman" w:eastAsia="宋体" w:cs="Times New Roman"/>
          <w:b/>
          <w:bCs/>
          <w:color w:val="auto"/>
          <w:kern w:val="44"/>
          <w:sz w:val="21"/>
          <w:szCs w:val="21"/>
          <w:highlight w:val="none"/>
        </w:rPr>
        <w:t>3.6 工程照管与成品、半成品保护</w:t>
      </w:r>
      <w:bookmarkEnd w:id="852"/>
      <w:bookmarkEnd w:id="853"/>
    </w:p>
    <w:p w14:paraId="61DD75E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承包人负责照管工程及工程相关的材料、工程设备的时间：</w:t>
      </w:r>
      <w:r>
        <w:rPr>
          <w:rFonts w:hint="default" w:ascii="Times New Roman" w:hAnsi="Times New Roman" w:eastAsia="宋体" w:cs="Times New Roman"/>
          <w:color w:val="auto"/>
          <w:sz w:val="21"/>
          <w:szCs w:val="21"/>
          <w:highlight w:val="none"/>
          <w:u w:val="single"/>
        </w:rPr>
        <w:t>发包人移交施工现场至验收交付发包人使用前　 。</w:t>
      </w:r>
    </w:p>
    <w:p w14:paraId="0801E5C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4" w:name="_Toc478389201"/>
      <w:bookmarkStart w:id="855" w:name="_Toc417904287"/>
      <w:r>
        <w:rPr>
          <w:rFonts w:hint="default" w:ascii="Times New Roman" w:hAnsi="Times New Roman" w:eastAsia="宋体" w:cs="Times New Roman"/>
          <w:b/>
          <w:bCs/>
          <w:color w:val="auto"/>
          <w:kern w:val="44"/>
          <w:sz w:val="21"/>
          <w:szCs w:val="21"/>
          <w:highlight w:val="none"/>
        </w:rPr>
        <w:t>3.7 履约保证金</w:t>
      </w:r>
      <w:bookmarkEnd w:id="854"/>
      <w:bookmarkEnd w:id="855"/>
    </w:p>
    <w:p w14:paraId="4BD8031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承包人是否提供履约保证金：否</w:t>
      </w:r>
    </w:p>
    <w:p w14:paraId="38FB6B5D">
      <w:pPr>
        <w:pageBreakBefore w:val="0"/>
        <w:kinsoku/>
        <w:overflowPunct/>
        <w:topLinePunct w:val="0"/>
        <w:bidi w:val="0"/>
        <w:spacing w:line="400" w:lineRule="exact"/>
        <w:ind w:firstLine="420" w:firstLineChars="200"/>
        <w:jc w:val="left"/>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承包人提供履约保证金的形式、金额及期限的：无</w:t>
      </w:r>
    </w:p>
    <w:p w14:paraId="205298BE">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56" w:name="_Toc478389202"/>
      <w:bookmarkStart w:id="857" w:name="_Toc351203636"/>
      <w:bookmarkStart w:id="858" w:name="_Toc417904288"/>
      <w:r>
        <w:rPr>
          <w:rFonts w:hint="default" w:ascii="Times New Roman" w:hAnsi="Times New Roman" w:eastAsia="宋体" w:cs="Times New Roman"/>
          <w:b/>
          <w:bCs/>
          <w:color w:val="auto"/>
          <w:kern w:val="44"/>
          <w:sz w:val="21"/>
          <w:szCs w:val="21"/>
          <w:highlight w:val="none"/>
        </w:rPr>
        <w:t>4</w:t>
      </w:r>
      <w:bookmarkStart w:id="859" w:name="_Toc267251413"/>
      <w:bookmarkStart w:id="860" w:name="_Toc297048348"/>
      <w:bookmarkStart w:id="861" w:name="_Toc296347161"/>
      <w:bookmarkStart w:id="862" w:name="_Toc296944501"/>
      <w:bookmarkStart w:id="863" w:name="_Toc297120462"/>
      <w:bookmarkStart w:id="864" w:name="_Toc296890990"/>
      <w:bookmarkStart w:id="865" w:name="_Toc292559366"/>
      <w:bookmarkStart w:id="866" w:name="_Toc296503162"/>
      <w:bookmarkStart w:id="867" w:name="_Toc292559871"/>
      <w:bookmarkStart w:id="868" w:name="_Toc296891202"/>
      <w:bookmarkStart w:id="869" w:name="_Toc296346663"/>
      <w:r>
        <w:rPr>
          <w:rFonts w:hint="default" w:ascii="Times New Roman" w:hAnsi="Times New Roman" w:eastAsia="宋体" w:cs="Times New Roman"/>
          <w:b/>
          <w:bCs/>
          <w:color w:val="auto"/>
          <w:kern w:val="44"/>
          <w:sz w:val="21"/>
          <w:szCs w:val="21"/>
          <w:highlight w:val="none"/>
        </w:rPr>
        <w:t>. 监</w:t>
      </w:r>
      <w:bookmarkEnd w:id="859"/>
      <w:bookmarkEnd w:id="860"/>
      <w:bookmarkEnd w:id="861"/>
      <w:bookmarkEnd w:id="862"/>
      <w:bookmarkEnd w:id="863"/>
      <w:bookmarkEnd w:id="864"/>
      <w:bookmarkEnd w:id="865"/>
      <w:bookmarkEnd w:id="866"/>
      <w:bookmarkEnd w:id="867"/>
      <w:bookmarkEnd w:id="868"/>
      <w:bookmarkEnd w:id="869"/>
      <w:r>
        <w:rPr>
          <w:rFonts w:hint="default" w:ascii="Times New Roman" w:hAnsi="Times New Roman" w:eastAsia="宋体" w:cs="Times New Roman"/>
          <w:b/>
          <w:bCs/>
          <w:color w:val="auto"/>
          <w:kern w:val="44"/>
          <w:sz w:val="21"/>
          <w:szCs w:val="21"/>
          <w:highlight w:val="none"/>
        </w:rPr>
        <w:t>理人</w:t>
      </w:r>
      <w:bookmarkEnd w:id="856"/>
      <w:bookmarkEnd w:id="857"/>
      <w:bookmarkEnd w:id="858"/>
    </w:p>
    <w:p w14:paraId="1BBA6F3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0" w:name="_Toc478389203"/>
      <w:bookmarkStart w:id="871" w:name="_Toc417904289"/>
      <w:r>
        <w:rPr>
          <w:rFonts w:hint="default" w:ascii="Times New Roman" w:hAnsi="Times New Roman" w:eastAsia="宋体" w:cs="Times New Roman"/>
          <w:b/>
          <w:bCs/>
          <w:color w:val="auto"/>
          <w:kern w:val="44"/>
          <w:sz w:val="21"/>
          <w:szCs w:val="21"/>
          <w:highlight w:val="none"/>
        </w:rPr>
        <w:t>4.1监理人的一般规定</w:t>
      </w:r>
      <w:bookmarkEnd w:id="870"/>
      <w:bookmarkEnd w:id="871"/>
    </w:p>
    <w:p w14:paraId="5A4961A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关于监理人的监理内容：</w:t>
      </w:r>
      <w:r>
        <w:rPr>
          <w:rFonts w:hint="default" w:ascii="Times New Roman" w:hAnsi="Times New Roman" w:eastAsia="宋体" w:cs="Times New Roman"/>
          <w:color w:val="auto"/>
          <w:sz w:val="21"/>
          <w:szCs w:val="21"/>
          <w:highlight w:val="none"/>
          <w:u w:val="single"/>
        </w:rPr>
        <w:t xml:space="preserve">  成交后填写</w:t>
      </w:r>
      <w:r>
        <w:rPr>
          <w:rFonts w:hint="default" w:ascii="Times New Roman" w:hAnsi="Times New Roman" w:eastAsia="宋体" w:cs="Times New Roman"/>
          <w:color w:val="auto"/>
          <w:sz w:val="21"/>
          <w:szCs w:val="21"/>
          <w:highlight w:val="none"/>
        </w:rPr>
        <w:t>。</w:t>
      </w:r>
    </w:p>
    <w:p w14:paraId="4C351BB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关于监理人的监理权限：</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 xml:space="preserve">。 </w:t>
      </w:r>
    </w:p>
    <w:p w14:paraId="2C75FF19">
      <w:pPr>
        <w:pageBreakBefore w:val="0"/>
        <w:kinsoku/>
        <w:overflowPunct/>
        <w:topLinePunct w:val="0"/>
        <w:bidi w:val="0"/>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关于监理人在施工现场的办公场所、生活场所的提供和费用承担的约定：</w:t>
      </w:r>
      <w:r>
        <w:rPr>
          <w:rFonts w:hint="default" w:ascii="Times New Roman" w:hAnsi="Times New Roman" w:eastAsia="宋体" w:cs="Times New Roman"/>
          <w:color w:val="auto"/>
          <w:sz w:val="21"/>
          <w:szCs w:val="21"/>
          <w:highlight w:val="none"/>
          <w:u w:val="single"/>
        </w:rPr>
        <w:t xml:space="preserve">   发包人与</w:t>
      </w:r>
      <w:r>
        <w:rPr>
          <w:rFonts w:hint="default" w:ascii="Times New Roman" w:hAnsi="Times New Roman" w:eastAsia="宋体" w:cs="Times New Roman"/>
          <w:color w:val="auto"/>
          <w:sz w:val="21"/>
          <w:szCs w:val="21"/>
          <w:highlight w:val="none"/>
        </w:rPr>
        <w:t>监理人约定。</w:t>
      </w:r>
    </w:p>
    <w:p w14:paraId="45C828F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2" w:name="_Toc417904290"/>
      <w:bookmarkStart w:id="873" w:name="_Toc478389204"/>
      <w:r>
        <w:rPr>
          <w:rFonts w:hint="default" w:ascii="Times New Roman" w:hAnsi="Times New Roman" w:eastAsia="宋体" w:cs="Times New Roman"/>
          <w:b/>
          <w:bCs/>
          <w:color w:val="auto"/>
          <w:kern w:val="44"/>
          <w:sz w:val="21"/>
          <w:szCs w:val="21"/>
          <w:highlight w:val="none"/>
        </w:rPr>
        <w:t>4.2 监理人员</w:t>
      </w:r>
      <w:bookmarkEnd w:id="872"/>
      <w:bookmarkEnd w:id="873"/>
    </w:p>
    <w:p w14:paraId="2AD85F2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w:t>
      </w:r>
    </w:p>
    <w:p w14:paraId="49C62ED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2FF83E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2F74560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监理工程师执业资格证书号：</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D149F2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3B2ABB3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715D063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8C4790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关于监理人的其他约定：</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4462A2C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4" w:name="_Toc478389205"/>
      <w:bookmarkStart w:id="875" w:name="_Toc417904291"/>
      <w:r>
        <w:rPr>
          <w:rFonts w:hint="default" w:ascii="Times New Roman" w:hAnsi="Times New Roman" w:eastAsia="宋体" w:cs="Times New Roman"/>
          <w:b/>
          <w:bCs/>
          <w:color w:val="auto"/>
          <w:kern w:val="44"/>
          <w:sz w:val="21"/>
          <w:szCs w:val="21"/>
          <w:highlight w:val="none"/>
        </w:rPr>
        <w:t>4.4 商定或确定</w:t>
      </w:r>
      <w:bookmarkEnd w:id="874"/>
      <w:bookmarkEnd w:id="875"/>
    </w:p>
    <w:p w14:paraId="170BABD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bookmarkStart w:id="876" w:name="_Toc267251418"/>
      <w:r>
        <w:rPr>
          <w:rFonts w:hint="default" w:ascii="Times New Roman" w:hAnsi="Times New Roman" w:eastAsia="宋体" w:cs="Times New Roman"/>
          <w:color w:val="auto"/>
          <w:sz w:val="21"/>
          <w:szCs w:val="21"/>
          <w:highlight w:val="none"/>
        </w:rPr>
        <w:t>在发包人和承包人不能通过协商达成一致意见时，发包人授权监理人对以下事项进行确定：</w:t>
      </w:r>
    </w:p>
    <w:p w14:paraId="35CB76F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9A0069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B29004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EFBA910">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77" w:name="_Toc478389206"/>
      <w:bookmarkStart w:id="878" w:name="_Toc351203637"/>
      <w:bookmarkStart w:id="879" w:name="_Toc417904292"/>
      <w:r>
        <w:rPr>
          <w:rFonts w:hint="default" w:ascii="Times New Roman" w:hAnsi="Times New Roman" w:eastAsia="宋体" w:cs="Times New Roman"/>
          <w:b/>
          <w:bCs/>
          <w:color w:val="auto"/>
          <w:kern w:val="44"/>
          <w:sz w:val="21"/>
          <w:szCs w:val="21"/>
          <w:highlight w:val="none"/>
        </w:rPr>
        <w:t>5</w:t>
      </w:r>
      <w:bookmarkEnd w:id="876"/>
      <w:bookmarkStart w:id="880" w:name="_Toc296891203"/>
      <w:bookmarkStart w:id="881" w:name="_Toc297048349"/>
      <w:bookmarkStart w:id="882" w:name="_Toc297120463"/>
      <w:bookmarkStart w:id="883" w:name="_Toc292559367"/>
      <w:bookmarkStart w:id="884" w:name="_Toc296346664"/>
      <w:bookmarkStart w:id="885" w:name="_Toc296503163"/>
      <w:bookmarkStart w:id="886" w:name="_Toc296347162"/>
      <w:bookmarkStart w:id="887" w:name="_Toc296944502"/>
      <w:bookmarkStart w:id="888" w:name="_Toc296890991"/>
      <w:bookmarkStart w:id="889" w:name="_Toc292559872"/>
      <w:r>
        <w:rPr>
          <w:rFonts w:hint="default" w:ascii="Times New Roman" w:hAnsi="Times New Roman" w:eastAsia="宋体" w:cs="Times New Roman"/>
          <w:b/>
          <w:bCs/>
          <w:color w:val="auto"/>
          <w:kern w:val="44"/>
          <w:sz w:val="21"/>
          <w:szCs w:val="21"/>
          <w:highlight w:val="none"/>
        </w:rPr>
        <w:t>. 工程质量</w:t>
      </w:r>
      <w:bookmarkEnd w:id="877"/>
      <w:bookmarkEnd w:id="878"/>
      <w:bookmarkEnd w:id="879"/>
    </w:p>
    <w:p w14:paraId="3791909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0" w:name="_Toc417904293"/>
      <w:bookmarkStart w:id="891" w:name="_Toc478389207"/>
      <w:r>
        <w:rPr>
          <w:rFonts w:hint="default" w:ascii="Times New Roman" w:hAnsi="Times New Roman" w:eastAsia="宋体" w:cs="Times New Roman"/>
          <w:b/>
          <w:bCs/>
          <w:color w:val="auto"/>
          <w:kern w:val="44"/>
          <w:sz w:val="21"/>
          <w:szCs w:val="21"/>
          <w:highlight w:val="none"/>
        </w:rPr>
        <w:t>5.1 质量要求</w:t>
      </w:r>
      <w:bookmarkEnd w:id="890"/>
      <w:bookmarkEnd w:id="891"/>
    </w:p>
    <w:p w14:paraId="66640EF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892" w:name="_Toc300934949"/>
      <w:bookmarkStart w:id="893" w:name="_Toc312677997"/>
      <w:bookmarkStart w:id="894" w:name="_Toc297123496"/>
      <w:bookmarkStart w:id="895" w:name="_Toc303539106"/>
      <w:bookmarkStart w:id="896" w:name="_Toc304295527"/>
      <w:bookmarkStart w:id="897" w:name="_Toc318581164"/>
      <w:bookmarkStart w:id="898" w:name="_Toc297216155"/>
      <w:r>
        <w:rPr>
          <w:rFonts w:hint="default" w:ascii="Times New Roman" w:hAnsi="Times New Roman" w:eastAsia="宋体" w:cs="Times New Roman"/>
          <w:color w:val="auto"/>
          <w:sz w:val="21"/>
          <w:szCs w:val="21"/>
          <w:highlight w:val="none"/>
        </w:rPr>
        <w:t>.1.1 特殊质量标准和要求：</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27A0444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关于工程奖项的约定：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A68F48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9" w:name="_Toc478389208"/>
      <w:bookmarkStart w:id="900" w:name="_Toc417904294"/>
      <w:r>
        <w:rPr>
          <w:rFonts w:hint="default" w:ascii="Times New Roman" w:hAnsi="Times New Roman" w:eastAsia="宋体" w:cs="Times New Roman"/>
          <w:b/>
          <w:bCs/>
          <w:color w:val="auto"/>
          <w:kern w:val="44"/>
          <w:sz w:val="21"/>
          <w:szCs w:val="21"/>
          <w:highlight w:val="none"/>
        </w:rPr>
        <w:t>5.3 隐蔽工程检查</w:t>
      </w:r>
      <w:bookmarkEnd w:id="899"/>
      <w:bookmarkEnd w:id="900"/>
    </w:p>
    <w:p w14:paraId="3779752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5.3.2承包人提前通知发包人隐蔽工程检查的期限的约定：</w:t>
      </w:r>
      <w:r>
        <w:rPr>
          <w:rFonts w:hint="default" w:ascii="Times New Roman" w:hAnsi="Times New Roman" w:eastAsia="宋体" w:cs="Times New Roman"/>
          <w:color w:val="auto"/>
          <w:sz w:val="21"/>
          <w:szCs w:val="21"/>
          <w:highlight w:val="none"/>
          <w:u w:val="single"/>
        </w:rPr>
        <w:t xml:space="preserve">　提前7天   </w:t>
      </w:r>
      <w:r>
        <w:rPr>
          <w:rFonts w:hint="default" w:ascii="Times New Roman" w:hAnsi="Times New Roman" w:eastAsia="宋体" w:cs="Times New Roman"/>
          <w:color w:val="auto"/>
          <w:sz w:val="21"/>
          <w:szCs w:val="21"/>
          <w:highlight w:val="none"/>
        </w:rPr>
        <w:t>。</w:t>
      </w:r>
    </w:p>
    <w:p w14:paraId="498FFCA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发包人不能按时进行检查时，应提前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33DDA32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58C930B6">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01" w:name="_Toc478389209"/>
      <w:bookmarkStart w:id="902" w:name="_Toc351203638"/>
      <w:bookmarkStart w:id="903" w:name="_Toc417904295"/>
      <w:r>
        <w:rPr>
          <w:rFonts w:hint="default" w:ascii="Times New Roman" w:hAnsi="Times New Roman" w:eastAsia="宋体" w:cs="Times New Roman"/>
          <w:b/>
          <w:bCs/>
          <w:color w:val="auto"/>
          <w:kern w:val="44"/>
          <w:sz w:val="21"/>
          <w:szCs w:val="21"/>
          <w:highlight w:val="none"/>
        </w:rPr>
        <w:t>6. 安全文明施工与环境保护</w:t>
      </w:r>
      <w:bookmarkEnd w:id="901"/>
      <w:bookmarkEnd w:id="902"/>
      <w:bookmarkEnd w:id="903"/>
    </w:p>
    <w:p w14:paraId="395EA7A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4" w:name="_Toc417904296"/>
      <w:bookmarkStart w:id="905" w:name="_Toc478389210"/>
      <w:r>
        <w:rPr>
          <w:rFonts w:hint="default" w:ascii="Times New Roman" w:hAnsi="Times New Roman" w:eastAsia="宋体" w:cs="Times New Roman"/>
          <w:b/>
          <w:bCs/>
          <w:color w:val="auto"/>
          <w:kern w:val="44"/>
          <w:sz w:val="21"/>
          <w:szCs w:val="21"/>
          <w:highlight w:val="none"/>
        </w:rPr>
        <w:t>6.1安全文明施工</w:t>
      </w:r>
      <w:bookmarkEnd w:id="904"/>
      <w:bookmarkEnd w:id="905"/>
    </w:p>
    <w:p w14:paraId="7F51D2C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项目安全生产的达标目标及相应事项的约定：</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01112AB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6.1.4关于治安保卫的特别约定：</w:t>
      </w:r>
      <w:r>
        <w:rPr>
          <w:rFonts w:hint="default" w:ascii="Times New Roman" w:hAnsi="Times New Roman" w:eastAsia="宋体" w:cs="Times New Roman"/>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w:t>
      </w:r>
      <w:r>
        <w:rPr>
          <w:rFonts w:hint="default" w:ascii="Times New Roman" w:hAnsi="Times New Roman" w:eastAsia="宋体" w:cs="Times New Roman"/>
          <w:color w:val="auto"/>
          <w:sz w:val="21"/>
          <w:szCs w:val="21"/>
          <w:highlight w:val="none"/>
          <w:u w:val="single"/>
          <w:lang w:eastAsia="zh-CN"/>
        </w:rPr>
        <w:t>现</w:t>
      </w:r>
      <w:r>
        <w:rPr>
          <w:rFonts w:hint="default" w:ascii="Times New Roman" w:hAnsi="Times New Roman" w:eastAsia="宋体" w:cs="Times New Roman"/>
          <w:color w:val="auto"/>
          <w:sz w:val="21"/>
          <w:szCs w:val="21"/>
          <w:highlight w:val="none"/>
          <w:u w:val="single"/>
        </w:rPr>
        <w:t>场应自费配备消防设备，防止火灾发生。</w:t>
      </w:r>
    </w:p>
    <w:p w14:paraId="0A9F738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关于编制施工场地治安管理计划的约定：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22202132">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45A632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合同当事人对文明施工的要求：</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13F1E456">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6.1.6关于安全文明施工费支付比例和支付期限的约定：</w:t>
      </w:r>
      <w:r>
        <w:rPr>
          <w:rFonts w:hint="default" w:ascii="Times New Roman" w:hAnsi="Times New Roman" w:eastAsia="宋体" w:cs="Times New Roman"/>
          <w:color w:val="auto"/>
          <w:sz w:val="21"/>
          <w:szCs w:val="21"/>
          <w:highlight w:val="none"/>
          <w:u w:val="single"/>
        </w:rPr>
        <w:t>具体按《广西壮族自治区建筑工程安全防护、文明施工措施费及管理细则》（桂建质〔2015〕16 号）和当地建设行政主管部门要求执行。</w:t>
      </w:r>
    </w:p>
    <w:p w14:paraId="41D160C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6" w:name="_Toc373227721"/>
      <w:bookmarkStart w:id="907" w:name="_Toc389065287"/>
      <w:bookmarkStart w:id="908" w:name="_Toc395382523"/>
      <w:bookmarkStart w:id="909" w:name="_Toc478389211"/>
      <w:bookmarkStart w:id="910" w:name="_Toc373478368"/>
      <w:r>
        <w:rPr>
          <w:rFonts w:hint="default" w:ascii="Times New Roman" w:hAnsi="Times New Roman" w:eastAsia="宋体" w:cs="Times New Roman"/>
          <w:b/>
          <w:bCs/>
          <w:color w:val="auto"/>
          <w:kern w:val="44"/>
          <w:sz w:val="21"/>
          <w:szCs w:val="21"/>
          <w:highlight w:val="none"/>
        </w:rPr>
        <w:t>6.3环境保护</w:t>
      </w:r>
      <w:bookmarkEnd w:id="906"/>
      <w:bookmarkEnd w:id="907"/>
      <w:bookmarkEnd w:id="908"/>
      <w:bookmarkEnd w:id="909"/>
      <w:bookmarkEnd w:id="910"/>
    </w:p>
    <w:p w14:paraId="187997B8">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因施工需要，经发包人批准，由承包人办理有关施工场地交通、环卫和施工噪音管理等手续，费用由承包人负责。</w:t>
      </w:r>
    </w:p>
    <w:p w14:paraId="0BBE2BE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892"/>
    <w:bookmarkEnd w:id="893"/>
    <w:bookmarkEnd w:id="894"/>
    <w:bookmarkEnd w:id="895"/>
    <w:bookmarkEnd w:id="896"/>
    <w:bookmarkEnd w:id="897"/>
    <w:bookmarkEnd w:id="898"/>
    <w:p w14:paraId="19A6663B">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11" w:name="_Toc351203639"/>
      <w:bookmarkStart w:id="912" w:name="_Toc417904297"/>
      <w:bookmarkStart w:id="913" w:name="_Toc478389212"/>
      <w:r>
        <w:rPr>
          <w:rFonts w:hint="default" w:ascii="Times New Roman" w:hAnsi="Times New Roman" w:eastAsia="宋体" w:cs="Times New Roman"/>
          <w:b/>
          <w:bCs/>
          <w:color w:val="auto"/>
          <w:kern w:val="44"/>
          <w:sz w:val="21"/>
          <w:szCs w:val="21"/>
          <w:highlight w:val="none"/>
        </w:rPr>
        <w:t>7. 工期和进度</w:t>
      </w:r>
      <w:bookmarkEnd w:id="911"/>
      <w:bookmarkEnd w:id="912"/>
      <w:bookmarkEnd w:id="913"/>
    </w:p>
    <w:p w14:paraId="1FAC92D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4" w:name="_Toc417904298"/>
      <w:bookmarkStart w:id="915" w:name="_Toc478389213"/>
      <w:r>
        <w:rPr>
          <w:rFonts w:hint="default" w:ascii="Times New Roman" w:hAnsi="Times New Roman" w:eastAsia="宋体" w:cs="Times New Roman"/>
          <w:b/>
          <w:bCs/>
          <w:color w:val="auto"/>
          <w:kern w:val="44"/>
          <w:sz w:val="21"/>
          <w:szCs w:val="21"/>
          <w:highlight w:val="none"/>
        </w:rPr>
        <w:t>7.1 施工组织设计</w:t>
      </w:r>
      <w:bookmarkEnd w:id="914"/>
      <w:bookmarkEnd w:id="915"/>
    </w:p>
    <w:p w14:paraId="3A8A1E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7.1.1 合同当事人约定的施工组织设计应包括的其他内容：</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5FCC1FA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7.1.2 施工组织设计的提交和修改</w:t>
      </w:r>
    </w:p>
    <w:p w14:paraId="34E7DFB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承包人提交详细施工组织设计的期限的约定：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3E7EBF0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发包人和监理人在收到详细的施工组织设计后确认或提出修改意见的期限：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1F73754B">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6" w:name="_Toc417904299"/>
      <w:bookmarkStart w:id="917" w:name="_Toc478389214"/>
      <w:r>
        <w:rPr>
          <w:rFonts w:hint="default" w:ascii="Times New Roman" w:hAnsi="Times New Roman" w:eastAsia="宋体" w:cs="Times New Roman"/>
          <w:b/>
          <w:bCs/>
          <w:color w:val="auto"/>
          <w:kern w:val="44"/>
          <w:sz w:val="21"/>
          <w:szCs w:val="21"/>
          <w:highlight w:val="none"/>
        </w:rPr>
        <w:t>7</w:t>
      </w:r>
      <w:bookmarkStart w:id="918" w:name="_Toc312678005"/>
      <w:bookmarkStart w:id="919" w:name="_Toc312677479"/>
      <w:bookmarkStart w:id="920" w:name="_Toc297216173"/>
      <w:bookmarkStart w:id="921" w:name="_Toc303539123"/>
      <w:bookmarkStart w:id="922" w:name="_Toc304295541"/>
      <w:bookmarkStart w:id="923" w:name="_Toc297123514"/>
      <w:bookmarkStart w:id="924" w:name="_Toc300934966"/>
      <w:r>
        <w:rPr>
          <w:rFonts w:hint="default" w:ascii="Times New Roman" w:hAnsi="Times New Roman" w:eastAsia="宋体" w:cs="Times New Roman"/>
          <w:b/>
          <w:bCs/>
          <w:color w:val="auto"/>
          <w:kern w:val="44"/>
          <w:sz w:val="21"/>
          <w:szCs w:val="21"/>
          <w:highlight w:val="none"/>
        </w:rPr>
        <w:t>.2 施工进度计划</w:t>
      </w:r>
      <w:bookmarkEnd w:id="916"/>
      <w:bookmarkEnd w:id="917"/>
    </w:p>
    <w:p w14:paraId="2B677A7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3BD2E8C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发包人和监理人在收到修订的施工进度计划后确认或提出修改意见的期限：</w:t>
      </w:r>
      <w:r>
        <w:rPr>
          <w:rFonts w:hint="default" w:ascii="Times New Roman" w:hAnsi="Times New Roman" w:eastAsia="宋体" w:cs="Times New Roman"/>
          <w:color w:val="auto"/>
          <w:sz w:val="21"/>
          <w:szCs w:val="21"/>
          <w:highlight w:val="none"/>
          <w:u w:val="single"/>
        </w:rPr>
        <w:t>收到修订合同进度计划后7天</w:t>
      </w:r>
      <w:r>
        <w:rPr>
          <w:rFonts w:hint="default" w:ascii="Times New Roman" w:hAnsi="Times New Roman" w:eastAsia="宋体" w:cs="Times New Roman"/>
          <w:color w:val="auto"/>
          <w:sz w:val="21"/>
          <w:szCs w:val="21"/>
          <w:highlight w:val="none"/>
        </w:rPr>
        <w:t>。</w:t>
      </w:r>
    </w:p>
    <w:p w14:paraId="2537D15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5" w:name="_Toc417904300"/>
      <w:bookmarkStart w:id="926" w:name="_Toc478389215"/>
      <w:r>
        <w:rPr>
          <w:rFonts w:hint="default" w:ascii="Times New Roman" w:hAnsi="Times New Roman" w:eastAsia="宋体" w:cs="Times New Roman"/>
          <w:b/>
          <w:bCs/>
          <w:color w:val="auto"/>
          <w:kern w:val="44"/>
          <w:sz w:val="21"/>
          <w:szCs w:val="21"/>
          <w:highlight w:val="none"/>
        </w:rPr>
        <w:t>7.3 开工</w:t>
      </w:r>
      <w:bookmarkEnd w:id="925"/>
      <w:bookmarkEnd w:id="926"/>
    </w:p>
    <w:p w14:paraId="6966A3E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21AC03E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关于承包人提交工程开工报审表的期限：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5F1EAD5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36EC456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212EA09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7.3.2开工通知</w:t>
      </w:r>
    </w:p>
    <w:p w14:paraId="14D368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因发包人原因造成监理人未能在计划开工日期之日起</w:t>
      </w:r>
      <w:r>
        <w:rPr>
          <w:rFonts w:hint="default" w:ascii="Times New Roman" w:hAnsi="Times New Roman" w:eastAsia="宋体" w:cs="Times New Roman"/>
          <w:color w:val="auto"/>
          <w:sz w:val="21"/>
          <w:szCs w:val="21"/>
          <w:highlight w:val="none"/>
          <w:u w:val="single"/>
        </w:rPr>
        <w:t>180</w:t>
      </w:r>
      <w:r>
        <w:rPr>
          <w:rFonts w:hint="default" w:ascii="Times New Roman" w:hAnsi="Times New Roman" w:eastAsia="宋体" w:cs="Times New Roman"/>
          <w:color w:val="auto"/>
          <w:sz w:val="21"/>
          <w:szCs w:val="21"/>
          <w:highlight w:val="none"/>
        </w:rPr>
        <w:t>天内发出开工通知的，承包人有权提出价格调整要求，或者解除合同。</w:t>
      </w:r>
    </w:p>
    <w:bookmarkEnd w:id="918"/>
    <w:bookmarkEnd w:id="919"/>
    <w:bookmarkEnd w:id="920"/>
    <w:bookmarkEnd w:id="921"/>
    <w:bookmarkEnd w:id="922"/>
    <w:bookmarkEnd w:id="923"/>
    <w:bookmarkEnd w:id="924"/>
    <w:p w14:paraId="0D4E27A2">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7" w:name="_Toc478389216"/>
      <w:bookmarkStart w:id="928" w:name="_Toc417904301"/>
      <w:r>
        <w:rPr>
          <w:rFonts w:hint="default" w:ascii="Times New Roman" w:hAnsi="Times New Roman" w:eastAsia="宋体" w:cs="Times New Roman"/>
          <w:b/>
          <w:bCs/>
          <w:color w:val="auto"/>
          <w:kern w:val="44"/>
          <w:sz w:val="21"/>
          <w:szCs w:val="21"/>
          <w:highlight w:val="none"/>
        </w:rPr>
        <w:t>7.4 测量放线</w:t>
      </w:r>
      <w:bookmarkEnd w:id="927"/>
      <w:bookmarkEnd w:id="928"/>
    </w:p>
    <w:p w14:paraId="0A53387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宋体" w:cs="Times New Roman"/>
          <w:color w:val="auto"/>
          <w:sz w:val="21"/>
          <w:szCs w:val="21"/>
          <w:highlight w:val="none"/>
          <w:u w:val="single"/>
        </w:rPr>
        <w:t xml:space="preserve">合同签订后14天　  </w:t>
      </w:r>
      <w:r>
        <w:rPr>
          <w:rFonts w:hint="default" w:ascii="Times New Roman" w:hAnsi="Times New Roman" w:eastAsia="宋体" w:cs="Times New Roman"/>
          <w:color w:val="auto"/>
          <w:sz w:val="21"/>
          <w:szCs w:val="21"/>
          <w:highlight w:val="none"/>
        </w:rPr>
        <w:t>。</w:t>
      </w:r>
    </w:p>
    <w:p w14:paraId="35A8D83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9" w:name="_Toc478389217"/>
      <w:bookmarkStart w:id="930" w:name="_Toc417904302"/>
      <w:r>
        <w:rPr>
          <w:rFonts w:hint="default" w:ascii="Times New Roman" w:hAnsi="Times New Roman" w:eastAsia="宋体" w:cs="Times New Roman"/>
          <w:b/>
          <w:bCs/>
          <w:color w:val="auto"/>
          <w:kern w:val="44"/>
          <w:sz w:val="21"/>
          <w:szCs w:val="21"/>
          <w:highlight w:val="none"/>
        </w:rPr>
        <w:t>7</w:t>
      </w:r>
      <w:bookmarkStart w:id="931" w:name="_Toc312678010"/>
      <w:bookmarkStart w:id="932" w:name="_Toc303539125"/>
      <w:bookmarkStart w:id="933" w:name="_Toc297216175"/>
      <w:bookmarkStart w:id="934" w:name="_Toc312677484"/>
      <w:bookmarkStart w:id="935" w:name="_Toc304295546"/>
      <w:bookmarkStart w:id="936" w:name="_Toc300934968"/>
      <w:bookmarkStart w:id="937" w:name="_Toc297123516"/>
      <w:r>
        <w:rPr>
          <w:rFonts w:hint="default" w:ascii="Times New Roman" w:hAnsi="Times New Roman" w:eastAsia="宋体" w:cs="Times New Roman"/>
          <w:b/>
          <w:bCs/>
          <w:color w:val="auto"/>
          <w:kern w:val="44"/>
          <w:sz w:val="21"/>
          <w:szCs w:val="21"/>
          <w:highlight w:val="none"/>
        </w:rPr>
        <w:t>.5 工期延误</w:t>
      </w:r>
      <w:bookmarkEnd w:id="929"/>
      <w:bookmarkEnd w:id="930"/>
    </w:p>
    <w:bookmarkEnd w:id="931"/>
    <w:bookmarkEnd w:id="932"/>
    <w:bookmarkEnd w:id="933"/>
    <w:bookmarkEnd w:id="934"/>
    <w:bookmarkEnd w:id="935"/>
    <w:bookmarkEnd w:id="936"/>
    <w:bookmarkEnd w:id="937"/>
    <w:p w14:paraId="297B59F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938" w:name="_Toc478389218"/>
      <w:bookmarkStart w:id="939" w:name="_Toc417904303"/>
      <w:r>
        <w:rPr>
          <w:rFonts w:hint="default" w:ascii="Times New Roman" w:hAnsi="Times New Roman" w:eastAsia="宋体" w:cs="Times New Roman"/>
          <w:color w:val="auto"/>
          <w:sz w:val="21"/>
          <w:szCs w:val="21"/>
          <w:highlight w:val="none"/>
        </w:rPr>
        <w:t>7.5.1 因发包人原因导致工期延误</w:t>
      </w:r>
      <w:bookmarkEnd w:id="938"/>
      <w:bookmarkEnd w:id="939"/>
    </w:p>
    <w:p w14:paraId="7C3679F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（7）因发包人原因导致工期延误的其他情形：</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50F11B5F">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bookmarkStart w:id="940" w:name="_Toc312678012"/>
      <w:bookmarkStart w:id="941" w:name="_Toc312677486"/>
      <w:bookmarkStart w:id="942" w:name="_Toc318581169"/>
      <w:bookmarkStart w:id="943" w:name="_Toc297216177"/>
      <w:bookmarkStart w:id="944" w:name="_Toc300934970"/>
      <w:bookmarkStart w:id="945" w:name="_Toc303539127"/>
      <w:bookmarkStart w:id="946" w:name="_Toc304295548"/>
      <w:bookmarkStart w:id="947" w:name="_Toc297123518"/>
      <w:r>
        <w:rPr>
          <w:rFonts w:hint="default" w:ascii="Times New Roman" w:hAnsi="Times New Roman" w:eastAsia="宋体" w:cs="Times New Roman"/>
          <w:color w:val="auto"/>
          <w:sz w:val="21"/>
          <w:szCs w:val="21"/>
          <w:highlight w:val="none"/>
        </w:rPr>
        <w:t>.5.2 因承包人原因导致工期延误</w:t>
      </w:r>
    </w:p>
    <w:bookmarkEnd w:id="940"/>
    <w:bookmarkEnd w:id="941"/>
    <w:bookmarkEnd w:id="942"/>
    <w:p w14:paraId="4CB3D9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因</w:t>
      </w:r>
      <w:bookmarkStart w:id="948" w:name="_Toc312677487"/>
      <w:bookmarkStart w:id="949" w:name="_Toc312678013"/>
      <w:bookmarkStart w:id="950" w:name="_Toc318581170"/>
      <w:r>
        <w:rPr>
          <w:rFonts w:hint="default" w:ascii="Times New Roman" w:hAnsi="Times New Roman" w:eastAsia="宋体" w:cs="Times New Roman"/>
          <w:color w:val="auto"/>
          <w:sz w:val="21"/>
          <w:szCs w:val="21"/>
          <w:highlight w:val="none"/>
        </w:rPr>
        <w:t>承包人原因造成工期延误，逾期竣工违约金的计算方法为：</w:t>
      </w:r>
      <w:r>
        <w:rPr>
          <w:rFonts w:hint="default" w:ascii="Times New Roman" w:hAnsi="Times New Roman" w:eastAsia="宋体" w:cs="Times New Roman"/>
          <w:color w:val="auto"/>
          <w:sz w:val="21"/>
          <w:szCs w:val="21"/>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A9B14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因承包人原因造成工期延误，逾期竣工违约金的上限：</w:t>
      </w:r>
      <w:r>
        <w:rPr>
          <w:rFonts w:hint="default" w:ascii="Times New Roman" w:hAnsi="Times New Roman" w:eastAsia="宋体" w:cs="Times New Roman"/>
          <w:color w:val="auto"/>
          <w:sz w:val="21"/>
          <w:szCs w:val="21"/>
          <w:highlight w:val="none"/>
          <w:u w:val="single"/>
        </w:rPr>
        <w:t>合同价扣除建安劳保费、发包人材料价款、暂估专业工程、暂列金额后的2%</w:t>
      </w:r>
      <w:r>
        <w:rPr>
          <w:rFonts w:hint="default" w:ascii="Times New Roman" w:hAnsi="Times New Roman" w:eastAsia="宋体" w:cs="Times New Roman"/>
          <w:color w:val="auto"/>
          <w:sz w:val="21"/>
          <w:szCs w:val="21"/>
          <w:highlight w:val="none"/>
        </w:rPr>
        <w:t>。</w:t>
      </w:r>
      <w:bookmarkEnd w:id="943"/>
      <w:bookmarkEnd w:id="944"/>
      <w:bookmarkEnd w:id="945"/>
      <w:bookmarkEnd w:id="946"/>
      <w:bookmarkEnd w:id="947"/>
      <w:bookmarkEnd w:id="948"/>
      <w:bookmarkEnd w:id="949"/>
    </w:p>
    <w:bookmarkEnd w:id="950"/>
    <w:p w14:paraId="1A713C7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51" w:name="_Toc478389219"/>
      <w:bookmarkStart w:id="952" w:name="_Toc417904304"/>
      <w:r>
        <w:rPr>
          <w:rFonts w:hint="default" w:ascii="Times New Roman" w:hAnsi="Times New Roman" w:eastAsia="宋体" w:cs="Times New Roman"/>
          <w:b/>
          <w:bCs/>
          <w:color w:val="auto"/>
          <w:kern w:val="44"/>
          <w:sz w:val="21"/>
          <w:szCs w:val="21"/>
          <w:highlight w:val="none"/>
        </w:rPr>
        <w:t>7</w:t>
      </w:r>
      <w:bookmarkStart w:id="953" w:name="_Toc297123519"/>
      <w:bookmarkStart w:id="954" w:name="_Toc304295549"/>
      <w:bookmarkStart w:id="955" w:name="_Toc303539128"/>
      <w:bookmarkStart w:id="956" w:name="_Toc300934971"/>
      <w:bookmarkStart w:id="957" w:name="_Toc297216178"/>
      <w:bookmarkStart w:id="958" w:name="_Toc312678015"/>
      <w:r>
        <w:rPr>
          <w:rFonts w:hint="default" w:ascii="Times New Roman" w:hAnsi="Times New Roman" w:eastAsia="宋体" w:cs="Times New Roman"/>
          <w:b/>
          <w:bCs/>
          <w:color w:val="auto"/>
          <w:kern w:val="44"/>
          <w:sz w:val="21"/>
          <w:szCs w:val="21"/>
          <w:highlight w:val="none"/>
        </w:rPr>
        <w:t>.6 不</w:t>
      </w:r>
      <w:bookmarkEnd w:id="953"/>
      <w:bookmarkEnd w:id="954"/>
      <w:bookmarkEnd w:id="955"/>
      <w:bookmarkEnd w:id="956"/>
      <w:bookmarkEnd w:id="957"/>
      <w:bookmarkEnd w:id="958"/>
      <w:r>
        <w:rPr>
          <w:rFonts w:hint="default" w:ascii="Times New Roman" w:hAnsi="Times New Roman" w:eastAsia="宋体" w:cs="Times New Roman"/>
          <w:b/>
          <w:bCs/>
          <w:color w:val="auto"/>
          <w:kern w:val="44"/>
          <w:sz w:val="21"/>
          <w:szCs w:val="21"/>
          <w:highlight w:val="none"/>
        </w:rPr>
        <w:t>利物质条件</w:t>
      </w:r>
      <w:bookmarkEnd w:id="951"/>
      <w:bookmarkEnd w:id="952"/>
    </w:p>
    <w:p w14:paraId="0529A51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bookmarkStart w:id="959" w:name="_Toc318581172"/>
      <w:bookmarkStart w:id="960" w:name="_Toc304295550"/>
      <w:bookmarkStart w:id="961" w:name="_Toc312678016"/>
      <w:bookmarkStart w:id="962" w:name="_Toc303539129"/>
      <w:bookmarkStart w:id="963" w:name="_Toc297216179"/>
      <w:bookmarkStart w:id="964" w:name="_Toc297123520"/>
      <w:bookmarkStart w:id="965" w:name="_Toc300934972"/>
      <w:r>
        <w:rPr>
          <w:rFonts w:hint="default" w:ascii="Times New Roman" w:hAnsi="Times New Roman" w:eastAsia="宋体" w:cs="Times New Roman"/>
          <w:color w:val="auto"/>
          <w:sz w:val="21"/>
          <w:szCs w:val="21"/>
          <w:highlight w:val="none"/>
        </w:rPr>
        <w:t>不利物质条件的其他情形和有关约定：</w:t>
      </w:r>
      <w:r>
        <w:rPr>
          <w:rFonts w:hint="default" w:ascii="Times New Roman" w:hAnsi="Times New Roman" w:eastAsia="宋体" w:cs="Times New Roman"/>
          <w:color w:val="auto"/>
          <w:sz w:val="21"/>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59"/>
    <w:bookmarkEnd w:id="960"/>
    <w:bookmarkEnd w:id="961"/>
    <w:bookmarkEnd w:id="962"/>
    <w:bookmarkEnd w:id="963"/>
    <w:bookmarkEnd w:id="964"/>
    <w:bookmarkEnd w:id="965"/>
    <w:p w14:paraId="29AFCAA9">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66" w:name="_Toc417904305"/>
      <w:bookmarkStart w:id="967" w:name="_Toc478389220"/>
      <w:r>
        <w:rPr>
          <w:rFonts w:hint="default" w:ascii="Times New Roman" w:hAnsi="Times New Roman" w:eastAsia="宋体" w:cs="Times New Roman"/>
          <w:b/>
          <w:bCs/>
          <w:color w:val="auto"/>
          <w:kern w:val="44"/>
          <w:sz w:val="21"/>
          <w:szCs w:val="21"/>
          <w:highlight w:val="none"/>
        </w:rPr>
        <w:t>7</w:t>
      </w:r>
      <w:bookmarkStart w:id="968" w:name="_Toc297123521"/>
      <w:bookmarkStart w:id="969" w:name="_Toc304295551"/>
      <w:bookmarkStart w:id="970" w:name="_Toc312678017"/>
      <w:bookmarkStart w:id="971" w:name="_Toc297216180"/>
      <w:bookmarkStart w:id="972" w:name="_Toc303539130"/>
      <w:bookmarkStart w:id="973" w:name="_Toc300934973"/>
      <w:r>
        <w:rPr>
          <w:rFonts w:hint="default" w:ascii="Times New Roman" w:hAnsi="Times New Roman" w:eastAsia="宋体" w:cs="Times New Roman"/>
          <w:b/>
          <w:bCs/>
          <w:color w:val="auto"/>
          <w:kern w:val="44"/>
          <w:sz w:val="21"/>
          <w:szCs w:val="21"/>
          <w:highlight w:val="none"/>
        </w:rPr>
        <w:t>.7异常恶劣的气候条件</w:t>
      </w:r>
      <w:bookmarkEnd w:id="966"/>
      <w:bookmarkEnd w:id="967"/>
    </w:p>
    <w:bookmarkEnd w:id="968"/>
    <w:bookmarkEnd w:id="969"/>
    <w:bookmarkEnd w:id="970"/>
    <w:bookmarkEnd w:id="971"/>
    <w:bookmarkEnd w:id="972"/>
    <w:bookmarkEnd w:id="973"/>
    <w:p w14:paraId="57FE84A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lang w:val="zh-CN"/>
        </w:rPr>
      </w:pPr>
      <w:r>
        <w:rPr>
          <w:rFonts w:hint="default" w:ascii="Times New Roman" w:hAnsi="Times New Roman" w:eastAsia="宋体" w:cs="Times New Roman"/>
          <w:color w:val="auto"/>
          <w:sz w:val="21"/>
          <w:szCs w:val="21"/>
          <w:highlight w:val="none"/>
        </w:rPr>
        <w:t>发包人和承包人同意以下情形视为异常恶劣的气候条件：</w:t>
      </w:r>
      <w:r>
        <w:rPr>
          <w:rFonts w:hint="default" w:ascii="Times New Roman" w:hAnsi="Times New Roman" w:eastAsia="宋体" w:cs="Times New Roman"/>
          <w:color w:val="auto"/>
          <w:sz w:val="21"/>
          <w:szCs w:val="21"/>
          <w:highlight w:val="none"/>
          <w:u w:val="single"/>
          <w:lang w:val="zh-CN"/>
        </w:rPr>
        <w:t>（1）10级及以上持续1天的大风；（2）暴雨及以上持续1天的大雨天；（3）50年及以上未发生过，持续2天的高温天气；（4）50年及以上未发生过，持续2天的低温天气  。</w:t>
      </w:r>
    </w:p>
    <w:p w14:paraId="5A3474B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4" w:name="_Toc417904306"/>
      <w:bookmarkStart w:id="975" w:name="_Toc478389221"/>
      <w:r>
        <w:rPr>
          <w:rFonts w:hint="default" w:ascii="Times New Roman" w:hAnsi="Times New Roman" w:eastAsia="宋体" w:cs="Times New Roman"/>
          <w:b/>
          <w:bCs/>
          <w:color w:val="auto"/>
          <w:kern w:val="44"/>
          <w:sz w:val="21"/>
          <w:szCs w:val="21"/>
          <w:highlight w:val="none"/>
        </w:rPr>
        <w:t>7.9 提前竣工的奖励</w:t>
      </w:r>
      <w:bookmarkEnd w:id="974"/>
      <w:bookmarkEnd w:id="975"/>
    </w:p>
    <w:p w14:paraId="296DFC6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7.9.2提前竣工的奖励：</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78BB2E">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76" w:name="_Toc417904307"/>
      <w:bookmarkStart w:id="977" w:name="_Toc478389222"/>
      <w:bookmarkStart w:id="978" w:name="_Toc351203640"/>
      <w:r>
        <w:rPr>
          <w:rFonts w:hint="default" w:ascii="Times New Roman" w:hAnsi="Times New Roman" w:eastAsia="宋体" w:cs="Times New Roman"/>
          <w:b/>
          <w:bCs/>
          <w:color w:val="auto"/>
          <w:kern w:val="44"/>
          <w:sz w:val="21"/>
          <w:szCs w:val="21"/>
          <w:highlight w:val="none"/>
        </w:rPr>
        <w:t>8. 材料与设备</w:t>
      </w:r>
      <w:bookmarkEnd w:id="976"/>
      <w:bookmarkEnd w:id="977"/>
      <w:bookmarkEnd w:id="978"/>
    </w:p>
    <w:bookmarkEnd w:id="880"/>
    <w:bookmarkEnd w:id="881"/>
    <w:bookmarkEnd w:id="882"/>
    <w:bookmarkEnd w:id="883"/>
    <w:bookmarkEnd w:id="884"/>
    <w:bookmarkEnd w:id="885"/>
    <w:bookmarkEnd w:id="886"/>
    <w:bookmarkEnd w:id="887"/>
    <w:bookmarkEnd w:id="888"/>
    <w:bookmarkEnd w:id="889"/>
    <w:p w14:paraId="61B1C3A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9" w:name="_Toc417904308"/>
      <w:bookmarkStart w:id="980" w:name="_Toc478389223"/>
      <w:r>
        <w:rPr>
          <w:rFonts w:hint="default" w:ascii="Times New Roman" w:hAnsi="Times New Roman" w:eastAsia="宋体" w:cs="Times New Roman"/>
          <w:b/>
          <w:bCs/>
          <w:color w:val="auto"/>
          <w:kern w:val="44"/>
          <w:sz w:val="21"/>
          <w:szCs w:val="21"/>
          <w:highlight w:val="none"/>
        </w:rPr>
        <w:t>8</w:t>
      </w:r>
      <w:bookmarkStart w:id="981" w:name="_Toc304295556"/>
      <w:bookmarkStart w:id="982" w:name="_Toc280868654"/>
      <w:bookmarkStart w:id="983" w:name="_Toc292559877"/>
      <w:bookmarkStart w:id="984" w:name="_Toc297216186"/>
      <w:bookmarkStart w:id="985" w:name="_Toc312677493"/>
      <w:bookmarkStart w:id="986" w:name="_Toc297123527"/>
      <w:bookmarkStart w:id="987" w:name="_Toc296891207"/>
      <w:bookmarkStart w:id="988" w:name="_Toc297048353"/>
      <w:bookmarkStart w:id="989" w:name="_Toc296346668"/>
      <w:bookmarkStart w:id="990" w:name="_Toc292559372"/>
      <w:bookmarkStart w:id="991" w:name="_Toc297120467"/>
      <w:bookmarkStart w:id="992" w:name="_Toc312678019"/>
      <w:bookmarkStart w:id="993" w:name="_Toc296944506"/>
      <w:bookmarkStart w:id="994" w:name="_Toc296347166"/>
      <w:bookmarkStart w:id="995" w:name="_Toc300934979"/>
      <w:bookmarkStart w:id="996" w:name="_Toc303539136"/>
      <w:bookmarkStart w:id="997" w:name="_Toc296503167"/>
      <w:bookmarkStart w:id="998" w:name="_Toc296890995"/>
      <w:bookmarkStart w:id="999" w:name="_Toc280868655"/>
      <w:bookmarkStart w:id="1000" w:name="_Toc267251424"/>
      <w:bookmarkStart w:id="1001" w:name="_Toc280868656"/>
      <w:r>
        <w:rPr>
          <w:rFonts w:hint="default" w:ascii="Times New Roman" w:hAnsi="Times New Roman" w:eastAsia="宋体" w:cs="Times New Roman"/>
          <w:b/>
          <w:bCs/>
          <w:color w:val="auto"/>
          <w:kern w:val="44"/>
          <w:sz w:val="21"/>
          <w:szCs w:val="21"/>
          <w:highlight w:val="none"/>
        </w:rPr>
        <w:t>.4材料与工程设备的保管与使用</w:t>
      </w:r>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7BABC5E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bookmarkStart w:id="1002" w:name="_Toc292559878"/>
      <w:bookmarkStart w:id="1003" w:name="_Toc292559373"/>
      <w:bookmarkStart w:id="1004" w:name="_Toc297123528"/>
      <w:bookmarkStart w:id="1005" w:name="_Toc303539137"/>
      <w:bookmarkStart w:id="1006" w:name="_Toc312678020"/>
      <w:bookmarkStart w:id="1007" w:name="_Toc312677494"/>
      <w:bookmarkStart w:id="1008" w:name="_Toc304295557"/>
      <w:bookmarkStart w:id="1009" w:name="_Toc297216187"/>
      <w:bookmarkStart w:id="1010" w:name="_Toc296346669"/>
      <w:bookmarkStart w:id="1011" w:name="_Toc296944507"/>
      <w:bookmarkStart w:id="1012" w:name="_Toc296890996"/>
      <w:bookmarkStart w:id="1013" w:name="_Toc300934980"/>
      <w:bookmarkStart w:id="1014" w:name="_Toc318581173"/>
      <w:bookmarkStart w:id="1015" w:name="_Toc296503168"/>
      <w:bookmarkStart w:id="1016" w:name="_Toc297120468"/>
      <w:bookmarkStart w:id="1017" w:name="_Toc296891208"/>
      <w:bookmarkStart w:id="1018" w:name="_Toc296347167"/>
      <w:bookmarkStart w:id="1019" w:name="_Toc297048354"/>
      <w:r>
        <w:rPr>
          <w:rFonts w:hint="default" w:ascii="Times New Roman" w:hAnsi="Times New Roman" w:eastAsia="宋体" w:cs="Times New Roman"/>
          <w:color w:val="auto"/>
          <w:sz w:val="21"/>
          <w:szCs w:val="21"/>
          <w:highlight w:val="none"/>
        </w:rPr>
        <w:t>.4.1发包人供应的材料设备的保管费用的承担：</w:t>
      </w:r>
      <w:r>
        <w:rPr>
          <w:rFonts w:hint="default" w:ascii="Times New Roman" w:hAnsi="Times New Roman" w:eastAsia="宋体" w:cs="Times New Roman"/>
          <w:color w:val="auto"/>
          <w:sz w:val="21"/>
          <w:szCs w:val="21"/>
          <w:highlight w:val="none"/>
          <w:u w:val="single"/>
        </w:rPr>
        <w:t xml:space="preserve">承包人承担 </w:t>
      </w:r>
      <w:r>
        <w:rPr>
          <w:rFonts w:hint="default" w:ascii="Times New Roman" w:hAnsi="Times New Roman" w:eastAsia="宋体" w:cs="Times New Roman"/>
          <w:color w:val="auto"/>
          <w:sz w:val="21"/>
          <w:szCs w:val="21"/>
          <w:highlight w:val="none"/>
        </w:rPr>
        <w:t>。</w:t>
      </w:r>
      <w:bookmarkEnd w:id="1002"/>
      <w:bookmarkEnd w:id="1003"/>
    </w:p>
    <w:p w14:paraId="07D3AF12">
      <w:pPr>
        <w:pageBreakBefore w:val="0"/>
        <w:kinsoku/>
        <w:overflowPunct/>
        <w:topLinePunct w:val="0"/>
        <w:autoSpaceDE w:val="0"/>
        <w:autoSpaceDN w:val="0"/>
        <w:bidi w:val="0"/>
        <w:adjustRightInd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5EF0071A">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394D47D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0" w:name="_Toc478389224"/>
      <w:bookmarkStart w:id="1021" w:name="_Toc389065300"/>
      <w:bookmarkStart w:id="1022" w:name="_Toc373227734"/>
      <w:bookmarkStart w:id="1023" w:name="_Toc395382536"/>
      <w:bookmarkStart w:id="1024" w:name="_Toc373478381"/>
      <w:r>
        <w:rPr>
          <w:rFonts w:hint="default" w:ascii="Times New Roman" w:hAnsi="Times New Roman" w:eastAsia="宋体" w:cs="Times New Roman"/>
          <w:b/>
          <w:bCs/>
          <w:color w:val="auto"/>
          <w:kern w:val="44"/>
          <w:sz w:val="21"/>
          <w:szCs w:val="21"/>
          <w:highlight w:val="none"/>
        </w:rPr>
        <w:t>8.6 样品</w:t>
      </w:r>
      <w:bookmarkEnd w:id="1020"/>
      <w:bookmarkEnd w:id="1021"/>
      <w:bookmarkEnd w:id="1022"/>
      <w:bookmarkEnd w:id="1023"/>
      <w:bookmarkEnd w:id="1024"/>
    </w:p>
    <w:p w14:paraId="64C8C875">
      <w:pPr>
        <w:pageBreakBefore w:val="0"/>
        <w:kinsoku/>
        <w:overflowPunct/>
        <w:topLinePunct w:val="0"/>
        <w:autoSpaceDE w:val="0"/>
        <w:autoSpaceDN w:val="0"/>
        <w:bidi w:val="0"/>
        <w:adjustRightInd w:val="0"/>
        <w:spacing w:line="400" w:lineRule="exact"/>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05BF1ECD">
      <w:pPr>
        <w:pageBreakBefore w:val="0"/>
        <w:kinsoku/>
        <w:overflowPunct/>
        <w:topLinePunct w:val="0"/>
        <w:bidi w:val="0"/>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100D605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5" w:name="_Toc417904310"/>
      <w:bookmarkStart w:id="1026" w:name="_Toc478389225"/>
      <w:r>
        <w:rPr>
          <w:rFonts w:hint="default" w:ascii="Times New Roman" w:hAnsi="Times New Roman" w:eastAsia="宋体" w:cs="Times New Roman"/>
          <w:b/>
          <w:bCs/>
          <w:color w:val="auto"/>
          <w:kern w:val="44"/>
          <w:sz w:val="21"/>
          <w:szCs w:val="21"/>
          <w:highlight w:val="none"/>
        </w:rPr>
        <w:t>8.8 施工设备和临时设施</w:t>
      </w:r>
      <w:bookmarkEnd w:id="1025"/>
      <w:bookmarkEnd w:id="1026"/>
    </w:p>
    <w:p w14:paraId="6C35901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DE6B6A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关于修建临时设施费用承担的约定： </w:t>
      </w:r>
    </w:p>
    <w:p w14:paraId="76FAD45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0FB161C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2301DEE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9D0E6D6">
      <w:pPr>
        <w:pageBreakBefore w:val="0"/>
        <w:kinsoku/>
        <w:overflowPunct/>
        <w:topLinePunct w:val="0"/>
        <w:autoSpaceDE w:val="0"/>
        <w:autoSpaceDN w:val="0"/>
        <w:bidi w:val="0"/>
        <w:adjustRightInd w:val="0"/>
        <w:spacing w:line="40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 发包人提供的施工设备和临时设施</w:t>
      </w:r>
    </w:p>
    <w:p w14:paraId="7E346BF1">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C1DF257">
      <w:pPr>
        <w:pageBreakBefore w:val="0"/>
        <w:kinsoku/>
        <w:overflowPunct/>
        <w:topLinePunct w:val="0"/>
        <w:autoSpaceDE w:val="0"/>
        <w:autoSpaceDN w:val="0"/>
        <w:bidi w:val="0"/>
        <w:adjustRightIn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发包人提供的施工设备和临时设施的运行、维护、拆除、清运费用的承担人：</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14:paraId="63E6BBC2">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27" w:name="_Toc417904311"/>
      <w:bookmarkStart w:id="1028" w:name="_Toc351203641"/>
      <w:bookmarkStart w:id="1029" w:name="_Toc478389226"/>
      <w:r>
        <w:rPr>
          <w:rFonts w:hint="default" w:ascii="Times New Roman" w:hAnsi="Times New Roman" w:eastAsia="宋体" w:cs="Times New Roman"/>
          <w:b/>
          <w:bCs/>
          <w:color w:val="auto"/>
          <w:kern w:val="44"/>
          <w:sz w:val="21"/>
          <w:szCs w:val="21"/>
          <w:highlight w:val="none"/>
        </w:rPr>
        <w:t>9</w:t>
      </w:r>
      <w:bookmarkEnd w:id="999"/>
      <w:bookmarkEnd w:id="1000"/>
      <w:bookmarkEnd w:id="1001"/>
      <w:bookmarkStart w:id="1030" w:name="_Toc297123533"/>
      <w:bookmarkStart w:id="1031" w:name="_Toc300934982"/>
      <w:bookmarkStart w:id="1032" w:name="_Toc312677495"/>
      <w:bookmarkStart w:id="1033" w:name="_Toc297216192"/>
      <w:bookmarkStart w:id="1034" w:name="_Toc304295559"/>
      <w:bookmarkStart w:id="1035" w:name="_Toc312678021"/>
      <w:bookmarkStart w:id="1036" w:name="_Toc303539139"/>
      <w:bookmarkStart w:id="1037" w:name="_Toc297120473"/>
      <w:bookmarkStart w:id="1038" w:name="_Toc296891213"/>
      <w:bookmarkStart w:id="1039" w:name="_Toc296503173"/>
      <w:bookmarkStart w:id="1040" w:name="_Toc296347172"/>
      <w:bookmarkStart w:id="1041" w:name="_Toc296891001"/>
      <w:bookmarkStart w:id="1042" w:name="_Toc296346674"/>
      <w:bookmarkStart w:id="1043" w:name="_Toc296944512"/>
      <w:bookmarkStart w:id="1044" w:name="_Toc267251428"/>
      <w:bookmarkStart w:id="1045" w:name="_Toc292559378"/>
      <w:bookmarkStart w:id="1046" w:name="_Toc292559883"/>
      <w:bookmarkStart w:id="1047" w:name="_Toc297048359"/>
      <w:bookmarkStart w:id="1048" w:name="_Toc267251427"/>
      <w:r>
        <w:rPr>
          <w:rFonts w:hint="default" w:ascii="Times New Roman" w:hAnsi="Times New Roman" w:eastAsia="宋体" w:cs="Times New Roman"/>
          <w:b/>
          <w:bCs/>
          <w:color w:val="auto"/>
          <w:kern w:val="44"/>
          <w:sz w:val="21"/>
          <w:szCs w:val="21"/>
          <w:highlight w:val="none"/>
        </w:rPr>
        <w:t>. 试验与检验</w:t>
      </w:r>
      <w:bookmarkEnd w:id="1027"/>
      <w:bookmarkEnd w:id="1028"/>
      <w:bookmarkEnd w:id="1029"/>
    </w:p>
    <w:bookmarkEnd w:id="1030"/>
    <w:bookmarkEnd w:id="1031"/>
    <w:bookmarkEnd w:id="1032"/>
    <w:bookmarkEnd w:id="1033"/>
    <w:bookmarkEnd w:id="1034"/>
    <w:bookmarkEnd w:id="1035"/>
    <w:bookmarkEnd w:id="1036"/>
    <w:p w14:paraId="25BDFE9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49" w:name="_Toc478389227"/>
      <w:bookmarkStart w:id="1050" w:name="_Toc417904312"/>
      <w:r>
        <w:rPr>
          <w:rFonts w:hint="default" w:ascii="Times New Roman" w:hAnsi="Times New Roman" w:eastAsia="宋体" w:cs="Times New Roman"/>
          <w:b/>
          <w:bCs/>
          <w:color w:val="auto"/>
          <w:kern w:val="44"/>
          <w:sz w:val="21"/>
          <w:szCs w:val="21"/>
          <w:highlight w:val="none"/>
        </w:rPr>
        <w:t>9</w:t>
      </w:r>
      <w:bookmarkStart w:id="1051" w:name="_Toc297123534"/>
      <w:bookmarkStart w:id="1052" w:name="_Toc300934983"/>
      <w:bookmarkStart w:id="1053" w:name="_Toc297216193"/>
      <w:bookmarkStart w:id="1054" w:name="_Toc303539140"/>
      <w:bookmarkStart w:id="1055" w:name="_Toc304295560"/>
      <w:bookmarkStart w:id="1056" w:name="_Toc312678022"/>
      <w:bookmarkStart w:id="1057" w:name="_Toc312677496"/>
      <w:r>
        <w:rPr>
          <w:rFonts w:hint="default" w:ascii="Times New Roman" w:hAnsi="Times New Roman" w:eastAsia="宋体" w:cs="Times New Roman"/>
          <w:b/>
          <w:bCs/>
          <w:color w:val="auto"/>
          <w:kern w:val="44"/>
          <w:sz w:val="21"/>
          <w:szCs w:val="21"/>
          <w:highlight w:val="none"/>
        </w:rPr>
        <w:t>.1试验设备与试验人员</w:t>
      </w:r>
      <w:bookmarkEnd w:id="1049"/>
      <w:bookmarkEnd w:id="1050"/>
    </w:p>
    <w:bookmarkEnd w:id="1051"/>
    <w:bookmarkEnd w:id="1052"/>
    <w:bookmarkEnd w:id="1053"/>
    <w:bookmarkEnd w:id="1054"/>
    <w:bookmarkEnd w:id="1055"/>
    <w:bookmarkEnd w:id="1056"/>
    <w:bookmarkEnd w:id="1057"/>
    <w:p w14:paraId="04DD673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bookmarkStart w:id="1058" w:name="_Toc300934984"/>
      <w:bookmarkStart w:id="1059" w:name="_Toc297123535"/>
      <w:bookmarkStart w:id="1060" w:name="_Toc312677497"/>
      <w:bookmarkStart w:id="1061" w:name="_Toc303539141"/>
      <w:bookmarkStart w:id="1062" w:name="_Toc312678023"/>
      <w:bookmarkStart w:id="1063" w:name="_Toc297216194"/>
      <w:bookmarkStart w:id="1064" w:name="_Toc304295561"/>
      <w:bookmarkStart w:id="1065" w:name="_Toc318581174"/>
      <w:r>
        <w:rPr>
          <w:rFonts w:hint="default" w:ascii="Times New Roman" w:hAnsi="Times New Roman" w:eastAsia="宋体" w:cs="Times New Roman"/>
          <w:color w:val="auto"/>
          <w:sz w:val="21"/>
          <w:szCs w:val="21"/>
          <w:highlight w:val="none"/>
        </w:rPr>
        <w:t>.1.2 试验设备</w:t>
      </w:r>
    </w:p>
    <w:p w14:paraId="3CCC5EF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施工现场需要配置的试验场所：</w:t>
      </w:r>
      <w:bookmarkEnd w:id="1058"/>
      <w:bookmarkEnd w:id="1059"/>
      <w:bookmarkEnd w:id="1060"/>
      <w:bookmarkEnd w:id="1061"/>
      <w:bookmarkEnd w:id="1062"/>
      <w:bookmarkEnd w:id="1063"/>
      <w:bookmarkEnd w:id="1064"/>
      <w:bookmarkStart w:id="1066" w:name="_Toc300934985"/>
      <w:bookmarkStart w:id="1067" w:name="_Toc297216195"/>
      <w:bookmarkStart w:id="1068" w:name="_Toc303539142"/>
      <w:bookmarkStart w:id="1069" w:name="_Toc312678024"/>
      <w:bookmarkStart w:id="1070" w:name="_Toc304295562"/>
      <w:bookmarkStart w:id="1071" w:name="_Toc312677498"/>
      <w:bookmarkStart w:id="1072" w:name="_Toc297123536"/>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 xml:space="preserve">。 </w:t>
      </w:r>
    </w:p>
    <w:p w14:paraId="07645BB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施工现场需要配备的试验设备：</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301E31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施工现场需要具备的其他试验条件：</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116293E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73" w:name="_Toc478389228"/>
      <w:bookmarkStart w:id="1074" w:name="_Toc417904313"/>
      <w:r>
        <w:rPr>
          <w:rFonts w:hint="default" w:ascii="Times New Roman" w:hAnsi="Times New Roman" w:eastAsia="宋体" w:cs="Times New Roman"/>
          <w:b/>
          <w:bCs/>
          <w:color w:val="auto"/>
          <w:kern w:val="44"/>
          <w:sz w:val="21"/>
          <w:szCs w:val="21"/>
          <w:highlight w:val="none"/>
        </w:rPr>
        <w:t>9.4 现场工艺试验</w:t>
      </w:r>
      <w:bookmarkEnd w:id="1073"/>
      <w:bookmarkEnd w:id="1074"/>
    </w:p>
    <w:p w14:paraId="0DD1CBE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现场工艺试验的有关约定：</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bookmarkEnd w:id="1065"/>
    <w:bookmarkEnd w:id="1066"/>
    <w:bookmarkEnd w:id="1067"/>
    <w:bookmarkEnd w:id="1068"/>
    <w:bookmarkEnd w:id="1069"/>
    <w:bookmarkEnd w:id="1070"/>
    <w:bookmarkEnd w:id="1071"/>
    <w:bookmarkEnd w:id="1072"/>
    <w:p w14:paraId="448850D5">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75" w:name="_Toc351203642"/>
      <w:bookmarkStart w:id="1076" w:name="_Toc417904315"/>
      <w:bookmarkStart w:id="1077" w:name="_Toc478389230"/>
      <w:r>
        <w:rPr>
          <w:rFonts w:hint="default" w:ascii="Times New Roman" w:hAnsi="Times New Roman" w:eastAsia="宋体" w:cs="Times New Roman"/>
          <w:b/>
          <w:bCs/>
          <w:color w:val="auto"/>
          <w:kern w:val="44"/>
          <w:sz w:val="21"/>
          <w:szCs w:val="21"/>
          <w:highlight w:val="none"/>
        </w:rPr>
        <w:t>1</w:t>
      </w:r>
      <w:bookmarkEnd w:id="1037"/>
      <w:bookmarkEnd w:id="1038"/>
      <w:bookmarkEnd w:id="1039"/>
      <w:bookmarkEnd w:id="1040"/>
      <w:bookmarkEnd w:id="1041"/>
      <w:bookmarkEnd w:id="1042"/>
      <w:bookmarkEnd w:id="1043"/>
      <w:bookmarkEnd w:id="1044"/>
      <w:bookmarkEnd w:id="1045"/>
      <w:bookmarkEnd w:id="1046"/>
      <w:bookmarkEnd w:id="1047"/>
      <w:bookmarkEnd w:id="1048"/>
      <w:bookmarkStart w:id="1078" w:name="_Toc296891021"/>
      <w:bookmarkStart w:id="1079" w:name="_Toc297123540"/>
      <w:bookmarkStart w:id="1080" w:name="_Toc292559903"/>
      <w:bookmarkStart w:id="1081" w:name="_Toc303539146"/>
      <w:bookmarkStart w:id="1082" w:name="_Toc297216199"/>
      <w:bookmarkStart w:id="1083" w:name="_Toc297048379"/>
      <w:bookmarkStart w:id="1084" w:name="_Toc296503193"/>
      <w:bookmarkStart w:id="1085" w:name="_Toc304295566"/>
      <w:bookmarkStart w:id="1086" w:name="_Toc296346694"/>
      <w:bookmarkStart w:id="1087" w:name="_Toc292559398"/>
      <w:bookmarkStart w:id="1088" w:name="_Toc296944532"/>
      <w:bookmarkStart w:id="1089" w:name="_Toc296347192"/>
      <w:bookmarkStart w:id="1090" w:name="_Toc296891233"/>
      <w:bookmarkStart w:id="1091" w:name="_Toc300934989"/>
      <w:bookmarkStart w:id="1092" w:name="_Toc297120493"/>
      <w:bookmarkStart w:id="1093" w:name="_Toc312677499"/>
      <w:bookmarkStart w:id="1094" w:name="_Toc312678025"/>
      <w:bookmarkStart w:id="1095" w:name="_Toc267251440"/>
      <w:bookmarkStart w:id="1096" w:name="_Toc267251433"/>
      <w:bookmarkStart w:id="1097" w:name="_Toc267251437"/>
      <w:bookmarkStart w:id="1098" w:name="_Toc267251435"/>
      <w:bookmarkStart w:id="1099" w:name="_Toc267251439"/>
      <w:bookmarkStart w:id="1100" w:name="_Toc267251441"/>
      <w:bookmarkStart w:id="1101" w:name="_Toc267251442"/>
      <w:r>
        <w:rPr>
          <w:rFonts w:hint="default" w:ascii="Times New Roman" w:hAnsi="Times New Roman" w:eastAsia="宋体" w:cs="Times New Roman"/>
          <w:b/>
          <w:bCs/>
          <w:color w:val="auto"/>
          <w:kern w:val="44"/>
          <w:sz w:val="21"/>
          <w:szCs w:val="21"/>
          <w:highlight w:val="none"/>
        </w:rPr>
        <w:t>0. 变更</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bookmarkEnd w:id="1093"/>
    <w:bookmarkEnd w:id="1094"/>
    <w:p w14:paraId="3C91D52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02" w:name="_Toc417904316"/>
      <w:bookmarkStart w:id="1103" w:name="_Toc478389231"/>
      <w:r>
        <w:rPr>
          <w:rFonts w:hint="default" w:ascii="Times New Roman" w:hAnsi="Times New Roman" w:eastAsia="宋体" w:cs="Times New Roman"/>
          <w:b/>
          <w:bCs/>
          <w:color w:val="auto"/>
          <w:kern w:val="44"/>
          <w:sz w:val="21"/>
          <w:szCs w:val="21"/>
          <w:highlight w:val="none"/>
        </w:rPr>
        <w:t>1</w:t>
      </w:r>
      <w:bookmarkStart w:id="1104" w:name="_Toc296891022"/>
      <w:bookmarkStart w:id="1105" w:name="_Toc303539147"/>
      <w:bookmarkStart w:id="1106" w:name="_Toc296891234"/>
      <w:bookmarkStart w:id="1107" w:name="_Toc312678026"/>
      <w:bookmarkStart w:id="1108" w:name="_Toc297123541"/>
      <w:bookmarkStart w:id="1109" w:name="_Toc296503194"/>
      <w:bookmarkStart w:id="1110" w:name="_Toc292559399"/>
      <w:bookmarkStart w:id="1111" w:name="_Toc296346695"/>
      <w:bookmarkStart w:id="1112" w:name="_Toc297048380"/>
      <w:bookmarkStart w:id="1113" w:name="_Toc292559904"/>
      <w:bookmarkStart w:id="1114" w:name="_Toc304295567"/>
      <w:bookmarkStart w:id="1115" w:name="_Toc297216200"/>
      <w:bookmarkStart w:id="1116" w:name="_Toc296944533"/>
      <w:bookmarkStart w:id="1117" w:name="_Toc296347193"/>
      <w:bookmarkStart w:id="1118" w:name="_Toc300934990"/>
      <w:bookmarkStart w:id="1119" w:name="_Toc312677500"/>
      <w:bookmarkStart w:id="1120" w:name="_Toc297120494"/>
      <w:r>
        <w:rPr>
          <w:rFonts w:hint="default" w:ascii="Times New Roman" w:hAnsi="Times New Roman" w:eastAsia="宋体" w:cs="Times New Roman"/>
          <w:b/>
          <w:bCs/>
          <w:color w:val="auto"/>
          <w:kern w:val="44"/>
          <w:sz w:val="21"/>
          <w:szCs w:val="21"/>
          <w:highlight w:val="none"/>
        </w:rPr>
        <w:t>0.1变更的范围</w:t>
      </w:r>
      <w:bookmarkEnd w:id="1102"/>
      <w:bookmarkEnd w:id="1103"/>
    </w:p>
    <w:p w14:paraId="41AAB72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关于变更的范围的约定：</w:t>
      </w:r>
      <w:r>
        <w:rPr>
          <w:rFonts w:hint="default" w:ascii="Times New Roman" w:hAnsi="Times New Roman" w:eastAsia="宋体" w:cs="Times New Roman"/>
          <w:color w:val="auto"/>
          <w:sz w:val="21"/>
          <w:szCs w:val="21"/>
          <w:highlight w:val="none"/>
          <w:u w:val="single"/>
        </w:rPr>
        <w:t>因设计变更或者现场签证导致变更后的预算超过分项预算或者总预算的5%以上的，须经发包人审核后实施</w:t>
      </w:r>
      <w:r>
        <w:rPr>
          <w:rFonts w:hint="default" w:ascii="Times New Roman" w:hAnsi="Times New Roman" w:eastAsia="宋体" w:cs="Times New Roman"/>
          <w:color w:val="auto"/>
          <w:sz w:val="21"/>
          <w:szCs w:val="21"/>
          <w:highlight w:val="none"/>
        </w:rPr>
        <w:t>。发包人可以取消部分工作内容或楼栋的施工。</w:t>
      </w:r>
    </w:p>
    <w:p w14:paraId="4D40E3F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1" w:name="_Toc395382544"/>
      <w:bookmarkStart w:id="1122" w:name="_Toc478389232"/>
      <w:bookmarkStart w:id="1123" w:name="_Toc373478388"/>
      <w:bookmarkStart w:id="1124" w:name="_Toc389065307"/>
      <w:bookmarkStart w:id="1125" w:name="_Toc417904317"/>
      <w:bookmarkStart w:id="1126" w:name="_Toc373227741"/>
      <w:r>
        <w:rPr>
          <w:rFonts w:hint="default" w:ascii="Times New Roman" w:hAnsi="Times New Roman" w:eastAsia="宋体" w:cs="Times New Roman"/>
          <w:b/>
          <w:bCs/>
          <w:color w:val="auto"/>
          <w:kern w:val="44"/>
          <w:sz w:val="21"/>
          <w:szCs w:val="21"/>
          <w:highlight w:val="none"/>
        </w:rPr>
        <w:t>10.3 变更程序</w:t>
      </w:r>
      <w:bookmarkEnd w:id="1121"/>
      <w:bookmarkEnd w:id="1122"/>
      <w:bookmarkEnd w:id="1123"/>
      <w:bookmarkEnd w:id="1124"/>
      <w:bookmarkEnd w:id="1125"/>
      <w:bookmarkEnd w:id="1126"/>
    </w:p>
    <w:p w14:paraId="4D75D57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10.3.2 非国有投资项目：</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bCs/>
          <w:color w:val="auto"/>
          <w:sz w:val="21"/>
          <w:szCs w:val="21"/>
          <w:highlight w:val="none"/>
        </w:rPr>
        <w:t>。</w:t>
      </w:r>
    </w:p>
    <w:p w14:paraId="3C8C120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7" w:name="_Toc478389233"/>
      <w:bookmarkStart w:id="1128" w:name="_Toc417904318"/>
      <w:r>
        <w:rPr>
          <w:rFonts w:hint="default" w:ascii="Times New Roman" w:hAnsi="Times New Roman" w:eastAsia="宋体" w:cs="Times New Roman"/>
          <w:b/>
          <w:bCs/>
          <w:color w:val="auto"/>
          <w:kern w:val="44"/>
          <w:sz w:val="21"/>
          <w:szCs w:val="21"/>
          <w:highlight w:val="none"/>
        </w:rPr>
        <w:t>10.4 变更估价</w:t>
      </w:r>
      <w:bookmarkEnd w:id="1127"/>
      <w:bookmarkEnd w:id="1128"/>
    </w:p>
    <w:p w14:paraId="649D36F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10.4.1变更估价原则</w:t>
      </w:r>
      <w:r>
        <w:rPr>
          <w:rFonts w:hint="default" w:ascii="Times New Roman" w:hAnsi="Times New Roman" w:eastAsia="宋体" w:cs="Times New Roman"/>
          <w:color w:val="auto"/>
          <w:sz w:val="21"/>
          <w:szCs w:val="21"/>
          <w:highlight w:val="none"/>
          <w:lang w:eastAsia="zh-CN"/>
        </w:rPr>
        <w:t>：</w:t>
      </w:r>
      <w:bookmarkStart w:id="1129" w:name="_Toc251051742"/>
      <w:r>
        <w:rPr>
          <w:rFonts w:hint="default" w:ascii="Times New Roman" w:hAnsi="Times New Roman" w:eastAsia="宋体" w:cs="Times New Roman"/>
          <w:color w:val="auto"/>
          <w:sz w:val="21"/>
          <w:szCs w:val="21"/>
          <w:highlight w:val="none"/>
          <w:u w:val="single"/>
          <w:lang w:val="en-US" w:eastAsia="zh-CN"/>
        </w:rPr>
        <w:t>本工程由承包方按图纸进行施工，原则上本工程无工程量增加。如有</w:t>
      </w:r>
      <w:r>
        <w:rPr>
          <w:rFonts w:hint="default" w:ascii="Times New Roman" w:hAnsi="Times New Roman" w:eastAsia="宋体" w:cs="Times New Roman"/>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u w:val="single"/>
        </w:rPr>
        <w:t>计算，其中材料价格按施工期间的《桂林市建设工程造价信息》相应价格信息进行计算；桂林信息价没有的参考桂林同期信息价或市场询价；无定额可套的，根据市场价格协商确定综合价格；对于国有资产投资的项目，新增项目的单价必须经发包人委托的第三方审核机构审定</w:t>
      </w:r>
      <w:bookmarkEnd w:id="1129"/>
      <w:r>
        <w:rPr>
          <w:rFonts w:hint="default" w:ascii="Times New Roman" w:hAnsi="Times New Roman" w:eastAsia="宋体" w:cs="Times New Roman"/>
          <w:color w:val="auto"/>
          <w:sz w:val="21"/>
          <w:szCs w:val="21"/>
          <w:highlight w:val="none"/>
        </w:rPr>
        <w:t>。</w:t>
      </w:r>
    </w:p>
    <w:p w14:paraId="7E519A8E">
      <w:pPr>
        <w:pageBreakBefore w:val="0"/>
        <w:kinsoku/>
        <w:overflowPunct/>
        <w:topLinePunct w:val="0"/>
        <w:bidi w:val="0"/>
        <w:spacing w:line="400" w:lineRule="exact"/>
        <w:ind w:firstLine="420"/>
        <w:jc w:val="left"/>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关于变更估价的约定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（1）</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中已有适用于变更工程的综合单价，按已有的综合单价，综合单价不随工程量的增减而变化</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中有类似变更工程的综合单价，可参照</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中类似的综合单价确定</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（3）</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没有适用或类似于变更工程的综合单价，则有定额的套定额计算，执行本工程编制预算控制价的参考依据，其中材料价格有信息价的按合同该新增子项实施期间参考《桂林市建设工程造价信息》，信息价没有的，参考桂林市信息价，信息价上缺项的，按照市场询价进行计算，不在下浮范围之内；新增结算综合单价=定额计算的综合单价×（</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），新增项目无定额可套时，由发包人、承包人及监理等</w:t>
      </w:r>
      <w:r>
        <w:rPr>
          <w:rFonts w:hint="default" w:ascii="Times New Roman" w:hAnsi="Times New Roman" w:eastAsia="宋体" w:cs="Times New Roman"/>
          <w:color w:val="auto"/>
          <w:sz w:val="21"/>
          <w:szCs w:val="21"/>
          <w:highlight w:val="none"/>
          <w:u w:val="single"/>
          <w:lang w:eastAsia="zh-CN"/>
        </w:rPr>
        <w:t>协商</w:t>
      </w:r>
      <w:r>
        <w:rPr>
          <w:rFonts w:hint="default" w:ascii="Times New Roman" w:hAnsi="Times New Roman" w:eastAsia="宋体" w:cs="Times New Roman"/>
          <w:color w:val="auto"/>
          <w:sz w:val="21"/>
          <w:szCs w:val="21"/>
          <w:highlight w:val="none"/>
          <w:u w:val="single"/>
        </w:rPr>
        <w:t>确定包干价，不在下浮范围之内。暂定价调整方法为：暂定材料价格部分仅调整合同实施期间材料市场价与暂定价之间的价差并计相应的规费和增值税，</w:t>
      </w:r>
      <w:r>
        <w:rPr>
          <w:rFonts w:hint="default" w:ascii="Times New Roman" w:hAnsi="Times New Roman" w:eastAsia="宋体" w:cs="Times New Roman"/>
          <w:color w:val="auto"/>
          <w:sz w:val="21"/>
          <w:szCs w:val="21"/>
          <w:highlight w:val="none"/>
          <w:u w:val="single"/>
          <w:lang w:eastAsia="zh-CN"/>
        </w:rPr>
        <w:t>响应文件</w:t>
      </w:r>
      <w:r>
        <w:rPr>
          <w:rFonts w:hint="default" w:ascii="Times New Roman" w:hAnsi="Times New Roman" w:eastAsia="宋体" w:cs="Times New Roman"/>
          <w:color w:val="auto"/>
          <w:sz w:val="21"/>
          <w:szCs w:val="21"/>
          <w:highlight w:val="none"/>
          <w:u w:val="single"/>
        </w:rPr>
        <w:t>中相应的综合单价不再调整。本工程最终结算价以审计审定为准。</w:t>
      </w:r>
    </w:p>
    <w:p w14:paraId="1BA3461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关于清单项目增减的约定：在实际施工过程中，根据发包人的需求可增加或减少合同内清单项目，其余的清单项目单价不作调整。</w:t>
      </w:r>
    </w:p>
    <w:p w14:paraId="61C436E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无约定的参照我区现行《建设工程工程量清单计价规范》相关规定执行。</w:t>
      </w:r>
    </w:p>
    <w:p w14:paraId="3F7BC46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30" w:name="_Toc417904319"/>
      <w:bookmarkStart w:id="1131" w:name="_Toc478389234"/>
      <w:r>
        <w:rPr>
          <w:rFonts w:hint="default" w:ascii="Times New Roman" w:hAnsi="Times New Roman" w:eastAsia="宋体" w:cs="Times New Roman"/>
          <w:b/>
          <w:bCs/>
          <w:color w:val="auto"/>
          <w:kern w:val="44"/>
          <w:sz w:val="21"/>
          <w:szCs w:val="21"/>
          <w:highlight w:val="none"/>
        </w:rPr>
        <w:t>1</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Start w:id="1132" w:name="_Toc296503197"/>
      <w:bookmarkStart w:id="1133" w:name="_Toc297123544"/>
      <w:bookmarkStart w:id="1134" w:name="_Toc303539150"/>
      <w:bookmarkStart w:id="1135" w:name="_Toc296346698"/>
      <w:bookmarkStart w:id="1136" w:name="_Toc296347196"/>
      <w:bookmarkStart w:id="1137" w:name="_Toc297216203"/>
      <w:bookmarkStart w:id="1138" w:name="_Toc296891025"/>
      <w:bookmarkStart w:id="1139" w:name="_Toc296944536"/>
      <w:bookmarkStart w:id="1140" w:name="_Toc300934993"/>
      <w:bookmarkStart w:id="1141" w:name="_Toc292559402"/>
      <w:bookmarkStart w:id="1142" w:name="_Toc292559907"/>
      <w:bookmarkStart w:id="1143" w:name="_Toc296891237"/>
      <w:bookmarkStart w:id="1144" w:name="_Toc297048383"/>
      <w:bookmarkStart w:id="1145" w:name="_Toc297120497"/>
      <w:bookmarkStart w:id="1146" w:name="_Toc312677503"/>
      <w:bookmarkStart w:id="1147" w:name="_Toc304295570"/>
      <w:bookmarkStart w:id="1148" w:name="_Toc312678029"/>
      <w:r>
        <w:rPr>
          <w:rFonts w:hint="default" w:ascii="Times New Roman" w:hAnsi="Times New Roman" w:eastAsia="宋体" w:cs="Times New Roman"/>
          <w:b/>
          <w:bCs/>
          <w:color w:val="auto"/>
          <w:kern w:val="44"/>
          <w:sz w:val="21"/>
          <w:szCs w:val="21"/>
          <w:highlight w:val="none"/>
        </w:rPr>
        <w:t>0.5承</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Start w:id="1149" w:name="_Toc296346704"/>
      <w:bookmarkStart w:id="1150" w:name="_Toc296503203"/>
      <w:bookmarkStart w:id="1151" w:name="_Toc303539151"/>
      <w:bookmarkStart w:id="1152" w:name="_Toc296891031"/>
      <w:bookmarkStart w:id="1153" w:name="_Toc296891243"/>
      <w:bookmarkStart w:id="1154" w:name="_Toc300934994"/>
      <w:bookmarkStart w:id="1155" w:name="_Toc292559913"/>
      <w:bookmarkStart w:id="1156" w:name="_Toc292559408"/>
      <w:bookmarkStart w:id="1157" w:name="_Toc296944542"/>
      <w:bookmarkStart w:id="1158" w:name="_Toc297048389"/>
      <w:bookmarkStart w:id="1159" w:name="_Toc297123545"/>
      <w:bookmarkStart w:id="1160" w:name="_Toc297120503"/>
      <w:bookmarkStart w:id="1161" w:name="_Toc296347202"/>
      <w:bookmarkStart w:id="1162" w:name="_Toc297216204"/>
      <w:r>
        <w:rPr>
          <w:rFonts w:hint="default" w:ascii="Times New Roman" w:hAnsi="Times New Roman" w:eastAsia="宋体" w:cs="Times New Roman"/>
          <w:b/>
          <w:bCs/>
          <w:color w:val="auto"/>
          <w:kern w:val="44"/>
          <w:sz w:val="21"/>
          <w:szCs w:val="21"/>
          <w:highlight w:val="none"/>
        </w:rPr>
        <w:t>包人的合理化建议</w:t>
      </w:r>
      <w:bookmarkEnd w:id="1130"/>
      <w:bookmarkEnd w:id="1131"/>
    </w:p>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14:paraId="0A2AF7B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监理人审查承包人合理化建议的期限：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2D6D0B5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4B58810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w:t>
      </w:r>
      <w:bookmarkStart w:id="1163" w:name="_Toc318581175"/>
      <w:bookmarkStart w:id="1164" w:name="_Toc312677504"/>
      <w:bookmarkStart w:id="1165" w:name="_Toc292559409"/>
      <w:bookmarkStart w:id="1166" w:name="_Toc297216205"/>
      <w:bookmarkStart w:id="1167" w:name="_Toc312678030"/>
      <w:bookmarkStart w:id="1168" w:name="_Toc296347203"/>
      <w:bookmarkStart w:id="1169" w:name="_Toc297048390"/>
      <w:bookmarkStart w:id="1170" w:name="_Toc296891244"/>
      <w:bookmarkStart w:id="1171" w:name="_Toc300934995"/>
      <w:bookmarkStart w:id="1172" w:name="_Toc303539152"/>
      <w:bookmarkStart w:id="1173" w:name="_Toc297120504"/>
      <w:bookmarkStart w:id="1174" w:name="_Toc304295571"/>
      <w:bookmarkStart w:id="1175" w:name="_Toc292559914"/>
      <w:bookmarkStart w:id="1176" w:name="_Toc296891032"/>
      <w:bookmarkStart w:id="1177" w:name="_Toc297123546"/>
      <w:bookmarkStart w:id="1178" w:name="_Toc296346705"/>
      <w:bookmarkStart w:id="1179" w:name="_Toc296944543"/>
      <w:bookmarkStart w:id="1180" w:name="_Toc296503204"/>
      <w:r>
        <w:rPr>
          <w:rFonts w:hint="default" w:ascii="Times New Roman" w:hAnsi="Times New Roman" w:eastAsia="宋体"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1D5B293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81" w:name="_Toc478389235"/>
      <w:bookmarkStart w:id="1182" w:name="_Toc417904320"/>
      <w:r>
        <w:rPr>
          <w:rFonts w:hint="default" w:ascii="Times New Roman" w:hAnsi="Times New Roman" w:eastAsia="宋体" w:cs="Times New Roman"/>
          <w:b/>
          <w:bCs/>
          <w:color w:val="auto"/>
          <w:kern w:val="44"/>
          <w:sz w:val="21"/>
          <w:szCs w:val="21"/>
          <w:highlight w:val="none"/>
        </w:rPr>
        <w:t>1</w:t>
      </w:r>
      <w:bookmarkStart w:id="1183" w:name="_Toc296891027"/>
      <w:bookmarkStart w:id="1184" w:name="_Toc297123548"/>
      <w:bookmarkStart w:id="1185" w:name="_Toc292559909"/>
      <w:bookmarkStart w:id="1186" w:name="_Toc296503199"/>
      <w:bookmarkStart w:id="1187" w:name="_Toc296347198"/>
      <w:bookmarkStart w:id="1188" w:name="_Toc296346700"/>
      <w:bookmarkStart w:id="1189" w:name="_Toc297048385"/>
      <w:bookmarkStart w:id="1190" w:name="_Toc312678033"/>
      <w:bookmarkStart w:id="1191" w:name="_Toc297120499"/>
      <w:bookmarkStart w:id="1192" w:name="_Toc297216207"/>
      <w:bookmarkStart w:id="1193" w:name="_Toc303539154"/>
      <w:bookmarkStart w:id="1194" w:name="_Toc312677507"/>
      <w:bookmarkStart w:id="1195" w:name="_Toc292559404"/>
      <w:bookmarkStart w:id="1196" w:name="_Toc296891239"/>
      <w:bookmarkStart w:id="1197" w:name="_Toc300934997"/>
      <w:bookmarkStart w:id="1198" w:name="_Toc296944538"/>
      <w:bookmarkStart w:id="1199" w:name="_Toc304295574"/>
      <w:r>
        <w:rPr>
          <w:rFonts w:hint="default" w:ascii="Times New Roman" w:hAnsi="Times New Roman" w:eastAsia="宋体" w:cs="Times New Roman"/>
          <w:b/>
          <w:bCs/>
          <w:color w:val="auto"/>
          <w:kern w:val="44"/>
          <w:sz w:val="21"/>
          <w:szCs w:val="21"/>
          <w:highlight w:val="none"/>
        </w:rPr>
        <w:t>0.7 暂估价</w:t>
      </w:r>
      <w:bookmarkEnd w:id="1181"/>
      <w:bookmarkEnd w:id="1182"/>
    </w:p>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14:paraId="4D48C88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暂估价材料和工程设备的明细详见附件11：《暂估价一览表》。</w:t>
      </w:r>
    </w:p>
    <w:p w14:paraId="7C41703A">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00" w:name="_Toc406419390"/>
      <w:bookmarkStart w:id="1201" w:name="_Toc478389236"/>
      <w:bookmarkStart w:id="1202" w:name="_Toc406522266"/>
      <w:bookmarkStart w:id="1203" w:name="_Toc417904321"/>
      <w:r>
        <w:rPr>
          <w:rFonts w:hint="default" w:ascii="Times New Roman" w:hAnsi="Times New Roman" w:eastAsia="宋体" w:cs="Times New Roman"/>
          <w:color w:val="auto"/>
          <w:sz w:val="21"/>
          <w:szCs w:val="21"/>
          <w:highlight w:val="none"/>
        </w:rPr>
        <w:t>1</w:t>
      </w:r>
      <w:bookmarkStart w:id="1204" w:name="_Toc318581177"/>
      <w:bookmarkStart w:id="1205" w:name="_Toc312678035"/>
      <w:bookmarkStart w:id="1206" w:name="_Toc312677509"/>
      <w:r>
        <w:rPr>
          <w:rFonts w:hint="default" w:ascii="Times New Roman" w:hAnsi="Times New Roman" w:eastAsia="宋体" w:cs="Times New Roman"/>
          <w:color w:val="auto"/>
          <w:sz w:val="21"/>
          <w:szCs w:val="21"/>
          <w:highlight w:val="none"/>
        </w:rPr>
        <w:t>0.7.1 依法必须招标的暂估价项目</w:t>
      </w:r>
      <w:bookmarkEnd w:id="1200"/>
      <w:bookmarkEnd w:id="1201"/>
      <w:bookmarkEnd w:id="1202"/>
      <w:bookmarkEnd w:id="1203"/>
    </w:p>
    <w:bookmarkEnd w:id="1204"/>
    <w:bookmarkEnd w:id="1205"/>
    <w:bookmarkEnd w:id="1206"/>
    <w:p w14:paraId="757B601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对于依法必须招标的暂估价项目的确认和批准采取第</w:t>
      </w:r>
      <w:r>
        <w:rPr>
          <w:rFonts w:hint="default" w:ascii="Times New Roman" w:hAnsi="Times New Roman" w:eastAsia="宋体" w:cs="Times New Roman"/>
          <w:color w:val="auto"/>
          <w:sz w:val="21"/>
          <w:szCs w:val="21"/>
          <w:highlight w:val="none"/>
          <w:u w:val="single"/>
        </w:rPr>
        <w:t xml:space="preserve">  双方协定  </w:t>
      </w:r>
      <w:r>
        <w:rPr>
          <w:rFonts w:hint="default" w:ascii="Times New Roman" w:hAnsi="Times New Roman" w:eastAsia="宋体" w:cs="Times New Roman"/>
          <w:color w:val="auto"/>
          <w:sz w:val="21"/>
          <w:szCs w:val="21"/>
          <w:highlight w:val="none"/>
        </w:rPr>
        <w:t>种方式确定。</w:t>
      </w:r>
    </w:p>
    <w:p w14:paraId="19218E40">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 不属于依法必须招标的暂估价项目</w:t>
      </w:r>
    </w:p>
    <w:p w14:paraId="375ADC8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对于不属于依法必须招标的暂估价项目的确认和批准采取第</w:t>
      </w:r>
      <w:r>
        <w:rPr>
          <w:rFonts w:hint="default" w:ascii="Times New Roman" w:hAnsi="Times New Roman" w:eastAsia="宋体" w:cs="Times New Roman"/>
          <w:color w:val="auto"/>
          <w:sz w:val="21"/>
          <w:szCs w:val="21"/>
          <w:highlight w:val="none"/>
          <w:u w:val="single"/>
        </w:rPr>
        <w:t xml:space="preserve"> 3  </w:t>
      </w:r>
      <w:r>
        <w:rPr>
          <w:rFonts w:hint="default" w:ascii="Times New Roman" w:hAnsi="Times New Roman" w:eastAsia="宋体" w:cs="Times New Roman"/>
          <w:color w:val="auto"/>
          <w:sz w:val="21"/>
          <w:szCs w:val="21"/>
          <w:highlight w:val="none"/>
        </w:rPr>
        <w:t xml:space="preserve"> 种方式确定。</w:t>
      </w:r>
    </w:p>
    <w:p w14:paraId="33CB187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1177270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承包人直接实施的暂估价项目的约定：</w:t>
      </w:r>
      <w:r>
        <w:rPr>
          <w:rFonts w:hint="default" w:ascii="Times New Roman" w:hAnsi="Times New Roman" w:eastAsia="宋体" w:cs="Times New Roman"/>
          <w:color w:val="auto"/>
          <w:sz w:val="21"/>
          <w:szCs w:val="21"/>
          <w:highlight w:val="none"/>
          <w:u w:val="single"/>
        </w:rPr>
        <w:t>按市场价格由发包人、承包人、发包人建</w:t>
      </w:r>
      <w:r>
        <w:rPr>
          <w:rFonts w:hint="default" w:ascii="Times New Roman" w:hAnsi="Times New Roman" w:eastAsia="宋体" w:cs="Times New Roman"/>
          <w:color w:val="auto"/>
          <w:sz w:val="21"/>
          <w:szCs w:val="21"/>
          <w:highlight w:val="none"/>
          <w:u w:val="single"/>
          <w:lang w:eastAsia="zh-CN"/>
        </w:rPr>
        <w:t>设</w:t>
      </w:r>
      <w:r>
        <w:rPr>
          <w:rFonts w:hint="default" w:ascii="Times New Roman" w:hAnsi="Times New Roman" w:eastAsia="宋体" w:cs="Times New Roman"/>
          <w:color w:val="auto"/>
          <w:sz w:val="21"/>
          <w:szCs w:val="21"/>
          <w:highlight w:val="none"/>
          <w:u w:val="single"/>
        </w:rPr>
        <w:t xml:space="preserve">代表、发包人委托的造价咨询机构、现场监管代表及监理协商确定材料价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232163E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7" w:name="_Toc417904322"/>
      <w:bookmarkStart w:id="1208" w:name="_Toc478389237"/>
      <w:r>
        <w:rPr>
          <w:rFonts w:hint="default" w:ascii="Times New Roman" w:hAnsi="Times New Roman" w:eastAsia="宋体" w:cs="Times New Roman"/>
          <w:b/>
          <w:bCs/>
          <w:color w:val="auto"/>
          <w:kern w:val="44"/>
          <w:sz w:val="21"/>
          <w:szCs w:val="21"/>
          <w:highlight w:val="none"/>
        </w:rPr>
        <w:t>10.8 暂列金额</w:t>
      </w:r>
      <w:bookmarkEnd w:id="1207"/>
      <w:bookmarkEnd w:id="1208"/>
    </w:p>
    <w:p w14:paraId="53017FE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合同当事人关于暂列金额使用的约定：</w:t>
      </w:r>
      <w:r>
        <w:rPr>
          <w:rFonts w:hint="default" w:ascii="Times New Roman" w:hAnsi="Times New Roman" w:eastAsia="宋体" w:cs="Times New Roman"/>
          <w:color w:val="auto"/>
          <w:sz w:val="21"/>
          <w:szCs w:val="21"/>
          <w:highlight w:val="none"/>
          <w:u w:val="single"/>
        </w:rPr>
        <w:t xml:space="preserve">按市场价格由发包人、承包人、发包人委托的造价咨询机构、现场监管代表及监理协商确定材料价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7B93F670">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209" w:name="_Toc351203643"/>
      <w:bookmarkStart w:id="1210" w:name="_Toc417904323"/>
      <w:bookmarkStart w:id="1211" w:name="_Toc478389238"/>
      <w:r>
        <w:rPr>
          <w:rFonts w:hint="default" w:ascii="Times New Roman" w:hAnsi="Times New Roman" w:eastAsia="宋体" w:cs="Times New Roman"/>
          <w:b/>
          <w:bCs/>
          <w:color w:val="auto"/>
          <w:kern w:val="44"/>
          <w:sz w:val="21"/>
          <w:szCs w:val="21"/>
          <w:highlight w:val="none"/>
        </w:rPr>
        <w:t>11. 价格调整</w:t>
      </w:r>
      <w:bookmarkEnd w:id="1209"/>
      <w:bookmarkEnd w:id="1210"/>
      <w:bookmarkEnd w:id="1211"/>
    </w:p>
    <w:p w14:paraId="766211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市场价格波动是否调整合同价格的约定：</w:t>
      </w:r>
      <w:r>
        <w:rPr>
          <w:rFonts w:hint="default" w:ascii="Times New Roman" w:hAnsi="Times New Roman" w:eastAsia="宋体" w:cs="Times New Roman"/>
          <w:color w:val="auto"/>
          <w:sz w:val="21"/>
          <w:szCs w:val="21"/>
          <w:highlight w:val="none"/>
          <w:u w:val="single"/>
        </w:rPr>
        <w:t xml:space="preserve">     调整    </w:t>
      </w:r>
      <w:r>
        <w:rPr>
          <w:rFonts w:hint="default" w:ascii="Times New Roman" w:hAnsi="Times New Roman" w:eastAsia="宋体" w:cs="Times New Roman"/>
          <w:color w:val="auto"/>
          <w:sz w:val="21"/>
          <w:szCs w:val="21"/>
          <w:highlight w:val="none"/>
        </w:rPr>
        <w:t>。</w:t>
      </w:r>
    </w:p>
    <w:p w14:paraId="33CC1144">
      <w:pPr>
        <w:pStyle w:val="19"/>
        <w:pageBreakBefore w:val="0"/>
        <w:kinsoku/>
        <w:overflowPunct/>
        <w:topLinePunct w:val="0"/>
        <w:bidi w:val="0"/>
        <w:spacing w:before="133" w:line="400" w:lineRule="exact"/>
        <w:ind w:left="444"/>
        <w:rPr>
          <w:rFonts w:hint="default" w:ascii="Times New Roman" w:hAnsi="Times New Roman" w:cs="Times New Roman"/>
          <w:sz w:val="21"/>
          <w:szCs w:val="21"/>
        </w:rPr>
      </w:pPr>
      <w:r>
        <w:rPr>
          <w:rFonts w:hint="default" w:ascii="Times New Roman" w:hAnsi="Times New Roman" w:cs="Times New Roman"/>
          <w:spacing w:val="8"/>
          <w:sz w:val="21"/>
          <w:szCs w:val="21"/>
        </w:rPr>
        <w:t>因市场价格波动调整合同价格，采用以下第</w:t>
      </w:r>
      <w:r>
        <w:rPr>
          <w:rFonts w:hint="default" w:ascii="Times New Roman" w:hAnsi="Times New Roman" w:cs="Times New Roman"/>
          <w:spacing w:val="-34"/>
          <w:sz w:val="21"/>
          <w:szCs w:val="21"/>
        </w:rPr>
        <w:t xml:space="preserve"> </w:t>
      </w:r>
      <w:r>
        <w:rPr>
          <w:rFonts w:hint="default" w:ascii="Times New Roman" w:hAnsi="Times New Roman" w:cs="Times New Roman"/>
          <w:spacing w:val="8"/>
          <w:sz w:val="21"/>
          <w:szCs w:val="21"/>
          <w:u w:val="single" w:color="auto"/>
        </w:rPr>
        <w:t>2</w:t>
      </w:r>
      <w:r>
        <w:rPr>
          <w:rFonts w:hint="default" w:ascii="Times New Roman" w:hAnsi="Times New Roman" w:cs="Times New Roman"/>
          <w:spacing w:val="-38"/>
          <w:sz w:val="21"/>
          <w:szCs w:val="21"/>
          <w:u w:val="single" w:color="auto"/>
        </w:rPr>
        <w:t xml:space="preserve"> </w:t>
      </w:r>
      <w:r>
        <w:rPr>
          <w:rFonts w:hint="default" w:ascii="Times New Roman" w:hAnsi="Times New Roman" w:cs="Times New Roman"/>
          <w:spacing w:val="8"/>
          <w:sz w:val="21"/>
          <w:szCs w:val="21"/>
        </w:rPr>
        <w:t>种方式对合同价格进行调整：</w:t>
      </w:r>
    </w:p>
    <w:p w14:paraId="0D06C16D">
      <w:pPr>
        <w:pStyle w:val="19"/>
        <w:pageBreakBefore w:val="0"/>
        <w:kinsoku/>
        <w:overflowPunct/>
        <w:topLinePunct w:val="0"/>
        <w:bidi w:val="0"/>
        <w:spacing w:before="133" w:line="400" w:lineRule="exact"/>
        <w:ind w:left="428" w:leftChars="0" w:firstLine="0" w:firstLineChars="0"/>
        <w:outlineLvl w:val="3"/>
        <w:rPr>
          <w:rFonts w:hint="default" w:ascii="Times New Roman" w:hAnsi="Times New Roman" w:cs="Times New Roman"/>
          <w:sz w:val="21"/>
          <w:szCs w:val="21"/>
        </w:rPr>
      </w:pPr>
      <w:r>
        <w:rPr>
          <w:rFonts w:hint="default" w:ascii="Times New Roman" w:hAnsi="Times New Roman" w:cs="Times New Roman"/>
          <w:spacing w:val="6"/>
          <w:sz w:val="21"/>
          <w:szCs w:val="21"/>
        </w:rPr>
        <w:t>第</w:t>
      </w:r>
      <w:r>
        <w:rPr>
          <w:rFonts w:hint="default" w:ascii="Times New Roman" w:hAnsi="Times New Roman" w:cs="Times New Roman"/>
          <w:spacing w:val="-8"/>
          <w:sz w:val="21"/>
          <w:szCs w:val="21"/>
        </w:rPr>
        <w:t xml:space="preserve"> </w:t>
      </w:r>
      <w:r>
        <w:rPr>
          <w:rFonts w:hint="default" w:ascii="Times New Roman" w:hAnsi="Times New Roman" w:cs="Times New Roman"/>
          <w:spacing w:val="6"/>
          <w:sz w:val="21"/>
          <w:szCs w:val="21"/>
        </w:rPr>
        <w:t>1</w:t>
      </w:r>
      <w:r>
        <w:rPr>
          <w:rFonts w:hint="default" w:ascii="Times New Roman" w:hAnsi="Times New Roman" w:cs="Times New Roman"/>
          <w:spacing w:val="-38"/>
          <w:sz w:val="21"/>
          <w:szCs w:val="21"/>
        </w:rPr>
        <w:t xml:space="preserve"> </w:t>
      </w:r>
      <w:r>
        <w:rPr>
          <w:rFonts w:hint="default" w:ascii="Times New Roman" w:hAnsi="Times New Roman" w:cs="Times New Roman"/>
          <w:spacing w:val="6"/>
          <w:sz w:val="21"/>
          <w:szCs w:val="21"/>
        </w:rPr>
        <w:t>种方式：采用价格指数进行价格调整。</w:t>
      </w:r>
    </w:p>
    <w:p w14:paraId="1089C149">
      <w:pPr>
        <w:pStyle w:val="19"/>
        <w:pageBreakBefore w:val="0"/>
        <w:kinsoku/>
        <w:overflowPunct/>
        <w:topLinePunct w:val="0"/>
        <w:bidi w:val="0"/>
        <w:spacing w:before="136" w:line="400" w:lineRule="exact"/>
        <w:ind w:left="431"/>
        <w:rPr>
          <w:rFonts w:hint="default" w:ascii="Times New Roman" w:hAnsi="Times New Roman" w:cs="Times New Roman"/>
          <w:sz w:val="21"/>
          <w:szCs w:val="21"/>
        </w:rPr>
      </w:pPr>
      <w:r>
        <w:rPr>
          <w:rFonts w:hint="default" w:ascii="Times New Roman" w:hAnsi="Times New Roman" w:cs="Times New Roman"/>
          <w:spacing w:val="9"/>
          <w:sz w:val="21"/>
          <w:szCs w:val="21"/>
        </w:rPr>
        <w:t>关于各可调因子、定值和变值权重，以及基本价</w:t>
      </w:r>
      <w:r>
        <w:rPr>
          <w:rFonts w:hint="default" w:ascii="Times New Roman" w:hAnsi="Times New Roman" w:cs="Times New Roman"/>
          <w:spacing w:val="8"/>
          <w:sz w:val="21"/>
          <w:szCs w:val="21"/>
        </w:rPr>
        <w:t>格指数及其来源的约定：</w:t>
      </w:r>
      <w:r>
        <w:rPr>
          <w:rFonts w:hint="default" w:ascii="Times New Roman" w:hAnsi="Times New Roman" w:cs="Times New Roman"/>
          <w:spacing w:val="8"/>
          <w:sz w:val="21"/>
          <w:szCs w:val="21"/>
          <w:u w:val="single" w:color="auto"/>
        </w:rPr>
        <w:t xml:space="preserve">   /   </w:t>
      </w:r>
      <w:r>
        <w:rPr>
          <w:rFonts w:hint="default" w:ascii="Times New Roman" w:hAnsi="Times New Roman" w:cs="Times New Roman"/>
          <w:spacing w:val="8"/>
          <w:sz w:val="21"/>
          <w:szCs w:val="21"/>
        </w:rPr>
        <w:t>；</w:t>
      </w:r>
    </w:p>
    <w:p w14:paraId="5D6AEC6A">
      <w:pPr>
        <w:pStyle w:val="19"/>
        <w:pageBreakBefore w:val="0"/>
        <w:kinsoku/>
        <w:overflowPunct/>
        <w:topLinePunct w:val="0"/>
        <w:bidi w:val="0"/>
        <w:spacing w:before="133" w:line="400" w:lineRule="exact"/>
        <w:ind w:left="428" w:leftChars="0" w:firstLine="0" w:firstLineChars="0"/>
        <w:outlineLvl w:val="3"/>
        <w:rPr>
          <w:rFonts w:hint="default" w:ascii="Times New Roman" w:hAnsi="Times New Roman" w:cs="Times New Roman"/>
          <w:sz w:val="21"/>
          <w:szCs w:val="21"/>
        </w:rPr>
      </w:pPr>
      <w:r>
        <w:rPr>
          <w:rFonts w:hint="default" w:ascii="Times New Roman" w:hAnsi="Times New Roman" w:cs="Times New Roman"/>
          <w:spacing w:val="7"/>
          <w:sz w:val="21"/>
          <w:szCs w:val="21"/>
        </w:rPr>
        <w:t>第</w:t>
      </w:r>
      <w:r>
        <w:rPr>
          <w:rFonts w:hint="default" w:ascii="Times New Roman" w:hAnsi="Times New Roman" w:cs="Times New Roman"/>
          <w:spacing w:val="-27"/>
          <w:sz w:val="21"/>
          <w:szCs w:val="21"/>
        </w:rPr>
        <w:t xml:space="preserve"> </w:t>
      </w:r>
      <w:r>
        <w:rPr>
          <w:rFonts w:hint="default" w:ascii="Times New Roman" w:hAnsi="Times New Roman" w:cs="Times New Roman"/>
          <w:spacing w:val="7"/>
          <w:sz w:val="21"/>
          <w:szCs w:val="21"/>
        </w:rPr>
        <w:t>2</w:t>
      </w:r>
      <w:r>
        <w:rPr>
          <w:rFonts w:hint="default" w:ascii="Times New Roman" w:hAnsi="Times New Roman" w:cs="Times New Roman"/>
          <w:spacing w:val="-38"/>
          <w:sz w:val="21"/>
          <w:szCs w:val="21"/>
        </w:rPr>
        <w:t xml:space="preserve"> </w:t>
      </w:r>
      <w:r>
        <w:rPr>
          <w:rFonts w:hint="default" w:ascii="Times New Roman" w:hAnsi="Times New Roman" w:cs="Times New Roman"/>
          <w:spacing w:val="7"/>
          <w:sz w:val="21"/>
          <w:szCs w:val="21"/>
        </w:rPr>
        <w:t>种方式：采用造价信息进行价格调整。</w:t>
      </w:r>
    </w:p>
    <w:p w14:paraId="50A40FE3">
      <w:pPr>
        <w:pStyle w:val="19"/>
        <w:pageBreakBefore w:val="0"/>
        <w:kinsoku/>
        <w:overflowPunct/>
        <w:topLinePunct w:val="0"/>
        <w:bidi w:val="0"/>
        <w:spacing w:before="134" w:line="400" w:lineRule="exact"/>
        <w:ind w:left="10" w:right="11" w:firstLine="322"/>
        <w:rPr>
          <w:rFonts w:hint="default" w:ascii="Times New Roman" w:hAnsi="Times New Roman" w:cs="Times New Roman"/>
          <w:sz w:val="21"/>
          <w:szCs w:val="21"/>
        </w:rPr>
      </w:pPr>
      <w:r>
        <w:rPr>
          <w:rFonts w:hint="default" w:ascii="Times New Roman" w:hAnsi="Times New Roman" w:cs="Times New Roman"/>
          <w:spacing w:val="5"/>
          <w:sz w:val="21"/>
          <w:szCs w:val="21"/>
        </w:rPr>
        <w:t>（1）关于基准价格的约定：</w:t>
      </w:r>
      <w:r>
        <w:rPr>
          <w:rFonts w:hint="default" w:ascii="Times New Roman" w:hAnsi="Times New Roman" w:cs="Times New Roman"/>
          <w:spacing w:val="-24"/>
          <w:sz w:val="21"/>
          <w:szCs w:val="21"/>
        </w:rPr>
        <w:t xml:space="preserve"> </w:t>
      </w:r>
      <w:r>
        <w:rPr>
          <w:rFonts w:hint="default" w:ascii="Times New Roman" w:hAnsi="Times New Roman" w:cs="Times New Roman"/>
          <w:spacing w:val="5"/>
          <w:sz w:val="21"/>
          <w:szCs w:val="21"/>
        </w:rPr>
        <w:t>以招标工程量清单编制时采用当期的《桂林市建设</w:t>
      </w:r>
      <w:r>
        <w:rPr>
          <w:rFonts w:hint="default" w:ascii="Times New Roman" w:hAnsi="Times New Roman" w:cs="Times New Roman"/>
          <w:spacing w:val="4"/>
          <w:sz w:val="21"/>
          <w:szCs w:val="21"/>
        </w:rPr>
        <w:t>工程造价信息》</w:t>
      </w:r>
      <w:r>
        <w:rPr>
          <w:rFonts w:hint="default" w:ascii="Times New Roman" w:hAnsi="Times New Roman" w:cs="Times New Roman"/>
          <w:spacing w:val="6"/>
          <w:sz w:val="21"/>
          <w:szCs w:val="21"/>
        </w:rPr>
        <w:t>为基准价格。</w:t>
      </w:r>
    </w:p>
    <w:p w14:paraId="64EE0992">
      <w:pPr>
        <w:pStyle w:val="19"/>
        <w:pageBreakBefore w:val="0"/>
        <w:kinsoku/>
        <w:overflowPunct/>
        <w:topLinePunct w:val="0"/>
        <w:bidi w:val="0"/>
        <w:spacing w:before="65" w:line="400" w:lineRule="exact"/>
        <w:ind w:left="1" w:leftChars="0" w:right="73" w:firstLine="420" w:firstLineChars="0"/>
        <w:rPr>
          <w:rFonts w:hint="default" w:ascii="Times New Roman" w:hAnsi="Times New Roman" w:cs="Times New Roman"/>
          <w:sz w:val="21"/>
          <w:szCs w:val="21"/>
        </w:rPr>
      </w:pPr>
      <w:r>
        <w:rPr>
          <w:rFonts w:hint="default" w:ascii="Times New Roman" w:hAnsi="Times New Roman" w:cs="Times New Roman"/>
          <w:spacing w:val="10"/>
          <w:sz w:val="21"/>
          <w:szCs w:val="21"/>
        </w:rPr>
        <w:t>投标人应根据施工期间材料可能由于市场价格上涨（或下</w:t>
      </w:r>
      <w:r>
        <w:rPr>
          <w:rFonts w:hint="default" w:ascii="Times New Roman" w:hAnsi="Times New Roman" w:cs="Times New Roman"/>
          <w:spacing w:val="9"/>
          <w:sz w:val="21"/>
          <w:szCs w:val="21"/>
        </w:rPr>
        <w:t>跌）因素自行考虑由此引起的风险</w:t>
      </w:r>
      <w:r>
        <w:rPr>
          <w:rFonts w:hint="default" w:ascii="Times New Roman" w:hAnsi="Times New Roman" w:cs="Times New Roman"/>
          <w:spacing w:val="6"/>
          <w:sz w:val="21"/>
          <w:szCs w:val="21"/>
        </w:rPr>
        <w:t>并计入投标报价中，投标人应对自己的报价承担风险，除本合同约定的钢筋、水泥、商品混凝土、</w:t>
      </w:r>
      <w:r>
        <w:rPr>
          <w:rFonts w:hint="default" w:ascii="Times New Roman" w:hAnsi="Times New Roman" w:cs="Times New Roman"/>
          <w:spacing w:val="10"/>
          <w:sz w:val="21"/>
          <w:szCs w:val="21"/>
        </w:rPr>
        <w:t>沥青混凝土、碎石、砂、片石、沥青、管材、石材、土方（含购土与</w:t>
      </w:r>
      <w:r>
        <w:rPr>
          <w:rFonts w:hint="default" w:ascii="Times New Roman" w:hAnsi="Times New Roman" w:cs="Times New Roman"/>
          <w:spacing w:val="9"/>
          <w:sz w:val="21"/>
          <w:szCs w:val="21"/>
        </w:rPr>
        <w:t>弃土）等项材料价格可做调</w:t>
      </w:r>
      <w:r>
        <w:rPr>
          <w:rFonts w:hint="default" w:ascii="Times New Roman" w:hAnsi="Times New Roman" w:cs="Times New Roman"/>
          <w:spacing w:val="8"/>
          <w:sz w:val="21"/>
          <w:szCs w:val="21"/>
        </w:rPr>
        <w:t>整外，其余材料价格不作调整。</w:t>
      </w:r>
    </w:p>
    <w:p w14:paraId="36B58954">
      <w:pPr>
        <w:pStyle w:val="19"/>
        <w:pageBreakBefore w:val="0"/>
        <w:kinsoku/>
        <w:overflowPunct/>
        <w:topLinePunct w:val="0"/>
        <w:bidi w:val="0"/>
        <w:spacing w:before="2" w:line="400" w:lineRule="exact"/>
        <w:ind w:left="1" w:right="73" w:firstLine="419"/>
        <w:rPr>
          <w:rFonts w:hint="default" w:ascii="Times New Roman" w:hAnsi="Times New Roman" w:cs="Times New Roman"/>
          <w:sz w:val="21"/>
          <w:szCs w:val="21"/>
        </w:rPr>
      </w:pPr>
      <w:r>
        <w:rPr>
          <w:rFonts w:hint="default" w:ascii="Times New Roman" w:hAnsi="Times New Roman" w:cs="Times New Roman"/>
          <w:spacing w:val="10"/>
          <w:sz w:val="21"/>
          <w:szCs w:val="21"/>
        </w:rPr>
        <w:t>①承包人在已标价工程量清单或预算书中载明的材料单价低于基准</w:t>
      </w:r>
      <w:r>
        <w:rPr>
          <w:rFonts w:hint="default" w:ascii="Times New Roman" w:hAnsi="Times New Roman" w:cs="Times New Roman"/>
          <w:spacing w:val="9"/>
          <w:sz w:val="21"/>
          <w:szCs w:val="21"/>
        </w:rPr>
        <w:t>价格的，合同履行期间材</w:t>
      </w:r>
      <w:r>
        <w:rPr>
          <w:rFonts w:hint="default" w:ascii="Times New Roman" w:hAnsi="Times New Roman" w:cs="Times New Roman"/>
          <w:spacing w:val="8"/>
          <w:sz w:val="21"/>
          <w:szCs w:val="21"/>
        </w:rPr>
        <w:t>料单价涨幅以基准价格为基础超过</w:t>
      </w:r>
      <w:r>
        <w:rPr>
          <w:rFonts w:hint="default" w:ascii="Times New Roman" w:hAnsi="Times New Roman" w:cs="Times New Roman"/>
          <w:spacing w:val="-35"/>
          <w:sz w:val="21"/>
          <w:szCs w:val="21"/>
        </w:rPr>
        <w:t xml:space="preserve"> </w:t>
      </w:r>
      <w:r>
        <w:rPr>
          <w:rFonts w:hint="default" w:ascii="Times New Roman" w:hAnsi="Times New Roman" w:cs="Times New Roman"/>
          <w:spacing w:val="8"/>
          <w:sz w:val="21"/>
          <w:szCs w:val="21"/>
        </w:rPr>
        <w:t>5%时，或材料单价跌幅以已标价工程量清单或预算书中载明材料单价为基础超过</w:t>
      </w:r>
      <w:r>
        <w:rPr>
          <w:rFonts w:hint="default" w:ascii="Times New Roman" w:hAnsi="Times New Roman" w:cs="Times New Roman"/>
          <w:spacing w:val="-32"/>
          <w:sz w:val="21"/>
          <w:szCs w:val="21"/>
        </w:rPr>
        <w:t xml:space="preserve"> </w:t>
      </w:r>
      <w:r>
        <w:rPr>
          <w:rFonts w:hint="default" w:ascii="Times New Roman" w:hAnsi="Times New Roman" w:cs="Times New Roman"/>
          <w:spacing w:val="8"/>
          <w:sz w:val="21"/>
          <w:szCs w:val="21"/>
        </w:rPr>
        <w:t>5%时，其超过部分据实</w:t>
      </w:r>
      <w:r>
        <w:rPr>
          <w:rFonts w:hint="default" w:ascii="Times New Roman" w:hAnsi="Times New Roman" w:cs="Times New Roman"/>
          <w:spacing w:val="7"/>
          <w:sz w:val="21"/>
          <w:szCs w:val="21"/>
        </w:rPr>
        <w:t>调整。</w:t>
      </w:r>
    </w:p>
    <w:p w14:paraId="5F95DF4E">
      <w:pPr>
        <w:pStyle w:val="19"/>
        <w:pageBreakBefore w:val="0"/>
        <w:kinsoku/>
        <w:overflowPunct/>
        <w:topLinePunct w:val="0"/>
        <w:bidi w:val="0"/>
        <w:spacing w:before="2" w:line="400" w:lineRule="exact"/>
        <w:ind w:left="5" w:right="73" w:firstLine="414"/>
        <w:rPr>
          <w:rFonts w:hint="default" w:ascii="Times New Roman" w:hAnsi="Times New Roman" w:cs="Times New Roman"/>
          <w:sz w:val="21"/>
          <w:szCs w:val="21"/>
        </w:rPr>
      </w:pPr>
      <w:r>
        <w:rPr>
          <w:rFonts w:hint="default" w:ascii="Times New Roman" w:hAnsi="Times New Roman" w:cs="Times New Roman"/>
          <w:spacing w:val="10"/>
          <w:sz w:val="21"/>
          <w:szCs w:val="21"/>
        </w:rPr>
        <w:t>②承包人在已标价工程量清单或预算书中载明的材料单价高于基准价</w:t>
      </w:r>
      <w:r>
        <w:rPr>
          <w:rFonts w:hint="default" w:ascii="Times New Roman" w:hAnsi="Times New Roman" w:cs="Times New Roman"/>
          <w:spacing w:val="9"/>
          <w:sz w:val="21"/>
          <w:szCs w:val="21"/>
        </w:rPr>
        <w:t>格的：专用合同条款合</w:t>
      </w:r>
      <w:r>
        <w:rPr>
          <w:rFonts w:hint="default" w:ascii="Times New Roman" w:hAnsi="Times New Roman" w:cs="Times New Roman"/>
          <w:spacing w:val="8"/>
          <w:sz w:val="21"/>
          <w:szCs w:val="21"/>
        </w:rPr>
        <w:t>同履行期间材料单价跌幅以基准价格为基础超过</w:t>
      </w:r>
      <w:r>
        <w:rPr>
          <w:rFonts w:hint="default" w:ascii="Times New Roman" w:hAnsi="Times New Roman" w:cs="Times New Roman"/>
          <w:spacing w:val="-35"/>
          <w:sz w:val="21"/>
          <w:szCs w:val="21"/>
        </w:rPr>
        <w:t xml:space="preserve"> </w:t>
      </w:r>
      <w:r>
        <w:rPr>
          <w:rFonts w:hint="default" w:ascii="Times New Roman" w:hAnsi="Times New Roman" w:cs="Times New Roman"/>
          <w:spacing w:val="8"/>
          <w:sz w:val="21"/>
          <w:szCs w:val="21"/>
        </w:rPr>
        <w:t>5%时，材料单价涨幅以已标价工程量</w:t>
      </w:r>
      <w:r>
        <w:rPr>
          <w:rFonts w:hint="default" w:ascii="Times New Roman" w:hAnsi="Times New Roman" w:cs="Times New Roman"/>
          <w:spacing w:val="7"/>
          <w:sz w:val="21"/>
          <w:szCs w:val="21"/>
        </w:rPr>
        <w:t>清单或预算</w:t>
      </w:r>
      <w:r>
        <w:rPr>
          <w:rFonts w:hint="default" w:ascii="Times New Roman" w:hAnsi="Times New Roman" w:cs="Times New Roman"/>
          <w:spacing w:val="8"/>
          <w:sz w:val="21"/>
          <w:szCs w:val="21"/>
        </w:rPr>
        <w:t>书中载明材料单价为基础超过</w:t>
      </w:r>
      <w:r>
        <w:rPr>
          <w:rFonts w:hint="default" w:ascii="Times New Roman" w:hAnsi="Times New Roman" w:cs="Times New Roman"/>
          <w:spacing w:val="-28"/>
          <w:sz w:val="21"/>
          <w:szCs w:val="21"/>
        </w:rPr>
        <w:t xml:space="preserve"> </w:t>
      </w:r>
      <w:r>
        <w:rPr>
          <w:rFonts w:hint="default" w:ascii="Times New Roman" w:hAnsi="Times New Roman" w:cs="Times New Roman"/>
          <w:spacing w:val="8"/>
          <w:sz w:val="21"/>
          <w:szCs w:val="21"/>
        </w:rPr>
        <w:t>5%时，其超过部分据实调整。</w:t>
      </w:r>
    </w:p>
    <w:p w14:paraId="59BF2B8B">
      <w:pPr>
        <w:pStyle w:val="19"/>
        <w:pageBreakBefore w:val="0"/>
        <w:kinsoku/>
        <w:overflowPunct/>
        <w:topLinePunct w:val="0"/>
        <w:bidi w:val="0"/>
        <w:spacing w:before="1" w:line="400" w:lineRule="exact"/>
        <w:ind w:left="22" w:right="73" w:firstLine="397"/>
        <w:rPr>
          <w:rFonts w:hint="default" w:ascii="Times New Roman" w:hAnsi="Times New Roman" w:cs="Times New Roman"/>
          <w:sz w:val="21"/>
          <w:szCs w:val="21"/>
        </w:rPr>
      </w:pPr>
      <w:r>
        <w:rPr>
          <w:rFonts w:hint="default" w:ascii="Times New Roman" w:hAnsi="Times New Roman" w:cs="Times New Roman"/>
          <w:spacing w:val="10"/>
          <w:sz w:val="21"/>
          <w:szCs w:val="21"/>
        </w:rPr>
        <w:t>③承包人在已标价工程量清单或预算书中载明的材料单价等于基准单</w:t>
      </w:r>
      <w:r>
        <w:rPr>
          <w:rFonts w:hint="default" w:ascii="Times New Roman" w:hAnsi="Times New Roman" w:cs="Times New Roman"/>
          <w:spacing w:val="9"/>
          <w:sz w:val="21"/>
          <w:szCs w:val="21"/>
        </w:rPr>
        <w:t>价的：专用合同条款合同履行期间材料单价涨跌幅以基准单价为基础超过±</w:t>
      </w:r>
      <w:r>
        <w:rPr>
          <w:rFonts w:hint="default" w:ascii="Times New Roman" w:hAnsi="Times New Roman" w:cs="Times New Roman"/>
          <w:spacing w:val="8"/>
          <w:sz w:val="21"/>
          <w:szCs w:val="21"/>
        </w:rPr>
        <w:t>5%时，其超过部分据实调整。</w:t>
      </w:r>
    </w:p>
    <w:p w14:paraId="129BFC7F">
      <w:pPr>
        <w:pStyle w:val="19"/>
        <w:pageBreakBefore w:val="0"/>
        <w:kinsoku/>
        <w:overflowPunct/>
        <w:topLinePunct w:val="0"/>
        <w:bidi w:val="0"/>
        <w:spacing w:before="2" w:line="400" w:lineRule="exact"/>
        <w:ind w:left="1" w:right="73" w:firstLine="419"/>
        <w:rPr>
          <w:rFonts w:hint="default" w:ascii="Times New Roman" w:hAnsi="Times New Roman" w:cs="Times New Roman"/>
          <w:spacing w:val="10"/>
          <w:sz w:val="21"/>
          <w:szCs w:val="21"/>
        </w:rPr>
      </w:pPr>
      <w:r>
        <w:rPr>
          <w:rFonts w:hint="default" w:ascii="Times New Roman" w:hAnsi="Times New Roman" w:cs="Times New Roman"/>
          <w:spacing w:val="6"/>
          <w:sz w:val="21"/>
          <w:szCs w:val="21"/>
        </w:rPr>
        <w:t>④除专用合同约定的钢筋、水泥、商品混凝土、沥青混凝土、碎石、砂、片石、沥青、管材、</w:t>
      </w:r>
      <w:r>
        <w:rPr>
          <w:rFonts w:hint="default" w:ascii="Times New Roman" w:hAnsi="Times New Roman" w:cs="Times New Roman"/>
          <w:spacing w:val="10"/>
          <w:sz w:val="21"/>
          <w:szCs w:val="21"/>
        </w:rPr>
        <w:t>石材、土方（含购土与弃土）等项材料外，其余材料价格不做调整</w:t>
      </w:r>
      <w:r>
        <w:rPr>
          <w:rFonts w:hint="default" w:ascii="Times New Roman" w:hAnsi="Times New Roman" w:cs="Times New Roman"/>
          <w:spacing w:val="9"/>
          <w:sz w:val="21"/>
          <w:szCs w:val="21"/>
        </w:rPr>
        <w:t>。调整方法：钢筋、水泥、商</w:t>
      </w:r>
      <w:r>
        <w:rPr>
          <w:rFonts w:hint="default" w:ascii="Times New Roman" w:hAnsi="Times New Roman" w:cs="Times New Roman"/>
          <w:spacing w:val="10"/>
          <w:sz w:val="21"/>
          <w:szCs w:val="21"/>
        </w:rPr>
        <w:t>品混凝土、沥青混凝土、碎石、砂、片石、沥青、管材、石材、土</w:t>
      </w:r>
      <w:r>
        <w:rPr>
          <w:rFonts w:hint="default" w:ascii="Times New Roman" w:hAnsi="Times New Roman" w:cs="Times New Roman"/>
          <w:spacing w:val="9"/>
          <w:sz w:val="21"/>
          <w:szCs w:val="21"/>
        </w:rPr>
        <w:t>方（含购土与弃土）价格超过部分×中标下浮系</w:t>
      </w:r>
      <w:r>
        <w:rPr>
          <w:rFonts w:hint="default" w:ascii="Times New Roman" w:hAnsi="Times New Roman" w:cs="Times New Roman"/>
          <w:spacing w:val="10"/>
          <w:sz w:val="21"/>
          <w:szCs w:val="21"/>
        </w:rPr>
        <w:t>数（中标人的投标报价÷预算价），该部分费用列入税前独立费。</w:t>
      </w:r>
    </w:p>
    <w:p w14:paraId="5CF114F2">
      <w:pPr>
        <w:pStyle w:val="19"/>
        <w:pageBreakBefore w:val="0"/>
        <w:kinsoku/>
        <w:overflowPunct/>
        <w:topLinePunct w:val="0"/>
        <w:bidi w:val="0"/>
        <w:spacing w:before="2" w:line="400" w:lineRule="exact"/>
        <w:ind w:left="1" w:right="73" w:firstLine="419"/>
        <w:rPr>
          <w:rFonts w:hint="default" w:ascii="Times New Roman" w:hAnsi="Times New Roman" w:cs="Times New Roman"/>
          <w:spacing w:val="10"/>
          <w:sz w:val="21"/>
          <w:szCs w:val="21"/>
        </w:rPr>
      </w:pPr>
      <w:r>
        <w:rPr>
          <w:rFonts w:hint="default" w:ascii="Times New Roman" w:hAnsi="Times New Roman" w:cs="Times New Roman"/>
          <w:spacing w:val="10"/>
          <w:sz w:val="21"/>
          <w:szCs w:val="21"/>
        </w:rPr>
        <w:t>在工程施工期间，国家及地区如有新的人工费调整政策文件出台，可按国家及地区相关文件进行人工费调差。</w:t>
      </w:r>
    </w:p>
    <w:p w14:paraId="170146E1">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color w:val="auto"/>
          <w:kern w:val="44"/>
          <w:sz w:val="21"/>
          <w:szCs w:val="21"/>
          <w:highlight w:val="none"/>
        </w:rPr>
      </w:pPr>
      <w:bookmarkStart w:id="1212" w:name="_Toc296346706"/>
      <w:bookmarkStart w:id="1213" w:name="_Toc292559915"/>
      <w:bookmarkStart w:id="1214" w:name="_Toc296347204"/>
      <w:bookmarkStart w:id="1215" w:name="_Toc296503205"/>
      <w:bookmarkStart w:id="1216" w:name="_Toc292559410"/>
      <w:bookmarkStart w:id="1217" w:name="_Toc297048391"/>
      <w:bookmarkStart w:id="1218" w:name="_Toc297120505"/>
      <w:bookmarkStart w:id="1219" w:name="_Toc296891245"/>
      <w:bookmarkStart w:id="1220" w:name="_Toc296944544"/>
      <w:bookmarkStart w:id="1221" w:name="_Toc296891033"/>
      <w:bookmarkStart w:id="1222" w:name="_Toc417904325"/>
      <w:bookmarkStart w:id="1223" w:name="_Toc478389239"/>
      <w:bookmarkStart w:id="1224" w:name="_Toc351203644"/>
      <w:r>
        <w:rPr>
          <w:rFonts w:hint="default" w:ascii="Times New Roman" w:hAnsi="Times New Roman" w:eastAsia="宋体" w:cs="Times New Roman"/>
          <w:b/>
          <w:bCs/>
          <w:color w:val="auto"/>
          <w:kern w:val="44"/>
          <w:sz w:val="21"/>
          <w:szCs w:val="21"/>
          <w:highlight w:val="none"/>
        </w:rPr>
        <w:t xml:space="preserve">12. </w:t>
      </w:r>
      <w:bookmarkEnd w:id="1212"/>
      <w:bookmarkEnd w:id="1213"/>
      <w:bookmarkEnd w:id="1214"/>
      <w:bookmarkEnd w:id="1215"/>
      <w:bookmarkEnd w:id="1216"/>
      <w:bookmarkEnd w:id="1217"/>
      <w:bookmarkEnd w:id="1218"/>
      <w:bookmarkEnd w:id="1219"/>
      <w:bookmarkEnd w:id="1220"/>
      <w:bookmarkEnd w:id="1221"/>
      <w:r>
        <w:rPr>
          <w:rFonts w:hint="default" w:ascii="Times New Roman" w:hAnsi="Times New Roman" w:eastAsia="宋体" w:cs="Times New Roman"/>
          <w:b/>
          <w:bCs/>
          <w:color w:val="auto"/>
          <w:kern w:val="44"/>
          <w:sz w:val="21"/>
          <w:szCs w:val="21"/>
          <w:highlight w:val="none"/>
        </w:rPr>
        <w:t>合同价格、计量与支付</w:t>
      </w:r>
      <w:bookmarkEnd w:id="1222"/>
      <w:bookmarkEnd w:id="1223"/>
      <w:bookmarkEnd w:id="1224"/>
    </w:p>
    <w:bookmarkEnd w:id="1095"/>
    <w:bookmarkEnd w:id="1096"/>
    <w:bookmarkEnd w:id="1097"/>
    <w:bookmarkEnd w:id="1098"/>
    <w:bookmarkEnd w:id="1099"/>
    <w:bookmarkEnd w:id="1100"/>
    <w:p w14:paraId="2708DA0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25" w:name="_Toc292559916"/>
      <w:bookmarkStart w:id="1226" w:name="_Toc292559411"/>
      <w:bookmarkStart w:id="1227" w:name="_Toc267251461"/>
      <w:bookmarkStart w:id="1228" w:name="_Toc296891034"/>
      <w:bookmarkStart w:id="1229" w:name="_Toc296503206"/>
      <w:bookmarkStart w:id="1230" w:name="_Toc296944545"/>
      <w:bookmarkStart w:id="1231" w:name="_Toc296891246"/>
      <w:bookmarkStart w:id="1232" w:name="_Toc296347205"/>
      <w:bookmarkStart w:id="1233" w:name="_Toc297048392"/>
      <w:bookmarkStart w:id="1234" w:name="_Toc297120506"/>
      <w:bookmarkStart w:id="1235" w:name="_Toc296346707"/>
      <w:bookmarkStart w:id="1236" w:name="_Toc478389240"/>
      <w:bookmarkStart w:id="1237" w:name="_Toc395382552"/>
      <w:bookmarkStart w:id="1238" w:name="_Toc373478396"/>
      <w:bookmarkStart w:id="1239" w:name="_Toc389065314"/>
      <w:bookmarkStart w:id="1240" w:name="_Toc417904326"/>
      <w:bookmarkStart w:id="1241" w:name="_Toc406421001"/>
      <w:bookmarkStart w:id="1242" w:name="_Toc373227749"/>
      <w:bookmarkStart w:id="1243" w:name="_Toc303539160"/>
      <w:bookmarkStart w:id="1244" w:name="_Toc297123553"/>
      <w:bookmarkStart w:id="1245" w:name="_Toc297216212"/>
      <w:bookmarkStart w:id="1246" w:name="_Toc312678041"/>
      <w:bookmarkStart w:id="1247" w:name="_Toc300935003"/>
      <w:bookmarkStart w:id="1248" w:name="_Toc304295580"/>
      <w:bookmarkStart w:id="1249" w:name="_Toc297216213"/>
      <w:bookmarkStart w:id="1250" w:name="_Toc304295581"/>
      <w:bookmarkStart w:id="1251" w:name="_Toc303539161"/>
      <w:bookmarkStart w:id="1252" w:name="_Toc300935004"/>
      <w:bookmarkStart w:id="1253" w:name="_Toc312678042"/>
      <w:bookmarkStart w:id="1254" w:name="_Toc297123554"/>
      <w:bookmarkStart w:id="1255" w:name="_Toc297120507"/>
      <w:bookmarkStart w:id="1256" w:name="_Toc296891247"/>
      <w:bookmarkStart w:id="1257" w:name="_Toc296944546"/>
      <w:bookmarkStart w:id="1258" w:name="_Toc292559917"/>
      <w:bookmarkStart w:id="1259" w:name="_Toc292559412"/>
      <w:bookmarkStart w:id="1260" w:name="_Toc296891035"/>
      <w:bookmarkStart w:id="1261" w:name="_Toc296503207"/>
      <w:bookmarkStart w:id="1262" w:name="_Toc297048393"/>
      <w:bookmarkStart w:id="1263" w:name="_Toc296347206"/>
      <w:bookmarkStart w:id="1264" w:name="_Toc296346708"/>
      <w:r>
        <w:rPr>
          <w:rFonts w:hint="default" w:ascii="Times New Roman" w:hAnsi="Times New Roman" w:eastAsia="宋体" w:cs="Times New Roman"/>
          <w:b/>
          <w:bCs/>
          <w:color w:val="auto"/>
          <w:kern w:val="44"/>
          <w:sz w:val="21"/>
          <w:szCs w:val="21"/>
          <w:highlight w:val="none"/>
        </w:rPr>
        <w:t>12.1 合</w:t>
      </w:r>
      <w:bookmarkEnd w:id="1225"/>
      <w:bookmarkEnd w:id="1226"/>
      <w:bookmarkEnd w:id="1227"/>
      <w:r>
        <w:rPr>
          <w:rFonts w:hint="default" w:ascii="Times New Roman" w:hAnsi="Times New Roman" w:eastAsia="宋体" w:cs="Times New Roman"/>
          <w:b/>
          <w:bCs/>
          <w:color w:val="auto"/>
          <w:kern w:val="44"/>
          <w:sz w:val="21"/>
          <w:szCs w:val="21"/>
          <w:highlight w:val="none"/>
        </w:rPr>
        <w:t>同价</w:t>
      </w:r>
      <w:bookmarkEnd w:id="1228"/>
      <w:bookmarkEnd w:id="1229"/>
      <w:bookmarkEnd w:id="1230"/>
      <w:bookmarkEnd w:id="1231"/>
      <w:bookmarkEnd w:id="1232"/>
      <w:bookmarkEnd w:id="1233"/>
      <w:bookmarkEnd w:id="1234"/>
      <w:bookmarkEnd w:id="1235"/>
      <w:r>
        <w:rPr>
          <w:rFonts w:hint="default" w:ascii="Times New Roman" w:hAnsi="Times New Roman" w:eastAsia="宋体" w:cs="Times New Roman"/>
          <w:b/>
          <w:bCs/>
          <w:color w:val="auto"/>
          <w:kern w:val="44"/>
          <w:sz w:val="21"/>
          <w:szCs w:val="21"/>
          <w:highlight w:val="none"/>
        </w:rPr>
        <w:t>格形式</w:t>
      </w:r>
      <w:bookmarkEnd w:id="1236"/>
      <w:bookmarkEnd w:id="1237"/>
      <w:bookmarkEnd w:id="1238"/>
      <w:bookmarkEnd w:id="1239"/>
      <w:bookmarkEnd w:id="1240"/>
      <w:bookmarkEnd w:id="1241"/>
      <w:bookmarkEnd w:id="1242"/>
    </w:p>
    <w:bookmarkEnd w:id="1243"/>
    <w:bookmarkEnd w:id="1244"/>
    <w:bookmarkEnd w:id="1245"/>
    <w:bookmarkEnd w:id="1246"/>
    <w:bookmarkEnd w:id="1247"/>
    <w:bookmarkEnd w:id="1248"/>
    <w:p w14:paraId="19A1833B">
      <w:pPr>
        <w:pageBreakBefore w:val="0"/>
        <w:kinsoku/>
        <w:overflowPunct/>
        <w:topLinePunct w:val="0"/>
        <w:bidi w:val="0"/>
        <w:adjustRightInd w:val="0"/>
        <w:snapToGrid w:val="0"/>
        <w:spacing w:line="40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43440DA">
      <w:pPr>
        <w:pageBreakBefore w:val="0"/>
        <w:kinsoku/>
        <w:overflowPunct/>
        <w:topLinePunct w:val="0"/>
        <w:bidi w:val="0"/>
        <w:adjustRightInd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本合同价款采用固定综合单价方式确定。</w:t>
      </w:r>
    </w:p>
    <w:p w14:paraId="43A8E3E8">
      <w:pPr>
        <w:pageBreakBefore w:val="0"/>
        <w:kinsoku/>
        <w:overflowPunct/>
        <w:topLinePunct w:val="0"/>
        <w:bidi w:val="0"/>
        <w:adjustRightInd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综合单价包含的风险范围：</w:t>
      </w:r>
      <w:r>
        <w:rPr>
          <w:rFonts w:hint="default" w:ascii="Times New Roman" w:hAnsi="Times New Roman" w:eastAsia="宋体" w:cs="Times New Roman"/>
          <w:color w:val="auto"/>
          <w:sz w:val="21"/>
          <w:szCs w:val="21"/>
          <w:highlight w:val="none"/>
          <w:u w:val="single"/>
        </w:rPr>
        <w:t>除工程变更、政策性调整变动风险以外因素。</w:t>
      </w:r>
    </w:p>
    <w:p w14:paraId="413C06A9">
      <w:pPr>
        <w:pageBreakBefore w:val="0"/>
        <w:kinsoku/>
        <w:overflowPunct/>
        <w:topLinePunct w:val="0"/>
        <w:bidi w:val="0"/>
        <w:adjustRightInd w:val="0"/>
        <w:snapToGrid w:val="0"/>
        <w:spacing w:line="40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风险范围以外合同价格的调整方法：　</w:t>
      </w:r>
    </w:p>
    <w:p w14:paraId="36D850E5">
      <w:pPr>
        <w:pageBreakBefore w:val="0"/>
        <w:kinsoku/>
        <w:overflowPunct/>
        <w:topLinePunct w:val="0"/>
        <w:bidi w:val="0"/>
        <w:adjustRightInd w:val="0"/>
        <w:snapToGrid w:val="0"/>
        <w:spacing w:line="40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①工程变更：按10.4.1变更估价原则的约定调整。</w:t>
      </w:r>
    </w:p>
    <w:p w14:paraId="23A43051">
      <w:pPr>
        <w:pageBreakBefore w:val="0"/>
        <w:kinsoku/>
        <w:overflowPunct/>
        <w:topLinePunct w:val="0"/>
        <w:bidi w:val="0"/>
        <w:adjustRightInd w:val="0"/>
        <w:snapToGrid w:val="0"/>
        <w:spacing w:line="40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②政策性调整：按自治区建设行政主管部门颁布的文件执行。</w:t>
      </w:r>
    </w:p>
    <w:p w14:paraId="6CDE6612">
      <w:pPr>
        <w:pageBreakBefore w:val="0"/>
        <w:kinsoku/>
        <w:overflowPunct/>
        <w:topLinePunct w:val="0"/>
        <w:bidi w:val="0"/>
        <w:adjustRightInd w:val="0"/>
        <w:snapToGrid w:val="0"/>
        <w:spacing w:line="40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③材料价格风险：按11</w:t>
      </w:r>
      <w:r>
        <w:rPr>
          <w:rFonts w:hint="default" w:ascii="Times New Roman" w:hAnsi="Times New Roman" w:eastAsia="宋体" w:cs="Times New Roman"/>
          <w:color w:val="auto"/>
          <w:sz w:val="21"/>
          <w:szCs w:val="21"/>
          <w:highlight w:val="none"/>
          <w:lang w:eastAsia="zh-CN"/>
        </w:rPr>
        <w:t>条</w:t>
      </w:r>
      <w:r>
        <w:rPr>
          <w:rFonts w:hint="default" w:ascii="Times New Roman" w:hAnsi="Times New Roman" w:eastAsia="宋体" w:cs="Times New Roman"/>
          <w:color w:val="auto"/>
          <w:sz w:val="21"/>
          <w:szCs w:val="21"/>
          <w:highlight w:val="none"/>
        </w:rPr>
        <w:t>的约定调整。</w:t>
      </w:r>
    </w:p>
    <w:p w14:paraId="2AFEA7CB">
      <w:pPr>
        <w:pageBreakBefore w:val="0"/>
        <w:kinsoku/>
        <w:overflowPunct/>
        <w:topLinePunct w:val="0"/>
        <w:bidi w:val="0"/>
        <w:adjustRightInd w:val="0"/>
        <w:snapToGrid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④其它：</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677D5EA">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65" w:name="_Toc417904327"/>
      <w:bookmarkStart w:id="1266" w:name="_Toc478389241"/>
      <w:r>
        <w:rPr>
          <w:rFonts w:hint="default" w:ascii="Times New Roman" w:hAnsi="Times New Roman" w:eastAsia="宋体" w:cs="Times New Roman"/>
          <w:b/>
          <w:bCs/>
          <w:color w:val="auto"/>
          <w:kern w:val="44"/>
          <w:sz w:val="21"/>
          <w:szCs w:val="21"/>
          <w:highlight w:val="none"/>
        </w:rPr>
        <w:t>12.2 预付款</w:t>
      </w:r>
      <w:bookmarkEnd w:id="1265"/>
      <w:bookmarkEnd w:id="1266"/>
    </w:p>
    <w:bookmarkEnd w:id="1249"/>
    <w:bookmarkEnd w:id="1250"/>
    <w:bookmarkEnd w:id="1251"/>
    <w:bookmarkEnd w:id="1252"/>
    <w:bookmarkEnd w:id="1253"/>
    <w:bookmarkEnd w:id="1254"/>
    <w:p w14:paraId="3E562A3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 预付款的支付</w:t>
      </w:r>
    </w:p>
    <w:p w14:paraId="0A9DEF9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预付款支付比例或金额：</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67FC965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预付款支付期限：</w:t>
      </w:r>
      <w:r>
        <w:rPr>
          <w:rFonts w:hint="default" w:ascii="Times New Roman" w:hAnsi="Times New Roman" w:eastAsia="宋体" w:cs="Times New Roman"/>
          <w:color w:val="auto"/>
          <w:sz w:val="21"/>
          <w:szCs w:val="21"/>
          <w:highlight w:val="none"/>
          <w:u w:val="single"/>
        </w:rPr>
        <w:t>/。</w:t>
      </w:r>
    </w:p>
    <w:p w14:paraId="602093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预付款扣回的方式：</w:t>
      </w:r>
      <w:r>
        <w:rPr>
          <w:rFonts w:hint="default" w:ascii="Times New Roman" w:hAnsi="Times New Roman" w:eastAsia="宋体" w:cs="Times New Roman"/>
          <w:color w:val="auto"/>
          <w:sz w:val="21"/>
          <w:szCs w:val="21"/>
          <w:highlight w:val="none"/>
          <w:u w:val="single"/>
        </w:rPr>
        <w:t>/。</w:t>
      </w:r>
    </w:p>
    <w:p w14:paraId="5CD2CD2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67" w:name="_Toc406522273"/>
      <w:bookmarkStart w:id="1268" w:name="_Toc478389242"/>
      <w:bookmarkStart w:id="1269" w:name="_Toc406419397"/>
      <w:bookmarkStart w:id="1270" w:name="_Toc417904328"/>
      <w:r>
        <w:rPr>
          <w:rFonts w:hint="default" w:ascii="Times New Roman" w:hAnsi="Times New Roman" w:eastAsia="宋体" w:cs="Times New Roman"/>
          <w:color w:val="auto"/>
          <w:sz w:val="21"/>
          <w:szCs w:val="21"/>
          <w:highlight w:val="none"/>
        </w:rPr>
        <w:t>12.2.2 预付款担保</w:t>
      </w:r>
      <w:bookmarkEnd w:id="1267"/>
      <w:bookmarkEnd w:id="1268"/>
      <w:bookmarkEnd w:id="1269"/>
      <w:bookmarkEnd w:id="1270"/>
    </w:p>
    <w:p w14:paraId="1E162FE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承包人提交预付款担保的期限：</w:t>
      </w:r>
      <w:r>
        <w:rPr>
          <w:rFonts w:hint="default" w:ascii="Times New Roman" w:hAnsi="Times New Roman" w:eastAsia="宋体" w:cs="Times New Roman"/>
          <w:color w:val="auto"/>
          <w:sz w:val="21"/>
          <w:szCs w:val="21"/>
          <w:highlight w:val="none"/>
          <w:u w:val="single"/>
        </w:rPr>
        <w:t xml:space="preserve">  无。</w:t>
      </w:r>
    </w:p>
    <w:p w14:paraId="5438BB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预付款担保的形式为：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255"/>
    <w:bookmarkEnd w:id="1256"/>
    <w:bookmarkEnd w:id="1257"/>
    <w:bookmarkEnd w:id="1258"/>
    <w:bookmarkEnd w:id="1259"/>
    <w:bookmarkEnd w:id="1260"/>
    <w:bookmarkEnd w:id="1261"/>
    <w:bookmarkEnd w:id="1262"/>
    <w:bookmarkEnd w:id="1263"/>
    <w:bookmarkEnd w:id="1264"/>
    <w:p w14:paraId="1F6E12BC">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1" w:name="_Toc478389243"/>
      <w:bookmarkStart w:id="1272" w:name="_Toc417904329"/>
      <w:r>
        <w:rPr>
          <w:rFonts w:hint="default" w:ascii="Times New Roman" w:hAnsi="Times New Roman" w:eastAsia="宋体" w:cs="Times New Roman"/>
          <w:b/>
          <w:bCs/>
          <w:color w:val="auto"/>
          <w:kern w:val="44"/>
          <w:sz w:val="21"/>
          <w:szCs w:val="21"/>
          <w:highlight w:val="none"/>
        </w:rPr>
        <w:t>12.3 计量</w:t>
      </w:r>
      <w:bookmarkEnd w:id="1271"/>
      <w:bookmarkEnd w:id="1272"/>
    </w:p>
    <w:p w14:paraId="5CD184AC">
      <w:pPr>
        <w:pageBreakBefore w:val="0"/>
        <w:kinsoku/>
        <w:overflowPunct/>
        <w:topLinePunct w:val="0"/>
        <w:bidi w:val="0"/>
        <w:spacing w:line="400" w:lineRule="exact"/>
        <w:ind w:firstLine="422" w:firstLineChars="200"/>
        <w:outlineLvl w:val="4"/>
        <w:rPr>
          <w:rFonts w:hint="default" w:ascii="Times New Roman" w:hAnsi="Times New Roman" w:eastAsia="宋体" w:cs="Times New Roman"/>
          <w:b/>
          <w:bCs/>
          <w:color w:val="auto"/>
          <w:sz w:val="21"/>
          <w:szCs w:val="21"/>
          <w:highlight w:val="none"/>
          <w:u w:val="single"/>
        </w:rPr>
      </w:pPr>
      <w:bookmarkStart w:id="1273" w:name="_Toc406419399"/>
      <w:r>
        <w:rPr>
          <w:rFonts w:hint="default" w:ascii="Times New Roman" w:hAnsi="Times New Roman" w:eastAsia="宋体" w:cs="Times New Roman"/>
          <w:b/>
          <w:bCs/>
          <w:color w:val="auto"/>
          <w:sz w:val="21"/>
          <w:szCs w:val="21"/>
          <w:highlight w:val="none"/>
          <w:u w:val="single"/>
        </w:rPr>
        <w:t>12.3.1 计量原则</w:t>
      </w:r>
    </w:p>
    <w:p w14:paraId="6CDB942C">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Cs/>
          <w:color w:val="auto"/>
          <w:sz w:val="21"/>
          <w:szCs w:val="21"/>
          <w:highlight w:val="none"/>
          <w:u w:val="single"/>
        </w:rPr>
        <w:t>工程量计算规则：工程的计量均以《建设工程工程量清单计价规范》（GB50500－2013）及广西壮族自治区实施细则、《建设工程工程量清单计算规范》（GB50854~50862－2013）及广西实施细则、本工程补充项目清单为准。</w:t>
      </w:r>
    </w:p>
    <w:p w14:paraId="3ED0461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74" w:name="_Toc478389244"/>
      <w:bookmarkStart w:id="1275" w:name="_Toc406522275"/>
      <w:bookmarkStart w:id="1276" w:name="_Toc417904330"/>
      <w:r>
        <w:rPr>
          <w:rFonts w:hint="default" w:ascii="Times New Roman" w:hAnsi="Times New Roman" w:eastAsia="宋体" w:cs="Times New Roman"/>
          <w:color w:val="auto"/>
          <w:sz w:val="21"/>
          <w:szCs w:val="21"/>
          <w:highlight w:val="none"/>
        </w:rPr>
        <w:t>12.3.2 计量周期</w:t>
      </w:r>
      <w:bookmarkEnd w:id="1273"/>
      <w:bookmarkEnd w:id="1274"/>
      <w:bookmarkEnd w:id="1275"/>
      <w:bookmarkEnd w:id="1276"/>
    </w:p>
    <w:p w14:paraId="571D754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关于计量周期的约定：</w:t>
      </w:r>
      <w:r>
        <w:rPr>
          <w:rFonts w:hint="default" w:ascii="Times New Roman" w:hAnsi="Times New Roman" w:eastAsia="宋体" w:cs="Times New Roman"/>
          <w:color w:val="auto"/>
          <w:sz w:val="21"/>
          <w:szCs w:val="21"/>
          <w:highlight w:val="none"/>
          <w:u w:val="single"/>
        </w:rPr>
        <w:t>本合同的计量周期为月，每月25日为当月计量截止日期（不含当日）和下月计量起始日期（含当日）。</w:t>
      </w:r>
    </w:p>
    <w:p w14:paraId="202858D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6E41CB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关于单价合同计量的约定：</w:t>
      </w:r>
      <w:r>
        <w:rPr>
          <w:rFonts w:hint="default" w:ascii="Times New Roman" w:hAnsi="Times New Roman" w:eastAsia="宋体" w:cs="Times New Roman"/>
          <w:color w:val="auto"/>
          <w:sz w:val="21"/>
          <w:szCs w:val="21"/>
          <w:highlight w:val="none"/>
          <w:u w:val="single"/>
        </w:rPr>
        <w:t xml:space="preserve">      按实际完成量           </w:t>
      </w:r>
      <w:r>
        <w:rPr>
          <w:rFonts w:hint="default" w:ascii="Times New Roman" w:hAnsi="Times New Roman" w:eastAsia="宋体" w:cs="Times New Roman"/>
          <w:color w:val="auto"/>
          <w:sz w:val="21"/>
          <w:szCs w:val="21"/>
          <w:highlight w:val="none"/>
        </w:rPr>
        <w:t>。</w:t>
      </w:r>
    </w:p>
    <w:p w14:paraId="382EB40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77" w:name="_Toc417904331"/>
      <w:bookmarkStart w:id="1278" w:name="_Toc406419400"/>
      <w:bookmarkStart w:id="1279" w:name="_Toc406522276"/>
      <w:bookmarkStart w:id="1280" w:name="_Toc478389245"/>
      <w:r>
        <w:rPr>
          <w:rFonts w:hint="default" w:ascii="Times New Roman" w:hAnsi="Times New Roman" w:eastAsia="宋体" w:cs="Times New Roman"/>
          <w:color w:val="auto"/>
          <w:sz w:val="21"/>
          <w:szCs w:val="21"/>
          <w:highlight w:val="none"/>
        </w:rPr>
        <w:t>12.3.4 总价合同的计量</w:t>
      </w:r>
      <w:bookmarkEnd w:id="1277"/>
      <w:bookmarkEnd w:id="1278"/>
      <w:bookmarkEnd w:id="1279"/>
      <w:bookmarkEnd w:id="1280"/>
    </w:p>
    <w:p w14:paraId="72BD740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关于总价合同计量的约定：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199B5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12.3.5总价合同采用支付分解表计量支付的，是否适用第12.3.4项〔总价合同的计量〕约定进行计量：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66A492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81" w:name="_Toc478389246"/>
      <w:bookmarkStart w:id="1282" w:name="_Toc417904332"/>
      <w:bookmarkStart w:id="1283" w:name="_Toc406522277"/>
      <w:bookmarkStart w:id="1284" w:name="_Toc406419401"/>
      <w:r>
        <w:rPr>
          <w:rFonts w:hint="default" w:ascii="Times New Roman" w:hAnsi="Times New Roman" w:eastAsia="宋体" w:cs="Times New Roman"/>
          <w:color w:val="auto"/>
          <w:sz w:val="21"/>
          <w:szCs w:val="21"/>
          <w:highlight w:val="none"/>
        </w:rPr>
        <w:t>12.3.6 其他价格形式合同的计量</w:t>
      </w:r>
      <w:bookmarkEnd w:id="1281"/>
      <w:bookmarkEnd w:id="1282"/>
      <w:bookmarkEnd w:id="1283"/>
      <w:bookmarkEnd w:id="1284"/>
    </w:p>
    <w:p w14:paraId="06862FF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其他价格形式的计量方式和程序：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4EC0BA6">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85" w:name="_Toc417904333"/>
      <w:bookmarkStart w:id="1286" w:name="_Toc478389247"/>
      <w:r>
        <w:rPr>
          <w:rFonts w:hint="default" w:ascii="Times New Roman" w:hAnsi="Times New Roman" w:eastAsia="宋体" w:cs="Times New Roman"/>
          <w:b/>
          <w:bCs/>
          <w:color w:val="auto"/>
          <w:kern w:val="44"/>
          <w:sz w:val="21"/>
          <w:szCs w:val="21"/>
          <w:highlight w:val="none"/>
        </w:rPr>
        <w:t>12.4 工程进度款支付</w:t>
      </w:r>
      <w:bookmarkEnd w:id="1285"/>
      <w:bookmarkEnd w:id="1286"/>
    </w:p>
    <w:p w14:paraId="4E87BA1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87" w:name="_Toc297120511"/>
      <w:bookmarkStart w:id="1288" w:name="_Toc297216215"/>
      <w:bookmarkStart w:id="1289" w:name="_Toc296347210"/>
      <w:bookmarkStart w:id="1290" w:name="_Toc296503211"/>
      <w:bookmarkStart w:id="1291" w:name="_Toc300935006"/>
      <w:bookmarkStart w:id="1292" w:name="_Toc292559416"/>
      <w:bookmarkStart w:id="1293" w:name="_Toc297048397"/>
      <w:bookmarkStart w:id="1294" w:name="_Toc296891039"/>
      <w:bookmarkStart w:id="1295" w:name="_Toc303539163"/>
      <w:bookmarkStart w:id="1296" w:name="_Toc292559921"/>
      <w:bookmarkStart w:id="1297" w:name="_Toc297123556"/>
      <w:bookmarkStart w:id="1298" w:name="_Toc296944550"/>
      <w:bookmarkStart w:id="1299" w:name="_Toc296891251"/>
      <w:bookmarkStart w:id="1300" w:name="_Toc296346712"/>
      <w:r>
        <w:rPr>
          <w:rFonts w:hint="default" w:ascii="Times New Roman" w:hAnsi="Times New Roman" w:eastAsia="宋体" w:cs="Times New Roman"/>
          <w:color w:val="auto"/>
          <w:sz w:val="21"/>
          <w:szCs w:val="21"/>
          <w:highlight w:val="none"/>
        </w:rPr>
        <w:t>12.4.1 付款周期</w:t>
      </w:r>
    </w:p>
    <w:p w14:paraId="3744EC2B">
      <w:pPr>
        <w:pageBreakBefore w:val="0"/>
        <w:kinsoku/>
        <w:overflowPunct/>
        <w:topLinePunct w:val="0"/>
        <w:bidi w:val="0"/>
        <w:spacing w:line="400" w:lineRule="exact"/>
        <w:ind w:firstLine="420" w:firstLineChars="200"/>
        <w:outlineLvl w:val="9"/>
        <w:rPr>
          <w:rFonts w:hint="default" w:ascii="Times New Roman" w:hAnsi="Times New Roman" w:eastAsia="宋体" w:cs="Times New Roman"/>
          <w:b w:val="0"/>
          <w:bCs/>
          <w:color w:val="auto"/>
          <w:sz w:val="21"/>
          <w:szCs w:val="21"/>
          <w:highlight w:val="none"/>
        </w:rPr>
      </w:pPr>
      <w:bookmarkStart w:id="1301" w:name="_Toc478389248"/>
      <w:bookmarkStart w:id="1302" w:name="_Toc417904334"/>
      <w:bookmarkStart w:id="1303" w:name="_Toc406522279"/>
      <w:bookmarkStart w:id="1304" w:name="_Toc406419403"/>
      <w:r>
        <w:rPr>
          <w:rFonts w:hint="default" w:ascii="Times New Roman" w:hAnsi="Times New Roman" w:eastAsia="宋体" w:cs="Times New Roman"/>
          <w:b w:val="0"/>
          <w:bCs/>
          <w:color w:val="auto"/>
          <w:sz w:val="21"/>
          <w:szCs w:val="21"/>
          <w:highlight w:val="none"/>
          <w:u w:val="single"/>
        </w:rPr>
        <w:t>工程款按进度支付，工程完工前最高支付至合同价的 70%；工程竣工验收后支付至合同价的85%；结算经业主及合同约定的财政或审计部门审定后，工程款支付至结算总价的 97%。发包人按工程价款结算总额的 3%预留工程质量保证金</w:t>
      </w:r>
      <w:r>
        <w:rPr>
          <w:rFonts w:hint="default" w:ascii="Times New Roman" w:hAnsi="Times New Roman" w:eastAsia="宋体" w:cs="Times New Roman"/>
          <w:b w:val="0"/>
          <w:bCs/>
          <w:color w:val="auto"/>
          <w:sz w:val="21"/>
          <w:szCs w:val="21"/>
          <w:highlight w:val="none"/>
        </w:rPr>
        <w:t>。</w:t>
      </w:r>
    </w:p>
    <w:p w14:paraId="680842C1">
      <w:pPr>
        <w:pageBreakBefore w:val="0"/>
        <w:kinsoku/>
        <w:overflowPunct/>
        <w:topLinePunct w:val="0"/>
        <w:bidi w:val="0"/>
        <w:spacing w:line="40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u w:val="single"/>
        </w:rPr>
        <w:t>每次付款前，承包人应按发包人的要求提供符合相关法律法规的增值税发票，如发票不符合要求，发包人有权拒收，承包人应承担因不合格发票产生的所有责任</w:t>
      </w:r>
      <w:r>
        <w:rPr>
          <w:rFonts w:hint="default" w:ascii="Times New Roman" w:hAnsi="Times New Roman" w:eastAsia="宋体" w:cs="Times New Roman"/>
          <w:b w:val="0"/>
          <w:bCs/>
          <w:color w:val="auto"/>
          <w:sz w:val="21"/>
          <w:szCs w:val="21"/>
          <w:highlight w:val="none"/>
        </w:rPr>
        <w:t>。</w:t>
      </w:r>
    </w:p>
    <w:p w14:paraId="1299F274">
      <w:pPr>
        <w:pageBreakBefore w:val="0"/>
        <w:kinsoku/>
        <w:overflowPunct/>
        <w:topLinePunct w:val="0"/>
        <w:bidi w:val="0"/>
        <w:spacing w:line="40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注：因</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支付的工程款为上级财政拨付，如上级财政未能按合同约定及时拨款至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付款期限则自动延期，且</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无需承担任何违约责任，付款时间更改为上级财政拨款至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账户三日内。</w:t>
      </w:r>
    </w:p>
    <w:p w14:paraId="27439C8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12.4.2 进度付款申请单的编制</w:t>
      </w:r>
      <w:bookmarkEnd w:id="1301"/>
      <w:bookmarkEnd w:id="1302"/>
      <w:bookmarkEnd w:id="1303"/>
      <w:bookmarkEnd w:id="1304"/>
    </w:p>
    <w:p w14:paraId="67D7D3F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关于进度付款申请单编制的约定：</w:t>
      </w:r>
      <w:r>
        <w:rPr>
          <w:rFonts w:hint="default" w:ascii="Times New Roman" w:hAnsi="Times New Roman" w:eastAsia="宋体" w:cs="Times New Roman"/>
          <w:color w:val="auto"/>
          <w:sz w:val="21"/>
          <w:szCs w:val="21"/>
          <w:highlight w:val="none"/>
          <w:u w:val="single"/>
        </w:rPr>
        <w:t>承包人应在每个计量周期到期后的7天内向发包人提交已完工程进度款支付申请一式四份，详细说明此周期自己认为有权得到的款额，包括分包人已完工程的价款。</w:t>
      </w:r>
    </w:p>
    <w:p w14:paraId="5DEB48B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工程完工，具备验收条件后，</w:t>
      </w:r>
      <w:r>
        <w:rPr>
          <w:rFonts w:hint="default" w:ascii="Times New Roman" w:hAnsi="Times New Roman" w:eastAsia="宋体" w:cs="Times New Roman"/>
          <w:color w:val="auto"/>
          <w:kern w:val="0"/>
          <w:sz w:val="21"/>
          <w:szCs w:val="21"/>
          <w:highlight w:val="none"/>
        </w:rPr>
        <w:t>经发包人或发包人委托的中介机构审定后方可办理工程结算或竣工决算。</w:t>
      </w:r>
    </w:p>
    <w:p w14:paraId="2650EE0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rFonts w:hint="default" w:ascii="Times New Roman" w:hAnsi="Times New Roman" w:eastAsia="宋体" w:cs="Times New Roman"/>
          <w:color w:val="auto"/>
          <w:sz w:val="21"/>
          <w:szCs w:val="21"/>
          <w:highlight w:val="none"/>
        </w:rPr>
        <w:t>2.4.3 进度付款申请单的提交</w:t>
      </w:r>
    </w:p>
    <w:p w14:paraId="09C8EED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（1）单价合同进度付款申请单提交的约定：</w:t>
      </w:r>
      <w:r>
        <w:rPr>
          <w:rFonts w:hint="default" w:ascii="Times New Roman" w:hAnsi="Times New Roman" w:eastAsia="宋体" w:cs="Times New Roman"/>
          <w:color w:val="auto"/>
          <w:sz w:val="21"/>
          <w:szCs w:val="21"/>
          <w:highlight w:val="none"/>
          <w:u w:val="single"/>
        </w:rPr>
        <w:t xml:space="preserve">    按支付方式的进度　　 </w:t>
      </w:r>
      <w:r>
        <w:rPr>
          <w:rFonts w:hint="default" w:ascii="Times New Roman" w:hAnsi="Times New Roman" w:eastAsia="宋体" w:cs="Times New Roman"/>
          <w:color w:val="auto"/>
          <w:sz w:val="21"/>
          <w:szCs w:val="21"/>
          <w:highlight w:val="none"/>
        </w:rPr>
        <w:t>。</w:t>
      </w:r>
    </w:p>
    <w:p w14:paraId="7C80907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B3218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D215E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305" w:name="_Toc406419404"/>
      <w:bookmarkStart w:id="1306" w:name="_Toc478389249"/>
      <w:bookmarkStart w:id="1307" w:name="_Toc417904335"/>
      <w:bookmarkStart w:id="1308" w:name="_Toc406522280"/>
      <w:r>
        <w:rPr>
          <w:rFonts w:hint="default" w:ascii="Times New Roman" w:hAnsi="Times New Roman" w:eastAsia="宋体" w:cs="Times New Roman"/>
          <w:color w:val="auto"/>
          <w:sz w:val="21"/>
          <w:szCs w:val="21"/>
          <w:highlight w:val="none"/>
        </w:rPr>
        <w:t>12.4.4 进度款审核和支付</w:t>
      </w:r>
      <w:bookmarkEnd w:id="1305"/>
      <w:bookmarkEnd w:id="1306"/>
      <w:bookmarkEnd w:id="1307"/>
      <w:bookmarkEnd w:id="1308"/>
    </w:p>
    <w:p w14:paraId="459FDF2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（1）监理人审查并报送发包人的期限：</w:t>
      </w:r>
      <w:r>
        <w:rPr>
          <w:rFonts w:hint="default" w:ascii="Times New Roman" w:hAnsi="Times New Roman" w:eastAsia="宋体" w:cs="Times New Roman"/>
          <w:color w:val="auto"/>
          <w:sz w:val="21"/>
          <w:szCs w:val="21"/>
          <w:highlight w:val="none"/>
          <w:u w:val="single"/>
        </w:rPr>
        <w:t xml:space="preserve">  3天内　</w:t>
      </w:r>
      <w:r>
        <w:rPr>
          <w:rFonts w:hint="default" w:ascii="Times New Roman" w:hAnsi="Times New Roman" w:eastAsia="宋体" w:cs="Times New Roman"/>
          <w:color w:val="auto"/>
          <w:sz w:val="21"/>
          <w:szCs w:val="21"/>
          <w:highlight w:val="none"/>
        </w:rPr>
        <w:t>。</w:t>
      </w:r>
    </w:p>
    <w:p w14:paraId="214145C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发包人完成审批并签发进度款支付证书的期限：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601E658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（2）发包人支付进度款的期限：</w:t>
      </w:r>
      <w:r>
        <w:rPr>
          <w:rFonts w:hint="default" w:ascii="Times New Roman" w:hAnsi="Times New Roman" w:eastAsia="宋体" w:cs="Times New Roman"/>
          <w:color w:val="auto"/>
          <w:sz w:val="21"/>
          <w:szCs w:val="21"/>
          <w:highlight w:val="none"/>
          <w:u w:val="single"/>
        </w:rPr>
        <w:t xml:space="preserve">   承包人提出书面申请后30个工作日内    　　　</w:t>
      </w:r>
      <w:r>
        <w:rPr>
          <w:rFonts w:hint="default" w:ascii="Times New Roman" w:hAnsi="Times New Roman" w:eastAsia="宋体" w:cs="Times New Roman"/>
          <w:color w:val="auto"/>
          <w:sz w:val="21"/>
          <w:szCs w:val="21"/>
          <w:highlight w:val="none"/>
        </w:rPr>
        <w:t>。</w:t>
      </w:r>
    </w:p>
    <w:p w14:paraId="092A4A3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发包人逾期支付进度款的违约金的计算方式：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6D9C6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支付分解表的编制</w:t>
      </w:r>
    </w:p>
    <w:p w14:paraId="2615403B">
      <w:pPr>
        <w:pageBreakBefore w:val="0"/>
        <w:kinsoku/>
        <w:overflowPunct/>
        <w:topLinePunct w:val="0"/>
        <w:bidi w:val="0"/>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2.</w:t>
      </w:r>
      <w:r>
        <w:rPr>
          <w:rFonts w:hint="default" w:ascii="Times New Roman" w:hAnsi="Times New Roman" w:eastAsia="宋体" w:cs="Times New Roman"/>
          <w:color w:val="auto"/>
          <w:sz w:val="21"/>
          <w:szCs w:val="21"/>
          <w:highlight w:val="none"/>
        </w:rPr>
        <w:t>总价合同支付分解表的编制与审批：</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84DEF1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3.</w:t>
      </w:r>
      <w:r>
        <w:rPr>
          <w:rFonts w:hint="default" w:ascii="Times New Roman" w:hAnsi="Times New Roman" w:eastAsia="宋体" w:cs="Times New Roman"/>
          <w:color w:val="auto"/>
          <w:sz w:val="21"/>
          <w:szCs w:val="21"/>
          <w:highlight w:val="none"/>
        </w:rPr>
        <w:t>单价合同的总价项目支付分解表的编制与审批：</w:t>
      </w:r>
      <w:r>
        <w:rPr>
          <w:rFonts w:hint="default" w:ascii="Times New Roman" w:hAnsi="Times New Roman" w:eastAsia="宋体" w:cs="Times New Roman"/>
          <w:color w:val="auto"/>
          <w:sz w:val="21"/>
          <w:szCs w:val="21"/>
          <w:highlight w:val="none"/>
          <w:u w:val="single"/>
        </w:rPr>
        <w:t xml:space="preserve">    按支付方式      </w:t>
      </w:r>
      <w:r>
        <w:rPr>
          <w:rFonts w:hint="default" w:ascii="Times New Roman" w:hAnsi="Times New Roman" w:eastAsia="宋体" w:cs="Times New Roman"/>
          <w:color w:val="auto"/>
          <w:sz w:val="21"/>
          <w:szCs w:val="21"/>
          <w:highlight w:val="none"/>
        </w:rPr>
        <w:t>。</w:t>
      </w:r>
    </w:p>
    <w:bookmarkEnd w:id="1101"/>
    <w:p w14:paraId="00DA7FDB">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09" w:name="_Toc478389250"/>
      <w:bookmarkStart w:id="1310" w:name="_Toc417904336"/>
      <w:bookmarkStart w:id="1311" w:name="_Toc351203645"/>
      <w:bookmarkStart w:id="1312" w:name="_Toc296891259"/>
      <w:bookmarkStart w:id="1313" w:name="_Toc296347218"/>
      <w:bookmarkStart w:id="1314" w:name="_Toc297120519"/>
      <w:bookmarkStart w:id="1315" w:name="_Toc296503219"/>
      <w:bookmarkStart w:id="1316" w:name="_Toc292559424"/>
      <w:bookmarkStart w:id="1317" w:name="_Toc297216223"/>
      <w:bookmarkStart w:id="1318" w:name="_Toc296891047"/>
      <w:bookmarkStart w:id="1319" w:name="_Toc300935015"/>
      <w:bookmarkStart w:id="1320" w:name="_Toc296346720"/>
      <w:bookmarkStart w:id="1321" w:name="_Toc297048405"/>
      <w:bookmarkStart w:id="1322" w:name="_Toc296944558"/>
      <w:bookmarkStart w:id="1323" w:name="_Toc292559929"/>
      <w:bookmarkStart w:id="1324" w:name="_Toc312678053"/>
      <w:bookmarkStart w:id="1325" w:name="_Toc303539172"/>
      <w:bookmarkStart w:id="1326" w:name="_Toc304295593"/>
      <w:bookmarkStart w:id="1327" w:name="_Toc297123564"/>
      <w:r>
        <w:rPr>
          <w:rFonts w:hint="default" w:ascii="Times New Roman" w:hAnsi="Times New Roman" w:eastAsia="宋体" w:cs="Times New Roman"/>
          <w:b/>
          <w:bCs/>
          <w:color w:val="auto"/>
          <w:kern w:val="44"/>
          <w:sz w:val="21"/>
          <w:szCs w:val="21"/>
          <w:highlight w:val="none"/>
        </w:rPr>
        <w:t>13. 验收</w:t>
      </w:r>
      <w:bookmarkEnd w:id="1309"/>
      <w:bookmarkEnd w:id="1310"/>
      <w:bookmarkEnd w:id="1311"/>
    </w:p>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14:paraId="5967AC01">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8" w:name="_Toc478389251"/>
      <w:bookmarkStart w:id="1329" w:name="_Toc417904337"/>
      <w:r>
        <w:rPr>
          <w:rFonts w:hint="default" w:ascii="Times New Roman" w:hAnsi="Times New Roman" w:eastAsia="宋体" w:cs="Times New Roman"/>
          <w:b/>
          <w:bCs/>
          <w:color w:val="auto"/>
          <w:kern w:val="44"/>
          <w:sz w:val="21"/>
          <w:szCs w:val="21"/>
          <w:highlight w:val="none"/>
        </w:rPr>
        <w:t>13.1 分部分项工程验收</w:t>
      </w:r>
      <w:bookmarkEnd w:id="1328"/>
      <w:bookmarkEnd w:id="1329"/>
    </w:p>
    <w:p w14:paraId="793E8C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13.1.2监理人不能按时进行验收时，应提前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6F91189B">
      <w:pPr>
        <w:pageBreakBefore w:val="0"/>
        <w:kinsoku/>
        <w:overflowPunct/>
        <w:topLinePunct w:val="0"/>
        <w:bidi w:val="0"/>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2C69F2D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30" w:name="_Toc417904338"/>
      <w:bookmarkStart w:id="1331" w:name="_Toc478389252"/>
      <w:bookmarkStart w:id="1332" w:name="_Toc303539173"/>
      <w:bookmarkStart w:id="1333" w:name="_Toc297048409"/>
      <w:bookmarkStart w:id="1334" w:name="_Toc297216224"/>
      <w:bookmarkStart w:id="1335" w:name="_Toc312678056"/>
      <w:bookmarkStart w:id="1336" w:name="_Toc300935016"/>
      <w:bookmarkStart w:id="1337" w:name="_Toc296346724"/>
      <w:bookmarkStart w:id="1338" w:name="_Toc296891263"/>
      <w:bookmarkStart w:id="1339" w:name="_Toc296347222"/>
      <w:bookmarkStart w:id="1340" w:name="_Toc292559428"/>
      <w:bookmarkStart w:id="1341" w:name="_Toc292559933"/>
      <w:bookmarkStart w:id="1342" w:name="_Toc296503223"/>
      <w:bookmarkStart w:id="1343" w:name="_Toc297123565"/>
      <w:bookmarkStart w:id="1344" w:name="_Toc296891051"/>
      <w:bookmarkStart w:id="1345" w:name="_Toc304295596"/>
      <w:bookmarkStart w:id="1346" w:name="_Toc297120523"/>
      <w:bookmarkStart w:id="1347" w:name="_Toc296944562"/>
      <w:bookmarkStart w:id="1348" w:name="_Toc267251476"/>
      <w:bookmarkStart w:id="1349" w:name="_Toc267251471"/>
      <w:bookmarkStart w:id="1350" w:name="_Toc267251473"/>
      <w:bookmarkStart w:id="1351" w:name="_Toc267251475"/>
      <w:bookmarkStart w:id="1352" w:name="_Toc267251470"/>
      <w:bookmarkStart w:id="1353" w:name="_Toc267251472"/>
      <w:bookmarkStart w:id="1354" w:name="_Toc267251474"/>
      <w:r>
        <w:rPr>
          <w:rFonts w:hint="default" w:ascii="Times New Roman" w:hAnsi="Times New Roman" w:eastAsia="宋体" w:cs="Times New Roman"/>
          <w:b/>
          <w:bCs/>
          <w:color w:val="auto"/>
          <w:kern w:val="44"/>
          <w:sz w:val="21"/>
          <w:szCs w:val="21"/>
          <w:highlight w:val="none"/>
        </w:rPr>
        <w:t>13.2 竣工验收</w:t>
      </w:r>
      <w:bookmarkEnd w:id="1330"/>
      <w:bookmarkEnd w:id="1331"/>
    </w:p>
    <w:p w14:paraId="7794DCD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13.2.1竣工验收条件</w:t>
      </w:r>
    </w:p>
    <w:p w14:paraId="24E8342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（3）承包人负责整理和提交的竣工验收资料应当符合工程所在地建设行政主管部门和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城市建设档案管理机构有关施工资料的要求，具体内容包括：</w:t>
      </w:r>
      <w:r>
        <w:rPr>
          <w:rFonts w:hint="default" w:ascii="Times New Roman" w:hAnsi="Times New Roman" w:eastAsia="宋体" w:cs="Times New Roman"/>
          <w:color w:val="auto"/>
          <w:sz w:val="21"/>
          <w:szCs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default" w:ascii="Times New Roman" w:hAnsi="Times New Roman" w:eastAsia="宋体" w:cs="Times New Roman"/>
          <w:color w:val="auto"/>
          <w:sz w:val="21"/>
          <w:szCs w:val="21"/>
          <w:highlight w:val="none"/>
        </w:rPr>
        <w:t>。</w:t>
      </w:r>
    </w:p>
    <w:p w14:paraId="7B25FB0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竣工验收资料的份数：</w:t>
      </w:r>
      <w:r>
        <w:rPr>
          <w:rFonts w:hint="default" w:ascii="Times New Roman" w:hAnsi="Times New Roman" w:eastAsia="宋体" w:cs="Times New Roman"/>
          <w:color w:val="auto"/>
          <w:sz w:val="21"/>
          <w:szCs w:val="21"/>
          <w:highlight w:val="none"/>
          <w:u w:val="single"/>
        </w:rPr>
        <w:t xml:space="preserve">   4份     </w:t>
      </w:r>
      <w:r>
        <w:rPr>
          <w:rFonts w:hint="default" w:ascii="Times New Roman" w:hAnsi="Times New Roman" w:eastAsia="宋体" w:cs="Times New Roman"/>
          <w:color w:val="auto"/>
          <w:sz w:val="21"/>
          <w:szCs w:val="21"/>
          <w:highlight w:val="none"/>
        </w:rPr>
        <w:t>。</w:t>
      </w:r>
    </w:p>
    <w:p w14:paraId="7B1B6E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承包人提供竣工图的约定：</w:t>
      </w:r>
      <w:r>
        <w:rPr>
          <w:rFonts w:hint="default" w:ascii="Times New Roman" w:hAnsi="Times New Roman" w:eastAsia="宋体" w:cs="Times New Roman"/>
          <w:bCs/>
          <w:color w:val="auto"/>
          <w:sz w:val="21"/>
          <w:szCs w:val="21"/>
          <w:highlight w:val="none"/>
          <w:u w:val="single"/>
        </w:rPr>
        <w:t>竣工验收正式通过后5天（工程造价在500万元以下含500万元）、10天（工程造价在500万元至1000万元之间含1000万元）、15天（工程造价在1000万元以上），提供竣工图的数量6套。</w:t>
      </w:r>
    </w:p>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14:paraId="665A633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355" w:name="_Toc280868704"/>
      <w:bookmarkStart w:id="1356" w:name="_Toc280868705"/>
      <w:bookmarkStart w:id="1357" w:name="_Toc280868706"/>
      <w:bookmarkStart w:id="1358" w:name="_Toc280868707"/>
      <w:bookmarkStart w:id="1359" w:name="_Toc280868708"/>
      <w:bookmarkStart w:id="1360" w:name="_Toc280868709"/>
      <w:r>
        <w:rPr>
          <w:rFonts w:hint="default" w:ascii="Times New Roman" w:hAnsi="Times New Roman" w:eastAsia="宋体" w:cs="Times New Roman"/>
          <w:color w:val="auto"/>
          <w:sz w:val="21"/>
          <w:szCs w:val="21"/>
          <w:highlight w:val="none"/>
        </w:rPr>
        <w:t>13.2.2竣工验收程序</w:t>
      </w:r>
    </w:p>
    <w:bookmarkEnd w:id="1355"/>
    <w:p w14:paraId="349CCAC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关于竣工验收程序的约定：</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按国家及地方规定和规范要求。</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eastAsia="zh-CN"/>
        </w:rPr>
        <w:t>承包人须</w:t>
      </w:r>
      <w:r>
        <w:rPr>
          <w:rFonts w:hint="default" w:ascii="Times New Roman" w:hAnsi="Times New Roman" w:eastAsia="宋体" w:cs="Times New Roman"/>
          <w:color w:val="auto"/>
          <w:sz w:val="21"/>
          <w:szCs w:val="21"/>
          <w:highlight w:val="none"/>
          <w:u w:val="single"/>
        </w:rPr>
        <w:t>根据设计图纸要求</w:t>
      </w:r>
      <w:r>
        <w:rPr>
          <w:rFonts w:hint="default" w:ascii="Times New Roman" w:hAnsi="Times New Roman" w:eastAsia="宋体" w:cs="Times New Roman"/>
          <w:color w:val="auto"/>
          <w:sz w:val="21"/>
          <w:szCs w:val="21"/>
          <w:highlight w:val="none"/>
          <w:u w:val="single"/>
          <w:lang w:eastAsia="zh-CN"/>
        </w:rPr>
        <w:t>进行施工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可根据需要，由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安排人员随机取样送第三方检测</w:t>
      </w:r>
      <w:r>
        <w:rPr>
          <w:rFonts w:hint="default" w:ascii="Times New Roman" w:hAnsi="Times New Roman" w:eastAsia="宋体" w:cs="Times New Roman"/>
          <w:color w:val="auto"/>
          <w:sz w:val="21"/>
          <w:szCs w:val="21"/>
          <w:highlight w:val="none"/>
          <w:u w:val="single"/>
          <w:lang w:eastAsia="zh-CN"/>
        </w:rPr>
        <w:t>机构进行</w:t>
      </w:r>
      <w:r>
        <w:rPr>
          <w:rFonts w:hint="default" w:ascii="Times New Roman" w:hAnsi="Times New Roman" w:eastAsia="宋体" w:cs="Times New Roman"/>
          <w:color w:val="auto"/>
          <w:sz w:val="21"/>
          <w:szCs w:val="21"/>
          <w:highlight w:val="none"/>
          <w:u w:val="single"/>
        </w:rPr>
        <w:t>检测</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检测合格</w:t>
      </w:r>
      <w:r>
        <w:rPr>
          <w:rFonts w:hint="default" w:ascii="Times New Roman" w:hAnsi="Times New Roman" w:eastAsia="宋体" w:cs="Times New Roman"/>
          <w:color w:val="auto"/>
          <w:sz w:val="21"/>
          <w:szCs w:val="21"/>
          <w:highlight w:val="none"/>
          <w:u w:val="single"/>
          <w:lang w:eastAsia="zh-CN"/>
        </w:rPr>
        <w:t>的</w:t>
      </w:r>
      <w:r>
        <w:rPr>
          <w:rFonts w:hint="default" w:ascii="Times New Roman" w:hAnsi="Times New Roman" w:eastAsia="宋体" w:cs="Times New Roman"/>
          <w:color w:val="auto"/>
          <w:sz w:val="21"/>
          <w:szCs w:val="21"/>
          <w:highlight w:val="none"/>
          <w:u w:val="single"/>
        </w:rPr>
        <w:t>，检测费用由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支付；如检测结果不合格，检测费用由</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支付且</w:t>
      </w:r>
      <w:r>
        <w:rPr>
          <w:rFonts w:hint="default" w:ascii="Times New Roman" w:hAnsi="Times New Roman" w:eastAsia="宋体" w:cs="Times New Roman"/>
          <w:color w:val="auto"/>
          <w:sz w:val="21"/>
          <w:szCs w:val="21"/>
          <w:highlight w:val="none"/>
          <w:u w:val="single"/>
          <w:lang w:eastAsia="zh-CN"/>
        </w:rPr>
        <w:t>承包人负责</w:t>
      </w:r>
      <w:r>
        <w:rPr>
          <w:rFonts w:hint="default" w:ascii="Times New Roman" w:hAnsi="Times New Roman" w:eastAsia="宋体" w:cs="Times New Roman"/>
          <w:color w:val="auto"/>
          <w:sz w:val="21"/>
          <w:szCs w:val="21"/>
          <w:highlight w:val="none"/>
          <w:u w:val="single"/>
        </w:rPr>
        <w:t>整改至合格为止</w:t>
      </w:r>
      <w:r>
        <w:rPr>
          <w:rFonts w:hint="default" w:ascii="Times New Roman" w:hAnsi="Times New Roman" w:eastAsia="宋体" w:cs="Times New Roman"/>
          <w:color w:val="auto"/>
          <w:sz w:val="21"/>
          <w:szCs w:val="21"/>
          <w:highlight w:val="none"/>
          <w:u w:val="single"/>
          <w:lang w:eastAsia="zh-CN"/>
        </w:rPr>
        <w:t>，所产生的费用由承包人自行承担</w:t>
      </w:r>
      <w:r>
        <w:rPr>
          <w:rFonts w:hint="default" w:ascii="Times New Roman" w:hAnsi="Times New Roman" w:eastAsia="宋体" w:cs="Times New Roman"/>
          <w:color w:val="auto"/>
          <w:sz w:val="21"/>
          <w:szCs w:val="21"/>
          <w:highlight w:val="none"/>
          <w:u w:val="single"/>
        </w:rPr>
        <w:t>。</w:t>
      </w:r>
    </w:p>
    <w:p w14:paraId="7E1C556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发包人不按照本项约定组织竣工验收、颁发工程接收证书的违约金的计算方法：</w:t>
      </w:r>
      <w:r>
        <w:rPr>
          <w:rFonts w:hint="default" w:ascii="Times New Roman" w:hAnsi="Times New Roman" w:eastAsia="宋体" w:cs="Times New Roman"/>
          <w:color w:val="auto"/>
          <w:sz w:val="21"/>
          <w:szCs w:val="21"/>
          <w:highlight w:val="none"/>
          <w:u w:val="single"/>
        </w:rPr>
        <w:t xml:space="preserve"> 无</w:t>
      </w:r>
      <w:r>
        <w:rPr>
          <w:rFonts w:hint="default" w:ascii="Times New Roman" w:hAnsi="Times New Roman" w:eastAsia="宋体" w:cs="Times New Roman"/>
          <w:color w:val="auto"/>
          <w:sz w:val="21"/>
          <w:szCs w:val="21"/>
          <w:highlight w:val="none"/>
        </w:rPr>
        <w:t>。</w:t>
      </w:r>
    </w:p>
    <w:bookmarkEnd w:id="1356"/>
    <w:p w14:paraId="2004A50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13.2.5移交、接收全部与部分工程</w:t>
      </w:r>
    </w:p>
    <w:bookmarkEnd w:id="1357"/>
    <w:p w14:paraId="6D3C1D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承包人向发包人移交工程的期限：</w:t>
      </w:r>
      <w:r>
        <w:rPr>
          <w:rFonts w:hint="default" w:ascii="Times New Roman" w:hAnsi="Times New Roman" w:eastAsia="宋体" w:cs="Times New Roman"/>
          <w:color w:val="auto"/>
          <w:sz w:val="21"/>
          <w:szCs w:val="21"/>
          <w:highlight w:val="none"/>
          <w:u w:val="single"/>
        </w:rPr>
        <w:t xml:space="preserve">  竣工验收后7天内   </w:t>
      </w:r>
      <w:r>
        <w:rPr>
          <w:rFonts w:hint="default" w:ascii="Times New Roman" w:hAnsi="Times New Roman" w:eastAsia="宋体" w:cs="Times New Roman"/>
          <w:color w:val="auto"/>
          <w:sz w:val="21"/>
          <w:szCs w:val="21"/>
          <w:highlight w:val="none"/>
        </w:rPr>
        <w:t>。</w:t>
      </w:r>
    </w:p>
    <w:p w14:paraId="364AE2F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发包人未按本合同约定接收全部或部分工程的，违约金的计算方法为：</w:t>
      </w:r>
      <w:r>
        <w:rPr>
          <w:rFonts w:hint="default" w:ascii="Times New Roman" w:hAnsi="Times New Roman" w:eastAsia="宋体" w:cs="Times New Roman"/>
          <w:color w:val="auto"/>
          <w:sz w:val="21"/>
          <w:szCs w:val="21"/>
          <w:highlight w:val="none"/>
          <w:u w:val="single"/>
        </w:rPr>
        <w:t xml:space="preserve"> 按延期工程造价万分之二，最高限额为延期工程造价2%　 </w:t>
      </w:r>
      <w:r>
        <w:rPr>
          <w:rFonts w:hint="default" w:ascii="Times New Roman" w:hAnsi="Times New Roman" w:eastAsia="宋体" w:cs="Times New Roman"/>
          <w:color w:val="auto"/>
          <w:sz w:val="21"/>
          <w:szCs w:val="21"/>
          <w:highlight w:val="none"/>
        </w:rPr>
        <w:t>。</w:t>
      </w:r>
    </w:p>
    <w:bookmarkEnd w:id="1358"/>
    <w:p w14:paraId="71F2004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承包人未按时移交工程的，违约金的计算方法为：</w:t>
      </w:r>
      <w:r>
        <w:rPr>
          <w:rFonts w:hint="default" w:ascii="Times New Roman" w:hAnsi="Times New Roman" w:eastAsia="宋体" w:cs="Times New Roman"/>
          <w:color w:val="auto"/>
          <w:sz w:val="21"/>
          <w:szCs w:val="21"/>
          <w:highlight w:val="none"/>
          <w:u w:val="single"/>
        </w:rPr>
        <w:t xml:space="preserve">按延期工程造价万分之四，最高限额为延期工程造价2%   </w:t>
      </w:r>
      <w:r>
        <w:rPr>
          <w:rFonts w:hint="default" w:ascii="Times New Roman" w:hAnsi="Times New Roman" w:eastAsia="宋体" w:cs="Times New Roman"/>
          <w:color w:val="auto"/>
          <w:sz w:val="21"/>
          <w:szCs w:val="21"/>
          <w:highlight w:val="none"/>
        </w:rPr>
        <w:t>。</w:t>
      </w:r>
    </w:p>
    <w:bookmarkEnd w:id="1359"/>
    <w:p w14:paraId="6C00DEB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1" w:name="_Toc417904342"/>
      <w:bookmarkStart w:id="1362" w:name="_Toc478389253"/>
      <w:r>
        <w:rPr>
          <w:rFonts w:hint="default" w:ascii="Times New Roman" w:hAnsi="Times New Roman" w:eastAsia="宋体" w:cs="Times New Roman"/>
          <w:b/>
          <w:bCs/>
          <w:color w:val="auto"/>
          <w:kern w:val="44"/>
          <w:sz w:val="21"/>
          <w:szCs w:val="21"/>
          <w:highlight w:val="none"/>
        </w:rPr>
        <w:t>13.6 竣工退场</w:t>
      </w:r>
      <w:bookmarkEnd w:id="1361"/>
      <w:bookmarkEnd w:id="1362"/>
    </w:p>
    <w:p w14:paraId="786CB3F8">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7D4138C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承包人完成竣工退场的期限：</w:t>
      </w:r>
      <w:r>
        <w:rPr>
          <w:rFonts w:hint="default" w:ascii="Times New Roman" w:hAnsi="Times New Roman" w:eastAsia="宋体" w:cs="Times New Roman"/>
          <w:color w:val="auto"/>
          <w:sz w:val="21"/>
          <w:szCs w:val="21"/>
          <w:highlight w:val="none"/>
        </w:rPr>
        <w:t>承包人按照通用合同条款规定撤离施工场地（现场）时，监理人和承包人应当办理永久工程和施工场地移交手续，移交手续以书面方式出具，并分别经过发包人、监理人和承包人的签认。</w:t>
      </w:r>
    </w:p>
    <w:p w14:paraId="4A2C756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缺陷责任期满时，承包人可以继续在施工场地保留的人员和施工设备以及最终撤离的期限：</w:t>
      </w:r>
      <w:r>
        <w:rPr>
          <w:rFonts w:hint="default" w:ascii="Times New Roman" w:hAnsi="Times New Roman" w:eastAsia="宋体" w:cs="Times New Roman"/>
          <w:color w:val="auto"/>
          <w:sz w:val="21"/>
          <w:szCs w:val="21"/>
          <w:highlight w:val="none"/>
          <w:u w:val="single"/>
        </w:rPr>
        <w:t xml:space="preserve">同通用条款 </w:t>
      </w:r>
      <w:r>
        <w:rPr>
          <w:rFonts w:hint="default" w:ascii="Times New Roman" w:hAnsi="Times New Roman" w:eastAsia="宋体" w:cs="Times New Roman"/>
          <w:color w:val="auto"/>
          <w:sz w:val="21"/>
          <w:szCs w:val="21"/>
          <w:highlight w:val="none"/>
        </w:rPr>
        <w:t>。</w:t>
      </w:r>
    </w:p>
    <w:p w14:paraId="26A19A8F">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63" w:name="_Toc417904343"/>
      <w:bookmarkStart w:id="1364" w:name="_Toc351203646"/>
      <w:bookmarkStart w:id="1365" w:name="_Toc478389254"/>
      <w:r>
        <w:rPr>
          <w:rFonts w:hint="default" w:ascii="Times New Roman" w:hAnsi="Times New Roman" w:eastAsia="宋体" w:cs="Times New Roman"/>
          <w:b/>
          <w:bCs/>
          <w:color w:val="auto"/>
          <w:kern w:val="44"/>
          <w:sz w:val="21"/>
          <w:szCs w:val="21"/>
          <w:highlight w:val="none"/>
        </w:rPr>
        <w:t>14. 竣工结算</w:t>
      </w:r>
      <w:bookmarkEnd w:id="1363"/>
      <w:bookmarkEnd w:id="1364"/>
      <w:bookmarkEnd w:id="1365"/>
    </w:p>
    <w:p w14:paraId="20B3302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6" w:name="_Toc478389255"/>
      <w:bookmarkStart w:id="1367" w:name="_Toc417904344"/>
      <w:r>
        <w:rPr>
          <w:rFonts w:hint="default" w:ascii="Times New Roman" w:hAnsi="Times New Roman" w:eastAsia="宋体" w:cs="Times New Roman"/>
          <w:b/>
          <w:bCs/>
          <w:color w:val="auto"/>
          <w:kern w:val="44"/>
          <w:sz w:val="21"/>
          <w:szCs w:val="21"/>
          <w:highlight w:val="none"/>
        </w:rPr>
        <w:t>14.1 竣工结算申请</w:t>
      </w:r>
      <w:bookmarkEnd w:id="1366"/>
      <w:bookmarkEnd w:id="1367"/>
    </w:p>
    <w:p w14:paraId="1549FCB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承包人提交竣工结算申请单的期限：</w:t>
      </w:r>
      <w:r>
        <w:rPr>
          <w:rFonts w:hint="default" w:ascii="Times New Roman" w:hAnsi="Times New Roman" w:eastAsia="宋体" w:cs="Times New Roman"/>
          <w:color w:val="auto"/>
          <w:sz w:val="21"/>
          <w:szCs w:val="21"/>
          <w:highlight w:val="none"/>
          <w:u w:val="single"/>
        </w:rPr>
        <w:t xml:space="preserve">  28天内 </w:t>
      </w:r>
      <w:r>
        <w:rPr>
          <w:rFonts w:hint="default" w:ascii="Times New Roman" w:hAnsi="Times New Roman" w:eastAsia="宋体" w:cs="Times New Roman"/>
          <w:color w:val="auto"/>
          <w:sz w:val="21"/>
          <w:szCs w:val="21"/>
          <w:highlight w:val="none"/>
        </w:rPr>
        <w:t>。</w:t>
      </w:r>
    </w:p>
    <w:p w14:paraId="5271B2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竣工结算申请单应包括的内容：</w:t>
      </w:r>
      <w:r>
        <w:rPr>
          <w:rFonts w:hint="default" w:ascii="Times New Roman" w:hAnsi="Times New Roman" w:eastAsia="宋体" w:cs="Times New Roman"/>
          <w:color w:val="auto"/>
          <w:sz w:val="21"/>
          <w:szCs w:val="21"/>
          <w:highlight w:val="none"/>
          <w:u w:val="single"/>
        </w:rPr>
        <w:t xml:space="preserve">    已竣工完成的工程量  </w:t>
      </w:r>
      <w:r>
        <w:rPr>
          <w:rFonts w:hint="default" w:ascii="Times New Roman" w:hAnsi="Times New Roman" w:eastAsia="宋体" w:cs="Times New Roman"/>
          <w:color w:val="auto"/>
          <w:sz w:val="21"/>
          <w:szCs w:val="21"/>
          <w:highlight w:val="none"/>
        </w:rPr>
        <w:t>。</w:t>
      </w:r>
    </w:p>
    <w:p w14:paraId="6EDCC26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8" w:name="_Toc417904345"/>
      <w:bookmarkStart w:id="1369" w:name="_Toc478389256"/>
      <w:r>
        <w:rPr>
          <w:rFonts w:hint="default" w:ascii="Times New Roman" w:hAnsi="Times New Roman" w:eastAsia="宋体" w:cs="Times New Roman"/>
          <w:b/>
          <w:bCs/>
          <w:color w:val="auto"/>
          <w:kern w:val="44"/>
          <w:sz w:val="21"/>
          <w:szCs w:val="21"/>
          <w:highlight w:val="none"/>
        </w:rPr>
        <w:t>14.2 竣工结算审核</w:t>
      </w:r>
      <w:bookmarkEnd w:id="1368"/>
      <w:bookmarkEnd w:id="1369"/>
    </w:p>
    <w:p w14:paraId="261A3C03">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577D163B">
      <w:pPr>
        <w:pageBreakBefore w:val="0"/>
        <w:kinsoku/>
        <w:overflowPunct/>
        <w:topLinePunct w:val="0"/>
        <w:bidi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74CAB8C9">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（3）发包人竣工结算报告审查时间</w:t>
      </w:r>
    </w:p>
    <w:tbl>
      <w:tblPr>
        <w:tblStyle w:val="4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5A2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01FF1AE">
            <w:pPr>
              <w:pageBreakBefore w:val="0"/>
              <w:kinsoku/>
              <w:overflowPunct/>
              <w:topLinePunct w:val="0"/>
              <w:bidi w:val="0"/>
              <w:spacing w:line="400" w:lineRule="exact"/>
              <w:ind w:right="-120" w:rightChars="-50" w:firstLine="0" w:firstLineChars="0"/>
              <w:rPr>
                <w:rFonts w:hint="default" w:ascii="Times New Roman" w:hAnsi="Times New Roman" w:eastAsia="宋体" w:cs="Times New Roman"/>
                <w:bCs/>
                <w:color w:val="auto"/>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4876107">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58A20197">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发包人审查时间</w:t>
            </w:r>
          </w:p>
        </w:tc>
      </w:tr>
      <w:tr w14:paraId="5FE6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B532222">
            <w:pPr>
              <w:pageBreakBefore w:val="0"/>
              <w:kinsoku/>
              <w:overflowPunct/>
              <w:topLinePunct w:val="0"/>
              <w:bidi w:val="0"/>
              <w:spacing w:line="40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F513111">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58D4344A">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从接到竣工结算报告和完整的竣工结算资料之日起20天</w:t>
            </w:r>
          </w:p>
        </w:tc>
      </w:tr>
      <w:tr w14:paraId="6EC8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34C39728">
            <w:pPr>
              <w:pageBreakBefore w:val="0"/>
              <w:kinsoku/>
              <w:overflowPunct/>
              <w:topLinePunct w:val="0"/>
              <w:bidi w:val="0"/>
              <w:spacing w:line="40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E8AAE20">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3946DE3D">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从接到竣工结算报告和完整的竣工结算资料之日起30天</w:t>
            </w:r>
          </w:p>
        </w:tc>
      </w:tr>
      <w:tr w14:paraId="225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F740644">
            <w:pPr>
              <w:pageBreakBefore w:val="0"/>
              <w:kinsoku/>
              <w:overflowPunct/>
              <w:topLinePunct w:val="0"/>
              <w:bidi w:val="0"/>
              <w:spacing w:line="40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41211494">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D1F3C3F">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从接到竣工结算报告和完整的竣工结算资料之日起45天</w:t>
            </w:r>
          </w:p>
        </w:tc>
      </w:tr>
      <w:tr w14:paraId="635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F7A8CFC">
            <w:pPr>
              <w:pageBreakBefore w:val="0"/>
              <w:kinsoku/>
              <w:overflowPunct/>
              <w:topLinePunct w:val="0"/>
              <w:bidi w:val="0"/>
              <w:spacing w:line="40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1B7F9410">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085FEEAD">
            <w:pPr>
              <w:pageBreakBefore w:val="0"/>
              <w:kinsoku/>
              <w:overflowPunct/>
              <w:topLinePunct w:val="0"/>
              <w:bidi w:val="0"/>
              <w:spacing w:line="40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从接到竣工结算报告和完整的竣工结算资料之日起60天</w:t>
            </w:r>
          </w:p>
        </w:tc>
      </w:tr>
    </w:tbl>
    <w:p w14:paraId="2B7EE49C">
      <w:pPr>
        <w:pageBreakBefore w:val="0"/>
        <w:kinsoku/>
        <w:overflowPunct/>
        <w:topLinePunct w:val="0"/>
        <w:bidi w:val="0"/>
        <w:spacing w:line="400" w:lineRule="exact"/>
        <w:ind w:firstLine="42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sz w:val="21"/>
          <w:szCs w:val="21"/>
          <w:highlight w:val="none"/>
        </w:rPr>
        <w:t>因承包人提供的结算资料不完整而需要补充或承包人不按时对账耽误时间时，审查时间应相应顺延；</w:t>
      </w:r>
    </w:p>
    <w:p w14:paraId="3E150D1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发包人审批竣工付款申请单的期限：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48A3EBB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发包人完成竣工付款的期限：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5396CCC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关于竣工付款证书异议部分复核的方式和程序：</w:t>
      </w:r>
      <w:r>
        <w:rPr>
          <w:rFonts w:hint="default" w:ascii="Times New Roman" w:hAnsi="Times New Roman" w:eastAsia="宋体" w:cs="Times New Roman"/>
          <w:color w:val="auto"/>
          <w:sz w:val="21"/>
          <w:szCs w:val="21"/>
          <w:highlight w:val="none"/>
          <w:u w:val="single"/>
          <w:lang w:val="en-US" w:eastAsia="zh-CN"/>
        </w:rPr>
        <w:t xml:space="preserve">      /     </w:t>
      </w:r>
      <w:r>
        <w:rPr>
          <w:rFonts w:hint="default" w:ascii="Times New Roman" w:hAnsi="Times New Roman" w:eastAsia="宋体" w:cs="Times New Roman"/>
          <w:color w:val="auto"/>
          <w:sz w:val="21"/>
          <w:szCs w:val="21"/>
          <w:highlight w:val="none"/>
        </w:rPr>
        <w:t>。</w:t>
      </w:r>
    </w:p>
    <w:p w14:paraId="5B3BE84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70" w:name="_Toc478389257"/>
      <w:bookmarkStart w:id="1371" w:name="_Toc417904346"/>
      <w:r>
        <w:rPr>
          <w:rFonts w:hint="default" w:ascii="Times New Roman" w:hAnsi="Times New Roman" w:eastAsia="宋体" w:cs="Times New Roman"/>
          <w:b/>
          <w:bCs/>
          <w:color w:val="auto"/>
          <w:kern w:val="44"/>
          <w:sz w:val="21"/>
          <w:szCs w:val="21"/>
          <w:highlight w:val="none"/>
        </w:rPr>
        <w:t>14.4 最终结清</w:t>
      </w:r>
      <w:bookmarkEnd w:id="1370"/>
      <w:bookmarkEnd w:id="1371"/>
    </w:p>
    <w:p w14:paraId="244BE0A3">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0DF5A11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承包人提交最终结清申请单的份数：</w:t>
      </w:r>
      <w:r>
        <w:rPr>
          <w:rFonts w:hint="default" w:ascii="Times New Roman" w:hAnsi="Times New Roman" w:eastAsia="宋体" w:cs="Times New Roman"/>
          <w:color w:val="auto"/>
          <w:sz w:val="21"/>
          <w:szCs w:val="21"/>
          <w:highlight w:val="none"/>
          <w:u w:val="single"/>
        </w:rPr>
        <w:t xml:space="preserve">  四份   </w:t>
      </w:r>
      <w:r>
        <w:rPr>
          <w:rFonts w:hint="default" w:ascii="Times New Roman" w:hAnsi="Times New Roman" w:eastAsia="宋体" w:cs="Times New Roman"/>
          <w:color w:val="auto"/>
          <w:sz w:val="21"/>
          <w:szCs w:val="21"/>
          <w:highlight w:val="none"/>
        </w:rPr>
        <w:t>。</w:t>
      </w:r>
    </w:p>
    <w:p w14:paraId="2330A01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承包人提交最终结算申请单的期限：</w:t>
      </w:r>
      <w:r>
        <w:rPr>
          <w:rFonts w:hint="default" w:ascii="Times New Roman" w:hAnsi="Times New Roman" w:eastAsia="宋体" w:cs="Times New Roman"/>
          <w:color w:val="auto"/>
          <w:sz w:val="21"/>
          <w:szCs w:val="21"/>
          <w:highlight w:val="none"/>
          <w:u w:val="single"/>
        </w:rPr>
        <w:t xml:space="preserve">   从接到竣工结算报告14天内    。 </w:t>
      </w:r>
    </w:p>
    <w:p w14:paraId="1B7AF59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72D5EA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（1）发包人完成最终结清申请单的审批并颁发最终结清证书的期限：</w:t>
      </w:r>
      <w:r>
        <w:rPr>
          <w:rFonts w:hint="default" w:ascii="Times New Roman" w:hAnsi="Times New Roman" w:eastAsia="宋体" w:cs="Times New Roman"/>
          <w:color w:val="auto"/>
          <w:sz w:val="21"/>
          <w:szCs w:val="21"/>
          <w:highlight w:val="none"/>
          <w:u w:val="single"/>
        </w:rPr>
        <w:t xml:space="preserve">承包人提出书面申请14天内  </w:t>
      </w:r>
      <w:r>
        <w:rPr>
          <w:rFonts w:hint="default" w:ascii="Times New Roman" w:hAnsi="Times New Roman" w:eastAsia="宋体" w:cs="Times New Roman"/>
          <w:color w:val="auto"/>
          <w:sz w:val="21"/>
          <w:szCs w:val="21"/>
          <w:highlight w:val="none"/>
        </w:rPr>
        <w:t>。</w:t>
      </w:r>
    </w:p>
    <w:p w14:paraId="0295059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（2）发包人完成支付的期限：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bookmarkEnd w:id="1348"/>
    <w:bookmarkEnd w:id="1349"/>
    <w:bookmarkEnd w:id="1350"/>
    <w:bookmarkEnd w:id="1351"/>
    <w:bookmarkEnd w:id="1352"/>
    <w:bookmarkEnd w:id="1353"/>
    <w:bookmarkEnd w:id="1354"/>
    <w:bookmarkEnd w:id="1360"/>
    <w:p w14:paraId="2A04FC74">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72" w:name="_Toc478389258"/>
      <w:bookmarkStart w:id="1373" w:name="_Toc351203647"/>
      <w:bookmarkStart w:id="1374" w:name="_Toc417904347"/>
      <w:bookmarkStart w:id="1375" w:name="_Toc267251483"/>
      <w:bookmarkStart w:id="1376" w:name="_Toc267251482"/>
      <w:bookmarkStart w:id="1377" w:name="_Toc267251484"/>
      <w:bookmarkStart w:id="1378" w:name="_Toc267251485"/>
      <w:bookmarkStart w:id="1379" w:name="_Toc267251490"/>
      <w:bookmarkStart w:id="1380" w:name="_Toc267251489"/>
      <w:bookmarkStart w:id="1381" w:name="_Toc267251486"/>
      <w:bookmarkStart w:id="1382" w:name="_Toc267251488"/>
      <w:bookmarkStart w:id="1383" w:name="_Toc267251496"/>
      <w:bookmarkStart w:id="1384" w:name="_Toc267251501"/>
      <w:bookmarkStart w:id="1385" w:name="_Toc267251497"/>
      <w:bookmarkStart w:id="1386" w:name="_Toc267251494"/>
      <w:bookmarkStart w:id="1387" w:name="_Toc267251502"/>
      <w:bookmarkStart w:id="1388" w:name="_Toc267251503"/>
      <w:bookmarkStart w:id="1389" w:name="_Toc267251499"/>
      <w:bookmarkStart w:id="1390" w:name="_Toc267251491"/>
      <w:bookmarkStart w:id="1391" w:name="_Toc267251495"/>
      <w:bookmarkStart w:id="1392" w:name="_Toc267251498"/>
      <w:bookmarkStart w:id="1393" w:name="_Toc267251493"/>
      <w:bookmarkStart w:id="1394" w:name="_Toc267251492"/>
      <w:bookmarkStart w:id="1395" w:name="_Toc267251504"/>
      <w:bookmarkStart w:id="1396" w:name="_Toc267251506"/>
      <w:bookmarkStart w:id="1397" w:name="_Toc267251507"/>
      <w:bookmarkStart w:id="1398" w:name="_Toc267251508"/>
      <w:bookmarkStart w:id="1399" w:name="_Toc267251510"/>
      <w:bookmarkStart w:id="1400" w:name="_Toc267251509"/>
      <w:bookmarkStart w:id="1401" w:name="_Toc267251514"/>
      <w:bookmarkStart w:id="1402" w:name="_Toc267251515"/>
      <w:bookmarkStart w:id="1403" w:name="_Toc267251511"/>
      <w:bookmarkStart w:id="1404" w:name="_Toc267251513"/>
      <w:r>
        <w:rPr>
          <w:rFonts w:hint="default" w:ascii="Times New Roman" w:hAnsi="Times New Roman" w:eastAsia="宋体" w:cs="Times New Roman"/>
          <w:b/>
          <w:bCs/>
          <w:color w:val="auto"/>
          <w:kern w:val="44"/>
          <w:sz w:val="21"/>
          <w:szCs w:val="21"/>
          <w:highlight w:val="none"/>
        </w:rPr>
        <w:t>15. 缺陷责任期与保修</w:t>
      </w:r>
      <w:bookmarkEnd w:id="1372"/>
      <w:bookmarkEnd w:id="1373"/>
      <w:bookmarkEnd w:id="1374"/>
    </w:p>
    <w:p w14:paraId="1C55AC43">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5" w:name="_Toc417904348"/>
      <w:bookmarkStart w:id="1406" w:name="_Toc478389259"/>
      <w:r>
        <w:rPr>
          <w:rFonts w:hint="default" w:ascii="Times New Roman" w:hAnsi="Times New Roman" w:eastAsia="宋体" w:cs="Times New Roman"/>
          <w:b/>
          <w:bCs/>
          <w:color w:val="auto"/>
          <w:kern w:val="44"/>
          <w:sz w:val="21"/>
          <w:szCs w:val="21"/>
          <w:highlight w:val="none"/>
        </w:rPr>
        <w:t>15.2缺陷责任期</w:t>
      </w:r>
      <w:bookmarkEnd w:id="1375"/>
      <w:bookmarkEnd w:id="1405"/>
      <w:bookmarkEnd w:id="1406"/>
    </w:p>
    <w:p w14:paraId="1DBE40B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缺陷责任期的具体期限：</w:t>
      </w:r>
      <w:r>
        <w:rPr>
          <w:rFonts w:hint="default" w:ascii="Times New Roman" w:hAnsi="Times New Roman" w:eastAsia="宋体" w:cs="Times New Roman"/>
          <w:color w:val="auto"/>
          <w:sz w:val="21"/>
          <w:szCs w:val="21"/>
          <w:highlight w:val="none"/>
          <w:u w:val="single"/>
        </w:rPr>
        <w:t>2年</w:t>
      </w:r>
    </w:p>
    <w:p w14:paraId="26C54CB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7" w:name="_Toc478389260"/>
      <w:bookmarkStart w:id="1408" w:name="_Toc417904349"/>
      <w:r>
        <w:rPr>
          <w:rFonts w:hint="default" w:ascii="Times New Roman" w:hAnsi="Times New Roman" w:eastAsia="宋体" w:cs="Times New Roman"/>
          <w:b/>
          <w:bCs/>
          <w:color w:val="auto"/>
          <w:kern w:val="44"/>
          <w:sz w:val="21"/>
          <w:szCs w:val="21"/>
          <w:highlight w:val="none"/>
        </w:rPr>
        <w:t>15.3 质量保证金</w:t>
      </w:r>
      <w:bookmarkEnd w:id="1407"/>
      <w:bookmarkEnd w:id="1408"/>
    </w:p>
    <w:p w14:paraId="7A1C4CE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关于是否扣留质量保证金的约定：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否</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ABF775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15.3.1 承包人提供质量保证金的方式</w:t>
      </w:r>
    </w:p>
    <w:p w14:paraId="0E51FF4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质量保证金采用以下第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（2）  </w:t>
      </w:r>
      <w:r>
        <w:rPr>
          <w:rFonts w:hint="default" w:ascii="Times New Roman" w:hAnsi="Times New Roman" w:eastAsia="宋体" w:cs="Times New Roman"/>
          <w:color w:val="auto"/>
          <w:sz w:val="21"/>
          <w:szCs w:val="21"/>
          <w:highlight w:val="none"/>
        </w:rPr>
        <w:t>种方式：</w:t>
      </w:r>
    </w:p>
    <w:p w14:paraId="7ABB02E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（1）质量保证金保函，保证金额为：</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 xml:space="preserve">； </w:t>
      </w:r>
    </w:p>
    <w:p w14:paraId="736A8B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（2）预留</w:t>
      </w:r>
      <w:r>
        <w:rPr>
          <w:rFonts w:hint="default" w:ascii="Times New Roman" w:hAnsi="Times New Roman" w:eastAsia="宋体" w:cs="Times New Roman"/>
          <w:b w:val="0"/>
          <w:bCs/>
          <w:color w:val="auto"/>
          <w:sz w:val="21"/>
          <w:szCs w:val="21"/>
          <w:highlight w:val="none"/>
          <w:lang w:eastAsia="zh-CN"/>
        </w:rPr>
        <w:t>结算价</w:t>
      </w:r>
      <w:r>
        <w:rPr>
          <w:rFonts w:hint="default" w:ascii="Times New Roman" w:hAnsi="Times New Roman" w:eastAsia="宋体" w:cs="Times New Roman"/>
          <w:b w:val="0"/>
          <w:bCs/>
          <w:color w:val="auto"/>
          <w:sz w:val="21"/>
          <w:szCs w:val="21"/>
          <w:highlight w:val="none"/>
        </w:rPr>
        <w:t>的3%作为</w:t>
      </w:r>
      <w:r>
        <w:rPr>
          <w:rFonts w:hint="default" w:ascii="Times New Roman" w:hAnsi="Times New Roman" w:eastAsia="宋体" w:cs="Times New Roman"/>
          <w:b w:val="0"/>
          <w:bCs/>
          <w:color w:val="auto"/>
          <w:sz w:val="21"/>
          <w:szCs w:val="21"/>
          <w:highlight w:val="none"/>
          <w:lang w:eastAsia="zh-CN"/>
        </w:rPr>
        <w:t>质量保证金</w:t>
      </w:r>
      <w:r>
        <w:rPr>
          <w:rFonts w:hint="default" w:ascii="Times New Roman" w:hAnsi="Times New Roman" w:eastAsia="宋体" w:cs="Times New Roman"/>
          <w:b w:val="0"/>
          <w:bCs/>
          <w:color w:val="auto"/>
          <w:sz w:val="21"/>
          <w:szCs w:val="21"/>
          <w:highlight w:val="none"/>
        </w:rPr>
        <w:t>待</w:t>
      </w:r>
      <w:r>
        <w:rPr>
          <w:rFonts w:hint="default" w:ascii="Times New Roman" w:hAnsi="Times New Roman" w:eastAsia="宋体" w:cs="Times New Roman"/>
          <w:b w:val="0"/>
          <w:bCs/>
          <w:color w:val="auto"/>
          <w:sz w:val="21"/>
          <w:szCs w:val="21"/>
          <w:highlight w:val="none"/>
          <w:lang w:eastAsia="zh-CN"/>
        </w:rPr>
        <w:t>缺陷责任期</w:t>
      </w:r>
      <w:r>
        <w:rPr>
          <w:rFonts w:hint="default" w:ascii="Times New Roman" w:hAnsi="Times New Roman" w:eastAsia="宋体" w:cs="Times New Roman"/>
          <w:b w:val="0"/>
          <w:bCs/>
          <w:color w:val="auto"/>
          <w:sz w:val="21"/>
          <w:szCs w:val="21"/>
          <w:highlight w:val="none"/>
        </w:rPr>
        <w:t>满后一次性支付</w:t>
      </w:r>
      <w:r>
        <w:rPr>
          <w:rFonts w:hint="default" w:ascii="Times New Roman" w:hAnsi="Times New Roman" w:eastAsia="宋体" w:cs="Times New Roman"/>
          <w:b w:val="0"/>
          <w:bCs/>
          <w:color w:val="auto"/>
          <w:sz w:val="21"/>
          <w:szCs w:val="21"/>
          <w:highlight w:val="none"/>
          <w:lang w:eastAsia="zh-CN"/>
        </w:rPr>
        <w:t>（无息）</w:t>
      </w:r>
      <w:r>
        <w:rPr>
          <w:rFonts w:hint="default" w:ascii="Times New Roman" w:hAnsi="Times New Roman" w:eastAsia="宋体" w:cs="Times New Roman"/>
          <w:color w:val="auto"/>
          <w:sz w:val="21"/>
          <w:szCs w:val="21"/>
          <w:highlight w:val="none"/>
        </w:rPr>
        <w:t>；</w:t>
      </w:r>
    </w:p>
    <w:p w14:paraId="59848F8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（3）其他方式:</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4D83EE36">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15.3.2 质量保证金的扣留 </w:t>
      </w:r>
    </w:p>
    <w:p w14:paraId="59566D3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质量保证金的扣留采取以下第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（2） </w:t>
      </w:r>
      <w:r>
        <w:rPr>
          <w:rFonts w:hint="default" w:ascii="Times New Roman" w:hAnsi="Times New Roman" w:eastAsia="宋体" w:cs="Times New Roman"/>
          <w:color w:val="auto"/>
          <w:sz w:val="21"/>
          <w:szCs w:val="21"/>
          <w:highlight w:val="none"/>
        </w:rPr>
        <w:t>种方式：</w:t>
      </w:r>
    </w:p>
    <w:p w14:paraId="63A91B3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6986025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（2）工程竣工结算时一次性扣留质量保证金；</w:t>
      </w:r>
    </w:p>
    <w:p w14:paraId="5513C87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（3）其他扣留方式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2FF9FA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关于质量保证金的补充约定：</w:t>
      </w:r>
    </w:p>
    <w:p w14:paraId="539BC81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w:t>
      </w:r>
    </w:p>
    <w:bookmarkEnd w:id="1376"/>
    <w:bookmarkEnd w:id="1377"/>
    <w:p w14:paraId="1A58FEA4">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9" w:name="_Toc417904350"/>
      <w:bookmarkStart w:id="1410" w:name="_Toc478389261"/>
      <w:r>
        <w:rPr>
          <w:rFonts w:hint="default" w:ascii="Times New Roman" w:hAnsi="Times New Roman" w:eastAsia="宋体" w:cs="Times New Roman"/>
          <w:b/>
          <w:bCs/>
          <w:color w:val="auto"/>
          <w:kern w:val="44"/>
          <w:sz w:val="21"/>
          <w:szCs w:val="21"/>
          <w:highlight w:val="none"/>
        </w:rPr>
        <w:t>15.4保修</w:t>
      </w:r>
      <w:bookmarkEnd w:id="1409"/>
      <w:bookmarkEnd w:id="1410"/>
    </w:p>
    <w:bookmarkEnd w:id="1378"/>
    <w:p w14:paraId="632DA7F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 保修责任</w:t>
      </w:r>
    </w:p>
    <w:p w14:paraId="6991155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rPr>
        <w:t>工程保修期为：</w:t>
      </w:r>
      <w:r>
        <w:rPr>
          <w:rFonts w:hint="default" w:ascii="Times New Roman" w:hAnsi="Times New Roman" w:eastAsia="宋体" w:cs="Times New Roman"/>
          <w:color w:val="auto"/>
          <w:sz w:val="21"/>
          <w:szCs w:val="21"/>
          <w:highlight w:val="none"/>
          <w:u w:val="single"/>
        </w:rPr>
        <w:t>工程质量保修期不得少于</w:t>
      </w:r>
      <w:r>
        <w:rPr>
          <w:rFonts w:hint="default" w:ascii="Times New Roman" w:hAnsi="Times New Roman"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val="en-US" w:eastAsia="zh-CN"/>
        </w:rPr>
        <w:t>年。</w:t>
      </w:r>
    </w:p>
    <w:p w14:paraId="7DEC219C">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66D265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承包人收到保修通知并到达工程现场的合理时间：</w:t>
      </w:r>
      <w:r>
        <w:rPr>
          <w:rFonts w:hint="default" w:ascii="Times New Roman" w:hAnsi="Times New Roman" w:eastAsia="宋体" w:cs="Times New Roman"/>
          <w:color w:val="auto"/>
          <w:sz w:val="21"/>
          <w:szCs w:val="21"/>
          <w:highlight w:val="none"/>
          <w:u w:val="single"/>
        </w:rPr>
        <w:t>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w:t>
      </w:r>
      <w:r>
        <w:rPr>
          <w:rFonts w:hint="default" w:ascii="Times New Roman" w:hAnsi="Times New Roman" w:eastAsia="宋体" w:cs="Times New Roman"/>
          <w:color w:val="auto"/>
          <w:sz w:val="21"/>
          <w:szCs w:val="21"/>
          <w:highlight w:val="none"/>
          <w:u w:val="single"/>
          <w:lang w:eastAsia="zh-CN"/>
        </w:rPr>
        <w:t>，由</w:t>
      </w:r>
      <w:r>
        <w:rPr>
          <w:rFonts w:hint="default" w:ascii="Times New Roman" w:hAnsi="Times New Roman" w:eastAsia="宋体" w:cs="Times New Roman"/>
          <w:color w:val="auto"/>
          <w:sz w:val="21"/>
          <w:szCs w:val="21"/>
          <w:highlight w:val="none"/>
          <w:u w:val="single"/>
        </w:rPr>
        <w:t>承包人实施保修。4、质量保修完成后，由发包人组织验收。5、保修费用由造成质量缺陷的责任方承担。</w:t>
      </w:r>
    </w:p>
    <w:bookmarkEnd w:id="1379"/>
    <w:bookmarkEnd w:id="1380"/>
    <w:bookmarkEnd w:id="1381"/>
    <w:bookmarkEnd w:id="1382"/>
    <w:p w14:paraId="30931EAC">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11" w:name="_Toc478389262"/>
      <w:bookmarkStart w:id="1412" w:name="_Toc417904351"/>
      <w:bookmarkStart w:id="1413" w:name="_Toc351203648"/>
      <w:bookmarkStart w:id="1414" w:name="_Toc280868717"/>
      <w:bookmarkStart w:id="1415" w:name="_Toc280868718"/>
      <w:r>
        <w:rPr>
          <w:rFonts w:hint="default" w:ascii="Times New Roman" w:hAnsi="Times New Roman" w:eastAsia="宋体" w:cs="Times New Roman"/>
          <w:b/>
          <w:bCs/>
          <w:color w:val="auto"/>
          <w:kern w:val="44"/>
          <w:sz w:val="21"/>
          <w:szCs w:val="21"/>
          <w:highlight w:val="none"/>
        </w:rPr>
        <w:t>16. 违约</w:t>
      </w:r>
      <w:bookmarkEnd w:id="1411"/>
      <w:bookmarkEnd w:id="1412"/>
      <w:bookmarkEnd w:id="1413"/>
    </w:p>
    <w:p w14:paraId="170C864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16" w:name="_Toc417904352"/>
      <w:bookmarkStart w:id="1417" w:name="_Toc478389263"/>
      <w:r>
        <w:rPr>
          <w:rFonts w:hint="default" w:ascii="Times New Roman" w:hAnsi="Times New Roman" w:eastAsia="宋体" w:cs="Times New Roman"/>
          <w:b/>
          <w:bCs/>
          <w:color w:val="auto"/>
          <w:kern w:val="44"/>
          <w:sz w:val="21"/>
          <w:szCs w:val="21"/>
          <w:highlight w:val="none"/>
        </w:rPr>
        <w:t>16.1 发包人违约</w:t>
      </w:r>
      <w:bookmarkEnd w:id="1416"/>
      <w:bookmarkEnd w:id="1417"/>
    </w:p>
    <w:p w14:paraId="56870FF4">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16.1.1发包人违约的情形</w:t>
      </w:r>
    </w:p>
    <w:p w14:paraId="167BE12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发包人违约的其他情形：</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979630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418" w:name="_Toc406522298"/>
      <w:bookmarkStart w:id="1419" w:name="_Toc406419422"/>
      <w:bookmarkStart w:id="1420" w:name="_Toc417904353"/>
      <w:bookmarkStart w:id="1421" w:name="_Toc478389264"/>
      <w:r>
        <w:rPr>
          <w:rFonts w:hint="default" w:ascii="Times New Roman" w:hAnsi="Times New Roman" w:eastAsia="宋体" w:cs="Times New Roman"/>
          <w:color w:val="auto"/>
          <w:sz w:val="21"/>
          <w:szCs w:val="21"/>
          <w:highlight w:val="none"/>
        </w:rPr>
        <w:t>16.1.2 发包人违约的责任</w:t>
      </w:r>
      <w:bookmarkEnd w:id="1418"/>
      <w:bookmarkEnd w:id="1419"/>
      <w:bookmarkEnd w:id="1420"/>
      <w:bookmarkEnd w:id="1421"/>
    </w:p>
    <w:p w14:paraId="30D8861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发包人违约责任的承担方式和计算方法：</w:t>
      </w:r>
    </w:p>
    <w:p w14:paraId="7D9D00E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（1）因发包人原因未能在计划开工日期前7天内下达开工通知的违约责任：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B39D63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44DB224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5BF60D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9F266B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35BD2E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4B5A50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788EC9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7AE917A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承包人按16.1.1项〔发包人违约的情形〕约定暂停施工满180天后发包人仍不纠正其违约行为并致使合同目的不能实现的，承包人有权解除合同。</w:t>
      </w:r>
    </w:p>
    <w:p w14:paraId="5B3E11E0">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2" w:name="_Toc417904354"/>
      <w:bookmarkStart w:id="1423" w:name="_Toc478389265"/>
      <w:r>
        <w:rPr>
          <w:rFonts w:hint="default" w:ascii="Times New Roman" w:hAnsi="Times New Roman" w:eastAsia="宋体" w:cs="Times New Roman"/>
          <w:b/>
          <w:bCs/>
          <w:color w:val="auto"/>
          <w:kern w:val="44"/>
          <w:sz w:val="21"/>
          <w:szCs w:val="21"/>
          <w:highlight w:val="none"/>
        </w:rPr>
        <w:t>16.2 承包人违约</w:t>
      </w:r>
      <w:bookmarkEnd w:id="1422"/>
      <w:bookmarkEnd w:id="1423"/>
    </w:p>
    <w:p w14:paraId="7740A9E5">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06C2A92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承包人违约的其他情形：</w:t>
      </w:r>
      <w:r>
        <w:rPr>
          <w:rFonts w:hint="default" w:ascii="Times New Roman" w:hAnsi="Times New Roman" w:eastAsia="宋体" w:cs="Times New Roman"/>
          <w:color w:val="auto"/>
          <w:sz w:val="21"/>
          <w:szCs w:val="21"/>
          <w:highlight w:val="none"/>
          <w:u w:val="single"/>
        </w:rPr>
        <w:t>工期</w:t>
      </w:r>
      <w:r>
        <w:rPr>
          <w:rFonts w:hint="default" w:ascii="Times New Roman" w:hAnsi="Times New Roman" w:eastAsia="宋体" w:cs="Times New Roman"/>
          <w:color w:val="auto"/>
          <w:sz w:val="21"/>
          <w:szCs w:val="21"/>
          <w:highlight w:val="none"/>
        </w:rPr>
        <w:t>。</w:t>
      </w:r>
    </w:p>
    <w:p w14:paraId="74DF4967">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16.2.2承包人违约的责任</w:t>
      </w:r>
    </w:p>
    <w:p w14:paraId="350FDC4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承包人违约责任的承担方式和计算方法：</w:t>
      </w:r>
      <w:r>
        <w:rPr>
          <w:rFonts w:hint="default" w:ascii="Times New Roman" w:hAnsi="Times New Roman" w:eastAsia="宋体" w:cs="Times New Roman"/>
          <w:color w:val="auto"/>
          <w:sz w:val="21"/>
          <w:szCs w:val="21"/>
          <w:highlight w:val="none"/>
          <w:u w:val="single"/>
        </w:rPr>
        <w:t>承包人原因造成工期延误按每天万分之四罚款，限额为合同价的2%</w:t>
      </w:r>
      <w:r>
        <w:rPr>
          <w:rFonts w:hint="default" w:ascii="Times New Roman" w:hAnsi="Times New Roman" w:eastAsia="宋体" w:cs="Times New Roman"/>
          <w:color w:val="auto"/>
          <w:sz w:val="21"/>
          <w:szCs w:val="21"/>
          <w:highlight w:val="none"/>
        </w:rPr>
        <w:t>。</w:t>
      </w:r>
    </w:p>
    <w:p w14:paraId="3C82139D">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653751F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关于承包人违约解除合同的特别约定：</w:t>
      </w:r>
      <w:r>
        <w:rPr>
          <w:rFonts w:hint="default" w:ascii="Times New Roman" w:hAnsi="Times New Roman" w:eastAsia="宋体" w:cs="Times New Roman"/>
          <w:color w:val="auto"/>
          <w:sz w:val="21"/>
          <w:szCs w:val="21"/>
          <w:highlight w:val="none"/>
          <w:u w:val="single"/>
        </w:rPr>
        <w:t>承包人原因造成停工或延期累计30天以上</w:t>
      </w:r>
      <w:r>
        <w:rPr>
          <w:rFonts w:hint="default" w:ascii="Times New Roman" w:hAnsi="Times New Roman" w:eastAsia="宋体" w:cs="Times New Roman"/>
          <w:color w:val="auto"/>
          <w:sz w:val="21"/>
          <w:szCs w:val="21"/>
          <w:highlight w:val="none"/>
        </w:rPr>
        <w:t>。</w:t>
      </w:r>
    </w:p>
    <w:p w14:paraId="16513C9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sz w:val="21"/>
          <w:szCs w:val="21"/>
          <w:highlight w:val="none"/>
          <w:u w:val="single"/>
        </w:rPr>
        <w:t>承包人承担</w:t>
      </w:r>
      <w:r>
        <w:rPr>
          <w:rFonts w:hint="default" w:ascii="Times New Roman" w:hAnsi="Times New Roman" w:eastAsia="宋体" w:cs="Times New Roman"/>
          <w:color w:val="auto"/>
          <w:sz w:val="21"/>
          <w:szCs w:val="21"/>
          <w:highlight w:val="none"/>
        </w:rPr>
        <w:t>。　</w:t>
      </w:r>
    </w:p>
    <w:p w14:paraId="458E32FD">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4" w:name="_Toc351203649"/>
      <w:bookmarkStart w:id="1425" w:name="_Toc417904355"/>
      <w:bookmarkStart w:id="1426" w:name="_Toc478389266"/>
      <w:r>
        <w:rPr>
          <w:rFonts w:hint="default" w:ascii="Times New Roman" w:hAnsi="Times New Roman" w:eastAsia="宋体" w:cs="Times New Roman"/>
          <w:b/>
          <w:bCs/>
          <w:color w:val="auto"/>
          <w:kern w:val="44"/>
          <w:sz w:val="21"/>
          <w:szCs w:val="21"/>
          <w:highlight w:val="none"/>
        </w:rPr>
        <w:t>17. 不可抗力</w:t>
      </w:r>
      <w:bookmarkEnd w:id="1414"/>
      <w:bookmarkEnd w:id="1424"/>
      <w:bookmarkEnd w:id="1425"/>
      <w:bookmarkEnd w:id="1426"/>
    </w:p>
    <w:p w14:paraId="7B46EE58">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7" w:name="_Toc417904356"/>
      <w:bookmarkStart w:id="1428" w:name="_Toc478389267"/>
      <w:r>
        <w:rPr>
          <w:rFonts w:hint="default" w:ascii="Times New Roman" w:hAnsi="Times New Roman" w:eastAsia="宋体" w:cs="Times New Roman"/>
          <w:b/>
          <w:bCs/>
          <w:color w:val="auto"/>
          <w:kern w:val="44"/>
          <w:sz w:val="21"/>
          <w:szCs w:val="21"/>
          <w:highlight w:val="none"/>
        </w:rPr>
        <w:t>17.1 不可抗力的确认</w:t>
      </w:r>
      <w:bookmarkEnd w:id="1427"/>
      <w:bookmarkEnd w:id="1428"/>
    </w:p>
    <w:p w14:paraId="6B32AF6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除通用合同条款约定的不可抗力事件之外，视为不可抗力的其他情形： </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27F47E7">
      <w:pPr>
        <w:pageBreakBefore w:val="0"/>
        <w:kinsoku/>
        <w:overflowPunct/>
        <w:topLinePunct w:val="0"/>
        <w:bidi w:val="0"/>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17.4 因不可抗力解除合同</w:t>
      </w:r>
    </w:p>
    <w:p w14:paraId="37F621C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合同解除后，发包人应在商定或确定发包人应支付款项后</w:t>
      </w:r>
      <w:r>
        <w:rPr>
          <w:rFonts w:hint="default" w:ascii="Times New Roman" w:hAnsi="Times New Roman" w:eastAsia="宋体" w:cs="Times New Roman"/>
          <w:color w:val="auto"/>
          <w:sz w:val="21"/>
          <w:szCs w:val="21"/>
          <w:highlight w:val="none"/>
          <w:u w:val="single"/>
        </w:rPr>
        <w:t xml:space="preserve">承包人提出书面申请14  </w:t>
      </w:r>
      <w:r>
        <w:rPr>
          <w:rFonts w:hint="default" w:ascii="Times New Roman" w:hAnsi="Times New Roman" w:eastAsia="宋体" w:cs="Times New Roman"/>
          <w:color w:val="auto"/>
          <w:sz w:val="21"/>
          <w:szCs w:val="21"/>
          <w:highlight w:val="none"/>
        </w:rPr>
        <w:t>天内完成款项的支付。</w:t>
      </w:r>
    </w:p>
    <w:p w14:paraId="787B170C">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9" w:name="_Toc417904357"/>
      <w:bookmarkStart w:id="1430" w:name="_Toc478389268"/>
      <w:bookmarkStart w:id="1431" w:name="_Toc351203650"/>
      <w:r>
        <w:rPr>
          <w:rFonts w:hint="default" w:ascii="Times New Roman" w:hAnsi="Times New Roman" w:eastAsia="宋体" w:cs="Times New Roman"/>
          <w:b/>
          <w:bCs/>
          <w:color w:val="auto"/>
          <w:kern w:val="44"/>
          <w:sz w:val="21"/>
          <w:szCs w:val="21"/>
          <w:highlight w:val="none"/>
        </w:rPr>
        <w:t>18. 保险</w:t>
      </w:r>
      <w:bookmarkEnd w:id="1429"/>
      <w:bookmarkEnd w:id="1430"/>
      <w:bookmarkEnd w:id="1431"/>
    </w:p>
    <w:bookmarkEnd w:id="1415"/>
    <w:p w14:paraId="2530314E">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2" w:name="_Toc417904358"/>
      <w:bookmarkStart w:id="1433" w:name="_Toc478389269"/>
      <w:r>
        <w:rPr>
          <w:rFonts w:hint="default" w:ascii="Times New Roman" w:hAnsi="Times New Roman" w:eastAsia="宋体" w:cs="Times New Roman"/>
          <w:b/>
          <w:bCs/>
          <w:color w:val="auto"/>
          <w:kern w:val="44"/>
          <w:sz w:val="21"/>
          <w:szCs w:val="21"/>
          <w:highlight w:val="none"/>
        </w:rPr>
        <w:t>18.1 工程保险</w:t>
      </w:r>
      <w:bookmarkEnd w:id="1432"/>
      <w:bookmarkEnd w:id="1433"/>
    </w:p>
    <w:p w14:paraId="44E0403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bookmarkStart w:id="1434" w:name="_Toc478389270"/>
      <w:bookmarkStart w:id="1435" w:name="_Toc417904359"/>
      <w:r>
        <w:rPr>
          <w:rFonts w:hint="default" w:ascii="Times New Roman" w:hAnsi="Times New Roman" w:eastAsia="宋体" w:cs="Times New Roman"/>
          <w:color w:val="auto"/>
          <w:sz w:val="21"/>
          <w:szCs w:val="21"/>
          <w:highlight w:val="none"/>
        </w:rPr>
        <w:t>关于工程保险的特别约定：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A0D9297">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18.3 其他保险</w:t>
      </w:r>
    </w:p>
    <w:p w14:paraId="25BDA5A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关于其他保险的约定：</w:t>
      </w:r>
      <w:r>
        <w:rPr>
          <w:rFonts w:hint="default" w:ascii="Times New Roman" w:hAnsi="Times New Roman" w:eastAsia="宋体" w:cs="Times New Roman"/>
          <w:color w:val="auto"/>
          <w:sz w:val="21"/>
          <w:szCs w:val="21"/>
          <w:highlight w:val="none"/>
          <w:u w:val="single"/>
        </w:rPr>
        <w:t xml:space="preserve">       按国家有关规定                </w:t>
      </w:r>
      <w:r>
        <w:rPr>
          <w:rFonts w:hint="default" w:ascii="Times New Roman" w:hAnsi="Times New Roman" w:eastAsia="宋体" w:cs="Times New Roman"/>
          <w:color w:val="auto"/>
          <w:sz w:val="21"/>
          <w:szCs w:val="21"/>
          <w:highlight w:val="none"/>
        </w:rPr>
        <w:t>。</w:t>
      </w:r>
    </w:p>
    <w:p w14:paraId="7789396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承包人是否应为其施工设备等办理财产保险：</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434"/>
    <w:bookmarkEnd w:id="1435"/>
    <w:p w14:paraId="666D268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6" w:name="_Toc478389271"/>
      <w:bookmarkStart w:id="1437" w:name="_Toc417904360"/>
      <w:r>
        <w:rPr>
          <w:rFonts w:hint="default" w:ascii="Times New Roman" w:hAnsi="Times New Roman" w:eastAsia="宋体" w:cs="Times New Roman"/>
          <w:b/>
          <w:bCs/>
          <w:color w:val="auto"/>
          <w:kern w:val="44"/>
          <w:sz w:val="21"/>
          <w:szCs w:val="21"/>
          <w:highlight w:val="none"/>
        </w:rPr>
        <w:t>18.7 通知义务</w:t>
      </w:r>
      <w:bookmarkEnd w:id="1436"/>
      <w:bookmarkEnd w:id="1437"/>
    </w:p>
    <w:p w14:paraId="046BBC5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关于变更保险合同时的通知义务的约定：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383"/>
    <w:bookmarkEnd w:id="1384"/>
    <w:bookmarkEnd w:id="1385"/>
    <w:bookmarkEnd w:id="1386"/>
    <w:bookmarkEnd w:id="1387"/>
    <w:bookmarkEnd w:id="1388"/>
    <w:bookmarkEnd w:id="1389"/>
    <w:bookmarkEnd w:id="1390"/>
    <w:bookmarkEnd w:id="1391"/>
    <w:bookmarkEnd w:id="1392"/>
    <w:bookmarkEnd w:id="1393"/>
    <w:bookmarkEnd w:id="1394"/>
    <w:p w14:paraId="34264C3F">
      <w:pPr>
        <w:keepNext/>
        <w:keepLines/>
        <w:pageBreakBefore w:val="0"/>
        <w:kinsoku/>
        <w:overflowPunct/>
        <w:topLinePunct w:val="0"/>
        <w:bidi w:val="0"/>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38" w:name="_Toc417904361"/>
      <w:bookmarkStart w:id="1439" w:name="_Toc478389272"/>
      <w:bookmarkStart w:id="1440" w:name="_Toc351203651"/>
      <w:r>
        <w:rPr>
          <w:rFonts w:hint="default" w:ascii="Times New Roman" w:hAnsi="Times New Roman" w:eastAsia="宋体" w:cs="Times New Roman"/>
          <w:b/>
          <w:bCs/>
          <w:color w:val="auto"/>
          <w:kern w:val="44"/>
          <w:sz w:val="21"/>
          <w:szCs w:val="21"/>
          <w:highlight w:val="none"/>
        </w:rPr>
        <w:t>20. 争议解决</w:t>
      </w:r>
      <w:bookmarkEnd w:id="1438"/>
      <w:bookmarkEnd w:id="1439"/>
      <w:bookmarkEnd w:id="1440"/>
    </w:p>
    <w:bookmarkEnd w:id="1395"/>
    <w:bookmarkEnd w:id="1396"/>
    <w:p w14:paraId="3C47EE8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1" w:name="_Toc417904362"/>
      <w:bookmarkStart w:id="1442" w:name="_Toc478389273"/>
      <w:r>
        <w:rPr>
          <w:rFonts w:hint="default" w:ascii="Times New Roman" w:hAnsi="Times New Roman" w:eastAsia="宋体" w:cs="Times New Roman"/>
          <w:b/>
          <w:bCs/>
          <w:color w:val="auto"/>
          <w:kern w:val="44"/>
          <w:sz w:val="21"/>
          <w:szCs w:val="21"/>
          <w:highlight w:val="none"/>
        </w:rPr>
        <w:t>20.3 争</w:t>
      </w:r>
      <w:bookmarkEnd w:id="1397"/>
      <w:r>
        <w:rPr>
          <w:rFonts w:hint="default" w:ascii="Times New Roman" w:hAnsi="Times New Roman" w:eastAsia="宋体" w:cs="Times New Roman"/>
          <w:b/>
          <w:bCs/>
          <w:color w:val="auto"/>
          <w:kern w:val="44"/>
          <w:sz w:val="21"/>
          <w:szCs w:val="21"/>
          <w:highlight w:val="none"/>
        </w:rPr>
        <w:t>议评审</w:t>
      </w:r>
      <w:bookmarkEnd w:id="1441"/>
      <w:bookmarkEnd w:id="1442"/>
    </w:p>
    <w:p w14:paraId="2E9631C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合同当事人是否同意将工程争议提交争议评审小组决定：</w:t>
      </w:r>
      <w:r>
        <w:rPr>
          <w:rFonts w:hint="default" w:ascii="Times New Roman" w:hAnsi="Times New Roman" w:eastAsia="宋体" w:cs="Times New Roman"/>
          <w:color w:val="auto"/>
          <w:sz w:val="21"/>
          <w:szCs w:val="21"/>
          <w:highlight w:val="none"/>
          <w:u w:val="single"/>
        </w:rPr>
        <w:t xml:space="preserve">  　否   </w:t>
      </w:r>
      <w:r>
        <w:rPr>
          <w:rFonts w:hint="default" w:ascii="Times New Roman" w:hAnsi="Times New Roman" w:eastAsia="宋体" w:cs="Times New Roman"/>
          <w:color w:val="auto"/>
          <w:sz w:val="21"/>
          <w:szCs w:val="21"/>
          <w:highlight w:val="none"/>
        </w:rPr>
        <w:t xml:space="preserve">。  </w:t>
      </w:r>
    </w:p>
    <w:p w14:paraId="53010B8B">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6A24A25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争议评审小组成员的确定：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A7400E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选定争议评审员的期限：</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F54557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争议评审小组成员的报酬承担方式：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15FC07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其他事项的约定：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167C0BE">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45A0A3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合同当事人关于本项的约定：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D47E8D5">
      <w:pPr>
        <w:keepNext/>
        <w:keepLines/>
        <w:pageBreakBefore w:val="0"/>
        <w:kinsoku/>
        <w:overflowPunct/>
        <w:topLinePunct w:val="0"/>
        <w:bidi w:val="0"/>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3" w:name="_Toc417904363"/>
      <w:bookmarkStart w:id="1444" w:name="_Toc478389274"/>
      <w:r>
        <w:rPr>
          <w:rFonts w:hint="default" w:ascii="Times New Roman" w:hAnsi="Times New Roman" w:eastAsia="宋体" w:cs="Times New Roman"/>
          <w:b/>
          <w:bCs/>
          <w:color w:val="auto"/>
          <w:kern w:val="44"/>
          <w:sz w:val="21"/>
          <w:szCs w:val="21"/>
          <w:highlight w:val="none"/>
        </w:rPr>
        <w:t>20.4仲裁或诉讼</w:t>
      </w:r>
      <w:bookmarkEnd w:id="1398"/>
      <w:bookmarkEnd w:id="1443"/>
      <w:bookmarkEnd w:id="1444"/>
    </w:p>
    <w:p w14:paraId="3ABBF3F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因合同及合同有关事项发生的争议，按下列第</w:t>
      </w:r>
      <w:r>
        <w:rPr>
          <w:rFonts w:hint="default" w:ascii="Times New Roman" w:hAnsi="Times New Roman" w:eastAsia="宋体" w:cs="Times New Roman"/>
          <w:color w:val="auto"/>
          <w:sz w:val="21"/>
          <w:szCs w:val="21"/>
          <w:highlight w:val="none"/>
          <w:u w:val="single"/>
        </w:rPr>
        <w:t xml:space="preserve">  （2） </w:t>
      </w:r>
      <w:r>
        <w:rPr>
          <w:rFonts w:hint="default" w:ascii="Times New Roman" w:hAnsi="Times New Roman" w:eastAsia="宋体" w:cs="Times New Roman"/>
          <w:color w:val="auto"/>
          <w:sz w:val="21"/>
          <w:szCs w:val="21"/>
          <w:highlight w:val="none"/>
        </w:rPr>
        <w:t>种方式解决：</w:t>
      </w:r>
    </w:p>
    <w:bookmarkEnd w:id="1399"/>
    <w:bookmarkEnd w:id="1400"/>
    <w:bookmarkEnd w:id="1401"/>
    <w:bookmarkEnd w:id="1402"/>
    <w:bookmarkEnd w:id="1403"/>
    <w:bookmarkEnd w:id="1404"/>
    <w:p w14:paraId="578B3A9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（1）提请</w:t>
      </w:r>
      <w:r>
        <w:rPr>
          <w:rFonts w:hint="default" w:ascii="Times New Roman" w:hAnsi="Times New Roman" w:eastAsia="宋体" w:cs="Times New Roman"/>
          <w:color w:val="auto"/>
          <w:sz w:val="21"/>
          <w:szCs w:val="21"/>
          <w:highlight w:val="none"/>
          <w:u w:val="single"/>
        </w:rPr>
        <w:t xml:space="preserve"> 桂林  </w:t>
      </w:r>
      <w:r>
        <w:rPr>
          <w:rFonts w:hint="default" w:ascii="Times New Roman" w:hAnsi="Times New Roman" w:eastAsia="宋体" w:cs="Times New Roman"/>
          <w:color w:val="auto"/>
          <w:sz w:val="21"/>
          <w:szCs w:val="21"/>
          <w:highlight w:val="none"/>
        </w:rPr>
        <w:t>仲裁委员会按照该会仲裁规则进行仲裁，仲裁裁决是终局的，对合同双方均有约束力。</w:t>
      </w:r>
    </w:p>
    <w:p w14:paraId="1353E0B1">
      <w:pPr>
        <w:pageBreakBefore w:val="0"/>
        <w:kinsoku/>
        <w:overflowPunct/>
        <w:topLinePunct w:val="0"/>
        <w:bidi w:val="0"/>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w:t>
      </w:r>
      <w:r>
        <w:rPr>
          <w:rFonts w:hint="default" w:ascii="Times New Roman" w:hAnsi="Times New Roman" w:eastAsia="宋体" w:cs="Times New Roman"/>
          <w:color w:val="auto"/>
          <w:sz w:val="21"/>
          <w:szCs w:val="21"/>
          <w:highlight w:val="none"/>
          <w:lang w:eastAsia="zh-CN"/>
        </w:rPr>
        <w:t>发包人</w:t>
      </w:r>
      <w:r>
        <w:rPr>
          <w:rFonts w:hint="default" w:ascii="Times New Roman" w:hAnsi="Times New Roman" w:eastAsia="宋体" w:cs="Times New Roman"/>
          <w:color w:val="auto"/>
          <w:sz w:val="21"/>
          <w:szCs w:val="21"/>
          <w:highlight w:val="none"/>
        </w:rPr>
        <w:t>所在地的人民法院提起诉讼。</w:t>
      </w:r>
    </w:p>
    <w:p w14:paraId="13DFA95D">
      <w:pPr>
        <w:pageBreakBefore w:val="0"/>
        <w:kinsoku/>
        <w:overflowPunct/>
        <w:topLinePunct w:val="0"/>
        <w:bidi w:val="0"/>
        <w:snapToGrid w:val="0"/>
        <w:spacing w:line="400" w:lineRule="exact"/>
        <w:ind w:firstLine="420"/>
        <w:rPr>
          <w:rFonts w:hint="default" w:ascii="Times New Roman" w:hAnsi="Times New Roman" w:eastAsia="宋体" w:cs="Times New Roman"/>
          <w:color w:val="auto"/>
          <w:sz w:val="21"/>
          <w:highlight w:val="none"/>
        </w:rPr>
      </w:pPr>
    </w:p>
    <w:p w14:paraId="06711E12">
      <w:pPr>
        <w:pageBreakBefore w:val="0"/>
        <w:widowControl/>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sectPr>
          <w:footerReference r:id="rId20" w:type="default"/>
          <w:footerReference r:id="rId21" w:type="even"/>
          <w:pgSz w:w="11907" w:h="16840"/>
          <w:pgMar w:top="1440" w:right="1196" w:bottom="1440" w:left="1196" w:header="851" w:footer="851" w:gutter="0"/>
          <w:pgNumType w:fmt="decimal"/>
          <w:cols w:space="720" w:num="1"/>
        </w:sectPr>
      </w:pPr>
    </w:p>
    <w:p w14:paraId="3C9B3E61">
      <w:pPr>
        <w:pageBreakBefore w:val="0"/>
        <w:kinsoku/>
        <w:overflowPunct/>
        <w:topLinePunct w:val="0"/>
        <w:bidi w:val="0"/>
        <w:spacing w:line="400" w:lineRule="exact"/>
        <w:ind w:firstLine="482" w:firstLineChars="200"/>
        <w:jc w:val="left"/>
        <w:outlineLvl w:val="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Cs w:val="21"/>
          <w:highlight w:val="none"/>
        </w:rPr>
        <w:t>附件</w:t>
      </w:r>
    </w:p>
    <w:p w14:paraId="2AB4DEAA">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协议书附件：</w:t>
      </w:r>
    </w:p>
    <w:p w14:paraId="77CEE7E9">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附件1：承包人承揽工程项目一览表</w:t>
      </w:r>
    </w:p>
    <w:p w14:paraId="57A3D2C6">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专用合同条款附件：</w:t>
      </w:r>
    </w:p>
    <w:p w14:paraId="42D9DCF5">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附件2：发包人供应材料设备一览表</w:t>
      </w:r>
    </w:p>
    <w:p w14:paraId="3AFE737A">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附件3：工程质量保修书</w:t>
      </w:r>
    </w:p>
    <w:p w14:paraId="4EA0EC4E">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附件4：主要建设工程文件目录</w:t>
      </w:r>
    </w:p>
    <w:p w14:paraId="0E965623">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附件5：承包人用于本工程施工的机械设备表</w:t>
      </w:r>
    </w:p>
    <w:p w14:paraId="38734279">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附件6：承包人主要施工管理人员表</w:t>
      </w:r>
    </w:p>
    <w:p w14:paraId="38C9F9EB">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附件7：分包人主要施工管理人员表</w:t>
      </w:r>
    </w:p>
    <w:p w14:paraId="37857DAB">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附件8：履约担保格式</w:t>
      </w:r>
    </w:p>
    <w:p w14:paraId="1732E609">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附件9：预付款担保格式</w:t>
      </w:r>
    </w:p>
    <w:p w14:paraId="16AFA3BD">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附件10：支付担保格式</w:t>
      </w:r>
    </w:p>
    <w:p w14:paraId="6B29538A">
      <w:pPr>
        <w:pageBreakBefore w:val="0"/>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附件11：暂估价一览表 </w:t>
      </w:r>
    </w:p>
    <w:p w14:paraId="2B76B2B8">
      <w:pPr>
        <w:pageBreakBefore w:val="0"/>
        <w:widowControl/>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sectPr>
          <w:footerReference r:id="rId22" w:type="default"/>
          <w:footerReference r:id="rId23" w:type="even"/>
          <w:pgSz w:w="11906" w:h="16838"/>
          <w:pgMar w:top="1134" w:right="1416" w:bottom="1418" w:left="1276" w:header="851" w:footer="992" w:gutter="0"/>
          <w:pgNumType w:fmt="decimal"/>
          <w:cols w:space="720" w:num="1"/>
          <w:docGrid w:type="lines" w:linePitch="312" w:charSpace="0"/>
        </w:sectPr>
      </w:pPr>
    </w:p>
    <w:p w14:paraId="03B311B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附件1：</w:t>
      </w:r>
    </w:p>
    <w:p w14:paraId="07BC51C9">
      <w:pPr>
        <w:pageBreakBefore w:val="0"/>
        <w:kinsoku/>
        <w:overflowPunct/>
        <w:topLinePunct w:val="0"/>
        <w:bidi w:val="0"/>
        <w:spacing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承包人承揽工程项目一览表</w:t>
      </w:r>
    </w:p>
    <w:tbl>
      <w:tblPr>
        <w:tblStyle w:val="48"/>
        <w:tblW w:w="14595"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7F9F6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14:paraId="5E9A427E">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单位工程名称</w:t>
            </w:r>
          </w:p>
        </w:tc>
        <w:tc>
          <w:tcPr>
            <w:tcW w:w="1701" w:type="dxa"/>
            <w:tcBorders>
              <w:top w:val="single" w:color="auto" w:sz="4" w:space="0"/>
              <w:left w:val="single" w:color="auto" w:sz="4" w:space="0"/>
              <w:bottom w:val="single" w:color="auto" w:sz="4" w:space="0"/>
              <w:right w:val="single" w:color="auto" w:sz="4" w:space="0"/>
            </w:tcBorders>
            <w:vAlign w:val="center"/>
          </w:tcPr>
          <w:p w14:paraId="5EF5B7A2">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建设规模</w:t>
            </w:r>
          </w:p>
        </w:tc>
        <w:tc>
          <w:tcPr>
            <w:tcW w:w="1417" w:type="dxa"/>
            <w:tcBorders>
              <w:top w:val="single" w:color="auto" w:sz="4" w:space="0"/>
              <w:left w:val="single" w:color="auto" w:sz="4" w:space="0"/>
              <w:bottom w:val="single" w:color="auto" w:sz="4" w:space="0"/>
              <w:right w:val="single" w:color="auto" w:sz="4" w:space="0"/>
            </w:tcBorders>
            <w:vAlign w:val="center"/>
          </w:tcPr>
          <w:p w14:paraId="1392B638">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建筑面积</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平方米</w:t>
            </w:r>
            <w:r>
              <w:rPr>
                <w:rFonts w:hint="default" w:ascii="Times New Roman" w:hAnsi="Times New Roman" w:eastAsia="宋体" w:cs="Times New Roman"/>
                <w:color w:val="auto"/>
                <w:szCs w:val="21"/>
                <w:highlight w:val="none"/>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14:paraId="7E653930">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结构形式</w:t>
            </w:r>
          </w:p>
        </w:tc>
        <w:tc>
          <w:tcPr>
            <w:tcW w:w="850" w:type="dxa"/>
            <w:tcBorders>
              <w:top w:val="single" w:color="auto" w:sz="4" w:space="0"/>
              <w:left w:val="single" w:color="auto" w:sz="4" w:space="0"/>
              <w:bottom w:val="single" w:color="auto" w:sz="4" w:space="0"/>
              <w:right w:val="single" w:color="auto" w:sz="4" w:space="0"/>
            </w:tcBorders>
            <w:vAlign w:val="center"/>
          </w:tcPr>
          <w:p w14:paraId="0C4FE525">
            <w:pPr>
              <w:pageBreakBefore w:val="0"/>
              <w:kinsoku/>
              <w:overflowPunct/>
              <w:topLinePunct w:val="0"/>
              <w:bidi w:val="0"/>
              <w:spacing w:line="400" w:lineRule="exact"/>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层数</w:t>
            </w:r>
          </w:p>
        </w:tc>
        <w:tc>
          <w:tcPr>
            <w:tcW w:w="1560" w:type="dxa"/>
            <w:tcBorders>
              <w:top w:val="single" w:color="auto" w:sz="4" w:space="0"/>
              <w:left w:val="single" w:color="auto" w:sz="4" w:space="0"/>
              <w:bottom w:val="single" w:color="auto" w:sz="4" w:space="0"/>
              <w:right w:val="single" w:color="auto" w:sz="4" w:space="0"/>
            </w:tcBorders>
            <w:vAlign w:val="center"/>
          </w:tcPr>
          <w:p w14:paraId="701675E9">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生产能力</w:t>
            </w:r>
          </w:p>
        </w:tc>
        <w:tc>
          <w:tcPr>
            <w:tcW w:w="2126" w:type="dxa"/>
            <w:tcBorders>
              <w:top w:val="single" w:color="auto" w:sz="4" w:space="0"/>
              <w:left w:val="single" w:color="auto" w:sz="4" w:space="0"/>
              <w:bottom w:val="single" w:color="auto" w:sz="4" w:space="0"/>
              <w:right w:val="single" w:color="auto" w:sz="4" w:space="0"/>
            </w:tcBorders>
            <w:vAlign w:val="center"/>
          </w:tcPr>
          <w:p w14:paraId="28B651B3">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设备安装内容</w:t>
            </w:r>
          </w:p>
        </w:tc>
        <w:tc>
          <w:tcPr>
            <w:tcW w:w="1417" w:type="dxa"/>
            <w:tcBorders>
              <w:top w:val="single" w:color="auto" w:sz="4" w:space="0"/>
              <w:left w:val="single" w:color="auto" w:sz="4" w:space="0"/>
              <w:bottom w:val="single" w:color="auto" w:sz="4" w:space="0"/>
              <w:right w:val="single" w:color="auto" w:sz="4" w:space="0"/>
            </w:tcBorders>
            <w:vAlign w:val="center"/>
          </w:tcPr>
          <w:p w14:paraId="756902C9">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合同价格（元）</w:t>
            </w:r>
          </w:p>
        </w:tc>
        <w:tc>
          <w:tcPr>
            <w:tcW w:w="851" w:type="dxa"/>
            <w:tcBorders>
              <w:top w:val="single" w:color="auto" w:sz="4" w:space="0"/>
              <w:left w:val="single" w:color="auto" w:sz="4" w:space="0"/>
              <w:bottom w:val="single" w:color="auto" w:sz="4" w:space="0"/>
              <w:right w:val="single" w:color="auto" w:sz="4" w:space="0"/>
            </w:tcBorders>
            <w:vAlign w:val="center"/>
          </w:tcPr>
          <w:p w14:paraId="589CD327">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开工日期</w:t>
            </w:r>
          </w:p>
        </w:tc>
        <w:tc>
          <w:tcPr>
            <w:tcW w:w="850" w:type="dxa"/>
            <w:tcBorders>
              <w:top w:val="single" w:color="auto" w:sz="4" w:space="0"/>
              <w:left w:val="single" w:color="auto" w:sz="4" w:space="0"/>
              <w:bottom w:val="single" w:color="auto" w:sz="4" w:space="0"/>
              <w:right w:val="single" w:color="auto" w:sz="4" w:space="0"/>
            </w:tcBorders>
            <w:vAlign w:val="center"/>
          </w:tcPr>
          <w:p w14:paraId="135D5C02">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竣工日期</w:t>
            </w:r>
          </w:p>
        </w:tc>
      </w:tr>
      <w:tr w14:paraId="39CD0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12" w:space="0"/>
              <w:bottom w:val="single" w:color="auto" w:sz="6" w:space="0"/>
              <w:right w:val="single" w:color="auto" w:sz="6" w:space="0"/>
            </w:tcBorders>
            <w:vAlign w:val="center"/>
          </w:tcPr>
          <w:p w14:paraId="2254751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4" w:space="0"/>
              <w:left w:val="single" w:color="auto" w:sz="6" w:space="0"/>
              <w:bottom w:val="single" w:color="auto" w:sz="6" w:space="0"/>
              <w:right w:val="single" w:color="auto" w:sz="6" w:space="0"/>
            </w:tcBorders>
            <w:vAlign w:val="center"/>
          </w:tcPr>
          <w:p w14:paraId="1D1C10D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58BE4DF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4" w:space="0"/>
              <w:left w:val="single" w:color="auto" w:sz="6" w:space="0"/>
              <w:bottom w:val="single" w:color="auto" w:sz="6" w:space="0"/>
              <w:right w:val="single" w:color="auto" w:sz="6" w:space="0"/>
            </w:tcBorders>
            <w:vAlign w:val="center"/>
          </w:tcPr>
          <w:p w14:paraId="17C1B20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6" w:space="0"/>
            </w:tcBorders>
            <w:vAlign w:val="center"/>
          </w:tcPr>
          <w:p w14:paraId="7CD6AFD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4" w:space="0"/>
              <w:left w:val="single" w:color="auto" w:sz="6" w:space="0"/>
              <w:bottom w:val="single" w:color="auto" w:sz="6" w:space="0"/>
              <w:right w:val="single" w:color="auto" w:sz="6" w:space="0"/>
            </w:tcBorders>
            <w:vAlign w:val="center"/>
          </w:tcPr>
          <w:p w14:paraId="5323F4D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4" w:space="0"/>
              <w:left w:val="single" w:color="auto" w:sz="6" w:space="0"/>
              <w:bottom w:val="single" w:color="auto" w:sz="6" w:space="0"/>
              <w:right w:val="single" w:color="auto" w:sz="6" w:space="0"/>
            </w:tcBorders>
            <w:vAlign w:val="center"/>
          </w:tcPr>
          <w:p w14:paraId="2575999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2B918DB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4" w:space="0"/>
              <w:left w:val="single" w:color="auto" w:sz="6" w:space="0"/>
              <w:bottom w:val="single" w:color="auto" w:sz="6" w:space="0"/>
              <w:right w:val="single" w:color="auto" w:sz="6" w:space="0"/>
            </w:tcBorders>
            <w:vAlign w:val="center"/>
          </w:tcPr>
          <w:p w14:paraId="09F5B1B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12" w:space="0"/>
            </w:tcBorders>
            <w:vAlign w:val="center"/>
          </w:tcPr>
          <w:p w14:paraId="31AFA15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0D53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0A101BD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2707C21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FAEE4A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23866F6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76D683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B43C1A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167E11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932A0D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65068F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5D87D8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02A5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68046F6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0D326FD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2F8CE5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7E10AD8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DE10A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318CD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1F4FA7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3938F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4C1D9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7195A3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0348D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317C97D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3DA6CE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D918BB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3A9366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9A031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87536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3C2B38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F6E100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C6A5335">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606F09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5EB12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1C6C140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94A31C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63B3B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41F193C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BFD4A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94EA2F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18CF183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BE146E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C690F7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583070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5042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4E1A043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5720B08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C21499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4110D2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338A0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D442D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BA3AE9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16D1B7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1C26F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B4DBC6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74FD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8AD56F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CEEA42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A1CB5F4">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A7D0B3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A22F71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2A6E389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617D25C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91E72D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027B8F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EF0551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6447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329B87B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3B2D74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FA213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CD984C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FC70CB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40E86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4F20C2B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DA8D4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96B5387">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7067B8">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1822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DAF655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3CD03DA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BD94712">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988417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B459BA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871FD1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07FD1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585B7C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5E8CF6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F6A328F">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r w14:paraId="5D6C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12" w:space="0"/>
              <w:right w:val="single" w:color="auto" w:sz="6" w:space="0"/>
            </w:tcBorders>
            <w:vAlign w:val="center"/>
          </w:tcPr>
          <w:p w14:paraId="7AD636A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12" w:space="0"/>
              <w:right w:val="single" w:color="auto" w:sz="6" w:space="0"/>
            </w:tcBorders>
            <w:vAlign w:val="center"/>
          </w:tcPr>
          <w:p w14:paraId="06FC7639">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1E50276D">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405355A">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56DC6C60">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61367EE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2B06B6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4515C47C">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6F1F900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28E467BB">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tc>
      </w:tr>
    </w:tbl>
    <w:p w14:paraId="1D7AAB3E">
      <w:pPr>
        <w:pageBreakBefore w:val="0"/>
        <w:widowControl/>
        <w:kinsoku/>
        <w:overflowPunct/>
        <w:topLinePunct w:val="0"/>
        <w:bidi w:val="0"/>
        <w:spacing w:line="400" w:lineRule="exact"/>
        <w:ind w:firstLine="482"/>
        <w:jc w:val="left"/>
        <w:rPr>
          <w:rFonts w:hint="default" w:ascii="Times New Roman" w:hAnsi="Times New Roman" w:eastAsia="宋体" w:cs="Times New Roman"/>
          <w:b/>
          <w:color w:val="auto"/>
          <w:szCs w:val="21"/>
          <w:highlight w:val="none"/>
        </w:rPr>
        <w:sectPr>
          <w:pgSz w:w="16838" w:h="11906" w:orient="landscape"/>
          <w:pgMar w:top="1554" w:right="1418" w:bottom="1531" w:left="1418" w:header="851" w:footer="992" w:gutter="0"/>
          <w:pgNumType w:fmt="decimal"/>
          <w:cols w:space="720" w:num="1"/>
          <w:docGrid w:type="linesAndChars" w:linePitch="312" w:charSpace="0"/>
        </w:sectPr>
      </w:pPr>
    </w:p>
    <w:p w14:paraId="0608362E">
      <w:pPr>
        <w:pageBreakBefore w:val="0"/>
        <w:kinsoku/>
        <w:overflowPunct/>
        <w:topLinePunct w:val="0"/>
        <w:bidi w:val="0"/>
        <w:spacing w:line="40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附</w:t>
      </w:r>
      <w:bookmarkStart w:id="1445" w:name="_Toc296347224"/>
      <w:bookmarkStart w:id="1446" w:name="_Toc267261692"/>
      <w:bookmarkStart w:id="1447" w:name="_Toc296944564"/>
      <w:bookmarkStart w:id="1448" w:name="_Toc296891053"/>
      <w:bookmarkStart w:id="1449" w:name="_Toc296503225"/>
      <w:bookmarkStart w:id="1450" w:name="_Toc296346726"/>
      <w:bookmarkStart w:id="1451" w:name="_Toc296891265"/>
      <w:r>
        <w:rPr>
          <w:rFonts w:hint="default" w:ascii="Times New Roman" w:hAnsi="Times New Roman" w:eastAsia="宋体" w:cs="Times New Roman"/>
          <w:color w:val="auto"/>
          <w:szCs w:val="21"/>
          <w:highlight w:val="none"/>
        </w:rPr>
        <w:t>件2：</w:t>
      </w:r>
    </w:p>
    <w:bookmarkEnd w:id="1445"/>
    <w:bookmarkEnd w:id="1446"/>
    <w:bookmarkEnd w:id="1447"/>
    <w:bookmarkEnd w:id="1448"/>
    <w:bookmarkEnd w:id="1449"/>
    <w:bookmarkEnd w:id="1450"/>
    <w:bookmarkEnd w:id="1451"/>
    <w:p w14:paraId="04132F39">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发包人供应材料设备一览表</w:t>
      </w:r>
    </w:p>
    <w:tbl>
      <w:tblPr>
        <w:tblStyle w:val="48"/>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227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6" w:type="dxa"/>
            <w:tcBorders>
              <w:top w:val="single" w:color="auto" w:sz="12" w:space="0"/>
              <w:left w:val="single" w:color="auto" w:sz="12" w:space="0"/>
              <w:bottom w:val="double" w:color="auto" w:sz="6" w:space="0"/>
              <w:right w:val="single" w:color="auto" w:sz="6" w:space="0"/>
            </w:tcBorders>
            <w:vAlign w:val="center"/>
          </w:tcPr>
          <w:p w14:paraId="6F074D22">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048" w:type="dxa"/>
            <w:tcBorders>
              <w:top w:val="single" w:color="auto" w:sz="12" w:space="0"/>
              <w:left w:val="single" w:color="auto" w:sz="6" w:space="0"/>
              <w:bottom w:val="double" w:color="auto" w:sz="6" w:space="0"/>
              <w:right w:val="single" w:color="auto" w:sz="6" w:space="0"/>
            </w:tcBorders>
            <w:vAlign w:val="center"/>
          </w:tcPr>
          <w:p w14:paraId="062710BC">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材料、</w:t>
            </w:r>
          </w:p>
          <w:p w14:paraId="23B9A7AF">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设备品种</w:t>
            </w:r>
          </w:p>
        </w:tc>
        <w:tc>
          <w:tcPr>
            <w:tcW w:w="1275" w:type="dxa"/>
            <w:tcBorders>
              <w:top w:val="single" w:color="auto" w:sz="12" w:space="0"/>
              <w:left w:val="single" w:color="auto" w:sz="6" w:space="0"/>
              <w:bottom w:val="double" w:color="auto" w:sz="6" w:space="0"/>
              <w:right w:val="single" w:color="auto" w:sz="6" w:space="0"/>
            </w:tcBorders>
            <w:vAlign w:val="center"/>
          </w:tcPr>
          <w:p w14:paraId="24629E92">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66A1124">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5E20849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208A9D7F">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0C8DD6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质量</w:t>
            </w:r>
          </w:p>
          <w:p w14:paraId="34E301E7">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03CCBEF5">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w:t>
            </w:r>
          </w:p>
          <w:p w14:paraId="60C67948">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3927B129">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送达</w:t>
            </w:r>
          </w:p>
          <w:p w14:paraId="42C44690">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7ED3E5E4">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备注</w:t>
            </w:r>
          </w:p>
        </w:tc>
      </w:tr>
      <w:tr w14:paraId="3519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double" w:color="auto" w:sz="6" w:space="0"/>
              <w:left w:val="single" w:color="auto" w:sz="12" w:space="0"/>
              <w:bottom w:val="single" w:color="auto" w:sz="6" w:space="0"/>
              <w:right w:val="single" w:color="auto" w:sz="6" w:space="0"/>
            </w:tcBorders>
            <w:vAlign w:val="center"/>
          </w:tcPr>
          <w:p w14:paraId="578FF84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double" w:color="auto" w:sz="6" w:space="0"/>
              <w:left w:val="single" w:color="auto" w:sz="6" w:space="0"/>
              <w:bottom w:val="single" w:color="auto" w:sz="6" w:space="0"/>
              <w:right w:val="single" w:color="auto" w:sz="6" w:space="0"/>
            </w:tcBorders>
            <w:vAlign w:val="center"/>
          </w:tcPr>
          <w:p w14:paraId="4934BAB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double" w:color="auto" w:sz="6" w:space="0"/>
              <w:left w:val="single" w:color="auto" w:sz="6" w:space="0"/>
              <w:bottom w:val="single" w:color="auto" w:sz="6" w:space="0"/>
              <w:right w:val="single" w:color="auto" w:sz="6" w:space="0"/>
            </w:tcBorders>
            <w:vAlign w:val="center"/>
          </w:tcPr>
          <w:p w14:paraId="06EC19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double" w:color="auto" w:sz="6" w:space="0"/>
              <w:left w:val="single" w:color="auto" w:sz="6" w:space="0"/>
              <w:bottom w:val="single" w:color="auto" w:sz="6" w:space="0"/>
              <w:right w:val="single" w:color="auto" w:sz="6" w:space="0"/>
            </w:tcBorders>
            <w:vAlign w:val="center"/>
          </w:tcPr>
          <w:p w14:paraId="2A9B62F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262FCC2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vAlign w:val="center"/>
          </w:tcPr>
          <w:p w14:paraId="12B7159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double" w:color="auto" w:sz="6" w:space="0"/>
              <w:left w:val="single" w:color="auto" w:sz="6" w:space="0"/>
              <w:bottom w:val="single" w:color="auto" w:sz="6" w:space="0"/>
              <w:right w:val="single" w:color="auto" w:sz="6" w:space="0"/>
            </w:tcBorders>
            <w:vAlign w:val="center"/>
          </w:tcPr>
          <w:p w14:paraId="14C4D2A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5DD2D18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7BBCCEA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12" w:space="0"/>
            </w:tcBorders>
            <w:vAlign w:val="center"/>
          </w:tcPr>
          <w:p w14:paraId="154FE53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9A0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nil"/>
              <w:left w:val="single" w:color="auto" w:sz="12" w:space="0"/>
              <w:bottom w:val="single" w:color="auto" w:sz="6" w:space="0"/>
              <w:right w:val="single" w:color="auto" w:sz="6" w:space="0"/>
            </w:tcBorders>
            <w:vAlign w:val="center"/>
          </w:tcPr>
          <w:p w14:paraId="3FBC4A1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nil"/>
              <w:left w:val="single" w:color="auto" w:sz="6" w:space="0"/>
              <w:bottom w:val="single" w:color="auto" w:sz="6" w:space="0"/>
              <w:right w:val="single" w:color="auto" w:sz="6" w:space="0"/>
            </w:tcBorders>
            <w:vAlign w:val="center"/>
          </w:tcPr>
          <w:p w14:paraId="3572299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nil"/>
              <w:left w:val="single" w:color="auto" w:sz="6" w:space="0"/>
              <w:bottom w:val="single" w:color="auto" w:sz="6" w:space="0"/>
              <w:right w:val="single" w:color="auto" w:sz="6" w:space="0"/>
            </w:tcBorders>
            <w:vAlign w:val="center"/>
          </w:tcPr>
          <w:p w14:paraId="77B287A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nil"/>
              <w:left w:val="single" w:color="auto" w:sz="6" w:space="0"/>
              <w:bottom w:val="single" w:color="auto" w:sz="6" w:space="0"/>
              <w:right w:val="single" w:color="auto" w:sz="6" w:space="0"/>
            </w:tcBorders>
            <w:vAlign w:val="center"/>
          </w:tcPr>
          <w:p w14:paraId="170A1C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79F0916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vAlign w:val="center"/>
          </w:tcPr>
          <w:p w14:paraId="1D08060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nil"/>
              <w:left w:val="single" w:color="auto" w:sz="6" w:space="0"/>
              <w:bottom w:val="single" w:color="auto" w:sz="6" w:space="0"/>
              <w:right w:val="single" w:color="auto" w:sz="6" w:space="0"/>
            </w:tcBorders>
            <w:vAlign w:val="center"/>
          </w:tcPr>
          <w:p w14:paraId="57DBDEB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28FCA1D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EDABE1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12" w:space="0"/>
            </w:tcBorders>
            <w:vAlign w:val="center"/>
          </w:tcPr>
          <w:p w14:paraId="28BBE05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C6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1ABAAB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1C1373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C70728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0E58ED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1A4AB2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54634E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978C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4B873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8E4A4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FC465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0F9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5D6D8F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3E4ED8C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71DED1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C0ECD1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2EDD8A7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417000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8065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EC851F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D04B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46AB98B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0637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21AD1C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49EDBC2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0589C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2275130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0066E34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62B0E4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3CCFF66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12C237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89A3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320121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714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35FD23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5E10BE5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363873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5C483BB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A281F1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03EA5D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E6D81E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A1C34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1739A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610C11D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7AF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D9C228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9E6778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19845CF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5F06C4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37741E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4129024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5D494E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C2C7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2C00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329E7F0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9052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9BE5BB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6D1C5B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89ABA7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12F0886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30ADA61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0C9B5E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2554D1F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20893A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16399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5AC960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192F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4C37046">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08B72F0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6950F3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F7596BC">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D24778C">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0B1A1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3F5A5D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E945F5">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2DC210">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F7AB58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6DAF3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0DB8DC1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7DFF89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365035A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E2668F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295686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8D40D3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1A0CCFB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889E1F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CAFBBC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5CC4319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99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59E0905">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ACCEA7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24CD058">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7E1A160">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5F8BEC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CEA5C">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77991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A21F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35C331">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98E0D0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1163B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350D131">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6E7602C4">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054FB5C">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73BD07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CB9291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6B2D1B">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AE2A1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929B6A">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F60F52B">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AA4D4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44F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A0E4052">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FC65C22">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7C9761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6C4463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2C6A178">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2D4B3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9AC4A6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AF8386">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557C4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B8E80E6">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1578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41D3642">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7FB758E4">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7DA17A4">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4C9CF50">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D22F6A6">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15CF5D4">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64F9058">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616101">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D31F75">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56A98E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695D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5A1AD1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367B34A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FA00C4A">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A044502">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0D81434">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8BC463">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8F9FE55">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EC557">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0578D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FAA375">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5E356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4D0EDA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E3A4A6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D46363A">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9B27DC">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550620">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D8E65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409AD4F">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AACC1">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5D24818">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F24B4B6">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473B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15CD5F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218A4F2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520BA23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35B45B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F8F461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681BA4D">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9D4E7E0">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D05649">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8B2D86">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C5E42F2">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r w14:paraId="5F04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12" w:space="0"/>
              <w:right w:val="single" w:color="auto" w:sz="6" w:space="0"/>
            </w:tcBorders>
            <w:vAlign w:val="center"/>
          </w:tcPr>
          <w:p w14:paraId="451BAA0B">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12" w:space="0"/>
              <w:right w:val="single" w:color="auto" w:sz="6" w:space="0"/>
            </w:tcBorders>
            <w:vAlign w:val="center"/>
          </w:tcPr>
          <w:p w14:paraId="51574CB3">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vAlign w:val="center"/>
          </w:tcPr>
          <w:p w14:paraId="1D264DAA">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617E360B">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41EC222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AE824EA">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6DCF58E">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5C52C8A">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84A8FD0">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4F7BE4C5">
            <w:pPr>
              <w:pageBreakBefore w:val="0"/>
              <w:kinsoku/>
              <w:overflowPunct/>
              <w:topLinePunct w:val="0"/>
              <w:bidi w:val="0"/>
              <w:spacing w:line="400" w:lineRule="exact"/>
              <w:ind w:firstLine="420"/>
              <w:jc w:val="center"/>
              <w:rPr>
                <w:rFonts w:hint="default" w:ascii="Times New Roman" w:hAnsi="Times New Roman" w:eastAsia="宋体" w:cs="Times New Roman"/>
                <w:color w:val="auto"/>
                <w:sz w:val="21"/>
                <w:szCs w:val="21"/>
                <w:highlight w:val="none"/>
              </w:rPr>
            </w:pPr>
          </w:p>
        </w:tc>
      </w:tr>
    </w:tbl>
    <w:p w14:paraId="3914A5A4">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4057416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52" w:name="_Toc296346727"/>
      <w:bookmarkStart w:id="1453" w:name="_Toc296891266"/>
      <w:bookmarkStart w:id="1454" w:name="_Toc296944565"/>
      <w:bookmarkStart w:id="1455" w:name="_Toc296347225"/>
      <w:bookmarkStart w:id="1456" w:name="_Toc296891054"/>
      <w:bookmarkStart w:id="1457" w:name="_Toc267261693"/>
      <w:bookmarkStart w:id="1458" w:name="_Toc296503226"/>
      <w:r>
        <w:rPr>
          <w:rFonts w:hint="default" w:ascii="Times New Roman" w:hAnsi="Times New Roman" w:eastAsia="宋体" w:cs="Times New Roman"/>
          <w:color w:val="auto"/>
          <w:szCs w:val="21"/>
          <w:highlight w:val="none"/>
        </w:rPr>
        <w:t>件3：</w:t>
      </w:r>
      <w:bookmarkEnd w:id="1452"/>
      <w:bookmarkEnd w:id="1453"/>
      <w:bookmarkEnd w:id="1454"/>
      <w:bookmarkEnd w:id="1455"/>
      <w:bookmarkEnd w:id="1456"/>
      <w:bookmarkEnd w:id="1457"/>
      <w:bookmarkEnd w:id="1458"/>
      <w:r>
        <w:rPr>
          <w:rFonts w:hint="default" w:ascii="Times New Roman" w:hAnsi="Times New Roman" w:eastAsia="宋体" w:cs="Times New Roman"/>
          <w:color w:val="auto"/>
          <w:szCs w:val="21"/>
          <w:highlight w:val="none"/>
        </w:rPr>
        <w:t xml:space="preserve">    </w:t>
      </w:r>
    </w:p>
    <w:p w14:paraId="6E74787C">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w:t>
      </w:r>
    </w:p>
    <w:p w14:paraId="053F211D">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61E616F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0B31B5">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6F7EC6E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发包人和承包人根据《中华人民共和国建筑法》和《建设工程质量管理条例》，经协商一致就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（工程全称）签订工程质量保修书。</w:t>
      </w:r>
    </w:p>
    <w:p w14:paraId="6DA1065F">
      <w:pPr>
        <w:pageBreakBefore w:val="0"/>
        <w:kinsoku/>
        <w:overflowPunct/>
        <w:topLinePunct w:val="0"/>
        <w:bidi w:val="0"/>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一、工程质量保修范围和内容</w:t>
      </w:r>
    </w:p>
    <w:p w14:paraId="557E59E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承包人在质量保修期内，按照有关法律规定和合同约定，承担工程质量保修责任。</w:t>
      </w:r>
    </w:p>
    <w:p w14:paraId="6B4CDD3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质量保修范围包括承包范围内施工内容，以及双方约定的其他项目。具体保修的内容，双方约定如下：</w:t>
      </w:r>
    </w:p>
    <w:p w14:paraId="7ECEA9EB">
      <w:pPr>
        <w:pageBreakBefore w:val="0"/>
        <w:kinsoku/>
        <w:overflowPunct/>
        <w:topLinePunct w:val="0"/>
        <w:autoSpaceDE w:val="0"/>
        <w:autoSpaceDN w:val="0"/>
        <w:bidi w:val="0"/>
        <w:adjustRightInd w:val="0"/>
        <w:spacing w:line="400" w:lineRule="exact"/>
        <w:ind w:left="-85" w:firstLine="482"/>
        <w:rPr>
          <w:rFonts w:hint="default" w:ascii="Times New Roman" w:hAnsi="Times New Roman" w:eastAsia="宋体" w:cs="Times New Roman"/>
          <w:b/>
          <w:color w:val="auto"/>
          <w:szCs w:val="24"/>
          <w:highlight w:val="none"/>
          <w:u w:val="single"/>
        </w:rPr>
      </w:pPr>
      <w:r>
        <w:rPr>
          <w:rFonts w:hint="default" w:ascii="Times New Roman" w:hAnsi="Times New Roman" w:eastAsia="宋体" w:cs="Times New Roman"/>
          <w:color w:val="auto"/>
          <w:szCs w:val="21"/>
          <w:highlight w:val="none"/>
          <w:u w:val="single"/>
          <w:lang w:eastAsia="zh-CN"/>
        </w:rPr>
        <w:t>承包</w:t>
      </w:r>
      <w:r>
        <w:rPr>
          <w:rFonts w:hint="default" w:ascii="Times New Roman" w:hAnsi="Times New Roman" w:eastAsia="宋体" w:cs="Times New Roman"/>
          <w:color w:val="auto"/>
          <w:szCs w:val="21"/>
          <w:highlight w:val="none"/>
          <w:u w:val="single"/>
        </w:rPr>
        <w:t>人在质量保修期内，按照有关法律规定和合同约定，承担工程质量保修责任</w:t>
      </w:r>
      <w:r>
        <w:rPr>
          <w:rFonts w:hint="default" w:ascii="Times New Roman" w:hAnsi="Times New Roman" w:eastAsia="宋体" w:cs="Times New Roman"/>
          <w:color w:val="auto"/>
          <w:szCs w:val="21"/>
          <w:highlight w:val="none"/>
        </w:rPr>
        <w:t>。</w:t>
      </w:r>
    </w:p>
    <w:p w14:paraId="595985CB">
      <w:pPr>
        <w:pageBreakBefore w:val="0"/>
        <w:kinsoku/>
        <w:overflowPunct/>
        <w:topLinePunct w:val="0"/>
        <w:bidi w:val="0"/>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二、质量保修期</w:t>
      </w:r>
    </w:p>
    <w:p w14:paraId="5A6EAC76">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bookmarkStart w:id="1459" w:name="OLE_LINK1"/>
      <w:r>
        <w:rPr>
          <w:rFonts w:hint="default" w:ascii="Times New Roman" w:hAnsi="Times New Roman" w:eastAsia="宋体" w:cs="Times New Roman"/>
          <w:color w:val="auto"/>
          <w:szCs w:val="21"/>
          <w:highlight w:val="none"/>
        </w:rPr>
        <w:t>建设工程质量管理条例</w:t>
      </w:r>
      <w:bookmarkEnd w:id="1459"/>
      <w:r>
        <w:rPr>
          <w:rFonts w:hint="default" w:ascii="Times New Roman" w:hAnsi="Times New Roman" w:eastAsia="宋体" w:cs="Times New Roman"/>
          <w:color w:val="auto"/>
          <w:szCs w:val="21"/>
          <w:highlight w:val="none"/>
        </w:rPr>
        <w:t>》及有关规定，工程的质量保修期如下：</w:t>
      </w:r>
    </w:p>
    <w:p w14:paraId="62DB2466">
      <w:pPr>
        <w:pageBreakBefore w:val="0"/>
        <w:kinsoku/>
        <w:overflowPunct/>
        <w:topLinePunct w:val="0"/>
        <w:bidi w:val="0"/>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地基基础工程和主体结构工程为设计文件规定的该工程合理使用年限；</w:t>
      </w:r>
    </w:p>
    <w:p w14:paraId="0C104EB9">
      <w:pPr>
        <w:pageBreakBefore w:val="0"/>
        <w:kinsoku/>
        <w:overflowPunct/>
        <w:topLinePunct w:val="0"/>
        <w:bidi w:val="0"/>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屋面防水工程、有防水要求的卫生间、房间和外墙面的防渗漏为</w:t>
      </w:r>
      <w:r>
        <w:rPr>
          <w:rFonts w:hint="default" w:ascii="Times New Roman" w:hAnsi="Times New Roman" w:eastAsia="宋体" w:cs="Times New Roman"/>
          <w:color w:val="auto"/>
          <w:szCs w:val="21"/>
          <w:highlight w:val="none"/>
          <w:u w:val="single"/>
        </w:rPr>
        <w:t xml:space="preserve">   五   </w:t>
      </w:r>
      <w:r>
        <w:rPr>
          <w:rFonts w:hint="default" w:ascii="Times New Roman" w:hAnsi="Times New Roman" w:eastAsia="宋体" w:cs="Times New Roman"/>
          <w:color w:val="auto"/>
          <w:szCs w:val="21"/>
          <w:highlight w:val="none"/>
        </w:rPr>
        <w:t>年；</w:t>
      </w:r>
    </w:p>
    <w:p w14:paraId="68A8D7BC">
      <w:pPr>
        <w:pageBreakBefore w:val="0"/>
        <w:kinsoku/>
        <w:overflowPunct/>
        <w:topLinePunct w:val="0"/>
        <w:bidi w:val="0"/>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装修工程为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306940E8">
      <w:pPr>
        <w:pageBreakBefore w:val="0"/>
        <w:kinsoku/>
        <w:overflowPunct/>
        <w:topLinePunct w:val="0"/>
        <w:bidi w:val="0"/>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电气管线、给排水管道、设备安装工程为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0EBD68D">
      <w:pPr>
        <w:pageBreakBefore w:val="0"/>
        <w:kinsoku/>
        <w:overflowPunct/>
        <w:topLinePunct w:val="0"/>
        <w:bidi w:val="0"/>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供热与供冷系统为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个采暖期、供冷期；</w:t>
      </w:r>
    </w:p>
    <w:p w14:paraId="0292CA00">
      <w:pPr>
        <w:pageBreakBefore w:val="0"/>
        <w:kinsoku/>
        <w:overflowPunct/>
        <w:topLinePunct w:val="0"/>
        <w:bidi w:val="0"/>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6.</w:t>
      </w:r>
      <w:r>
        <w:rPr>
          <w:rFonts w:hint="default" w:ascii="Times New Roman" w:hAnsi="Times New Roman" w:eastAsia="宋体" w:cs="Times New Roman"/>
          <w:color w:val="auto"/>
          <w:szCs w:val="21"/>
          <w:highlight w:val="none"/>
        </w:rPr>
        <w:t>住宅小区内的给排水设施、道路等配套工程为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45C0F41">
      <w:pPr>
        <w:pageBreakBefore w:val="0"/>
        <w:kinsoku/>
        <w:overflowPunct/>
        <w:topLinePunct w:val="0"/>
        <w:bidi w:val="0"/>
        <w:spacing w:line="400" w:lineRule="exact"/>
        <w:ind w:firstLine="439" w:firstLineChars="183"/>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其他项目保修期限约定如下：</w:t>
      </w:r>
      <w:r>
        <w:rPr>
          <w:rFonts w:hint="default" w:ascii="Times New Roman" w:hAnsi="Times New Roman" w:eastAsia="宋体" w:cs="Times New Roman"/>
          <w:color w:val="auto"/>
          <w:szCs w:val="21"/>
          <w:highlight w:val="none"/>
          <w:u w:val="single"/>
          <w:lang w:eastAsia="zh-CN"/>
        </w:rPr>
        <w:t>本工程</w:t>
      </w:r>
      <w:r>
        <w:rPr>
          <w:rFonts w:hint="default" w:ascii="Times New Roman" w:hAnsi="Times New Roman" w:eastAsia="宋体" w:cs="Times New Roman"/>
          <w:color w:val="auto"/>
          <w:szCs w:val="21"/>
          <w:highlight w:val="none"/>
          <w:u w:val="single"/>
        </w:rPr>
        <w:t>质量保修期不得少于</w:t>
      </w:r>
      <w:r>
        <w:rPr>
          <w:rFonts w:hint="default" w:ascii="Times New Roman" w:hAnsi="Times New Roman" w:cs="Times New Roman"/>
          <w:color w:val="auto"/>
          <w:szCs w:val="21"/>
          <w:highlight w:val="none"/>
          <w:u w:val="single"/>
          <w:lang w:val="en-US" w:eastAsia="zh-CN"/>
        </w:rPr>
        <w:t>2</w:t>
      </w:r>
      <w:r>
        <w:rPr>
          <w:rFonts w:hint="default" w:ascii="Times New Roman" w:hAnsi="Times New Roman" w:eastAsia="宋体" w:cs="Times New Roman"/>
          <w:color w:val="auto"/>
          <w:szCs w:val="21"/>
          <w:highlight w:val="none"/>
          <w:u w:val="single"/>
          <w:lang w:val="en-US" w:eastAsia="zh-CN"/>
        </w:rPr>
        <w:t>年</w:t>
      </w:r>
      <w:r>
        <w:rPr>
          <w:rFonts w:hint="default" w:ascii="Times New Roman" w:hAnsi="Times New Roman" w:eastAsia="宋体" w:cs="Times New Roman"/>
          <w:color w:val="auto"/>
          <w:szCs w:val="21"/>
          <w:highlight w:val="none"/>
        </w:rPr>
        <w:t>。</w:t>
      </w:r>
    </w:p>
    <w:p w14:paraId="6AC225BA">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质量保修期自工程竣工验收合格之日起计算。</w:t>
      </w:r>
    </w:p>
    <w:p w14:paraId="352E3DBE">
      <w:pPr>
        <w:pageBreakBefore w:val="0"/>
        <w:kinsoku/>
        <w:overflowPunct/>
        <w:topLinePunct w:val="0"/>
        <w:bidi w:val="0"/>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三、缺陷责任期</w:t>
      </w:r>
    </w:p>
    <w:p w14:paraId="4A036E73">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工程缺陷责任期为</w:t>
      </w:r>
      <w:r>
        <w:rPr>
          <w:rFonts w:hint="default" w:ascii="Times New Roman" w:hAnsi="Times New Roman" w:eastAsia="宋体" w:cs="Times New Roman"/>
          <w:color w:val="auto"/>
          <w:szCs w:val="21"/>
          <w:highlight w:val="none"/>
          <w:u w:val="single"/>
        </w:rPr>
        <w:t xml:space="preserve"> 24</w:t>
      </w:r>
      <w:r>
        <w:rPr>
          <w:rFonts w:hint="default" w:ascii="Times New Roman" w:hAnsi="Times New Roman" w:eastAsia="宋体" w:cs="Times New Roman"/>
          <w:color w:val="auto"/>
          <w:szCs w:val="21"/>
          <w:highlight w:val="none"/>
        </w:rPr>
        <w:t>个月，缺陷责任期自工程竣工验收合格之日起计算。单位工程先于全部工程进行验收，单位工程缺陷责任期自单位工程验收合格之日起算。</w:t>
      </w:r>
    </w:p>
    <w:p w14:paraId="00B1161C">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缺陷责任期终止后，发包人应退还剩余的质量保证金。</w:t>
      </w:r>
    </w:p>
    <w:p w14:paraId="24A9EBF7">
      <w:pPr>
        <w:pageBreakBefore w:val="0"/>
        <w:kinsoku/>
        <w:overflowPunct/>
        <w:topLinePunct w:val="0"/>
        <w:bidi w:val="0"/>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四、质量保修责任</w:t>
      </w:r>
    </w:p>
    <w:p w14:paraId="25CE3AA0">
      <w:pPr>
        <w:pageBreakBefore w:val="0"/>
        <w:kinsoku/>
        <w:overflowPunct/>
        <w:topLinePunct w:val="0"/>
        <w:bidi w:val="0"/>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属于保修范围、内容的项目，承包人应当在接到保修通知之日起7天内派人保修。承包人不在约定期限内派人保修的，发包人可以委托他人修理。</w:t>
      </w:r>
    </w:p>
    <w:p w14:paraId="73ABCD92">
      <w:pPr>
        <w:pageBreakBefore w:val="0"/>
        <w:kinsoku/>
        <w:overflowPunct/>
        <w:topLinePunct w:val="0"/>
        <w:bidi w:val="0"/>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发生紧急事故需抢修的，承包人在接到事故通知后，应当立即到达事故现场抢修。</w:t>
      </w:r>
    </w:p>
    <w:p w14:paraId="20FA6080">
      <w:pPr>
        <w:pageBreakBefore w:val="0"/>
        <w:kinsoku/>
        <w:overflowPunct/>
        <w:topLinePunct w:val="0"/>
        <w:bidi w:val="0"/>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54D382">
      <w:pPr>
        <w:pageBreakBefore w:val="0"/>
        <w:kinsoku/>
        <w:overflowPunct/>
        <w:topLinePunct w:val="0"/>
        <w:bidi w:val="0"/>
        <w:spacing w:line="400" w:lineRule="exact"/>
        <w:ind w:left="480" w:leftChars="200" w:firstLine="120" w:firstLineChars="50"/>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质量保修完成后，由发包人组织验收。</w:t>
      </w:r>
    </w:p>
    <w:p w14:paraId="1143073C">
      <w:pPr>
        <w:pageBreakBefore w:val="0"/>
        <w:kinsoku/>
        <w:overflowPunct/>
        <w:topLinePunct w:val="0"/>
        <w:bidi w:val="0"/>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五、保修费用</w:t>
      </w:r>
    </w:p>
    <w:p w14:paraId="5379369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保修费用由造成质量缺陷的责任方承担。</w:t>
      </w:r>
    </w:p>
    <w:p w14:paraId="6C2FA4EE">
      <w:pPr>
        <w:pageBreakBefore w:val="0"/>
        <w:kinsoku/>
        <w:overflowPunct/>
        <w:topLinePunct w:val="0"/>
        <w:bidi w:val="0"/>
        <w:spacing w:line="400" w:lineRule="exact"/>
        <w:ind w:firstLine="482"/>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b/>
          <w:color w:val="auto"/>
          <w:szCs w:val="21"/>
          <w:highlight w:val="none"/>
        </w:rPr>
        <w:t>六</w:t>
      </w:r>
      <w:r>
        <w:rPr>
          <w:rFonts w:hint="default" w:ascii="Times New Roman" w:hAnsi="Times New Roman" w:eastAsia="宋体" w:cs="Times New Roman"/>
          <w:color w:val="auto"/>
          <w:szCs w:val="21"/>
          <w:highlight w:val="none"/>
        </w:rPr>
        <w:t>、双方约定的其他工程质量保修事项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lang w:val="en-US" w:eastAsia="zh-CN"/>
        </w:rPr>
        <w:t>本项目不收取质量保证金，但并不能免除承包人按照合同约定应承担的质量保修责任和应履行的质量保修义务</w:t>
      </w:r>
      <w:r>
        <w:rPr>
          <w:rFonts w:hint="default" w:ascii="Times New Roman" w:hAnsi="Times New Roman" w:eastAsia="宋体" w:cs="Times New Roman"/>
          <w:color w:val="auto"/>
          <w:szCs w:val="21"/>
          <w:highlight w:val="none"/>
          <w:u w:val="single"/>
        </w:rPr>
        <w:t>。</w:t>
      </w:r>
    </w:p>
    <w:p w14:paraId="7AD71E24">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工程质量保修书由发包人、承包人在工程竣工验收前共同签署，作为施工合同附件，其有效期限至保修期满。</w:t>
      </w:r>
    </w:p>
    <w:p w14:paraId="29AC49A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51919DBF">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承包人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A5D96A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6A796F">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6C18A91">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9ED9E17">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6BD6A1C8">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宋体" w:cs="Times New Roman"/>
          <w:color w:val="auto"/>
          <w:szCs w:val="21"/>
          <w:highlight w:val="none"/>
          <w:u w:val="single"/>
        </w:rPr>
        <w:t xml:space="preserve">                     </w:t>
      </w:r>
    </w:p>
    <w:p w14:paraId="2409762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p>
    <w:p w14:paraId="1A06CA27">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账  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账  号：</w:t>
      </w:r>
      <w:r>
        <w:rPr>
          <w:rFonts w:hint="default" w:ascii="Times New Roman" w:hAnsi="Times New Roman" w:eastAsia="宋体" w:cs="Times New Roman"/>
          <w:color w:val="auto"/>
          <w:szCs w:val="21"/>
          <w:highlight w:val="none"/>
          <w:u w:val="single"/>
        </w:rPr>
        <w:t xml:space="preserve">                    </w:t>
      </w:r>
    </w:p>
    <w:p w14:paraId="11860A0B">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
          <w:color w:val="auto"/>
          <w:szCs w:val="21"/>
          <w:highlight w:val="none"/>
        </w:rPr>
        <w:br w:type="page"/>
      </w:r>
      <w:r>
        <w:rPr>
          <w:rFonts w:hint="default" w:ascii="Times New Roman" w:hAnsi="Times New Roman" w:eastAsia="宋体" w:cs="Times New Roman"/>
          <w:color w:val="auto"/>
          <w:szCs w:val="21"/>
          <w:highlight w:val="none"/>
        </w:rPr>
        <w:t>附件4：</w:t>
      </w:r>
    </w:p>
    <w:p w14:paraId="5E3C1399">
      <w:pPr>
        <w:pageBreakBefore w:val="0"/>
        <w:kinsoku/>
        <w:overflowPunct/>
        <w:topLinePunct w:val="0"/>
        <w:bidi w:val="0"/>
        <w:spacing w:before="120" w:beforeLines="50" w:after="120" w:afterLines="50" w:line="400" w:lineRule="exact"/>
        <w:ind w:firstLine="480" w:firstLineChars="200"/>
        <w:jc w:val="center"/>
        <w:outlineLvl w:val="4"/>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EADA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41C8B8F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4C6D84A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20878E42">
            <w:pPr>
              <w:keepNext/>
              <w:pageBreakBefore w:val="0"/>
              <w:kinsoku/>
              <w:overflowPunct/>
              <w:topLinePunct w:val="0"/>
              <w:autoSpaceDE w:val="0"/>
              <w:autoSpaceDN w:val="0"/>
              <w:bidi w:val="0"/>
              <w:spacing w:line="40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0B69304E">
            <w:pPr>
              <w:keepNext/>
              <w:pageBreakBefore w:val="0"/>
              <w:kinsoku/>
              <w:overflowPunct/>
              <w:topLinePunct w:val="0"/>
              <w:autoSpaceDE w:val="0"/>
              <w:autoSpaceDN w:val="0"/>
              <w:bidi w:val="0"/>
              <w:spacing w:line="40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w:t>
            </w:r>
          </w:p>
        </w:tc>
        <w:tc>
          <w:tcPr>
            <w:tcW w:w="1450" w:type="dxa"/>
            <w:tcBorders>
              <w:top w:val="single" w:color="auto" w:sz="12" w:space="0"/>
              <w:left w:val="single" w:color="auto" w:sz="6" w:space="0"/>
              <w:bottom w:val="double" w:color="auto" w:sz="6" w:space="0"/>
              <w:right w:val="single" w:color="auto" w:sz="6" w:space="0"/>
            </w:tcBorders>
          </w:tcPr>
          <w:p w14:paraId="5D6EC7E6">
            <w:pPr>
              <w:keepNext/>
              <w:pageBreakBefore w:val="0"/>
              <w:kinsoku/>
              <w:overflowPunct/>
              <w:topLinePunct w:val="0"/>
              <w:autoSpaceDE w:val="0"/>
              <w:autoSpaceDN w:val="0"/>
              <w:bidi w:val="0"/>
              <w:spacing w:line="400" w:lineRule="exact"/>
              <w:ind w:right="63" w:firstLineChars="0"/>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移交时间</w:t>
            </w:r>
          </w:p>
        </w:tc>
        <w:tc>
          <w:tcPr>
            <w:tcW w:w="1667" w:type="dxa"/>
            <w:tcBorders>
              <w:top w:val="single" w:color="auto" w:sz="12" w:space="0"/>
              <w:left w:val="single" w:color="auto" w:sz="6" w:space="0"/>
              <w:bottom w:val="double" w:color="auto" w:sz="6" w:space="0"/>
              <w:right w:val="single" w:color="auto" w:sz="12" w:space="0"/>
            </w:tcBorders>
          </w:tcPr>
          <w:p w14:paraId="7DF798CB">
            <w:pPr>
              <w:keepNext/>
              <w:pageBreakBefore w:val="0"/>
              <w:kinsoku/>
              <w:overflowPunct/>
              <w:topLinePunct w:val="0"/>
              <w:autoSpaceDE w:val="0"/>
              <w:autoSpaceDN w:val="0"/>
              <w:bidi w:val="0"/>
              <w:spacing w:line="400" w:lineRule="exact"/>
              <w:ind w:right="63" w:firstLine="489" w:firstLineChars="233"/>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责任人</w:t>
            </w:r>
          </w:p>
        </w:tc>
      </w:tr>
      <w:tr w14:paraId="1194C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6DC0E9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double" w:color="auto" w:sz="6" w:space="0"/>
              <w:left w:val="single" w:color="auto" w:sz="6" w:space="0"/>
              <w:bottom w:val="single" w:color="auto" w:sz="6" w:space="0"/>
              <w:right w:val="single" w:color="auto" w:sz="6" w:space="0"/>
            </w:tcBorders>
            <w:vAlign w:val="center"/>
          </w:tcPr>
          <w:p w14:paraId="4327E79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6CEC123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double" w:color="auto" w:sz="6" w:space="0"/>
              <w:left w:val="single" w:color="auto" w:sz="6" w:space="0"/>
              <w:bottom w:val="single" w:color="auto" w:sz="6" w:space="0"/>
              <w:right w:val="single" w:color="auto" w:sz="6" w:space="0"/>
            </w:tcBorders>
            <w:vAlign w:val="center"/>
          </w:tcPr>
          <w:p w14:paraId="3783FF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5DEA056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double" w:color="auto" w:sz="6" w:space="0"/>
              <w:left w:val="single" w:color="auto" w:sz="6" w:space="0"/>
              <w:bottom w:val="single" w:color="auto" w:sz="6" w:space="0"/>
              <w:right w:val="single" w:color="auto" w:sz="12" w:space="0"/>
            </w:tcBorders>
            <w:vAlign w:val="center"/>
          </w:tcPr>
          <w:p w14:paraId="75DF463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D15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2E1AD1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nil"/>
              <w:left w:val="single" w:color="auto" w:sz="6" w:space="0"/>
              <w:bottom w:val="single" w:color="auto" w:sz="6" w:space="0"/>
              <w:right w:val="single" w:color="auto" w:sz="6" w:space="0"/>
            </w:tcBorders>
            <w:vAlign w:val="center"/>
          </w:tcPr>
          <w:p w14:paraId="76BA4A6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63C6608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nil"/>
              <w:left w:val="single" w:color="auto" w:sz="6" w:space="0"/>
              <w:bottom w:val="single" w:color="auto" w:sz="6" w:space="0"/>
              <w:right w:val="single" w:color="auto" w:sz="6" w:space="0"/>
            </w:tcBorders>
            <w:vAlign w:val="center"/>
          </w:tcPr>
          <w:p w14:paraId="4C733ED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7C3F9A3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nil"/>
              <w:left w:val="single" w:color="auto" w:sz="6" w:space="0"/>
              <w:bottom w:val="single" w:color="auto" w:sz="6" w:space="0"/>
              <w:right w:val="single" w:color="auto" w:sz="12" w:space="0"/>
            </w:tcBorders>
            <w:vAlign w:val="center"/>
          </w:tcPr>
          <w:p w14:paraId="2F0C52C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B08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0E2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3CB0C1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9B8AB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D26AAA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F6DF7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08B054C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3A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246FD4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586EEFF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32F7F36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6D4089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5FDE8B9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79DAE7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75E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BDCB98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4DC7605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74C6D43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0AC77B0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1C76E9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AE9A54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69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236D8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252EC8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ECF210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B3308C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FE457B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6606D6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E5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2CD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864D90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E769E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1BD6231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10C624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5321FCA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2B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vAlign w:val="center"/>
          </w:tcPr>
          <w:p w14:paraId="53D2737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12" w:space="0"/>
              <w:right w:val="single" w:color="auto" w:sz="6" w:space="0"/>
            </w:tcBorders>
            <w:vAlign w:val="center"/>
          </w:tcPr>
          <w:p w14:paraId="4BA5C02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0C8888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12" w:space="0"/>
              <w:right w:val="single" w:color="auto" w:sz="6" w:space="0"/>
            </w:tcBorders>
            <w:vAlign w:val="center"/>
          </w:tcPr>
          <w:p w14:paraId="182A9B6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597A72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12" w:space="0"/>
              <w:right w:val="single" w:color="auto" w:sz="12" w:space="0"/>
            </w:tcBorders>
            <w:vAlign w:val="center"/>
          </w:tcPr>
          <w:p w14:paraId="15F3CDD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A399863">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p w14:paraId="4E97E927">
      <w:pPr>
        <w:pStyle w:val="23"/>
        <w:pageBreakBefore w:val="0"/>
        <w:kinsoku/>
        <w:overflowPunct/>
        <w:topLinePunct w:val="0"/>
        <w:bidi w:val="0"/>
        <w:spacing w:line="40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34D8592E">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p w14:paraId="6AE215A5">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0" w:name="_Toc296891055"/>
      <w:bookmarkStart w:id="1461" w:name="_Toc296891267"/>
      <w:bookmarkStart w:id="1462" w:name="_Toc296347226"/>
      <w:bookmarkStart w:id="1463" w:name="_Toc296346728"/>
      <w:bookmarkStart w:id="1464" w:name="_Toc296503227"/>
      <w:bookmarkStart w:id="1465" w:name="_Toc296944566"/>
      <w:bookmarkStart w:id="1466" w:name="_Toc267261698"/>
      <w:r>
        <w:rPr>
          <w:rFonts w:hint="default" w:ascii="Times New Roman" w:hAnsi="Times New Roman" w:eastAsia="宋体" w:cs="Times New Roman"/>
          <w:color w:val="auto"/>
          <w:szCs w:val="21"/>
          <w:highlight w:val="none"/>
        </w:rPr>
        <w:t>件5：</w:t>
      </w:r>
    </w:p>
    <w:bookmarkEnd w:id="1460"/>
    <w:bookmarkEnd w:id="1461"/>
    <w:bookmarkEnd w:id="1462"/>
    <w:bookmarkEnd w:id="1463"/>
    <w:bookmarkEnd w:id="1464"/>
    <w:bookmarkEnd w:id="1465"/>
    <w:bookmarkEnd w:id="1466"/>
    <w:p w14:paraId="7E655645">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承包人用于本工程施工的机械设备表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6BC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0AB94AC">
            <w:pPr>
              <w:pageBreakBefore w:val="0"/>
              <w:kinsoku/>
              <w:overflowPunct/>
              <w:topLinePunct w:val="0"/>
              <w:bidi w:val="0"/>
              <w:spacing w:line="400" w:lineRule="exact"/>
              <w:ind w:firstLine="319" w:firstLineChars="13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21734ADA">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5F0B41C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4DE7F637">
            <w:pPr>
              <w:pageBreakBefore w:val="0"/>
              <w:kinsoku/>
              <w:overflowPunct/>
              <w:topLinePunct w:val="0"/>
              <w:bidi w:val="0"/>
              <w:spacing w:line="400" w:lineRule="exact"/>
              <w:ind w:firstLine="199" w:firstLineChars="8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56DD8448">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0B289201">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14:paraId="2E75EDA8">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额定功率</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kW</w:t>
            </w:r>
            <w:r>
              <w:rPr>
                <w:rFonts w:hint="default" w:ascii="Times New Roman" w:hAnsi="Times New Roman" w:eastAsia="宋体" w:cs="Times New Roman"/>
                <w:color w:val="auto"/>
                <w:highlight w:val="none"/>
                <w:lang w:eastAsia="zh-CN"/>
              </w:rPr>
              <w:t>）</w:t>
            </w:r>
          </w:p>
        </w:tc>
        <w:tc>
          <w:tcPr>
            <w:tcW w:w="1020" w:type="dxa"/>
            <w:tcBorders>
              <w:top w:val="single" w:color="auto" w:sz="12" w:space="0"/>
              <w:left w:val="single" w:color="auto" w:sz="6" w:space="0"/>
              <w:bottom w:val="double" w:color="auto" w:sz="6" w:space="0"/>
              <w:right w:val="single" w:color="auto" w:sz="6" w:space="0"/>
            </w:tcBorders>
            <w:vAlign w:val="center"/>
          </w:tcPr>
          <w:p w14:paraId="7D2B0FD5">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14:paraId="780B5B5B">
            <w:pPr>
              <w:pageBreakBefore w:val="0"/>
              <w:kinsoku/>
              <w:overflowPunct/>
              <w:topLinePunct w:val="0"/>
              <w:bidi w:val="0"/>
              <w:spacing w:line="400" w:lineRule="exact"/>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备注</w:t>
            </w:r>
          </w:p>
        </w:tc>
      </w:tr>
      <w:tr w14:paraId="38ADB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FED07A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vAlign w:val="center"/>
          </w:tcPr>
          <w:p w14:paraId="734AE3A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1B0CB68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double" w:color="auto" w:sz="6" w:space="0"/>
              <w:left w:val="single" w:color="auto" w:sz="6" w:space="0"/>
              <w:bottom w:val="single" w:color="auto" w:sz="6" w:space="0"/>
              <w:right w:val="single" w:color="auto" w:sz="6" w:space="0"/>
            </w:tcBorders>
            <w:vAlign w:val="center"/>
          </w:tcPr>
          <w:p w14:paraId="51C2C3F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double" w:color="auto" w:sz="6" w:space="0"/>
              <w:left w:val="single" w:color="auto" w:sz="6" w:space="0"/>
              <w:bottom w:val="single" w:color="auto" w:sz="6" w:space="0"/>
              <w:right w:val="single" w:color="auto" w:sz="6" w:space="0"/>
            </w:tcBorders>
            <w:vAlign w:val="center"/>
          </w:tcPr>
          <w:p w14:paraId="37E5992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7E322C2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double" w:color="auto" w:sz="6" w:space="0"/>
              <w:left w:val="single" w:color="auto" w:sz="6" w:space="0"/>
              <w:bottom w:val="single" w:color="auto" w:sz="6" w:space="0"/>
              <w:right w:val="single" w:color="auto" w:sz="6" w:space="0"/>
            </w:tcBorders>
            <w:vAlign w:val="center"/>
          </w:tcPr>
          <w:p w14:paraId="65D41DE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158CAD1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double" w:color="auto" w:sz="6" w:space="0"/>
              <w:left w:val="single" w:color="auto" w:sz="6" w:space="0"/>
              <w:bottom w:val="single" w:color="auto" w:sz="6" w:space="0"/>
              <w:right w:val="single" w:color="auto" w:sz="12" w:space="0"/>
            </w:tcBorders>
            <w:vAlign w:val="center"/>
          </w:tcPr>
          <w:p w14:paraId="50D93AB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A8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7C0761C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vAlign w:val="center"/>
          </w:tcPr>
          <w:p w14:paraId="423DEFC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5D243D7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nil"/>
              <w:left w:val="single" w:color="auto" w:sz="6" w:space="0"/>
              <w:bottom w:val="single" w:color="auto" w:sz="6" w:space="0"/>
              <w:right w:val="single" w:color="auto" w:sz="6" w:space="0"/>
            </w:tcBorders>
            <w:vAlign w:val="center"/>
          </w:tcPr>
          <w:p w14:paraId="5257FE5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nil"/>
              <w:left w:val="single" w:color="auto" w:sz="6" w:space="0"/>
              <w:bottom w:val="single" w:color="auto" w:sz="6" w:space="0"/>
              <w:right w:val="single" w:color="auto" w:sz="6" w:space="0"/>
            </w:tcBorders>
            <w:vAlign w:val="center"/>
          </w:tcPr>
          <w:p w14:paraId="14C4205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4319D5A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nil"/>
              <w:left w:val="single" w:color="auto" w:sz="6" w:space="0"/>
              <w:bottom w:val="single" w:color="auto" w:sz="6" w:space="0"/>
              <w:right w:val="single" w:color="auto" w:sz="6" w:space="0"/>
            </w:tcBorders>
            <w:vAlign w:val="center"/>
          </w:tcPr>
          <w:p w14:paraId="5125D03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32B1AD7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nil"/>
              <w:left w:val="single" w:color="auto" w:sz="6" w:space="0"/>
              <w:bottom w:val="single" w:color="auto" w:sz="6" w:space="0"/>
              <w:right w:val="single" w:color="auto" w:sz="12" w:space="0"/>
            </w:tcBorders>
            <w:vAlign w:val="center"/>
          </w:tcPr>
          <w:p w14:paraId="65578B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D69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3311E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242E7D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BC4246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0EB5575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5DE47FD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220A4AA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7FDDDA4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D0CB7A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6BEF63D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EE6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7ED8E2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F732A4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02919B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53CD59D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07FCD32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093CE8D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00BD550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A72B31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1D4E891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DCC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DA120D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976CF4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DFA761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3C920D8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4A1DC98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3C9704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11E50FA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1B96A55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7D5166A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F72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vAlign w:val="center"/>
          </w:tcPr>
          <w:p w14:paraId="4F068AA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vAlign w:val="center"/>
          </w:tcPr>
          <w:p w14:paraId="490158A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12" w:space="0"/>
              <w:right w:val="single" w:color="auto" w:sz="6" w:space="0"/>
            </w:tcBorders>
            <w:vAlign w:val="center"/>
          </w:tcPr>
          <w:p w14:paraId="53B28C1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12" w:space="0"/>
              <w:right w:val="single" w:color="auto" w:sz="6" w:space="0"/>
            </w:tcBorders>
            <w:vAlign w:val="center"/>
          </w:tcPr>
          <w:p w14:paraId="03B4C8D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12" w:space="0"/>
              <w:right w:val="single" w:color="auto" w:sz="6" w:space="0"/>
            </w:tcBorders>
            <w:vAlign w:val="center"/>
          </w:tcPr>
          <w:p w14:paraId="49889C7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18E7775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12" w:space="0"/>
              <w:right w:val="single" w:color="auto" w:sz="6" w:space="0"/>
            </w:tcBorders>
            <w:vAlign w:val="center"/>
          </w:tcPr>
          <w:p w14:paraId="02D9427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63D748C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12" w:space="0"/>
              <w:right w:val="single" w:color="auto" w:sz="12" w:space="0"/>
            </w:tcBorders>
            <w:vAlign w:val="center"/>
          </w:tcPr>
          <w:p w14:paraId="55102F6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CB37CB1">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p w14:paraId="3CC383AB">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br w:type="page"/>
      </w:r>
    </w:p>
    <w:p w14:paraId="7757CAAD">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7" w:name="_Toc296347227"/>
      <w:bookmarkStart w:id="1468" w:name="_Toc296944567"/>
      <w:bookmarkStart w:id="1469" w:name="_Toc296346729"/>
      <w:bookmarkStart w:id="1470" w:name="_Toc296891056"/>
      <w:bookmarkStart w:id="1471" w:name="_Toc267261699"/>
      <w:bookmarkStart w:id="1472" w:name="_Toc296891268"/>
      <w:bookmarkStart w:id="1473" w:name="_Toc296503228"/>
      <w:r>
        <w:rPr>
          <w:rFonts w:hint="default" w:ascii="Times New Roman" w:hAnsi="Times New Roman" w:eastAsia="宋体" w:cs="Times New Roman"/>
          <w:color w:val="auto"/>
          <w:szCs w:val="21"/>
          <w:highlight w:val="none"/>
        </w:rPr>
        <w:t>件6：</w:t>
      </w:r>
    </w:p>
    <w:bookmarkEnd w:id="1467"/>
    <w:bookmarkEnd w:id="1468"/>
    <w:bookmarkEnd w:id="1469"/>
    <w:bookmarkEnd w:id="1470"/>
    <w:bookmarkEnd w:id="1471"/>
    <w:bookmarkEnd w:id="1472"/>
    <w:bookmarkEnd w:id="1473"/>
    <w:p w14:paraId="7E0741DC">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C9A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77768E3A">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A3B4A46">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6F9D1500">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83B9C54">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21E9421F">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2D67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1953581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1953F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AE1642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63CC997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3B284DF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1443A72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026FE29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F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45C62C1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E96C85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98FDAB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EC5772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8796F4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20AA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2A962D2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E4DF0E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F1FA44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BEF551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A0773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B56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E049F1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258B5E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79A2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2140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2F7110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21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4555EC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128E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B11DBD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72C3D3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3667D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D396CC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F0FF74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DF2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2B2DBE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2AA221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EA1CD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61AB0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8EB824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F3E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BF6A88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0AD288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F88DD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36595C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B2F704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B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62380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B0CA20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B11B4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B7004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365B13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D45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165474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56D0D3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A1ED2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6148F2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DC54AD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B7F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03BF57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745555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E896E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F28FD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683DB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A9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B0B94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C0AEB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0FC493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92E5E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38ABE0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68A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25C02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0449110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21FEFC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3D4BE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0969F4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981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2FC403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2387F0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C6D415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6FDF9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CE0DCC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B2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27AA2A7D">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462CCC8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FAF766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495EA7C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F56A2D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DAA9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F52DBA2">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8C0B76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448FDA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F37C69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9CA36F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DDCB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5378361">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B810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9519CF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FE702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E20DD7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A1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85241F0">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6B85EE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1D2E5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C878D7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4A90C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1E9A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5F82A63">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C7ED7B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5926EA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44FF8BD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1AA39DC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4C0EC5AE">
      <w:pPr>
        <w:pageBreakBefore w:val="0"/>
        <w:kinsoku/>
        <w:overflowPunct/>
        <w:topLinePunct w:val="0"/>
        <w:bidi w:val="0"/>
        <w:spacing w:line="40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w:t>
      </w:r>
      <w:bookmarkStart w:id="1474" w:name="_Toc296346730"/>
      <w:bookmarkStart w:id="1475" w:name="_Toc296891057"/>
      <w:bookmarkStart w:id="1476" w:name="_Toc296891269"/>
      <w:bookmarkStart w:id="1477" w:name="_Toc296347228"/>
      <w:bookmarkStart w:id="1478" w:name="_Toc296503229"/>
      <w:bookmarkStart w:id="1479" w:name="_Toc296944568"/>
      <w:r>
        <w:rPr>
          <w:rFonts w:hint="default" w:ascii="Times New Roman" w:hAnsi="Times New Roman" w:eastAsia="宋体" w:cs="Times New Roman"/>
          <w:color w:val="auto"/>
          <w:szCs w:val="21"/>
          <w:highlight w:val="none"/>
        </w:rPr>
        <w:t>件7：</w:t>
      </w:r>
    </w:p>
    <w:bookmarkEnd w:id="1474"/>
    <w:bookmarkEnd w:id="1475"/>
    <w:bookmarkEnd w:id="1476"/>
    <w:bookmarkEnd w:id="1477"/>
    <w:bookmarkEnd w:id="1478"/>
    <w:bookmarkEnd w:id="1479"/>
    <w:p w14:paraId="6DC27E59">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分包人主要施工管理人员表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947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97609E0">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65C5CC">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7B61DA67">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404A391">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103DF25">
            <w:pPr>
              <w:pageBreakBefore w:val="0"/>
              <w:kinsoku/>
              <w:overflowPunct/>
              <w:topLinePunct w:val="0"/>
              <w:bidi w:val="0"/>
              <w:spacing w:line="400" w:lineRule="exact"/>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3E6EB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269F0AD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79DAE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7FEB63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41A1EF4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C64EAE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4693982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2740BE8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97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5E85D9D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003A81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755162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40E50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29E791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D4E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1EF3FD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271441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E4D310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25E556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FFEA8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08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666D82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227E873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B15196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37D2E0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45BD50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46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345652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2AC82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B466BA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779D48F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806629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00E96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6064D1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E550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C69DE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0A38EB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DA7C5D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5ED45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905608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7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E17DEB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4C7189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0684E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26B43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5DD8C2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65D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4DB5F5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EE487C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038F57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42CD37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6B9F0F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34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5DB670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D0B8D1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F2FC11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10134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1C08F4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9D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8E85D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4BB2062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A255E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9C6CCB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A993F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0055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C5410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35BF61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9FBCC2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BD4F10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32F7E1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BD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7B8A5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1A8B96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0DCB53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2136A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B39A00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014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4483C5A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E41FA1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423680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5B503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3219FE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1A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37D9E97E">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3DDF47B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9CFE3A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775CFD7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573C35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79A6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332ED6A">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3CAD44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73F4AD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225FA4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5FF8B9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76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48FD9599">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360FBF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AAF872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AE0BB2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77EAC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D9A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AF97B59">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FFE03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D98DE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B26DF6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D54E9C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8A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60ECA25C">
            <w:pPr>
              <w:pageBreakBefore w:val="0"/>
              <w:widowControl/>
              <w:kinsoku/>
              <w:overflowPunct/>
              <w:topLinePunct w:val="0"/>
              <w:bidi w:val="0"/>
              <w:spacing w:line="400" w:lineRule="exact"/>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711D9E7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1854ABB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034C9B1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2CE7AF9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0724ECB">
      <w:pPr>
        <w:pageBreakBefore w:val="0"/>
        <w:kinsoku/>
        <w:overflowPunct/>
        <w:topLinePunct w:val="0"/>
        <w:bidi w:val="0"/>
        <w:spacing w:line="40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bookmarkStart w:id="1480" w:name="_Toc267261701"/>
      <w:r>
        <w:rPr>
          <w:rFonts w:hint="default" w:ascii="Times New Roman" w:hAnsi="Times New Roman" w:eastAsia="宋体" w:cs="Times New Roman"/>
          <w:color w:val="auto"/>
          <w:szCs w:val="21"/>
          <w:highlight w:val="none"/>
        </w:rPr>
        <w:t>附</w:t>
      </w:r>
      <w:bookmarkStart w:id="1481" w:name="_Toc296891059"/>
      <w:bookmarkStart w:id="1482" w:name="_Toc296346732"/>
      <w:bookmarkStart w:id="1483" w:name="_Toc296891271"/>
      <w:bookmarkStart w:id="1484" w:name="_Toc296347230"/>
      <w:bookmarkStart w:id="1485" w:name="_Toc296503231"/>
      <w:bookmarkStart w:id="1486" w:name="_Toc296944570"/>
      <w:r>
        <w:rPr>
          <w:rFonts w:hint="default" w:ascii="Times New Roman" w:hAnsi="Times New Roman" w:eastAsia="宋体" w:cs="Times New Roman"/>
          <w:color w:val="auto"/>
          <w:szCs w:val="21"/>
          <w:highlight w:val="none"/>
        </w:rPr>
        <w:t>件8：</w:t>
      </w:r>
    </w:p>
    <w:bookmarkEnd w:id="1480"/>
    <w:bookmarkEnd w:id="1481"/>
    <w:bookmarkEnd w:id="1482"/>
    <w:bookmarkEnd w:id="1483"/>
    <w:bookmarkEnd w:id="1484"/>
    <w:bookmarkEnd w:id="1485"/>
    <w:bookmarkEnd w:id="1486"/>
    <w:p w14:paraId="2C4587E1">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履约担保</w:t>
      </w:r>
    </w:p>
    <w:p w14:paraId="027A9D2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rPr>
        <w:t>（发包人名称）：</w:t>
      </w:r>
    </w:p>
    <w:p w14:paraId="34ECAA67">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7652103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（发包人名称，以下简称“发包人”）与</w:t>
      </w:r>
    </w:p>
    <w:p w14:paraId="4544831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（工程名称）施工及有关事项协商一致共同签订《建设工程施工合同》。我方愿意无条件地、不可撤销地就承包人履行与你方签订的合同</w:t>
      </w:r>
      <w:r>
        <w:rPr>
          <w:rFonts w:hint="default" w:ascii="Times New Roman" w:hAnsi="Times New Roman" w:eastAsia="宋体" w:cs="Times New Roman"/>
          <w:color w:val="auto"/>
          <w:szCs w:val="21"/>
          <w:highlight w:val="none"/>
          <w:lang w:eastAsia="zh-CN"/>
        </w:rPr>
        <w:t>，并</w:t>
      </w:r>
      <w:r>
        <w:rPr>
          <w:rFonts w:hint="default" w:ascii="Times New Roman" w:hAnsi="Times New Roman" w:eastAsia="宋体" w:cs="Times New Roman"/>
          <w:color w:val="auto"/>
          <w:szCs w:val="21"/>
          <w:highlight w:val="none"/>
        </w:rPr>
        <w:t xml:space="preserve">向你方提供连带责任担保。 </w:t>
      </w:r>
    </w:p>
    <w:p w14:paraId="7066E2D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36198D9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担保有效期自你方与承包人签订的合同生效之日起至你方签发或应签发工程接收证书之日止。</w:t>
      </w:r>
    </w:p>
    <w:p w14:paraId="0D592C3A">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1026F2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你方和承包人按合同约定变更合同时，我方承担本担保规定的义务不变。</w:t>
      </w:r>
    </w:p>
    <w:p w14:paraId="456F3350">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56105F7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4D2B95E0">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1C2181F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 保 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4C831D5F">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D0A940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79DE04E4">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556EA70C">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110B59E5">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7B845432">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u w:val="single"/>
        </w:rPr>
      </w:pPr>
    </w:p>
    <w:p w14:paraId="1E9EF03C">
      <w:pPr>
        <w:pageBreakBefore w:val="0"/>
        <w:kinsoku/>
        <w:overflowPunct/>
        <w:topLinePunct w:val="0"/>
        <w:bidi w:val="0"/>
        <w:spacing w:line="400" w:lineRule="exact"/>
        <w:ind w:left="1519" w:hanging="1519" w:hangingChars="63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77AAE417">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52730131">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87" w:name="_Toc296891060"/>
      <w:bookmarkStart w:id="1488" w:name="_Toc296503232"/>
      <w:bookmarkStart w:id="1489" w:name="_Toc296891272"/>
      <w:bookmarkStart w:id="1490" w:name="_Toc296347231"/>
      <w:bookmarkStart w:id="1491" w:name="_Toc296346733"/>
      <w:bookmarkStart w:id="1492" w:name="_Toc267261702"/>
      <w:bookmarkStart w:id="1493" w:name="_Toc296944571"/>
      <w:r>
        <w:rPr>
          <w:rFonts w:hint="default" w:ascii="Times New Roman" w:hAnsi="Times New Roman" w:eastAsia="宋体" w:cs="Times New Roman"/>
          <w:color w:val="auto"/>
          <w:szCs w:val="21"/>
          <w:highlight w:val="none"/>
        </w:rPr>
        <w:t>件9 ：</w:t>
      </w:r>
    </w:p>
    <w:bookmarkEnd w:id="1487"/>
    <w:bookmarkEnd w:id="1488"/>
    <w:bookmarkEnd w:id="1489"/>
    <w:bookmarkEnd w:id="1490"/>
    <w:bookmarkEnd w:id="1491"/>
    <w:bookmarkEnd w:id="1492"/>
    <w:bookmarkEnd w:id="1493"/>
    <w:p w14:paraId="21019503">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预付款担保</w:t>
      </w:r>
    </w:p>
    <w:p w14:paraId="54BE504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（发包人名称）：</w:t>
      </w:r>
    </w:p>
    <w:p w14:paraId="2419C85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0C27C60B">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称“承包人”）与</w:t>
      </w:r>
    </w:p>
    <w:p w14:paraId="6CE540F3">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w:t>
      </w:r>
    </w:p>
    <w:p w14:paraId="31F9A9E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1F70377">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C4CC73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担保有效期自预付款支付给承包人起生效，至你方签发的进度款支付证书说明已完全扣清止。</w:t>
      </w:r>
    </w:p>
    <w:p w14:paraId="78829045">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在本保函有效期内，因承包人违反合同约定的义务而要求收回预付款时，我方在收到你方的书面通知后，在</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天内无条件支付。但本保函的担保金额，在任何时候不应超过预付款金额减去你方按合同约定在向承包人签发的进度款支付证书中扣除的金额。</w:t>
      </w:r>
    </w:p>
    <w:p w14:paraId="43E58F5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你方和承包人按合同约定变更合同时，我方承担本保函规定的义务不变。</w:t>
      </w:r>
    </w:p>
    <w:p w14:paraId="58B9DCFE">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6D5FDFED">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121E7745">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p>
    <w:p w14:paraId="35D24265">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5E49FC99">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76C669A">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4A906CC">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1376ACAF">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4ACB70B1">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9AF1C33">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4DD9D1EE">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3857659D">
      <w:pPr>
        <w:pageBreakBefore w:val="0"/>
        <w:kinsoku/>
        <w:overflowPunct/>
        <w:topLinePunct w:val="0"/>
        <w:bidi w:val="0"/>
        <w:spacing w:line="400" w:lineRule="exact"/>
        <w:ind w:firstLine="48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94" w:name="_Toc296503233"/>
      <w:bookmarkStart w:id="1495" w:name="_Toc296346734"/>
      <w:bookmarkStart w:id="1496" w:name="_Toc296891273"/>
      <w:bookmarkStart w:id="1497" w:name="_Toc296891061"/>
      <w:bookmarkStart w:id="1498" w:name="_Toc296347232"/>
      <w:bookmarkStart w:id="1499" w:name="_Toc296944572"/>
      <w:r>
        <w:rPr>
          <w:rFonts w:hint="default" w:ascii="Times New Roman" w:hAnsi="Times New Roman" w:eastAsia="宋体" w:cs="Times New Roman"/>
          <w:color w:val="auto"/>
          <w:szCs w:val="21"/>
          <w:highlight w:val="none"/>
        </w:rPr>
        <w:t xml:space="preserve">件10:  </w:t>
      </w:r>
    </w:p>
    <w:bookmarkEnd w:id="1494"/>
    <w:bookmarkEnd w:id="1495"/>
    <w:bookmarkEnd w:id="1496"/>
    <w:bookmarkEnd w:id="1497"/>
    <w:bookmarkEnd w:id="1498"/>
    <w:bookmarkEnd w:id="1499"/>
    <w:p w14:paraId="0BE1FCD3">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支付担保</w:t>
      </w:r>
    </w:p>
    <w:p w14:paraId="77ACD462">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w:t>
      </w:r>
    </w:p>
    <w:p w14:paraId="3C5CBA79">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鉴于你方作为承包人已经与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（发包人名称）（以下称“发包人”）于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（工程名称）《建设工程施工合同》（以下称“主合同”），应发包人的申请，我方愿就发包人履行主合同约定的工程款支付义务以保证的方式向你方提供如下担保：</w:t>
      </w:r>
    </w:p>
    <w:p w14:paraId="4C6A8BFF">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一、保证的范围及保证金额</w:t>
      </w:r>
    </w:p>
    <w:p w14:paraId="2E899FE3">
      <w:pPr>
        <w:pageBreakBefore w:val="0"/>
        <w:kinsoku/>
        <w:overflowPunct/>
        <w:topLinePunct w:val="0"/>
        <w:bidi w:val="0"/>
        <w:spacing w:line="40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我方的保证范围是主合同约定的工程款。</w:t>
      </w:r>
    </w:p>
    <w:p w14:paraId="70C790AB">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本保函所称主合同约定的工程款是指主合同约定的除工程质量保证金以外的合同价款。</w:t>
      </w:r>
    </w:p>
    <w:p w14:paraId="3305DBB8">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我方保证的金额是主合同约定的工程款的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%，数额最高不超过人民币元（大写：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2CAF565">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二、保证的方式及保证期间</w:t>
      </w:r>
    </w:p>
    <w:p w14:paraId="3F34C51C">
      <w:pPr>
        <w:pageBreakBefore w:val="0"/>
        <w:kinsoku/>
        <w:overflowPunct/>
        <w:topLinePunct w:val="0"/>
        <w:bidi w:val="0"/>
        <w:spacing w:line="40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我方保证的方式为：连带责任保证。</w:t>
      </w:r>
    </w:p>
    <w:p w14:paraId="667A9D76">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我方保证的期间为：自本合同生效之日起至主合同约定的工程款支付完毕之日后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日内。</w:t>
      </w:r>
    </w:p>
    <w:p w14:paraId="08F7A3FE">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你方与发包人协议变更工程款支付日期的，经我方书面同意后，保证期间按照变更后的支付日期做相应调整。</w:t>
      </w:r>
    </w:p>
    <w:p w14:paraId="1F5AFEDF">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三、承担保证责任的形式</w:t>
      </w:r>
    </w:p>
    <w:p w14:paraId="00F08250">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我方承担保证责任的形式是代为支付。发包人未按主合同约定向你方支付工程款的，由我方在保证金额内代为支付。</w:t>
      </w:r>
    </w:p>
    <w:p w14:paraId="25C3ED9D">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四、代偿的安排</w:t>
      </w:r>
    </w:p>
    <w:p w14:paraId="687F5C80">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90C963E">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2ECB4B8">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我方收到你方的书面索赔通知及相应的证明材料后</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w:t>
      </w:r>
    </w:p>
    <w:p w14:paraId="7DDDDBC5">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五、保证责任的解除</w:t>
      </w:r>
    </w:p>
    <w:p w14:paraId="4345082E">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在本保函承诺的保证期间内，你方未书面向我方主张保证责任的，自保证期间届满次日起，我方保证责任解除。</w:t>
      </w:r>
    </w:p>
    <w:p w14:paraId="4A57B10A">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发包人按主合同约定履行了工程款的全部支付义务的，自本保函承诺的保证期间届满次日起，我方保证责任解除。</w:t>
      </w:r>
    </w:p>
    <w:p w14:paraId="212FAECB">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我方按照本保函向你方履行保证责任所支付金额达到本保函保证金额时，自我方向你方支付（支付款项从我方账户划出）之日起，保证责任即解除。</w:t>
      </w:r>
    </w:p>
    <w:p w14:paraId="3D515346">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按照法律法规的规定或出现应解除我方保证责任的其他情形的，我方在本保函项下的保证责任亦解除。</w:t>
      </w:r>
    </w:p>
    <w:p w14:paraId="73F480BD">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我方解除保证责任后，你方应自我方保证责任解除之日起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个工作日内，将本保函原件返还我方。</w:t>
      </w:r>
    </w:p>
    <w:p w14:paraId="05FBCA79">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六、免责条款</w:t>
      </w:r>
    </w:p>
    <w:p w14:paraId="27934885">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因你方违约致使发包人不能履行义务的，我方不承担保证责任。</w:t>
      </w:r>
    </w:p>
    <w:p w14:paraId="5851D182">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依照法律法规的规定或你方与发包人的另行约定，免除发包人部分或全部义务的，我方亦免除其相应的保证责任。</w:t>
      </w:r>
    </w:p>
    <w:p w14:paraId="55DF5519">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D076FF">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因不可抗力造成发包人不能履行义务的，我方不承担保证责任。</w:t>
      </w:r>
    </w:p>
    <w:p w14:paraId="1F720974">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七、争议解决</w:t>
      </w:r>
    </w:p>
    <w:p w14:paraId="74E16182">
      <w:pPr>
        <w:pageBreakBefore w:val="0"/>
        <w:kinsoku/>
        <w:overflowPunct/>
        <w:topLinePunct w:val="0"/>
        <w:bidi w:val="0"/>
        <w:spacing w:after="120"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因本保函或本保函相关事项发生的纠纷，可由双方协商解决，协商不成的，按下列第</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种方式解决：</w:t>
      </w:r>
    </w:p>
    <w:p w14:paraId="0566A52D">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仲裁委员会申请仲裁；</w:t>
      </w:r>
    </w:p>
    <w:p w14:paraId="4DDB6705">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人民法院起诉。</w:t>
      </w:r>
    </w:p>
    <w:p w14:paraId="750C0314">
      <w:pPr>
        <w:pageBreakBefore w:val="0"/>
        <w:kinsoku/>
        <w:overflowPunct/>
        <w:topLinePunct w:val="0"/>
        <w:bidi w:val="0"/>
        <w:spacing w:line="40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八、保函的生效</w:t>
      </w:r>
    </w:p>
    <w:p w14:paraId="68DF156B">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本保函自我方法定代表人（或其授权代理人）签字并加盖公章之日起生效。</w:t>
      </w:r>
    </w:p>
    <w:p w14:paraId="51458D26">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p>
    <w:p w14:paraId="7444DE7E">
      <w:pPr>
        <w:pageBreakBefore w:val="0"/>
        <w:kinsoku/>
        <w:overflowPunct/>
        <w:topLinePunct w:val="0"/>
        <w:bidi w:val="0"/>
        <w:spacing w:line="400" w:lineRule="exact"/>
        <w:ind w:right="60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（盖章）</w:t>
      </w:r>
    </w:p>
    <w:p w14:paraId="11187300">
      <w:pPr>
        <w:pageBreakBefore w:val="0"/>
        <w:kinsoku/>
        <w:overflowPunct/>
        <w:topLinePunct w:val="0"/>
        <w:bidi w:val="0"/>
        <w:spacing w:line="400" w:lineRule="exact"/>
        <w:ind w:right="1200" w:rightChars="0" w:firstLine="480" w:firstLineChars="200"/>
        <w:outlineLvl w:val="0"/>
        <w:rPr>
          <w:rFonts w:hint="default" w:ascii="Times New Roman" w:hAnsi="Times New Roman" w:eastAsia="宋体" w:cs="Times New Roman"/>
          <w:color w:val="auto"/>
          <w:szCs w:val="21"/>
          <w:highlight w:val="none"/>
        </w:rPr>
      </w:pPr>
      <w:bookmarkStart w:id="1500" w:name="_Toc13744"/>
      <w:r>
        <w:rPr>
          <w:rFonts w:hint="default" w:ascii="Times New Roman" w:hAnsi="Times New Roman" w:eastAsia="宋体" w:cs="Times New Roman"/>
          <w:color w:val="auto"/>
          <w:szCs w:val="21"/>
          <w:highlight w:val="none"/>
        </w:rPr>
        <w:t>法定代表人或委托代理人：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bookmarkEnd w:id="1500"/>
    </w:p>
    <w:p w14:paraId="720077C7">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6FFF0A7">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73BFE4BF">
      <w:pPr>
        <w:pageBreakBefore w:val="0"/>
        <w:kinsoku/>
        <w:overflowPunct/>
        <w:topLinePunct w:val="0"/>
        <w:bidi w:val="0"/>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23B7686D">
      <w:pPr>
        <w:pageBreakBefore w:val="0"/>
        <w:kinsoku/>
        <w:overflowPunct/>
        <w:topLinePunct w:val="0"/>
        <w:bidi w:val="0"/>
        <w:spacing w:line="400" w:lineRule="exact"/>
        <w:ind w:right="15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4E2DECF2">
      <w:pPr>
        <w:pageBreakBefore w:val="0"/>
        <w:kinsoku/>
        <w:overflowPunct/>
        <w:topLinePunct w:val="0"/>
        <w:bidi w:val="0"/>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附件11：</w:t>
      </w:r>
    </w:p>
    <w:p w14:paraId="52E7E777">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11-1：材料暂估价表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AF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25A79B1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29F6B46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7873997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05D3B0C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5321CB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0E84381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016909F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B7B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70A19A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4986FF6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5B00BCD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4658E3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5B1CF1E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0079188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40AF360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BBE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EDAA46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34E124B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3C4A1D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024E36F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0DA07A7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608769B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45F0A38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81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95EF8A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B75E12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A8D4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B19970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FC4E6E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DA03B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9CCF28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E566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32EE1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EE3AD4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F7AA7D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F85243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1CC292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05393B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1567F1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BCF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56B57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07C350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80B1A1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CF5E32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0189C3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B2EFC7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499654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44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01B7CD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99159F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835170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7C00C4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DA4D3B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75BFDE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289DF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6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6DAFF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0384E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E0F197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44FD75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60630C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6891C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5136F6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D3C5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77143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F4FA61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A2F8C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02F987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CF96F8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837E3B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277EE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4C01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DDD2D5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21054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2D5124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32ABCD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9BE49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9D563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B0047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FDBF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940295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7D7F4CE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7B6AA7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55B5673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2B45DC1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321809E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5F41F18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540929E">
      <w:pPr>
        <w:pageBreakBefore w:val="0"/>
        <w:kinsoku/>
        <w:overflowPunct/>
        <w:topLinePunct w:val="0"/>
        <w:bidi w:val="0"/>
        <w:spacing w:before="120" w:beforeLines="50" w:after="120" w:afterLines="50" w:line="400" w:lineRule="exact"/>
        <w:ind w:firstLine="420"/>
        <w:jc w:val="center"/>
        <w:rPr>
          <w:rFonts w:hint="default" w:ascii="Times New Roman" w:hAnsi="Times New Roman" w:eastAsia="宋体" w:cs="Times New Roman"/>
          <w:color w:val="auto"/>
          <w:sz w:val="21"/>
          <w:szCs w:val="21"/>
          <w:highlight w:val="none"/>
        </w:rPr>
      </w:pPr>
    </w:p>
    <w:p w14:paraId="09458F25">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4C912674">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777D09D4">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12EEF41E">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7417DE2A">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52B2E519">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340BC307">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4245C04E">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08EF453C">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5E3FBA8E">
      <w:pPr>
        <w:pageBreakBefore w:val="0"/>
        <w:widowControl/>
        <w:kinsoku/>
        <w:overflowPunct/>
        <w:topLinePunct w:val="0"/>
        <w:bidi w:val="0"/>
        <w:spacing w:line="400" w:lineRule="exact"/>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4DE4B66C">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p>
    <w:p w14:paraId="5A372918">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199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30721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0A956CD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217D4C7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5EEA912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67D0241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37048D4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44AC7BE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6377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797F41C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220BBDC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377D05A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524F1A5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3FB204F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B7592F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8948EC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F9D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9C5647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14AC160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28D5DA7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2F2BE65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42309E4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5E33E6B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0828240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A5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CE16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3E0FD9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96D98B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C8999C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DD183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F70DA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9D2F24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BE55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15FD1F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407869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FC2303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7C133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D54D5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704F67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46F463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E35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E8300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1887CB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C24C35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9675C3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D4981E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808246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69357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C3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98DBC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E33423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F8046B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725DBA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2689B9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24D3D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29E04BA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D01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2352C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2C555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CD2E6C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1EB9FE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763462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688089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BE2CF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355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EC4E11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FC779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D83B65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F6F82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D9AD43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CB6ED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266E39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35F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AC728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7B1FC3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225575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D93A52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33A42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2C8A8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CB8FF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93B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18F4E5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BC5F1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29954F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F5C7BF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A0D7C0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5C717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798FE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F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3FAEDF7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32C0507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6DBDCD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0BB313D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700E129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66EC677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164987F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5C55B836">
      <w:pPr>
        <w:pageBreakBefore w:val="0"/>
        <w:kinsoku/>
        <w:overflowPunct/>
        <w:topLinePunct w:val="0"/>
        <w:bidi w:val="0"/>
        <w:spacing w:line="400" w:lineRule="exact"/>
        <w:ind w:firstLine="420"/>
        <w:rPr>
          <w:rFonts w:hint="default" w:ascii="Times New Roman" w:hAnsi="Times New Roman" w:eastAsia="宋体" w:cs="Times New Roman"/>
          <w:color w:val="auto"/>
          <w:sz w:val="21"/>
          <w:szCs w:val="21"/>
          <w:highlight w:val="none"/>
        </w:rPr>
      </w:pPr>
    </w:p>
    <w:p w14:paraId="5F88E28E">
      <w:pPr>
        <w:pageBreakBefore w:val="0"/>
        <w:kinsoku/>
        <w:overflowPunct/>
        <w:topLinePunct w:val="0"/>
        <w:bidi w:val="0"/>
        <w:spacing w:before="120" w:beforeLines="50" w:after="120" w:afterLines="50" w:line="40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11-3：专业工程暂估价表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49E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216853D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3A65AC1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698886C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35A8AED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347EFF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19CE386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1757183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3D76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4EDBE1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6FA173E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1FE7908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11A136F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70C7192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11C71B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B443CA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968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AE691C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5A73839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1C8D15B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6B862A9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151C2C3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74D9C3C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6137814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DDC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F20A8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78B255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023CF2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8CEB12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C6F28E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80991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7E786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A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48FE7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357EAD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ED8DD0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A3FB6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DEFAE0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EF40AB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4B4BD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0A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D0D38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50ADD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F295D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E88C5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5CF59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478C9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CE9165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2D5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93B88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E1BDEE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E430A2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CE84F1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72FA4B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9CEB52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088D9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1F9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822AB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7AD227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811133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21AFDD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08931A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A42492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FE331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784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BFEBC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C3D70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91CFCD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81B862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2F6C17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69B62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57D8C3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DFE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CC0016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D02542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62916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97078A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AD26C6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5955FF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8E870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C1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52660E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60B1D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492A3B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89EDEC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31D5161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BE3B9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B01D12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36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862BE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54E9E9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42631A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84C0C7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886220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3CD4D56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C0C200B">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F14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15030D2">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C6D9DA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55CA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3FFE50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B023B7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B15DF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26DA21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2A45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87539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E9D8BA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D02BB4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CD6EB6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C10D39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C92ECC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915CD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D28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E9F9A6">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91B30D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32E8D2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BE9656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3E443F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11087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37EA90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F6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32B9C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0D6F9E">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B7FCAF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99C23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BC8E1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DA33D6C">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78663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4B04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5CBA8A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11164E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359F800">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D8BBCF1">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DC321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6E7A22D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98BDA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6E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A7F8D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9023CFA">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25EA19B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0EA361D">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2AB0D4">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4CE9AFF">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51CE44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47E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69CDEB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B195645">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60F609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16F984A8">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D62E7E9">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67CF67">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78C82B3">
            <w:pPr>
              <w:keepNext/>
              <w:pageBreakBefore w:val="0"/>
              <w:kinsoku/>
              <w:overflowPunct/>
              <w:topLinePunct w:val="0"/>
              <w:autoSpaceDE w:val="0"/>
              <w:autoSpaceDN w:val="0"/>
              <w:bidi w:val="0"/>
              <w:spacing w:line="40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5C4694A">
      <w:pPr>
        <w:pageBreakBefore w:val="0"/>
        <w:kinsoku/>
        <w:overflowPunct/>
        <w:topLinePunct w:val="0"/>
        <w:bidi w:val="0"/>
        <w:snapToGrid w:val="0"/>
        <w:spacing w:line="400" w:lineRule="exact"/>
        <w:ind w:right="480" w:firstLine="420"/>
        <w:rPr>
          <w:rFonts w:hint="default" w:ascii="Times New Roman" w:hAnsi="Times New Roman" w:eastAsia="宋体" w:cs="Times New Roman"/>
          <w:bCs/>
          <w:color w:val="auto"/>
          <w:sz w:val="21"/>
          <w:szCs w:val="21"/>
          <w:highlight w:val="none"/>
        </w:rPr>
      </w:pPr>
    </w:p>
    <w:p w14:paraId="3B082A54">
      <w:pPr>
        <w:pageBreakBefore w:val="0"/>
        <w:kinsoku/>
        <w:overflowPunct/>
        <w:topLinePunct w:val="0"/>
        <w:bidi w:val="0"/>
        <w:snapToGrid w:val="0"/>
        <w:spacing w:line="400" w:lineRule="exact"/>
        <w:ind w:right="480" w:firstLine="480"/>
        <w:rPr>
          <w:rFonts w:hint="default" w:ascii="Times New Roman" w:hAnsi="Times New Roman" w:eastAsia="宋体" w:cs="Times New Roman"/>
          <w:bCs/>
          <w:color w:val="auto"/>
          <w:szCs w:val="21"/>
          <w:highlight w:val="none"/>
        </w:rPr>
      </w:pPr>
    </w:p>
    <w:p w14:paraId="434CA850">
      <w:pPr>
        <w:pageBreakBefore w:val="0"/>
        <w:kinsoku/>
        <w:overflowPunct/>
        <w:topLinePunct w:val="0"/>
        <w:bidi w:val="0"/>
        <w:spacing w:line="400" w:lineRule="exact"/>
        <w:ind w:firstLine="643"/>
        <w:jc w:val="center"/>
        <w:rPr>
          <w:rFonts w:hint="default" w:ascii="Times New Roman" w:hAnsi="Times New Roman" w:eastAsia="宋体" w:cs="Times New Roman"/>
          <w:b/>
          <w:bCs/>
          <w:color w:val="auto"/>
          <w:kern w:val="44"/>
          <w:sz w:val="32"/>
          <w:szCs w:val="32"/>
          <w:highlight w:val="none"/>
          <w:lang w:val="zh-CN"/>
        </w:rPr>
      </w:pPr>
    </w:p>
    <w:p w14:paraId="6EE1F00F">
      <w:pPr>
        <w:pageBreakBefore w:val="0"/>
        <w:kinsoku/>
        <w:overflowPunct/>
        <w:topLinePunct w:val="0"/>
        <w:bidi w:val="0"/>
        <w:spacing w:line="400" w:lineRule="exact"/>
        <w:ind w:firstLine="0" w:firstLineChars="0"/>
        <w:jc w:val="left"/>
        <w:rPr>
          <w:rFonts w:hint="default" w:ascii="Times New Roman" w:hAnsi="Times New Roman" w:eastAsia="宋体" w:cs="Times New Roman"/>
          <w:b/>
          <w:bCs/>
          <w:color w:val="auto"/>
          <w:sz w:val="32"/>
          <w:szCs w:val="24"/>
          <w:highlight w:val="none"/>
        </w:rPr>
      </w:pPr>
    </w:p>
    <w:p w14:paraId="6CC357F9">
      <w:pPr>
        <w:pageBreakBefore w:val="0"/>
        <w:kinsoku/>
        <w:overflowPunct/>
        <w:topLinePunct w:val="0"/>
        <w:bidi w:val="0"/>
        <w:spacing w:line="400" w:lineRule="exact"/>
        <w:ind w:firstLine="0" w:firstLineChars="0"/>
        <w:jc w:val="left"/>
        <w:rPr>
          <w:rFonts w:hint="default" w:ascii="Times New Roman" w:hAnsi="Times New Roman" w:eastAsia="宋体" w:cs="Times New Roman"/>
          <w:b/>
          <w:bCs/>
          <w:color w:val="auto"/>
          <w:sz w:val="32"/>
          <w:szCs w:val="24"/>
          <w:highlight w:val="none"/>
        </w:rPr>
      </w:pPr>
    </w:p>
    <w:p w14:paraId="1D12D449">
      <w:pPr>
        <w:pageBreakBefore w:val="0"/>
        <w:kinsoku/>
        <w:overflowPunct/>
        <w:topLinePunct w:val="0"/>
        <w:bidi w:val="0"/>
        <w:spacing w:line="400" w:lineRule="exact"/>
        <w:ind w:firstLine="0" w:firstLineChars="0"/>
        <w:jc w:val="left"/>
        <w:rPr>
          <w:rFonts w:hint="default" w:ascii="Times New Roman" w:hAnsi="Times New Roman" w:eastAsia="宋体" w:cs="Times New Roman"/>
          <w:b/>
          <w:bCs/>
          <w:color w:val="auto"/>
          <w:sz w:val="32"/>
          <w:szCs w:val="24"/>
          <w:highlight w:val="none"/>
        </w:rPr>
      </w:pPr>
    </w:p>
    <w:p w14:paraId="7666AC7D">
      <w:pPr>
        <w:pageBreakBefore w:val="0"/>
        <w:kinsoku/>
        <w:overflowPunct/>
        <w:topLinePunct w:val="0"/>
        <w:bidi w:val="0"/>
        <w:spacing w:line="400" w:lineRule="exact"/>
        <w:ind w:firstLine="0" w:firstLineChars="0"/>
        <w:jc w:val="left"/>
        <w:rPr>
          <w:rFonts w:hint="default" w:ascii="Times New Roman" w:hAnsi="Times New Roman" w:eastAsia="宋体" w:cs="Times New Roman"/>
          <w:b/>
          <w:bCs/>
          <w:color w:val="auto"/>
          <w:sz w:val="32"/>
          <w:szCs w:val="24"/>
          <w:highlight w:val="none"/>
        </w:rPr>
      </w:pPr>
    </w:p>
    <w:p w14:paraId="5BF42B8C">
      <w:pPr>
        <w:pageBreakBefore w:val="0"/>
        <w:kinsoku/>
        <w:overflowPunct/>
        <w:topLinePunct w:val="0"/>
        <w:bidi w:val="0"/>
        <w:spacing w:line="400" w:lineRule="exact"/>
        <w:ind w:firstLine="0" w:firstLineChars="0"/>
        <w:jc w:val="left"/>
        <w:rPr>
          <w:rFonts w:hint="default" w:ascii="Times New Roman" w:hAnsi="Times New Roman" w:eastAsia="宋体" w:cs="Times New Roman"/>
          <w:b/>
          <w:bCs/>
          <w:color w:val="auto"/>
          <w:sz w:val="32"/>
          <w:szCs w:val="24"/>
          <w:highlight w:val="none"/>
        </w:rPr>
      </w:pPr>
    </w:p>
    <w:p w14:paraId="413788AE">
      <w:pPr>
        <w:pageBreakBefore w:val="0"/>
        <w:kinsoku/>
        <w:overflowPunct/>
        <w:topLinePunct w:val="0"/>
        <w:bidi w:val="0"/>
        <w:snapToGrid w:val="0"/>
        <w:spacing w:line="400" w:lineRule="exact"/>
        <w:ind w:firstLine="0" w:firstLineChars="0"/>
        <w:rPr>
          <w:rFonts w:hint="default" w:ascii="Times New Roman" w:hAnsi="Times New Roman" w:eastAsia="宋体" w:cs="Times New Roman"/>
          <w:b/>
          <w:bCs/>
          <w:color w:val="auto"/>
          <w:sz w:val="32"/>
          <w:szCs w:val="32"/>
          <w:highlight w:val="none"/>
        </w:rPr>
      </w:pPr>
    </w:p>
    <w:sectPr>
      <w:headerReference r:id="rId26" w:type="first"/>
      <w:footerReference r:id="rId29" w:type="first"/>
      <w:headerReference r:id="rId24" w:type="default"/>
      <w:footerReference r:id="rId27" w:type="default"/>
      <w:headerReference r:id="rId25" w:type="even"/>
      <w:footerReference r:id="rId28" w:type="even"/>
      <w:pgSz w:w="11907" w:h="16840"/>
      <w:pgMar w:top="1440" w:right="1440" w:bottom="1440" w:left="1797" w:header="851" w:footer="8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918">
    <w:pPr>
      <w:pStyle w:val="31"/>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20C9">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0A223">
                          <w:pPr>
                            <w:pStyle w:val="3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10A223">
                    <w:pPr>
                      <w:pStyle w:val="3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8EFB">
    <w:pPr>
      <w:pStyle w:val="31"/>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AC35C">
                          <w:pPr>
                            <w:pStyle w:val="3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FAC35C">
                    <w:pPr>
                      <w:pStyle w:val="3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4A3F">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732D7">
                          <w:pPr>
                            <w:pStyle w:val="3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2732D7">
                    <w:pPr>
                      <w:pStyle w:val="3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1A1F">
    <w:pPr>
      <w:pStyle w:val="31"/>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7281B">
                          <w:pPr>
                            <w:pStyle w:val="3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7281B">
                    <w:pPr>
                      <w:pStyle w:val="3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1009">
    <w:pPr>
      <w:pStyle w:val="31"/>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FF5C9">
                          <w:pPr>
                            <w:pStyle w:val="3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DFF5C9">
                    <w:pPr>
                      <w:pStyle w:val="31"/>
                    </w:pPr>
                    <w:r>
                      <w:fldChar w:fldCharType="begin"/>
                    </w:r>
                    <w:r>
                      <w:instrText xml:space="preserve"> PAGE  \* MERGEFORMAT </w:instrText>
                    </w:r>
                    <w:r>
                      <w:fldChar w:fldCharType="separate"/>
                    </w:r>
                    <w:r>
                      <w:t>125</w:t>
                    </w:r>
                    <w:r>
                      <w:fldChar w:fldCharType="end"/>
                    </w:r>
                  </w:p>
                </w:txbxContent>
              </v:textbox>
            </v:shape>
          </w:pict>
        </mc:Fallback>
      </mc:AlternateContent>
    </w:r>
  </w:p>
  <w:p w14:paraId="04C911E0">
    <w:pPr>
      <w:ind w:firstLine="480"/>
    </w:pPr>
  </w:p>
  <w:p w14:paraId="30BF615E">
    <w:pPr>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FFE9">
    <w:pPr>
      <w:pStyle w:val="31"/>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800E7">
                          <w:pPr>
                            <w:pStyle w:val="3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0800E7">
                    <w:pPr>
                      <w:pStyle w:val="3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E27E">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37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7EB">
    <w:pPr>
      <w:pStyle w:val="3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022B8600">
                          <w:pPr>
                            <w:ind w:firstLine="48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022B8600">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72A6">
    <w:pPr>
      <w:pStyle w:val="3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2BFE">
    <w:pPr>
      <w:pStyle w:val="3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7C7">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8BCF">
    <w:pPr>
      <w:pStyle w:val="3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9581B">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9581B">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9FB0">
    <w:pPr>
      <w:pStyle w:val="31"/>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38F42">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238F42">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24DD">
    <w:pPr>
      <w:pStyle w:val="31"/>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396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8A396F">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22DA">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52F9">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CA2D">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7BE7">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9339">
    <w:pPr>
      <w:pStyle w:val="3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1E3C">
    <w:pPr>
      <w:pStyle w:val="32"/>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62E">
    <w:pPr>
      <w:ind w:left="480"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3669">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E317">
    <w:pPr>
      <w:pStyle w:val="32"/>
      <w:ind w:firstLine="360"/>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898515" cy="4747260"/>
          <wp:effectExtent l="0" t="0" r="6985" b="15240"/>
          <wp:wrapNone/>
          <wp:docPr id="9" name="WordPictureWatermark1814048" descr="7~WSSC5A17YNC}~AT53OV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814048" descr="7~WSSC5A17YNC}~AT53OVPX"/>
                  <pic:cNvPicPr>
                    <a:picLocks noChangeAspect="1"/>
                  </pic:cNvPicPr>
                </pic:nvPicPr>
                <pic:blipFill>
                  <a:blip r:embed="rId1">
                    <a:lum bright="70001" contrast="-70000"/>
                  </a:blip>
                  <a:stretch>
                    <a:fillRect/>
                  </a:stretch>
                </pic:blipFill>
                <pic:spPr>
                  <a:xfrm>
                    <a:off x="0" y="0"/>
                    <a:ext cx="5898515" cy="47472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3CDA6"/>
    <w:multiLevelType w:val="singleLevel"/>
    <w:tmpl w:val="DAF3CDA6"/>
    <w:lvl w:ilvl="0" w:tentative="0">
      <w:start w:val="2"/>
      <w:numFmt w:val="decimal"/>
      <w:suff w:val="nothing"/>
      <w:lvlText w:val="（%1）"/>
      <w:lvlJc w:val="left"/>
    </w:lvl>
  </w:abstractNum>
  <w:abstractNum w:abstractNumId="1">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2">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8"/>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3">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hideSpellingErrors/>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jllNjFhMTFhNTc4NzZmMDM0NjBhMDQ1N2I5NmMifQ=="/>
  </w:docVars>
  <w:rsids>
    <w:rsidRoot w:val="00D0178C"/>
    <w:rsid w:val="00001137"/>
    <w:rsid w:val="000017A7"/>
    <w:rsid w:val="000019AD"/>
    <w:rsid w:val="00001B40"/>
    <w:rsid w:val="00001F7D"/>
    <w:rsid w:val="00003297"/>
    <w:rsid w:val="000036D1"/>
    <w:rsid w:val="0000457E"/>
    <w:rsid w:val="0000516C"/>
    <w:rsid w:val="000054B0"/>
    <w:rsid w:val="00006185"/>
    <w:rsid w:val="00006652"/>
    <w:rsid w:val="00007E20"/>
    <w:rsid w:val="0001030D"/>
    <w:rsid w:val="00010391"/>
    <w:rsid w:val="0001057F"/>
    <w:rsid w:val="00010909"/>
    <w:rsid w:val="00010E4E"/>
    <w:rsid w:val="0001159F"/>
    <w:rsid w:val="00012D7D"/>
    <w:rsid w:val="00012D90"/>
    <w:rsid w:val="00013601"/>
    <w:rsid w:val="00013934"/>
    <w:rsid w:val="00013B96"/>
    <w:rsid w:val="00013D23"/>
    <w:rsid w:val="00013D8A"/>
    <w:rsid w:val="00015D9B"/>
    <w:rsid w:val="00016A50"/>
    <w:rsid w:val="000228F2"/>
    <w:rsid w:val="000259AD"/>
    <w:rsid w:val="00026012"/>
    <w:rsid w:val="000279A4"/>
    <w:rsid w:val="000301BC"/>
    <w:rsid w:val="000310B5"/>
    <w:rsid w:val="00031125"/>
    <w:rsid w:val="0003189C"/>
    <w:rsid w:val="000318A6"/>
    <w:rsid w:val="00032059"/>
    <w:rsid w:val="00032F56"/>
    <w:rsid w:val="000339EF"/>
    <w:rsid w:val="00033E25"/>
    <w:rsid w:val="000341DF"/>
    <w:rsid w:val="000342BC"/>
    <w:rsid w:val="00034AC0"/>
    <w:rsid w:val="00035895"/>
    <w:rsid w:val="00035C45"/>
    <w:rsid w:val="000369A0"/>
    <w:rsid w:val="000402E9"/>
    <w:rsid w:val="00041296"/>
    <w:rsid w:val="00041EFB"/>
    <w:rsid w:val="000421B4"/>
    <w:rsid w:val="00043950"/>
    <w:rsid w:val="00043953"/>
    <w:rsid w:val="000448AE"/>
    <w:rsid w:val="00044C04"/>
    <w:rsid w:val="00045818"/>
    <w:rsid w:val="00045E4C"/>
    <w:rsid w:val="00046A8F"/>
    <w:rsid w:val="000474C6"/>
    <w:rsid w:val="000476EB"/>
    <w:rsid w:val="000506FA"/>
    <w:rsid w:val="000511C3"/>
    <w:rsid w:val="00052368"/>
    <w:rsid w:val="0005263D"/>
    <w:rsid w:val="00052BD2"/>
    <w:rsid w:val="0005449D"/>
    <w:rsid w:val="00055B08"/>
    <w:rsid w:val="000561CD"/>
    <w:rsid w:val="00057AAB"/>
    <w:rsid w:val="000609A0"/>
    <w:rsid w:val="000630B8"/>
    <w:rsid w:val="000634F2"/>
    <w:rsid w:val="00063B0D"/>
    <w:rsid w:val="000647BB"/>
    <w:rsid w:val="00065104"/>
    <w:rsid w:val="0006637A"/>
    <w:rsid w:val="0006660A"/>
    <w:rsid w:val="00066D53"/>
    <w:rsid w:val="00067A57"/>
    <w:rsid w:val="00067AFE"/>
    <w:rsid w:val="00071F3C"/>
    <w:rsid w:val="00073521"/>
    <w:rsid w:val="00073E6A"/>
    <w:rsid w:val="0007440B"/>
    <w:rsid w:val="0007550D"/>
    <w:rsid w:val="000755AA"/>
    <w:rsid w:val="00075C43"/>
    <w:rsid w:val="00076B8D"/>
    <w:rsid w:val="00076CBD"/>
    <w:rsid w:val="00080903"/>
    <w:rsid w:val="0008143C"/>
    <w:rsid w:val="000815A3"/>
    <w:rsid w:val="00082672"/>
    <w:rsid w:val="00084AA8"/>
    <w:rsid w:val="00084FE8"/>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00E4"/>
    <w:rsid w:val="000A159D"/>
    <w:rsid w:val="000A2427"/>
    <w:rsid w:val="000A3586"/>
    <w:rsid w:val="000A42A5"/>
    <w:rsid w:val="000A42B1"/>
    <w:rsid w:val="000A50BB"/>
    <w:rsid w:val="000A79FC"/>
    <w:rsid w:val="000B1707"/>
    <w:rsid w:val="000B19AD"/>
    <w:rsid w:val="000B21BB"/>
    <w:rsid w:val="000B2D2A"/>
    <w:rsid w:val="000B2E5C"/>
    <w:rsid w:val="000B351D"/>
    <w:rsid w:val="000B3F25"/>
    <w:rsid w:val="000B4308"/>
    <w:rsid w:val="000B4B94"/>
    <w:rsid w:val="000B60E8"/>
    <w:rsid w:val="000B6383"/>
    <w:rsid w:val="000B6491"/>
    <w:rsid w:val="000B6DC2"/>
    <w:rsid w:val="000B6F97"/>
    <w:rsid w:val="000B7479"/>
    <w:rsid w:val="000C016B"/>
    <w:rsid w:val="000C13B3"/>
    <w:rsid w:val="000C1A53"/>
    <w:rsid w:val="000C1A5B"/>
    <w:rsid w:val="000C1C38"/>
    <w:rsid w:val="000C24D0"/>
    <w:rsid w:val="000C2EDB"/>
    <w:rsid w:val="000C3F00"/>
    <w:rsid w:val="000C3FB2"/>
    <w:rsid w:val="000C565F"/>
    <w:rsid w:val="000C6DB8"/>
    <w:rsid w:val="000C7596"/>
    <w:rsid w:val="000D00F7"/>
    <w:rsid w:val="000D013E"/>
    <w:rsid w:val="000D0791"/>
    <w:rsid w:val="000D0F22"/>
    <w:rsid w:val="000D193C"/>
    <w:rsid w:val="000D2533"/>
    <w:rsid w:val="000D6177"/>
    <w:rsid w:val="000D632F"/>
    <w:rsid w:val="000D68C8"/>
    <w:rsid w:val="000D6EF4"/>
    <w:rsid w:val="000E08CE"/>
    <w:rsid w:val="000E15D6"/>
    <w:rsid w:val="000E161F"/>
    <w:rsid w:val="000E2F73"/>
    <w:rsid w:val="000E4A34"/>
    <w:rsid w:val="000E5137"/>
    <w:rsid w:val="000E5348"/>
    <w:rsid w:val="000E5487"/>
    <w:rsid w:val="000E5E42"/>
    <w:rsid w:val="000E6020"/>
    <w:rsid w:val="000E6135"/>
    <w:rsid w:val="000E679F"/>
    <w:rsid w:val="000E6CE0"/>
    <w:rsid w:val="000E793B"/>
    <w:rsid w:val="000F0056"/>
    <w:rsid w:val="000F0064"/>
    <w:rsid w:val="000F0BE9"/>
    <w:rsid w:val="000F14EA"/>
    <w:rsid w:val="000F28ED"/>
    <w:rsid w:val="000F2D24"/>
    <w:rsid w:val="000F3222"/>
    <w:rsid w:val="000F33B0"/>
    <w:rsid w:val="000F40DD"/>
    <w:rsid w:val="000F4FC2"/>
    <w:rsid w:val="000F6DB1"/>
    <w:rsid w:val="000F7051"/>
    <w:rsid w:val="00100537"/>
    <w:rsid w:val="00100E73"/>
    <w:rsid w:val="0010129F"/>
    <w:rsid w:val="00101BD5"/>
    <w:rsid w:val="00102975"/>
    <w:rsid w:val="0010306B"/>
    <w:rsid w:val="00103636"/>
    <w:rsid w:val="00103A01"/>
    <w:rsid w:val="00103B2F"/>
    <w:rsid w:val="001044B6"/>
    <w:rsid w:val="00105207"/>
    <w:rsid w:val="0010562A"/>
    <w:rsid w:val="00105D9F"/>
    <w:rsid w:val="00106308"/>
    <w:rsid w:val="00106520"/>
    <w:rsid w:val="00106880"/>
    <w:rsid w:val="0010744C"/>
    <w:rsid w:val="001102DC"/>
    <w:rsid w:val="0011092F"/>
    <w:rsid w:val="00110984"/>
    <w:rsid w:val="00111288"/>
    <w:rsid w:val="00112621"/>
    <w:rsid w:val="0011355A"/>
    <w:rsid w:val="001143A2"/>
    <w:rsid w:val="00117CE5"/>
    <w:rsid w:val="001201B1"/>
    <w:rsid w:val="00120A8E"/>
    <w:rsid w:val="00120B3F"/>
    <w:rsid w:val="00120C20"/>
    <w:rsid w:val="00120E48"/>
    <w:rsid w:val="001218A7"/>
    <w:rsid w:val="0012216C"/>
    <w:rsid w:val="001234B2"/>
    <w:rsid w:val="00124EC3"/>
    <w:rsid w:val="00125E2E"/>
    <w:rsid w:val="001262F1"/>
    <w:rsid w:val="00126CCD"/>
    <w:rsid w:val="00130A5D"/>
    <w:rsid w:val="00131A89"/>
    <w:rsid w:val="00132830"/>
    <w:rsid w:val="001347FE"/>
    <w:rsid w:val="001361E5"/>
    <w:rsid w:val="00136202"/>
    <w:rsid w:val="00136309"/>
    <w:rsid w:val="0013724D"/>
    <w:rsid w:val="001374FE"/>
    <w:rsid w:val="001400A2"/>
    <w:rsid w:val="00141993"/>
    <w:rsid w:val="00141ED3"/>
    <w:rsid w:val="001420A2"/>
    <w:rsid w:val="00142261"/>
    <w:rsid w:val="0014230B"/>
    <w:rsid w:val="00142F62"/>
    <w:rsid w:val="001434AE"/>
    <w:rsid w:val="0014368A"/>
    <w:rsid w:val="00143845"/>
    <w:rsid w:val="0014399B"/>
    <w:rsid w:val="00143E61"/>
    <w:rsid w:val="00144D3E"/>
    <w:rsid w:val="00146E74"/>
    <w:rsid w:val="0014736A"/>
    <w:rsid w:val="00147C83"/>
    <w:rsid w:val="00150C0A"/>
    <w:rsid w:val="00150F7E"/>
    <w:rsid w:val="001519CD"/>
    <w:rsid w:val="00152688"/>
    <w:rsid w:val="001536B8"/>
    <w:rsid w:val="001538A8"/>
    <w:rsid w:val="0015468E"/>
    <w:rsid w:val="0015508A"/>
    <w:rsid w:val="0015514B"/>
    <w:rsid w:val="0015559E"/>
    <w:rsid w:val="00156E0D"/>
    <w:rsid w:val="00157297"/>
    <w:rsid w:val="001574E6"/>
    <w:rsid w:val="00157A13"/>
    <w:rsid w:val="00161369"/>
    <w:rsid w:val="00162016"/>
    <w:rsid w:val="001633EE"/>
    <w:rsid w:val="001645DB"/>
    <w:rsid w:val="00164F27"/>
    <w:rsid w:val="00165553"/>
    <w:rsid w:val="0016564A"/>
    <w:rsid w:val="00165A12"/>
    <w:rsid w:val="00165B24"/>
    <w:rsid w:val="00166764"/>
    <w:rsid w:val="001670DD"/>
    <w:rsid w:val="00167948"/>
    <w:rsid w:val="00167C0F"/>
    <w:rsid w:val="001733A8"/>
    <w:rsid w:val="001736C6"/>
    <w:rsid w:val="00175B7F"/>
    <w:rsid w:val="00176238"/>
    <w:rsid w:val="001762EF"/>
    <w:rsid w:val="00176873"/>
    <w:rsid w:val="00176FAD"/>
    <w:rsid w:val="00177DF5"/>
    <w:rsid w:val="00177E31"/>
    <w:rsid w:val="001807D1"/>
    <w:rsid w:val="00180E07"/>
    <w:rsid w:val="00181C48"/>
    <w:rsid w:val="001828CD"/>
    <w:rsid w:val="001834AD"/>
    <w:rsid w:val="00183FBD"/>
    <w:rsid w:val="0018406F"/>
    <w:rsid w:val="00184341"/>
    <w:rsid w:val="00186269"/>
    <w:rsid w:val="0018684B"/>
    <w:rsid w:val="00186883"/>
    <w:rsid w:val="00186F64"/>
    <w:rsid w:val="0018738D"/>
    <w:rsid w:val="00187CBF"/>
    <w:rsid w:val="001903F9"/>
    <w:rsid w:val="00191F45"/>
    <w:rsid w:val="00192D60"/>
    <w:rsid w:val="0019309E"/>
    <w:rsid w:val="00195763"/>
    <w:rsid w:val="00195904"/>
    <w:rsid w:val="00195BDE"/>
    <w:rsid w:val="00195D91"/>
    <w:rsid w:val="00196373"/>
    <w:rsid w:val="001964DE"/>
    <w:rsid w:val="001A0594"/>
    <w:rsid w:val="001A0673"/>
    <w:rsid w:val="001A0ADC"/>
    <w:rsid w:val="001A0C89"/>
    <w:rsid w:val="001A1C75"/>
    <w:rsid w:val="001A205F"/>
    <w:rsid w:val="001A2C88"/>
    <w:rsid w:val="001A2E1E"/>
    <w:rsid w:val="001A3A17"/>
    <w:rsid w:val="001A5701"/>
    <w:rsid w:val="001A5922"/>
    <w:rsid w:val="001A6637"/>
    <w:rsid w:val="001A7075"/>
    <w:rsid w:val="001A7268"/>
    <w:rsid w:val="001A73E5"/>
    <w:rsid w:val="001A7D0D"/>
    <w:rsid w:val="001B01F6"/>
    <w:rsid w:val="001B0FA2"/>
    <w:rsid w:val="001B148B"/>
    <w:rsid w:val="001B1F96"/>
    <w:rsid w:val="001B2296"/>
    <w:rsid w:val="001B26AA"/>
    <w:rsid w:val="001B3894"/>
    <w:rsid w:val="001B5057"/>
    <w:rsid w:val="001B5500"/>
    <w:rsid w:val="001B5587"/>
    <w:rsid w:val="001B61EC"/>
    <w:rsid w:val="001B6998"/>
    <w:rsid w:val="001B750B"/>
    <w:rsid w:val="001B7CDC"/>
    <w:rsid w:val="001C0251"/>
    <w:rsid w:val="001C1E01"/>
    <w:rsid w:val="001C2641"/>
    <w:rsid w:val="001C2BEE"/>
    <w:rsid w:val="001C6390"/>
    <w:rsid w:val="001C74D6"/>
    <w:rsid w:val="001C77EE"/>
    <w:rsid w:val="001D054D"/>
    <w:rsid w:val="001D1207"/>
    <w:rsid w:val="001D33FE"/>
    <w:rsid w:val="001D57A1"/>
    <w:rsid w:val="001D6B33"/>
    <w:rsid w:val="001D6FEB"/>
    <w:rsid w:val="001E015F"/>
    <w:rsid w:val="001E0902"/>
    <w:rsid w:val="001E1776"/>
    <w:rsid w:val="001E32A9"/>
    <w:rsid w:val="001E32EA"/>
    <w:rsid w:val="001E3EC3"/>
    <w:rsid w:val="001E537F"/>
    <w:rsid w:val="001E6C39"/>
    <w:rsid w:val="001E6D30"/>
    <w:rsid w:val="001E6E3C"/>
    <w:rsid w:val="001E729B"/>
    <w:rsid w:val="001F0B1F"/>
    <w:rsid w:val="001F1A82"/>
    <w:rsid w:val="001F1A8D"/>
    <w:rsid w:val="001F1FAF"/>
    <w:rsid w:val="001F1FD8"/>
    <w:rsid w:val="001F2108"/>
    <w:rsid w:val="001F3E44"/>
    <w:rsid w:val="001F40BC"/>
    <w:rsid w:val="001F41D6"/>
    <w:rsid w:val="001F5962"/>
    <w:rsid w:val="001F7235"/>
    <w:rsid w:val="001F7F55"/>
    <w:rsid w:val="00200415"/>
    <w:rsid w:val="00200B3B"/>
    <w:rsid w:val="002017FC"/>
    <w:rsid w:val="00202096"/>
    <w:rsid w:val="0020325C"/>
    <w:rsid w:val="00203497"/>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192D"/>
    <w:rsid w:val="002220E0"/>
    <w:rsid w:val="0022579E"/>
    <w:rsid w:val="0022587C"/>
    <w:rsid w:val="00226918"/>
    <w:rsid w:val="0022729B"/>
    <w:rsid w:val="00227326"/>
    <w:rsid w:val="00227532"/>
    <w:rsid w:val="00227C23"/>
    <w:rsid w:val="002300C9"/>
    <w:rsid w:val="002303EE"/>
    <w:rsid w:val="00230861"/>
    <w:rsid w:val="00231AF9"/>
    <w:rsid w:val="00232FF3"/>
    <w:rsid w:val="002333AE"/>
    <w:rsid w:val="00234189"/>
    <w:rsid w:val="002342D0"/>
    <w:rsid w:val="0023471F"/>
    <w:rsid w:val="00235154"/>
    <w:rsid w:val="00236465"/>
    <w:rsid w:val="0023681F"/>
    <w:rsid w:val="002400B6"/>
    <w:rsid w:val="002432BC"/>
    <w:rsid w:val="00243826"/>
    <w:rsid w:val="00243BE7"/>
    <w:rsid w:val="00243EB3"/>
    <w:rsid w:val="00244792"/>
    <w:rsid w:val="00244AD2"/>
    <w:rsid w:val="00244E16"/>
    <w:rsid w:val="00244FED"/>
    <w:rsid w:val="00245173"/>
    <w:rsid w:val="00245EC5"/>
    <w:rsid w:val="00245FA9"/>
    <w:rsid w:val="002461AE"/>
    <w:rsid w:val="00246A51"/>
    <w:rsid w:val="00250918"/>
    <w:rsid w:val="00251D82"/>
    <w:rsid w:val="0025353D"/>
    <w:rsid w:val="00253584"/>
    <w:rsid w:val="00253B27"/>
    <w:rsid w:val="0025449F"/>
    <w:rsid w:val="00254B9B"/>
    <w:rsid w:val="002564DC"/>
    <w:rsid w:val="00260C7F"/>
    <w:rsid w:val="00260F84"/>
    <w:rsid w:val="002613C2"/>
    <w:rsid w:val="00262544"/>
    <w:rsid w:val="00263545"/>
    <w:rsid w:val="002643A0"/>
    <w:rsid w:val="002644A7"/>
    <w:rsid w:val="00264A2E"/>
    <w:rsid w:val="00264A4E"/>
    <w:rsid w:val="00265207"/>
    <w:rsid w:val="00265707"/>
    <w:rsid w:val="00265D1D"/>
    <w:rsid w:val="00267288"/>
    <w:rsid w:val="002674DA"/>
    <w:rsid w:val="002675D4"/>
    <w:rsid w:val="00267E36"/>
    <w:rsid w:val="0027070E"/>
    <w:rsid w:val="00270D7D"/>
    <w:rsid w:val="00273A3C"/>
    <w:rsid w:val="00273AED"/>
    <w:rsid w:val="00274CCD"/>
    <w:rsid w:val="00275554"/>
    <w:rsid w:val="00276660"/>
    <w:rsid w:val="0027701C"/>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B05"/>
    <w:rsid w:val="00294DFF"/>
    <w:rsid w:val="00295052"/>
    <w:rsid w:val="00296BD6"/>
    <w:rsid w:val="002A0A7E"/>
    <w:rsid w:val="002A0E7A"/>
    <w:rsid w:val="002A2E17"/>
    <w:rsid w:val="002A3728"/>
    <w:rsid w:val="002A3974"/>
    <w:rsid w:val="002A7239"/>
    <w:rsid w:val="002B144A"/>
    <w:rsid w:val="002B2085"/>
    <w:rsid w:val="002B41F0"/>
    <w:rsid w:val="002B543B"/>
    <w:rsid w:val="002B57EC"/>
    <w:rsid w:val="002B6182"/>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23ED"/>
    <w:rsid w:val="002D4680"/>
    <w:rsid w:val="002D6C27"/>
    <w:rsid w:val="002E0200"/>
    <w:rsid w:val="002E075F"/>
    <w:rsid w:val="002E0D44"/>
    <w:rsid w:val="002E0F2D"/>
    <w:rsid w:val="002E0F39"/>
    <w:rsid w:val="002E0F8E"/>
    <w:rsid w:val="002E136C"/>
    <w:rsid w:val="002E1756"/>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860"/>
    <w:rsid w:val="00300A6B"/>
    <w:rsid w:val="00301A08"/>
    <w:rsid w:val="00301E10"/>
    <w:rsid w:val="00301FEC"/>
    <w:rsid w:val="003021BA"/>
    <w:rsid w:val="00303442"/>
    <w:rsid w:val="00304AEE"/>
    <w:rsid w:val="0030527A"/>
    <w:rsid w:val="00305539"/>
    <w:rsid w:val="00305934"/>
    <w:rsid w:val="00305D83"/>
    <w:rsid w:val="00306801"/>
    <w:rsid w:val="00310701"/>
    <w:rsid w:val="00310781"/>
    <w:rsid w:val="00310E66"/>
    <w:rsid w:val="00312642"/>
    <w:rsid w:val="00312D07"/>
    <w:rsid w:val="003133D2"/>
    <w:rsid w:val="00313BF6"/>
    <w:rsid w:val="003161B3"/>
    <w:rsid w:val="00316B98"/>
    <w:rsid w:val="00317BDA"/>
    <w:rsid w:val="00320A19"/>
    <w:rsid w:val="0032160A"/>
    <w:rsid w:val="003216C9"/>
    <w:rsid w:val="00322106"/>
    <w:rsid w:val="003223ED"/>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63F7"/>
    <w:rsid w:val="00336AB2"/>
    <w:rsid w:val="00336C56"/>
    <w:rsid w:val="00337661"/>
    <w:rsid w:val="00337A5B"/>
    <w:rsid w:val="00337B53"/>
    <w:rsid w:val="00340B53"/>
    <w:rsid w:val="003413B7"/>
    <w:rsid w:val="0034142E"/>
    <w:rsid w:val="00341A60"/>
    <w:rsid w:val="00342883"/>
    <w:rsid w:val="00342ACA"/>
    <w:rsid w:val="003434A3"/>
    <w:rsid w:val="0034396E"/>
    <w:rsid w:val="00344EFF"/>
    <w:rsid w:val="00345D59"/>
    <w:rsid w:val="003464E3"/>
    <w:rsid w:val="00346EF5"/>
    <w:rsid w:val="00347AD0"/>
    <w:rsid w:val="00350377"/>
    <w:rsid w:val="00350437"/>
    <w:rsid w:val="003513A8"/>
    <w:rsid w:val="00351740"/>
    <w:rsid w:val="00352439"/>
    <w:rsid w:val="003549B3"/>
    <w:rsid w:val="00354EEE"/>
    <w:rsid w:val="00355BCE"/>
    <w:rsid w:val="00357CBE"/>
    <w:rsid w:val="00357F8B"/>
    <w:rsid w:val="0036074B"/>
    <w:rsid w:val="00360D4A"/>
    <w:rsid w:val="003615EA"/>
    <w:rsid w:val="00361CEE"/>
    <w:rsid w:val="003631B6"/>
    <w:rsid w:val="003634A0"/>
    <w:rsid w:val="00363B39"/>
    <w:rsid w:val="00365FC4"/>
    <w:rsid w:val="003675C5"/>
    <w:rsid w:val="003715C7"/>
    <w:rsid w:val="003717C4"/>
    <w:rsid w:val="00373170"/>
    <w:rsid w:val="00373DDB"/>
    <w:rsid w:val="00373F95"/>
    <w:rsid w:val="00374E8F"/>
    <w:rsid w:val="00375E65"/>
    <w:rsid w:val="00376DA8"/>
    <w:rsid w:val="00377884"/>
    <w:rsid w:val="003779E8"/>
    <w:rsid w:val="00380D3B"/>
    <w:rsid w:val="003823F5"/>
    <w:rsid w:val="0038347D"/>
    <w:rsid w:val="00383BA0"/>
    <w:rsid w:val="0038404B"/>
    <w:rsid w:val="0038523E"/>
    <w:rsid w:val="0038587E"/>
    <w:rsid w:val="0038594B"/>
    <w:rsid w:val="00386020"/>
    <w:rsid w:val="00386067"/>
    <w:rsid w:val="00386698"/>
    <w:rsid w:val="00386A8F"/>
    <w:rsid w:val="003870AC"/>
    <w:rsid w:val="003877D8"/>
    <w:rsid w:val="00387EC4"/>
    <w:rsid w:val="00390EED"/>
    <w:rsid w:val="0039121E"/>
    <w:rsid w:val="00391401"/>
    <w:rsid w:val="0039268D"/>
    <w:rsid w:val="003929BC"/>
    <w:rsid w:val="00392B9A"/>
    <w:rsid w:val="00392C55"/>
    <w:rsid w:val="003936FD"/>
    <w:rsid w:val="003948D3"/>
    <w:rsid w:val="003A0880"/>
    <w:rsid w:val="003A0D0C"/>
    <w:rsid w:val="003A1852"/>
    <w:rsid w:val="003A20E7"/>
    <w:rsid w:val="003A221C"/>
    <w:rsid w:val="003A296F"/>
    <w:rsid w:val="003A2B52"/>
    <w:rsid w:val="003A2F1B"/>
    <w:rsid w:val="003A348C"/>
    <w:rsid w:val="003A39B1"/>
    <w:rsid w:val="003A551D"/>
    <w:rsid w:val="003A5EEF"/>
    <w:rsid w:val="003A6429"/>
    <w:rsid w:val="003A6DEE"/>
    <w:rsid w:val="003B0247"/>
    <w:rsid w:val="003B02D0"/>
    <w:rsid w:val="003B085D"/>
    <w:rsid w:val="003B2B65"/>
    <w:rsid w:val="003B3199"/>
    <w:rsid w:val="003B329E"/>
    <w:rsid w:val="003B44D0"/>
    <w:rsid w:val="003B515F"/>
    <w:rsid w:val="003B5A19"/>
    <w:rsid w:val="003B6EAB"/>
    <w:rsid w:val="003C067E"/>
    <w:rsid w:val="003C1E51"/>
    <w:rsid w:val="003C213A"/>
    <w:rsid w:val="003C4201"/>
    <w:rsid w:val="003C4E00"/>
    <w:rsid w:val="003C592F"/>
    <w:rsid w:val="003C5D8C"/>
    <w:rsid w:val="003C675E"/>
    <w:rsid w:val="003C695B"/>
    <w:rsid w:val="003C722E"/>
    <w:rsid w:val="003C761B"/>
    <w:rsid w:val="003D0067"/>
    <w:rsid w:val="003D007D"/>
    <w:rsid w:val="003D06F9"/>
    <w:rsid w:val="003D08A0"/>
    <w:rsid w:val="003D2133"/>
    <w:rsid w:val="003D2617"/>
    <w:rsid w:val="003D2D3D"/>
    <w:rsid w:val="003D3675"/>
    <w:rsid w:val="003D37C2"/>
    <w:rsid w:val="003D51FE"/>
    <w:rsid w:val="003D560E"/>
    <w:rsid w:val="003D6FAF"/>
    <w:rsid w:val="003D787C"/>
    <w:rsid w:val="003E01C9"/>
    <w:rsid w:val="003E0837"/>
    <w:rsid w:val="003E16AA"/>
    <w:rsid w:val="003E212C"/>
    <w:rsid w:val="003E257E"/>
    <w:rsid w:val="003E3378"/>
    <w:rsid w:val="003E4072"/>
    <w:rsid w:val="003E46E3"/>
    <w:rsid w:val="003E4DB5"/>
    <w:rsid w:val="003E5616"/>
    <w:rsid w:val="003E6525"/>
    <w:rsid w:val="003E7D43"/>
    <w:rsid w:val="003F007C"/>
    <w:rsid w:val="003F0688"/>
    <w:rsid w:val="003F06BA"/>
    <w:rsid w:val="003F084B"/>
    <w:rsid w:val="003F0A78"/>
    <w:rsid w:val="003F13C3"/>
    <w:rsid w:val="003F19EA"/>
    <w:rsid w:val="003F1FBC"/>
    <w:rsid w:val="003F2A02"/>
    <w:rsid w:val="003F2BCB"/>
    <w:rsid w:val="003F31FE"/>
    <w:rsid w:val="003F3D5B"/>
    <w:rsid w:val="003F414E"/>
    <w:rsid w:val="003F433D"/>
    <w:rsid w:val="003F4473"/>
    <w:rsid w:val="003F525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2EEE"/>
    <w:rsid w:val="00413356"/>
    <w:rsid w:val="004142F6"/>
    <w:rsid w:val="004143FA"/>
    <w:rsid w:val="00414936"/>
    <w:rsid w:val="004149EB"/>
    <w:rsid w:val="00416099"/>
    <w:rsid w:val="00416220"/>
    <w:rsid w:val="00417D32"/>
    <w:rsid w:val="0042163B"/>
    <w:rsid w:val="0042236E"/>
    <w:rsid w:val="00425563"/>
    <w:rsid w:val="00425BC1"/>
    <w:rsid w:val="00425EE1"/>
    <w:rsid w:val="00425F08"/>
    <w:rsid w:val="0042603A"/>
    <w:rsid w:val="004263DD"/>
    <w:rsid w:val="00426C70"/>
    <w:rsid w:val="00430393"/>
    <w:rsid w:val="00430395"/>
    <w:rsid w:val="00430D0C"/>
    <w:rsid w:val="00431222"/>
    <w:rsid w:val="004315FE"/>
    <w:rsid w:val="0043240A"/>
    <w:rsid w:val="00433DF9"/>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09DA"/>
    <w:rsid w:val="0045526B"/>
    <w:rsid w:val="004554F2"/>
    <w:rsid w:val="00456876"/>
    <w:rsid w:val="00456C3E"/>
    <w:rsid w:val="00457D9F"/>
    <w:rsid w:val="00460C84"/>
    <w:rsid w:val="00460EC6"/>
    <w:rsid w:val="00461E9D"/>
    <w:rsid w:val="00463965"/>
    <w:rsid w:val="00463D2D"/>
    <w:rsid w:val="0046472A"/>
    <w:rsid w:val="0046569F"/>
    <w:rsid w:val="00467198"/>
    <w:rsid w:val="004672D4"/>
    <w:rsid w:val="00467859"/>
    <w:rsid w:val="00467CD3"/>
    <w:rsid w:val="004700FC"/>
    <w:rsid w:val="00472C68"/>
    <w:rsid w:val="00473EDD"/>
    <w:rsid w:val="00474008"/>
    <w:rsid w:val="0047424F"/>
    <w:rsid w:val="0047452D"/>
    <w:rsid w:val="004765EE"/>
    <w:rsid w:val="00476D48"/>
    <w:rsid w:val="004838E4"/>
    <w:rsid w:val="00483BC4"/>
    <w:rsid w:val="00484454"/>
    <w:rsid w:val="0048451A"/>
    <w:rsid w:val="004847F0"/>
    <w:rsid w:val="00484AB0"/>
    <w:rsid w:val="004855D1"/>
    <w:rsid w:val="0048595F"/>
    <w:rsid w:val="0048623A"/>
    <w:rsid w:val="00486280"/>
    <w:rsid w:val="004868E5"/>
    <w:rsid w:val="0048791E"/>
    <w:rsid w:val="00490CBD"/>
    <w:rsid w:val="004911C2"/>
    <w:rsid w:val="00491D83"/>
    <w:rsid w:val="004920A4"/>
    <w:rsid w:val="00492875"/>
    <w:rsid w:val="00492B9F"/>
    <w:rsid w:val="004930E7"/>
    <w:rsid w:val="0049342B"/>
    <w:rsid w:val="00493CB7"/>
    <w:rsid w:val="00493CFE"/>
    <w:rsid w:val="0049425E"/>
    <w:rsid w:val="00497097"/>
    <w:rsid w:val="004973EA"/>
    <w:rsid w:val="00497545"/>
    <w:rsid w:val="00497EFC"/>
    <w:rsid w:val="004A062D"/>
    <w:rsid w:val="004A0937"/>
    <w:rsid w:val="004A0F5D"/>
    <w:rsid w:val="004A3125"/>
    <w:rsid w:val="004A3F7D"/>
    <w:rsid w:val="004A4255"/>
    <w:rsid w:val="004A5C54"/>
    <w:rsid w:val="004A632D"/>
    <w:rsid w:val="004A680B"/>
    <w:rsid w:val="004A79B5"/>
    <w:rsid w:val="004B0BFF"/>
    <w:rsid w:val="004B29D2"/>
    <w:rsid w:val="004B2E2F"/>
    <w:rsid w:val="004B2F93"/>
    <w:rsid w:val="004B381B"/>
    <w:rsid w:val="004B3AF3"/>
    <w:rsid w:val="004B4591"/>
    <w:rsid w:val="004B4EAB"/>
    <w:rsid w:val="004B5022"/>
    <w:rsid w:val="004B5294"/>
    <w:rsid w:val="004B55FE"/>
    <w:rsid w:val="004B6DF3"/>
    <w:rsid w:val="004B6F6E"/>
    <w:rsid w:val="004B70B2"/>
    <w:rsid w:val="004B7678"/>
    <w:rsid w:val="004B779A"/>
    <w:rsid w:val="004C106B"/>
    <w:rsid w:val="004C3AE0"/>
    <w:rsid w:val="004C3C1F"/>
    <w:rsid w:val="004C4593"/>
    <w:rsid w:val="004C55CD"/>
    <w:rsid w:val="004C6A31"/>
    <w:rsid w:val="004C76AA"/>
    <w:rsid w:val="004C77BF"/>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3157"/>
    <w:rsid w:val="004E3CF9"/>
    <w:rsid w:val="004E453A"/>
    <w:rsid w:val="004E4DBD"/>
    <w:rsid w:val="004E5598"/>
    <w:rsid w:val="004E5CE0"/>
    <w:rsid w:val="004E5D0D"/>
    <w:rsid w:val="004E63B2"/>
    <w:rsid w:val="004E66BC"/>
    <w:rsid w:val="004E67A0"/>
    <w:rsid w:val="004E68CC"/>
    <w:rsid w:val="004E6DB4"/>
    <w:rsid w:val="004E7341"/>
    <w:rsid w:val="004F0363"/>
    <w:rsid w:val="004F09F5"/>
    <w:rsid w:val="004F115F"/>
    <w:rsid w:val="004F1C42"/>
    <w:rsid w:val="004F1E28"/>
    <w:rsid w:val="004F21CA"/>
    <w:rsid w:val="004F2437"/>
    <w:rsid w:val="004F263E"/>
    <w:rsid w:val="004F2F00"/>
    <w:rsid w:val="004F4181"/>
    <w:rsid w:val="004F670F"/>
    <w:rsid w:val="004F7517"/>
    <w:rsid w:val="004F7BD6"/>
    <w:rsid w:val="00500473"/>
    <w:rsid w:val="00500702"/>
    <w:rsid w:val="005012D2"/>
    <w:rsid w:val="0050307E"/>
    <w:rsid w:val="00503EA9"/>
    <w:rsid w:val="0050456B"/>
    <w:rsid w:val="00506B90"/>
    <w:rsid w:val="005074F0"/>
    <w:rsid w:val="00507FAC"/>
    <w:rsid w:val="00510AE2"/>
    <w:rsid w:val="00511E93"/>
    <w:rsid w:val="005144D2"/>
    <w:rsid w:val="0051460F"/>
    <w:rsid w:val="0051466D"/>
    <w:rsid w:val="0051649A"/>
    <w:rsid w:val="0051655D"/>
    <w:rsid w:val="00517362"/>
    <w:rsid w:val="0051762A"/>
    <w:rsid w:val="005176C0"/>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CB5"/>
    <w:rsid w:val="00527EEC"/>
    <w:rsid w:val="005302C9"/>
    <w:rsid w:val="0053133B"/>
    <w:rsid w:val="00531AF5"/>
    <w:rsid w:val="0053214C"/>
    <w:rsid w:val="00532DC9"/>
    <w:rsid w:val="00533C6F"/>
    <w:rsid w:val="00534770"/>
    <w:rsid w:val="00534CFB"/>
    <w:rsid w:val="0053603D"/>
    <w:rsid w:val="005363A9"/>
    <w:rsid w:val="00540B5A"/>
    <w:rsid w:val="00541554"/>
    <w:rsid w:val="00541585"/>
    <w:rsid w:val="005420BD"/>
    <w:rsid w:val="00542678"/>
    <w:rsid w:val="00542B01"/>
    <w:rsid w:val="00543DCB"/>
    <w:rsid w:val="00543E0F"/>
    <w:rsid w:val="00544CB9"/>
    <w:rsid w:val="00545037"/>
    <w:rsid w:val="0054510A"/>
    <w:rsid w:val="0054529E"/>
    <w:rsid w:val="00547C0A"/>
    <w:rsid w:val="00551104"/>
    <w:rsid w:val="0055148C"/>
    <w:rsid w:val="005519D7"/>
    <w:rsid w:val="005521BE"/>
    <w:rsid w:val="00552A95"/>
    <w:rsid w:val="00553629"/>
    <w:rsid w:val="00553B3B"/>
    <w:rsid w:val="00553D6B"/>
    <w:rsid w:val="00555E77"/>
    <w:rsid w:val="00556DE2"/>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43"/>
    <w:rsid w:val="00574FAC"/>
    <w:rsid w:val="0057764F"/>
    <w:rsid w:val="00577F0B"/>
    <w:rsid w:val="00577F28"/>
    <w:rsid w:val="00577F2E"/>
    <w:rsid w:val="00580BBE"/>
    <w:rsid w:val="00580C3A"/>
    <w:rsid w:val="0058126C"/>
    <w:rsid w:val="00581B1C"/>
    <w:rsid w:val="00581B41"/>
    <w:rsid w:val="00581FC8"/>
    <w:rsid w:val="00582255"/>
    <w:rsid w:val="0058231A"/>
    <w:rsid w:val="005827C8"/>
    <w:rsid w:val="00583414"/>
    <w:rsid w:val="00583FF2"/>
    <w:rsid w:val="00584026"/>
    <w:rsid w:val="00585122"/>
    <w:rsid w:val="0058514E"/>
    <w:rsid w:val="00585226"/>
    <w:rsid w:val="00585F9B"/>
    <w:rsid w:val="00586544"/>
    <w:rsid w:val="005869C4"/>
    <w:rsid w:val="00587C0E"/>
    <w:rsid w:val="00587DF7"/>
    <w:rsid w:val="0059056C"/>
    <w:rsid w:val="00591138"/>
    <w:rsid w:val="00591618"/>
    <w:rsid w:val="00591CE1"/>
    <w:rsid w:val="0059266E"/>
    <w:rsid w:val="00593E2B"/>
    <w:rsid w:val="0059436E"/>
    <w:rsid w:val="005970A8"/>
    <w:rsid w:val="005979C2"/>
    <w:rsid w:val="005A0EF9"/>
    <w:rsid w:val="005A2D81"/>
    <w:rsid w:val="005A2F64"/>
    <w:rsid w:val="005A4576"/>
    <w:rsid w:val="005A4D38"/>
    <w:rsid w:val="005A50D0"/>
    <w:rsid w:val="005A5BF0"/>
    <w:rsid w:val="005A7065"/>
    <w:rsid w:val="005A7506"/>
    <w:rsid w:val="005B022A"/>
    <w:rsid w:val="005B1099"/>
    <w:rsid w:val="005B1366"/>
    <w:rsid w:val="005B1A22"/>
    <w:rsid w:val="005B1F9C"/>
    <w:rsid w:val="005B218A"/>
    <w:rsid w:val="005B2D72"/>
    <w:rsid w:val="005B30A5"/>
    <w:rsid w:val="005B5105"/>
    <w:rsid w:val="005B5661"/>
    <w:rsid w:val="005B5AE0"/>
    <w:rsid w:val="005B5D8D"/>
    <w:rsid w:val="005B5EDF"/>
    <w:rsid w:val="005B704D"/>
    <w:rsid w:val="005B7F9A"/>
    <w:rsid w:val="005C06AD"/>
    <w:rsid w:val="005C089C"/>
    <w:rsid w:val="005C1511"/>
    <w:rsid w:val="005C1E28"/>
    <w:rsid w:val="005C2CAB"/>
    <w:rsid w:val="005C2DFE"/>
    <w:rsid w:val="005C3281"/>
    <w:rsid w:val="005C389C"/>
    <w:rsid w:val="005C3AF0"/>
    <w:rsid w:val="005C46CF"/>
    <w:rsid w:val="005C55E4"/>
    <w:rsid w:val="005C5BEA"/>
    <w:rsid w:val="005C61FD"/>
    <w:rsid w:val="005C7A41"/>
    <w:rsid w:val="005D14E7"/>
    <w:rsid w:val="005D1B19"/>
    <w:rsid w:val="005D1DB3"/>
    <w:rsid w:val="005D342E"/>
    <w:rsid w:val="005D4CBB"/>
    <w:rsid w:val="005D5069"/>
    <w:rsid w:val="005D5247"/>
    <w:rsid w:val="005D59B6"/>
    <w:rsid w:val="005D5B65"/>
    <w:rsid w:val="005D5E9F"/>
    <w:rsid w:val="005D610D"/>
    <w:rsid w:val="005D6319"/>
    <w:rsid w:val="005D65AD"/>
    <w:rsid w:val="005D69B2"/>
    <w:rsid w:val="005E0FE1"/>
    <w:rsid w:val="005E3E3A"/>
    <w:rsid w:val="005E4357"/>
    <w:rsid w:val="005E4AF2"/>
    <w:rsid w:val="005E5F5D"/>
    <w:rsid w:val="005F0714"/>
    <w:rsid w:val="005F0819"/>
    <w:rsid w:val="005F16FA"/>
    <w:rsid w:val="005F1D03"/>
    <w:rsid w:val="005F2DE5"/>
    <w:rsid w:val="005F3CA2"/>
    <w:rsid w:val="005F4EB2"/>
    <w:rsid w:val="005F5858"/>
    <w:rsid w:val="005F5F95"/>
    <w:rsid w:val="005F6964"/>
    <w:rsid w:val="005F7AB7"/>
    <w:rsid w:val="006003E6"/>
    <w:rsid w:val="00600E4C"/>
    <w:rsid w:val="00600F24"/>
    <w:rsid w:val="006017F4"/>
    <w:rsid w:val="00601A19"/>
    <w:rsid w:val="00602061"/>
    <w:rsid w:val="0060254E"/>
    <w:rsid w:val="00602B2C"/>
    <w:rsid w:val="0060359A"/>
    <w:rsid w:val="00603DA8"/>
    <w:rsid w:val="0060460B"/>
    <w:rsid w:val="00604ED6"/>
    <w:rsid w:val="00605851"/>
    <w:rsid w:val="00606127"/>
    <w:rsid w:val="00606A46"/>
    <w:rsid w:val="00611D0E"/>
    <w:rsid w:val="00612567"/>
    <w:rsid w:val="006127E7"/>
    <w:rsid w:val="00612C56"/>
    <w:rsid w:val="00612DCD"/>
    <w:rsid w:val="0061354D"/>
    <w:rsid w:val="00613BA1"/>
    <w:rsid w:val="006140C3"/>
    <w:rsid w:val="0061554F"/>
    <w:rsid w:val="00615FF2"/>
    <w:rsid w:val="00616FE8"/>
    <w:rsid w:val="00617FEF"/>
    <w:rsid w:val="00620620"/>
    <w:rsid w:val="0062158B"/>
    <w:rsid w:val="00621BB5"/>
    <w:rsid w:val="00622211"/>
    <w:rsid w:val="0062269B"/>
    <w:rsid w:val="006239F8"/>
    <w:rsid w:val="006244E3"/>
    <w:rsid w:val="00624B9E"/>
    <w:rsid w:val="00624F65"/>
    <w:rsid w:val="00625E3D"/>
    <w:rsid w:val="006275F7"/>
    <w:rsid w:val="00627F6A"/>
    <w:rsid w:val="00630215"/>
    <w:rsid w:val="00630367"/>
    <w:rsid w:val="006309D5"/>
    <w:rsid w:val="00630C13"/>
    <w:rsid w:val="00630C4D"/>
    <w:rsid w:val="00631114"/>
    <w:rsid w:val="0063170A"/>
    <w:rsid w:val="00631CA5"/>
    <w:rsid w:val="0063305E"/>
    <w:rsid w:val="00636833"/>
    <w:rsid w:val="00636ED8"/>
    <w:rsid w:val="006405F6"/>
    <w:rsid w:val="0064074B"/>
    <w:rsid w:val="0064106D"/>
    <w:rsid w:val="00641C1A"/>
    <w:rsid w:val="00641E45"/>
    <w:rsid w:val="00641E72"/>
    <w:rsid w:val="00641E98"/>
    <w:rsid w:val="00643B69"/>
    <w:rsid w:val="00643F81"/>
    <w:rsid w:val="00644111"/>
    <w:rsid w:val="006446B8"/>
    <w:rsid w:val="00644BF1"/>
    <w:rsid w:val="00644E67"/>
    <w:rsid w:val="00644FC5"/>
    <w:rsid w:val="00645B7E"/>
    <w:rsid w:val="00645EFD"/>
    <w:rsid w:val="0064602F"/>
    <w:rsid w:val="006474A9"/>
    <w:rsid w:val="006502A7"/>
    <w:rsid w:val="00650434"/>
    <w:rsid w:val="00650A0A"/>
    <w:rsid w:val="00651206"/>
    <w:rsid w:val="00651BD4"/>
    <w:rsid w:val="00655400"/>
    <w:rsid w:val="00655A2B"/>
    <w:rsid w:val="00655A86"/>
    <w:rsid w:val="00656643"/>
    <w:rsid w:val="00657457"/>
    <w:rsid w:val="00660705"/>
    <w:rsid w:val="0066321B"/>
    <w:rsid w:val="00663BA0"/>
    <w:rsid w:val="00663E95"/>
    <w:rsid w:val="006647EC"/>
    <w:rsid w:val="00664A72"/>
    <w:rsid w:val="00665B09"/>
    <w:rsid w:val="00667926"/>
    <w:rsid w:val="00670510"/>
    <w:rsid w:val="00670AFA"/>
    <w:rsid w:val="00670CF1"/>
    <w:rsid w:val="00670DC1"/>
    <w:rsid w:val="0067126F"/>
    <w:rsid w:val="00671D13"/>
    <w:rsid w:val="00672A60"/>
    <w:rsid w:val="00672C16"/>
    <w:rsid w:val="00672E87"/>
    <w:rsid w:val="0067442A"/>
    <w:rsid w:val="00675261"/>
    <w:rsid w:val="00676279"/>
    <w:rsid w:val="00676669"/>
    <w:rsid w:val="00676930"/>
    <w:rsid w:val="0067778F"/>
    <w:rsid w:val="00677ABB"/>
    <w:rsid w:val="00677B1E"/>
    <w:rsid w:val="00677FA2"/>
    <w:rsid w:val="006800A9"/>
    <w:rsid w:val="00680C80"/>
    <w:rsid w:val="0068105E"/>
    <w:rsid w:val="00681315"/>
    <w:rsid w:val="00682B77"/>
    <w:rsid w:val="00682E96"/>
    <w:rsid w:val="0068319B"/>
    <w:rsid w:val="0068380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B61"/>
    <w:rsid w:val="0069657A"/>
    <w:rsid w:val="00696DAC"/>
    <w:rsid w:val="00697438"/>
    <w:rsid w:val="006975DC"/>
    <w:rsid w:val="0069779F"/>
    <w:rsid w:val="006A0487"/>
    <w:rsid w:val="006A1072"/>
    <w:rsid w:val="006A1C48"/>
    <w:rsid w:val="006A1FB1"/>
    <w:rsid w:val="006A3507"/>
    <w:rsid w:val="006A3DBC"/>
    <w:rsid w:val="006A40B2"/>
    <w:rsid w:val="006A4785"/>
    <w:rsid w:val="006A4B48"/>
    <w:rsid w:val="006A52F7"/>
    <w:rsid w:val="006A56B8"/>
    <w:rsid w:val="006A5C05"/>
    <w:rsid w:val="006A5D33"/>
    <w:rsid w:val="006A5F80"/>
    <w:rsid w:val="006A6BAF"/>
    <w:rsid w:val="006A77F7"/>
    <w:rsid w:val="006B0A8C"/>
    <w:rsid w:val="006B469F"/>
    <w:rsid w:val="006B4CD9"/>
    <w:rsid w:val="006B5083"/>
    <w:rsid w:val="006B560A"/>
    <w:rsid w:val="006B5D2F"/>
    <w:rsid w:val="006B6B44"/>
    <w:rsid w:val="006B6F33"/>
    <w:rsid w:val="006B7839"/>
    <w:rsid w:val="006B7EFC"/>
    <w:rsid w:val="006C14B3"/>
    <w:rsid w:val="006C1BB0"/>
    <w:rsid w:val="006C1DAE"/>
    <w:rsid w:val="006C5107"/>
    <w:rsid w:val="006C53A7"/>
    <w:rsid w:val="006C5644"/>
    <w:rsid w:val="006C5D6B"/>
    <w:rsid w:val="006C5F90"/>
    <w:rsid w:val="006C6312"/>
    <w:rsid w:val="006C6948"/>
    <w:rsid w:val="006C6F94"/>
    <w:rsid w:val="006D004A"/>
    <w:rsid w:val="006D1774"/>
    <w:rsid w:val="006D194F"/>
    <w:rsid w:val="006D1AF8"/>
    <w:rsid w:val="006D241F"/>
    <w:rsid w:val="006D2772"/>
    <w:rsid w:val="006D2779"/>
    <w:rsid w:val="006D311F"/>
    <w:rsid w:val="006D34CB"/>
    <w:rsid w:val="006D3DD2"/>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26B"/>
    <w:rsid w:val="006E7C11"/>
    <w:rsid w:val="006E7D27"/>
    <w:rsid w:val="006E7F85"/>
    <w:rsid w:val="006F060C"/>
    <w:rsid w:val="006F073A"/>
    <w:rsid w:val="006F0DC7"/>
    <w:rsid w:val="006F106F"/>
    <w:rsid w:val="006F1256"/>
    <w:rsid w:val="006F142E"/>
    <w:rsid w:val="006F1595"/>
    <w:rsid w:val="006F1FA1"/>
    <w:rsid w:val="006F234A"/>
    <w:rsid w:val="006F3045"/>
    <w:rsid w:val="006F3344"/>
    <w:rsid w:val="006F3A42"/>
    <w:rsid w:val="006F5683"/>
    <w:rsid w:val="006F5D77"/>
    <w:rsid w:val="006F689B"/>
    <w:rsid w:val="006F6CED"/>
    <w:rsid w:val="006F6E9A"/>
    <w:rsid w:val="006F7599"/>
    <w:rsid w:val="006F7913"/>
    <w:rsid w:val="007002BD"/>
    <w:rsid w:val="00700E04"/>
    <w:rsid w:val="00702144"/>
    <w:rsid w:val="0070219E"/>
    <w:rsid w:val="0070236C"/>
    <w:rsid w:val="0070242B"/>
    <w:rsid w:val="00702668"/>
    <w:rsid w:val="00703853"/>
    <w:rsid w:val="00703858"/>
    <w:rsid w:val="007041DC"/>
    <w:rsid w:val="007047FF"/>
    <w:rsid w:val="00704A7C"/>
    <w:rsid w:val="00705104"/>
    <w:rsid w:val="00705368"/>
    <w:rsid w:val="0070540B"/>
    <w:rsid w:val="007056B4"/>
    <w:rsid w:val="0070575F"/>
    <w:rsid w:val="0070642E"/>
    <w:rsid w:val="007065D3"/>
    <w:rsid w:val="0070740B"/>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308F"/>
    <w:rsid w:val="00723FC0"/>
    <w:rsid w:val="00725447"/>
    <w:rsid w:val="0072589E"/>
    <w:rsid w:val="007258E1"/>
    <w:rsid w:val="00725ACA"/>
    <w:rsid w:val="007266A7"/>
    <w:rsid w:val="007269AD"/>
    <w:rsid w:val="007272B5"/>
    <w:rsid w:val="007277D9"/>
    <w:rsid w:val="007305F0"/>
    <w:rsid w:val="007318AC"/>
    <w:rsid w:val="00732EB4"/>
    <w:rsid w:val="00734033"/>
    <w:rsid w:val="0073417E"/>
    <w:rsid w:val="007347E8"/>
    <w:rsid w:val="00734F88"/>
    <w:rsid w:val="007352E1"/>
    <w:rsid w:val="00735555"/>
    <w:rsid w:val="00735798"/>
    <w:rsid w:val="00735B17"/>
    <w:rsid w:val="00736A4C"/>
    <w:rsid w:val="00736BAF"/>
    <w:rsid w:val="00737BE8"/>
    <w:rsid w:val="00737C91"/>
    <w:rsid w:val="00737D37"/>
    <w:rsid w:val="00740B80"/>
    <w:rsid w:val="00741619"/>
    <w:rsid w:val="00742D4E"/>
    <w:rsid w:val="00742F34"/>
    <w:rsid w:val="00743966"/>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57B0F"/>
    <w:rsid w:val="00757B65"/>
    <w:rsid w:val="0076042F"/>
    <w:rsid w:val="00761208"/>
    <w:rsid w:val="0076147F"/>
    <w:rsid w:val="00762BF5"/>
    <w:rsid w:val="00762F96"/>
    <w:rsid w:val="00763324"/>
    <w:rsid w:val="00763769"/>
    <w:rsid w:val="00765E69"/>
    <w:rsid w:val="00766752"/>
    <w:rsid w:val="00766908"/>
    <w:rsid w:val="00767D8B"/>
    <w:rsid w:val="00767E68"/>
    <w:rsid w:val="0077029F"/>
    <w:rsid w:val="00770D0F"/>
    <w:rsid w:val="0077367F"/>
    <w:rsid w:val="007739E5"/>
    <w:rsid w:val="007744F1"/>
    <w:rsid w:val="007746C0"/>
    <w:rsid w:val="00774A40"/>
    <w:rsid w:val="00774AB6"/>
    <w:rsid w:val="00775030"/>
    <w:rsid w:val="007751EF"/>
    <w:rsid w:val="007772F4"/>
    <w:rsid w:val="00777634"/>
    <w:rsid w:val="00777D2D"/>
    <w:rsid w:val="007801AE"/>
    <w:rsid w:val="00780260"/>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6FD8"/>
    <w:rsid w:val="00787E5D"/>
    <w:rsid w:val="007911E3"/>
    <w:rsid w:val="00791223"/>
    <w:rsid w:val="007913BD"/>
    <w:rsid w:val="0079192C"/>
    <w:rsid w:val="00792FA5"/>
    <w:rsid w:val="00793514"/>
    <w:rsid w:val="0079356E"/>
    <w:rsid w:val="0079373F"/>
    <w:rsid w:val="0079379A"/>
    <w:rsid w:val="0079437E"/>
    <w:rsid w:val="0079444C"/>
    <w:rsid w:val="00794D42"/>
    <w:rsid w:val="00796A17"/>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662D"/>
    <w:rsid w:val="007A7337"/>
    <w:rsid w:val="007A767F"/>
    <w:rsid w:val="007A7A84"/>
    <w:rsid w:val="007B03C0"/>
    <w:rsid w:val="007B06D9"/>
    <w:rsid w:val="007B0EE8"/>
    <w:rsid w:val="007B15FE"/>
    <w:rsid w:val="007B1DD6"/>
    <w:rsid w:val="007B21AB"/>
    <w:rsid w:val="007B245F"/>
    <w:rsid w:val="007B30C1"/>
    <w:rsid w:val="007B31D6"/>
    <w:rsid w:val="007B36DF"/>
    <w:rsid w:val="007B56AC"/>
    <w:rsid w:val="007B78BF"/>
    <w:rsid w:val="007B7E37"/>
    <w:rsid w:val="007C0261"/>
    <w:rsid w:val="007C0803"/>
    <w:rsid w:val="007C3061"/>
    <w:rsid w:val="007C37AA"/>
    <w:rsid w:val="007C3B9E"/>
    <w:rsid w:val="007C3EE4"/>
    <w:rsid w:val="007C41DD"/>
    <w:rsid w:val="007C45F2"/>
    <w:rsid w:val="007C48FF"/>
    <w:rsid w:val="007C4A92"/>
    <w:rsid w:val="007C579C"/>
    <w:rsid w:val="007C69A3"/>
    <w:rsid w:val="007C6CAE"/>
    <w:rsid w:val="007C6FB0"/>
    <w:rsid w:val="007D2F12"/>
    <w:rsid w:val="007D36CD"/>
    <w:rsid w:val="007D37B1"/>
    <w:rsid w:val="007D38B9"/>
    <w:rsid w:val="007D49CE"/>
    <w:rsid w:val="007D4BB8"/>
    <w:rsid w:val="007D4BD5"/>
    <w:rsid w:val="007D66A2"/>
    <w:rsid w:val="007D7598"/>
    <w:rsid w:val="007D7DA0"/>
    <w:rsid w:val="007D7FC6"/>
    <w:rsid w:val="007E11FA"/>
    <w:rsid w:val="007E121A"/>
    <w:rsid w:val="007E1C3B"/>
    <w:rsid w:val="007E35B8"/>
    <w:rsid w:val="007E37FC"/>
    <w:rsid w:val="007E43F9"/>
    <w:rsid w:val="007E4663"/>
    <w:rsid w:val="007E4DF4"/>
    <w:rsid w:val="007E5236"/>
    <w:rsid w:val="007E57A9"/>
    <w:rsid w:val="007E5C61"/>
    <w:rsid w:val="007E5DFA"/>
    <w:rsid w:val="007E676A"/>
    <w:rsid w:val="007E7883"/>
    <w:rsid w:val="007F0B3C"/>
    <w:rsid w:val="007F0D6E"/>
    <w:rsid w:val="007F1651"/>
    <w:rsid w:val="007F3F63"/>
    <w:rsid w:val="007F4B9D"/>
    <w:rsid w:val="007F4C7B"/>
    <w:rsid w:val="007F4F3A"/>
    <w:rsid w:val="007F55EA"/>
    <w:rsid w:val="007F741E"/>
    <w:rsid w:val="007F7706"/>
    <w:rsid w:val="0080005F"/>
    <w:rsid w:val="00800630"/>
    <w:rsid w:val="008009AC"/>
    <w:rsid w:val="008018FE"/>
    <w:rsid w:val="00803C48"/>
    <w:rsid w:val="008045AE"/>
    <w:rsid w:val="00804675"/>
    <w:rsid w:val="008048DF"/>
    <w:rsid w:val="00804C9B"/>
    <w:rsid w:val="00804D43"/>
    <w:rsid w:val="00806236"/>
    <w:rsid w:val="00806E0C"/>
    <w:rsid w:val="00810B67"/>
    <w:rsid w:val="00812B97"/>
    <w:rsid w:val="00815632"/>
    <w:rsid w:val="00816872"/>
    <w:rsid w:val="0081698F"/>
    <w:rsid w:val="00817748"/>
    <w:rsid w:val="008200CA"/>
    <w:rsid w:val="0082052A"/>
    <w:rsid w:val="00820579"/>
    <w:rsid w:val="0082109B"/>
    <w:rsid w:val="00821110"/>
    <w:rsid w:val="00821F16"/>
    <w:rsid w:val="008224AD"/>
    <w:rsid w:val="00822F3A"/>
    <w:rsid w:val="008241C2"/>
    <w:rsid w:val="0082429A"/>
    <w:rsid w:val="00824662"/>
    <w:rsid w:val="00824D33"/>
    <w:rsid w:val="00825639"/>
    <w:rsid w:val="00825E30"/>
    <w:rsid w:val="008262BE"/>
    <w:rsid w:val="00827212"/>
    <w:rsid w:val="008278B4"/>
    <w:rsid w:val="00830912"/>
    <w:rsid w:val="00830C44"/>
    <w:rsid w:val="008326F1"/>
    <w:rsid w:val="00832A21"/>
    <w:rsid w:val="008346D1"/>
    <w:rsid w:val="008358F9"/>
    <w:rsid w:val="00835CC8"/>
    <w:rsid w:val="008365D7"/>
    <w:rsid w:val="00836752"/>
    <w:rsid w:val="008367B8"/>
    <w:rsid w:val="008379C4"/>
    <w:rsid w:val="00840802"/>
    <w:rsid w:val="008420D6"/>
    <w:rsid w:val="00842C38"/>
    <w:rsid w:val="008432A5"/>
    <w:rsid w:val="00843569"/>
    <w:rsid w:val="008439D8"/>
    <w:rsid w:val="00844008"/>
    <w:rsid w:val="0084498E"/>
    <w:rsid w:val="00844ED2"/>
    <w:rsid w:val="00846DFD"/>
    <w:rsid w:val="008507D7"/>
    <w:rsid w:val="00850F5F"/>
    <w:rsid w:val="00851089"/>
    <w:rsid w:val="0085138F"/>
    <w:rsid w:val="008516EB"/>
    <w:rsid w:val="00852718"/>
    <w:rsid w:val="00852DEA"/>
    <w:rsid w:val="008538D0"/>
    <w:rsid w:val="0085397B"/>
    <w:rsid w:val="00853A77"/>
    <w:rsid w:val="00853D4C"/>
    <w:rsid w:val="00854286"/>
    <w:rsid w:val="00854349"/>
    <w:rsid w:val="008543D2"/>
    <w:rsid w:val="008547FF"/>
    <w:rsid w:val="00854EEF"/>
    <w:rsid w:val="00854F40"/>
    <w:rsid w:val="00855625"/>
    <w:rsid w:val="008565F6"/>
    <w:rsid w:val="00856706"/>
    <w:rsid w:val="00857011"/>
    <w:rsid w:val="00857E49"/>
    <w:rsid w:val="00860D31"/>
    <w:rsid w:val="008614EA"/>
    <w:rsid w:val="0086327B"/>
    <w:rsid w:val="0086350C"/>
    <w:rsid w:val="008637E0"/>
    <w:rsid w:val="00863DF4"/>
    <w:rsid w:val="008669EC"/>
    <w:rsid w:val="00867CCC"/>
    <w:rsid w:val="008720D9"/>
    <w:rsid w:val="008744EB"/>
    <w:rsid w:val="0087470E"/>
    <w:rsid w:val="00874807"/>
    <w:rsid w:val="008767E8"/>
    <w:rsid w:val="008770AB"/>
    <w:rsid w:val="008805F0"/>
    <w:rsid w:val="00881B78"/>
    <w:rsid w:val="00883129"/>
    <w:rsid w:val="0088339F"/>
    <w:rsid w:val="00883460"/>
    <w:rsid w:val="00883D40"/>
    <w:rsid w:val="00883FCE"/>
    <w:rsid w:val="00884F83"/>
    <w:rsid w:val="00885905"/>
    <w:rsid w:val="00885FDA"/>
    <w:rsid w:val="008868C5"/>
    <w:rsid w:val="00886B6E"/>
    <w:rsid w:val="00886D0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A78B8"/>
    <w:rsid w:val="008B01D3"/>
    <w:rsid w:val="008B0B15"/>
    <w:rsid w:val="008B1A44"/>
    <w:rsid w:val="008B2E22"/>
    <w:rsid w:val="008B39F2"/>
    <w:rsid w:val="008B3C89"/>
    <w:rsid w:val="008B588B"/>
    <w:rsid w:val="008B59B3"/>
    <w:rsid w:val="008B6228"/>
    <w:rsid w:val="008B6F30"/>
    <w:rsid w:val="008B73A1"/>
    <w:rsid w:val="008B75B3"/>
    <w:rsid w:val="008B7ACA"/>
    <w:rsid w:val="008C0BEB"/>
    <w:rsid w:val="008C0D60"/>
    <w:rsid w:val="008C0F4C"/>
    <w:rsid w:val="008C1158"/>
    <w:rsid w:val="008C1B35"/>
    <w:rsid w:val="008C2992"/>
    <w:rsid w:val="008C3505"/>
    <w:rsid w:val="008C351E"/>
    <w:rsid w:val="008C420E"/>
    <w:rsid w:val="008C4813"/>
    <w:rsid w:val="008C4E3C"/>
    <w:rsid w:val="008C6137"/>
    <w:rsid w:val="008C62D6"/>
    <w:rsid w:val="008C679F"/>
    <w:rsid w:val="008C74B0"/>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252"/>
    <w:rsid w:val="008E3BB0"/>
    <w:rsid w:val="008E4ED6"/>
    <w:rsid w:val="008E5156"/>
    <w:rsid w:val="008E6518"/>
    <w:rsid w:val="008E654A"/>
    <w:rsid w:val="008E7571"/>
    <w:rsid w:val="008E7715"/>
    <w:rsid w:val="008F1A61"/>
    <w:rsid w:val="008F23C2"/>
    <w:rsid w:val="008F33A0"/>
    <w:rsid w:val="008F410A"/>
    <w:rsid w:val="008F4B7D"/>
    <w:rsid w:val="008F4FAD"/>
    <w:rsid w:val="008F5354"/>
    <w:rsid w:val="008F54CD"/>
    <w:rsid w:val="008F58B7"/>
    <w:rsid w:val="008F6DA7"/>
    <w:rsid w:val="008F7E8C"/>
    <w:rsid w:val="00900A26"/>
    <w:rsid w:val="0090190B"/>
    <w:rsid w:val="00902B00"/>
    <w:rsid w:val="00902F85"/>
    <w:rsid w:val="0090367D"/>
    <w:rsid w:val="00904480"/>
    <w:rsid w:val="0090465D"/>
    <w:rsid w:val="0090478D"/>
    <w:rsid w:val="00904EB1"/>
    <w:rsid w:val="00905187"/>
    <w:rsid w:val="00905548"/>
    <w:rsid w:val="0090568B"/>
    <w:rsid w:val="0090618B"/>
    <w:rsid w:val="009066A2"/>
    <w:rsid w:val="00907151"/>
    <w:rsid w:val="00907DDB"/>
    <w:rsid w:val="009104FF"/>
    <w:rsid w:val="009108F1"/>
    <w:rsid w:val="00911334"/>
    <w:rsid w:val="00911512"/>
    <w:rsid w:val="00911A35"/>
    <w:rsid w:val="00911F32"/>
    <w:rsid w:val="009120C5"/>
    <w:rsid w:val="009127E3"/>
    <w:rsid w:val="00912B1E"/>
    <w:rsid w:val="00912C98"/>
    <w:rsid w:val="00912E04"/>
    <w:rsid w:val="0091384A"/>
    <w:rsid w:val="009161F6"/>
    <w:rsid w:val="0091696B"/>
    <w:rsid w:val="009179EA"/>
    <w:rsid w:val="00920D72"/>
    <w:rsid w:val="009212C4"/>
    <w:rsid w:val="009214DF"/>
    <w:rsid w:val="009223E3"/>
    <w:rsid w:val="0092332A"/>
    <w:rsid w:val="0092358D"/>
    <w:rsid w:val="00923726"/>
    <w:rsid w:val="009237F0"/>
    <w:rsid w:val="00925143"/>
    <w:rsid w:val="00925749"/>
    <w:rsid w:val="00926337"/>
    <w:rsid w:val="00926C46"/>
    <w:rsid w:val="00930EEE"/>
    <w:rsid w:val="0093142A"/>
    <w:rsid w:val="009318FB"/>
    <w:rsid w:val="00934607"/>
    <w:rsid w:val="00934948"/>
    <w:rsid w:val="00935221"/>
    <w:rsid w:val="00936AFE"/>
    <w:rsid w:val="0093700E"/>
    <w:rsid w:val="009374C1"/>
    <w:rsid w:val="00940BBE"/>
    <w:rsid w:val="00940DB6"/>
    <w:rsid w:val="00941E37"/>
    <w:rsid w:val="009435D6"/>
    <w:rsid w:val="009444D6"/>
    <w:rsid w:val="00944D56"/>
    <w:rsid w:val="0094521B"/>
    <w:rsid w:val="0094599D"/>
    <w:rsid w:val="00945AA0"/>
    <w:rsid w:val="00945C51"/>
    <w:rsid w:val="009467CB"/>
    <w:rsid w:val="00946ECC"/>
    <w:rsid w:val="00950729"/>
    <w:rsid w:val="009513C7"/>
    <w:rsid w:val="00951B6D"/>
    <w:rsid w:val="009528D1"/>
    <w:rsid w:val="009543AF"/>
    <w:rsid w:val="00954ED9"/>
    <w:rsid w:val="00955A34"/>
    <w:rsid w:val="00956452"/>
    <w:rsid w:val="0095754A"/>
    <w:rsid w:val="0096032D"/>
    <w:rsid w:val="00961145"/>
    <w:rsid w:val="00962CFD"/>
    <w:rsid w:val="00963B70"/>
    <w:rsid w:val="0096406F"/>
    <w:rsid w:val="009642D8"/>
    <w:rsid w:val="00964609"/>
    <w:rsid w:val="00965BFF"/>
    <w:rsid w:val="00965E86"/>
    <w:rsid w:val="00966A44"/>
    <w:rsid w:val="00967962"/>
    <w:rsid w:val="00970094"/>
    <w:rsid w:val="00971536"/>
    <w:rsid w:val="009718C6"/>
    <w:rsid w:val="009720F6"/>
    <w:rsid w:val="009728E7"/>
    <w:rsid w:val="0097324A"/>
    <w:rsid w:val="00973D3A"/>
    <w:rsid w:val="00974A46"/>
    <w:rsid w:val="009756A4"/>
    <w:rsid w:val="009764DD"/>
    <w:rsid w:val="009766F5"/>
    <w:rsid w:val="009768B3"/>
    <w:rsid w:val="00981B81"/>
    <w:rsid w:val="00982BB1"/>
    <w:rsid w:val="00982BD7"/>
    <w:rsid w:val="00983196"/>
    <w:rsid w:val="00984153"/>
    <w:rsid w:val="00985087"/>
    <w:rsid w:val="00986199"/>
    <w:rsid w:val="00990134"/>
    <w:rsid w:val="00991B93"/>
    <w:rsid w:val="00993006"/>
    <w:rsid w:val="0099341E"/>
    <w:rsid w:val="00993C3D"/>
    <w:rsid w:val="00994972"/>
    <w:rsid w:val="00994BBD"/>
    <w:rsid w:val="00994FE6"/>
    <w:rsid w:val="009954AB"/>
    <w:rsid w:val="009954F9"/>
    <w:rsid w:val="00995925"/>
    <w:rsid w:val="00995957"/>
    <w:rsid w:val="00995EA2"/>
    <w:rsid w:val="00996B2D"/>
    <w:rsid w:val="009A00D6"/>
    <w:rsid w:val="009A016C"/>
    <w:rsid w:val="009A1948"/>
    <w:rsid w:val="009A1ABB"/>
    <w:rsid w:val="009A1C38"/>
    <w:rsid w:val="009A4092"/>
    <w:rsid w:val="009A4469"/>
    <w:rsid w:val="009A48EF"/>
    <w:rsid w:val="009A521C"/>
    <w:rsid w:val="009A6741"/>
    <w:rsid w:val="009A686F"/>
    <w:rsid w:val="009B0213"/>
    <w:rsid w:val="009B13B7"/>
    <w:rsid w:val="009B152A"/>
    <w:rsid w:val="009B2180"/>
    <w:rsid w:val="009B257D"/>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C771E"/>
    <w:rsid w:val="009D0D94"/>
    <w:rsid w:val="009D1190"/>
    <w:rsid w:val="009D1D98"/>
    <w:rsid w:val="009D269C"/>
    <w:rsid w:val="009D326B"/>
    <w:rsid w:val="009D34FA"/>
    <w:rsid w:val="009D3EEE"/>
    <w:rsid w:val="009D50C8"/>
    <w:rsid w:val="009D5592"/>
    <w:rsid w:val="009D58E1"/>
    <w:rsid w:val="009D63CF"/>
    <w:rsid w:val="009D6A56"/>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2939"/>
    <w:rsid w:val="009F4F03"/>
    <w:rsid w:val="009F5017"/>
    <w:rsid w:val="009F5C2E"/>
    <w:rsid w:val="009F5F28"/>
    <w:rsid w:val="009F7522"/>
    <w:rsid w:val="009F792B"/>
    <w:rsid w:val="00A0062C"/>
    <w:rsid w:val="00A00D54"/>
    <w:rsid w:val="00A017D7"/>
    <w:rsid w:val="00A01937"/>
    <w:rsid w:val="00A01AE7"/>
    <w:rsid w:val="00A01FFB"/>
    <w:rsid w:val="00A02706"/>
    <w:rsid w:val="00A02BDB"/>
    <w:rsid w:val="00A03314"/>
    <w:rsid w:val="00A0359A"/>
    <w:rsid w:val="00A0398F"/>
    <w:rsid w:val="00A03BE9"/>
    <w:rsid w:val="00A04147"/>
    <w:rsid w:val="00A04206"/>
    <w:rsid w:val="00A044D9"/>
    <w:rsid w:val="00A056CF"/>
    <w:rsid w:val="00A07D79"/>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1D50"/>
    <w:rsid w:val="00A22910"/>
    <w:rsid w:val="00A252ED"/>
    <w:rsid w:val="00A269A5"/>
    <w:rsid w:val="00A26F1A"/>
    <w:rsid w:val="00A30E20"/>
    <w:rsid w:val="00A31BCC"/>
    <w:rsid w:val="00A3235D"/>
    <w:rsid w:val="00A34D5D"/>
    <w:rsid w:val="00A35545"/>
    <w:rsid w:val="00A358E9"/>
    <w:rsid w:val="00A3695F"/>
    <w:rsid w:val="00A374BD"/>
    <w:rsid w:val="00A3777B"/>
    <w:rsid w:val="00A37C52"/>
    <w:rsid w:val="00A37E7E"/>
    <w:rsid w:val="00A40035"/>
    <w:rsid w:val="00A40360"/>
    <w:rsid w:val="00A40CC1"/>
    <w:rsid w:val="00A41679"/>
    <w:rsid w:val="00A41C10"/>
    <w:rsid w:val="00A429F7"/>
    <w:rsid w:val="00A42BFE"/>
    <w:rsid w:val="00A42FA3"/>
    <w:rsid w:val="00A4382E"/>
    <w:rsid w:val="00A438BC"/>
    <w:rsid w:val="00A43F5E"/>
    <w:rsid w:val="00A461F7"/>
    <w:rsid w:val="00A47A2F"/>
    <w:rsid w:val="00A5044B"/>
    <w:rsid w:val="00A5044F"/>
    <w:rsid w:val="00A50A00"/>
    <w:rsid w:val="00A5226B"/>
    <w:rsid w:val="00A54E58"/>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4665"/>
    <w:rsid w:val="00A752C0"/>
    <w:rsid w:val="00A76B53"/>
    <w:rsid w:val="00A777F8"/>
    <w:rsid w:val="00A805F4"/>
    <w:rsid w:val="00A80CF3"/>
    <w:rsid w:val="00A819BB"/>
    <w:rsid w:val="00A81A5E"/>
    <w:rsid w:val="00A82D48"/>
    <w:rsid w:val="00A836AF"/>
    <w:rsid w:val="00A838EF"/>
    <w:rsid w:val="00A858C4"/>
    <w:rsid w:val="00A85A40"/>
    <w:rsid w:val="00A85D2B"/>
    <w:rsid w:val="00A860B5"/>
    <w:rsid w:val="00A862D0"/>
    <w:rsid w:val="00A865D4"/>
    <w:rsid w:val="00A87724"/>
    <w:rsid w:val="00A87DF5"/>
    <w:rsid w:val="00A9007B"/>
    <w:rsid w:val="00A903ED"/>
    <w:rsid w:val="00A912F2"/>
    <w:rsid w:val="00A91878"/>
    <w:rsid w:val="00A922BB"/>
    <w:rsid w:val="00A9257C"/>
    <w:rsid w:val="00A9352B"/>
    <w:rsid w:val="00A93576"/>
    <w:rsid w:val="00A937BC"/>
    <w:rsid w:val="00A944CC"/>
    <w:rsid w:val="00A94601"/>
    <w:rsid w:val="00A95460"/>
    <w:rsid w:val="00A95E51"/>
    <w:rsid w:val="00A96327"/>
    <w:rsid w:val="00A977B8"/>
    <w:rsid w:val="00A97A41"/>
    <w:rsid w:val="00AA0109"/>
    <w:rsid w:val="00AA0435"/>
    <w:rsid w:val="00AA0584"/>
    <w:rsid w:val="00AA0A41"/>
    <w:rsid w:val="00AA0B29"/>
    <w:rsid w:val="00AA1D15"/>
    <w:rsid w:val="00AA4663"/>
    <w:rsid w:val="00AA4864"/>
    <w:rsid w:val="00AA4AF9"/>
    <w:rsid w:val="00AA4C8E"/>
    <w:rsid w:val="00AA5175"/>
    <w:rsid w:val="00AA59F3"/>
    <w:rsid w:val="00AA69D7"/>
    <w:rsid w:val="00AA7513"/>
    <w:rsid w:val="00AB09A9"/>
    <w:rsid w:val="00AB0A07"/>
    <w:rsid w:val="00AB253C"/>
    <w:rsid w:val="00AB2C55"/>
    <w:rsid w:val="00AB378B"/>
    <w:rsid w:val="00AB54E2"/>
    <w:rsid w:val="00AB5D8A"/>
    <w:rsid w:val="00AB7C10"/>
    <w:rsid w:val="00AC008F"/>
    <w:rsid w:val="00AC05A1"/>
    <w:rsid w:val="00AC3592"/>
    <w:rsid w:val="00AC3BF1"/>
    <w:rsid w:val="00AC3FD9"/>
    <w:rsid w:val="00AC664F"/>
    <w:rsid w:val="00AC6863"/>
    <w:rsid w:val="00AD05EC"/>
    <w:rsid w:val="00AD0FC1"/>
    <w:rsid w:val="00AD181D"/>
    <w:rsid w:val="00AD27A3"/>
    <w:rsid w:val="00AD298B"/>
    <w:rsid w:val="00AD2B89"/>
    <w:rsid w:val="00AD3FF8"/>
    <w:rsid w:val="00AD423E"/>
    <w:rsid w:val="00AD4969"/>
    <w:rsid w:val="00AD4A3D"/>
    <w:rsid w:val="00AD58A8"/>
    <w:rsid w:val="00AD66D0"/>
    <w:rsid w:val="00AD74EC"/>
    <w:rsid w:val="00AE1563"/>
    <w:rsid w:val="00AE1A9C"/>
    <w:rsid w:val="00AE1FBC"/>
    <w:rsid w:val="00AE2AC1"/>
    <w:rsid w:val="00AE3676"/>
    <w:rsid w:val="00AE38DE"/>
    <w:rsid w:val="00AE395F"/>
    <w:rsid w:val="00AE53FD"/>
    <w:rsid w:val="00AE5A9D"/>
    <w:rsid w:val="00AE5CFB"/>
    <w:rsid w:val="00AE7758"/>
    <w:rsid w:val="00AE7F75"/>
    <w:rsid w:val="00AF08C1"/>
    <w:rsid w:val="00AF0BB2"/>
    <w:rsid w:val="00AF184D"/>
    <w:rsid w:val="00AF19CB"/>
    <w:rsid w:val="00AF335C"/>
    <w:rsid w:val="00AF3EC8"/>
    <w:rsid w:val="00AF4524"/>
    <w:rsid w:val="00AF512A"/>
    <w:rsid w:val="00AF54E3"/>
    <w:rsid w:val="00AF55EB"/>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4DF"/>
    <w:rsid w:val="00B057C3"/>
    <w:rsid w:val="00B05CCC"/>
    <w:rsid w:val="00B0616E"/>
    <w:rsid w:val="00B06652"/>
    <w:rsid w:val="00B079ED"/>
    <w:rsid w:val="00B10E64"/>
    <w:rsid w:val="00B1177C"/>
    <w:rsid w:val="00B122AF"/>
    <w:rsid w:val="00B136BA"/>
    <w:rsid w:val="00B138CA"/>
    <w:rsid w:val="00B14065"/>
    <w:rsid w:val="00B14892"/>
    <w:rsid w:val="00B14C13"/>
    <w:rsid w:val="00B14D6B"/>
    <w:rsid w:val="00B155CF"/>
    <w:rsid w:val="00B1566D"/>
    <w:rsid w:val="00B15D19"/>
    <w:rsid w:val="00B16115"/>
    <w:rsid w:val="00B165CC"/>
    <w:rsid w:val="00B1700B"/>
    <w:rsid w:val="00B20D00"/>
    <w:rsid w:val="00B21740"/>
    <w:rsid w:val="00B22F7F"/>
    <w:rsid w:val="00B23520"/>
    <w:rsid w:val="00B24791"/>
    <w:rsid w:val="00B250DB"/>
    <w:rsid w:val="00B25EE8"/>
    <w:rsid w:val="00B26CA5"/>
    <w:rsid w:val="00B310F2"/>
    <w:rsid w:val="00B311FE"/>
    <w:rsid w:val="00B3128B"/>
    <w:rsid w:val="00B31672"/>
    <w:rsid w:val="00B32BBA"/>
    <w:rsid w:val="00B32FC9"/>
    <w:rsid w:val="00B33155"/>
    <w:rsid w:val="00B336E3"/>
    <w:rsid w:val="00B3393D"/>
    <w:rsid w:val="00B34718"/>
    <w:rsid w:val="00B3491A"/>
    <w:rsid w:val="00B35795"/>
    <w:rsid w:val="00B35A87"/>
    <w:rsid w:val="00B35AC2"/>
    <w:rsid w:val="00B36B74"/>
    <w:rsid w:val="00B41426"/>
    <w:rsid w:val="00B42027"/>
    <w:rsid w:val="00B4255F"/>
    <w:rsid w:val="00B44A29"/>
    <w:rsid w:val="00B45069"/>
    <w:rsid w:val="00B453B7"/>
    <w:rsid w:val="00B45546"/>
    <w:rsid w:val="00B45570"/>
    <w:rsid w:val="00B455AB"/>
    <w:rsid w:val="00B45E7F"/>
    <w:rsid w:val="00B4618C"/>
    <w:rsid w:val="00B468DA"/>
    <w:rsid w:val="00B46BDC"/>
    <w:rsid w:val="00B47F2D"/>
    <w:rsid w:val="00B51018"/>
    <w:rsid w:val="00B5155D"/>
    <w:rsid w:val="00B51880"/>
    <w:rsid w:val="00B5196E"/>
    <w:rsid w:val="00B51FAF"/>
    <w:rsid w:val="00B527E5"/>
    <w:rsid w:val="00B53DD8"/>
    <w:rsid w:val="00B54051"/>
    <w:rsid w:val="00B5464A"/>
    <w:rsid w:val="00B54781"/>
    <w:rsid w:val="00B54894"/>
    <w:rsid w:val="00B55754"/>
    <w:rsid w:val="00B57C59"/>
    <w:rsid w:val="00B57F70"/>
    <w:rsid w:val="00B60457"/>
    <w:rsid w:val="00B60822"/>
    <w:rsid w:val="00B61601"/>
    <w:rsid w:val="00B62676"/>
    <w:rsid w:val="00B635A3"/>
    <w:rsid w:val="00B63670"/>
    <w:rsid w:val="00B63E33"/>
    <w:rsid w:val="00B6405F"/>
    <w:rsid w:val="00B65376"/>
    <w:rsid w:val="00B6553E"/>
    <w:rsid w:val="00B65EFE"/>
    <w:rsid w:val="00B662E2"/>
    <w:rsid w:val="00B67B3C"/>
    <w:rsid w:val="00B705B6"/>
    <w:rsid w:val="00B70D46"/>
    <w:rsid w:val="00B710D7"/>
    <w:rsid w:val="00B719F8"/>
    <w:rsid w:val="00B71B15"/>
    <w:rsid w:val="00B72487"/>
    <w:rsid w:val="00B72A4F"/>
    <w:rsid w:val="00B736BA"/>
    <w:rsid w:val="00B73D26"/>
    <w:rsid w:val="00B746DD"/>
    <w:rsid w:val="00B748B1"/>
    <w:rsid w:val="00B74A0C"/>
    <w:rsid w:val="00B74D26"/>
    <w:rsid w:val="00B76697"/>
    <w:rsid w:val="00B766CB"/>
    <w:rsid w:val="00B76AA4"/>
    <w:rsid w:val="00B771EE"/>
    <w:rsid w:val="00B773EE"/>
    <w:rsid w:val="00B80D80"/>
    <w:rsid w:val="00B80D88"/>
    <w:rsid w:val="00B80E9D"/>
    <w:rsid w:val="00B81086"/>
    <w:rsid w:val="00B81254"/>
    <w:rsid w:val="00B8138B"/>
    <w:rsid w:val="00B81A82"/>
    <w:rsid w:val="00B823F5"/>
    <w:rsid w:val="00B82E0F"/>
    <w:rsid w:val="00B83353"/>
    <w:rsid w:val="00B833EB"/>
    <w:rsid w:val="00B83489"/>
    <w:rsid w:val="00B83A89"/>
    <w:rsid w:val="00B84C11"/>
    <w:rsid w:val="00B85FEA"/>
    <w:rsid w:val="00B8641E"/>
    <w:rsid w:val="00B86AD2"/>
    <w:rsid w:val="00B86C17"/>
    <w:rsid w:val="00B8792D"/>
    <w:rsid w:val="00B9088F"/>
    <w:rsid w:val="00B90901"/>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2AE8"/>
    <w:rsid w:val="00BA321C"/>
    <w:rsid w:val="00BA38A5"/>
    <w:rsid w:val="00BA3D97"/>
    <w:rsid w:val="00BA3E18"/>
    <w:rsid w:val="00BA4B2E"/>
    <w:rsid w:val="00BA4D03"/>
    <w:rsid w:val="00BA541A"/>
    <w:rsid w:val="00BA59C3"/>
    <w:rsid w:val="00BA644A"/>
    <w:rsid w:val="00BA6832"/>
    <w:rsid w:val="00BB0BBD"/>
    <w:rsid w:val="00BB13E2"/>
    <w:rsid w:val="00BB1B0A"/>
    <w:rsid w:val="00BB1DCB"/>
    <w:rsid w:val="00BB286A"/>
    <w:rsid w:val="00BB2D8D"/>
    <w:rsid w:val="00BB3116"/>
    <w:rsid w:val="00BB5126"/>
    <w:rsid w:val="00BB5194"/>
    <w:rsid w:val="00BB5EDC"/>
    <w:rsid w:val="00BC152C"/>
    <w:rsid w:val="00BC23E2"/>
    <w:rsid w:val="00BC2AFF"/>
    <w:rsid w:val="00BC2DC4"/>
    <w:rsid w:val="00BC3748"/>
    <w:rsid w:val="00BC40A5"/>
    <w:rsid w:val="00BC438C"/>
    <w:rsid w:val="00BC51A6"/>
    <w:rsid w:val="00BC51AB"/>
    <w:rsid w:val="00BC5668"/>
    <w:rsid w:val="00BC57B2"/>
    <w:rsid w:val="00BC5E8D"/>
    <w:rsid w:val="00BC643D"/>
    <w:rsid w:val="00BD0F10"/>
    <w:rsid w:val="00BD21F3"/>
    <w:rsid w:val="00BD29BB"/>
    <w:rsid w:val="00BD34F2"/>
    <w:rsid w:val="00BD391B"/>
    <w:rsid w:val="00BD4993"/>
    <w:rsid w:val="00BD5AAA"/>
    <w:rsid w:val="00BD5C34"/>
    <w:rsid w:val="00BD7351"/>
    <w:rsid w:val="00BD7CC1"/>
    <w:rsid w:val="00BD7D76"/>
    <w:rsid w:val="00BE0953"/>
    <w:rsid w:val="00BE0A75"/>
    <w:rsid w:val="00BE1EE1"/>
    <w:rsid w:val="00BE2387"/>
    <w:rsid w:val="00BE297C"/>
    <w:rsid w:val="00BE2B60"/>
    <w:rsid w:val="00BE2B66"/>
    <w:rsid w:val="00BE307F"/>
    <w:rsid w:val="00BE3CEC"/>
    <w:rsid w:val="00BE531C"/>
    <w:rsid w:val="00BE5B2A"/>
    <w:rsid w:val="00BE6A0F"/>
    <w:rsid w:val="00BE6D44"/>
    <w:rsid w:val="00BE759F"/>
    <w:rsid w:val="00BE766C"/>
    <w:rsid w:val="00BE7BDD"/>
    <w:rsid w:val="00BE7DA4"/>
    <w:rsid w:val="00BE7EC5"/>
    <w:rsid w:val="00BF03CE"/>
    <w:rsid w:val="00BF1145"/>
    <w:rsid w:val="00BF1826"/>
    <w:rsid w:val="00BF1E58"/>
    <w:rsid w:val="00BF2371"/>
    <w:rsid w:val="00BF2F8E"/>
    <w:rsid w:val="00BF354E"/>
    <w:rsid w:val="00BF4DF5"/>
    <w:rsid w:val="00BF5F69"/>
    <w:rsid w:val="00BF6173"/>
    <w:rsid w:val="00BF6341"/>
    <w:rsid w:val="00BF78CD"/>
    <w:rsid w:val="00BF7B2A"/>
    <w:rsid w:val="00C011BF"/>
    <w:rsid w:val="00C01375"/>
    <w:rsid w:val="00C02105"/>
    <w:rsid w:val="00C0240A"/>
    <w:rsid w:val="00C03162"/>
    <w:rsid w:val="00C04225"/>
    <w:rsid w:val="00C043FA"/>
    <w:rsid w:val="00C06D40"/>
    <w:rsid w:val="00C06F3B"/>
    <w:rsid w:val="00C06F97"/>
    <w:rsid w:val="00C11F8C"/>
    <w:rsid w:val="00C133B1"/>
    <w:rsid w:val="00C138BE"/>
    <w:rsid w:val="00C14E73"/>
    <w:rsid w:val="00C16617"/>
    <w:rsid w:val="00C16B15"/>
    <w:rsid w:val="00C16EBD"/>
    <w:rsid w:val="00C1719C"/>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F5F"/>
    <w:rsid w:val="00C4442B"/>
    <w:rsid w:val="00C44903"/>
    <w:rsid w:val="00C45BA7"/>
    <w:rsid w:val="00C468A1"/>
    <w:rsid w:val="00C47162"/>
    <w:rsid w:val="00C47C27"/>
    <w:rsid w:val="00C47D56"/>
    <w:rsid w:val="00C47E30"/>
    <w:rsid w:val="00C50E18"/>
    <w:rsid w:val="00C51239"/>
    <w:rsid w:val="00C52A20"/>
    <w:rsid w:val="00C53EB8"/>
    <w:rsid w:val="00C54733"/>
    <w:rsid w:val="00C55AF9"/>
    <w:rsid w:val="00C563B1"/>
    <w:rsid w:val="00C5674F"/>
    <w:rsid w:val="00C5727E"/>
    <w:rsid w:val="00C57BD3"/>
    <w:rsid w:val="00C61F18"/>
    <w:rsid w:val="00C62468"/>
    <w:rsid w:val="00C624BF"/>
    <w:rsid w:val="00C626A4"/>
    <w:rsid w:val="00C65BE2"/>
    <w:rsid w:val="00C7083F"/>
    <w:rsid w:val="00C71C73"/>
    <w:rsid w:val="00C71DE0"/>
    <w:rsid w:val="00C7350A"/>
    <w:rsid w:val="00C7494F"/>
    <w:rsid w:val="00C74AC3"/>
    <w:rsid w:val="00C76709"/>
    <w:rsid w:val="00C77332"/>
    <w:rsid w:val="00C77678"/>
    <w:rsid w:val="00C77D32"/>
    <w:rsid w:val="00C8093A"/>
    <w:rsid w:val="00C80F5D"/>
    <w:rsid w:val="00C81118"/>
    <w:rsid w:val="00C82502"/>
    <w:rsid w:val="00C85500"/>
    <w:rsid w:val="00C85B3F"/>
    <w:rsid w:val="00C86C9E"/>
    <w:rsid w:val="00C87C96"/>
    <w:rsid w:val="00C902B7"/>
    <w:rsid w:val="00C908FA"/>
    <w:rsid w:val="00C90BFF"/>
    <w:rsid w:val="00C91068"/>
    <w:rsid w:val="00C91A57"/>
    <w:rsid w:val="00C93D27"/>
    <w:rsid w:val="00C97700"/>
    <w:rsid w:val="00C97AE9"/>
    <w:rsid w:val="00C97F9E"/>
    <w:rsid w:val="00CA0109"/>
    <w:rsid w:val="00CA039E"/>
    <w:rsid w:val="00CA2EE9"/>
    <w:rsid w:val="00CA305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2AAD"/>
    <w:rsid w:val="00CB3639"/>
    <w:rsid w:val="00CB38BB"/>
    <w:rsid w:val="00CB3980"/>
    <w:rsid w:val="00CB3EAE"/>
    <w:rsid w:val="00CB41FF"/>
    <w:rsid w:val="00CB6B64"/>
    <w:rsid w:val="00CB734B"/>
    <w:rsid w:val="00CB7D08"/>
    <w:rsid w:val="00CC1512"/>
    <w:rsid w:val="00CC177E"/>
    <w:rsid w:val="00CC2BF7"/>
    <w:rsid w:val="00CC3900"/>
    <w:rsid w:val="00CC3ACA"/>
    <w:rsid w:val="00CC419D"/>
    <w:rsid w:val="00CC4D0F"/>
    <w:rsid w:val="00CC5B4F"/>
    <w:rsid w:val="00CC6838"/>
    <w:rsid w:val="00CC710C"/>
    <w:rsid w:val="00CC76F9"/>
    <w:rsid w:val="00CD1C18"/>
    <w:rsid w:val="00CD1C27"/>
    <w:rsid w:val="00CD2335"/>
    <w:rsid w:val="00CD55DC"/>
    <w:rsid w:val="00CE0197"/>
    <w:rsid w:val="00CE0D18"/>
    <w:rsid w:val="00CE15A4"/>
    <w:rsid w:val="00CE15EE"/>
    <w:rsid w:val="00CE193E"/>
    <w:rsid w:val="00CE22C8"/>
    <w:rsid w:val="00CE24D2"/>
    <w:rsid w:val="00CE388E"/>
    <w:rsid w:val="00CE4285"/>
    <w:rsid w:val="00CE4BAB"/>
    <w:rsid w:val="00CE4C2F"/>
    <w:rsid w:val="00CE5775"/>
    <w:rsid w:val="00CE5815"/>
    <w:rsid w:val="00CE5992"/>
    <w:rsid w:val="00CE5CF4"/>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4BAE"/>
    <w:rsid w:val="00D05699"/>
    <w:rsid w:val="00D05915"/>
    <w:rsid w:val="00D06D50"/>
    <w:rsid w:val="00D07054"/>
    <w:rsid w:val="00D11284"/>
    <w:rsid w:val="00D11541"/>
    <w:rsid w:val="00D11B47"/>
    <w:rsid w:val="00D125E0"/>
    <w:rsid w:val="00D160F5"/>
    <w:rsid w:val="00D16992"/>
    <w:rsid w:val="00D16F64"/>
    <w:rsid w:val="00D17DB2"/>
    <w:rsid w:val="00D204D1"/>
    <w:rsid w:val="00D20DA6"/>
    <w:rsid w:val="00D20E73"/>
    <w:rsid w:val="00D21B73"/>
    <w:rsid w:val="00D23896"/>
    <w:rsid w:val="00D25409"/>
    <w:rsid w:val="00D270C5"/>
    <w:rsid w:val="00D27DFC"/>
    <w:rsid w:val="00D32022"/>
    <w:rsid w:val="00D3260A"/>
    <w:rsid w:val="00D3279A"/>
    <w:rsid w:val="00D32B5E"/>
    <w:rsid w:val="00D33750"/>
    <w:rsid w:val="00D33AA6"/>
    <w:rsid w:val="00D349A5"/>
    <w:rsid w:val="00D35DDA"/>
    <w:rsid w:val="00D37779"/>
    <w:rsid w:val="00D40A87"/>
    <w:rsid w:val="00D41AEB"/>
    <w:rsid w:val="00D427AE"/>
    <w:rsid w:val="00D4488E"/>
    <w:rsid w:val="00D45847"/>
    <w:rsid w:val="00D46766"/>
    <w:rsid w:val="00D47878"/>
    <w:rsid w:val="00D5133D"/>
    <w:rsid w:val="00D516C5"/>
    <w:rsid w:val="00D51848"/>
    <w:rsid w:val="00D51C40"/>
    <w:rsid w:val="00D51E42"/>
    <w:rsid w:val="00D52C85"/>
    <w:rsid w:val="00D52FC0"/>
    <w:rsid w:val="00D5306D"/>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1F22"/>
    <w:rsid w:val="00D629A6"/>
    <w:rsid w:val="00D63C48"/>
    <w:rsid w:val="00D6406B"/>
    <w:rsid w:val="00D647A6"/>
    <w:rsid w:val="00D64C74"/>
    <w:rsid w:val="00D656F0"/>
    <w:rsid w:val="00D66267"/>
    <w:rsid w:val="00D66C26"/>
    <w:rsid w:val="00D676FC"/>
    <w:rsid w:val="00D67979"/>
    <w:rsid w:val="00D67A4D"/>
    <w:rsid w:val="00D67C4A"/>
    <w:rsid w:val="00D71636"/>
    <w:rsid w:val="00D71A49"/>
    <w:rsid w:val="00D71D83"/>
    <w:rsid w:val="00D71F38"/>
    <w:rsid w:val="00D72435"/>
    <w:rsid w:val="00D72679"/>
    <w:rsid w:val="00D726ED"/>
    <w:rsid w:val="00D763A2"/>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2598"/>
    <w:rsid w:val="00D92AC7"/>
    <w:rsid w:val="00D931E0"/>
    <w:rsid w:val="00D93C6E"/>
    <w:rsid w:val="00D94EAB"/>
    <w:rsid w:val="00D96DC3"/>
    <w:rsid w:val="00D97361"/>
    <w:rsid w:val="00D973C9"/>
    <w:rsid w:val="00DA0AB9"/>
    <w:rsid w:val="00DA0F30"/>
    <w:rsid w:val="00DA11BA"/>
    <w:rsid w:val="00DA13DF"/>
    <w:rsid w:val="00DA2017"/>
    <w:rsid w:val="00DA2E83"/>
    <w:rsid w:val="00DA4ECA"/>
    <w:rsid w:val="00DA52A5"/>
    <w:rsid w:val="00DA5996"/>
    <w:rsid w:val="00DA5FD4"/>
    <w:rsid w:val="00DA63D8"/>
    <w:rsid w:val="00DA67D1"/>
    <w:rsid w:val="00DB0CEB"/>
    <w:rsid w:val="00DB0F0C"/>
    <w:rsid w:val="00DB1002"/>
    <w:rsid w:val="00DB1C33"/>
    <w:rsid w:val="00DB1F67"/>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0F42"/>
    <w:rsid w:val="00DD1120"/>
    <w:rsid w:val="00DD14C2"/>
    <w:rsid w:val="00DD29B0"/>
    <w:rsid w:val="00DD342E"/>
    <w:rsid w:val="00DD49FB"/>
    <w:rsid w:val="00DD4E6D"/>
    <w:rsid w:val="00DD5090"/>
    <w:rsid w:val="00DD52A1"/>
    <w:rsid w:val="00DD644B"/>
    <w:rsid w:val="00DD7200"/>
    <w:rsid w:val="00DD7510"/>
    <w:rsid w:val="00DE09F8"/>
    <w:rsid w:val="00DE186B"/>
    <w:rsid w:val="00DE1D13"/>
    <w:rsid w:val="00DE23C1"/>
    <w:rsid w:val="00DE24F9"/>
    <w:rsid w:val="00DE26A0"/>
    <w:rsid w:val="00DE2CCF"/>
    <w:rsid w:val="00DE418A"/>
    <w:rsid w:val="00DE4381"/>
    <w:rsid w:val="00DE478A"/>
    <w:rsid w:val="00DE4955"/>
    <w:rsid w:val="00DE5BDE"/>
    <w:rsid w:val="00DE5F32"/>
    <w:rsid w:val="00DE694F"/>
    <w:rsid w:val="00DE76C0"/>
    <w:rsid w:val="00DE7A56"/>
    <w:rsid w:val="00DF0AE9"/>
    <w:rsid w:val="00DF10F2"/>
    <w:rsid w:val="00DF1D77"/>
    <w:rsid w:val="00DF1F73"/>
    <w:rsid w:val="00DF21DA"/>
    <w:rsid w:val="00DF32E2"/>
    <w:rsid w:val="00DF392D"/>
    <w:rsid w:val="00DF3958"/>
    <w:rsid w:val="00DF3A31"/>
    <w:rsid w:val="00DF5A99"/>
    <w:rsid w:val="00DF5DA1"/>
    <w:rsid w:val="00DF5EC4"/>
    <w:rsid w:val="00DF6675"/>
    <w:rsid w:val="00DF6E57"/>
    <w:rsid w:val="00E011E8"/>
    <w:rsid w:val="00E02787"/>
    <w:rsid w:val="00E03115"/>
    <w:rsid w:val="00E035E8"/>
    <w:rsid w:val="00E0376A"/>
    <w:rsid w:val="00E0449C"/>
    <w:rsid w:val="00E0503B"/>
    <w:rsid w:val="00E05546"/>
    <w:rsid w:val="00E0652C"/>
    <w:rsid w:val="00E07810"/>
    <w:rsid w:val="00E07C95"/>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17F50"/>
    <w:rsid w:val="00E2173A"/>
    <w:rsid w:val="00E226F4"/>
    <w:rsid w:val="00E2283E"/>
    <w:rsid w:val="00E22B73"/>
    <w:rsid w:val="00E232A0"/>
    <w:rsid w:val="00E2439A"/>
    <w:rsid w:val="00E24633"/>
    <w:rsid w:val="00E24881"/>
    <w:rsid w:val="00E2536D"/>
    <w:rsid w:val="00E25954"/>
    <w:rsid w:val="00E2678E"/>
    <w:rsid w:val="00E27C89"/>
    <w:rsid w:val="00E3088E"/>
    <w:rsid w:val="00E3138C"/>
    <w:rsid w:val="00E330E5"/>
    <w:rsid w:val="00E338D1"/>
    <w:rsid w:val="00E33B67"/>
    <w:rsid w:val="00E343A0"/>
    <w:rsid w:val="00E34AD9"/>
    <w:rsid w:val="00E34E3C"/>
    <w:rsid w:val="00E34F07"/>
    <w:rsid w:val="00E402A4"/>
    <w:rsid w:val="00E4152A"/>
    <w:rsid w:val="00E41888"/>
    <w:rsid w:val="00E4285D"/>
    <w:rsid w:val="00E44760"/>
    <w:rsid w:val="00E44FC2"/>
    <w:rsid w:val="00E46AA5"/>
    <w:rsid w:val="00E50589"/>
    <w:rsid w:val="00E50A4A"/>
    <w:rsid w:val="00E533B5"/>
    <w:rsid w:val="00E533DD"/>
    <w:rsid w:val="00E54269"/>
    <w:rsid w:val="00E55C4C"/>
    <w:rsid w:val="00E56E26"/>
    <w:rsid w:val="00E57058"/>
    <w:rsid w:val="00E57A64"/>
    <w:rsid w:val="00E61429"/>
    <w:rsid w:val="00E63DC2"/>
    <w:rsid w:val="00E6408A"/>
    <w:rsid w:val="00E640AE"/>
    <w:rsid w:val="00E640B3"/>
    <w:rsid w:val="00E6435D"/>
    <w:rsid w:val="00E64399"/>
    <w:rsid w:val="00E6453B"/>
    <w:rsid w:val="00E64AAB"/>
    <w:rsid w:val="00E664E6"/>
    <w:rsid w:val="00E66931"/>
    <w:rsid w:val="00E669D5"/>
    <w:rsid w:val="00E66B77"/>
    <w:rsid w:val="00E67435"/>
    <w:rsid w:val="00E67640"/>
    <w:rsid w:val="00E679FF"/>
    <w:rsid w:val="00E67F3E"/>
    <w:rsid w:val="00E73C96"/>
    <w:rsid w:val="00E7437E"/>
    <w:rsid w:val="00E74F92"/>
    <w:rsid w:val="00E757FB"/>
    <w:rsid w:val="00E76037"/>
    <w:rsid w:val="00E76D78"/>
    <w:rsid w:val="00E77A67"/>
    <w:rsid w:val="00E77CC9"/>
    <w:rsid w:val="00E80DBD"/>
    <w:rsid w:val="00E81C53"/>
    <w:rsid w:val="00E82DF3"/>
    <w:rsid w:val="00E83902"/>
    <w:rsid w:val="00E83D84"/>
    <w:rsid w:val="00E841C4"/>
    <w:rsid w:val="00E844CF"/>
    <w:rsid w:val="00E84620"/>
    <w:rsid w:val="00E84952"/>
    <w:rsid w:val="00E85031"/>
    <w:rsid w:val="00E85816"/>
    <w:rsid w:val="00E866C3"/>
    <w:rsid w:val="00E87106"/>
    <w:rsid w:val="00E87B19"/>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2FF"/>
    <w:rsid w:val="00EA0334"/>
    <w:rsid w:val="00EA23B7"/>
    <w:rsid w:val="00EA2F29"/>
    <w:rsid w:val="00EA3372"/>
    <w:rsid w:val="00EA5CB4"/>
    <w:rsid w:val="00EA6BC5"/>
    <w:rsid w:val="00EA7159"/>
    <w:rsid w:val="00EB05F6"/>
    <w:rsid w:val="00EB1506"/>
    <w:rsid w:val="00EB15A3"/>
    <w:rsid w:val="00EB28D8"/>
    <w:rsid w:val="00EB31EB"/>
    <w:rsid w:val="00EB3A4A"/>
    <w:rsid w:val="00EB45DE"/>
    <w:rsid w:val="00EB5FAA"/>
    <w:rsid w:val="00EB60FB"/>
    <w:rsid w:val="00EC061B"/>
    <w:rsid w:val="00EC1D6F"/>
    <w:rsid w:val="00EC2D6C"/>
    <w:rsid w:val="00EC2D73"/>
    <w:rsid w:val="00EC4A4D"/>
    <w:rsid w:val="00EC5936"/>
    <w:rsid w:val="00EC5E48"/>
    <w:rsid w:val="00EC64FA"/>
    <w:rsid w:val="00EC6E97"/>
    <w:rsid w:val="00EC77DA"/>
    <w:rsid w:val="00EC7BC0"/>
    <w:rsid w:val="00ED294C"/>
    <w:rsid w:val="00ED29F8"/>
    <w:rsid w:val="00ED2BA6"/>
    <w:rsid w:val="00ED2BBA"/>
    <w:rsid w:val="00ED3012"/>
    <w:rsid w:val="00ED335B"/>
    <w:rsid w:val="00ED3B78"/>
    <w:rsid w:val="00ED3EAC"/>
    <w:rsid w:val="00ED4C9F"/>
    <w:rsid w:val="00ED532F"/>
    <w:rsid w:val="00ED602F"/>
    <w:rsid w:val="00ED69D4"/>
    <w:rsid w:val="00ED6A74"/>
    <w:rsid w:val="00EE17A0"/>
    <w:rsid w:val="00EE19D0"/>
    <w:rsid w:val="00EE2DE2"/>
    <w:rsid w:val="00EE312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A28"/>
    <w:rsid w:val="00EF5E44"/>
    <w:rsid w:val="00EF5E51"/>
    <w:rsid w:val="00EF6BE6"/>
    <w:rsid w:val="00EF6FDD"/>
    <w:rsid w:val="00EF7702"/>
    <w:rsid w:val="00EF7EBA"/>
    <w:rsid w:val="00F00012"/>
    <w:rsid w:val="00F004F4"/>
    <w:rsid w:val="00F024BA"/>
    <w:rsid w:val="00F02667"/>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6BC7"/>
    <w:rsid w:val="00F17777"/>
    <w:rsid w:val="00F17791"/>
    <w:rsid w:val="00F17994"/>
    <w:rsid w:val="00F20519"/>
    <w:rsid w:val="00F20F2D"/>
    <w:rsid w:val="00F22849"/>
    <w:rsid w:val="00F22D2E"/>
    <w:rsid w:val="00F2312F"/>
    <w:rsid w:val="00F24C51"/>
    <w:rsid w:val="00F24CB6"/>
    <w:rsid w:val="00F27119"/>
    <w:rsid w:val="00F27827"/>
    <w:rsid w:val="00F279AE"/>
    <w:rsid w:val="00F279B8"/>
    <w:rsid w:val="00F27B72"/>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4D9"/>
    <w:rsid w:val="00F42B90"/>
    <w:rsid w:val="00F45188"/>
    <w:rsid w:val="00F454F8"/>
    <w:rsid w:val="00F45AFE"/>
    <w:rsid w:val="00F45FC5"/>
    <w:rsid w:val="00F468DF"/>
    <w:rsid w:val="00F46AB6"/>
    <w:rsid w:val="00F46E6D"/>
    <w:rsid w:val="00F46FF3"/>
    <w:rsid w:val="00F4732A"/>
    <w:rsid w:val="00F475F9"/>
    <w:rsid w:val="00F5016F"/>
    <w:rsid w:val="00F51223"/>
    <w:rsid w:val="00F51693"/>
    <w:rsid w:val="00F51C16"/>
    <w:rsid w:val="00F522C9"/>
    <w:rsid w:val="00F52354"/>
    <w:rsid w:val="00F52E82"/>
    <w:rsid w:val="00F52F32"/>
    <w:rsid w:val="00F52F8B"/>
    <w:rsid w:val="00F53C12"/>
    <w:rsid w:val="00F54528"/>
    <w:rsid w:val="00F574BE"/>
    <w:rsid w:val="00F57605"/>
    <w:rsid w:val="00F57857"/>
    <w:rsid w:val="00F60F6D"/>
    <w:rsid w:val="00F60FF3"/>
    <w:rsid w:val="00F63737"/>
    <w:rsid w:val="00F63E12"/>
    <w:rsid w:val="00F63E90"/>
    <w:rsid w:val="00F64111"/>
    <w:rsid w:val="00F64234"/>
    <w:rsid w:val="00F644C0"/>
    <w:rsid w:val="00F64EA7"/>
    <w:rsid w:val="00F64F27"/>
    <w:rsid w:val="00F658DD"/>
    <w:rsid w:val="00F65A9E"/>
    <w:rsid w:val="00F66AFA"/>
    <w:rsid w:val="00F66E3F"/>
    <w:rsid w:val="00F6722E"/>
    <w:rsid w:val="00F67A31"/>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406D"/>
    <w:rsid w:val="00F864DE"/>
    <w:rsid w:val="00F86EE8"/>
    <w:rsid w:val="00F8725A"/>
    <w:rsid w:val="00F906D9"/>
    <w:rsid w:val="00F93522"/>
    <w:rsid w:val="00F95296"/>
    <w:rsid w:val="00F95BBB"/>
    <w:rsid w:val="00F96B9B"/>
    <w:rsid w:val="00F96BF4"/>
    <w:rsid w:val="00F97501"/>
    <w:rsid w:val="00F97C2E"/>
    <w:rsid w:val="00FA00A3"/>
    <w:rsid w:val="00FA2BC4"/>
    <w:rsid w:val="00FA2C0E"/>
    <w:rsid w:val="00FA2E62"/>
    <w:rsid w:val="00FA44BB"/>
    <w:rsid w:val="00FA4D9F"/>
    <w:rsid w:val="00FA55D8"/>
    <w:rsid w:val="00FA649B"/>
    <w:rsid w:val="00FA6F45"/>
    <w:rsid w:val="00FA76DD"/>
    <w:rsid w:val="00FA7C66"/>
    <w:rsid w:val="00FB11A9"/>
    <w:rsid w:val="00FB2512"/>
    <w:rsid w:val="00FB33BB"/>
    <w:rsid w:val="00FB3AAB"/>
    <w:rsid w:val="00FB504D"/>
    <w:rsid w:val="00FB675B"/>
    <w:rsid w:val="00FB6BCF"/>
    <w:rsid w:val="00FC22EE"/>
    <w:rsid w:val="00FC27C7"/>
    <w:rsid w:val="00FC29D8"/>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8CD"/>
    <w:rsid w:val="00FD4EA5"/>
    <w:rsid w:val="00FD5DD2"/>
    <w:rsid w:val="00FD6970"/>
    <w:rsid w:val="00FD7462"/>
    <w:rsid w:val="00FD7685"/>
    <w:rsid w:val="00FE1E05"/>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4DCB"/>
    <w:rsid w:val="00FF504A"/>
    <w:rsid w:val="00FF54FB"/>
    <w:rsid w:val="00FF5880"/>
    <w:rsid w:val="00FF5C55"/>
    <w:rsid w:val="00FF63BB"/>
    <w:rsid w:val="00FF644C"/>
    <w:rsid w:val="00FF7320"/>
    <w:rsid w:val="013A2793"/>
    <w:rsid w:val="0156026D"/>
    <w:rsid w:val="018F38F6"/>
    <w:rsid w:val="01E90844"/>
    <w:rsid w:val="02024B95"/>
    <w:rsid w:val="022A608E"/>
    <w:rsid w:val="022E26FA"/>
    <w:rsid w:val="02511314"/>
    <w:rsid w:val="032B6239"/>
    <w:rsid w:val="03443858"/>
    <w:rsid w:val="035911A8"/>
    <w:rsid w:val="035D4076"/>
    <w:rsid w:val="036A4F37"/>
    <w:rsid w:val="0392072B"/>
    <w:rsid w:val="03A74512"/>
    <w:rsid w:val="03AA5DB1"/>
    <w:rsid w:val="04395055"/>
    <w:rsid w:val="047C20F3"/>
    <w:rsid w:val="0481143B"/>
    <w:rsid w:val="04954AC7"/>
    <w:rsid w:val="04964902"/>
    <w:rsid w:val="04BF2C00"/>
    <w:rsid w:val="04D70E27"/>
    <w:rsid w:val="05212A41"/>
    <w:rsid w:val="05300538"/>
    <w:rsid w:val="054162A1"/>
    <w:rsid w:val="0578144E"/>
    <w:rsid w:val="05B42F17"/>
    <w:rsid w:val="05D90BCF"/>
    <w:rsid w:val="05DA6E27"/>
    <w:rsid w:val="06513492"/>
    <w:rsid w:val="06723D89"/>
    <w:rsid w:val="067C38A5"/>
    <w:rsid w:val="068648B3"/>
    <w:rsid w:val="073C31C4"/>
    <w:rsid w:val="0774124D"/>
    <w:rsid w:val="07766439"/>
    <w:rsid w:val="07A33592"/>
    <w:rsid w:val="07A54038"/>
    <w:rsid w:val="07A67F98"/>
    <w:rsid w:val="07BF0F29"/>
    <w:rsid w:val="07DA6724"/>
    <w:rsid w:val="086E3851"/>
    <w:rsid w:val="08A07782"/>
    <w:rsid w:val="08A32A73"/>
    <w:rsid w:val="08C571E9"/>
    <w:rsid w:val="08EC0C19"/>
    <w:rsid w:val="097F1E8C"/>
    <w:rsid w:val="09A31262"/>
    <w:rsid w:val="09BC0979"/>
    <w:rsid w:val="0A14667A"/>
    <w:rsid w:val="0A390502"/>
    <w:rsid w:val="0A4171E7"/>
    <w:rsid w:val="0A4F2E9A"/>
    <w:rsid w:val="0A527505"/>
    <w:rsid w:val="0A54652A"/>
    <w:rsid w:val="0A922957"/>
    <w:rsid w:val="0A9D21CB"/>
    <w:rsid w:val="0AC0410C"/>
    <w:rsid w:val="0AC202F5"/>
    <w:rsid w:val="0AFF46CE"/>
    <w:rsid w:val="0B016BFE"/>
    <w:rsid w:val="0B251650"/>
    <w:rsid w:val="0B6151C6"/>
    <w:rsid w:val="0BA80D1B"/>
    <w:rsid w:val="0BAD4690"/>
    <w:rsid w:val="0BB04180"/>
    <w:rsid w:val="0BB665C2"/>
    <w:rsid w:val="0BF11190"/>
    <w:rsid w:val="0C3C5A14"/>
    <w:rsid w:val="0C7B7B44"/>
    <w:rsid w:val="0C8C699B"/>
    <w:rsid w:val="0C9B7CE9"/>
    <w:rsid w:val="0CA75583"/>
    <w:rsid w:val="0CBA3508"/>
    <w:rsid w:val="0D1321C5"/>
    <w:rsid w:val="0D1C1B16"/>
    <w:rsid w:val="0D5E27C7"/>
    <w:rsid w:val="0D780DE9"/>
    <w:rsid w:val="0DA44D27"/>
    <w:rsid w:val="0DB154A0"/>
    <w:rsid w:val="0E5A619D"/>
    <w:rsid w:val="0E7201B5"/>
    <w:rsid w:val="0E8C4A31"/>
    <w:rsid w:val="0EC3241C"/>
    <w:rsid w:val="0ECA37AB"/>
    <w:rsid w:val="0EF91A2E"/>
    <w:rsid w:val="0EFD435B"/>
    <w:rsid w:val="0F244675"/>
    <w:rsid w:val="0F2A424A"/>
    <w:rsid w:val="0F3B0748"/>
    <w:rsid w:val="0F59068B"/>
    <w:rsid w:val="0F6A4F4A"/>
    <w:rsid w:val="0F7554C5"/>
    <w:rsid w:val="0F7979B8"/>
    <w:rsid w:val="0F9E77FC"/>
    <w:rsid w:val="0FCC70AF"/>
    <w:rsid w:val="10926AB7"/>
    <w:rsid w:val="10AB4BE4"/>
    <w:rsid w:val="10AF2C58"/>
    <w:rsid w:val="10CC380A"/>
    <w:rsid w:val="10CD30DE"/>
    <w:rsid w:val="10D764EC"/>
    <w:rsid w:val="10F42D61"/>
    <w:rsid w:val="11166B93"/>
    <w:rsid w:val="11423ACC"/>
    <w:rsid w:val="11627CCB"/>
    <w:rsid w:val="11C262C0"/>
    <w:rsid w:val="11E54835"/>
    <w:rsid w:val="11F72B09"/>
    <w:rsid w:val="12016786"/>
    <w:rsid w:val="12512C71"/>
    <w:rsid w:val="12521AED"/>
    <w:rsid w:val="125312E2"/>
    <w:rsid w:val="12633CFA"/>
    <w:rsid w:val="126E262F"/>
    <w:rsid w:val="12707088"/>
    <w:rsid w:val="128B2F0D"/>
    <w:rsid w:val="12AF0A22"/>
    <w:rsid w:val="12ED7A68"/>
    <w:rsid w:val="13525B1D"/>
    <w:rsid w:val="137A2ED6"/>
    <w:rsid w:val="13A22600"/>
    <w:rsid w:val="13C5610C"/>
    <w:rsid w:val="13D027D0"/>
    <w:rsid w:val="14294AD0"/>
    <w:rsid w:val="1471597C"/>
    <w:rsid w:val="14717CCD"/>
    <w:rsid w:val="148D1503"/>
    <w:rsid w:val="14942DA7"/>
    <w:rsid w:val="14EA1F2A"/>
    <w:rsid w:val="15115034"/>
    <w:rsid w:val="15170DCC"/>
    <w:rsid w:val="154D2B25"/>
    <w:rsid w:val="15C154CF"/>
    <w:rsid w:val="15F317A5"/>
    <w:rsid w:val="15FF0ADE"/>
    <w:rsid w:val="16775FC6"/>
    <w:rsid w:val="16835BB7"/>
    <w:rsid w:val="1684100F"/>
    <w:rsid w:val="16902DC4"/>
    <w:rsid w:val="16A85011"/>
    <w:rsid w:val="16B25250"/>
    <w:rsid w:val="172318A2"/>
    <w:rsid w:val="172F68A1"/>
    <w:rsid w:val="173A3A3F"/>
    <w:rsid w:val="17D31922"/>
    <w:rsid w:val="17D56760"/>
    <w:rsid w:val="186A04B9"/>
    <w:rsid w:val="187379FD"/>
    <w:rsid w:val="187F1162"/>
    <w:rsid w:val="189A7199"/>
    <w:rsid w:val="18F172D7"/>
    <w:rsid w:val="19BF6247"/>
    <w:rsid w:val="19C657F5"/>
    <w:rsid w:val="19E07411"/>
    <w:rsid w:val="19E41BC5"/>
    <w:rsid w:val="19EF6273"/>
    <w:rsid w:val="19FC2552"/>
    <w:rsid w:val="1A0B266A"/>
    <w:rsid w:val="1A12061E"/>
    <w:rsid w:val="1A2367C2"/>
    <w:rsid w:val="1AB94C2D"/>
    <w:rsid w:val="1AD54F08"/>
    <w:rsid w:val="1AE600F4"/>
    <w:rsid w:val="1B4F1DB4"/>
    <w:rsid w:val="1B7451E9"/>
    <w:rsid w:val="1B7E0AB9"/>
    <w:rsid w:val="1B94140F"/>
    <w:rsid w:val="1BD05350"/>
    <w:rsid w:val="1BE93D5B"/>
    <w:rsid w:val="1C00080C"/>
    <w:rsid w:val="1C11391D"/>
    <w:rsid w:val="1CD854DF"/>
    <w:rsid w:val="1CDC3027"/>
    <w:rsid w:val="1D3F5364"/>
    <w:rsid w:val="1D7D3EDE"/>
    <w:rsid w:val="1DA50771"/>
    <w:rsid w:val="1DDF07A3"/>
    <w:rsid w:val="1E1B5651"/>
    <w:rsid w:val="1E5C3978"/>
    <w:rsid w:val="1E644592"/>
    <w:rsid w:val="1E7E1EBC"/>
    <w:rsid w:val="1E967736"/>
    <w:rsid w:val="1EB842D7"/>
    <w:rsid w:val="1ED8571C"/>
    <w:rsid w:val="1EFD7285"/>
    <w:rsid w:val="1F784BFC"/>
    <w:rsid w:val="1F792DAF"/>
    <w:rsid w:val="1F896D6A"/>
    <w:rsid w:val="1FB84222"/>
    <w:rsid w:val="1FF24233"/>
    <w:rsid w:val="1FF97A4C"/>
    <w:rsid w:val="20320D85"/>
    <w:rsid w:val="204C5AEC"/>
    <w:rsid w:val="208D0A85"/>
    <w:rsid w:val="210165B1"/>
    <w:rsid w:val="210743EB"/>
    <w:rsid w:val="21204F6E"/>
    <w:rsid w:val="21204FF0"/>
    <w:rsid w:val="214473ED"/>
    <w:rsid w:val="21983295"/>
    <w:rsid w:val="21A4301C"/>
    <w:rsid w:val="21B17FE2"/>
    <w:rsid w:val="21F01F1F"/>
    <w:rsid w:val="222D1C2F"/>
    <w:rsid w:val="224D407F"/>
    <w:rsid w:val="227C6712"/>
    <w:rsid w:val="22B52042"/>
    <w:rsid w:val="22B943E7"/>
    <w:rsid w:val="22EF4F37"/>
    <w:rsid w:val="233252EB"/>
    <w:rsid w:val="233F7E6C"/>
    <w:rsid w:val="23515DF1"/>
    <w:rsid w:val="235A6A54"/>
    <w:rsid w:val="235D4796"/>
    <w:rsid w:val="23767606"/>
    <w:rsid w:val="237C7D5E"/>
    <w:rsid w:val="2389558B"/>
    <w:rsid w:val="23902475"/>
    <w:rsid w:val="23A067C1"/>
    <w:rsid w:val="23A203FB"/>
    <w:rsid w:val="23ED3D6C"/>
    <w:rsid w:val="244A6C4D"/>
    <w:rsid w:val="244E3D2D"/>
    <w:rsid w:val="246F652F"/>
    <w:rsid w:val="24A3646D"/>
    <w:rsid w:val="24BE60D3"/>
    <w:rsid w:val="24C67E36"/>
    <w:rsid w:val="24CB7AAA"/>
    <w:rsid w:val="24D32F62"/>
    <w:rsid w:val="24F609FE"/>
    <w:rsid w:val="25824926"/>
    <w:rsid w:val="25AD2581"/>
    <w:rsid w:val="26064C71"/>
    <w:rsid w:val="262B2929"/>
    <w:rsid w:val="262C691D"/>
    <w:rsid w:val="263A491A"/>
    <w:rsid w:val="263B7010"/>
    <w:rsid w:val="267E37CA"/>
    <w:rsid w:val="26B96122"/>
    <w:rsid w:val="26BC7A25"/>
    <w:rsid w:val="26FA0563"/>
    <w:rsid w:val="272A498F"/>
    <w:rsid w:val="27644345"/>
    <w:rsid w:val="27C14247"/>
    <w:rsid w:val="27CE5C62"/>
    <w:rsid w:val="280B4196"/>
    <w:rsid w:val="28551EE0"/>
    <w:rsid w:val="28667C49"/>
    <w:rsid w:val="288307FB"/>
    <w:rsid w:val="28B23E2E"/>
    <w:rsid w:val="29177560"/>
    <w:rsid w:val="2934650A"/>
    <w:rsid w:val="29451F54"/>
    <w:rsid w:val="29465E87"/>
    <w:rsid w:val="296F397B"/>
    <w:rsid w:val="29A22F02"/>
    <w:rsid w:val="29A44ECD"/>
    <w:rsid w:val="29D273F6"/>
    <w:rsid w:val="29E96D0E"/>
    <w:rsid w:val="29F076F8"/>
    <w:rsid w:val="2A035437"/>
    <w:rsid w:val="2A443FBA"/>
    <w:rsid w:val="2A602AE0"/>
    <w:rsid w:val="2AA04671"/>
    <w:rsid w:val="2AA65E2B"/>
    <w:rsid w:val="2ABB2C22"/>
    <w:rsid w:val="2AD90BA6"/>
    <w:rsid w:val="2ADA512F"/>
    <w:rsid w:val="2B434271"/>
    <w:rsid w:val="2B765131"/>
    <w:rsid w:val="2BD15D21"/>
    <w:rsid w:val="2C1300E8"/>
    <w:rsid w:val="2C511478"/>
    <w:rsid w:val="2C91021D"/>
    <w:rsid w:val="2C982A58"/>
    <w:rsid w:val="2D051917"/>
    <w:rsid w:val="2D122B4E"/>
    <w:rsid w:val="2D8A43D9"/>
    <w:rsid w:val="2D8C0151"/>
    <w:rsid w:val="2DA336ED"/>
    <w:rsid w:val="2DC132EA"/>
    <w:rsid w:val="2DC43F7D"/>
    <w:rsid w:val="2E084AD9"/>
    <w:rsid w:val="2E7763D7"/>
    <w:rsid w:val="2ED1017B"/>
    <w:rsid w:val="2EE35A97"/>
    <w:rsid w:val="2F087CAC"/>
    <w:rsid w:val="2F21303A"/>
    <w:rsid w:val="2F3C1703"/>
    <w:rsid w:val="2F4D41BE"/>
    <w:rsid w:val="2F725125"/>
    <w:rsid w:val="2FA06136"/>
    <w:rsid w:val="2FAA28DE"/>
    <w:rsid w:val="2FF81ACE"/>
    <w:rsid w:val="30297EDA"/>
    <w:rsid w:val="305B205D"/>
    <w:rsid w:val="3062519A"/>
    <w:rsid w:val="30704FFF"/>
    <w:rsid w:val="307373A7"/>
    <w:rsid w:val="30E81B43"/>
    <w:rsid w:val="30EA1F29"/>
    <w:rsid w:val="31726692"/>
    <w:rsid w:val="31B25CAD"/>
    <w:rsid w:val="31F77939"/>
    <w:rsid w:val="321F3964"/>
    <w:rsid w:val="3255145A"/>
    <w:rsid w:val="32817C7D"/>
    <w:rsid w:val="328C4750"/>
    <w:rsid w:val="32A630D7"/>
    <w:rsid w:val="32F32A21"/>
    <w:rsid w:val="331C5AD4"/>
    <w:rsid w:val="33292BD1"/>
    <w:rsid w:val="33356B95"/>
    <w:rsid w:val="335B4CC5"/>
    <w:rsid w:val="3373707C"/>
    <w:rsid w:val="339A6005"/>
    <w:rsid w:val="33AF6948"/>
    <w:rsid w:val="33C1667B"/>
    <w:rsid w:val="34041715"/>
    <w:rsid w:val="34790D04"/>
    <w:rsid w:val="347C3432"/>
    <w:rsid w:val="347F596E"/>
    <w:rsid w:val="34873421"/>
    <w:rsid w:val="349F1742"/>
    <w:rsid w:val="34A935F3"/>
    <w:rsid w:val="34AA39CC"/>
    <w:rsid w:val="34AE30A3"/>
    <w:rsid w:val="34BA37F6"/>
    <w:rsid w:val="356419B4"/>
    <w:rsid w:val="357A4D33"/>
    <w:rsid w:val="3583494A"/>
    <w:rsid w:val="361B5455"/>
    <w:rsid w:val="36325040"/>
    <w:rsid w:val="366A2FFA"/>
    <w:rsid w:val="36C175C6"/>
    <w:rsid w:val="36E538DC"/>
    <w:rsid w:val="36F34D9D"/>
    <w:rsid w:val="36FB4647"/>
    <w:rsid w:val="370A4EA2"/>
    <w:rsid w:val="371B7C79"/>
    <w:rsid w:val="3797278D"/>
    <w:rsid w:val="379C42AF"/>
    <w:rsid w:val="379C5435"/>
    <w:rsid w:val="37BA5B27"/>
    <w:rsid w:val="37DB2237"/>
    <w:rsid w:val="38117DB1"/>
    <w:rsid w:val="381672D6"/>
    <w:rsid w:val="38351B40"/>
    <w:rsid w:val="384C0455"/>
    <w:rsid w:val="38895DF3"/>
    <w:rsid w:val="389D1465"/>
    <w:rsid w:val="38A37972"/>
    <w:rsid w:val="38C52A81"/>
    <w:rsid w:val="38DB01DF"/>
    <w:rsid w:val="38DB6C35"/>
    <w:rsid w:val="38F4304F"/>
    <w:rsid w:val="39162FC5"/>
    <w:rsid w:val="391F00CC"/>
    <w:rsid w:val="392576AC"/>
    <w:rsid w:val="396722FB"/>
    <w:rsid w:val="3978218A"/>
    <w:rsid w:val="398F4694"/>
    <w:rsid w:val="399F120C"/>
    <w:rsid w:val="39C3314D"/>
    <w:rsid w:val="39DD3AE3"/>
    <w:rsid w:val="39FC665F"/>
    <w:rsid w:val="3A4A1178"/>
    <w:rsid w:val="3A816B64"/>
    <w:rsid w:val="3ABC621B"/>
    <w:rsid w:val="3AE27603"/>
    <w:rsid w:val="3B0C65F0"/>
    <w:rsid w:val="3B1E43B3"/>
    <w:rsid w:val="3B680D5D"/>
    <w:rsid w:val="3BA743A8"/>
    <w:rsid w:val="3BAF567D"/>
    <w:rsid w:val="3BF25B5C"/>
    <w:rsid w:val="3BF3242B"/>
    <w:rsid w:val="3C0C42A9"/>
    <w:rsid w:val="3C0F288D"/>
    <w:rsid w:val="3C101F4E"/>
    <w:rsid w:val="3C1A7270"/>
    <w:rsid w:val="3C320752"/>
    <w:rsid w:val="3C467402"/>
    <w:rsid w:val="3C6A3D54"/>
    <w:rsid w:val="3CC86CCC"/>
    <w:rsid w:val="3CE16539"/>
    <w:rsid w:val="3D5D7415"/>
    <w:rsid w:val="3DA72764"/>
    <w:rsid w:val="3DAA5519"/>
    <w:rsid w:val="3DAD2B87"/>
    <w:rsid w:val="3DAE5D24"/>
    <w:rsid w:val="3DE5503A"/>
    <w:rsid w:val="3E071210"/>
    <w:rsid w:val="3E34420B"/>
    <w:rsid w:val="3E495BEB"/>
    <w:rsid w:val="3ECF4342"/>
    <w:rsid w:val="3ED2798E"/>
    <w:rsid w:val="3EFF42AE"/>
    <w:rsid w:val="3F346B36"/>
    <w:rsid w:val="3F3E6DD2"/>
    <w:rsid w:val="3F7E5908"/>
    <w:rsid w:val="3F8C4845"/>
    <w:rsid w:val="3FB9136B"/>
    <w:rsid w:val="3FCD646B"/>
    <w:rsid w:val="3FD85478"/>
    <w:rsid w:val="40271B91"/>
    <w:rsid w:val="403E177F"/>
    <w:rsid w:val="40580C20"/>
    <w:rsid w:val="409C6D9C"/>
    <w:rsid w:val="40E449D3"/>
    <w:rsid w:val="41206E76"/>
    <w:rsid w:val="41614FF9"/>
    <w:rsid w:val="418C58B6"/>
    <w:rsid w:val="41970A1B"/>
    <w:rsid w:val="42554B5E"/>
    <w:rsid w:val="43192030"/>
    <w:rsid w:val="433912BA"/>
    <w:rsid w:val="438D4536"/>
    <w:rsid w:val="43B26EBD"/>
    <w:rsid w:val="43BC57F0"/>
    <w:rsid w:val="43EF1FE9"/>
    <w:rsid w:val="43F02873"/>
    <w:rsid w:val="43F63950"/>
    <w:rsid w:val="449C4CC6"/>
    <w:rsid w:val="44B87626"/>
    <w:rsid w:val="44DC1567"/>
    <w:rsid w:val="44E421C9"/>
    <w:rsid w:val="452E7FD4"/>
    <w:rsid w:val="453853F6"/>
    <w:rsid w:val="455A06DD"/>
    <w:rsid w:val="45610BD0"/>
    <w:rsid w:val="45C4279B"/>
    <w:rsid w:val="45D14D3F"/>
    <w:rsid w:val="460A2104"/>
    <w:rsid w:val="464761E9"/>
    <w:rsid w:val="469A6FE4"/>
    <w:rsid w:val="46DE72FD"/>
    <w:rsid w:val="46E719AA"/>
    <w:rsid w:val="46F824BB"/>
    <w:rsid w:val="4723522B"/>
    <w:rsid w:val="473A4323"/>
    <w:rsid w:val="473D3E13"/>
    <w:rsid w:val="475F1429"/>
    <w:rsid w:val="478163F5"/>
    <w:rsid w:val="478C2ED5"/>
    <w:rsid w:val="47EB2FFC"/>
    <w:rsid w:val="48032A28"/>
    <w:rsid w:val="480C5CBF"/>
    <w:rsid w:val="48343468"/>
    <w:rsid w:val="4847319B"/>
    <w:rsid w:val="48D223D2"/>
    <w:rsid w:val="48F02F04"/>
    <w:rsid w:val="496D09DF"/>
    <w:rsid w:val="49926698"/>
    <w:rsid w:val="49EE2AC8"/>
    <w:rsid w:val="4A1D11D5"/>
    <w:rsid w:val="4A31525C"/>
    <w:rsid w:val="4A475610"/>
    <w:rsid w:val="4A80578F"/>
    <w:rsid w:val="4AE271AB"/>
    <w:rsid w:val="4B18719D"/>
    <w:rsid w:val="4B4C734F"/>
    <w:rsid w:val="4B58746D"/>
    <w:rsid w:val="4B773956"/>
    <w:rsid w:val="4B7A5635"/>
    <w:rsid w:val="4B7C315C"/>
    <w:rsid w:val="4BBC17AA"/>
    <w:rsid w:val="4BC90A28"/>
    <w:rsid w:val="4BE34F89"/>
    <w:rsid w:val="4BE73BDE"/>
    <w:rsid w:val="4C254AA8"/>
    <w:rsid w:val="4C3B4FDC"/>
    <w:rsid w:val="4C757967"/>
    <w:rsid w:val="4CE01414"/>
    <w:rsid w:val="4D085C5F"/>
    <w:rsid w:val="4D3B0EF1"/>
    <w:rsid w:val="4DA14831"/>
    <w:rsid w:val="4DA85F2B"/>
    <w:rsid w:val="4DB0533F"/>
    <w:rsid w:val="4DC5396C"/>
    <w:rsid w:val="4E10612E"/>
    <w:rsid w:val="4E9E14F2"/>
    <w:rsid w:val="4EA8070C"/>
    <w:rsid w:val="4EAC01FC"/>
    <w:rsid w:val="4EF15C0F"/>
    <w:rsid w:val="4F640757"/>
    <w:rsid w:val="4FDB318A"/>
    <w:rsid w:val="4FF14B2A"/>
    <w:rsid w:val="50015CFD"/>
    <w:rsid w:val="50250358"/>
    <w:rsid w:val="50387027"/>
    <w:rsid w:val="50540565"/>
    <w:rsid w:val="505709DA"/>
    <w:rsid w:val="505B3C87"/>
    <w:rsid w:val="506027FF"/>
    <w:rsid w:val="507408A5"/>
    <w:rsid w:val="508E35C7"/>
    <w:rsid w:val="514205CA"/>
    <w:rsid w:val="514C0312"/>
    <w:rsid w:val="515561D0"/>
    <w:rsid w:val="517B5C63"/>
    <w:rsid w:val="51907961"/>
    <w:rsid w:val="51A60DB4"/>
    <w:rsid w:val="52291CD0"/>
    <w:rsid w:val="5244074B"/>
    <w:rsid w:val="52A1794C"/>
    <w:rsid w:val="52C03774"/>
    <w:rsid w:val="52CD435C"/>
    <w:rsid w:val="52E33975"/>
    <w:rsid w:val="52ED0DE3"/>
    <w:rsid w:val="530B42C2"/>
    <w:rsid w:val="536E33AD"/>
    <w:rsid w:val="541C1980"/>
    <w:rsid w:val="54532EC8"/>
    <w:rsid w:val="545855A0"/>
    <w:rsid w:val="545A4256"/>
    <w:rsid w:val="546C04DD"/>
    <w:rsid w:val="54AD6034"/>
    <w:rsid w:val="54B32284"/>
    <w:rsid w:val="54DC69F7"/>
    <w:rsid w:val="550B72FE"/>
    <w:rsid w:val="551F2FA5"/>
    <w:rsid w:val="55474FEC"/>
    <w:rsid w:val="55A52046"/>
    <w:rsid w:val="55CE4439"/>
    <w:rsid w:val="56187F25"/>
    <w:rsid w:val="56193AC0"/>
    <w:rsid w:val="56315A5F"/>
    <w:rsid w:val="56630E61"/>
    <w:rsid w:val="56666EE2"/>
    <w:rsid w:val="566A5CE2"/>
    <w:rsid w:val="568B3391"/>
    <w:rsid w:val="56C562EE"/>
    <w:rsid w:val="56C77D58"/>
    <w:rsid w:val="56D7210F"/>
    <w:rsid w:val="56F50A55"/>
    <w:rsid w:val="57407733"/>
    <w:rsid w:val="57530294"/>
    <w:rsid w:val="57783371"/>
    <w:rsid w:val="578641E7"/>
    <w:rsid w:val="57C945D3"/>
    <w:rsid w:val="58345199"/>
    <w:rsid w:val="58496ABB"/>
    <w:rsid w:val="58727DC0"/>
    <w:rsid w:val="58754A86"/>
    <w:rsid w:val="587868EA"/>
    <w:rsid w:val="58BD150F"/>
    <w:rsid w:val="590F1AB3"/>
    <w:rsid w:val="592875B7"/>
    <w:rsid w:val="594C6863"/>
    <w:rsid w:val="59765B98"/>
    <w:rsid w:val="599C373B"/>
    <w:rsid w:val="59DC2372"/>
    <w:rsid w:val="59E719A1"/>
    <w:rsid w:val="5A0507C0"/>
    <w:rsid w:val="5A1043D4"/>
    <w:rsid w:val="5A2C2DC6"/>
    <w:rsid w:val="5A3719C7"/>
    <w:rsid w:val="5A6B491F"/>
    <w:rsid w:val="5AE8436A"/>
    <w:rsid w:val="5AFD10E3"/>
    <w:rsid w:val="5AFE1BD7"/>
    <w:rsid w:val="5B5F03A4"/>
    <w:rsid w:val="5B5F602A"/>
    <w:rsid w:val="5BD1156E"/>
    <w:rsid w:val="5C4A4F8E"/>
    <w:rsid w:val="5CD92C3A"/>
    <w:rsid w:val="5CF644C9"/>
    <w:rsid w:val="5CFC0A90"/>
    <w:rsid w:val="5D107BA8"/>
    <w:rsid w:val="5D1F603D"/>
    <w:rsid w:val="5D215911"/>
    <w:rsid w:val="5D6F2F67"/>
    <w:rsid w:val="5D8C6CB5"/>
    <w:rsid w:val="5D916C44"/>
    <w:rsid w:val="5D967551"/>
    <w:rsid w:val="5DAB167E"/>
    <w:rsid w:val="5DC170D8"/>
    <w:rsid w:val="5E766130"/>
    <w:rsid w:val="5EE22240"/>
    <w:rsid w:val="5EED6987"/>
    <w:rsid w:val="5EFF7ED4"/>
    <w:rsid w:val="5F047298"/>
    <w:rsid w:val="5F3B17EE"/>
    <w:rsid w:val="5F3E6C4E"/>
    <w:rsid w:val="5FA34D03"/>
    <w:rsid w:val="5FB8570E"/>
    <w:rsid w:val="5FCD5CFB"/>
    <w:rsid w:val="5FDF108A"/>
    <w:rsid w:val="5FE01420"/>
    <w:rsid w:val="5FF057E4"/>
    <w:rsid w:val="60243AEA"/>
    <w:rsid w:val="60427493"/>
    <w:rsid w:val="606515C6"/>
    <w:rsid w:val="60C73D08"/>
    <w:rsid w:val="60E82395"/>
    <w:rsid w:val="6110461A"/>
    <w:rsid w:val="61167757"/>
    <w:rsid w:val="61C947C9"/>
    <w:rsid w:val="621D1991"/>
    <w:rsid w:val="623954AB"/>
    <w:rsid w:val="626B7A8A"/>
    <w:rsid w:val="629152E7"/>
    <w:rsid w:val="62970423"/>
    <w:rsid w:val="629D3C8C"/>
    <w:rsid w:val="63165E53"/>
    <w:rsid w:val="632B6D0D"/>
    <w:rsid w:val="634A36E8"/>
    <w:rsid w:val="635B76A3"/>
    <w:rsid w:val="63633F82"/>
    <w:rsid w:val="63AF1794"/>
    <w:rsid w:val="63ED479F"/>
    <w:rsid w:val="63FC0D50"/>
    <w:rsid w:val="6407253D"/>
    <w:rsid w:val="640C4FEB"/>
    <w:rsid w:val="644545DB"/>
    <w:rsid w:val="64495F3F"/>
    <w:rsid w:val="6472739A"/>
    <w:rsid w:val="64A10C94"/>
    <w:rsid w:val="64AB32D4"/>
    <w:rsid w:val="64EA12AF"/>
    <w:rsid w:val="653D52B2"/>
    <w:rsid w:val="657809E0"/>
    <w:rsid w:val="65C634F9"/>
    <w:rsid w:val="65E6594A"/>
    <w:rsid w:val="661B575E"/>
    <w:rsid w:val="6639016F"/>
    <w:rsid w:val="663E5757"/>
    <w:rsid w:val="665A4EEE"/>
    <w:rsid w:val="666F0C16"/>
    <w:rsid w:val="66F80E70"/>
    <w:rsid w:val="672F2593"/>
    <w:rsid w:val="67867289"/>
    <w:rsid w:val="6796514D"/>
    <w:rsid w:val="67DB366C"/>
    <w:rsid w:val="681945A2"/>
    <w:rsid w:val="682269E1"/>
    <w:rsid w:val="683954B4"/>
    <w:rsid w:val="685C1EF3"/>
    <w:rsid w:val="685C7E37"/>
    <w:rsid w:val="68747311"/>
    <w:rsid w:val="688361C7"/>
    <w:rsid w:val="68EB00D2"/>
    <w:rsid w:val="69472BA3"/>
    <w:rsid w:val="69AF0748"/>
    <w:rsid w:val="69B016A1"/>
    <w:rsid w:val="69E07153"/>
    <w:rsid w:val="6A1E657F"/>
    <w:rsid w:val="6A2B6021"/>
    <w:rsid w:val="6A4841E8"/>
    <w:rsid w:val="6A4B33A7"/>
    <w:rsid w:val="6A4D41E9"/>
    <w:rsid w:val="6AC124E1"/>
    <w:rsid w:val="6B2111D2"/>
    <w:rsid w:val="6B282560"/>
    <w:rsid w:val="6B8C0D41"/>
    <w:rsid w:val="6BD12EC6"/>
    <w:rsid w:val="6BE6053B"/>
    <w:rsid w:val="6BF05BAA"/>
    <w:rsid w:val="6BF41C1E"/>
    <w:rsid w:val="6C724DE4"/>
    <w:rsid w:val="6C8A2FA4"/>
    <w:rsid w:val="6CCF6BCB"/>
    <w:rsid w:val="6CDC7AA6"/>
    <w:rsid w:val="6CE34991"/>
    <w:rsid w:val="6CE60925"/>
    <w:rsid w:val="6CFB692B"/>
    <w:rsid w:val="6D0C2BFA"/>
    <w:rsid w:val="6D3B2A1F"/>
    <w:rsid w:val="6D761AB6"/>
    <w:rsid w:val="6D993C54"/>
    <w:rsid w:val="6DB024D9"/>
    <w:rsid w:val="6E1B45FE"/>
    <w:rsid w:val="6E5B49FB"/>
    <w:rsid w:val="6E66587A"/>
    <w:rsid w:val="6EB178F7"/>
    <w:rsid w:val="6EB365E5"/>
    <w:rsid w:val="6EE13152"/>
    <w:rsid w:val="6F1752F4"/>
    <w:rsid w:val="6F2D7ED8"/>
    <w:rsid w:val="6F665D41"/>
    <w:rsid w:val="6F891957"/>
    <w:rsid w:val="6F9B77A5"/>
    <w:rsid w:val="70756A40"/>
    <w:rsid w:val="70757FF6"/>
    <w:rsid w:val="70B84386"/>
    <w:rsid w:val="70D540F2"/>
    <w:rsid w:val="70D77AFB"/>
    <w:rsid w:val="711452F5"/>
    <w:rsid w:val="711D0E2F"/>
    <w:rsid w:val="71205150"/>
    <w:rsid w:val="713E6740"/>
    <w:rsid w:val="715F1BDC"/>
    <w:rsid w:val="7189187F"/>
    <w:rsid w:val="718B55F7"/>
    <w:rsid w:val="719212C0"/>
    <w:rsid w:val="71A5490B"/>
    <w:rsid w:val="71CF3736"/>
    <w:rsid w:val="71E566E8"/>
    <w:rsid w:val="71E7506F"/>
    <w:rsid w:val="721F3F6A"/>
    <w:rsid w:val="72231CD3"/>
    <w:rsid w:val="72435ED2"/>
    <w:rsid w:val="72710C91"/>
    <w:rsid w:val="727A7482"/>
    <w:rsid w:val="72B8241C"/>
    <w:rsid w:val="72EB2597"/>
    <w:rsid w:val="73005EB5"/>
    <w:rsid w:val="73942E89"/>
    <w:rsid w:val="739968CA"/>
    <w:rsid w:val="73BB4164"/>
    <w:rsid w:val="73E22112"/>
    <w:rsid w:val="73EF3D7E"/>
    <w:rsid w:val="742666EF"/>
    <w:rsid w:val="74F71921"/>
    <w:rsid w:val="75731E4D"/>
    <w:rsid w:val="75930F1E"/>
    <w:rsid w:val="75995C02"/>
    <w:rsid w:val="75DB7BB6"/>
    <w:rsid w:val="75E56138"/>
    <w:rsid w:val="75EC5C91"/>
    <w:rsid w:val="76123CE0"/>
    <w:rsid w:val="76A756CA"/>
    <w:rsid w:val="76E84536"/>
    <w:rsid w:val="76F0011C"/>
    <w:rsid w:val="770E0AD4"/>
    <w:rsid w:val="77D77C19"/>
    <w:rsid w:val="77FB6BB2"/>
    <w:rsid w:val="78113211"/>
    <w:rsid w:val="78286D62"/>
    <w:rsid w:val="782E0677"/>
    <w:rsid w:val="78375E26"/>
    <w:rsid w:val="784A7FBA"/>
    <w:rsid w:val="790F182A"/>
    <w:rsid w:val="791A1C51"/>
    <w:rsid w:val="794F33AE"/>
    <w:rsid w:val="799D53E3"/>
    <w:rsid w:val="7A301431"/>
    <w:rsid w:val="7A3D3336"/>
    <w:rsid w:val="7A644EE6"/>
    <w:rsid w:val="7A7E03EF"/>
    <w:rsid w:val="7AA8546C"/>
    <w:rsid w:val="7AEE00AE"/>
    <w:rsid w:val="7B544DE1"/>
    <w:rsid w:val="7B7D06A6"/>
    <w:rsid w:val="7B8D6D92"/>
    <w:rsid w:val="7B900CE5"/>
    <w:rsid w:val="7B954F34"/>
    <w:rsid w:val="7BB86E92"/>
    <w:rsid w:val="7BD8022F"/>
    <w:rsid w:val="7C384856"/>
    <w:rsid w:val="7C492337"/>
    <w:rsid w:val="7CF16C56"/>
    <w:rsid w:val="7D140858"/>
    <w:rsid w:val="7D5B41D7"/>
    <w:rsid w:val="7D627B5B"/>
    <w:rsid w:val="7DD50326"/>
    <w:rsid w:val="7E3322A7"/>
    <w:rsid w:val="7E3C65F7"/>
    <w:rsid w:val="7E5A4CCF"/>
    <w:rsid w:val="7E5F5E41"/>
    <w:rsid w:val="7E930E19"/>
    <w:rsid w:val="7E991353"/>
    <w:rsid w:val="7EB50985"/>
    <w:rsid w:val="7ED10D4F"/>
    <w:rsid w:val="7EE34CC4"/>
    <w:rsid w:val="7EFCB9A9"/>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6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6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333"/>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67"/>
    <w:qFormat/>
    <w:uiPriority w:val="0"/>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7"/>
    <w:link w:val="68"/>
    <w:qFormat/>
    <w:uiPriority w:val="99"/>
    <w:pPr>
      <w:keepNext/>
      <w:keepLines/>
      <w:numPr>
        <w:ilvl w:val="4"/>
        <w:numId w:val="1"/>
      </w:numPr>
      <w:ind w:firstLine="0" w:firstLineChars="0"/>
      <w:jc w:val="left"/>
      <w:outlineLvl w:val="4"/>
    </w:pPr>
    <w:rPr>
      <w:rFonts w:ascii="黑体" w:hAnsi="黑体" w:eastAsia="黑体"/>
      <w:szCs w:val="24"/>
      <w:lang w:val="zh-CN"/>
    </w:rPr>
  </w:style>
  <w:style w:type="paragraph" w:styleId="8">
    <w:name w:val="heading 6"/>
    <w:basedOn w:val="1"/>
    <w:next w:val="1"/>
    <w:link w:val="6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9">
    <w:name w:val="heading 7"/>
    <w:basedOn w:val="1"/>
    <w:next w:val="1"/>
    <w:link w:val="70"/>
    <w:qFormat/>
    <w:uiPriority w:val="0"/>
    <w:pPr>
      <w:keepNext/>
      <w:keepLines/>
      <w:spacing w:before="240" w:after="64" w:line="320" w:lineRule="auto"/>
      <w:ind w:firstLine="0" w:firstLineChars="0"/>
      <w:outlineLvl w:val="6"/>
    </w:pPr>
    <w:rPr>
      <w:b/>
      <w:bCs/>
      <w:szCs w:val="24"/>
    </w:rPr>
  </w:style>
  <w:style w:type="paragraph" w:styleId="10">
    <w:name w:val="heading 8"/>
    <w:basedOn w:val="1"/>
    <w:next w:val="1"/>
    <w:link w:val="71"/>
    <w:qFormat/>
    <w:uiPriority w:val="0"/>
    <w:pPr>
      <w:keepNext/>
      <w:keepLines/>
      <w:numPr>
        <w:ilvl w:val="7"/>
        <w:numId w:val="1"/>
      </w:numPr>
      <w:spacing w:before="240" w:after="64" w:line="320" w:lineRule="auto"/>
      <w:ind w:firstLine="0" w:firstLineChars="0"/>
      <w:outlineLvl w:val="7"/>
    </w:pPr>
    <w:rPr>
      <w:rFonts w:ascii="Cambria" w:hAnsi="Cambria"/>
      <w:szCs w:val="24"/>
    </w:rPr>
  </w:style>
  <w:style w:type="paragraph" w:styleId="11">
    <w:name w:val="heading 9"/>
    <w:basedOn w:val="1"/>
    <w:next w:val="1"/>
    <w:link w:val="7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spacing w:line="240" w:lineRule="auto"/>
      <w:ind w:firstLine="420" w:firstLineChars="0"/>
    </w:pPr>
    <w:rPr>
      <w:sz w:val="21"/>
      <w:szCs w:val="20"/>
    </w:rPr>
  </w:style>
  <w:style w:type="paragraph" w:styleId="12">
    <w:name w:val="toc 7"/>
    <w:basedOn w:val="1"/>
    <w:next w:val="1"/>
    <w:autoRedefine/>
    <w:semiHidden/>
    <w:unhideWhenUsed/>
    <w:qFormat/>
    <w:uiPriority w:val="0"/>
    <w:pPr>
      <w:adjustRightInd w:val="0"/>
      <w:spacing w:line="312" w:lineRule="atLeast"/>
      <w:ind w:left="2520" w:firstLine="0" w:firstLineChars="0"/>
    </w:pPr>
    <w:rPr>
      <w:kern w:val="0"/>
      <w:sz w:val="21"/>
      <w:szCs w:val="20"/>
    </w:rPr>
  </w:style>
  <w:style w:type="paragraph" w:styleId="13">
    <w:name w:val="index 8"/>
    <w:basedOn w:val="1"/>
    <w:next w:val="1"/>
    <w:qFormat/>
    <w:uiPriority w:val="0"/>
    <w:pPr>
      <w:spacing w:line="240" w:lineRule="auto"/>
      <w:ind w:left="2940" w:firstLine="0" w:firstLineChars="0"/>
    </w:pPr>
    <w:rPr>
      <w:sz w:val="21"/>
      <w:szCs w:val="24"/>
    </w:rPr>
  </w:style>
  <w:style w:type="paragraph" w:styleId="14">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5">
    <w:name w:val="caption"/>
    <w:basedOn w:val="1"/>
    <w:next w:val="1"/>
    <w:qFormat/>
    <w:uiPriority w:val="0"/>
    <w:pPr>
      <w:ind w:firstLine="0" w:firstLineChars="0"/>
      <w:jc w:val="center"/>
    </w:pPr>
    <w:rPr>
      <w:rFonts w:ascii="Cambria" w:hAnsi="Cambria" w:eastAsia="黑体"/>
      <w:sz w:val="20"/>
      <w:szCs w:val="20"/>
    </w:rPr>
  </w:style>
  <w:style w:type="paragraph" w:styleId="16">
    <w:name w:val="Document Map"/>
    <w:basedOn w:val="1"/>
    <w:link w:val="74"/>
    <w:unhideWhenUsed/>
    <w:qFormat/>
    <w:uiPriority w:val="0"/>
    <w:pPr>
      <w:spacing w:line="240" w:lineRule="auto"/>
      <w:ind w:firstLine="0" w:firstLineChars="0"/>
    </w:pPr>
    <w:rPr>
      <w:rFonts w:ascii="宋体"/>
      <w:sz w:val="18"/>
      <w:szCs w:val="18"/>
    </w:rPr>
  </w:style>
  <w:style w:type="paragraph" w:styleId="17">
    <w:name w:val="annotation text"/>
    <w:basedOn w:val="1"/>
    <w:link w:val="75"/>
    <w:unhideWhenUsed/>
    <w:qFormat/>
    <w:uiPriority w:val="99"/>
    <w:pPr>
      <w:jc w:val="left"/>
    </w:pPr>
  </w:style>
  <w:style w:type="paragraph" w:styleId="18">
    <w:name w:val="Body Text 3"/>
    <w:basedOn w:val="1"/>
    <w:link w:val="76"/>
    <w:qFormat/>
    <w:uiPriority w:val="0"/>
    <w:pPr>
      <w:spacing w:line="240" w:lineRule="exact"/>
      <w:ind w:firstLine="0" w:firstLineChars="0"/>
    </w:pPr>
    <w:rPr>
      <w:rFonts w:ascii="宋体" w:hAnsi="宋体"/>
      <w:color w:val="000000"/>
      <w:sz w:val="21"/>
      <w:szCs w:val="21"/>
    </w:rPr>
  </w:style>
  <w:style w:type="paragraph" w:styleId="19">
    <w:name w:val="Body Text"/>
    <w:basedOn w:val="1"/>
    <w:next w:val="1"/>
    <w:link w:val="7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20">
    <w:name w:val="Body Text Indent"/>
    <w:basedOn w:val="1"/>
    <w:link w:val="78"/>
    <w:unhideWhenUsed/>
    <w:qFormat/>
    <w:uiPriority w:val="0"/>
    <w:pPr>
      <w:spacing w:after="120" w:line="240" w:lineRule="auto"/>
      <w:ind w:left="420" w:leftChars="200" w:firstLine="0" w:firstLineChars="0"/>
    </w:pPr>
    <w:rPr>
      <w:sz w:val="21"/>
      <w:szCs w:val="24"/>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99"/>
    <w:pPr>
      <w:spacing w:line="240" w:lineRule="auto"/>
      <w:ind w:left="100" w:leftChars="200" w:hanging="200" w:hangingChars="200"/>
    </w:pPr>
    <w:rPr>
      <w:sz w:val="28"/>
      <w:szCs w:val="24"/>
    </w:rPr>
  </w:style>
  <w:style w:type="paragraph" w:styleId="23">
    <w:name w:val="Block Text"/>
    <w:basedOn w:val="1"/>
    <w:qFormat/>
    <w:uiPriority w:val="99"/>
    <w:pPr>
      <w:adjustRightInd w:val="0"/>
      <w:spacing w:line="240" w:lineRule="auto"/>
      <w:ind w:left="420" w:right="33" w:firstLine="0" w:firstLineChars="0"/>
      <w:jc w:val="left"/>
      <w:textAlignment w:val="baseline"/>
    </w:pPr>
    <w:rPr>
      <w:kern w:val="0"/>
      <w:szCs w:val="20"/>
    </w:rPr>
  </w:style>
  <w:style w:type="paragraph" w:styleId="24">
    <w:name w:val="toc 5"/>
    <w:basedOn w:val="1"/>
    <w:next w:val="1"/>
    <w:autoRedefine/>
    <w:semiHidden/>
    <w:unhideWhenUsed/>
    <w:qFormat/>
    <w:uiPriority w:val="0"/>
    <w:pPr>
      <w:adjustRightInd w:val="0"/>
      <w:spacing w:line="312" w:lineRule="atLeast"/>
      <w:ind w:left="1680" w:firstLine="0" w:firstLineChars="0"/>
    </w:pPr>
    <w:rPr>
      <w:kern w:val="0"/>
      <w:sz w:val="21"/>
      <w:szCs w:val="20"/>
    </w:rPr>
  </w:style>
  <w:style w:type="paragraph" w:styleId="25">
    <w:name w:val="toc 3"/>
    <w:basedOn w:val="1"/>
    <w:next w:val="1"/>
    <w:unhideWhenUsed/>
    <w:qFormat/>
    <w:uiPriority w:val="0"/>
    <w:pPr>
      <w:ind w:left="840" w:leftChars="400" w:firstLine="0" w:firstLineChars="0"/>
    </w:pPr>
    <w:rPr>
      <w:rFonts w:ascii="Calibri" w:hAnsi="Calibri"/>
    </w:rPr>
  </w:style>
  <w:style w:type="paragraph" w:styleId="26">
    <w:name w:val="Plain Text"/>
    <w:basedOn w:val="1"/>
    <w:link w:val="79"/>
    <w:qFormat/>
    <w:uiPriority w:val="0"/>
    <w:pPr>
      <w:spacing w:line="460" w:lineRule="exact"/>
      <w:ind w:firstLine="0" w:firstLineChars="0"/>
    </w:pPr>
    <w:rPr>
      <w:lang w:val="en-GB"/>
    </w:rPr>
  </w:style>
  <w:style w:type="paragraph" w:styleId="27">
    <w:name w:val="toc 8"/>
    <w:basedOn w:val="1"/>
    <w:next w:val="1"/>
    <w:autoRedefine/>
    <w:semiHidden/>
    <w:unhideWhenUsed/>
    <w:qFormat/>
    <w:uiPriority w:val="0"/>
    <w:pPr>
      <w:adjustRightInd w:val="0"/>
      <w:spacing w:line="312" w:lineRule="atLeast"/>
      <w:ind w:left="2940" w:firstLine="0" w:firstLineChars="0"/>
    </w:pPr>
    <w:rPr>
      <w:kern w:val="0"/>
      <w:sz w:val="21"/>
      <w:szCs w:val="20"/>
    </w:rPr>
  </w:style>
  <w:style w:type="paragraph" w:styleId="28">
    <w:name w:val="Date"/>
    <w:basedOn w:val="1"/>
    <w:next w:val="1"/>
    <w:link w:val="80"/>
    <w:unhideWhenUsed/>
    <w:qFormat/>
    <w:uiPriority w:val="0"/>
    <w:pPr>
      <w:ind w:left="100" w:leftChars="2500"/>
    </w:pPr>
  </w:style>
  <w:style w:type="paragraph" w:styleId="29">
    <w:name w:val="Body Text Indent 2"/>
    <w:basedOn w:val="1"/>
    <w:link w:val="81"/>
    <w:unhideWhenUsed/>
    <w:qFormat/>
    <w:uiPriority w:val="0"/>
    <w:pPr>
      <w:spacing w:after="120" w:line="480" w:lineRule="auto"/>
      <w:ind w:left="420" w:leftChars="200" w:firstLine="0" w:firstLineChars="0"/>
    </w:pPr>
    <w:rPr>
      <w:sz w:val="21"/>
      <w:szCs w:val="20"/>
    </w:rPr>
  </w:style>
  <w:style w:type="paragraph" w:styleId="30">
    <w:name w:val="Balloon Text"/>
    <w:basedOn w:val="1"/>
    <w:link w:val="82"/>
    <w:unhideWhenUsed/>
    <w:qFormat/>
    <w:uiPriority w:val="0"/>
    <w:pPr>
      <w:spacing w:line="240" w:lineRule="auto"/>
    </w:pPr>
    <w:rPr>
      <w:sz w:val="18"/>
      <w:szCs w:val="18"/>
    </w:rPr>
  </w:style>
  <w:style w:type="paragraph" w:styleId="31">
    <w:name w:val="footer"/>
    <w:basedOn w:val="1"/>
    <w:link w:val="83"/>
    <w:unhideWhenUsed/>
    <w:qFormat/>
    <w:uiPriority w:val="99"/>
    <w:pPr>
      <w:tabs>
        <w:tab w:val="center" w:pos="4153"/>
        <w:tab w:val="right" w:pos="8306"/>
      </w:tabs>
      <w:snapToGrid w:val="0"/>
      <w:jc w:val="left"/>
    </w:pPr>
    <w:rPr>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pPr>
      <w:ind w:firstLine="0" w:firstLineChars="0"/>
    </w:pPr>
    <w:rPr>
      <w:rFonts w:ascii="Calibri" w:hAnsi="Calibri"/>
      <w:b/>
    </w:rPr>
  </w:style>
  <w:style w:type="paragraph" w:styleId="34">
    <w:name w:val="toc 4"/>
    <w:basedOn w:val="1"/>
    <w:next w:val="1"/>
    <w:qFormat/>
    <w:uiPriority w:val="0"/>
    <w:pPr>
      <w:spacing w:line="240" w:lineRule="auto"/>
      <w:ind w:left="630" w:firstLine="0" w:firstLineChars="0"/>
      <w:jc w:val="left"/>
    </w:pPr>
    <w:rPr>
      <w:sz w:val="18"/>
      <w:szCs w:val="18"/>
    </w:rPr>
  </w:style>
  <w:style w:type="paragraph" w:styleId="35">
    <w:name w:val="List"/>
    <w:basedOn w:val="1"/>
    <w:qFormat/>
    <w:uiPriority w:val="0"/>
    <w:pPr>
      <w:spacing w:line="240" w:lineRule="auto"/>
      <w:ind w:left="200" w:hanging="200" w:hangingChars="200"/>
    </w:pPr>
    <w:rPr>
      <w:sz w:val="28"/>
      <w:szCs w:val="24"/>
    </w:rPr>
  </w:style>
  <w:style w:type="paragraph" w:styleId="36">
    <w:name w:val="toc 6"/>
    <w:basedOn w:val="1"/>
    <w:next w:val="1"/>
    <w:autoRedefine/>
    <w:semiHidden/>
    <w:unhideWhenUsed/>
    <w:qFormat/>
    <w:uiPriority w:val="0"/>
    <w:pPr>
      <w:adjustRightInd w:val="0"/>
      <w:spacing w:line="312" w:lineRule="atLeast"/>
      <w:ind w:left="2100" w:firstLine="0" w:firstLineChars="0"/>
    </w:pPr>
    <w:rPr>
      <w:kern w:val="0"/>
      <w:sz w:val="21"/>
      <w:szCs w:val="20"/>
    </w:rPr>
  </w:style>
  <w:style w:type="paragraph" w:styleId="37">
    <w:name w:val="List 5"/>
    <w:basedOn w:val="1"/>
    <w:qFormat/>
    <w:uiPriority w:val="0"/>
    <w:pPr>
      <w:spacing w:line="240" w:lineRule="auto"/>
      <w:ind w:left="2100" w:hanging="420" w:firstLineChars="0"/>
    </w:pPr>
    <w:rPr>
      <w:sz w:val="21"/>
      <w:szCs w:val="20"/>
    </w:rPr>
  </w:style>
  <w:style w:type="paragraph" w:styleId="38">
    <w:name w:val="Body Text Indent 3"/>
    <w:basedOn w:val="1"/>
    <w:link w:val="85"/>
    <w:unhideWhenUsed/>
    <w:qFormat/>
    <w:uiPriority w:val="0"/>
    <w:pPr>
      <w:spacing w:after="120" w:line="240" w:lineRule="auto"/>
      <w:ind w:left="420" w:leftChars="200" w:firstLine="0" w:firstLineChars="0"/>
    </w:pPr>
    <w:rPr>
      <w:sz w:val="16"/>
      <w:szCs w:val="16"/>
    </w:rPr>
  </w:style>
  <w:style w:type="paragraph" w:styleId="39">
    <w:name w:val="toc 2"/>
    <w:basedOn w:val="1"/>
    <w:next w:val="1"/>
    <w:unhideWhenUsed/>
    <w:qFormat/>
    <w:uiPriority w:val="0"/>
    <w:pPr>
      <w:ind w:left="420" w:leftChars="200" w:firstLine="0" w:firstLineChars="0"/>
    </w:pPr>
    <w:rPr>
      <w:rFonts w:ascii="Calibri" w:hAnsi="Calibri"/>
    </w:rPr>
  </w:style>
  <w:style w:type="paragraph" w:styleId="40">
    <w:name w:val="toc 9"/>
    <w:basedOn w:val="1"/>
    <w:next w:val="1"/>
    <w:autoRedefine/>
    <w:semiHidden/>
    <w:unhideWhenUsed/>
    <w:qFormat/>
    <w:uiPriority w:val="0"/>
    <w:pPr>
      <w:adjustRightInd w:val="0"/>
      <w:spacing w:line="312" w:lineRule="atLeast"/>
      <w:ind w:left="3360" w:firstLine="0" w:firstLineChars="0"/>
    </w:pPr>
    <w:rPr>
      <w:kern w:val="0"/>
      <w:sz w:val="21"/>
      <w:szCs w:val="20"/>
    </w:rPr>
  </w:style>
  <w:style w:type="paragraph" w:styleId="41">
    <w:name w:val="Body Text 2"/>
    <w:basedOn w:val="1"/>
    <w:link w:val="86"/>
    <w:qFormat/>
    <w:uiPriority w:val="0"/>
    <w:pPr>
      <w:spacing w:after="120" w:line="480" w:lineRule="auto"/>
      <w:ind w:firstLine="0" w:firstLineChars="0"/>
    </w:pPr>
    <w:rPr>
      <w:sz w:val="21"/>
      <w:szCs w:val="24"/>
    </w:rPr>
  </w:style>
  <w:style w:type="paragraph" w:styleId="4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43">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4">
    <w:name w:val="index 1"/>
    <w:basedOn w:val="1"/>
    <w:next w:val="1"/>
    <w:semiHidden/>
    <w:qFormat/>
    <w:uiPriority w:val="0"/>
    <w:pPr>
      <w:spacing w:line="400" w:lineRule="exact"/>
      <w:ind w:firstLine="420"/>
    </w:pPr>
    <w:rPr>
      <w:rFonts w:ascii="宋体" w:hAnsi="Courier New"/>
      <w:b/>
      <w:sz w:val="21"/>
      <w:szCs w:val="20"/>
    </w:rPr>
  </w:style>
  <w:style w:type="paragraph" w:styleId="45">
    <w:name w:val="Title"/>
    <w:basedOn w:val="1"/>
    <w:next w:val="1"/>
    <w:link w:val="88"/>
    <w:qFormat/>
    <w:uiPriority w:val="0"/>
    <w:pPr>
      <w:spacing w:before="240" w:after="60" w:line="240" w:lineRule="auto"/>
      <w:ind w:firstLine="0" w:firstLineChars="0"/>
      <w:jc w:val="center"/>
      <w:outlineLvl w:val="0"/>
    </w:pPr>
    <w:rPr>
      <w:rFonts w:ascii="Cambria" w:hAnsi="Cambria"/>
      <w:b/>
      <w:bCs/>
      <w:sz w:val="32"/>
      <w:szCs w:val="32"/>
    </w:rPr>
  </w:style>
  <w:style w:type="paragraph" w:styleId="46">
    <w:name w:val="annotation subject"/>
    <w:basedOn w:val="17"/>
    <w:next w:val="17"/>
    <w:link w:val="89"/>
    <w:unhideWhenUsed/>
    <w:qFormat/>
    <w:uiPriority w:val="0"/>
    <w:rPr>
      <w:b/>
      <w:bCs/>
    </w:rPr>
  </w:style>
  <w:style w:type="paragraph" w:styleId="47">
    <w:name w:val="Body Text First Indent 2"/>
    <w:basedOn w:val="20"/>
    <w:link w:val="90"/>
    <w:unhideWhenUsed/>
    <w:qFormat/>
    <w:uiPriority w:val="0"/>
    <w:pPr>
      <w:ind w:firstLine="420" w:firstLineChars="200"/>
    </w:pPr>
  </w:style>
  <w:style w:type="table" w:styleId="49">
    <w:name w:val="Table Grid"/>
    <w:basedOn w:val="4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basedOn w:val="50"/>
    <w:unhideWhenUsed/>
    <w:qFormat/>
    <w:uiPriority w:val="0"/>
    <w:rPr>
      <w:color w:val="800080"/>
      <w:u w:val="single"/>
    </w:rPr>
  </w:style>
  <w:style w:type="character" w:styleId="54">
    <w:name w:val="Emphasis"/>
    <w:qFormat/>
    <w:uiPriority w:val="0"/>
  </w:style>
  <w:style w:type="character" w:styleId="55">
    <w:name w:val="HTML Definition"/>
    <w:basedOn w:val="50"/>
    <w:semiHidden/>
    <w:unhideWhenUsed/>
    <w:qFormat/>
    <w:uiPriority w:val="0"/>
  </w:style>
  <w:style w:type="character" w:styleId="56">
    <w:name w:val="HTML Typewriter"/>
    <w:basedOn w:val="50"/>
    <w:semiHidden/>
    <w:unhideWhenUsed/>
    <w:qFormat/>
    <w:uiPriority w:val="0"/>
    <w:rPr>
      <w:rFonts w:hint="default" w:ascii="Courier New" w:hAnsi="Courier New" w:eastAsia="Courier New" w:cs="Courier New"/>
      <w:sz w:val="24"/>
      <w:szCs w:val="24"/>
    </w:rPr>
  </w:style>
  <w:style w:type="character" w:styleId="57">
    <w:name w:val="HTML Variable"/>
    <w:basedOn w:val="50"/>
    <w:semiHidden/>
    <w:unhideWhenUsed/>
    <w:qFormat/>
    <w:uiPriority w:val="0"/>
    <w:rPr>
      <w:vanish/>
      <w:bdr w:val="single" w:color="DCDCDC" w:sz="6" w:space="0"/>
    </w:rPr>
  </w:style>
  <w:style w:type="character" w:styleId="58">
    <w:name w:val="Hyperlink"/>
    <w:basedOn w:val="50"/>
    <w:unhideWhenUsed/>
    <w:qFormat/>
    <w:uiPriority w:val="0"/>
    <w:rPr>
      <w:color w:val="0000FF"/>
      <w:u w:val="single"/>
    </w:rPr>
  </w:style>
  <w:style w:type="character" w:styleId="59">
    <w:name w:val="HTML Code"/>
    <w:basedOn w:val="50"/>
    <w:semiHidden/>
    <w:unhideWhenUsed/>
    <w:qFormat/>
    <w:uiPriority w:val="0"/>
    <w:rPr>
      <w:rFonts w:hint="default" w:ascii="Courier New" w:hAnsi="Courier New" w:eastAsia="Courier New" w:cs="Courier New"/>
      <w:sz w:val="24"/>
      <w:szCs w:val="24"/>
    </w:rPr>
  </w:style>
  <w:style w:type="character" w:styleId="60">
    <w:name w:val="annotation reference"/>
    <w:basedOn w:val="50"/>
    <w:unhideWhenUsed/>
    <w:qFormat/>
    <w:uiPriority w:val="99"/>
    <w:rPr>
      <w:sz w:val="21"/>
      <w:szCs w:val="21"/>
    </w:rPr>
  </w:style>
  <w:style w:type="character" w:styleId="61">
    <w:name w:val="HTML Cite"/>
    <w:basedOn w:val="50"/>
    <w:semiHidden/>
    <w:unhideWhenUsed/>
    <w:qFormat/>
    <w:uiPriority w:val="0"/>
  </w:style>
  <w:style w:type="character" w:styleId="62">
    <w:name w:val="HTML Keyboard"/>
    <w:basedOn w:val="50"/>
    <w:semiHidden/>
    <w:unhideWhenUsed/>
    <w:qFormat/>
    <w:uiPriority w:val="0"/>
    <w:rPr>
      <w:rFonts w:hint="default" w:ascii="Courier New" w:hAnsi="Courier New" w:eastAsia="Courier New" w:cs="Courier New"/>
      <w:sz w:val="24"/>
      <w:szCs w:val="24"/>
    </w:rPr>
  </w:style>
  <w:style w:type="character" w:styleId="63">
    <w:name w:val="HTML Sample"/>
    <w:basedOn w:val="50"/>
    <w:semiHidden/>
    <w:unhideWhenUsed/>
    <w:qFormat/>
    <w:uiPriority w:val="0"/>
    <w:rPr>
      <w:rFonts w:hint="default" w:ascii="Courier New" w:hAnsi="Courier New" w:eastAsia="Courier New" w:cs="Courier New"/>
    </w:rPr>
  </w:style>
  <w:style w:type="character" w:customStyle="1" w:styleId="64">
    <w:name w:val="标题 1 字符"/>
    <w:basedOn w:val="50"/>
    <w:link w:val="2"/>
    <w:qFormat/>
    <w:uiPriority w:val="0"/>
    <w:rPr>
      <w:rFonts w:ascii="黑体" w:hAnsi="黑体" w:eastAsia="黑体"/>
      <w:b/>
      <w:bCs/>
      <w:kern w:val="44"/>
      <w:sz w:val="28"/>
      <w:szCs w:val="28"/>
      <w:lang w:val="zh-CN"/>
    </w:rPr>
  </w:style>
  <w:style w:type="character" w:customStyle="1" w:styleId="65">
    <w:name w:val="标题 2 字符"/>
    <w:basedOn w:val="50"/>
    <w:link w:val="3"/>
    <w:qFormat/>
    <w:uiPriority w:val="0"/>
    <w:rPr>
      <w:rFonts w:ascii="黑体" w:hAnsi="黑体" w:eastAsia="黑体"/>
      <w:b/>
      <w:bCs/>
      <w:kern w:val="2"/>
      <w:sz w:val="24"/>
      <w:szCs w:val="24"/>
      <w:lang w:val="zh-CN"/>
    </w:rPr>
  </w:style>
  <w:style w:type="character" w:customStyle="1" w:styleId="66">
    <w:name w:val="标题 3 字符"/>
    <w:basedOn w:val="50"/>
    <w:link w:val="4"/>
    <w:qFormat/>
    <w:uiPriority w:val="0"/>
    <w:rPr>
      <w:rFonts w:ascii="黑体" w:hAnsi="黑体" w:eastAsia="黑体"/>
      <w:b/>
      <w:bCs/>
      <w:kern w:val="2"/>
      <w:sz w:val="24"/>
      <w:szCs w:val="24"/>
      <w:lang w:val="zh-CN"/>
    </w:rPr>
  </w:style>
  <w:style w:type="character" w:customStyle="1" w:styleId="67">
    <w:name w:val="标题 4 字符"/>
    <w:basedOn w:val="50"/>
    <w:link w:val="5"/>
    <w:qFormat/>
    <w:uiPriority w:val="0"/>
    <w:rPr>
      <w:rFonts w:ascii="黑体" w:hAnsi="黑体" w:eastAsia="黑体"/>
      <w:kern w:val="2"/>
      <w:sz w:val="24"/>
      <w:szCs w:val="24"/>
      <w:lang w:val="zh-CN"/>
    </w:rPr>
  </w:style>
  <w:style w:type="character" w:customStyle="1" w:styleId="68">
    <w:name w:val="标题 5 字符"/>
    <w:basedOn w:val="50"/>
    <w:link w:val="6"/>
    <w:qFormat/>
    <w:uiPriority w:val="99"/>
    <w:rPr>
      <w:rFonts w:ascii="黑体" w:hAnsi="黑体" w:eastAsia="黑体"/>
      <w:kern w:val="2"/>
      <w:sz w:val="24"/>
      <w:szCs w:val="24"/>
      <w:lang w:val="zh-CN"/>
    </w:rPr>
  </w:style>
  <w:style w:type="character" w:customStyle="1" w:styleId="69">
    <w:name w:val="标题 6 字符"/>
    <w:basedOn w:val="50"/>
    <w:link w:val="8"/>
    <w:qFormat/>
    <w:uiPriority w:val="0"/>
    <w:rPr>
      <w:rFonts w:ascii="黑体" w:hAnsi="黑体" w:eastAsia="黑体"/>
      <w:kern w:val="2"/>
      <w:sz w:val="24"/>
      <w:szCs w:val="24"/>
      <w:lang w:val="zh-CN"/>
    </w:rPr>
  </w:style>
  <w:style w:type="character" w:customStyle="1" w:styleId="70">
    <w:name w:val="标题 7 字符"/>
    <w:basedOn w:val="50"/>
    <w:link w:val="9"/>
    <w:qFormat/>
    <w:uiPriority w:val="0"/>
    <w:rPr>
      <w:rFonts w:eastAsia="宋体"/>
      <w:b/>
      <w:bCs/>
      <w:sz w:val="24"/>
      <w:szCs w:val="24"/>
    </w:rPr>
  </w:style>
  <w:style w:type="character" w:customStyle="1" w:styleId="71">
    <w:name w:val="标题 8 字符"/>
    <w:basedOn w:val="50"/>
    <w:link w:val="10"/>
    <w:qFormat/>
    <w:uiPriority w:val="0"/>
    <w:rPr>
      <w:rFonts w:ascii="Cambria" w:hAnsi="Cambria"/>
      <w:kern w:val="2"/>
      <w:sz w:val="24"/>
      <w:szCs w:val="24"/>
    </w:rPr>
  </w:style>
  <w:style w:type="character" w:customStyle="1" w:styleId="72">
    <w:name w:val="标题 9 字符"/>
    <w:basedOn w:val="50"/>
    <w:link w:val="11"/>
    <w:qFormat/>
    <w:uiPriority w:val="0"/>
    <w:rPr>
      <w:rFonts w:ascii="Cambria" w:hAnsi="Cambria"/>
      <w:kern w:val="2"/>
      <w:sz w:val="21"/>
      <w:szCs w:val="21"/>
    </w:rPr>
  </w:style>
  <w:style w:type="character" w:customStyle="1" w:styleId="73">
    <w:name w:val="正文缩进 字符"/>
    <w:link w:val="7"/>
    <w:qFormat/>
    <w:locked/>
    <w:uiPriority w:val="0"/>
    <w:rPr>
      <w:rFonts w:ascii="Times New Roman" w:hAnsi="Times New Roman"/>
      <w:kern w:val="2"/>
      <w:sz w:val="21"/>
    </w:rPr>
  </w:style>
  <w:style w:type="character" w:customStyle="1" w:styleId="74">
    <w:name w:val="文档结构图 字符"/>
    <w:link w:val="16"/>
    <w:qFormat/>
    <w:uiPriority w:val="0"/>
    <w:rPr>
      <w:rFonts w:ascii="宋体" w:hAnsi="Times New Roman"/>
      <w:kern w:val="2"/>
      <w:sz w:val="18"/>
      <w:szCs w:val="18"/>
    </w:rPr>
  </w:style>
  <w:style w:type="character" w:customStyle="1" w:styleId="75">
    <w:name w:val="批注文字 字符"/>
    <w:basedOn w:val="50"/>
    <w:link w:val="17"/>
    <w:qFormat/>
    <w:uiPriority w:val="99"/>
    <w:rPr>
      <w:rFonts w:eastAsia="宋体"/>
      <w:sz w:val="24"/>
    </w:rPr>
  </w:style>
  <w:style w:type="character" w:customStyle="1" w:styleId="76">
    <w:name w:val="正文文本 3 字符"/>
    <w:basedOn w:val="50"/>
    <w:link w:val="18"/>
    <w:qFormat/>
    <w:uiPriority w:val="0"/>
    <w:rPr>
      <w:rFonts w:ascii="宋体" w:hAnsi="宋体"/>
      <w:color w:val="000000"/>
      <w:kern w:val="2"/>
      <w:sz w:val="21"/>
      <w:szCs w:val="21"/>
    </w:rPr>
  </w:style>
  <w:style w:type="character" w:customStyle="1" w:styleId="77">
    <w:name w:val="正文文本 字符"/>
    <w:basedOn w:val="50"/>
    <w:link w:val="19"/>
    <w:qFormat/>
    <w:uiPriority w:val="0"/>
    <w:rPr>
      <w:rFonts w:ascii="宋体" w:hAnsi="宋体" w:eastAsia="宋体" w:cs="宋体"/>
      <w:kern w:val="0"/>
      <w:szCs w:val="21"/>
      <w:lang w:val="zh-CN" w:bidi="zh-CN"/>
    </w:rPr>
  </w:style>
  <w:style w:type="character" w:customStyle="1" w:styleId="78">
    <w:name w:val="正文文本缩进 字符"/>
    <w:link w:val="20"/>
    <w:qFormat/>
    <w:uiPriority w:val="0"/>
    <w:rPr>
      <w:rFonts w:ascii="Times New Roman" w:hAnsi="Times New Roman"/>
      <w:kern w:val="2"/>
      <w:sz w:val="21"/>
      <w:szCs w:val="24"/>
    </w:rPr>
  </w:style>
  <w:style w:type="character" w:customStyle="1" w:styleId="79">
    <w:name w:val="纯文本 字符1"/>
    <w:basedOn w:val="50"/>
    <w:link w:val="26"/>
    <w:qFormat/>
    <w:uiPriority w:val="0"/>
    <w:rPr>
      <w:rFonts w:eastAsia="宋体"/>
      <w:sz w:val="24"/>
      <w:lang w:val="en-GB"/>
    </w:rPr>
  </w:style>
  <w:style w:type="character" w:customStyle="1" w:styleId="80">
    <w:name w:val="日期 字符"/>
    <w:basedOn w:val="50"/>
    <w:link w:val="28"/>
    <w:qFormat/>
    <w:uiPriority w:val="0"/>
    <w:rPr>
      <w:rFonts w:eastAsia="宋体"/>
      <w:sz w:val="24"/>
    </w:rPr>
  </w:style>
  <w:style w:type="character" w:customStyle="1" w:styleId="81">
    <w:name w:val="正文文本缩进 2 字符"/>
    <w:basedOn w:val="50"/>
    <w:link w:val="29"/>
    <w:qFormat/>
    <w:uiPriority w:val="0"/>
    <w:rPr>
      <w:rFonts w:ascii="Times New Roman" w:hAnsi="Times New Roman"/>
      <w:kern w:val="2"/>
      <w:sz w:val="21"/>
    </w:rPr>
  </w:style>
  <w:style w:type="character" w:customStyle="1" w:styleId="82">
    <w:name w:val="批注框文本 字符"/>
    <w:basedOn w:val="50"/>
    <w:link w:val="30"/>
    <w:qFormat/>
    <w:uiPriority w:val="0"/>
    <w:rPr>
      <w:rFonts w:eastAsia="宋体"/>
      <w:sz w:val="18"/>
      <w:szCs w:val="18"/>
    </w:rPr>
  </w:style>
  <w:style w:type="character" w:customStyle="1" w:styleId="83">
    <w:name w:val="页脚 字符"/>
    <w:basedOn w:val="50"/>
    <w:link w:val="31"/>
    <w:qFormat/>
    <w:uiPriority w:val="99"/>
    <w:rPr>
      <w:sz w:val="18"/>
      <w:szCs w:val="18"/>
    </w:rPr>
  </w:style>
  <w:style w:type="character" w:customStyle="1" w:styleId="84">
    <w:name w:val="页眉 字符"/>
    <w:basedOn w:val="50"/>
    <w:link w:val="32"/>
    <w:qFormat/>
    <w:uiPriority w:val="0"/>
    <w:rPr>
      <w:sz w:val="18"/>
      <w:szCs w:val="18"/>
    </w:rPr>
  </w:style>
  <w:style w:type="character" w:customStyle="1" w:styleId="85">
    <w:name w:val="正文文本缩进 3 字符1"/>
    <w:basedOn w:val="50"/>
    <w:link w:val="38"/>
    <w:qFormat/>
    <w:uiPriority w:val="0"/>
    <w:rPr>
      <w:rFonts w:ascii="Times New Roman" w:hAnsi="Times New Roman"/>
      <w:kern w:val="2"/>
      <w:sz w:val="16"/>
      <w:szCs w:val="16"/>
    </w:rPr>
  </w:style>
  <w:style w:type="character" w:customStyle="1" w:styleId="86">
    <w:name w:val="正文文本 2 字符"/>
    <w:basedOn w:val="50"/>
    <w:link w:val="41"/>
    <w:qFormat/>
    <w:uiPriority w:val="0"/>
    <w:rPr>
      <w:rFonts w:ascii="Times New Roman" w:hAnsi="Times New Roman"/>
      <w:kern w:val="2"/>
      <w:sz w:val="21"/>
      <w:szCs w:val="24"/>
    </w:rPr>
  </w:style>
  <w:style w:type="character" w:customStyle="1" w:styleId="87">
    <w:name w:val="HTML 预设格式 字符"/>
    <w:basedOn w:val="50"/>
    <w:link w:val="42"/>
    <w:qFormat/>
    <w:uiPriority w:val="0"/>
    <w:rPr>
      <w:rFonts w:ascii="宋体" w:hAnsi="宋体"/>
      <w:sz w:val="24"/>
      <w:szCs w:val="24"/>
    </w:rPr>
  </w:style>
  <w:style w:type="character" w:customStyle="1" w:styleId="88">
    <w:name w:val="标题 字符"/>
    <w:basedOn w:val="50"/>
    <w:link w:val="45"/>
    <w:qFormat/>
    <w:uiPriority w:val="0"/>
    <w:rPr>
      <w:rFonts w:ascii="Cambria" w:hAnsi="Cambria"/>
      <w:b/>
      <w:bCs/>
      <w:kern w:val="2"/>
      <w:sz w:val="32"/>
      <w:szCs w:val="32"/>
    </w:rPr>
  </w:style>
  <w:style w:type="character" w:customStyle="1" w:styleId="89">
    <w:name w:val="批注主题 字符"/>
    <w:basedOn w:val="75"/>
    <w:link w:val="46"/>
    <w:qFormat/>
    <w:uiPriority w:val="0"/>
    <w:rPr>
      <w:rFonts w:eastAsia="宋体"/>
      <w:b/>
      <w:bCs/>
      <w:sz w:val="24"/>
    </w:rPr>
  </w:style>
  <w:style w:type="character" w:customStyle="1" w:styleId="90">
    <w:name w:val="正文首行缩进 2 字符"/>
    <w:basedOn w:val="91"/>
    <w:link w:val="47"/>
    <w:qFormat/>
    <w:uiPriority w:val="0"/>
    <w:rPr>
      <w:rFonts w:ascii="Times New Roman" w:hAnsi="Times New Roman"/>
      <w:kern w:val="2"/>
      <w:sz w:val="21"/>
      <w:szCs w:val="24"/>
    </w:rPr>
  </w:style>
  <w:style w:type="character" w:customStyle="1" w:styleId="91">
    <w:name w:val="正文文本缩进 Char"/>
    <w:basedOn w:val="50"/>
    <w:link w:val="92"/>
    <w:qFormat/>
    <w:uiPriority w:val="0"/>
    <w:rPr>
      <w:kern w:val="2"/>
      <w:sz w:val="24"/>
      <w:szCs w:val="22"/>
    </w:rPr>
  </w:style>
  <w:style w:type="paragraph" w:customStyle="1" w:styleId="92">
    <w:name w:val="正文文本缩进1"/>
    <w:basedOn w:val="1"/>
    <w:next w:val="20"/>
    <w:link w:val="91"/>
    <w:qFormat/>
    <w:uiPriority w:val="0"/>
    <w:pPr>
      <w:spacing w:after="120" w:line="240" w:lineRule="auto"/>
      <w:ind w:left="420" w:leftChars="200" w:firstLine="0" w:firstLineChars="0"/>
    </w:pPr>
  </w:style>
  <w:style w:type="character" w:customStyle="1" w:styleId="93">
    <w:name w:val="apple-style-span"/>
    <w:qFormat/>
    <w:uiPriority w:val="0"/>
  </w:style>
  <w:style w:type="character" w:customStyle="1" w:styleId="94">
    <w:name w:val="标题 9 Char1"/>
    <w:semiHidden/>
    <w:qFormat/>
    <w:uiPriority w:val="0"/>
    <w:rPr>
      <w:rFonts w:ascii="Cambria" w:hAnsi="Cambria" w:eastAsia="宋体" w:cs="Times New Roman"/>
      <w:kern w:val="2"/>
      <w:sz w:val="21"/>
      <w:szCs w:val="21"/>
    </w:rPr>
  </w:style>
  <w:style w:type="character" w:customStyle="1" w:styleId="95">
    <w:name w:val="Char Char1"/>
    <w:qFormat/>
    <w:uiPriority w:val="0"/>
    <w:rPr>
      <w:rFonts w:eastAsia="宋体"/>
      <w:kern w:val="2"/>
      <w:sz w:val="21"/>
      <w:szCs w:val="24"/>
      <w:lang w:val="en-US" w:eastAsia="zh-CN" w:bidi="ar-SA"/>
    </w:rPr>
  </w:style>
  <w:style w:type="character" w:customStyle="1" w:styleId="96">
    <w:name w:val="表格正文 Char"/>
    <w:link w:val="97"/>
    <w:qFormat/>
    <w:locked/>
    <w:uiPriority w:val="0"/>
    <w:rPr>
      <w:szCs w:val="24"/>
    </w:rPr>
  </w:style>
  <w:style w:type="paragraph" w:customStyle="1" w:styleId="97">
    <w:name w:val="表格正文"/>
    <w:basedOn w:val="1"/>
    <w:link w:val="96"/>
    <w:qFormat/>
    <w:uiPriority w:val="0"/>
    <w:pPr>
      <w:ind w:firstLine="0" w:firstLineChars="0"/>
    </w:pPr>
    <w:rPr>
      <w:kern w:val="0"/>
      <w:sz w:val="20"/>
      <w:szCs w:val="24"/>
    </w:rPr>
  </w:style>
  <w:style w:type="character" w:customStyle="1" w:styleId="98">
    <w:name w:val="Char Char10"/>
    <w:qFormat/>
    <w:uiPriority w:val="0"/>
    <w:rPr>
      <w:rFonts w:eastAsia="宋体"/>
      <w:kern w:val="2"/>
      <w:sz w:val="21"/>
      <w:szCs w:val="24"/>
      <w:lang w:val="en-US" w:eastAsia="zh-CN" w:bidi="ar-SA"/>
    </w:rPr>
  </w:style>
  <w:style w:type="character" w:customStyle="1" w:styleId="99">
    <w:name w:val="1ji Char"/>
    <w:link w:val="100"/>
    <w:qFormat/>
    <w:uiPriority w:val="0"/>
    <w:rPr>
      <w:rFonts w:ascii="宋体" w:hAnsi="宋体"/>
      <w:b/>
      <w:bCs/>
      <w:kern w:val="44"/>
      <w:sz w:val="36"/>
      <w:szCs w:val="44"/>
    </w:rPr>
  </w:style>
  <w:style w:type="paragraph" w:customStyle="1" w:styleId="100">
    <w:name w:val="1ji"/>
    <w:basedOn w:val="2"/>
    <w:link w:val="99"/>
    <w:qFormat/>
    <w:uiPriority w:val="0"/>
    <w:pPr>
      <w:keepLines w:val="0"/>
      <w:numPr>
        <w:numId w:val="0"/>
      </w:numPr>
      <w:spacing w:line="240" w:lineRule="auto"/>
      <w:jc w:val="center"/>
    </w:pPr>
    <w:rPr>
      <w:rFonts w:ascii="宋体" w:hAnsi="宋体" w:eastAsia="宋体"/>
      <w:sz w:val="36"/>
      <w:szCs w:val="44"/>
    </w:rPr>
  </w:style>
  <w:style w:type="character" w:customStyle="1" w:styleId="101">
    <w:name w:val="标书4级 Char"/>
    <w:link w:val="102"/>
    <w:qFormat/>
    <w:uiPriority w:val="0"/>
    <w:rPr>
      <w:rFonts w:ascii="宋体" w:hAnsi="宋体"/>
      <w:b/>
      <w:bCs/>
      <w:kern w:val="2"/>
      <w:sz w:val="28"/>
      <w:szCs w:val="28"/>
    </w:rPr>
  </w:style>
  <w:style w:type="paragraph" w:customStyle="1" w:styleId="102">
    <w:name w:val="标书4级"/>
    <w:basedOn w:val="5"/>
    <w:link w:val="101"/>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03">
    <w:name w:val="font51"/>
    <w:qFormat/>
    <w:uiPriority w:val="0"/>
    <w:rPr>
      <w:rFonts w:hint="eastAsia" w:ascii="宋体" w:hAnsi="宋体" w:eastAsia="宋体" w:cs="宋体"/>
      <w:color w:val="000000"/>
      <w:sz w:val="18"/>
      <w:szCs w:val="18"/>
      <w:u w:val="none"/>
    </w:rPr>
  </w:style>
  <w:style w:type="character" w:customStyle="1" w:styleId="104">
    <w:name w:val="批注文字 Char1"/>
    <w:qFormat/>
    <w:uiPriority w:val="99"/>
    <w:rPr>
      <w:rFonts w:ascii="Times New Roman" w:hAnsi="Times New Roman"/>
      <w:kern w:val="2"/>
      <w:sz w:val="21"/>
      <w:szCs w:val="24"/>
    </w:rPr>
  </w:style>
  <w:style w:type="character" w:customStyle="1" w:styleId="105">
    <w:name w:val="Char Char"/>
    <w:qFormat/>
    <w:locked/>
    <w:uiPriority w:val="0"/>
    <w:rPr>
      <w:rFonts w:ascii="宋体" w:hAnsi="宋体" w:eastAsia="宋体"/>
      <w:kern w:val="2"/>
      <w:sz w:val="21"/>
      <w:szCs w:val="24"/>
      <w:lang w:val="en-US" w:eastAsia="zh-CN" w:bidi="ar-SA"/>
    </w:rPr>
  </w:style>
  <w:style w:type="character" w:customStyle="1" w:styleId="106">
    <w:name w:val="纯文本 Char1"/>
    <w:qFormat/>
    <w:uiPriority w:val="0"/>
    <w:rPr>
      <w:rFonts w:ascii="宋体" w:hAnsi="Courier New"/>
      <w:kern w:val="2"/>
      <w:sz w:val="21"/>
    </w:rPr>
  </w:style>
  <w:style w:type="character" w:customStyle="1" w:styleId="107">
    <w:name w:val="A15"/>
    <w:qFormat/>
    <w:uiPriority w:val="0"/>
    <w:rPr>
      <w:rFonts w:ascii="Times New Roman" w:hAnsi="Times New Roman"/>
      <w:color w:val="000000"/>
      <w:sz w:val="14"/>
      <w:szCs w:val="14"/>
    </w:rPr>
  </w:style>
  <w:style w:type="character" w:customStyle="1" w:styleId="108">
    <w:name w:val="纯文本 Char3"/>
    <w:qFormat/>
    <w:uiPriority w:val="0"/>
    <w:rPr>
      <w:rFonts w:ascii="宋体" w:hAnsi="Courier New"/>
      <w:szCs w:val="21"/>
    </w:rPr>
  </w:style>
  <w:style w:type="character" w:customStyle="1" w:styleId="109">
    <w:name w:val="无间隔 Char"/>
    <w:link w:val="110"/>
    <w:qFormat/>
    <w:uiPriority w:val="1"/>
    <w:rPr>
      <w:kern w:val="2"/>
      <w:sz w:val="21"/>
      <w:szCs w:val="22"/>
      <w:lang w:val="en-US" w:eastAsia="zh-CN" w:bidi="ar-SA"/>
    </w:rPr>
  </w:style>
  <w:style w:type="paragraph" w:customStyle="1" w:styleId="110">
    <w:name w:val="无间隔1"/>
    <w:link w:val="109"/>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1">
    <w:name w:val="普通文字 Char Char2"/>
    <w:qFormat/>
    <w:uiPriority w:val="0"/>
    <w:rPr>
      <w:rFonts w:ascii="宋体" w:hAnsi="Courier New" w:eastAsia="宋体" w:cs="Courier New"/>
      <w:szCs w:val="21"/>
    </w:rPr>
  </w:style>
  <w:style w:type="character" w:customStyle="1" w:styleId="112">
    <w:name w:val="Char Char3"/>
    <w:qFormat/>
    <w:uiPriority w:val="0"/>
    <w:rPr>
      <w:rFonts w:ascii="宋体" w:hAnsi="Courier New" w:eastAsia="宋体"/>
      <w:kern w:val="2"/>
      <w:sz w:val="21"/>
      <w:lang w:val="en-US" w:eastAsia="zh-CN" w:bidi="ar-SA"/>
    </w:rPr>
  </w:style>
  <w:style w:type="character" w:customStyle="1" w:styleId="113">
    <w:name w:val="标题 Char1"/>
    <w:basedOn w:val="50"/>
    <w:qFormat/>
    <w:uiPriority w:val="0"/>
    <w:rPr>
      <w:rFonts w:ascii="Cambria" w:hAnsi="Cambria" w:cs="Times New Roman"/>
      <w:b/>
      <w:bCs/>
      <w:kern w:val="2"/>
      <w:sz w:val="32"/>
      <w:szCs w:val="32"/>
    </w:rPr>
  </w:style>
  <w:style w:type="character" w:customStyle="1" w:styleId="114">
    <w:name w:val="普通文字 Char Char1 Char"/>
    <w:qFormat/>
    <w:locked/>
    <w:uiPriority w:val="0"/>
    <w:rPr>
      <w:rFonts w:ascii="宋体" w:hAnsi="Courier New" w:eastAsia="宋体" w:cs="宋体"/>
      <w:kern w:val="2"/>
      <w:sz w:val="21"/>
      <w:szCs w:val="21"/>
      <w:lang w:val="en-US" w:eastAsia="zh-CN"/>
    </w:rPr>
  </w:style>
  <w:style w:type="character" w:customStyle="1" w:styleId="115">
    <w:name w:val="纯文本 字符"/>
    <w:basedOn w:val="50"/>
    <w:qFormat/>
    <w:uiPriority w:val="0"/>
    <w:rPr>
      <w:rFonts w:ascii="宋体" w:hAnsi="Courier New" w:cs="Courier New"/>
      <w:sz w:val="24"/>
    </w:rPr>
  </w:style>
  <w:style w:type="character" w:customStyle="1" w:styleId="116">
    <w:name w:val="*正文 Char"/>
    <w:link w:val="117"/>
    <w:qFormat/>
    <w:uiPriority w:val="0"/>
    <w:rPr>
      <w:rFonts w:ascii="仿宋_GB2312" w:eastAsia="仿宋_GB2312"/>
      <w:sz w:val="24"/>
      <w:szCs w:val="28"/>
    </w:rPr>
  </w:style>
  <w:style w:type="paragraph" w:customStyle="1" w:styleId="117">
    <w:name w:val="*正文"/>
    <w:basedOn w:val="1"/>
    <w:link w:val="116"/>
    <w:qFormat/>
    <w:uiPriority w:val="0"/>
    <w:pPr>
      <w:widowControl/>
      <w:spacing w:line="240" w:lineRule="auto"/>
      <w:jc w:val="left"/>
    </w:pPr>
    <w:rPr>
      <w:rFonts w:ascii="仿宋_GB2312" w:eastAsia="仿宋_GB2312"/>
      <w:kern w:val="0"/>
      <w:szCs w:val="28"/>
    </w:rPr>
  </w:style>
  <w:style w:type="character" w:customStyle="1" w:styleId="118">
    <w:name w:val="标题 1 Char1"/>
    <w:qFormat/>
    <w:uiPriority w:val="0"/>
    <w:rPr>
      <w:b/>
      <w:bCs/>
      <w:kern w:val="44"/>
      <w:sz w:val="44"/>
      <w:szCs w:val="44"/>
    </w:rPr>
  </w:style>
  <w:style w:type="character" w:customStyle="1" w:styleId="119">
    <w:name w:val="case31"/>
    <w:qFormat/>
    <w:uiPriority w:val="0"/>
    <w:rPr>
      <w:rFonts w:hint="default"/>
      <w:sz w:val="21"/>
      <w:szCs w:val="21"/>
    </w:rPr>
  </w:style>
  <w:style w:type="character" w:customStyle="1" w:styleId="120">
    <w:name w:val="062"/>
    <w:qFormat/>
    <w:uiPriority w:val="0"/>
    <w:rPr>
      <w:rFonts w:ascii="宋体" w:hAnsi="宋体"/>
      <w:b/>
      <w:bCs/>
      <w:sz w:val="32"/>
    </w:rPr>
  </w:style>
  <w:style w:type="character" w:customStyle="1" w:styleId="121">
    <w:name w:val="正文缩进 Char1"/>
    <w:qFormat/>
    <w:locked/>
    <w:uiPriority w:val="0"/>
    <w:rPr>
      <w:rFonts w:eastAsia="宋体"/>
      <w:kern w:val="2"/>
      <w:sz w:val="21"/>
      <w:lang w:val="en-US" w:eastAsia="zh-CN" w:bidi="ar-SA"/>
    </w:rPr>
  </w:style>
  <w:style w:type="character" w:customStyle="1" w:styleId="122">
    <w:name w:val="普通文字 Char Char3"/>
    <w:qFormat/>
    <w:uiPriority w:val="0"/>
    <w:rPr>
      <w:rFonts w:ascii="宋体" w:hAnsi="Courier New"/>
      <w:kern w:val="2"/>
      <w:sz w:val="21"/>
    </w:rPr>
  </w:style>
  <w:style w:type="character" w:customStyle="1" w:styleId="123">
    <w:name w:val="font41"/>
    <w:qFormat/>
    <w:uiPriority w:val="0"/>
    <w:rPr>
      <w:rFonts w:hint="eastAsia" w:ascii="宋体" w:hAnsi="宋体" w:eastAsia="宋体" w:cs="宋体"/>
      <w:color w:val="FF0000"/>
      <w:sz w:val="18"/>
      <w:szCs w:val="18"/>
      <w:u w:val="none"/>
    </w:rPr>
  </w:style>
  <w:style w:type="character" w:customStyle="1" w:styleId="124">
    <w:name w:val="正文文本缩进 字符1"/>
    <w:basedOn w:val="50"/>
    <w:semiHidden/>
    <w:qFormat/>
    <w:uiPriority w:val="99"/>
  </w:style>
  <w:style w:type="character" w:customStyle="1" w:styleId="125">
    <w:name w:val="正文文本缩进 3 字符"/>
    <w:semiHidden/>
    <w:qFormat/>
    <w:uiPriority w:val="99"/>
    <w:rPr>
      <w:sz w:val="16"/>
      <w:szCs w:val="16"/>
    </w:rPr>
  </w:style>
  <w:style w:type="character" w:customStyle="1" w:styleId="126">
    <w:name w:val="纯文本 字符2"/>
    <w:qFormat/>
    <w:uiPriority w:val="0"/>
    <w:rPr>
      <w:rFonts w:ascii="宋体" w:hAnsi="Courier New" w:eastAsia="宋体" w:cs="Courier New"/>
      <w:kern w:val="2"/>
      <w:sz w:val="21"/>
      <w:szCs w:val="21"/>
      <w:lang w:val="en-US" w:eastAsia="zh-CN" w:bidi="ar-SA"/>
    </w:rPr>
  </w:style>
  <w:style w:type="character" w:customStyle="1" w:styleId="127">
    <w:name w:val="标题 8 Char1"/>
    <w:semiHidden/>
    <w:qFormat/>
    <w:uiPriority w:val="0"/>
    <w:rPr>
      <w:rFonts w:ascii="Cambria" w:hAnsi="Cambria" w:eastAsia="宋体" w:cs="Times New Roman"/>
      <w:kern w:val="2"/>
      <w:sz w:val="24"/>
      <w:szCs w:val="24"/>
    </w:rPr>
  </w:style>
  <w:style w:type="character" w:customStyle="1" w:styleId="128">
    <w:name w:val="正文文本 (2)_"/>
    <w:link w:val="129"/>
    <w:qFormat/>
    <w:locked/>
    <w:uiPriority w:val="0"/>
    <w:rPr>
      <w:rFonts w:ascii="MingLiU" w:hAnsi="MingLiU" w:eastAsia="MingLiU" w:cs="MingLiU"/>
      <w:sz w:val="22"/>
      <w:shd w:val="clear" w:color="auto" w:fill="FFFFFF"/>
    </w:rPr>
  </w:style>
  <w:style w:type="paragraph" w:customStyle="1" w:styleId="129">
    <w:name w:val="正文文本 (2)5"/>
    <w:basedOn w:val="1"/>
    <w:link w:val="128"/>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30">
    <w:name w:val="表格标题 Char"/>
    <w:link w:val="131"/>
    <w:qFormat/>
    <w:uiPriority w:val="0"/>
    <w:rPr>
      <w:rFonts w:ascii="Calibri" w:hAnsi="Calibri" w:eastAsia="宋体" w:cs="Times New Roman"/>
      <w:b/>
      <w:sz w:val="24"/>
      <w:lang w:val="zh-CN"/>
    </w:rPr>
  </w:style>
  <w:style w:type="paragraph" w:customStyle="1" w:styleId="131">
    <w:name w:val="表格标题"/>
    <w:basedOn w:val="132"/>
    <w:link w:val="130"/>
    <w:qFormat/>
    <w:uiPriority w:val="0"/>
    <w:pPr>
      <w:jc w:val="center"/>
    </w:pPr>
    <w:rPr>
      <w:b/>
    </w:rPr>
  </w:style>
  <w:style w:type="paragraph" w:customStyle="1" w:styleId="132">
    <w:name w:val="表格文本"/>
    <w:basedOn w:val="1"/>
    <w:link w:val="133"/>
    <w:qFormat/>
    <w:uiPriority w:val="0"/>
    <w:pPr>
      <w:spacing w:line="276" w:lineRule="auto"/>
      <w:ind w:firstLine="0" w:firstLineChars="0"/>
    </w:pPr>
    <w:rPr>
      <w:kern w:val="0"/>
      <w:szCs w:val="20"/>
      <w:lang w:val="zh-CN"/>
    </w:rPr>
  </w:style>
  <w:style w:type="character" w:customStyle="1" w:styleId="133">
    <w:name w:val="表格文本 Char"/>
    <w:link w:val="132"/>
    <w:qFormat/>
    <w:uiPriority w:val="0"/>
    <w:rPr>
      <w:rFonts w:ascii="Calibri" w:hAnsi="Calibri" w:eastAsia="宋体" w:cs="Times New Roman"/>
      <w:sz w:val="24"/>
      <w:lang w:val="zh-CN"/>
    </w:rPr>
  </w:style>
  <w:style w:type="character" w:customStyle="1" w:styleId="134">
    <w:name w:val="t-14"/>
    <w:basedOn w:val="50"/>
    <w:qFormat/>
    <w:uiPriority w:val="0"/>
  </w:style>
  <w:style w:type="character" w:customStyle="1" w:styleId="135">
    <w:name w:val="ca-142"/>
    <w:basedOn w:val="50"/>
    <w:qFormat/>
    <w:uiPriority w:val="0"/>
  </w:style>
  <w:style w:type="character" w:customStyle="1" w:styleId="136">
    <w:name w:val="NormalCharacter"/>
    <w:qFormat/>
    <w:uiPriority w:val="0"/>
    <w:rPr>
      <w:rFonts w:ascii="Times New Roman" w:hAnsi="Times New Roman" w:eastAsia="华文新魏" w:cs="Times New Roman"/>
      <w:lang w:bidi="ar-SA"/>
    </w:rPr>
  </w:style>
  <w:style w:type="character" w:customStyle="1" w:styleId="137">
    <w:name w:val="A正文小四 Char"/>
    <w:link w:val="138"/>
    <w:qFormat/>
    <w:uiPriority w:val="0"/>
    <w:rPr>
      <w:sz w:val="24"/>
      <w:szCs w:val="24"/>
    </w:rPr>
  </w:style>
  <w:style w:type="paragraph" w:customStyle="1" w:styleId="138">
    <w:name w:val="A正文小四"/>
    <w:basedOn w:val="1"/>
    <w:link w:val="137"/>
    <w:qFormat/>
    <w:uiPriority w:val="0"/>
    <w:rPr>
      <w:kern w:val="0"/>
      <w:szCs w:val="24"/>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font21"/>
    <w:qFormat/>
    <w:uiPriority w:val="0"/>
    <w:rPr>
      <w:rFonts w:hint="default" w:ascii="Times New Roman" w:hAnsi="Times New Roman" w:cs="Times New Roman"/>
      <w:color w:val="000000"/>
      <w:sz w:val="18"/>
      <w:szCs w:val="18"/>
      <w:u w:val="none"/>
    </w:rPr>
  </w:style>
  <w:style w:type="character" w:customStyle="1" w:styleId="141">
    <w:name w:val="apple-converted-space"/>
    <w:basedOn w:val="50"/>
    <w:qFormat/>
    <w:uiPriority w:val="0"/>
  </w:style>
  <w:style w:type="character" w:customStyle="1" w:styleId="142">
    <w:name w:val="列出段落 Char"/>
    <w:link w:val="143"/>
    <w:qFormat/>
    <w:locked/>
    <w:uiPriority w:val="0"/>
    <w:rPr>
      <w:kern w:val="2"/>
      <w:sz w:val="21"/>
      <w:szCs w:val="24"/>
    </w:rPr>
  </w:style>
  <w:style w:type="paragraph" w:customStyle="1" w:styleId="143">
    <w:name w:val="列出段落2"/>
    <w:basedOn w:val="1"/>
    <w:link w:val="142"/>
    <w:unhideWhenUsed/>
    <w:qFormat/>
    <w:uiPriority w:val="0"/>
    <w:pPr>
      <w:spacing w:line="240" w:lineRule="auto"/>
      <w:ind w:firstLine="420"/>
    </w:pPr>
    <w:rPr>
      <w:sz w:val="21"/>
      <w:szCs w:val="24"/>
    </w:rPr>
  </w:style>
  <w:style w:type="character" w:customStyle="1" w:styleId="144">
    <w:name w:val="标题 Char2"/>
    <w:basedOn w:val="50"/>
    <w:qFormat/>
    <w:uiPriority w:val="10"/>
    <w:rPr>
      <w:rFonts w:ascii="Cambria" w:hAnsi="Cambria" w:cs="Times New Roman"/>
      <w:b/>
      <w:bCs/>
      <w:kern w:val="2"/>
      <w:sz w:val="32"/>
      <w:szCs w:val="32"/>
    </w:rPr>
  </w:style>
  <w:style w:type="character" w:customStyle="1" w:styleId="145">
    <w:name w:val="fontstyle11"/>
    <w:basedOn w:val="50"/>
    <w:qFormat/>
    <w:uiPriority w:val="0"/>
    <w:rPr>
      <w:rFonts w:hint="eastAsia" w:ascii="宋体" w:hAnsi="宋体" w:eastAsia="宋体"/>
      <w:color w:val="000000"/>
      <w:sz w:val="22"/>
      <w:szCs w:val="22"/>
    </w:rPr>
  </w:style>
  <w:style w:type="character" w:customStyle="1" w:styleId="146">
    <w:name w:val="文档结构图 Char"/>
    <w:basedOn w:val="50"/>
    <w:link w:val="147"/>
    <w:qFormat/>
    <w:uiPriority w:val="0"/>
    <w:rPr>
      <w:rFonts w:ascii="宋体"/>
      <w:kern w:val="2"/>
      <w:sz w:val="18"/>
      <w:szCs w:val="18"/>
    </w:rPr>
  </w:style>
  <w:style w:type="paragraph" w:customStyle="1" w:styleId="147">
    <w:name w:val="文档结构图1"/>
    <w:basedOn w:val="1"/>
    <w:next w:val="16"/>
    <w:link w:val="146"/>
    <w:unhideWhenUsed/>
    <w:qFormat/>
    <w:uiPriority w:val="0"/>
    <w:pPr>
      <w:spacing w:line="240" w:lineRule="auto"/>
      <w:ind w:firstLine="0" w:firstLineChars="0"/>
    </w:pPr>
    <w:rPr>
      <w:rFonts w:ascii="宋体"/>
      <w:sz w:val="18"/>
      <w:szCs w:val="18"/>
    </w:rPr>
  </w:style>
  <w:style w:type="character" w:customStyle="1" w:styleId="148">
    <w:name w:val="Char Char5"/>
    <w:qFormat/>
    <w:locked/>
    <w:uiPriority w:val="0"/>
    <w:rPr>
      <w:rFonts w:cs="Times New Roman"/>
      <w:sz w:val="21"/>
      <w:szCs w:val="21"/>
    </w:rPr>
  </w:style>
  <w:style w:type="character" w:customStyle="1" w:styleId="149">
    <w:name w:val="正文缩进2字符 Char"/>
    <w:link w:val="150"/>
    <w:qFormat/>
    <w:locked/>
    <w:uiPriority w:val="0"/>
    <w:rPr>
      <w:kern w:val="2"/>
      <w:sz w:val="24"/>
      <w:szCs w:val="24"/>
    </w:rPr>
  </w:style>
  <w:style w:type="paragraph" w:customStyle="1" w:styleId="150">
    <w:name w:val="正文缩进2字符"/>
    <w:basedOn w:val="1"/>
    <w:next w:val="1"/>
    <w:link w:val="149"/>
    <w:qFormat/>
    <w:uiPriority w:val="0"/>
    <w:pPr>
      <w:ind w:firstLine="480"/>
    </w:pPr>
    <w:rPr>
      <w:szCs w:val="24"/>
    </w:rPr>
  </w:style>
  <w:style w:type="character" w:customStyle="1" w:styleId="151">
    <w:name w:val="font61"/>
    <w:basedOn w:val="50"/>
    <w:qFormat/>
    <w:uiPriority w:val="0"/>
    <w:rPr>
      <w:rFonts w:hint="eastAsia" w:ascii="宋体" w:hAnsi="宋体" w:eastAsia="宋体" w:cs="宋体"/>
      <w:color w:val="000000"/>
      <w:sz w:val="18"/>
      <w:szCs w:val="18"/>
      <w:u w:val="none"/>
    </w:rPr>
  </w:style>
  <w:style w:type="character" w:customStyle="1" w:styleId="152">
    <w:name w:val="font71"/>
    <w:qFormat/>
    <w:uiPriority w:val="0"/>
    <w:rPr>
      <w:rFonts w:hint="eastAsia" w:ascii="宋体" w:hAnsi="宋体" w:eastAsia="宋体" w:cs="宋体"/>
      <w:color w:val="000000"/>
      <w:sz w:val="21"/>
      <w:szCs w:val="21"/>
      <w:u w:val="none"/>
    </w:rPr>
  </w:style>
  <w:style w:type="character" w:customStyle="1" w:styleId="153">
    <w:name w:val="span_param1"/>
    <w:basedOn w:val="50"/>
    <w:qFormat/>
    <w:uiPriority w:val="0"/>
  </w:style>
  <w:style w:type="character" w:customStyle="1" w:styleId="154">
    <w:name w:val="普通文字 Char Char5"/>
    <w:qFormat/>
    <w:uiPriority w:val="0"/>
    <w:rPr>
      <w:rFonts w:ascii="宋体" w:hAnsi="Courier New" w:eastAsia="宋体"/>
      <w:szCs w:val="21"/>
      <w:lang w:bidi="ar-SA"/>
    </w:rPr>
  </w:style>
  <w:style w:type="character" w:customStyle="1" w:styleId="155">
    <w:name w:val="标准正文 Char"/>
    <w:link w:val="156"/>
    <w:qFormat/>
    <w:locked/>
    <w:uiPriority w:val="0"/>
    <w:rPr>
      <w:rFonts w:ascii="宋体" w:hAnsi="宋体"/>
      <w:kern w:val="2"/>
      <w:sz w:val="24"/>
      <w:szCs w:val="22"/>
    </w:rPr>
  </w:style>
  <w:style w:type="paragraph" w:customStyle="1" w:styleId="156">
    <w:name w:val="标准正文"/>
    <w:basedOn w:val="1"/>
    <w:link w:val="155"/>
    <w:qFormat/>
    <w:uiPriority w:val="0"/>
    <w:pPr>
      <w:ind w:firstLine="420"/>
    </w:pPr>
    <w:rPr>
      <w:rFonts w:ascii="宋体" w:hAnsi="宋体"/>
    </w:rPr>
  </w:style>
  <w:style w:type="character" w:customStyle="1" w:styleId="157">
    <w:name w:val="页脚 Char1"/>
    <w:basedOn w:val="50"/>
    <w:qFormat/>
    <w:uiPriority w:val="0"/>
    <w:rPr>
      <w:rFonts w:eastAsia="宋体"/>
      <w:kern w:val="2"/>
      <w:sz w:val="18"/>
      <w:szCs w:val="18"/>
    </w:rPr>
  </w:style>
  <w:style w:type="character" w:customStyle="1" w:styleId="158">
    <w:name w:val="style291"/>
    <w:qFormat/>
    <w:uiPriority w:val="0"/>
    <w:rPr>
      <w:rFonts w:hint="eastAsia" w:ascii="仿宋_GB2312" w:eastAsia="仿宋_GB2312"/>
    </w:rPr>
  </w:style>
  <w:style w:type="character" w:customStyle="1" w:styleId="159">
    <w:name w:val="A4"/>
    <w:qFormat/>
    <w:uiPriority w:val="0"/>
    <w:rPr>
      <w:rFonts w:ascii="新宋体" w:eastAsia="新宋体" w:cs="新宋体"/>
      <w:color w:val="000000"/>
      <w:lang w:bidi="ar-SA"/>
    </w:rPr>
  </w:style>
  <w:style w:type="character" w:customStyle="1" w:styleId="160">
    <w:name w:val="纯文本 Char2"/>
    <w:qFormat/>
    <w:uiPriority w:val="0"/>
    <w:rPr>
      <w:rFonts w:ascii="宋体" w:hAnsi="Courier New" w:cs="Courier New"/>
      <w:kern w:val="2"/>
      <w:sz w:val="21"/>
      <w:szCs w:val="21"/>
    </w:rPr>
  </w:style>
  <w:style w:type="character" w:customStyle="1" w:styleId="161">
    <w:name w:val="正文文本 Char1"/>
    <w:semiHidden/>
    <w:qFormat/>
    <w:locked/>
    <w:uiPriority w:val="0"/>
    <w:rPr>
      <w:kern w:val="2"/>
      <w:sz w:val="21"/>
      <w:szCs w:val="24"/>
    </w:rPr>
  </w:style>
  <w:style w:type="character" w:customStyle="1" w:styleId="162">
    <w:name w:val="标准正文 S字符"/>
    <w:link w:val="163"/>
    <w:qFormat/>
    <w:locked/>
    <w:uiPriority w:val="0"/>
    <w:rPr>
      <w:kern w:val="2"/>
      <w:sz w:val="24"/>
      <w:szCs w:val="24"/>
    </w:rPr>
  </w:style>
  <w:style w:type="paragraph" w:customStyle="1" w:styleId="163">
    <w:name w:val="标准正文 S"/>
    <w:basedOn w:val="1"/>
    <w:link w:val="162"/>
    <w:qFormat/>
    <w:uiPriority w:val="0"/>
    <w:pPr>
      <w:spacing w:beforeLines="50" w:afterLines="50"/>
      <w:ind w:firstLine="480" w:firstLineChars="0"/>
      <w:jc w:val="left"/>
    </w:pPr>
    <w:rPr>
      <w:szCs w:val="24"/>
    </w:rPr>
  </w:style>
  <w:style w:type="character" w:customStyle="1" w:styleId="164">
    <w:name w:val="副章标题 Char"/>
    <w:link w:val="165"/>
    <w:qFormat/>
    <w:uiPriority w:val="0"/>
    <w:rPr>
      <w:rFonts w:hAnsi="微软雅黑"/>
      <w:b/>
      <w:color w:val="000000"/>
      <w:sz w:val="36"/>
      <w:szCs w:val="36"/>
    </w:rPr>
  </w:style>
  <w:style w:type="paragraph" w:customStyle="1" w:styleId="165">
    <w:name w:val="副章标题"/>
    <w:basedOn w:val="1"/>
    <w:link w:val="164"/>
    <w:qFormat/>
    <w:uiPriority w:val="0"/>
    <w:pPr>
      <w:spacing w:line="240" w:lineRule="auto"/>
      <w:ind w:firstLine="0" w:firstLineChars="0"/>
      <w:outlineLvl w:val="1"/>
    </w:pPr>
    <w:rPr>
      <w:rFonts w:hAnsi="微软雅黑"/>
      <w:b/>
      <w:color w:val="000000"/>
      <w:kern w:val="0"/>
      <w:sz w:val="36"/>
      <w:szCs w:val="36"/>
    </w:rPr>
  </w:style>
  <w:style w:type="paragraph" w:customStyle="1" w:styleId="166">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67">
    <w:name w:val="Char Char Char"/>
    <w:basedOn w:val="1"/>
    <w:qFormat/>
    <w:uiPriority w:val="0"/>
    <w:pPr>
      <w:spacing w:line="240" w:lineRule="auto"/>
      <w:ind w:firstLine="0" w:firstLineChars="0"/>
    </w:pPr>
    <w:rPr>
      <w:rFonts w:ascii="Tahoma" w:hAnsi="Tahoma"/>
      <w:szCs w:val="20"/>
    </w:rPr>
  </w:style>
  <w:style w:type="paragraph" w:customStyle="1" w:styleId="168">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70">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7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2">
    <w:name w:val="Char1"/>
    <w:basedOn w:val="1"/>
    <w:qFormat/>
    <w:uiPriority w:val="0"/>
    <w:pPr>
      <w:spacing w:line="240" w:lineRule="auto"/>
      <w:ind w:firstLine="0" w:firstLineChars="0"/>
    </w:pPr>
    <w:rPr>
      <w:sz w:val="21"/>
      <w:szCs w:val="21"/>
    </w:rPr>
  </w:style>
  <w:style w:type="paragraph" w:customStyle="1" w:styleId="173">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4">
    <w:name w:val="_Style 29"/>
    <w:basedOn w:val="1"/>
    <w:qFormat/>
    <w:uiPriority w:val="0"/>
    <w:pPr>
      <w:spacing w:line="240" w:lineRule="auto"/>
      <w:ind w:firstLine="0" w:firstLineChars="0"/>
    </w:pPr>
    <w:rPr>
      <w:rFonts w:ascii="Tahoma" w:hAnsi="Tahoma"/>
      <w:szCs w:val="20"/>
    </w:rPr>
  </w:style>
  <w:style w:type="paragraph" w:customStyle="1" w:styleId="17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6">
    <w:name w:val="列出段落3"/>
    <w:basedOn w:val="1"/>
    <w:unhideWhenUsed/>
    <w:qFormat/>
    <w:uiPriority w:val="99"/>
    <w:pPr>
      <w:spacing w:line="240" w:lineRule="auto"/>
      <w:ind w:firstLine="420"/>
    </w:pPr>
    <w:rPr>
      <w:sz w:val="21"/>
      <w:szCs w:val="24"/>
    </w:rPr>
  </w:style>
  <w:style w:type="paragraph" w:customStyle="1" w:styleId="177">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78">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79">
    <w:name w:val="List Paragraph"/>
    <w:basedOn w:val="1"/>
    <w:qFormat/>
    <w:uiPriority w:val="0"/>
    <w:pPr>
      <w:ind w:firstLine="420"/>
    </w:pPr>
  </w:style>
  <w:style w:type="paragraph" w:customStyle="1" w:styleId="180">
    <w:name w:val="表格"/>
    <w:basedOn w:val="1"/>
    <w:qFormat/>
    <w:uiPriority w:val="0"/>
    <w:pPr>
      <w:spacing w:line="400" w:lineRule="exact"/>
      <w:ind w:firstLine="0" w:firstLineChars="0"/>
    </w:pPr>
    <w:rPr>
      <w:szCs w:val="24"/>
    </w:rPr>
  </w:style>
  <w:style w:type="paragraph" w:customStyle="1" w:styleId="181">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82">
    <w:name w:val="修订1"/>
    <w:semiHidden/>
    <w:qFormat/>
    <w:uiPriority w:val="99"/>
    <w:rPr>
      <w:rFonts w:ascii="Times New Roman" w:hAnsi="Times New Roman" w:eastAsia="宋体" w:cs="Times New Roman"/>
      <w:kern w:val="2"/>
      <w:sz w:val="21"/>
      <w:lang w:val="en-US" w:eastAsia="zh-CN" w:bidi="ar-SA"/>
    </w:rPr>
  </w:style>
  <w:style w:type="paragraph" w:customStyle="1" w:styleId="183">
    <w:name w:val="ZW"/>
    <w:basedOn w:val="1"/>
    <w:qFormat/>
    <w:uiPriority w:val="0"/>
    <w:pPr>
      <w:spacing w:line="560" w:lineRule="exact"/>
      <w:ind w:firstLine="560"/>
    </w:pPr>
    <w:rPr>
      <w:rFonts w:hAnsi="宋体"/>
      <w:sz w:val="28"/>
      <w:szCs w:val="28"/>
    </w:rPr>
  </w:style>
  <w:style w:type="paragraph" w:styleId="184">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5">
    <w:name w:val="列出段落11"/>
    <w:basedOn w:val="1"/>
    <w:qFormat/>
    <w:uiPriority w:val="34"/>
    <w:pPr>
      <w:spacing w:line="240" w:lineRule="auto"/>
      <w:ind w:firstLine="420"/>
    </w:pPr>
    <w:rPr>
      <w:sz w:val="21"/>
      <w:szCs w:val="24"/>
    </w:rPr>
  </w:style>
  <w:style w:type="paragraph" w:customStyle="1" w:styleId="186">
    <w:name w:val="样式 首行缩进:  2 字符"/>
    <w:basedOn w:val="1"/>
    <w:qFormat/>
    <w:uiPriority w:val="0"/>
    <w:pPr>
      <w:spacing w:line="400" w:lineRule="exact"/>
    </w:pPr>
    <w:rPr>
      <w:rFonts w:cs="宋体"/>
      <w:szCs w:val="24"/>
    </w:rPr>
  </w:style>
  <w:style w:type="paragraph" w:customStyle="1" w:styleId="187">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88">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9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91">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94">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95">
    <w:name w:val="列表段落1"/>
    <w:basedOn w:val="1"/>
    <w:qFormat/>
    <w:uiPriority w:val="34"/>
    <w:pPr>
      <w:spacing w:beforeLines="50" w:afterLines="50" w:line="240" w:lineRule="auto"/>
      <w:ind w:firstLine="420"/>
    </w:pPr>
  </w:style>
  <w:style w:type="paragraph" w:customStyle="1" w:styleId="196">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97">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98">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9">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20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段"/>
    <w:basedOn w:val="1"/>
    <w:qFormat/>
    <w:uiPriority w:val="0"/>
    <w:pPr>
      <w:widowControl/>
      <w:snapToGrid w:val="0"/>
      <w:spacing w:afterLines="50" w:line="240" w:lineRule="auto"/>
    </w:pPr>
    <w:rPr>
      <w:kern w:val="0"/>
      <w:szCs w:val="20"/>
    </w:rPr>
  </w:style>
  <w:style w:type="paragraph" w:customStyle="1" w:styleId="202">
    <w:name w:val="样式 Verdana 首行缩进:  0.74 厘米"/>
    <w:basedOn w:val="1"/>
    <w:qFormat/>
    <w:uiPriority w:val="0"/>
    <w:pPr>
      <w:ind w:firstLine="420" w:firstLineChars="0"/>
    </w:pPr>
    <w:rPr>
      <w:rFonts w:ascii="Verdana" w:hAnsi="Verdana"/>
      <w:szCs w:val="20"/>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204">
    <w:name w:val="p0"/>
    <w:basedOn w:val="1"/>
    <w:qFormat/>
    <w:uiPriority w:val="0"/>
    <w:pPr>
      <w:widowControl/>
      <w:spacing w:line="240" w:lineRule="auto"/>
      <w:ind w:firstLine="0" w:firstLineChars="0"/>
    </w:pPr>
    <w:rPr>
      <w:kern w:val="0"/>
      <w:sz w:val="21"/>
      <w:szCs w:val="21"/>
    </w:rPr>
  </w:style>
  <w:style w:type="paragraph" w:customStyle="1" w:styleId="205">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20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7">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8">
    <w:name w:val="1"/>
    <w:basedOn w:val="1"/>
    <w:next w:val="26"/>
    <w:qFormat/>
    <w:uiPriority w:val="0"/>
    <w:pPr>
      <w:spacing w:line="240" w:lineRule="auto"/>
      <w:ind w:firstLine="0" w:firstLineChars="0"/>
    </w:pPr>
    <w:rPr>
      <w:rFonts w:ascii="宋体" w:hAnsi="Courier New"/>
      <w:sz w:val="21"/>
      <w:szCs w:val="20"/>
    </w:rPr>
  </w:style>
  <w:style w:type="paragraph" w:customStyle="1" w:styleId="209">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0">
    <w:name w:val="列出段落1"/>
    <w:basedOn w:val="1"/>
    <w:qFormat/>
    <w:uiPriority w:val="0"/>
    <w:pPr>
      <w:spacing w:line="240" w:lineRule="auto"/>
      <w:ind w:firstLine="420"/>
    </w:pPr>
    <w:rPr>
      <w:sz w:val="21"/>
    </w:rPr>
  </w:style>
  <w:style w:type="paragraph" w:customStyle="1" w:styleId="211">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2">
    <w:name w:val="样式 小四正文 + 首行缩进:  2 字符 段前: 0.5 行"/>
    <w:basedOn w:val="1"/>
    <w:qFormat/>
    <w:uiPriority w:val="0"/>
    <w:pPr>
      <w:spacing w:beforeLines="50"/>
    </w:pPr>
    <w:rPr>
      <w:rFonts w:ascii="宋体" w:hAnsi="宋体"/>
      <w:szCs w:val="20"/>
    </w:rPr>
  </w:style>
  <w:style w:type="paragraph" w:customStyle="1" w:styleId="213">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15">
    <w:name w:val="Char Char16 Char Char"/>
    <w:basedOn w:val="1"/>
    <w:qFormat/>
    <w:uiPriority w:val="0"/>
    <w:pPr>
      <w:adjustRightInd w:val="0"/>
      <w:ind w:firstLine="0" w:firstLineChars="0"/>
    </w:pPr>
    <w:rPr>
      <w:sz w:val="21"/>
      <w:szCs w:val="24"/>
    </w:rPr>
  </w:style>
  <w:style w:type="paragraph" w:customStyle="1" w:styleId="216">
    <w:name w:val="正文首行缩进两字符"/>
    <w:basedOn w:val="1"/>
    <w:qFormat/>
    <w:uiPriority w:val="0"/>
    <w:rPr>
      <w:sz w:val="21"/>
      <w:szCs w:val="24"/>
    </w:rPr>
  </w:style>
  <w:style w:type="paragraph" w:customStyle="1" w:styleId="217">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18">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19">
    <w:name w:val="_Style 36"/>
    <w:basedOn w:val="1"/>
    <w:qFormat/>
    <w:uiPriority w:val="0"/>
    <w:pPr>
      <w:spacing w:line="240" w:lineRule="auto"/>
      <w:ind w:firstLine="0" w:firstLineChars="0"/>
    </w:pPr>
    <w:rPr>
      <w:rFonts w:ascii="Tahoma" w:hAnsi="Tahoma"/>
      <w:szCs w:val="20"/>
    </w:rPr>
  </w:style>
  <w:style w:type="paragraph" w:customStyle="1" w:styleId="220">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21">
    <w:name w:val="Char"/>
    <w:basedOn w:val="1"/>
    <w:qFormat/>
    <w:uiPriority w:val="0"/>
    <w:pPr>
      <w:spacing w:line="240" w:lineRule="auto"/>
      <w:ind w:firstLine="0" w:firstLineChars="0"/>
    </w:pPr>
    <w:rPr>
      <w:sz w:val="21"/>
      <w:szCs w:val="24"/>
    </w:rPr>
  </w:style>
  <w:style w:type="paragraph" w:customStyle="1" w:styleId="222">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23">
    <w:name w:val="列出段落12"/>
    <w:basedOn w:val="1"/>
    <w:qFormat/>
    <w:uiPriority w:val="34"/>
    <w:pPr>
      <w:spacing w:line="240" w:lineRule="auto"/>
      <w:ind w:firstLine="420"/>
    </w:pPr>
    <w:rPr>
      <w:sz w:val="21"/>
      <w:szCs w:val="24"/>
    </w:rPr>
  </w:style>
  <w:style w:type="paragraph" w:customStyle="1" w:styleId="224">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25">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26">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27">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8">
    <w:name w:val="样式1"/>
    <w:basedOn w:val="1"/>
    <w:qFormat/>
    <w:uiPriority w:val="0"/>
    <w:pPr>
      <w:spacing w:before="120" w:after="120" w:line="300" w:lineRule="auto"/>
      <w:ind w:firstLine="0" w:firstLineChars="0"/>
    </w:pPr>
    <w:rPr>
      <w:rFonts w:ascii="宋体" w:hAnsi="宋体"/>
      <w:b/>
      <w:szCs w:val="20"/>
    </w:rPr>
  </w:style>
  <w:style w:type="paragraph" w:customStyle="1" w:styleId="229">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0">
    <w:name w:val="网格型2"/>
    <w:basedOn w:val="48"/>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234">
    <w:name w:val="正文呀2"/>
    <w:basedOn w:val="235"/>
    <w:link w:val="240"/>
    <w:qFormat/>
    <w:uiPriority w:val="0"/>
    <w:rPr>
      <w:rFonts w:ascii="Times New Roman" w:hAnsi="Times New Roman"/>
    </w:rPr>
  </w:style>
  <w:style w:type="paragraph" w:customStyle="1" w:styleId="235">
    <w:name w:val="正文呀"/>
    <w:basedOn w:val="1"/>
    <w:link w:val="237"/>
    <w:qFormat/>
    <w:uiPriority w:val="0"/>
    <w:pPr>
      <w:spacing w:line="420" w:lineRule="exact"/>
      <w:ind w:firstLine="420"/>
    </w:pPr>
    <w:rPr>
      <w:rFonts w:ascii="宋体" w:hAnsi="宋体"/>
    </w:rPr>
  </w:style>
  <w:style w:type="paragraph" w:customStyle="1" w:styleId="236">
    <w:name w:val="表格文字"/>
    <w:basedOn w:val="1"/>
    <w:qFormat/>
    <w:uiPriority w:val="0"/>
    <w:pPr>
      <w:adjustRightInd w:val="0"/>
      <w:spacing w:line="420" w:lineRule="atLeast"/>
      <w:ind w:firstLine="0" w:firstLineChars="0"/>
      <w:jc w:val="left"/>
    </w:pPr>
    <w:rPr>
      <w:kern w:val="0"/>
      <w:sz w:val="21"/>
      <w:szCs w:val="24"/>
    </w:rPr>
  </w:style>
  <w:style w:type="character" w:customStyle="1" w:styleId="237">
    <w:name w:val="正文呀 Char"/>
    <w:link w:val="235"/>
    <w:qFormat/>
    <w:locked/>
    <w:uiPriority w:val="0"/>
    <w:rPr>
      <w:rFonts w:ascii="宋体" w:hAnsi="宋体"/>
      <w:kern w:val="2"/>
      <w:sz w:val="24"/>
      <w:szCs w:val="22"/>
    </w:rPr>
  </w:style>
  <w:style w:type="character" w:customStyle="1" w:styleId="238">
    <w:name w:val="标准文本 Char"/>
    <w:link w:val="239"/>
    <w:qFormat/>
    <w:locked/>
    <w:uiPriority w:val="0"/>
    <w:rPr>
      <w:kern w:val="2"/>
      <w:sz w:val="24"/>
    </w:rPr>
  </w:style>
  <w:style w:type="paragraph" w:customStyle="1" w:styleId="239">
    <w:name w:val="标准文本"/>
    <w:basedOn w:val="1"/>
    <w:link w:val="238"/>
    <w:qFormat/>
    <w:uiPriority w:val="0"/>
    <w:pPr>
      <w:ind w:firstLine="480"/>
    </w:pPr>
    <w:rPr>
      <w:szCs w:val="20"/>
    </w:rPr>
  </w:style>
  <w:style w:type="character" w:customStyle="1" w:styleId="240">
    <w:name w:val="正文呀2 Char"/>
    <w:basedOn w:val="237"/>
    <w:link w:val="234"/>
    <w:qFormat/>
    <w:locked/>
    <w:uiPriority w:val="0"/>
    <w:rPr>
      <w:rFonts w:ascii="宋体" w:hAnsi="宋体"/>
      <w:kern w:val="2"/>
      <w:sz w:val="24"/>
      <w:szCs w:val="22"/>
    </w:rPr>
  </w:style>
  <w:style w:type="character" w:customStyle="1" w:styleId="241">
    <w:name w:val="！正文 Char Char"/>
    <w:link w:val="242"/>
    <w:qFormat/>
    <w:locked/>
    <w:uiPriority w:val="0"/>
    <w:rPr>
      <w:rFonts w:ascii="华文细黑" w:hAnsi="华文细黑" w:eastAsia="华文细黑"/>
      <w:sz w:val="24"/>
    </w:rPr>
  </w:style>
  <w:style w:type="paragraph" w:customStyle="1" w:styleId="242">
    <w:name w:val="！正文"/>
    <w:basedOn w:val="1"/>
    <w:link w:val="241"/>
    <w:qFormat/>
    <w:uiPriority w:val="0"/>
    <w:rPr>
      <w:rFonts w:ascii="华文细黑" w:hAnsi="华文细黑" w:eastAsia="华文细黑"/>
      <w:kern w:val="0"/>
      <w:szCs w:val="20"/>
    </w:rPr>
  </w:style>
  <w:style w:type="character" w:customStyle="1" w:styleId="243">
    <w:name w:val="段 Char"/>
    <w:link w:val="244"/>
    <w:qFormat/>
    <w:locked/>
    <w:uiPriority w:val="0"/>
    <w:rPr>
      <w:rFonts w:ascii="宋体" w:hAnsi="宋体"/>
    </w:rPr>
  </w:style>
  <w:style w:type="paragraph" w:customStyle="1" w:styleId="244">
    <w:name w:val="段"/>
    <w:link w:val="243"/>
    <w:qFormat/>
    <w:uiPriority w:val="0"/>
    <w:pPr>
      <w:autoSpaceDE w:val="0"/>
      <w:autoSpaceDN w:val="0"/>
      <w:ind w:firstLine="200" w:firstLineChars="200"/>
      <w:jc w:val="both"/>
    </w:pPr>
    <w:rPr>
      <w:rFonts w:ascii="宋体" w:hAnsi="宋体" w:eastAsia="宋体" w:cs="Times New Roman"/>
      <w:lang w:val="en-US" w:eastAsia="zh-CN" w:bidi="ar-SA"/>
    </w:rPr>
  </w:style>
  <w:style w:type="paragraph" w:customStyle="1" w:styleId="245">
    <w:name w:val="标题 2_0"/>
    <w:basedOn w:val="1"/>
    <w:next w:val="1"/>
    <w:qFormat/>
    <w:uiPriority w:val="9"/>
    <w:pPr>
      <w:keepNext/>
      <w:keepLines/>
      <w:spacing w:before="260" w:after="260" w:line="412" w:lineRule="auto"/>
      <w:ind w:firstLine="0" w:firstLineChars="0"/>
      <w:jc w:val="left"/>
      <w:outlineLvl w:val="1"/>
    </w:pPr>
    <w:rPr>
      <w:rFonts w:ascii="Arial" w:hAnsi="Arial"/>
      <w:b/>
      <w:sz w:val="21"/>
      <w:szCs w:val="24"/>
    </w:rPr>
  </w:style>
  <w:style w:type="paragraph" w:customStyle="1" w:styleId="246">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247">
    <w:name w:val="one"/>
    <w:basedOn w:val="1"/>
    <w:qFormat/>
    <w:uiPriority w:val="0"/>
    <w:pPr>
      <w:widowControl/>
      <w:spacing w:line="240" w:lineRule="auto"/>
      <w:ind w:firstLine="0" w:firstLineChars="0"/>
      <w:jc w:val="left"/>
    </w:pPr>
    <w:rPr>
      <w:rFonts w:ascii="宋体" w:cs="宋体"/>
      <w:kern w:val="0"/>
      <w:szCs w:val="24"/>
    </w:rPr>
  </w:style>
  <w:style w:type="paragraph" w:customStyle="1" w:styleId="248">
    <w:name w:val="_Style 37"/>
    <w:basedOn w:val="1"/>
    <w:qFormat/>
    <w:uiPriority w:val="0"/>
    <w:pPr>
      <w:spacing w:line="240" w:lineRule="auto"/>
      <w:ind w:firstLine="0" w:firstLineChars="0"/>
    </w:pPr>
    <w:rPr>
      <w:rFonts w:ascii="Tahoma" w:hAnsi="Tahoma"/>
      <w:szCs w:val="20"/>
    </w:rPr>
  </w:style>
  <w:style w:type="paragraph" w:customStyle="1" w:styleId="249">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50">
    <w:name w:val="正文1"/>
    <w:basedOn w:val="1"/>
    <w:qFormat/>
    <w:uiPriority w:val="0"/>
    <w:pPr>
      <w:adjustRightInd w:val="0"/>
      <w:spacing w:before="360" w:after="360" w:line="312" w:lineRule="atLeast"/>
      <w:ind w:firstLine="0" w:firstLineChars="0"/>
      <w:jc w:val="center"/>
    </w:pPr>
    <w:rPr>
      <w:b/>
      <w:kern w:val="0"/>
      <w:sz w:val="52"/>
      <w:szCs w:val="20"/>
    </w:rPr>
  </w:style>
  <w:style w:type="paragraph" w:customStyle="1" w:styleId="251">
    <w:name w:val="font6"/>
    <w:basedOn w:val="1"/>
    <w:qFormat/>
    <w:uiPriority w:val="0"/>
    <w:pPr>
      <w:widowControl/>
      <w:spacing w:before="100" w:beforeAutospacing="1" w:after="100" w:afterAutospacing="1" w:line="240" w:lineRule="auto"/>
      <w:ind w:firstLine="0" w:firstLineChars="0"/>
      <w:jc w:val="left"/>
    </w:pPr>
    <w:rPr>
      <w:rFonts w:ascii="宋体" w:hAnsi="宋体"/>
      <w:kern w:val="0"/>
      <w:sz w:val="20"/>
      <w:szCs w:val="20"/>
    </w:rPr>
  </w:style>
  <w:style w:type="paragraph" w:customStyle="1" w:styleId="252">
    <w:name w:val="Char Char1 Char Char Char Char Char Char Char Char Char Char"/>
    <w:basedOn w:val="1"/>
    <w:qFormat/>
    <w:uiPriority w:val="0"/>
    <w:pPr>
      <w:widowControl/>
      <w:spacing w:after="160" w:line="240" w:lineRule="exact"/>
      <w:ind w:firstLine="0" w:firstLineChars="0"/>
      <w:jc w:val="left"/>
    </w:pPr>
    <w:rPr>
      <w:sz w:val="21"/>
      <w:szCs w:val="20"/>
    </w:rPr>
  </w:style>
  <w:style w:type="paragraph" w:customStyle="1" w:styleId="253">
    <w:name w:val="正文缩进1"/>
    <w:basedOn w:val="1"/>
    <w:next w:val="1"/>
    <w:qFormat/>
    <w:uiPriority w:val="0"/>
    <w:pPr>
      <w:widowControl/>
      <w:spacing w:line="240" w:lineRule="auto"/>
      <w:ind w:firstLine="420" w:firstLineChars="0"/>
    </w:pPr>
    <w:rPr>
      <w:color w:val="000000"/>
      <w:sz w:val="21"/>
      <w:szCs w:val="20"/>
    </w:rPr>
  </w:style>
  <w:style w:type="paragraph" w:customStyle="1" w:styleId="254">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rPr>
  </w:style>
  <w:style w:type="paragraph" w:customStyle="1" w:styleId="25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58">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59">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b/>
      <w:bCs/>
      <w:kern w:val="0"/>
      <w:sz w:val="21"/>
      <w:szCs w:val="21"/>
    </w:rPr>
  </w:style>
  <w:style w:type="paragraph" w:customStyle="1" w:styleId="260">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pPr>
    <w:rPr>
      <w:rFonts w:ascii="宋体" w:hAnsi="宋体"/>
      <w:kern w:val="0"/>
      <w:sz w:val="21"/>
      <w:szCs w:val="21"/>
    </w:rPr>
  </w:style>
  <w:style w:type="paragraph" w:customStyle="1" w:styleId="261">
    <w:name w:val="正文小标题"/>
    <w:basedOn w:val="2"/>
    <w:qFormat/>
    <w:uiPriority w:val="0"/>
    <w:pPr>
      <w:widowControl w:val="0"/>
      <w:numPr>
        <w:numId w:val="0"/>
      </w:numPr>
      <w:spacing w:before="340" w:after="330" w:line="420" w:lineRule="exact"/>
      <w:jc w:val="both"/>
    </w:pPr>
    <w:rPr>
      <w:rFonts w:ascii="Times New Roman" w:hAnsi="宋体" w:eastAsia="宋体"/>
      <w:sz w:val="21"/>
      <w:szCs w:val="21"/>
      <w:lang w:val="en-US"/>
    </w:rPr>
  </w:style>
  <w:style w:type="paragraph" w:customStyle="1" w:styleId="262">
    <w:name w:val="Blockquote"/>
    <w:basedOn w:val="1"/>
    <w:qFormat/>
    <w:uiPriority w:val="0"/>
    <w:pPr>
      <w:autoSpaceDE w:val="0"/>
      <w:autoSpaceDN w:val="0"/>
      <w:adjustRightInd w:val="0"/>
      <w:spacing w:before="100" w:after="100" w:line="312" w:lineRule="atLeast"/>
      <w:ind w:left="360" w:right="360" w:firstLine="0" w:firstLineChars="0"/>
    </w:pPr>
    <w:rPr>
      <w:kern w:val="0"/>
      <w:szCs w:val="20"/>
    </w:rPr>
  </w:style>
  <w:style w:type="paragraph" w:customStyle="1" w:styleId="263">
    <w:name w:val="CM24"/>
    <w:basedOn w:val="1"/>
    <w:next w:val="1"/>
    <w:qFormat/>
    <w:uiPriority w:val="0"/>
    <w:pPr>
      <w:autoSpaceDE w:val="0"/>
      <w:autoSpaceDN w:val="0"/>
      <w:adjustRightInd w:val="0"/>
      <w:spacing w:after="298" w:line="240" w:lineRule="auto"/>
      <w:ind w:firstLine="0" w:firstLineChars="0"/>
      <w:jc w:val="left"/>
    </w:pPr>
    <w:rPr>
      <w:rFonts w:ascii="楷体_GB2312" w:eastAsia="楷体_GB2312" w:cs="楷体_GB2312"/>
      <w:kern w:val="0"/>
      <w:szCs w:val="24"/>
    </w:rPr>
  </w:style>
  <w:style w:type="paragraph" w:customStyle="1" w:styleId="2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265">
    <w:name w:val="font7"/>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26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center"/>
    </w:pPr>
    <w:rPr>
      <w:rFonts w:ascii="楷体_GB2312" w:hAnsi="宋体" w:eastAsia="楷体_GB2312"/>
      <w:b/>
      <w:bCs/>
      <w:kern w:val="0"/>
      <w:sz w:val="20"/>
      <w:szCs w:val="20"/>
    </w:rPr>
  </w:style>
  <w:style w:type="paragraph" w:customStyle="1" w:styleId="268">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6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 w:val="20"/>
      <w:szCs w:val="20"/>
    </w:rPr>
  </w:style>
  <w:style w:type="paragraph" w:customStyle="1" w:styleId="270">
    <w:name w:val="Char Char Char Char"/>
    <w:basedOn w:val="1"/>
    <w:qFormat/>
    <w:uiPriority w:val="0"/>
    <w:pPr>
      <w:spacing w:line="240" w:lineRule="auto"/>
      <w:ind w:firstLine="0" w:firstLineChars="0"/>
    </w:pPr>
    <w:rPr>
      <w:rFonts w:ascii="Tahoma" w:hAnsi="Tahoma"/>
      <w:szCs w:val="20"/>
    </w:rPr>
  </w:style>
  <w:style w:type="paragraph" w:customStyle="1" w:styleId="271">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74">
    <w:name w:val="xl31"/>
    <w:basedOn w:val="1"/>
    <w:qFormat/>
    <w:uiPriority w:val="0"/>
    <w:pPr>
      <w:widowControl/>
      <w:spacing w:before="100" w:beforeAutospacing="1" w:after="100" w:afterAutospacing="1" w:line="240" w:lineRule="auto"/>
      <w:ind w:firstLine="0" w:firstLineChars="0"/>
      <w:jc w:val="center"/>
    </w:pPr>
    <w:rPr>
      <w:rFonts w:ascii="Arial Unicode MS" w:hAnsi="Arial Unicode MS"/>
      <w:kern w:val="0"/>
      <w:szCs w:val="24"/>
    </w:rPr>
  </w:style>
  <w:style w:type="paragraph" w:customStyle="1" w:styleId="275">
    <w:name w:val="_Style 20"/>
    <w:basedOn w:val="1"/>
    <w:qFormat/>
    <w:uiPriority w:val="0"/>
    <w:pPr>
      <w:spacing w:line="240" w:lineRule="auto"/>
      <w:ind w:firstLine="0" w:firstLineChars="0"/>
    </w:pPr>
    <w:rPr>
      <w:rFonts w:ascii="Tahoma" w:hAnsi="Tahoma"/>
      <w:szCs w:val="20"/>
    </w:rPr>
  </w:style>
  <w:style w:type="paragraph" w:customStyle="1" w:styleId="276">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77">
    <w:name w:val="pa-1"/>
    <w:basedOn w:val="1"/>
    <w:qFormat/>
    <w:uiPriority w:val="0"/>
    <w:pPr>
      <w:widowControl/>
      <w:spacing w:line="384" w:lineRule="atLeast"/>
      <w:ind w:firstLine="0" w:firstLineChars="0"/>
      <w:jc w:val="left"/>
    </w:pPr>
    <w:rPr>
      <w:rFonts w:ascii="宋体" w:hAnsi="宋体" w:cs="宋体"/>
      <w:kern w:val="0"/>
      <w:szCs w:val="24"/>
    </w:rPr>
  </w:style>
  <w:style w:type="paragraph" w:customStyle="1" w:styleId="278">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79">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0">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1">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楷体_GB2312" w:hAnsi="宋体" w:eastAsia="楷体_GB2312"/>
      <w:kern w:val="0"/>
      <w:sz w:val="21"/>
      <w:szCs w:val="21"/>
    </w:rPr>
  </w:style>
  <w:style w:type="paragraph" w:customStyle="1" w:styleId="282">
    <w:name w:val="Char1 Char Char Char Char Char Char"/>
    <w:basedOn w:val="1"/>
    <w:qFormat/>
    <w:uiPriority w:val="0"/>
    <w:pPr>
      <w:spacing w:line="240" w:lineRule="auto"/>
      <w:ind w:firstLine="0" w:firstLineChars="0"/>
    </w:pPr>
    <w:rPr>
      <w:rFonts w:ascii="Tahoma" w:hAnsi="Tahoma"/>
      <w:szCs w:val="20"/>
    </w:rPr>
  </w:style>
  <w:style w:type="paragraph" w:customStyle="1" w:styleId="28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kern w:val="0"/>
      <w:sz w:val="21"/>
      <w:szCs w:val="21"/>
    </w:rPr>
  </w:style>
  <w:style w:type="paragraph" w:customStyle="1" w:styleId="285">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287">
    <w:name w:val="标题 3_0"/>
    <w:basedOn w:val="249"/>
    <w:next w:val="1"/>
    <w:qFormat/>
    <w:uiPriority w:val="0"/>
    <w:pPr>
      <w:keepNext/>
      <w:keepLines/>
      <w:spacing w:before="260" w:after="260" w:line="412" w:lineRule="auto"/>
      <w:jc w:val="left"/>
      <w:outlineLvl w:val="2"/>
    </w:pPr>
    <w:rPr>
      <w:b/>
    </w:rPr>
  </w:style>
  <w:style w:type="paragraph" w:customStyle="1" w:styleId="28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9">
    <w:name w:val="次小点说明 Char"/>
    <w:basedOn w:val="7"/>
    <w:qFormat/>
    <w:uiPriority w:val="0"/>
    <w:pPr>
      <w:ind w:firstLine="0"/>
    </w:pPr>
    <w:rPr>
      <w:sz w:val="24"/>
      <w:szCs w:val="24"/>
    </w:rPr>
  </w:style>
  <w:style w:type="paragraph" w:customStyle="1" w:styleId="290">
    <w:name w:val="正文呀_0"/>
    <w:basedOn w:val="283"/>
    <w:qFormat/>
    <w:uiPriority w:val="0"/>
    <w:pPr>
      <w:spacing w:line="420" w:lineRule="exact"/>
      <w:ind w:firstLine="420" w:firstLineChars="200"/>
    </w:pPr>
    <w:rPr>
      <w:rFonts w:ascii="宋体" w:hAnsi="宋体" w:eastAsia="等线"/>
      <w:szCs w:val="21"/>
    </w:rPr>
  </w:style>
  <w:style w:type="paragraph" w:customStyle="1" w:styleId="291">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92">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3">
    <w:name w:val="Char Char Char1"/>
    <w:basedOn w:val="1"/>
    <w:qFormat/>
    <w:uiPriority w:val="0"/>
    <w:pPr>
      <w:spacing w:line="240" w:lineRule="auto"/>
      <w:ind w:firstLine="0" w:firstLineChars="0"/>
    </w:pPr>
    <w:rPr>
      <w:rFonts w:ascii="Tahoma" w:hAnsi="Tahoma"/>
      <w:szCs w:val="20"/>
    </w:rPr>
  </w:style>
  <w:style w:type="paragraph" w:customStyle="1" w:styleId="29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6">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297">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center"/>
    </w:pPr>
    <w:rPr>
      <w:color w:val="000000"/>
      <w:kern w:val="0"/>
      <w:sz w:val="21"/>
      <w:szCs w:val="21"/>
    </w:rPr>
  </w:style>
  <w:style w:type="paragraph" w:customStyle="1" w:styleId="298">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9">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300">
    <w:name w:val="font10"/>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b/>
      <w:bCs/>
      <w:kern w:val="0"/>
      <w:sz w:val="21"/>
      <w:szCs w:val="21"/>
    </w:rPr>
  </w:style>
  <w:style w:type="paragraph" w:customStyle="1" w:styleId="302">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303">
    <w:name w:val="font5"/>
    <w:basedOn w:val="1"/>
    <w:qFormat/>
    <w:uiPriority w:val="0"/>
    <w:pPr>
      <w:widowControl/>
      <w:spacing w:before="100" w:beforeAutospacing="1" w:after="100" w:afterAutospacing="1" w:line="240" w:lineRule="auto"/>
      <w:ind w:firstLine="0" w:firstLineChars="0"/>
      <w:jc w:val="left"/>
    </w:pPr>
    <w:rPr>
      <w:rFonts w:ascii="宋体" w:hAnsi="宋体"/>
      <w:kern w:val="0"/>
      <w:sz w:val="18"/>
      <w:szCs w:val="18"/>
    </w:rPr>
  </w:style>
  <w:style w:type="paragraph" w:customStyle="1" w:styleId="304">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305">
    <w:name w:val="font9"/>
    <w:basedOn w:val="1"/>
    <w:qFormat/>
    <w:uiPriority w:val="0"/>
    <w:pPr>
      <w:widowControl/>
      <w:spacing w:before="100" w:beforeAutospacing="1" w:after="100" w:afterAutospacing="1" w:line="240" w:lineRule="auto"/>
      <w:ind w:firstLine="0" w:firstLineChars="0"/>
      <w:jc w:val="left"/>
    </w:pPr>
    <w:rPr>
      <w:b/>
      <w:bCs/>
      <w:color w:val="000000"/>
      <w:kern w:val="0"/>
      <w:sz w:val="21"/>
      <w:szCs w:val="21"/>
    </w:rPr>
  </w:style>
  <w:style w:type="paragraph" w:customStyle="1" w:styleId="306">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307">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308">
    <w:name w:val="Char Char1 Char Char Char Char Char Char"/>
    <w:basedOn w:val="1"/>
    <w:qFormat/>
    <w:uiPriority w:val="0"/>
    <w:pPr>
      <w:widowControl/>
      <w:adjustRightInd w:val="0"/>
      <w:snapToGrid w:val="0"/>
      <w:spacing w:beforeLines="25" w:line="240" w:lineRule="exact"/>
      <w:ind w:firstLine="560" w:firstLineChars="192"/>
      <w:jc w:val="left"/>
    </w:pPr>
    <w:rPr>
      <w:sz w:val="21"/>
      <w:szCs w:val="20"/>
    </w:rPr>
  </w:style>
  <w:style w:type="paragraph" w:customStyle="1" w:styleId="309">
    <w:name w:val="font8"/>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10">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311">
    <w:name w:val="font11"/>
    <w:basedOn w:val="1"/>
    <w:qFormat/>
    <w:uiPriority w:val="0"/>
    <w:pPr>
      <w:widowControl/>
      <w:spacing w:before="100" w:beforeAutospacing="1" w:after="100" w:afterAutospacing="1" w:line="240" w:lineRule="auto"/>
      <w:ind w:firstLine="0" w:firstLineChars="0"/>
      <w:jc w:val="left"/>
    </w:pPr>
    <w:rPr>
      <w:rFonts w:ascii="宋体" w:hAnsi="宋体"/>
      <w:kern w:val="0"/>
      <w:sz w:val="21"/>
      <w:szCs w:val="21"/>
    </w:rPr>
  </w:style>
  <w:style w:type="paragraph" w:customStyle="1" w:styleId="312">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3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kern w:val="0"/>
      <w:sz w:val="21"/>
      <w:szCs w:val="21"/>
    </w:rPr>
  </w:style>
  <w:style w:type="paragraph" w:customStyle="1" w:styleId="314">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楷体_GB2312" w:hAnsi="宋体" w:eastAsia="楷体_GB2312"/>
      <w:b/>
      <w:bCs/>
      <w:kern w:val="0"/>
      <w:sz w:val="21"/>
      <w:szCs w:val="21"/>
    </w:rPr>
  </w:style>
  <w:style w:type="paragraph" w:customStyle="1" w:styleId="315">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left"/>
    </w:pPr>
    <w:rPr>
      <w:rFonts w:ascii="宋体" w:hAnsi="宋体"/>
      <w:kern w:val="0"/>
      <w:szCs w:val="24"/>
    </w:rPr>
  </w:style>
  <w:style w:type="paragraph" w:customStyle="1" w:styleId="316">
    <w:name w:val="正文呀2_0"/>
    <w:basedOn w:val="290"/>
    <w:qFormat/>
    <w:uiPriority w:val="0"/>
    <w:rPr>
      <w:rFonts w:ascii="Times New Roman" w:hAnsi="Times New Roman" w:eastAsia="宋体"/>
    </w:rPr>
  </w:style>
  <w:style w:type="character" w:customStyle="1" w:styleId="317">
    <w:name w:val="UserStyle_9"/>
    <w:link w:val="318"/>
    <w:qFormat/>
    <w:locked/>
    <w:uiPriority w:val="0"/>
    <w:rPr>
      <w:kern w:val="2"/>
      <w:sz w:val="21"/>
      <w:szCs w:val="24"/>
    </w:rPr>
  </w:style>
  <w:style w:type="paragraph" w:customStyle="1" w:styleId="318">
    <w:name w:val="AnnotationText"/>
    <w:basedOn w:val="1"/>
    <w:link w:val="317"/>
    <w:qFormat/>
    <w:uiPriority w:val="0"/>
    <w:pPr>
      <w:widowControl/>
      <w:spacing w:line="240" w:lineRule="auto"/>
      <w:ind w:firstLine="0" w:firstLineChars="0"/>
      <w:jc w:val="left"/>
    </w:pPr>
    <w:rPr>
      <w:sz w:val="21"/>
      <w:szCs w:val="24"/>
    </w:rPr>
  </w:style>
  <w:style w:type="character" w:customStyle="1" w:styleId="319">
    <w:name w:val="批注文字 Char2"/>
    <w:qFormat/>
    <w:uiPriority w:val="0"/>
    <w:rPr>
      <w:rFonts w:hint="default" w:ascii="Times New Roman" w:hAnsi="Times New Roman" w:cs="Times New Roman"/>
      <w:szCs w:val="24"/>
    </w:rPr>
  </w:style>
  <w:style w:type="character" w:customStyle="1" w:styleId="320">
    <w:name w:val="Char Char9"/>
    <w:qFormat/>
    <w:uiPriority w:val="0"/>
    <w:rPr>
      <w:rFonts w:hint="eastAsia" w:ascii="仿宋_GB2312" w:hAnsi="Times New Roman" w:eastAsia="仿宋_GB2312" w:cs="Times New Roman"/>
      <w:sz w:val="32"/>
      <w:szCs w:val="20"/>
    </w:rPr>
  </w:style>
  <w:style w:type="character" w:customStyle="1" w:styleId="321">
    <w:name w:val="正文文本缩进 3 Char1"/>
    <w:basedOn w:val="50"/>
    <w:semiHidden/>
    <w:qFormat/>
    <w:locked/>
    <w:uiPriority w:val="0"/>
    <w:rPr>
      <w:sz w:val="28"/>
    </w:rPr>
  </w:style>
  <w:style w:type="character" w:customStyle="1" w:styleId="322">
    <w:name w:val="批注框文本 Char1"/>
    <w:basedOn w:val="50"/>
    <w:semiHidden/>
    <w:qFormat/>
    <w:locked/>
    <w:uiPriority w:val="0"/>
    <w:rPr>
      <w:kern w:val="2"/>
      <w:sz w:val="18"/>
      <w:szCs w:val="18"/>
    </w:rPr>
  </w:style>
  <w:style w:type="character" w:customStyle="1" w:styleId="323">
    <w:name w:val="日期 Char1"/>
    <w:basedOn w:val="50"/>
    <w:semiHidden/>
    <w:qFormat/>
    <w:locked/>
    <w:uiPriority w:val="0"/>
    <w:rPr>
      <w:kern w:val="2"/>
      <w:sz w:val="21"/>
      <w:szCs w:val="24"/>
    </w:rPr>
  </w:style>
  <w:style w:type="character" w:customStyle="1" w:styleId="324">
    <w:name w:val="手改 Char Char"/>
    <w:qFormat/>
    <w:uiPriority w:val="0"/>
    <w:rPr>
      <w:rFonts w:hint="default" w:ascii="Times New Roman" w:hAnsi="Times New Roman" w:eastAsia="宋体" w:cs="Times New Roman"/>
      <w:sz w:val="24"/>
      <w:szCs w:val="24"/>
      <w:lang w:bidi="ar-SA"/>
    </w:rPr>
  </w:style>
  <w:style w:type="character" w:customStyle="1" w:styleId="325">
    <w:name w:val="ca-71"/>
    <w:qFormat/>
    <w:uiPriority w:val="0"/>
    <w:rPr>
      <w:rFonts w:hint="eastAsia" w:ascii="宋体" w:hAnsi="宋体" w:eastAsia="宋体" w:cs="Times New Roman"/>
      <w:color w:val="000000"/>
      <w:sz w:val="12"/>
      <w:szCs w:val="12"/>
    </w:rPr>
  </w:style>
  <w:style w:type="character" w:customStyle="1" w:styleId="326">
    <w:name w:val="ca-41"/>
    <w:qFormat/>
    <w:uiPriority w:val="0"/>
    <w:rPr>
      <w:rFonts w:hint="eastAsia" w:ascii="宋体" w:hAnsi="宋体" w:eastAsia="宋体" w:cs="Times New Roman"/>
      <w:color w:val="000000"/>
      <w:sz w:val="20"/>
      <w:szCs w:val="20"/>
    </w:rPr>
  </w:style>
  <w:style w:type="character" w:customStyle="1" w:styleId="327">
    <w:name w:val="页眉 Char1"/>
    <w:basedOn w:val="50"/>
    <w:semiHidden/>
    <w:qFormat/>
    <w:locked/>
    <w:uiPriority w:val="0"/>
    <w:rPr>
      <w:kern w:val="2"/>
      <w:sz w:val="18"/>
      <w:szCs w:val="18"/>
    </w:rPr>
  </w:style>
  <w:style w:type="character" w:customStyle="1" w:styleId="328">
    <w:name w:val="ca-51"/>
    <w:qFormat/>
    <w:uiPriority w:val="0"/>
    <w:rPr>
      <w:rFonts w:hint="eastAsia" w:ascii="宋体" w:hAnsi="宋体" w:eastAsia="宋体" w:cs="Times New Roman"/>
      <w:color w:val="E60000"/>
      <w:sz w:val="20"/>
      <w:szCs w:val="20"/>
    </w:rPr>
  </w:style>
  <w:style w:type="character" w:customStyle="1" w:styleId="329">
    <w:name w:val="标题 2 Char1"/>
    <w:qFormat/>
    <w:uiPriority w:val="9"/>
    <w:rPr>
      <w:rFonts w:hint="default" w:ascii="Cambria" w:hAnsi="Cambria" w:eastAsia="宋体" w:cs="Times New Roman"/>
      <w:b/>
      <w:bCs/>
      <w:kern w:val="2"/>
      <w:sz w:val="32"/>
      <w:szCs w:val="32"/>
    </w:rPr>
  </w:style>
  <w:style w:type="character" w:customStyle="1" w:styleId="330">
    <w:name w:val="ca-31"/>
    <w:qFormat/>
    <w:uiPriority w:val="0"/>
    <w:rPr>
      <w:rFonts w:hint="eastAsia" w:ascii="宋体" w:hAnsi="宋体" w:eastAsia="宋体" w:cs="Times New Roman"/>
      <w:color w:val="000000"/>
      <w:sz w:val="24"/>
      <w:szCs w:val="24"/>
    </w:rPr>
  </w:style>
  <w:style w:type="character" w:customStyle="1" w:styleId="331">
    <w:name w:val="textcontents"/>
    <w:basedOn w:val="50"/>
    <w:qFormat/>
    <w:uiPriority w:val="0"/>
  </w:style>
  <w:style w:type="paragraph" w:customStyle="1" w:styleId="332">
    <w:name w:val="_paragraph_4sbbx_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333">
    <w:name w:val="标题 3 Char2"/>
    <w:link w:val="4"/>
    <w:qFormat/>
    <w:uiPriority w:val="0"/>
    <w:rPr>
      <w:b/>
      <w:bCs/>
      <w:sz w:val="24"/>
      <w:szCs w:val="32"/>
    </w:rPr>
  </w:style>
  <w:style w:type="table" w:customStyle="1" w:styleId="334">
    <w:name w:val="Table Normal"/>
    <w:semiHidden/>
    <w:unhideWhenUsed/>
    <w:qFormat/>
    <w:uiPriority w:val="0"/>
    <w:tblPr>
      <w:tblCellMar>
        <w:top w:w="0" w:type="dxa"/>
        <w:left w:w="0" w:type="dxa"/>
        <w:bottom w:w="0" w:type="dxa"/>
        <w:right w:w="0" w:type="dxa"/>
      </w:tblCellMar>
    </w:tblPr>
  </w:style>
  <w:style w:type="paragraph" w:customStyle="1" w:styleId="3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7.wmf"/><Relationship Id="rId36" Type="http://schemas.openxmlformats.org/officeDocument/2006/relationships/image" Target="media/image6.wmf"/><Relationship Id="rId35" Type="http://schemas.openxmlformats.org/officeDocument/2006/relationships/image" Target="media/image5.wmf"/><Relationship Id="rId34" Type="http://schemas.openxmlformats.org/officeDocument/2006/relationships/image" Target="media/image4.wmf"/><Relationship Id="rId33" Type="http://schemas.openxmlformats.org/officeDocument/2006/relationships/image" Target="media/image3.wmf"/><Relationship Id="rId32"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31" Type="http://schemas.openxmlformats.org/officeDocument/2006/relationships/image" Target="media/image2.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a1d0d837-ccdf-4bfb-b538-6a772f2ef959</errorID>
      <errorWord>上午00:00</errorWord>
      <group>L1_Knowledge</group>
      <groupName>知识性问题</groupName>
      <ability>L2_Time</ability>
      <abilityName>日期时间</abilityName>
      <candidateList/>
      <explain>时间与前缀不匹配，可能的时间前缀有“下午、晚上、凌晨、午夜”。</explain>
      <paraID>62DC28B7</paraID>
      <start>29</start>
      <end>36</end>
      <status>unmodified</status>
      <modifiedWord/>
      <trackRevisions>false</trackRevisions>
    </reviewItem>
    <reviewItem>
      <errorID>6d756cc6-19f3-419f-9076-4de23c2788cc</errorID>
      <errorWord>，</errorWord>
      <group>L1_Word</group>
      <groupName>字词问题</groupName>
      <ability>L2_Typo</ability>
      <abilityName>字词错误</abilityName>
      <candidateList>
        <item>，使</item>
      </candidateList>
      <explain/>
      <paraID>48D2FD44</paraID>
      <start>39</start>
      <end>40</end>
      <status>unmodified</status>
      <modifiedWord/>
      <trackRevisions>false</trackRevisions>
    </reviewItem>
    <reviewItem>
      <errorID>69d0b481-5423-4b9f-9122-454d41120924</errorID>
      <errorWord>可附件</errorWord>
      <group>L1_Word</group>
      <groupName>字词问题</groupName>
      <ability>L2_Typo</ability>
      <abilityName>字词错误</abilityName>
      <candidateList>
        <item>见附件</item>
      </candidateList>
      <explain/>
      <paraID>2C8347DF</paraID>
      <start>49</start>
      <end>52</end>
      <status>unmodified</status>
      <modifiedWord/>
      <trackRevisions>false</trackRevisions>
    </reviewItem>
    <reviewItem>
      <errorID>37553f03-c2aa-47d4-87a1-79fd3b8e704a</errorID>
      <errorWord>(</errorWord>
      <group>L1_Format</group>
      <groupName>格式问题</groupName>
      <ability>L2_HalfPunc</ability>
      <abilityName>全半角检查</abilityName>
      <candidateList>
        <item>（</item>
      </candidateList>
      <explain>文本全半角错误。</explain>
      <paraID>3AB1DF81</paraID>
      <start>24</start>
      <end>25</end>
      <status>modified</status>
      <modifiedWord>（</modifiedWord>
      <trackRevisions>false</trackRevisions>
    </reviewItem>
    <reviewItem>
      <errorID>1e5ef378-887f-4696-8fc1-f988f598d383</errorID>
      <errorWord>)</errorWord>
      <group>L1_Format</group>
      <groupName>格式问题</groupName>
      <ability>L2_HalfPunc</ability>
      <abilityName>全半角检查</abilityName>
      <candidateList>
        <item>）</item>
      </candidateList>
      <explain>文本全半角错误。</explain>
      <paraID>3AB1DF81</paraID>
      <start>29</start>
      <end>30</end>
      <status>modified</status>
      <modifiedWord>）</modifiedWord>
      <trackRevisions>false</trackRevisions>
    </reviewItem>
    <reviewItem>
      <errorID>c353dee6-00b1-47ab-8891-66866b609fa9</errorID>
      <errorWord>(</errorWord>
      <group>L1_Format</group>
      <groupName>格式问题</groupName>
      <ability>L2_HalfPunc</ability>
      <abilityName>全半角检查</abilityName>
      <candidateList>
        <item>（</item>
      </candidateList>
      <explain>文本全半角错误。</explain>
      <paraID>6E38580C</paraID>
      <start>16</start>
      <end>17</end>
      <status>modified</status>
      <modifiedWord>（</modifiedWord>
      <trackRevisions>false</trackRevisions>
    </reviewItem>
    <reviewItem>
      <errorID>2bd09ca9-7652-4c27-bcd1-e6d240ac9572</errorID>
      <errorWord>)</errorWord>
      <group>L1_Format</group>
      <groupName>格式问题</groupName>
      <ability>L2_HalfPunc</ability>
      <abilityName>全半角检查</abilityName>
      <candidateList>
        <item>）</item>
      </candidateList>
      <explain>文本全半角错误。</explain>
      <paraID>6E38580C</paraID>
      <start>21</start>
      <end>22</end>
      <status>modified</status>
      <modifiedWord>）</modifiedWord>
      <trackRevisions>false</trackRevisions>
    </reviewItem>
    <reviewItem>
      <errorID>523fe312-0b56-423c-8680-5b231e4f74c6</errorID>
      <errorWord>,</errorWord>
      <group>L1_Format</group>
      <groupName>格式问题</groupName>
      <ability>L2_HalfPunc</ability>
      <abilityName>全半角检查</abilityName>
      <candidateList>
        <item>，</item>
      </candidateList>
      <explain>文本全半角错误。</explain>
      <paraID>2CC481C8</paraID>
      <start>132</start>
      <end>133</end>
      <status>modified</status>
      <modifiedWord>，</modifiedWord>
      <trackRevisions>false</trackRevisions>
    </reviewItem>
    <reviewItem>
      <errorID>9a54b886-a2c6-49cb-aba6-637c2a16115d</errorID>
      <errorWord>,</errorWord>
      <group>L1_Format</group>
      <groupName>格式问题</groupName>
      <ability>L2_HalfPunc</ability>
      <abilityName>全半角检查</abilityName>
      <candidateList>
        <item>，</item>
      </candidateList>
      <explain>文本全半角错误。</explain>
      <paraID>2CC481C8</paraID>
      <start>294</start>
      <end>295</end>
      <status>modified</status>
      <modifiedWord>，</modifiedWord>
      <trackRevisions>false</trackRevisions>
    </reviewItem>
    <reviewItem>
      <errorID>2591c957-3572-4c31-a594-be3efe7ce6a1</errorID>
      <errorWord>须</errorWord>
      <group>L1_Word</group>
      <groupName>字词问题</groupName>
      <ability>L2_Typo</ability>
      <abilityName>字词错误</abilityName>
      <candidateList>
        <item>需</item>
      </candidateList>
      <explain>存在发音相同字词的误用。</explain>
      <paraID> 5611AC3</paraID>
      <start>9</start>
      <end>10</end>
      <status>ignored</status>
      <modifiedWord/>
      <trackRevisions>false</trackRevisions>
    </reviewItem>
    <reviewItem>
      <errorID>e569ce78-85ab-46d0-ab3a-bb83a33dda9d</errorID>
      <errorWord>(</errorWord>
      <group>L1_Format</group>
      <groupName>格式问题</groupName>
      <ability>L2_HalfPunc</ability>
      <abilityName>全半角检查</abilityName>
      <candidateList>
        <item>（</item>
      </candidateList>
      <explain>文本全半角错误。</explain>
      <paraID>681CA2F1</paraID>
      <start>18</start>
      <end>19</end>
      <status>modified</status>
      <modifiedWord>（</modifiedWord>
      <trackRevisions>false</trackRevisions>
    </reviewItem>
    <reviewItem>
      <errorID>d96dd47d-72cc-44d5-8250-34520688c20f</errorID>
      <errorWord>)</errorWord>
      <group>L1_Format</group>
      <groupName>格式问题</groupName>
      <ability>L2_HalfPunc</ability>
      <abilityName>全半角检查</abilityName>
      <candidateList>
        <item>）</item>
      </candidateList>
      <explain>文本全半角错误。</explain>
      <paraID>681CA2F1</paraID>
      <start>31</start>
      <end>32</end>
      <status>modified</status>
      <modifiedWord>）</modifiedWord>
      <trackRevisions>false</trackRevisions>
    </reviewItem>
    <reviewItem>
      <errorID>4b1b97f3-740f-47e7-980b-e2f6c28974fd</errorID>
      <errorWord>(</errorWord>
      <group>L1_Format</group>
      <groupName>格式问题</groupName>
      <ability>L2_HalfPunc</ability>
      <abilityName>全半角检查</abilityName>
      <candidateList>
        <item>（</item>
      </candidateList>
      <explain>文本全半角错误。</explain>
      <paraID>785179C2</paraID>
      <start>16</start>
      <end>17</end>
      <status>modified</status>
      <modifiedWord>（</modifiedWord>
      <trackRevisions>false</trackRevisions>
    </reviewItem>
    <reviewItem>
      <errorID>7f90b958-d633-4667-b6f9-9c9b39e9611f</errorID>
      <errorWord>)</errorWord>
      <group>L1_Format</group>
      <groupName>格式问题</groupName>
      <ability>L2_HalfPunc</ability>
      <abilityName>全半角检查</abilityName>
      <candidateList>
        <item>）</item>
      </candidateList>
      <explain>文本全半角错误。</explain>
      <paraID>785179C2</paraID>
      <start>35</start>
      <end>36</end>
      <status>modified</status>
      <modifiedWord>）</modifiedWord>
      <trackRevisions>false</trackRevisions>
    </reviewItem>
    <reviewItem>
      <errorID>bf1745f9-74b7-4708-b5ba-34ce204db332</errorID>
      <errorWord>(</errorWord>
      <group>L1_Format</group>
      <groupName>格式问题</groupName>
      <ability>L2_HalfPunc</ability>
      <abilityName>全半角检查</abilityName>
      <candidateList>
        <item>（</item>
      </candidateList>
      <explain>文本全半角错误。</explain>
      <paraID>785179C2</paraID>
      <start>48</start>
      <end>49</end>
      <status>modified</status>
      <modifiedWord>（</modifiedWord>
      <trackRevisions>false</trackRevisions>
    </reviewItem>
    <reviewItem>
      <errorID>9d7ecd2e-9628-4089-ad72-3f6c9845823a</errorID>
      <errorWord>)</errorWord>
      <group>L1_Format</group>
      <groupName>格式问题</groupName>
      <ability>L2_HalfPunc</ability>
      <abilityName>全半角检查</abilityName>
      <candidateList>
        <item>）</item>
      </candidateList>
      <explain>文本全半角错误。</explain>
      <paraID>785179C2</paraID>
      <start>52</start>
      <end>53</end>
      <status>modified</status>
      <modifiedWord>）</modifiedWord>
      <trackRevisions>false</trackRevisions>
    </reviewItem>
    <reviewItem>
      <errorID>ca706451-8ba8-4526-874b-774072c1e77e</errorID>
      <errorWord>&lt;</errorWord>
      <group>L1_Format</group>
      <groupName>格式问题</groupName>
      <ability>L2_HalfPunc</ability>
      <abilityName>全半角检查</abilityName>
      <candidateList>
        <item>〈</item>
      </candidateList>
      <explain>文本全半角错误。</explain>
      <paraID>1F5B177B</paraID>
      <start>23</start>
      <end>24</end>
      <status>modified</status>
      <modifiedWord>〈</modifiedWord>
      <trackRevisions>false</trackRevisions>
    </reviewItem>
    <reviewItem>
      <errorID>1a1f80e5-8b56-4b61-bb75-297a3003ada9</errorID>
      <errorWord>&gt;的通知》</errorWord>
      <group>L1_Punc</group>
      <groupName>标点问题</groupName>
      <ability>L2_Punc</ability>
      <abilityName>标点符号检查</abilityName>
      <candidateList>
        <item>〉的通知》</item>
      </candidateList>
      <explain/>
      <paraID>1F5B177B</paraID>
      <start>39</start>
      <end>44</end>
      <status>modified</status>
      <modifiedWord>〉的通知》</modifiedWord>
      <trackRevisions>false</trackRevisions>
    </reviewItem>
    <reviewItem>
      <errorID>a4764caf-a2ff-4074-bdeb-51a36460dfb2</errorID>
      <errorWord>(</errorWord>
      <group>L1_Format</group>
      <groupName>格式问题</groupName>
      <ability>L2_HalfPunc</ability>
      <abilityName>全半角检查</abilityName>
      <candidateList>
        <item>（</item>
      </candidateList>
      <explain>文本全半角错误。</explain>
      <paraID>1F5B177B</paraID>
      <start>44</start>
      <end>45</end>
      <status>modified</status>
      <modifiedWord>（</modifiedWord>
      <trackRevisions>false</trackRevisions>
    </reviewItem>
    <reviewItem>
      <errorID>9d337fe7-fc03-4cfc-a0b3-2d0b9a18807c</errorID>
      <errorWord>[2016】16号</errorWord>
      <group>L1_Knowledge</group>
      <groupName>知识性问题</groupName>
      <ability>L2_Knowledge</ability>
      <abilityName>其他知识</abilityName>
      <candidateList>
        <item>〔2016〕16号</item>
      </candidateList>
      <explain>发文字号格式错误。</explain>
      <paraID>1F5B177B</paraID>
      <start>48</start>
      <end>57</end>
      <status>modified</status>
      <modifiedWord>〔2016〕16号</modifiedWord>
      <trackRevisions>false</trackRevisions>
    </reviewItem>
    <reviewItem>
      <errorID>d90a82e5-f413-413f-9b8a-6d87ceef585d</errorID>
      <errorWord>)</errorWord>
      <group>L1_Format</group>
      <groupName>格式问题</groupName>
      <ability>L2_HalfPunc</ability>
      <abilityName>全半角检查</abilityName>
      <candidateList>
        <item>）</item>
      </candidateList>
      <explain>文本全半角错误。</explain>
      <paraID>1F5B177B</paraID>
      <start>57</start>
      <end>58</end>
      <status>modified</status>
      <modifiedWord>）</modifiedWord>
      <trackRevisions>false</trackRevisions>
    </reviewItem>
    <reviewItem>
      <errorID>a22d22af-ed65-4b7e-af2a-260fb4a18215</errorID>
      <errorWord>(</errorWord>
      <group>L1_Format</group>
      <groupName>格式问题</groupName>
      <ability>L2_HalfPunc</ability>
      <abilityName>全半角检查</abilityName>
      <candidateList>
        <item>（</item>
      </candidateList>
      <explain>文本全半角错误。</explain>
      <paraID>7B454E29</paraID>
      <start>50</start>
      <end>51</end>
      <status>modified</status>
      <modifiedWord>（</modifiedWord>
      <trackRevisions>false</trackRevisions>
    </reviewItem>
    <reviewItem>
      <errorID>78d10dd2-91a9-4906-91e1-cf811b75d34e</errorID>
      <errorWord>[2016]17号</errorWord>
      <group>L1_Knowledge</group>
      <groupName>知识性问题</groupName>
      <ability>L2_Knowledge</ability>
      <abilityName>其他知识</abilityName>
      <candidateList>
        <item>〔2016〕17号</item>
      </candidateList>
      <explain>发文字号格式错误。</explain>
      <paraID>7B454E29</paraID>
      <start>54</start>
      <end>63</end>
      <status>modified</status>
      <modifiedWord>〔2016〕17号</modifiedWord>
      <trackRevisions>false</trackRevisions>
    </reviewItem>
    <reviewItem>
      <errorID>a758be1b-51c8-4a5e-ac2a-9e075ae8cc2b</errorID>
      <errorWord>)</errorWord>
      <group>L1_Format</group>
      <groupName>格式问题</groupName>
      <ability>L2_HalfPunc</ability>
      <abilityName>全半角检查</abilityName>
      <candidateList>
        <item>）</item>
      </candidateList>
      <explain>文本全半角错误。</explain>
      <paraID>7B454E29</paraID>
      <start>63</start>
      <end>64</end>
      <status>modified</status>
      <modifiedWord>）</modifiedWord>
      <trackRevisions>false</trackRevisions>
    </reviewItem>
    <reviewItem>
      <errorID>972ddfb0-cda8-44f9-b220-3bb147856253</errorID>
      <errorWord>(</errorWord>
      <group>L1_Format</group>
      <groupName>格式问题</groupName>
      <ability>L2_HalfPunc</ability>
      <abilityName>全半角检查</abilityName>
      <candidateList>
        <item>（</item>
      </candidateList>
      <explain>文本全半角错误。</explain>
      <paraID>1A8AD3B2</paraID>
      <start>26</start>
      <end>27</end>
      <status>modified</status>
      <modifiedWord>（</modifiedWord>
      <trackRevisions>false</trackRevisions>
    </reviewItem>
    <reviewItem>
      <errorID>4eb77ba6-97c7-4431-b57d-e91585c5ce9f</errorID>
      <errorWord>[2023】7号</errorWord>
      <group>L1_Knowledge</group>
      <groupName>知识性问题</groupName>
      <ability>L2_Knowledge</ability>
      <abilityName>其他知识</abilityName>
      <candidateList>
        <item>〔2023〕7号</item>
      </candidateList>
      <explain>发文字号格式错误。</explain>
      <paraID>1A8AD3B2</paraID>
      <start>30</start>
      <end>38</end>
      <status>modified</status>
      <modifiedWord>〔2023〕7号</modifiedWord>
      <trackRevisions>false</trackRevisions>
    </reviewItem>
    <reviewItem>
      <errorID>f74c48c3-24a3-4069-9265-e4683aabe32c</errorID>
      <errorWord>)</errorWord>
      <group>L1_Format</group>
      <groupName>格式问题</groupName>
      <ability>L2_HalfPunc</ability>
      <abilityName>全半角检查</abilityName>
      <candidateList>
        <item>）</item>
      </candidateList>
      <explain>文本全半角错误。</explain>
      <paraID>1A8AD3B2</paraID>
      <start>39</start>
      <end>40</end>
      <status>modified</status>
      <modifiedWord>）</modifiedWord>
      <trackRevisions>false</trackRevisions>
    </reviewItem>
    <reviewItem>
      <errorID>b4cbe7dc-dcda-4581-9b87-ec3b02facd6e</errorID>
      <errorWord>房</errorWord>
      <group>L1_Word</group>
      <groupName>字词问题</groupName>
      <ability>L2_Typo</ability>
      <abilityName>字词错误</abilityName>
      <candidateList>
        <item>房和</item>
      </candidateList>
      <explain/>
      <paraID>1DB34AF3</paraID>
      <start>8</start>
      <end>9</end>
      <status>ignored</status>
      <modifiedWord/>
      <trackRevisions>false</trackRevisions>
    </reviewItem>
    <reviewItem>
      <errorID>edca0f0d-1922-4474-8758-ef79aa1f4c92</errorID>
      <errorWord>(</errorWord>
      <group>L1_Format</group>
      <groupName>格式问题</groupName>
      <ability>L2_HalfPunc</ability>
      <abilityName>全半角检查</abilityName>
      <candidateList>
        <item>（</item>
      </candidateList>
      <explain>文本全半角错误。</explain>
      <paraID>1DB34AF3</paraID>
      <start>33</start>
      <end>34</end>
      <status>modified</status>
      <modifiedWord>（</modifiedWord>
      <trackRevisions>false</trackRevisions>
    </reviewItem>
    <reviewItem>
      <errorID>010dda8a-6010-4669-98c1-aaee10092ffd</errorID>
      <errorWord>【2019】12号</errorWord>
      <group>L1_Knowledge</group>
      <groupName>知识性问题</groupName>
      <ability>L2_Knowledge</ability>
      <abilityName>其他知识</abilityName>
      <candidateList>
        <item>〔2019〕12号</item>
      </candidateList>
      <explain>发文字号格式错误。</explain>
      <paraID>1DB34AF3</paraID>
      <start>37</start>
      <end>46</end>
      <status>modified</status>
      <modifiedWord>〔2019〕12号</modifiedWord>
      <trackRevisions>false</trackRevisions>
    </reviewItem>
    <reviewItem>
      <errorID>0a38d7ed-7777-4d9e-bb19-fe805e53de44</errorID>
      <errorWord>)</errorWord>
      <group>L1_Format</group>
      <groupName>格式问题</groupName>
      <ability>L2_HalfPunc</ability>
      <abilityName>全半角检查</abilityName>
      <candidateList>
        <item>）</item>
      </candidateList>
      <explain>文本全半角错误。</explain>
      <paraID>1DB34AF3</paraID>
      <start>46</start>
      <end>47</end>
      <status>modified</status>
      <modifiedWord>）</modifiedWord>
      <trackRevisions>false</trackRevisions>
    </reviewItem>
    <reviewItem>
      <errorID>30c28db1-bb1b-408a-802b-d123e66fd801</errorID>
      <errorWord>，</errorWord>
      <group>L1_Word</group>
      <groupName>字词问题</groupName>
      <ability>L2_Typo</ability>
      <abilityName>字词错误</abilityName>
      <candidateList>
        <item>，具</item>
      </candidateList>
      <explain/>
      <paraID>5439F0FD</paraID>
      <start>23</start>
      <end>25</end>
      <status>modified</status>
      <modifiedWord>，具</modifiedWord>
      <trackRevisions>false</trackRevisions>
    </reviewItem>
    <reviewItem>
      <errorID>109017f8-8fd5-4d00-a433-15473a37bbdc</errorID>
      <errorWord>关键技术有</errorWord>
      <group>L1_Word</group>
      <groupName>字词问题</groupName>
      <ability>L2_Typo</ability>
      <abilityName>字词错误</abilityName>
      <candidateList>
        <item>关键技术</item>
      </candidateList>
      <explain/>
      <paraID>5A974572</paraID>
      <start>10</start>
      <end>14</end>
      <status>modified</status>
      <modifiedWord>关键技术</modifiedWord>
      <trackRevisions>false</trackRevisions>
    </reviewItem>
    <reviewItem>
      <errorID>00ad64ea-fea3-439a-87cb-64b5d5c126f4</errorID>
      <errorWord>送达至</errorWord>
      <group>L1_Word</group>
      <groupName>字词问题</groupName>
      <ability>L2_Typo</ability>
      <abilityName>字词错误</abilityName>
      <candidateList>
        <item>送达</item>
      </candidateList>
      <explain/>
      <paraID>74372B99</paraID>
      <start>22</start>
      <end>25</end>
      <status>ignored</status>
      <modifiedWord/>
      <trackRevisions>false</trackRevisions>
    </reviewItem>
    <reviewItem>
      <errorID>292e5a87-0be7-431d-aa57-82debba19d4c</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6BAD1647</paraID>
      <start>28</start>
      <end>35</end>
      <status>ignored</status>
      <modifiedWord/>
      <trackRevisions>false</trackRevisions>
    </reviewItem>
    <reviewItem>
      <errorID>67161c97-28c8-4da6-a2ea-65f11944aba9</errorID>
      <errorWord>噪音</errorWord>
      <group>L1_Word</group>
      <groupName>字词问题</groupName>
      <ability>L2_Alias</ability>
      <abilityName>也作/曾用词</abilityName>
      <candidateList>
        <item>噪声</item>
      </candidateList>
      <explain>词汇[噪音]为不规范表述或旧称，其规范书面表述为[噪声]。</explain>
      <paraID>12939283</paraID>
      <start>69</start>
      <end>71</end>
      <status>ignored</status>
      <modifiedWord/>
      <trackRevisions>false</trackRevisions>
    </reviewItem>
    <reviewItem>
      <errorID>0a023d40-7e70-4a34-acaf-a5eef1cff6d8</errorID>
      <errorWord>运入</errorWord>
      <group>L1_Word</group>
      <groupName>字词问题</groupName>
      <ability>L2_Typo</ability>
      <abilityName>字词错误</abilityName>
      <candidateList>
        <item>进入</item>
      </candidateList>
      <explain>〈动〉支进到某个范围或某个时期里：～学校｜～新阶段◇～角色。</explain>
      <paraID> 40940D9</paraID>
      <start>3</start>
      <end>5</end>
      <status>ignored</status>
      <modifiedWord/>
      <trackRevisions>false</trackRevisions>
    </reviewItem>
    <reviewItem>
      <errorID>38ff0ee6-5b42-4e38-9dbd-66d943510363</errorID>
      <errorWord>）</errorWord>
      <group>L1_Word</group>
      <groupName>字词问题</groupName>
      <ability>L2_Typo</ability>
      <abilityName>字词错误</abilityName>
      <candidateList>
        <item>）项</item>
      </candidateList>
      <explain/>
      <paraID> 64F33FC</paraID>
      <start>44</start>
      <end>45</end>
      <status>ignored</status>
      <modifiedWord/>
      <trackRevisions>false</trackRevisions>
    </reviewItem>
    <reviewItem>
      <errorID>aa7eed68-852e-43fe-b1e5-ef35918e43f2</errorID>
      <errorWord>其它</errorWord>
      <group>L1_Word</group>
      <groupName>字词问题</groupName>
      <ability>L2_Alias</ability>
      <abilityName>也作/曾用词</abilityName>
      <candidateList>
        <item>其他</item>
      </candidateList>
      <explain>词汇[其它]为不规范表述或旧称，其规范书面表述为[其他]。</explain>
      <paraID>2AFEA7CB</paraID>
      <start>1</start>
      <end>3</end>
      <status>ignored</status>
      <modifiedWord/>
      <trackRevisions>false</trackRevisions>
    </reviewItem>
    <reviewItem>
      <errorID>ae6be5a6-7da4-4863-bfa4-2c646f0e2aa1</errorID>
      <errorWord>：/。</errorWord>
      <group>L1_Punc</group>
      <groupName>标点问题</groupName>
      <ability>L2_Punc</ability>
      <abilityName>标点符号检查</abilityName>
      <candidateList>
        <item>：</item>
      </candidateList>
      <explain/>
      <paraID> A9DEF93</paraID>
      <start>10</start>
      <end>13</end>
      <status>ignored</status>
      <modifiedWord/>
      <trackRevisions>false</trackRevisions>
    </reviewItem>
    <reviewItem>
      <errorID>bdf212ff-da2d-447a-9b0d-add1c9c28354</errorID>
      <errorWord>：/。</errorWord>
      <group>L1_Punc</group>
      <groupName>标点问题</groupName>
      <ability>L2_Punc</ability>
      <abilityName>标点符号检查</abilityName>
      <candidateList>
        <item>：</item>
      </candidateList>
      <explain/>
      <paraID>67FC9658</paraID>
      <start>7</start>
      <end>10</end>
      <status>ignored</status>
      <modifiedWord/>
      <trackRevisions>false</trackRevisions>
    </reviewItem>
    <reviewItem>
      <errorID>d9ba6d25-8337-4b31-bbf9-f1f169e53c75</errorID>
      <errorWord>：/。</errorWord>
      <group>L1_Punc</group>
      <groupName>标点问题</groupName>
      <ability>L2_Punc</ability>
      <abilityName>标点符号检查</abilityName>
      <candidateList>
        <item>：</item>
      </candidateList>
      <explain/>
      <paraID>602093CB</paraID>
      <start>8</start>
      <end>11</end>
      <status>ignored</status>
      <modifiedWord/>
      <trackRevisions>false</trackRevisions>
    </reviewItem>
    <reviewItem>
      <errorID>5eb7ff5c-080b-4692-9a50-310a004f88d6</errorID>
      <errorWord>：/；</errorWord>
      <group>L1_Punc</group>
      <groupName>标点问题</groupName>
      <ability>L2_Punc</ability>
      <abilityName>标点符号检查</abilityName>
      <candidateList>
        <item>：</item>
      </candidateList>
      <explain/>
      <paraID>7ABB02E2</paraID>
      <start>16</start>
      <end>19</end>
      <status>ignored</status>
      <modifiedWord/>
      <trackRevisions>false</trackRevisions>
    </reviewItem>
    <reviewItem>
      <errorID>efdf8a69-54c4-4851-93c7-0ad61ea0a8be</errorID>
      <errorWord>:/。</errorWord>
      <group>L1_Punc</group>
      <groupName>标点问题</groupName>
      <ability>L2_Punc</ability>
      <abilityName>标点符号检查</abilityName>
      <candidateList>
        <item>:</item>
      </candidateList>
      <explain/>
      <paraID>59848F8D</paraID>
      <start>7</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8e6f9-2ab5-447b-b23a-1d6a65797b1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140</Pages>
  <Words>17872</Words>
  <Characters>19265</Characters>
  <Lines>861</Lines>
  <Paragraphs>242</Paragraphs>
  <TotalTime>8</TotalTime>
  <ScaleCrop>false</ScaleCrop>
  <LinksUpToDate>false</LinksUpToDate>
  <CharactersWithSpaces>19374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2023-01-02T18:53:00Z</dcterms:created>
  <dc:creator>Administrator</dc:creator>
  <cp:lastModifiedBy>九哥</cp:lastModifiedBy>
  <cp:lastPrinted>2026-06-18T02:46:00Z</cp:lastPrinted>
  <dcterms:modified xsi:type="dcterms:W3CDTF">2026-07-09T08:26:53Z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85313A2820C640CAA3B4A8F95A4B0D20_13</vt:lpwstr>
  </property>
  <property fmtid="{D5CDD505-2E9C-101B-9397-08002B2CF9AE}" pid="4" name="KSOTemplateDocerSaveRecord">
    <vt:lpwstr>eyJoZGlkIjoiMzEwNTM5NzYwMDRjMzkwZTVkZjY2ODkwMGIxNGU0OTUiLCJ1c2VySWQiOiIxOTkwMTQ3ODgifQ==</vt:lpwstr>
  </property>
</Properties>
</file>