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F4B6B">
      <w:pPr>
        <w:spacing w:before="120" w:beforeLines="50" w:line="360" w:lineRule="auto"/>
        <w:jc w:val="center"/>
        <w:rPr>
          <w:rFonts w:hint="default" w:eastAsia="宋体"/>
          <w:sz w:val="60"/>
          <w:szCs w:val="60"/>
          <w:highlight w:val="none"/>
          <w:lang w:val="en-US" w:eastAsia="zh-CN"/>
        </w:rPr>
      </w:pPr>
      <w:r>
        <w:rPr>
          <w:rFonts w:hint="eastAsia"/>
          <w:sz w:val="60"/>
          <w:szCs w:val="60"/>
          <w:highlight w:val="none"/>
          <w:lang w:val="en-US" w:eastAsia="zh-CN"/>
        </w:rPr>
        <w:t>广西科联招标中心有限公司</w:t>
      </w:r>
    </w:p>
    <w:p w14:paraId="20212A5E">
      <w:pPr>
        <w:spacing w:before="120" w:beforeLines="50" w:line="360" w:lineRule="auto"/>
        <w:jc w:val="center"/>
        <w:rPr>
          <w:rFonts w:hint="eastAsia"/>
          <w:sz w:val="36"/>
          <w:szCs w:val="36"/>
          <w:highlight w:val="none"/>
        </w:rPr>
      </w:pPr>
    </w:p>
    <w:p w14:paraId="138D9216">
      <w:pPr>
        <w:snapToGrid w:val="0"/>
        <w:spacing w:before="120" w:beforeLines="50" w:line="360" w:lineRule="auto"/>
        <w:jc w:val="center"/>
        <w:rPr>
          <w:rFonts w:hint="eastAsia" w:ascii="宋体" w:hAnsi="宋体" w:cs="宋体"/>
          <w:sz w:val="44"/>
          <w:szCs w:val="44"/>
          <w:highlight w:val="none"/>
        </w:rPr>
      </w:pPr>
      <w:r>
        <w:rPr>
          <w:rFonts w:hint="eastAsia" w:ascii="宋体" w:hAnsi="宋体" w:cs="宋体"/>
          <w:sz w:val="72"/>
          <w:szCs w:val="72"/>
          <w:highlight w:val="none"/>
        </w:rPr>
        <w:t>竞争性磋商文件</w:t>
      </w:r>
    </w:p>
    <w:p w14:paraId="24FB4CD0">
      <w:pPr>
        <w:spacing w:before="240" w:beforeLines="100" w:after="120" w:afterLines="50" w:line="360" w:lineRule="auto"/>
        <w:jc w:val="center"/>
        <w:rPr>
          <w:rFonts w:hint="eastAsia" w:ascii="宋体" w:hAnsi="宋体" w:cs="宋体"/>
          <w:szCs w:val="21"/>
          <w:highlight w:val="none"/>
        </w:rPr>
      </w:pPr>
      <w:r>
        <w:rPr>
          <w:rFonts w:hint="eastAsia" w:ascii="宋体" w:hAnsi="宋体" w:cs="宋体"/>
          <w:szCs w:val="21"/>
          <w:highlight w:val="none"/>
        </w:rPr>
        <w:t>（全流程电子化评标）</w:t>
      </w:r>
    </w:p>
    <w:p w14:paraId="51A10566">
      <w:pPr>
        <w:spacing w:line="360" w:lineRule="auto"/>
        <w:rPr>
          <w:rFonts w:hint="eastAsia" w:ascii="宋体" w:hAnsi="宋体" w:cs="宋体"/>
          <w:b/>
          <w:sz w:val="32"/>
          <w:szCs w:val="32"/>
          <w:highlight w:val="none"/>
        </w:rPr>
      </w:pPr>
    </w:p>
    <w:p w14:paraId="2E442FB9">
      <w:pPr>
        <w:spacing w:line="360" w:lineRule="auto"/>
        <w:jc w:val="center"/>
        <w:rPr>
          <w:rFonts w:hint="eastAsia" w:ascii="宋体" w:hAnsi="宋体" w:cs="宋体"/>
          <w:b/>
          <w:sz w:val="32"/>
          <w:szCs w:val="32"/>
          <w:highlight w:val="none"/>
        </w:rPr>
      </w:pPr>
    </w:p>
    <w:p w14:paraId="50CF9C2F">
      <w:pPr>
        <w:snapToGrid w:val="0"/>
        <w:spacing w:before="50" w:after="120" w:line="360" w:lineRule="auto"/>
        <w:ind w:firstLine="1684" w:firstLineChars="559"/>
        <w:rPr>
          <w:rFonts w:hint="eastAsia" w:ascii="宋体" w:hAnsi="宋体" w:cs="宋体"/>
          <w:b/>
          <w:bCs/>
          <w:kern w:val="0"/>
          <w:sz w:val="30"/>
          <w:szCs w:val="30"/>
          <w:highlight w:val="none"/>
        </w:rPr>
      </w:pPr>
    </w:p>
    <w:p w14:paraId="77893BCF">
      <w:pPr>
        <w:snapToGrid w:val="0"/>
        <w:spacing w:before="50" w:after="120" w:line="360" w:lineRule="auto"/>
        <w:jc w:val="center"/>
        <w:rPr>
          <w:rFonts w:hint="eastAsia" w:ascii="宋体" w:hAnsi="宋体" w:cs="宋体"/>
          <w:b/>
          <w:bCs/>
          <w:kern w:val="0"/>
          <w:sz w:val="30"/>
          <w:szCs w:val="30"/>
          <w:highlight w:val="none"/>
        </w:rPr>
      </w:pPr>
      <w:r>
        <w:rPr>
          <w:rFonts w:hint="eastAsia" w:ascii="宋体" w:hAnsi="宋体" w:cs="宋体"/>
          <w:b/>
          <w:bCs/>
          <w:kern w:val="0"/>
          <w:sz w:val="30"/>
          <w:szCs w:val="30"/>
          <w:highlight w:val="none"/>
        </w:rPr>
        <w:t>项目</w:t>
      </w:r>
      <w:r>
        <w:rPr>
          <w:rFonts w:hint="eastAsia" w:ascii="宋体" w:hAnsi="宋体" w:cs="宋体"/>
          <w:b/>
          <w:bCs/>
          <w:w w:val="95"/>
          <w:kern w:val="0"/>
          <w:sz w:val="30"/>
          <w:szCs w:val="30"/>
          <w:highlight w:val="none"/>
        </w:rPr>
        <w:t>名称</w:t>
      </w:r>
      <w:r>
        <w:rPr>
          <w:rFonts w:hint="eastAsia" w:ascii="宋体" w:hAnsi="宋体" w:cs="宋体"/>
          <w:b/>
          <w:bCs/>
          <w:kern w:val="0"/>
          <w:sz w:val="30"/>
          <w:szCs w:val="30"/>
          <w:highlight w:val="none"/>
        </w:rPr>
        <w:t>：</w:t>
      </w:r>
      <w:r>
        <w:rPr>
          <w:rFonts w:hint="eastAsia" w:ascii="宋体" w:hAnsi="宋体" w:cs="宋体"/>
          <w:b/>
          <w:bCs/>
          <w:kern w:val="0"/>
          <w:sz w:val="30"/>
          <w:szCs w:val="30"/>
          <w:highlight w:val="none"/>
          <w:lang w:eastAsia="zh-CN"/>
        </w:rPr>
        <w:t>自治区财政厅</w:t>
      </w:r>
      <w:r>
        <w:rPr>
          <w:rFonts w:hint="eastAsia" w:ascii="宋体" w:hAnsi="宋体" w:cs="宋体"/>
          <w:b/>
          <w:bCs/>
          <w:kern w:val="0"/>
          <w:sz w:val="30"/>
          <w:szCs w:val="30"/>
          <w:highlight w:val="none"/>
        </w:rPr>
        <w:t>202</w:t>
      </w:r>
      <w:r>
        <w:rPr>
          <w:rFonts w:hint="eastAsia" w:ascii="宋体" w:hAnsi="宋体" w:cs="宋体"/>
          <w:b/>
          <w:bCs/>
          <w:kern w:val="0"/>
          <w:sz w:val="30"/>
          <w:szCs w:val="30"/>
          <w:highlight w:val="none"/>
          <w:lang w:val="en-US" w:eastAsia="zh-CN"/>
        </w:rPr>
        <w:t>6</w:t>
      </w:r>
      <w:r>
        <w:rPr>
          <w:rFonts w:hint="eastAsia" w:ascii="宋体" w:hAnsi="宋体" w:cs="宋体"/>
          <w:b/>
          <w:bCs/>
          <w:kern w:val="0"/>
          <w:sz w:val="30"/>
          <w:szCs w:val="30"/>
          <w:highlight w:val="none"/>
        </w:rPr>
        <w:t>年网络安全保障服务</w:t>
      </w:r>
    </w:p>
    <w:p w14:paraId="46BCA7E5">
      <w:pPr>
        <w:snapToGrid w:val="0"/>
        <w:spacing w:before="50" w:after="120" w:line="360" w:lineRule="auto"/>
        <w:jc w:val="center"/>
        <w:rPr>
          <w:rFonts w:hint="eastAsia" w:ascii="宋体" w:hAnsi="宋体" w:eastAsia="宋体" w:cs="宋体"/>
          <w:b/>
          <w:bCs/>
          <w:kern w:val="0"/>
          <w:sz w:val="30"/>
          <w:szCs w:val="30"/>
          <w:highlight w:val="none"/>
          <w:lang w:eastAsia="zh-CN"/>
        </w:rPr>
      </w:pPr>
      <w:r>
        <w:rPr>
          <w:rFonts w:hint="eastAsia" w:ascii="宋体" w:hAnsi="宋体" w:cs="宋体"/>
          <w:b/>
          <w:bCs/>
          <w:kern w:val="0"/>
          <w:sz w:val="30"/>
          <w:szCs w:val="30"/>
          <w:highlight w:val="none"/>
        </w:rPr>
        <w:t>项目编号：</w:t>
      </w:r>
      <w:r>
        <w:rPr>
          <w:rFonts w:hint="eastAsia" w:ascii="仿宋_GB2312" w:hAnsi="仿宋_GB2312" w:eastAsia="仿宋_GB2312" w:cs="仿宋_GB2312"/>
          <w:b/>
          <w:bCs/>
          <w:kern w:val="0"/>
          <w:sz w:val="30"/>
          <w:szCs w:val="30"/>
          <w:highlight w:val="none"/>
          <w:lang w:eastAsia="zh-CN"/>
        </w:rPr>
        <w:t>GXZC2026-C3-001005-GXKL</w:t>
      </w:r>
    </w:p>
    <w:p w14:paraId="17E0FE77">
      <w:pPr>
        <w:snapToGrid w:val="0"/>
        <w:spacing w:before="50" w:after="120" w:line="360" w:lineRule="auto"/>
        <w:ind w:firstLine="1684" w:firstLineChars="559"/>
        <w:rPr>
          <w:rFonts w:hint="eastAsia" w:ascii="宋体" w:hAnsi="宋体" w:cs="宋体"/>
          <w:b/>
          <w:bCs/>
          <w:kern w:val="0"/>
          <w:sz w:val="30"/>
          <w:szCs w:val="30"/>
          <w:highlight w:val="none"/>
        </w:rPr>
      </w:pPr>
    </w:p>
    <w:p w14:paraId="1B8E2ED9">
      <w:pPr>
        <w:snapToGrid w:val="0"/>
        <w:spacing w:before="50" w:after="120" w:line="360" w:lineRule="auto"/>
        <w:ind w:firstLine="1807" w:firstLineChars="600"/>
        <w:rPr>
          <w:rFonts w:hint="eastAsia" w:ascii="宋体" w:hAnsi="宋体" w:cs="宋体"/>
          <w:b/>
          <w:bCs/>
          <w:kern w:val="0"/>
          <w:sz w:val="30"/>
          <w:szCs w:val="30"/>
          <w:highlight w:val="none"/>
        </w:rPr>
      </w:pPr>
    </w:p>
    <w:p w14:paraId="3F06A516">
      <w:pPr>
        <w:snapToGrid w:val="0"/>
        <w:spacing w:before="50" w:after="120" w:line="360" w:lineRule="auto"/>
        <w:ind w:firstLine="1807" w:firstLineChars="600"/>
        <w:rPr>
          <w:rFonts w:hint="eastAsia" w:ascii="宋体" w:hAnsi="宋体" w:cs="宋体"/>
          <w:b/>
          <w:bCs/>
          <w:kern w:val="0"/>
          <w:sz w:val="30"/>
          <w:szCs w:val="30"/>
          <w:highlight w:val="none"/>
        </w:rPr>
      </w:pPr>
    </w:p>
    <w:p w14:paraId="056CBBC0">
      <w:pPr>
        <w:snapToGrid w:val="0"/>
        <w:spacing w:before="50" w:after="120" w:line="360" w:lineRule="auto"/>
        <w:jc w:val="center"/>
        <w:rPr>
          <w:rFonts w:ascii="宋体" w:hAnsi="宋体" w:cs="宋体"/>
          <w:b/>
          <w:bCs/>
          <w:kern w:val="0"/>
          <w:sz w:val="30"/>
          <w:szCs w:val="30"/>
          <w:highlight w:val="none"/>
        </w:rPr>
      </w:pPr>
      <w:r>
        <w:rPr>
          <w:rFonts w:hint="eastAsia" w:ascii="宋体" w:hAnsi="宋体" w:cs="宋体"/>
          <w:b/>
          <w:bCs/>
          <w:kern w:val="0"/>
          <w:sz w:val="30"/>
          <w:szCs w:val="30"/>
          <w:highlight w:val="none"/>
        </w:rPr>
        <w:t>采购人：广西财政信息管理中心</w:t>
      </w:r>
    </w:p>
    <w:p w14:paraId="4A3F35C6">
      <w:pPr>
        <w:snapToGrid w:val="0"/>
        <w:spacing w:before="50" w:after="120" w:line="360" w:lineRule="auto"/>
        <w:jc w:val="center"/>
        <w:rPr>
          <w:rFonts w:hint="eastAsia" w:ascii="宋体" w:hAnsi="宋体" w:cs="宋体"/>
          <w:b/>
          <w:bCs/>
          <w:kern w:val="0"/>
          <w:sz w:val="30"/>
          <w:szCs w:val="30"/>
          <w:highlight w:val="none"/>
        </w:rPr>
      </w:pPr>
      <w:r>
        <w:rPr>
          <w:rFonts w:hint="eastAsia" w:ascii="宋体" w:hAnsi="宋体" w:cs="宋体"/>
          <w:b/>
          <w:bCs/>
          <w:kern w:val="0"/>
          <w:sz w:val="30"/>
          <w:szCs w:val="30"/>
          <w:highlight w:val="none"/>
        </w:rPr>
        <w:t>采购代理机构：</w:t>
      </w:r>
      <w:bookmarkStart w:id="0" w:name="PO_3000001866_PM031"/>
      <w:r>
        <w:rPr>
          <w:rFonts w:hint="eastAsia" w:ascii="宋体" w:hAnsi="宋体" w:cs="宋体"/>
          <w:b/>
          <w:bCs/>
          <w:kern w:val="0"/>
          <w:sz w:val="30"/>
          <w:szCs w:val="30"/>
          <w:highlight w:val="none"/>
        </w:rPr>
        <w:t>广西科联招标中心有限公司</w:t>
      </w:r>
      <w:bookmarkEnd w:id="0"/>
    </w:p>
    <w:p w14:paraId="6A898201">
      <w:pPr>
        <w:spacing w:line="360" w:lineRule="auto"/>
        <w:jc w:val="center"/>
        <w:rPr>
          <w:rFonts w:hint="eastAsia"/>
          <w:b/>
          <w:sz w:val="44"/>
          <w:szCs w:val="44"/>
          <w:highlight w:val="none"/>
        </w:rPr>
      </w:pPr>
    </w:p>
    <w:p w14:paraId="348FF1A9">
      <w:pPr>
        <w:pStyle w:val="7"/>
        <w:rPr>
          <w:rFonts w:hint="eastAsia"/>
          <w:b/>
          <w:sz w:val="44"/>
          <w:szCs w:val="44"/>
          <w:highlight w:val="none"/>
        </w:rPr>
      </w:pPr>
    </w:p>
    <w:p w14:paraId="5FABBCD9">
      <w:pPr>
        <w:pStyle w:val="7"/>
        <w:rPr>
          <w:rFonts w:hint="eastAsia" w:ascii="宋体" w:hAnsi="宋体" w:eastAsia="宋体" w:cs="宋体"/>
          <w:b/>
          <w:bCs/>
          <w:kern w:val="0"/>
          <w:sz w:val="30"/>
          <w:szCs w:val="30"/>
          <w:highlight w:val="none"/>
          <w:lang w:val="en-US" w:eastAsia="zh-CN" w:bidi="ar-SA"/>
        </w:rPr>
      </w:pPr>
    </w:p>
    <w:p w14:paraId="0C0B5F21">
      <w:pPr>
        <w:pStyle w:val="7"/>
        <w:jc w:val="center"/>
        <w:rPr>
          <w:rFonts w:hint="default" w:ascii="宋体" w:hAnsi="宋体" w:eastAsia="宋体" w:cs="宋体"/>
          <w:b/>
          <w:bCs/>
          <w:kern w:val="0"/>
          <w:sz w:val="30"/>
          <w:szCs w:val="30"/>
          <w:highlight w:val="none"/>
          <w:lang w:val="en-US" w:eastAsia="zh-CN" w:bidi="ar-SA"/>
        </w:rPr>
        <w:sectPr>
          <w:headerReference r:id="rId3" w:type="first"/>
          <w:footerReference r:id="rId5" w:type="first"/>
          <w:footerReference r:id="rId4" w:type="default"/>
          <w:pgSz w:w="11911" w:h="16838"/>
          <w:pgMar w:top="1134" w:right="1134" w:bottom="1134" w:left="1134" w:header="720" w:footer="720" w:gutter="0"/>
          <w:cols w:space="720" w:num="1"/>
          <w:docGrid w:linePitch="312" w:charSpace="0"/>
        </w:sectPr>
      </w:pPr>
      <w:r>
        <w:rPr>
          <w:rFonts w:hint="eastAsia" w:ascii="宋体" w:hAnsi="宋体" w:eastAsia="宋体" w:cs="宋体"/>
          <w:b/>
          <w:bCs/>
          <w:kern w:val="0"/>
          <w:sz w:val="30"/>
          <w:szCs w:val="30"/>
          <w:highlight w:val="none"/>
          <w:lang w:val="en-US" w:eastAsia="zh-CN" w:bidi="ar-SA"/>
        </w:rPr>
        <w:t>2026年</w:t>
      </w:r>
      <w:r>
        <w:rPr>
          <w:rFonts w:hint="eastAsia" w:ascii="宋体" w:hAnsi="宋体" w:cs="宋体"/>
          <w:b/>
          <w:bCs/>
          <w:kern w:val="0"/>
          <w:sz w:val="30"/>
          <w:szCs w:val="30"/>
          <w:highlight w:val="none"/>
          <w:lang w:val="en-US" w:eastAsia="zh-CN" w:bidi="ar-SA"/>
        </w:rPr>
        <w:t>4</w:t>
      </w:r>
      <w:r>
        <w:rPr>
          <w:rFonts w:hint="eastAsia" w:ascii="宋体" w:hAnsi="宋体" w:eastAsia="宋体" w:cs="宋体"/>
          <w:b/>
          <w:bCs/>
          <w:kern w:val="0"/>
          <w:sz w:val="30"/>
          <w:szCs w:val="30"/>
          <w:highlight w:val="none"/>
          <w:lang w:val="en-US" w:eastAsia="zh-CN" w:bidi="ar-SA"/>
        </w:rPr>
        <w:t>月</w:t>
      </w:r>
    </w:p>
    <w:p w14:paraId="2888711D">
      <w:pPr>
        <w:pStyle w:val="7"/>
        <w:rPr>
          <w:rFonts w:hint="eastAsia"/>
          <w:highlight w:val="none"/>
        </w:rPr>
      </w:pPr>
    </w:p>
    <w:p w14:paraId="46A9A204">
      <w:pPr>
        <w:spacing w:line="360" w:lineRule="auto"/>
        <w:jc w:val="center"/>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bCs/>
          <w:sz w:val="44"/>
          <w:szCs w:val="44"/>
          <w:highlight w:val="none"/>
        </w:rPr>
        <w:t>目   录</w:t>
      </w:r>
    </w:p>
    <w:p w14:paraId="6947EE93">
      <w:pPr>
        <w:spacing w:line="400" w:lineRule="exact"/>
        <w:jc w:val="center"/>
        <w:rPr>
          <w:rFonts w:hint="eastAsia"/>
          <w:b/>
          <w:sz w:val="44"/>
          <w:szCs w:val="44"/>
          <w:highlight w:val="none"/>
        </w:rPr>
      </w:pPr>
    </w:p>
    <w:p w14:paraId="140C2ACA">
      <w:pPr>
        <w:pStyle w:val="22"/>
        <w:tabs>
          <w:tab w:val="right" w:leader="dot" w:pos="9643"/>
        </w:tabs>
        <w:spacing w:line="1000" w:lineRule="exact"/>
        <w:rPr>
          <w:rFonts w:hint="eastAsia" w:ascii="宋体" w:hAnsi="宋体" w:eastAsia="宋体" w:cs="宋体"/>
          <w:sz w:val="32"/>
          <w:szCs w:val="32"/>
          <w:highlight w:val="none"/>
        </w:rPr>
      </w:pPr>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TOC \o "1-1" \h \u </w:instrText>
      </w:r>
      <w:r>
        <w:rPr>
          <w:rFonts w:hint="eastAsia" w:ascii="宋体" w:hAnsi="宋体" w:eastAsia="宋体" w:cs="宋体"/>
          <w:b/>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_Toc32264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_Toc32264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29AB48C">
      <w:pPr>
        <w:pStyle w:val="22"/>
        <w:tabs>
          <w:tab w:val="right" w:leader="dot" w:pos="9643"/>
        </w:tabs>
        <w:spacing w:line="10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_Toc26836 </w:instrText>
      </w:r>
      <w:r>
        <w:rPr>
          <w:rFonts w:hint="eastAsia" w:ascii="宋体" w:hAnsi="宋体" w:eastAsia="宋体" w:cs="宋体"/>
          <w:sz w:val="32"/>
          <w:szCs w:val="32"/>
          <w:highlight w:val="none"/>
        </w:rPr>
        <w:fldChar w:fldCharType="separate"/>
      </w:r>
      <w:r>
        <w:rPr>
          <w:rFonts w:hint="eastAsia" w:ascii="宋体" w:hAnsi="宋体" w:eastAsia="宋体" w:cs="宋体"/>
          <w:bCs/>
          <w:sz w:val="32"/>
          <w:szCs w:val="32"/>
          <w:highlight w:val="none"/>
        </w:rPr>
        <w:t>第二章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_Toc26836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47CE57E">
      <w:pPr>
        <w:pStyle w:val="22"/>
        <w:tabs>
          <w:tab w:val="right" w:leader="dot" w:pos="9643"/>
        </w:tabs>
        <w:spacing w:line="10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_Toc2072 </w:instrText>
      </w:r>
      <w:r>
        <w:rPr>
          <w:rFonts w:hint="eastAsia" w:ascii="宋体" w:hAnsi="宋体" w:eastAsia="宋体" w:cs="宋体"/>
          <w:sz w:val="32"/>
          <w:szCs w:val="32"/>
          <w:highlight w:val="none"/>
        </w:rPr>
        <w:fldChar w:fldCharType="separate"/>
      </w:r>
      <w:r>
        <w:rPr>
          <w:rFonts w:hint="eastAsia" w:ascii="宋体" w:hAnsi="宋体" w:eastAsia="宋体" w:cs="宋体"/>
          <w:bCs/>
          <w:sz w:val="32"/>
          <w:szCs w:val="32"/>
          <w:highlight w:val="none"/>
        </w:rPr>
        <w:t>第三章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_Toc2072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0387ED9">
      <w:pPr>
        <w:pStyle w:val="22"/>
        <w:tabs>
          <w:tab w:val="right" w:leader="dot" w:pos="9643"/>
        </w:tabs>
        <w:spacing w:line="10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_Toc1088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评审程序、评审方法和评审标准</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_Toc1088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852F1EF">
      <w:pPr>
        <w:pStyle w:val="22"/>
        <w:tabs>
          <w:tab w:val="right" w:leader="dot" w:pos="9643"/>
        </w:tabs>
        <w:spacing w:line="10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_Toc22302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响应文件格式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_Toc22302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C55897D">
      <w:pPr>
        <w:pStyle w:val="22"/>
        <w:tabs>
          <w:tab w:val="right" w:leader="dot" w:pos="9643"/>
        </w:tabs>
        <w:spacing w:line="10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_Toc18676 </w:instrText>
      </w:r>
      <w:r>
        <w:rPr>
          <w:rFonts w:hint="eastAsia" w:ascii="宋体" w:hAnsi="宋体" w:eastAsia="宋体" w:cs="宋体"/>
          <w:sz w:val="32"/>
          <w:szCs w:val="32"/>
          <w:highlight w:val="none"/>
        </w:rPr>
        <w:fldChar w:fldCharType="separate"/>
      </w:r>
      <w:r>
        <w:rPr>
          <w:rFonts w:hint="eastAsia" w:ascii="宋体" w:hAnsi="宋体" w:eastAsia="宋体" w:cs="宋体"/>
          <w:bCs/>
          <w:sz w:val="32"/>
          <w:szCs w:val="32"/>
          <w:highlight w:val="none"/>
        </w:rPr>
        <w:t>第六章 合同文本</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_Toc18676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90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4F43276">
      <w:pPr>
        <w:pStyle w:val="22"/>
        <w:tabs>
          <w:tab w:val="right" w:leader="dot" w:pos="9643"/>
        </w:tabs>
        <w:spacing w:line="100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_Toc13011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第七章 质疑、投诉材料格式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_Toc13011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103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E5EB6C3">
      <w:pPr>
        <w:pStyle w:val="24"/>
        <w:spacing w:line="1000" w:lineRule="exact"/>
        <w:rPr>
          <w:rFonts w:hint="eastAsia" w:ascii="宋体" w:hAnsi="宋体" w:cs="宋体"/>
          <w:sz w:val="24"/>
          <w:highlight w:val="none"/>
        </w:rPr>
      </w:pPr>
      <w:r>
        <w:rPr>
          <w:rFonts w:hint="eastAsia" w:ascii="宋体" w:hAnsi="宋体" w:eastAsia="宋体" w:cs="宋体"/>
          <w:sz w:val="32"/>
          <w:szCs w:val="32"/>
          <w:highlight w:val="none"/>
        </w:rPr>
        <w:fldChar w:fldCharType="end"/>
      </w:r>
    </w:p>
    <w:p w14:paraId="438ECA99">
      <w:pPr>
        <w:spacing w:line="400" w:lineRule="exact"/>
        <w:jc w:val="left"/>
        <w:rPr>
          <w:rFonts w:hint="eastAsia"/>
          <w:b/>
          <w:sz w:val="32"/>
          <w:szCs w:val="32"/>
          <w:highlight w:val="none"/>
        </w:rPr>
      </w:pPr>
    </w:p>
    <w:p w14:paraId="14DD85AB">
      <w:pPr>
        <w:spacing w:line="400" w:lineRule="exact"/>
        <w:jc w:val="center"/>
        <w:rPr>
          <w:rFonts w:hint="eastAsia"/>
          <w:b/>
          <w:sz w:val="32"/>
          <w:szCs w:val="32"/>
          <w:highlight w:val="none"/>
        </w:rPr>
      </w:pPr>
    </w:p>
    <w:p w14:paraId="3BB3A888">
      <w:pPr>
        <w:spacing w:line="400" w:lineRule="exact"/>
        <w:jc w:val="center"/>
        <w:rPr>
          <w:rFonts w:hint="eastAsia"/>
          <w:b/>
          <w:sz w:val="32"/>
          <w:szCs w:val="32"/>
          <w:highlight w:val="none"/>
        </w:rPr>
      </w:pPr>
    </w:p>
    <w:p w14:paraId="5F59D9F4">
      <w:pPr>
        <w:spacing w:line="400" w:lineRule="exact"/>
        <w:jc w:val="center"/>
        <w:rPr>
          <w:rFonts w:hint="eastAsia"/>
          <w:b/>
          <w:sz w:val="32"/>
          <w:szCs w:val="32"/>
          <w:highlight w:val="none"/>
        </w:rPr>
      </w:pPr>
    </w:p>
    <w:p w14:paraId="5F6C3096">
      <w:pPr>
        <w:spacing w:line="400" w:lineRule="exact"/>
        <w:jc w:val="center"/>
        <w:rPr>
          <w:rFonts w:hint="eastAsia"/>
          <w:b/>
          <w:sz w:val="32"/>
          <w:szCs w:val="32"/>
          <w:highlight w:val="none"/>
        </w:rPr>
      </w:pPr>
    </w:p>
    <w:p w14:paraId="0A837892">
      <w:pPr>
        <w:spacing w:line="400" w:lineRule="exact"/>
        <w:rPr>
          <w:rFonts w:hint="eastAsia"/>
          <w:b/>
          <w:sz w:val="32"/>
          <w:szCs w:val="32"/>
          <w:highlight w:val="none"/>
        </w:rPr>
        <w:sectPr>
          <w:footerReference r:id="rId6" w:type="default"/>
          <w:pgSz w:w="11911" w:h="16838"/>
          <w:pgMar w:top="1134" w:right="1134" w:bottom="1134" w:left="1134" w:header="720" w:footer="720" w:gutter="0"/>
          <w:pgNumType w:start="1"/>
          <w:cols w:space="720" w:num="1"/>
          <w:docGrid w:linePitch="312" w:charSpace="0"/>
        </w:sectPr>
      </w:pPr>
    </w:p>
    <w:p w14:paraId="3E7614B4">
      <w:pPr>
        <w:pStyle w:val="2"/>
        <w:spacing w:line="400" w:lineRule="exact"/>
        <w:jc w:val="center"/>
        <w:rPr>
          <w:rFonts w:hint="eastAsia" w:ascii="Calibri" w:hAnsi="Calibri"/>
          <w:highlight w:val="none"/>
        </w:rPr>
      </w:pPr>
      <w:bookmarkStart w:id="1" w:name="_Toc27000"/>
      <w:bookmarkStart w:id="2" w:name="_Toc80886925"/>
      <w:bookmarkStart w:id="3" w:name="_Toc11989"/>
      <w:bookmarkStart w:id="4" w:name="_Toc32264"/>
      <w:bookmarkStart w:id="5" w:name="_Toc11382"/>
      <w:bookmarkStart w:id="6" w:name="_Toc12242"/>
      <w:bookmarkStart w:id="7" w:name="_Toc15624"/>
      <w:bookmarkStart w:id="8" w:name="_Toc18838"/>
      <w:r>
        <w:rPr>
          <w:rFonts w:hint="eastAsia" w:ascii="Calibri" w:hAnsi="Calibri"/>
          <w:highlight w:val="none"/>
        </w:rPr>
        <w:t>第一章 竞争性磋商公告</w:t>
      </w:r>
      <w:bookmarkEnd w:id="1"/>
      <w:bookmarkEnd w:id="2"/>
      <w:bookmarkEnd w:id="3"/>
      <w:bookmarkEnd w:id="4"/>
      <w:bookmarkEnd w:id="5"/>
      <w:bookmarkEnd w:id="6"/>
      <w:bookmarkEnd w:id="7"/>
      <w:bookmarkEnd w:id="8"/>
      <w:bookmarkStart w:id="9" w:name="_Toc28359089"/>
      <w:bookmarkStart w:id="10" w:name="_Toc35393629"/>
      <w:bookmarkStart w:id="11" w:name="_Toc28359012"/>
      <w:bookmarkStart w:id="12" w:name="_Toc35393798"/>
      <w:bookmarkStart w:id="13" w:name="_Toc44229878"/>
      <w:bookmarkStart w:id="14" w:name="_Toc28359004"/>
      <w:bookmarkStart w:id="15" w:name="_Toc35393623"/>
      <w:bookmarkStart w:id="16" w:name="_Toc35393792"/>
      <w:bookmarkStart w:id="17" w:name="_Toc28359081"/>
    </w:p>
    <w:p w14:paraId="0D2F1BEF">
      <w:pPr>
        <w:spacing w:line="560" w:lineRule="exact"/>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广西科联招标中心有限公司</w:t>
      </w:r>
    </w:p>
    <w:p w14:paraId="3F0C2B86">
      <w:pPr>
        <w:spacing w:line="560" w:lineRule="exact"/>
        <w:jc w:val="both"/>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自治区财政厅202</w:t>
      </w:r>
      <w:r>
        <w:rPr>
          <w:rFonts w:hint="eastAsia" w:asciiTheme="minorEastAsia" w:hAnsiTheme="minorEastAsia" w:eastAsiaTheme="minorEastAsia" w:cstheme="minorEastAsia"/>
          <w:sz w:val="32"/>
          <w:szCs w:val="32"/>
          <w:highlight w:val="none"/>
          <w:lang w:val="en-US" w:eastAsia="zh-CN"/>
        </w:rPr>
        <w:t>6</w:t>
      </w:r>
      <w:r>
        <w:rPr>
          <w:rFonts w:hint="eastAsia" w:asciiTheme="minorEastAsia" w:hAnsiTheme="minorEastAsia" w:eastAsiaTheme="minorEastAsia" w:cstheme="minorEastAsia"/>
          <w:sz w:val="32"/>
          <w:szCs w:val="32"/>
          <w:highlight w:val="none"/>
        </w:rPr>
        <w:t>年网络安全保障服务</w:t>
      </w:r>
      <w:r>
        <w:rPr>
          <w:rFonts w:hint="eastAsia" w:asciiTheme="minorEastAsia" w:hAnsiTheme="minorEastAsia" w:eastAsiaTheme="minorEastAsia" w:cstheme="minorEastAsia"/>
          <w:sz w:val="32"/>
          <w:szCs w:val="32"/>
          <w:highlight w:val="none"/>
          <w:lang w:eastAsia="zh-CN"/>
        </w:rPr>
        <w:t>(GXZC2026-C3-001005-GXKL</w:t>
      </w:r>
      <w:r>
        <w:rPr>
          <w:rFonts w:hint="eastAsia" w:asciiTheme="minorEastAsia" w:hAnsiTheme="minorEastAsia" w:eastAsiaTheme="minorEastAsia" w:cstheme="minorEastAsia"/>
          <w:sz w:val="32"/>
          <w:szCs w:val="32"/>
          <w:highlight w:val="none"/>
          <w:lang w:val="en-US" w:eastAsia="zh-CN"/>
        </w:rPr>
        <w:t>)</w:t>
      </w:r>
    </w:p>
    <w:p w14:paraId="1246ADE3">
      <w:pPr>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竞争性磋商公告</w:t>
      </w:r>
    </w:p>
    <w:p w14:paraId="6C334B03">
      <w:pPr>
        <w:rPr>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2439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799278E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项目概况</w:t>
            </w:r>
          </w:p>
          <w:p w14:paraId="30BC3B04">
            <w:pPr>
              <w:spacing w:line="360" w:lineRule="auto"/>
              <w:ind w:firstLine="420" w:firstLineChars="200"/>
              <w:rPr>
                <w:rFonts w:hint="eastAsia" w:ascii="黑体" w:hAnsi="黑体" w:eastAsia="黑体" w:cs="宋体"/>
                <w:bCs/>
                <w:sz w:val="24"/>
                <w:highlight w:val="none"/>
              </w:rPr>
            </w:pPr>
            <w:r>
              <w:rPr>
                <w:rFonts w:hint="eastAsia" w:ascii="宋体" w:hAnsi="宋体" w:eastAsia="宋体" w:cs="宋体"/>
                <w:szCs w:val="21"/>
                <w:highlight w:val="none"/>
                <w:u w:val="single"/>
                <w:lang w:eastAsia="zh-CN"/>
              </w:rPr>
              <w:t>自治区</w:t>
            </w:r>
            <w:r>
              <w:rPr>
                <w:rFonts w:hint="eastAsia" w:ascii="宋体" w:hAnsi="宋体" w:eastAsia="宋体" w:cs="宋体"/>
                <w:szCs w:val="21"/>
                <w:highlight w:val="none"/>
                <w:u w:val="single"/>
              </w:rPr>
              <w:t>财政厅</w:t>
            </w:r>
            <w:r>
              <w:rPr>
                <w:rFonts w:hint="eastAsia" w:ascii="宋体" w:hAnsi="宋体" w:eastAsia="宋体" w:cs="宋体"/>
                <w:szCs w:val="21"/>
                <w:highlight w:val="none"/>
                <w:u w:val="single"/>
                <w:lang w:val="en-US" w:eastAsia="zh-CN"/>
              </w:rPr>
              <w:t>2026年网络安全保障</w:t>
            </w:r>
            <w:r>
              <w:rPr>
                <w:rFonts w:hint="eastAsia" w:ascii="宋体" w:hAnsi="宋体" w:eastAsia="宋体" w:cs="宋体"/>
                <w:szCs w:val="21"/>
                <w:highlight w:val="none"/>
                <w:u w:val="single"/>
              </w:rPr>
              <w:t>服务</w:t>
            </w:r>
            <w:r>
              <w:rPr>
                <w:rFonts w:hint="eastAsia" w:ascii="宋体" w:hAnsi="宋体" w:eastAsia="宋体" w:cs="宋体"/>
                <w:color w:val="000000"/>
                <w:szCs w:val="21"/>
                <w:highlight w:val="none"/>
                <w:u w:val="single"/>
              </w:rPr>
              <w:t>采购</w:t>
            </w:r>
            <w:r>
              <w:rPr>
                <w:rFonts w:hint="eastAsia" w:ascii="宋体" w:hAnsi="宋体" w:eastAsia="宋体" w:cs="宋体"/>
                <w:color w:val="000000"/>
                <w:szCs w:val="21"/>
                <w:highlight w:val="none"/>
              </w:rPr>
              <w:t>项目</w:t>
            </w:r>
            <w:r>
              <w:rPr>
                <w:rFonts w:hint="eastAsia" w:ascii="宋体" w:hAnsi="宋体" w:eastAsia="宋体" w:cs="宋体"/>
                <w:szCs w:val="21"/>
                <w:highlight w:val="none"/>
              </w:rPr>
              <w:t>的潜在供应商应在广西政府采购云平台（https://www.gcy.zfcg.gxzf.gov.cn/）获取采购文件，并于202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日09:00（北京时间）前提交响应文件。</w:t>
            </w:r>
          </w:p>
        </w:tc>
      </w:tr>
    </w:tbl>
    <w:p w14:paraId="5BCCB9FD">
      <w:pPr>
        <w:spacing w:line="360" w:lineRule="auto"/>
        <w:ind w:firstLine="480" w:firstLineChars="200"/>
        <w:rPr>
          <w:rFonts w:ascii="Calibri" w:hAnsi="Calibri"/>
          <w:highlight w:val="none"/>
        </w:rPr>
      </w:pPr>
      <w:r>
        <w:rPr>
          <w:rFonts w:hint="eastAsia" w:ascii="黑体" w:hAnsi="黑体" w:eastAsia="黑体" w:cs="宋体"/>
          <w:bCs/>
          <w:sz w:val="24"/>
          <w:highlight w:val="none"/>
        </w:rPr>
        <w:t>一、项目基本情况</w:t>
      </w:r>
      <w:bookmarkEnd w:id="9"/>
      <w:bookmarkEnd w:id="10"/>
      <w:bookmarkEnd w:id="11"/>
      <w:bookmarkEnd w:id="12"/>
      <w:bookmarkEnd w:id="13"/>
    </w:p>
    <w:p w14:paraId="0D463804">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lang w:eastAsia="zh-CN"/>
        </w:rPr>
        <w:t>GXZC2026-C3-001005-GXKL</w:t>
      </w:r>
    </w:p>
    <w:p w14:paraId="2C754807">
      <w:pPr>
        <w:spacing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lang w:eastAsia="zh-CN"/>
        </w:rPr>
        <w:t>自治区</w:t>
      </w:r>
      <w:r>
        <w:rPr>
          <w:rFonts w:hint="eastAsia" w:ascii="宋体" w:hAnsi="宋体" w:eastAsia="宋体" w:cs="宋体"/>
          <w:sz w:val="21"/>
          <w:szCs w:val="21"/>
          <w:highlight w:val="none"/>
        </w:rPr>
        <w:t>财政厅202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年网络安全保障服务</w:t>
      </w:r>
    </w:p>
    <w:p w14:paraId="269572D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采购方式：</w:t>
      </w:r>
      <w:r>
        <w:rPr>
          <w:rFonts w:hint="eastAsia" w:ascii="宋体" w:hAnsi="宋体" w:eastAsia="宋体" w:cs="宋体"/>
          <w:color w:val="000000"/>
          <w:sz w:val="21"/>
          <w:szCs w:val="21"/>
          <w:highlight w:val="none"/>
        </w:rPr>
        <w:t>□ 竞争性谈判 ☑竞争性磋商 □询价</w:t>
      </w:r>
    </w:p>
    <w:p w14:paraId="53FE5DE2">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预算金额（元）：</w:t>
      </w:r>
      <w:r>
        <w:rPr>
          <w:rFonts w:hint="eastAsia" w:ascii="宋体" w:hAnsi="宋体" w:eastAsia="宋体" w:cs="宋体"/>
          <w:sz w:val="21"/>
          <w:szCs w:val="21"/>
          <w:highlight w:val="none"/>
          <w:lang w:val="en"/>
        </w:rPr>
        <w:t>19682</w:t>
      </w:r>
      <w:r>
        <w:rPr>
          <w:rFonts w:hint="eastAsia" w:ascii="宋体" w:hAnsi="宋体" w:eastAsia="宋体" w:cs="宋体"/>
          <w:sz w:val="21"/>
          <w:szCs w:val="21"/>
          <w:highlight w:val="none"/>
          <w:lang w:val="en-US" w:eastAsia="zh-CN"/>
        </w:rPr>
        <w:t>00.00</w:t>
      </w:r>
    </w:p>
    <w:p w14:paraId="3BFA268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color w:val="000000"/>
          <w:sz w:val="21"/>
          <w:szCs w:val="21"/>
          <w:highlight w:val="none"/>
        </w:rPr>
        <w:t>（如有）</w:t>
      </w:r>
      <w:r>
        <w:rPr>
          <w:rFonts w:hint="eastAsia" w:ascii="宋体" w:hAnsi="宋体" w:eastAsia="宋体" w:cs="宋体"/>
          <w:sz w:val="21"/>
          <w:szCs w:val="21"/>
          <w:highlight w:val="none"/>
        </w:rPr>
        <w:t>：/</w:t>
      </w:r>
    </w:p>
    <w:p w14:paraId="0DD7A74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采购需求： </w:t>
      </w:r>
    </w:p>
    <w:p w14:paraId="6A78380C">
      <w:pPr>
        <w:spacing w:line="36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标项名称：自治区财政厅</w:t>
      </w:r>
      <w:r>
        <w:rPr>
          <w:rFonts w:hint="eastAsia" w:ascii="宋体" w:hAnsi="宋体" w:eastAsia="宋体" w:cs="宋体"/>
          <w:sz w:val="21"/>
          <w:szCs w:val="21"/>
          <w:highlight w:val="none"/>
          <w:lang w:eastAsia="zh-CN"/>
        </w:rPr>
        <w:t>2026年网络安全保障</w:t>
      </w:r>
      <w:r>
        <w:rPr>
          <w:rFonts w:hint="eastAsia" w:ascii="宋体" w:hAnsi="宋体" w:eastAsia="宋体" w:cs="宋体"/>
          <w:sz w:val="21"/>
          <w:szCs w:val="21"/>
          <w:highlight w:val="none"/>
        </w:rPr>
        <w:t>服务。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数量：1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预算金额（元）：</w:t>
      </w:r>
      <w:r>
        <w:rPr>
          <w:rFonts w:hint="eastAsia" w:ascii="宋体" w:hAnsi="宋体" w:eastAsia="宋体" w:cs="宋体"/>
          <w:sz w:val="21"/>
          <w:szCs w:val="21"/>
          <w:highlight w:val="none"/>
          <w:lang w:val="en" w:eastAsia="zh-CN"/>
        </w:rPr>
        <w:t>19682</w:t>
      </w:r>
      <w:r>
        <w:rPr>
          <w:rFonts w:hint="eastAsia" w:ascii="宋体" w:hAnsi="宋体" w:eastAsia="宋体" w:cs="宋体"/>
          <w:sz w:val="21"/>
          <w:szCs w:val="21"/>
          <w:highlight w:val="none"/>
          <w:lang w:val="en-US" w:eastAsia="zh-CN"/>
        </w:rPr>
        <w:t>00.00</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简要规格描述或项目基本概况介绍、用途：自治区财政厅</w:t>
      </w:r>
      <w:r>
        <w:rPr>
          <w:rFonts w:hint="eastAsia" w:ascii="宋体" w:hAnsi="宋体" w:eastAsia="宋体" w:cs="宋体"/>
          <w:sz w:val="21"/>
          <w:szCs w:val="21"/>
          <w:highlight w:val="none"/>
          <w:lang w:eastAsia="zh-CN"/>
        </w:rPr>
        <w:t>2026年网络安全保障</w:t>
      </w:r>
      <w:r>
        <w:rPr>
          <w:rFonts w:hint="eastAsia" w:ascii="宋体" w:hAnsi="宋体" w:eastAsia="宋体" w:cs="宋体"/>
          <w:sz w:val="21"/>
          <w:szCs w:val="21"/>
          <w:highlight w:val="none"/>
        </w:rPr>
        <w:t>服务1项，详见本公告附件</w:t>
      </w:r>
      <w:r>
        <w:rPr>
          <w:rFonts w:hint="eastAsia" w:ascii="宋体" w:hAnsi="宋体" w:eastAsia="宋体" w:cs="宋体"/>
          <w:kern w:val="0"/>
          <w:sz w:val="21"/>
          <w:szCs w:val="21"/>
          <w:highlight w:val="none"/>
          <w:lang w:bidi="ar"/>
        </w:rPr>
        <w:t>。</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最高限价（</w:t>
      </w:r>
      <w:bookmarkStart w:id="163" w:name="_GoBack"/>
      <w:bookmarkEnd w:id="163"/>
      <w:r>
        <w:rPr>
          <w:rFonts w:hint="eastAsia" w:ascii="宋体" w:hAnsi="宋体" w:eastAsia="宋体" w:cs="宋体"/>
          <w:sz w:val="21"/>
          <w:szCs w:val="21"/>
          <w:highlight w:val="none"/>
        </w:rPr>
        <w:t>元）：1968200.00</w:t>
      </w:r>
    </w:p>
    <w:p w14:paraId="659961DA">
      <w:pPr>
        <w:spacing w:line="360" w:lineRule="auto"/>
        <w:ind w:firstLine="630" w:firstLineChars="3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合同履行期限：自合同签订之日起1年。</w:t>
      </w:r>
    </w:p>
    <w:p w14:paraId="5F406068">
      <w:pPr>
        <w:spacing w:line="36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本项目（</w:t>
      </w:r>
      <w:r>
        <w:rPr>
          <w:rFonts w:hint="eastAsia" w:ascii="宋体" w:hAnsi="宋体" w:eastAsia="宋体" w:cs="宋体"/>
          <w:i/>
          <w:iCs/>
          <w:sz w:val="21"/>
          <w:szCs w:val="21"/>
          <w:highlight w:val="none"/>
        </w:rPr>
        <w:t>是/否</w:t>
      </w:r>
      <w:r>
        <w:rPr>
          <w:rFonts w:hint="eastAsia" w:ascii="宋体" w:hAnsi="宋体" w:eastAsia="宋体" w:cs="宋体"/>
          <w:sz w:val="21"/>
          <w:szCs w:val="21"/>
          <w:highlight w:val="none"/>
        </w:rPr>
        <w:t>）接受联合体：□是/</w:t>
      </w: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否。</w:t>
      </w:r>
    </w:p>
    <w:p w14:paraId="60618B8F">
      <w:pPr>
        <w:spacing w:line="36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val="en-US" w:eastAsia="zh-CN"/>
        </w:rPr>
        <w:t>无</w:t>
      </w:r>
    </w:p>
    <w:p w14:paraId="4212938C">
      <w:pPr>
        <w:spacing w:line="360" w:lineRule="auto"/>
        <w:ind w:firstLine="482" w:firstLineChars="200"/>
        <w:rPr>
          <w:rFonts w:hint="eastAsia" w:ascii="黑体" w:hAnsi="黑体" w:eastAsia="黑体" w:cs="宋体"/>
          <w:bCs/>
          <w:sz w:val="24"/>
          <w:highlight w:val="none"/>
        </w:rPr>
      </w:pPr>
      <w:bookmarkStart w:id="18" w:name="_Toc35393799"/>
      <w:bookmarkStart w:id="19" w:name="_Toc44229879"/>
      <w:bookmarkStart w:id="20" w:name="_Toc35393630"/>
      <w:bookmarkStart w:id="21" w:name="_Toc28359090"/>
      <w:bookmarkStart w:id="22" w:name="_Toc28359013"/>
      <w:r>
        <w:rPr>
          <w:rFonts w:hint="eastAsia" w:ascii="黑体" w:hAnsi="黑体" w:eastAsia="黑体" w:cs="宋体"/>
          <w:b/>
          <w:kern w:val="44"/>
          <w:sz w:val="24"/>
          <w:highlight w:val="none"/>
        </w:rPr>
        <w:t>二、申请人的资格</w:t>
      </w:r>
      <w:bookmarkEnd w:id="18"/>
      <w:bookmarkEnd w:id="19"/>
      <w:bookmarkEnd w:id="20"/>
      <w:bookmarkEnd w:id="21"/>
      <w:bookmarkEnd w:id="22"/>
      <w:r>
        <w:rPr>
          <w:rFonts w:hint="eastAsia" w:ascii="黑体" w:hAnsi="黑体" w:eastAsia="黑体" w:cs="宋体"/>
          <w:b/>
          <w:kern w:val="44"/>
          <w:sz w:val="24"/>
          <w:highlight w:val="none"/>
        </w:rPr>
        <w:t>要求</w:t>
      </w:r>
    </w:p>
    <w:p w14:paraId="2330C1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60A3AEA8">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2.落实政府采购政策需满足的资格要求：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14:paraId="2723FAD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3.本项目的特定资格要求：</w:t>
      </w:r>
      <w:r>
        <w:rPr>
          <w:rFonts w:hint="eastAsia" w:ascii="宋体" w:hAnsi="宋体" w:cs="宋体"/>
          <w:color w:val="000000"/>
          <w:szCs w:val="21"/>
          <w:highlight w:val="none"/>
        </w:rPr>
        <w:t>无</w:t>
      </w:r>
    </w:p>
    <w:p w14:paraId="40E143D5">
      <w:pPr>
        <w:spacing w:line="360" w:lineRule="auto"/>
        <w:ind w:firstLine="482" w:firstLineChars="200"/>
        <w:rPr>
          <w:rFonts w:ascii="黑体" w:hAnsi="黑体" w:eastAsia="黑体"/>
          <w:b/>
          <w:bCs/>
          <w:sz w:val="24"/>
          <w:highlight w:val="none"/>
        </w:rPr>
      </w:pPr>
      <w:r>
        <w:rPr>
          <w:rFonts w:hint="eastAsia" w:ascii="黑体" w:hAnsi="黑体" w:eastAsia="黑体"/>
          <w:b/>
          <w:bCs/>
          <w:sz w:val="24"/>
          <w:highlight w:val="none"/>
        </w:rPr>
        <w:t>三、获取采购文件</w:t>
      </w:r>
      <w:bookmarkEnd w:id="14"/>
      <w:bookmarkEnd w:id="15"/>
      <w:bookmarkEnd w:id="16"/>
      <w:bookmarkEnd w:id="17"/>
    </w:p>
    <w:p w14:paraId="20C203B7">
      <w:pPr>
        <w:spacing w:line="360" w:lineRule="auto"/>
        <w:ind w:firstLine="420" w:firstLineChars="200"/>
        <w:rPr>
          <w:rFonts w:hint="eastAsia" w:ascii="宋体" w:hAnsi="宋体" w:cs="宋体"/>
          <w:szCs w:val="21"/>
          <w:highlight w:val="none"/>
        </w:rPr>
      </w:pPr>
      <w:bookmarkStart w:id="23" w:name="_Toc28359082"/>
      <w:bookmarkStart w:id="24" w:name="_Toc35393624"/>
      <w:bookmarkStart w:id="25" w:name="_Toc28359005"/>
      <w:bookmarkStart w:id="26" w:name="_Toc35393793"/>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27</w:t>
      </w:r>
      <w:r>
        <w:rPr>
          <w:rFonts w:hint="eastAsia" w:ascii="宋体" w:hAnsi="宋体" w:cs="宋体"/>
          <w:szCs w:val="21"/>
          <w:highlight w:val="none"/>
        </w:rPr>
        <w:t>日至202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7</w:t>
      </w:r>
      <w:r>
        <w:rPr>
          <w:rFonts w:hint="eastAsia" w:ascii="宋体" w:hAnsi="宋体" w:cs="宋体"/>
          <w:szCs w:val="21"/>
          <w:highlight w:val="none"/>
        </w:rPr>
        <w:t>日，每天上午00:00至12:00，下午12:00至23:59（北京时间，法定节假日除外）。</w:t>
      </w:r>
    </w:p>
    <w:p w14:paraId="6DC118B8">
      <w:pPr>
        <w:pStyle w:val="11"/>
        <w:spacing w:line="360" w:lineRule="auto"/>
        <w:ind w:firstLine="420" w:firstLineChars="200"/>
        <w:rPr>
          <w:rFonts w:hint="eastAsia" w:ascii="宋体" w:hAnsi="宋体" w:cs="宋体"/>
          <w:szCs w:val="21"/>
          <w:highlight w:val="none"/>
        </w:rPr>
      </w:pPr>
      <w:r>
        <w:rPr>
          <w:rFonts w:hint="eastAsia" w:ascii="宋体" w:hAnsi="宋体" w:cs="宋体"/>
          <w:bCs/>
          <w:color w:val="000000"/>
          <w:kern w:val="0"/>
          <w:szCs w:val="21"/>
          <w:highlight w:val="none"/>
        </w:rPr>
        <w:t>地点：</w:t>
      </w:r>
      <w:r>
        <w:rPr>
          <w:rFonts w:hint="eastAsia" w:ascii="宋体" w:hAnsi="宋体" w:cs="宋体"/>
          <w:szCs w:val="21"/>
          <w:highlight w:val="none"/>
        </w:rPr>
        <w:t>广西政府采购云平台（https://www.gcy.zfcg.gxzf.gov.cn/）</w:t>
      </w:r>
    </w:p>
    <w:p w14:paraId="5B484DBB">
      <w:pPr>
        <w:pStyle w:val="11"/>
        <w:spacing w:line="360" w:lineRule="auto"/>
        <w:rPr>
          <w:rFonts w:hint="eastAsia" w:ascii="宋体" w:hAnsi="宋体" w:cs="宋体"/>
          <w:b/>
          <w:bCs/>
          <w:sz w:val="24"/>
          <w:highlight w:val="none"/>
        </w:rPr>
      </w:pPr>
      <w:r>
        <w:rPr>
          <w:rFonts w:hint="eastAsia" w:ascii="宋体" w:hAnsi="宋体" w:cs="宋体"/>
          <w:szCs w:val="21"/>
          <w:highlight w:val="none"/>
        </w:rPr>
        <w:t>　　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364BFC1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售价：人民币0元。</w:t>
      </w:r>
    </w:p>
    <w:p w14:paraId="1299B2DA">
      <w:pPr>
        <w:spacing w:line="360" w:lineRule="auto"/>
        <w:ind w:firstLine="482" w:firstLineChars="200"/>
        <w:rPr>
          <w:rFonts w:ascii="黑体" w:hAnsi="黑体" w:eastAsia="黑体"/>
          <w:b/>
          <w:bCs/>
          <w:sz w:val="24"/>
          <w:highlight w:val="none"/>
        </w:rPr>
      </w:pPr>
      <w:r>
        <w:rPr>
          <w:rFonts w:hint="eastAsia" w:ascii="黑体" w:hAnsi="黑体" w:eastAsia="黑体"/>
          <w:b/>
          <w:bCs/>
          <w:sz w:val="24"/>
          <w:highlight w:val="none"/>
        </w:rPr>
        <w:t>四、</w:t>
      </w:r>
      <w:bookmarkEnd w:id="23"/>
      <w:bookmarkEnd w:id="24"/>
      <w:bookmarkEnd w:id="25"/>
      <w:bookmarkEnd w:id="26"/>
      <w:r>
        <w:rPr>
          <w:rFonts w:hint="eastAsia" w:ascii="黑体" w:hAnsi="黑体" w:eastAsia="黑体"/>
          <w:b/>
          <w:bCs/>
          <w:sz w:val="24"/>
          <w:highlight w:val="none"/>
        </w:rPr>
        <w:t>响应文件提交</w:t>
      </w:r>
    </w:p>
    <w:p w14:paraId="49BCBFF7">
      <w:pPr>
        <w:spacing w:line="360" w:lineRule="auto"/>
        <w:ind w:firstLine="420" w:firstLineChars="200"/>
        <w:rPr>
          <w:rFonts w:hint="eastAsia" w:ascii="宋体" w:hAnsi="宋体" w:cs="宋体"/>
          <w:i/>
          <w:iCs/>
          <w:szCs w:val="21"/>
          <w:highlight w:val="none"/>
          <w:u w:val="single"/>
        </w:rPr>
      </w:pPr>
      <w:r>
        <w:rPr>
          <w:rFonts w:hint="eastAsia" w:ascii="宋体" w:hAnsi="宋体" w:cs="宋体"/>
          <w:szCs w:val="21"/>
          <w:highlight w:val="none"/>
        </w:rPr>
        <w:t>1.首次响应文件提交截止时间</w:t>
      </w:r>
      <w:r>
        <w:rPr>
          <w:rFonts w:hint="eastAsia" w:ascii="宋体" w:hAnsi="宋体" w:cs="宋体"/>
          <w:bCs/>
          <w:szCs w:val="21"/>
          <w:highlight w:val="none"/>
        </w:rPr>
        <w:t>：</w:t>
      </w:r>
      <w:bookmarkStart w:id="27" w:name="PO_3000001868_PM015"/>
      <w:r>
        <w:rPr>
          <w:rFonts w:hint="eastAsia" w:ascii="宋体" w:hAnsi="宋体" w:cs="宋体"/>
          <w:bCs/>
          <w:szCs w:val="21"/>
          <w:highlight w:val="none"/>
          <w:u w:val="single"/>
        </w:rPr>
        <w:t>202</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9</w:t>
      </w:r>
      <w:r>
        <w:rPr>
          <w:rFonts w:hint="eastAsia" w:ascii="宋体" w:hAnsi="宋体" w:cs="宋体"/>
          <w:bCs/>
          <w:szCs w:val="21"/>
          <w:highlight w:val="none"/>
          <w:u w:val="single"/>
        </w:rPr>
        <w:t>日</w:t>
      </w:r>
      <w:bookmarkEnd w:id="27"/>
      <w:r>
        <w:rPr>
          <w:rFonts w:hint="eastAsia" w:ascii="宋体" w:hAnsi="宋体" w:cs="宋体"/>
          <w:bCs/>
          <w:szCs w:val="21"/>
          <w:highlight w:val="none"/>
          <w:u w:val="single"/>
        </w:rPr>
        <w:t>09：00</w:t>
      </w:r>
      <w:r>
        <w:rPr>
          <w:rFonts w:hint="eastAsia" w:ascii="宋体" w:hAnsi="宋体" w:cs="宋体"/>
          <w:bCs/>
          <w:szCs w:val="21"/>
          <w:highlight w:val="none"/>
        </w:rPr>
        <w:t>（北京时间）</w:t>
      </w:r>
    </w:p>
    <w:p w14:paraId="3444C22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2.首次响应文件提交地点：</w:t>
      </w:r>
      <w:r>
        <w:rPr>
          <w:rFonts w:hint="eastAsia" w:ascii="宋体" w:hAnsi="宋体" w:cs="宋体"/>
          <w:szCs w:val="21"/>
          <w:highlight w:val="none"/>
          <w:lang w:bidi="ar"/>
        </w:rPr>
        <w:t>通过</w:t>
      </w:r>
      <w:r>
        <w:rPr>
          <w:rFonts w:hint="eastAsia" w:ascii="宋体" w:hAnsi="宋体" w:cs="宋体"/>
          <w:szCs w:val="21"/>
          <w:highlight w:val="none"/>
        </w:rPr>
        <w:t>广西政府采购云平台</w:t>
      </w:r>
      <w:r>
        <w:rPr>
          <w:rFonts w:hint="eastAsia" w:ascii="宋体" w:hAnsi="宋体" w:cs="宋体"/>
          <w:szCs w:val="21"/>
          <w:highlight w:val="none"/>
          <w:lang w:bidi="ar"/>
        </w:rPr>
        <w:t>在线提交</w:t>
      </w:r>
    </w:p>
    <w:p w14:paraId="663C9009">
      <w:pPr>
        <w:spacing w:line="360" w:lineRule="auto"/>
        <w:ind w:firstLine="482" w:firstLineChars="200"/>
        <w:rPr>
          <w:rFonts w:ascii="黑体" w:hAnsi="黑体" w:eastAsia="黑体"/>
          <w:b/>
          <w:bCs/>
          <w:sz w:val="24"/>
          <w:highlight w:val="none"/>
        </w:rPr>
      </w:pPr>
      <w:r>
        <w:rPr>
          <w:rFonts w:hint="eastAsia" w:ascii="黑体" w:hAnsi="黑体" w:eastAsia="黑体"/>
          <w:b/>
          <w:bCs/>
          <w:sz w:val="24"/>
          <w:highlight w:val="none"/>
        </w:rPr>
        <w:t>五、开启（首次响应文件开启时间）</w:t>
      </w:r>
    </w:p>
    <w:p w14:paraId="1B8D5810">
      <w:pPr>
        <w:spacing w:line="360" w:lineRule="auto"/>
        <w:ind w:firstLine="420" w:firstLineChars="200"/>
        <w:rPr>
          <w:rFonts w:hint="eastAsia" w:asciiTheme="minorEastAsia" w:hAnsiTheme="minorEastAsia" w:eastAsiaTheme="minorEastAsia" w:cstheme="minorEastAsia"/>
          <w:bCs/>
          <w:szCs w:val="21"/>
          <w:highlight w:val="none"/>
          <w:u w:val="single"/>
        </w:rPr>
      </w:pPr>
      <w:bookmarkStart w:id="28" w:name="_Toc28359084"/>
      <w:bookmarkStart w:id="29" w:name="_Toc35393794"/>
      <w:bookmarkStart w:id="30" w:name="_Toc28359007"/>
      <w:bookmarkStart w:id="31" w:name="_Toc35393625"/>
      <w:r>
        <w:rPr>
          <w:rFonts w:hint="eastAsia" w:asciiTheme="minorEastAsia" w:hAnsiTheme="minorEastAsia" w:eastAsiaTheme="minorEastAsia" w:cstheme="minorEastAsia"/>
          <w:szCs w:val="21"/>
          <w:highlight w:val="none"/>
        </w:rPr>
        <w:t>时间：</w:t>
      </w:r>
      <w:bookmarkStart w:id="32" w:name="PO_3000001868_PM015_1"/>
      <w:r>
        <w:rPr>
          <w:rFonts w:hint="eastAsia" w:asciiTheme="minorEastAsia" w:hAnsiTheme="minorEastAsia" w:eastAsiaTheme="minorEastAsia" w:cstheme="minorEastAsia"/>
          <w:szCs w:val="21"/>
          <w:highlight w:val="none"/>
          <w:u w:val="single"/>
          <w:lang w:eastAsia="zh-CN"/>
        </w:rPr>
        <w:t>2026</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9</w:t>
      </w:r>
      <w:r>
        <w:rPr>
          <w:rFonts w:hint="eastAsia" w:asciiTheme="minorEastAsia" w:hAnsiTheme="minorEastAsia" w:eastAsiaTheme="minorEastAsia" w:cstheme="minorEastAsia"/>
          <w:szCs w:val="21"/>
          <w:highlight w:val="none"/>
          <w:u w:val="single"/>
        </w:rPr>
        <w:t>日</w:t>
      </w:r>
      <w:bookmarkEnd w:id="32"/>
      <w:r>
        <w:rPr>
          <w:rFonts w:hint="eastAsia" w:asciiTheme="minorEastAsia" w:hAnsiTheme="minorEastAsia" w:eastAsiaTheme="minorEastAsia" w:cstheme="minorEastAsia"/>
          <w:szCs w:val="21"/>
          <w:highlight w:val="none"/>
          <w:u w:val="single"/>
        </w:rPr>
        <w:t>09:00</w:t>
      </w:r>
      <w:r>
        <w:rPr>
          <w:rFonts w:hint="eastAsia" w:asciiTheme="minorEastAsia" w:hAnsiTheme="minorEastAsia" w:eastAsiaTheme="minorEastAsia" w:cstheme="minorEastAsia"/>
          <w:bCs/>
          <w:szCs w:val="21"/>
          <w:highlight w:val="none"/>
        </w:rPr>
        <w:t>（北京时间）</w:t>
      </w:r>
      <w:r>
        <w:rPr>
          <w:rFonts w:hint="eastAsia" w:asciiTheme="minorEastAsia" w:hAnsiTheme="minorEastAsia" w:eastAsiaTheme="minorEastAsia" w:cstheme="minorEastAsia"/>
          <w:szCs w:val="21"/>
          <w:highlight w:val="none"/>
        </w:rPr>
        <w:t>后</w:t>
      </w:r>
    </w:p>
    <w:p w14:paraId="4684CA48">
      <w:pPr>
        <w:spacing w:line="360" w:lineRule="auto"/>
        <w:ind w:firstLine="420" w:firstLineChars="200"/>
        <w:rPr>
          <w:rFonts w:hint="eastAsia" w:asciiTheme="minorEastAsia" w:hAnsiTheme="minorEastAsia" w:eastAsiaTheme="minorEastAsia" w:cstheme="minorEastAsia"/>
          <w:bCs/>
          <w:szCs w:val="21"/>
          <w:highlight w:val="none"/>
          <w:u w:val="single"/>
        </w:rPr>
      </w:pPr>
      <w:r>
        <w:rPr>
          <w:rFonts w:hint="eastAsia" w:asciiTheme="minorEastAsia" w:hAnsiTheme="minorEastAsia" w:eastAsiaTheme="minorEastAsia" w:cstheme="minorEastAsia"/>
          <w:szCs w:val="21"/>
          <w:highlight w:val="none"/>
        </w:rPr>
        <w:t xml:space="preserve">地点：广西政府采购云平台 </w:t>
      </w:r>
    </w:p>
    <w:p w14:paraId="3C27B3BF">
      <w:pPr>
        <w:spacing w:line="360" w:lineRule="auto"/>
        <w:ind w:firstLine="482" w:firstLineChars="200"/>
        <w:rPr>
          <w:rFonts w:ascii="黑体" w:hAnsi="黑体" w:eastAsia="黑体"/>
          <w:b/>
          <w:bCs/>
          <w:sz w:val="24"/>
          <w:highlight w:val="none"/>
        </w:rPr>
      </w:pPr>
      <w:r>
        <w:rPr>
          <w:rFonts w:hint="eastAsia" w:ascii="黑体" w:hAnsi="黑体" w:eastAsia="黑体"/>
          <w:b/>
          <w:bCs/>
          <w:sz w:val="24"/>
          <w:highlight w:val="none"/>
        </w:rPr>
        <w:t>六、公告期限</w:t>
      </w:r>
      <w:bookmarkEnd w:id="28"/>
      <w:bookmarkEnd w:id="29"/>
      <w:bookmarkEnd w:id="30"/>
      <w:bookmarkEnd w:id="31"/>
    </w:p>
    <w:p w14:paraId="06EE208C">
      <w:pPr>
        <w:spacing w:line="360" w:lineRule="auto"/>
        <w:ind w:firstLine="420" w:firstLineChars="200"/>
        <w:rPr>
          <w:rFonts w:cs="宋体"/>
          <w:kern w:val="0"/>
          <w:szCs w:val="21"/>
          <w:highlight w:val="none"/>
        </w:rPr>
      </w:pPr>
      <w:r>
        <w:rPr>
          <w:rFonts w:hint="eastAsia" w:cs="宋体"/>
          <w:kern w:val="0"/>
          <w:szCs w:val="21"/>
          <w:highlight w:val="none"/>
        </w:rPr>
        <w:t>自本公告发布之日起</w:t>
      </w:r>
      <w:r>
        <w:rPr>
          <w:rFonts w:hint="eastAsia" w:cs="宋体"/>
          <w:kern w:val="0"/>
          <w:szCs w:val="21"/>
          <w:highlight w:val="none"/>
          <w:lang w:val="en-US" w:eastAsia="zh-CN"/>
        </w:rPr>
        <w:t>5</w:t>
      </w:r>
      <w:r>
        <w:rPr>
          <w:rFonts w:hint="eastAsia" w:cs="宋体"/>
          <w:kern w:val="0"/>
          <w:szCs w:val="21"/>
          <w:highlight w:val="none"/>
        </w:rPr>
        <w:t>个工作日。</w:t>
      </w:r>
    </w:p>
    <w:p w14:paraId="5DA58A93">
      <w:pPr>
        <w:spacing w:line="360" w:lineRule="auto"/>
        <w:ind w:firstLine="482" w:firstLineChars="200"/>
        <w:rPr>
          <w:rFonts w:ascii="黑体" w:hAnsi="黑体" w:eastAsia="黑体"/>
          <w:b/>
          <w:bCs/>
          <w:sz w:val="24"/>
          <w:highlight w:val="none"/>
        </w:rPr>
      </w:pPr>
      <w:bookmarkStart w:id="33" w:name="_Toc35393795"/>
      <w:bookmarkStart w:id="34" w:name="_Toc35393626"/>
      <w:r>
        <w:rPr>
          <w:rFonts w:hint="eastAsia" w:ascii="黑体" w:hAnsi="黑体" w:eastAsia="黑体"/>
          <w:b/>
          <w:bCs/>
          <w:sz w:val="24"/>
          <w:highlight w:val="none"/>
        </w:rPr>
        <w:t>七、其他补充事宜</w:t>
      </w:r>
      <w:bookmarkEnd w:id="33"/>
      <w:bookmarkEnd w:id="34"/>
    </w:p>
    <w:p w14:paraId="3D7C1875">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1.磋商保证金：</w:t>
      </w:r>
    </w:p>
    <w:p w14:paraId="6A3C880D">
      <w:pPr>
        <w:spacing w:line="36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 本项目不需要缴</w:t>
      </w:r>
      <w:r>
        <w:rPr>
          <w:rFonts w:hint="eastAsia" w:ascii="宋体" w:hAnsi="宋体" w:cs="宋体"/>
          <w:b/>
          <w:bCs/>
          <w:color w:val="000000"/>
          <w:kern w:val="0"/>
          <w:szCs w:val="21"/>
          <w:highlight w:val="none"/>
        </w:rPr>
        <w:t>纳</w:t>
      </w:r>
      <w:r>
        <w:rPr>
          <w:rFonts w:hint="eastAsia" w:ascii="宋体" w:hAnsi="宋体" w:cs="宋体"/>
          <w:b/>
          <w:bCs/>
          <w:color w:val="000000"/>
          <w:szCs w:val="21"/>
          <w:highlight w:val="none"/>
        </w:rPr>
        <w:t>磋商保证金。</w:t>
      </w:r>
    </w:p>
    <w:p w14:paraId="424BB96A">
      <w:pPr>
        <w:spacing w:line="36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sym w:font="Wingdings 2" w:char="0052"/>
      </w:r>
      <w:r>
        <w:rPr>
          <w:rFonts w:hint="eastAsia" w:ascii="宋体" w:hAnsi="宋体" w:cs="宋体"/>
          <w:b/>
          <w:bCs/>
          <w:color w:val="000000"/>
          <w:szCs w:val="21"/>
          <w:highlight w:val="none"/>
        </w:rPr>
        <w:t xml:space="preserve"> 本项目需要缴</w:t>
      </w:r>
      <w:r>
        <w:rPr>
          <w:rFonts w:hint="eastAsia" w:ascii="宋体" w:hAnsi="宋体" w:cs="宋体"/>
          <w:b/>
          <w:bCs/>
          <w:color w:val="000000"/>
          <w:kern w:val="0"/>
          <w:szCs w:val="21"/>
          <w:highlight w:val="none"/>
        </w:rPr>
        <w:t>纳</w:t>
      </w:r>
      <w:r>
        <w:rPr>
          <w:rFonts w:hint="eastAsia" w:ascii="宋体" w:hAnsi="宋体" w:cs="宋体"/>
          <w:b/>
          <w:bCs/>
          <w:color w:val="000000"/>
          <w:szCs w:val="21"/>
          <w:highlight w:val="none"/>
        </w:rPr>
        <w:t>磋商保证金，相关要求：</w:t>
      </w:r>
    </w:p>
    <w:p w14:paraId="4BDAC12B">
      <w:pPr>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磋商保证金金额：</w:t>
      </w:r>
      <w:r>
        <w:rPr>
          <w:rFonts w:hint="eastAsia" w:ascii="宋体" w:hAnsi="宋体"/>
          <w:szCs w:val="21"/>
          <w:highlight w:val="none"/>
        </w:rPr>
        <w:t>19000元。</w:t>
      </w:r>
    </w:p>
    <w:p w14:paraId="465F988E">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磋商保证金的</w:t>
      </w:r>
      <w:r>
        <w:rPr>
          <w:rFonts w:hint="eastAsia" w:ascii="宋体" w:hAnsi="宋体" w:cs="宋体"/>
          <w:color w:val="000000"/>
          <w:szCs w:val="21"/>
          <w:highlight w:val="none"/>
        </w:rPr>
        <w:t>缴</w:t>
      </w:r>
      <w:r>
        <w:rPr>
          <w:rFonts w:hint="eastAsia" w:ascii="宋体" w:hAnsi="宋体" w:cs="宋体"/>
          <w:color w:val="000000"/>
          <w:kern w:val="0"/>
          <w:szCs w:val="21"/>
          <w:highlight w:val="none"/>
        </w:rPr>
        <w:t>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572BF04C">
      <w:pPr>
        <w:autoSpaceDE w:val="0"/>
        <w:autoSpaceDN w:val="0"/>
        <w:snapToGrid w:val="0"/>
        <w:spacing w:line="360" w:lineRule="auto"/>
        <w:ind w:firstLine="420" w:firstLineChars="200"/>
        <w:textAlignment w:val="bottom"/>
        <w:rPr>
          <w:rFonts w:ascii="宋体" w:cs="宋体"/>
          <w:szCs w:val="21"/>
          <w:highlight w:val="none"/>
        </w:rPr>
      </w:pPr>
      <w:r>
        <w:rPr>
          <w:rFonts w:hint="eastAsia" w:ascii="宋体" w:hAnsi="宋体" w:cs="宋体"/>
          <w:szCs w:val="21"/>
          <w:highlight w:val="none"/>
        </w:rPr>
        <w:t>开户名称：广西科联招标中心有限公司</w:t>
      </w:r>
    </w:p>
    <w:p w14:paraId="54A460C9">
      <w:pPr>
        <w:autoSpaceDE w:val="0"/>
        <w:autoSpaceDN w:val="0"/>
        <w:snapToGrid w:val="0"/>
        <w:spacing w:line="360" w:lineRule="auto"/>
        <w:ind w:firstLine="420" w:firstLineChars="200"/>
        <w:textAlignment w:val="bottom"/>
        <w:rPr>
          <w:rFonts w:ascii="宋体" w:cs="宋体"/>
          <w:szCs w:val="21"/>
          <w:highlight w:val="none"/>
        </w:rPr>
      </w:pPr>
      <w:r>
        <w:rPr>
          <w:rFonts w:hint="eastAsia" w:ascii="宋体" w:hAnsi="宋体" w:cs="宋体"/>
          <w:szCs w:val="21"/>
          <w:highlight w:val="none"/>
        </w:rPr>
        <w:t>开户银行：</w:t>
      </w:r>
      <w:r>
        <w:rPr>
          <w:rFonts w:hint="eastAsia" w:ascii="宋体" w:hAnsi="宋体" w:cs="宋体"/>
          <w:bCs/>
          <w:szCs w:val="21"/>
          <w:highlight w:val="none"/>
        </w:rPr>
        <w:t>招商银行南宁市</w:t>
      </w:r>
      <w:r>
        <w:rPr>
          <w:rFonts w:hint="eastAsia" w:ascii="宋体" w:hAnsi="宋体" w:cs="宋体"/>
          <w:bCs/>
          <w:szCs w:val="21"/>
          <w:highlight w:val="none"/>
          <w:lang w:val="en-US" w:eastAsia="zh-CN"/>
        </w:rPr>
        <w:t>金浦路</w:t>
      </w:r>
      <w:r>
        <w:rPr>
          <w:rFonts w:hint="eastAsia" w:ascii="宋体" w:hAnsi="宋体" w:cs="宋体"/>
          <w:bCs/>
          <w:szCs w:val="21"/>
          <w:highlight w:val="none"/>
        </w:rPr>
        <w:t>支行</w:t>
      </w:r>
    </w:p>
    <w:p w14:paraId="551A40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银行账号：7719011969103330000000252；</w:t>
      </w:r>
    </w:p>
    <w:p w14:paraId="0A346B86">
      <w:pPr>
        <w:spacing w:line="360" w:lineRule="auto"/>
        <w:ind w:firstLine="420" w:firstLineChars="200"/>
        <w:rPr>
          <w:rFonts w:hint="eastAsia" w:ascii="宋体" w:hAnsi="宋体" w:cs="宋体"/>
          <w:kern w:val="0"/>
          <w:szCs w:val="21"/>
          <w:highlight w:val="none"/>
        </w:rPr>
      </w:pPr>
      <w:r>
        <w:rPr>
          <w:rFonts w:hint="eastAsia" w:ascii="宋体" w:hAnsi="宋体" w:cs="宋体"/>
          <w:color w:val="000000"/>
          <w:kern w:val="0"/>
          <w:szCs w:val="21"/>
          <w:highlight w:val="none"/>
        </w:rPr>
        <w:t>采用支票、汇票、本票或者保函等方式的，在首次响应文件提交截止时间前，供应商必须提交单独密封的支票、汇票、本票或者保函</w:t>
      </w:r>
      <w:r>
        <w:rPr>
          <w:rFonts w:hint="eastAsia" w:ascii="宋体" w:hAnsi="宋体" w:cs="宋体"/>
          <w:kern w:val="0"/>
          <w:szCs w:val="21"/>
          <w:highlight w:val="none"/>
        </w:rPr>
        <w:t>（电子保函除外）</w:t>
      </w:r>
      <w:r>
        <w:rPr>
          <w:rFonts w:hint="eastAsia" w:ascii="宋体" w:hAnsi="宋体" w:cs="宋体"/>
          <w:color w:val="000000"/>
          <w:kern w:val="0"/>
          <w:szCs w:val="21"/>
          <w:highlight w:val="none"/>
        </w:rPr>
        <w:t>等原件给采购代理机构。</w:t>
      </w:r>
      <w:r>
        <w:rPr>
          <w:rFonts w:hint="eastAsia" w:ascii="宋体" w:hAnsi="宋体" w:cs="宋体"/>
          <w:b/>
          <w:bCs/>
          <w:color w:val="000000"/>
          <w:kern w:val="0"/>
          <w:szCs w:val="21"/>
          <w:highlight w:val="none"/>
        </w:rPr>
        <w:t>否则视为无效磋商保证金。</w:t>
      </w:r>
    </w:p>
    <w:p w14:paraId="760C84D2">
      <w:pPr>
        <w:spacing w:line="360" w:lineRule="auto"/>
        <w:ind w:firstLine="420" w:firstLineChars="200"/>
        <w:rPr>
          <w:rFonts w:hint="eastAsia" w:ascii="宋体" w:hAnsi="宋体" w:cs="宋体"/>
          <w:kern w:val="0"/>
          <w:szCs w:val="21"/>
          <w:highlight w:val="none"/>
        </w:rPr>
      </w:pPr>
      <w:bookmarkStart w:id="35" w:name="_Hlk37429585"/>
      <w:r>
        <w:rPr>
          <w:rFonts w:hint="eastAsia" w:ascii="宋体" w:hAnsi="宋体" w:cs="宋体"/>
          <w:kern w:val="0"/>
          <w:szCs w:val="21"/>
          <w:highlight w:val="none"/>
        </w:rPr>
        <w:t>2.</w:t>
      </w:r>
      <w:bookmarkStart w:id="36" w:name="_Hlk37429595"/>
      <w:r>
        <w:rPr>
          <w:rFonts w:hint="eastAsia" w:ascii="宋体" w:hAnsi="宋体" w:cs="宋体"/>
          <w:kern w:val="0"/>
          <w:szCs w:val="21"/>
          <w:highlight w:val="none"/>
        </w:rPr>
        <w:t>网上查询地址</w:t>
      </w:r>
    </w:p>
    <w:bookmarkEnd w:id="35"/>
    <w:bookmarkEnd w:id="36"/>
    <w:p w14:paraId="457F0D6F">
      <w:pPr>
        <w:spacing w:line="360" w:lineRule="auto"/>
        <w:ind w:firstLine="420" w:firstLineChars="200"/>
        <w:rPr>
          <w:rFonts w:hint="eastAsia" w:ascii="宋体" w:hAnsi="宋体" w:cs="宋体"/>
          <w:kern w:val="0"/>
          <w:szCs w:val="21"/>
          <w:highlight w:val="none"/>
        </w:rPr>
      </w:pPr>
      <w:bookmarkStart w:id="37" w:name="_Hlk37429674"/>
      <w:r>
        <w:rPr>
          <w:rFonts w:hint="eastAsia" w:ascii="宋体" w:hAnsi="宋体" w:cs="宋体"/>
          <w:kern w:val="0"/>
          <w:szCs w:val="21"/>
          <w:highlight w:val="none"/>
        </w:rPr>
        <w:t>http://www.ccgp.gov.cn/（中国政府采购网）、</w:t>
      </w:r>
      <w:r>
        <w:rPr>
          <w:rFonts w:hint="eastAsia" w:ascii="宋体" w:hAnsi="宋体" w:cs="宋体"/>
          <w:szCs w:val="21"/>
          <w:highlight w:val="none"/>
        </w:rPr>
        <w:t>http://zfcg.gxzf.gov.cn/</w:t>
      </w:r>
      <w:r>
        <w:rPr>
          <w:rFonts w:hint="eastAsia" w:ascii="宋体" w:hAnsi="宋体" w:cs="宋体"/>
          <w:kern w:val="0"/>
          <w:szCs w:val="21"/>
          <w:highlight w:val="none"/>
        </w:rPr>
        <w:t xml:space="preserve">  (广西政府采购网)。</w:t>
      </w:r>
    </w:p>
    <w:p w14:paraId="6C536C76">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szCs w:val="21"/>
          <w:highlight w:val="none"/>
        </w:rPr>
        <w:t xml:space="preserve">. </w:t>
      </w:r>
      <w:r>
        <w:rPr>
          <w:rFonts w:hint="eastAsia" w:ascii="宋体" w:hAnsi="宋体" w:cs="宋体"/>
          <w:kern w:val="0"/>
          <w:szCs w:val="21"/>
          <w:highlight w:val="none"/>
        </w:rPr>
        <w:t>本项目需要落实的政府采购政策</w:t>
      </w:r>
    </w:p>
    <w:p w14:paraId="3B637512">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14:paraId="2A2391E0">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14:paraId="77C683FF">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6704EBB7">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（4）政府采购促进残疾人就业政策。</w:t>
      </w:r>
    </w:p>
    <w:p w14:paraId="2F8E3EE2">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bookmarkEnd w:id="37"/>
    </w:p>
    <w:p w14:paraId="18D8D064">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4.</w:t>
      </w:r>
      <w:r>
        <w:rPr>
          <w:rFonts w:hint="eastAsia" w:ascii="宋体" w:hAnsi="宋体" w:cs="宋体"/>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21952B">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E2413A6">
      <w:pPr>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6.</w:t>
      </w:r>
      <w:r>
        <w:rPr>
          <w:rFonts w:hint="eastAsia" w:ascii="宋体" w:hAnsi="宋体" w:cs="宋体"/>
          <w:b/>
          <w:bCs/>
          <w:szCs w:val="21"/>
          <w:highlight w:val="none"/>
        </w:rPr>
        <w:t>在线竞标的有关说明</w:t>
      </w:r>
      <w:r>
        <w:rPr>
          <w:rFonts w:hint="eastAsia" w:ascii="宋体" w:hAnsi="宋体" w:cs="宋体"/>
          <w:b/>
          <w:bCs/>
          <w:color w:val="000000"/>
          <w:kern w:val="0"/>
          <w:szCs w:val="21"/>
          <w:highlight w:val="none"/>
        </w:rPr>
        <w:t>：</w:t>
      </w:r>
    </w:p>
    <w:p w14:paraId="2C0E92CF">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w:t>
      </w:r>
      <w:r>
        <w:rPr>
          <w:rFonts w:hint="eastAsia" w:ascii="宋体" w:hAnsi="宋体" w:cs="宋体"/>
          <w:b/>
          <w:szCs w:val="21"/>
          <w:highlight w:val="none"/>
        </w:rPr>
        <w:t>供应商在广西政府采购云平台提交电子版响应文件时，请填写参加远程</w:t>
      </w:r>
      <w:r>
        <w:rPr>
          <w:rFonts w:hint="eastAsia" w:ascii="宋体" w:hAnsi="宋体" w:cs="宋体"/>
          <w:b/>
          <w:color w:val="000000"/>
          <w:szCs w:val="21"/>
          <w:highlight w:val="none"/>
        </w:rPr>
        <w:t>开标</w:t>
      </w:r>
      <w:r>
        <w:rPr>
          <w:rFonts w:hint="eastAsia" w:ascii="宋体" w:hAnsi="宋体" w:cs="宋体"/>
          <w:b/>
          <w:szCs w:val="21"/>
          <w:highlight w:val="none"/>
        </w:rPr>
        <w:t>活动经办人联系方式</w:t>
      </w:r>
      <w:r>
        <w:rPr>
          <w:rFonts w:hint="eastAsia" w:ascii="宋体" w:hAnsi="宋体" w:cs="宋体"/>
          <w:szCs w:val="21"/>
          <w:highlight w:val="none"/>
        </w:rPr>
        <w:t>。</w:t>
      </w:r>
    </w:p>
    <w:p w14:paraId="5C425081">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54BDBD0A">
      <w:pPr>
        <w:spacing w:line="360" w:lineRule="auto"/>
        <w:ind w:firstLine="422" w:firstLineChars="200"/>
        <w:rPr>
          <w:rFonts w:hint="eastAsia" w:ascii="宋体" w:hAnsi="宋体" w:cs="宋体"/>
          <w:b/>
          <w:szCs w:val="21"/>
          <w:highlight w:val="none"/>
          <w:u w:val="single"/>
        </w:rPr>
      </w:pPr>
      <w:r>
        <w:rPr>
          <w:rFonts w:hint="eastAsia" w:ascii="宋体" w:hAnsi="宋体" w:cs="宋体"/>
          <w:b/>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cs="宋体"/>
          <w:b/>
          <w:szCs w:val="21"/>
          <w:highlight w:val="none"/>
        </w:rPr>
        <w:t>响应文件提交</w:t>
      </w:r>
      <w:r>
        <w:rPr>
          <w:rFonts w:hint="eastAsia" w:ascii="宋体" w:hAnsi="宋体" w:cs="宋体"/>
          <w:b/>
          <w:szCs w:val="21"/>
          <w:highlight w:val="none"/>
          <w:u w:val="single"/>
        </w:rPr>
        <w:t>截止时间前未完成上传、递交的，视为撤回响应文件。响应文件提交截止时间以后上传递交的响应文件的，广西政府采购云平台将予以拒收。</w:t>
      </w:r>
    </w:p>
    <w:p w14:paraId="0949BCE7">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（4）CA证书在线解密：首次响应文件开启时，需要供应商携带制作响应文件时用来加密的有效数字证书（CA认证）登录</w:t>
      </w:r>
      <w:r>
        <w:rPr>
          <w:rFonts w:hint="eastAsia" w:ascii="宋体" w:hAnsi="宋体" w:cs="宋体"/>
          <w:szCs w:val="21"/>
          <w:highlight w:val="none"/>
        </w:rPr>
        <w:t>广西政府采购云平台</w:t>
      </w:r>
      <w:r>
        <w:rPr>
          <w:rFonts w:hint="eastAsia" w:ascii="宋体" w:hAnsi="宋体" w:cs="宋体"/>
          <w:kern w:val="0"/>
          <w:szCs w:val="21"/>
          <w:highlight w:val="none"/>
        </w:rPr>
        <w:t>电子开标大厅现场按规定时间对加密的响应文件进行解密。</w:t>
      </w:r>
    </w:p>
    <w:p w14:paraId="18985B06">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（5）供应商需要在具备有摄像头及语音功能且互联网网络状况良好的电脑登录</w:t>
      </w:r>
      <w:r>
        <w:rPr>
          <w:rFonts w:hint="eastAsia" w:ascii="宋体" w:hAnsi="宋体" w:cs="宋体"/>
          <w:szCs w:val="21"/>
          <w:highlight w:val="none"/>
        </w:rPr>
        <w:t>广西政府采购云平台</w:t>
      </w:r>
      <w:r>
        <w:rPr>
          <w:rFonts w:hint="eastAsia" w:ascii="宋体" w:hAnsi="宋体" w:cs="宋体"/>
          <w:kern w:val="0"/>
          <w:szCs w:val="21"/>
          <w:highlight w:val="none"/>
        </w:rPr>
        <w:t>远程开标大厅参与本次磋商，否则后果自负。</w:t>
      </w:r>
    </w:p>
    <w:p w14:paraId="69E21F95">
      <w:pPr>
        <w:pStyle w:val="11"/>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7. 若对项目采购电子交易系统操作有疑问，可登录</w:t>
      </w:r>
      <w:r>
        <w:rPr>
          <w:rFonts w:hint="eastAsia" w:ascii="宋体" w:hAnsi="宋体" w:cs="宋体"/>
          <w:szCs w:val="21"/>
          <w:highlight w:val="none"/>
        </w:rPr>
        <w:t>广西政府采购云平台（https://www.gcy.zfcg.gxzf.gov.cn/）</w:t>
      </w:r>
      <w:r>
        <w:rPr>
          <w:rFonts w:hint="eastAsia" w:ascii="宋体" w:hAnsi="宋体" w:cs="宋体"/>
          <w:kern w:val="0"/>
          <w:szCs w:val="21"/>
          <w:highlight w:val="none"/>
        </w:rPr>
        <w:t>，点击右侧咨询小采，获取采小蜜智能服务管家帮助，或拨打</w:t>
      </w:r>
      <w:r>
        <w:rPr>
          <w:rFonts w:hint="eastAsia" w:ascii="宋体" w:hAnsi="宋体" w:cs="宋体"/>
          <w:szCs w:val="21"/>
          <w:highlight w:val="none"/>
        </w:rPr>
        <w:t>广西政府采购云平台</w:t>
      </w:r>
      <w:r>
        <w:rPr>
          <w:rFonts w:hint="eastAsia" w:ascii="宋体" w:hAnsi="宋体" w:cs="宋体"/>
          <w:kern w:val="0"/>
          <w:szCs w:val="21"/>
          <w:highlight w:val="none"/>
        </w:rPr>
        <w:t xml:space="preserve">服务热线95763获取热线服务帮助。 </w:t>
      </w:r>
    </w:p>
    <w:p w14:paraId="6B61F9A5">
      <w:pPr>
        <w:spacing w:line="360" w:lineRule="auto"/>
        <w:ind w:firstLine="482" w:firstLineChars="200"/>
        <w:rPr>
          <w:rFonts w:hint="eastAsia" w:ascii="黑体" w:hAnsi="黑体" w:eastAsia="黑体" w:cs="宋体"/>
          <w:bCs/>
          <w:sz w:val="24"/>
          <w:highlight w:val="none"/>
        </w:rPr>
      </w:pPr>
      <w:r>
        <w:rPr>
          <w:rFonts w:hint="eastAsia" w:ascii="黑体" w:hAnsi="黑体" w:eastAsia="黑体" w:cs="宋体"/>
          <w:b/>
          <w:kern w:val="44"/>
          <w:sz w:val="24"/>
          <w:highlight w:val="none"/>
        </w:rPr>
        <w:t>八、凡对本次采购提出询问，请按</w:t>
      </w:r>
      <w:r>
        <w:rPr>
          <w:rFonts w:ascii="黑体" w:hAnsi="黑体" w:eastAsia="黑体" w:cs="宋体"/>
          <w:b/>
          <w:kern w:val="44"/>
          <w:sz w:val="24"/>
          <w:highlight w:val="none"/>
        </w:rPr>
        <w:t>以下方式</w:t>
      </w:r>
      <w:r>
        <w:rPr>
          <w:rFonts w:hint="eastAsia" w:ascii="黑体" w:hAnsi="黑体" w:eastAsia="黑体" w:cs="宋体"/>
          <w:b/>
          <w:kern w:val="44"/>
          <w:sz w:val="24"/>
          <w:highlight w:val="none"/>
        </w:rPr>
        <w:t>联系。</w:t>
      </w:r>
    </w:p>
    <w:p w14:paraId="02AAF3E2">
      <w:pPr>
        <w:spacing w:line="360" w:lineRule="auto"/>
        <w:ind w:firstLine="735" w:firstLineChars="350"/>
        <w:jc w:val="left"/>
        <w:rPr>
          <w:rFonts w:hint="eastAsia" w:ascii="宋体" w:hAnsi="宋体" w:cs="宋体"/>
          <w:szCs w:val="21"/>
          <w:highlight w:val="none"/>
        </w:rPr>
      </w:pPr>
      <w:r>
        <w:rPr>
          <w:rFonts w:hint="eastAsia" w:ascii="宋体" w:hAnsi="宋体" w:cs="宋体"/>
          <w:szCs w:val="21"/>
          <w:highlight w:val="none"/>
        </w:rPr>
        <w:t>1.采购人信息</w:t>
      </w:r>
    </w:p>
    <w:p w14:paraId="07448500">
      <w:pPr>
        <w:spacing w:line="360" w:lineRule="auto"/>
        <w:ind w:left="1041" w:leftChars="371" w:hanging="262" w:hangingChars="125"/>
        <w:jc w:val="left"/>
        <w:rPr>
          <w:rFonts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color w:val="000000"/>
          <w:kern w:val="0"/>
          <w:szCs w:val="21"/>
          <w:highlight w:val="none"/>
        </w:rPr>
        <w:t>广西财政信息管理中心</w:t>
      </w:r>
    </w:p>
    <w:p w14:paraId="62D46D5D">
      <w:pPr>
        <w:spacing w:line="360" w:lineRule="auto"/>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地  址：</w:t>
      </w:r>
      <w:r>
        <w:rPr>
          <w:rFonts w:hint="eastAsia" w:cs="宋体"/>
          <w:kern w:val="0"/>
          <w:szCs w:val="21"/>
          <w:highlight w:val="none"/>
        </w:rPr>
        <w:t>广西南宁市桃源路69号</w:t>
      </w:r>
    </w:p>
    <w:p w14:paraId="382F3CA5">
      <w:pPr>
        <w:spacing w:line="360" w:lineRule="auto"/>
        <w:ind w:left="1041" w:leftChars="371" w:hanging="262" w:hangingChars="125"/>
        <w:jc w:val="left"/>
        <w:rPr>
          <w:rFonts w:ascii="宋体" w:hAnsi="宋体" w:cs="宋体"/>
          <w:szCs w:val="21"/>
          <w:highlight w:val="none"/>
          <w:u w:val="single"/>
        </w:rPr>
      </w:pPr>
      <w:r>
        <w:rPr>
          <w:rFonts w:hint="eastAsia" w:ascii="宋体" w:hAnsi="宋体" w:cs="宋体"/>
          <w:szCs w:val="21"/>
          <w:highlight w:val="none"/>
        </w:rPr>
        <w:t>联系方式：</w:t>
      </w:r>
      <w:r>
        <w:rPr>
          <w:rFonts w:hint="eastAsia" w:ascii="宋体" w:hAnsi="宋体" w:cs="宋体"/>
          <w:szCs w:val="21"/>
          <w:highlight w:val="none"/>
          <w:lang w:eastAsia="zh-CN"/>
        </w:rPr>
        <w:t>张红娟</w:t>
      </w:r>
      <w:r>
        <w:rPr>
          <w:rFonts w:hint="eastAsia" w:ascii="宋体" w:hAnsi="宋体" w:cs="宋体"/>
          <w:szCs w:val="21"/>
          <w:highlight w:val="none"/>
          <w:lang w:val="en-US" w:eastAsia="zh-CN"/>
        </w:rPr>
        <w:t>，</w:t>
      </w:r>
      <w:r>
        <w:rPr>
          <w:rFonts w:hint="eastAsia" w:ascii="宋体" w:hAnsi="宋体" w:cs="宋体"/>
          <w:szCs w:val="21"/>
          <w:highlight w:val="none"/>
        </w:rPr>
        <w:t>0771-5307301</w:t>
      </w:r>
    </w:p>
    <w:p w14:paraId="61F91328">
      <w:pPr>
        <w:spacing w:line="360" w:lineRule="auto"/>
        <w:ind w:left="1041" w:leftChars="371" w:hanging="262" w:hangingChars="125"/>
        <w:jc w:val="left"/>
        <w:rPr>
          <w:rFonts w:hint="eastAsia" w:ascii="宋体" w:hAnsi="宋体" w:cs="宋体"/>
          <w:szCs w:val="21"/>
          <w:highlight w:val="none"/>
        </w:rPr>
      </w:pPr>
      <w:r>
        <w:rPr>
          <w:rFonts w:hint="eastAsia" w:ascii="宋体" w:hAnsi="宋体" w:cs="宋体"/>
          <w:szCs w:val="21"/>
          <w:highlight w:val="none"/>
        </w:rPr>
        <w:t>2.采购代理机构信息</w:t>
      </w:r>
    </w:p>
    <w:p w14:paraId="0308857B">
      <w:pPr>
        <w:spacing w:line="360" w:lineRule="auto"/>
        <w:ind w:firstLine="840" w:firstLineChars="400"/>
        <w:rPr>
          <w:rFonts w:hint="eastAsia" w:cs="宋体"/>
          <w:kern w:val="0"/>
          <w:szCs w:val="21"/>
          <w:highlight w:val="none"/>
        </w:rPr>
      </w:pPr>
      <w:r>
        <w:rPr>
          <w:rFonts w:hint="eastAsia" w:cs="宋体"/>
          <w:kern w:val="0"/>
          <w:szCs w:val="21"/>
          <w:highlight w:val="none"/>
        </w:rPr>
        <w:t>名    称：广西科联招标中心有限公司</w:t>
      </w:r>
    </w:p>
    <w:p w14:paraId="5F4B7435">
      <w:pPr>
        <w:spacing w:line="360" w:lineRule="auto"/>
        <w:ind w:firstLine="840" w:firstLineChars="400"/>
        <w:rPr>
          <w:rFonts w:hint="eastAsia" w:cs="宋体"/>
          <w:kern w:val="0"/>
          <w:szCs w:val="21"/>
          <w:highlight w:val="none"/>
        </w:rPr>
      </w:pPr>
      <w:r>
        <w:rPr>
          <w:rFonts w:hint="eastAsia" w:cs="宋体"/>
          <w:kern w:val="0"/>
          <w:szCs w:val="21"/>
          <w:highlight w:val="none"/>
        </w:rPr>
        <w:t>地　　址：广西南宁市大学东路170号</w:t>
      </w:r>
    </w:p>
    <w:p w14:paraId="7794C64D">
      <w:pPr>
        <w:spacing w:line="360" w:lineRule="auto"/>
        <w:ind w:firstLine="840" w:firstLineChars="400"/>
        <w:rPr>
          <w:rFonts w:hint="default" w:eastAsia="宋体" w:cs="宋体"/>
          <w:kern w:val="0"/>
          <w:szCs w:val="21"/>
          <w:highlight w:val="none"/>
          <w:lang w:val="en-US" w:eastAsia="zh-CN"/>
        </w:rPr>
      </w:pPr>
      <w:r>
        <w:rPr>
          <w:rFonts w:hint="eastAsia" w:cs="宋体"/>
          <w:kern w:val="0"/>
          <w:szCs w:val="21"/>
          <w:highlight w:val="none"/>
        </w:rPr>
        <w:t>联系方式：0771-2381520</w:t>
      </w:r>
      <w:r>
        <w:rPr>
          <w:rFonts w:hint="eastAsia" w:cs="宋体"/>
          <w:kern w:val="0"/>
          <w:szCs w:val="21"/>
          <w:highlight w:val="none"/>
          <w:lang w:eastAsia="zh-CN"/>
        </w:rPr>
        <w:t>、</w:t>
      </w:r>
      <w:r>
        <w:rPr>
          <w:rFonts w:hint="eastAsia" w:cs="宋体"/>
          <w:kern w:val="0"/>
          <w:szCs w:val="21"/>
          <w:highlight w:val="none"/>
          <w:lang w:val="en-US" w:eastAsia="zh-CN"/>
        </w:rPr>
        <w:t>0771-3482237</w:t>
      </w:r>
    </w:p>
    <w:p w14:paraId="19ECC107">
      <w:pPr>
        <w:spacing w:line="360" w:lineRule="auto"/>
        <w:ind w:firstLine="735" w:firstLineChars="350"/>
        <w:rPr>
          <w:rFonts w:hint="eastAsia" w:ascii="宋体" w:hAnsi="宋体" w:cs="宋体"/>
          <w:szCs w:val="21"/>
          <w:highlight w:val="none"/>
        </w:rPr>
      </w:pPr>
      <w:r>
        <w:rPr>
          <w:rFonts w:hint="eastAsia" w:ascii="宋体" w:hAnsi="宋体" w:cs="宋体"/>
          <w:szCs w:val="21"/>
          <w:highlight w:val="none"/>
        </w:rPr>
        <w:t>3.项目联系方式</w:t>
      </w:r>
    </w:p>
    <w:p w14:paraId="182E2748">
      <w:pPr>
        <w:spacing w:line="360" w:lineRule="auto"/>
        <w:ind w:firstLine="840" w:firstLineChars="400"/>
        <w:rPr>
          <w:rFonts w:hint="default" w:eastAsia="宋体" w:cs="宋体"/>
          <w:kern w:val="0"/>
          <w:szCs w:val="21"/>
          <w:highlight w:val="none"/>
          <w:lang w:val="en-US" w:eastAsia="zh-CN"/>
        </w:rPr>
      </w:pPr>
      <w:r>
        <w:rPr>
          <w:rFonts w:hint="eastAsia" w:cs="宋体"/>
          <w:kern w:val="0"/>
          <w:szCs w:val="21"/>
          <w:highlight w:val="none"/>
        </w:rPr>
        <w:t>项目联系人：黎旭华</w:t>
      </w:r>
      <w:r>
        <w:rPr>
          <w:rFonts w:hint="eastAsia" w:cs="宋体"/>
          <w:kern w:val="0"/>
          <w:szCs w:val="21"/>
          <w:highlight w:val="none"/>
          <w:lang w:eastAsia="zh-CN"/>
        </w:rPr>
        <w:t>、</w:t>
      </w:r>
      <w:r>
        <w:rPr>
          <w:rFonts w:hint="eastAsia" w:cs="宋体"/>
          <w:kern w:val="0"/>
          <w:szCs w:val="21"/>
          <w:highlight w:val="none"/>
          <w:lang w:val="en-US" w:eastAsia="zh-CN"/>
        </w:rPr>
        <w:t>欧明聪</w:t>
      </w:r>
    </w:p>
    <w:p w14:paraId="697DCAFC">
      <w:pPr>
        <w:spacing w:line="360" w:lineRule="auto"/>
        <w:ind w:firstLine="840" w:firstLineChars="400"/>
        <w:rPr>
          <w:rFonts w:hint="default" w:eastAsia="宋体" w:cs="宋体"/>
          <w:kern w:val="0"/>
          <w:szCs w:val="21"/>
          <w:highlight w:val="none"/>
          <w:lang w:val="en-US" w:eastAsia="zh-CN"/>
        </w:rPr>
      </w:pPr>
      <w:r>
        <w:rPr>
          <w:rFonts w:hint="eastAsia" w:cs="宋体"/>
          <w:kern w:val="0"/>
          <w:szCs w:val="21"/>
          <w:highlight w:val="none"/>
        </w:rPr>
        <w:t>电    话：0771-2381520</w:t>
      </w:r>
      <w:r>
        <w:rPr>
          <w:rFonts w:hint="eastAsia" w:cs="宋体"/>
          <w:kern w:val="0"/>
          <w:szCs w:val="21"/>
          <w:highlight w:val="none"/>
          <w:lang w:eastAsia="zh-CN"/>
        </w:rPr>
        <w:t>、</w:t>
      </w:r>
      <w:r>
        <w:rPr>
          <w:rFonts w:hint="eastAsia" w:cs="宋体"/>
          <w:kern w:val="0"/>
          <w:szCs w:val="21"/>
          <w:highlight w:val="none"/>
          <w:lang w:val="en-US" w:eastAsia="zh-CN"/>
        </w:rPr>
        <w:t>0771-3482237</w:t>
      </w:r>
    </w:p>
    <w:p w14:paraId="07D5714F">
      <w:pPr>
        <w:spacing w:line="380" w:lineRule="exact"/>
        <w:ind w:firstLine="735" w:firstLineChars="350"/>
        <w:rPr>
          <w:rFonts w:hint="eastAsia" w:ascii="宋体" w:hAnsi="宋体" w:cs="宋体"/>
          <w:szCs w:val="21"/>
          <w:highlight w:val="none"/>
        </w:rPr>
      </w:pPr>
    </w:p>
    <w:p w14:paraId="7AB8B520">
      <w:pPr>
        <w:spacing w:line="360" w:lineRule="auto"/>
        <w:ind w:firstLine="420" w:firstLineChars="200"/>
        <w:rPr>
          <w:szCs w:val="21"/>
          <w:highlight w:val="none"/>
        </w:rPr>
      </w:pPr>
    </w:p>
    <w:p w14:paraId="757EB1B6">
      <w:pPr>
        <w:pStyle w:val="11"/>
        <w:spacing w:line="360" w:lineRule="auto"/>
        <w:ind w:firstLine="420" w:firstLineChars="200"/>
        <w:rPr>
          <w:rFonts w:hint="eastAsia"/>
          <w:szCs w:val="21"/>
          <w:highlight w:val="none"/>
        </w:rPr>
      </w:pPr>
    </w:p>
    <w:p w14:paraId="7C1CE64F">
      <w:pPr>
        <w:spacing w:line="360" w:lineRule="auto"/>
        <w:ind w:firstLine="420" w:firstLineChars="200"/>
        <w:jc w:val="right"/>
        <w:rPr>
          <w:rFonts w:hint="eastAsia"/>
          <w:szCs w:val="21"/>
          <w:highlight w:val="none"/>
        </w:rPr>
      </w:pPr>
    </w:p>
    <w:p w14:paraId="50C2DC59">
      <w:pPr>
        <w:spacing w:line="360" w:lineRule="auto"/>
        <w:ind w:firstLine="640" w:firstLineChars="200"/>
        <w:jc w:val="right"/>
        <w:rPr>
          <w:sz w:val="32"/>
          <w:szCs w:val="32"/>
          <w:highlight w:val="none"/>
        </w:rPr>
      </w:pPr>
    </w:p>
    <w:p w14:paraId="2AD1585D">
      <w:pPr>
        <w:pStyle w:val="2"/>
        <w:jc w:val="center"/>
        <w:rPr>
          <w:rFonts w:hint="eastAsia" w:ascii="Cambria" w:hAnsi="Cambria"/>
          <w:bCs w:val="0"/>
          <w:sz w:val="32"/>
          <w:szCs w:val="32"/>
          <w:highlight w:val="none"/>
        </w:rPr>
      </w:pPr>
      <w:bookmarkStart w:id="38" w:name="_Toc22325"/>
      <w:bookmarkStart w:id="39" w:name="_Toc25520"/>
      <w:bookmarkStart w:id="40" w:name="_Toc80886926"/>
      <w:bookmarkStart w:id="41" w:name="_Toc7184"/>
      <w:bookmarkStart w:id="42" w:name="_Toc9127"/>
      <w:bookmarkStart w:id="43" w:name="_Toc26836"/>
      <w:bookmarkStart w:id="44" w:name="_Toc11093"/>
      <w:bookmarkStart w:id="45" w:name="_Toc22760"/>
      <w:r>
        <w:rPr>
          <w:rFonts w:hint="eastAsia" w:ascii="Cambria" w:hAnsi="Cambria"/>
          <w:bCs w:val="0"/>
          <w:sz w:val="32"/>
          <w:szCs w:val="32"/>
          <w:highlight w:val="none"/>
        </w:rPr>
        <w:br w:type="page"/>
      </w:r>
      <w:r>
        <w:rPr>
          <w:rFonts w:hint="eastAsia" w:ascii="Cambria" w:hAnsi="Cambria"/>
          <w:bCs w:val="0"/>
          <w:sz w:val="32"/>
          <w:szCs w:val="32"/>
          <w:highlight w:val="none"/>
        </w:rPr>
        <w:t>第二章 采购需求</w:t>
      </w:r>
      <w:bookmarkEnd w:id="38"/>
      <w:bookmarkEnd w:id="39"/>
      <w:bookmarkEnd w:id="40"/>
      <w:bookmarkEnd w:id="41"/>
      <w:bookmarkEnd w:id="42"/>
      <w:bookmarkEnd w:id="43"/>
      <w:bookmarkEnd w:id="44"/>
    </w:p>
    <w:bookmarkEnd w:id="45"/>
    <w:p w14:paraId="00516045">
      <w:pPr>
        <w:spacing w:line="420" w:lineRule="exact"/>
        <w:jc w:val="left"/>
        <w:rPr>
          <w:rFonts w:hint="eastAsia" w:cs="宋体"/>
          <w:szCs w:val="21"/>
          <w:highlight w:val="none"/>
        </w:rPr>
      </w:pPr>
      <w:r>
        <w:rPr>
          <w:rFonts w:hint="eastAsia" w:cs="宋体"/>
          <w:szCs w:val="21"/>
          <w:highlight w:val="none"/>
        </w:rPr>
        <w:t>说明：</w:t>
      </w:r>
    </w:p>
    <w:p w14:paraId="4FE69E1A">
      <w:pPr>
        <w:spacing w:line="420" w:lineRule="exact"/>
        <w:ind w:firstLine="420" w:firstLineChars="200"/>
        <w:jc w:val="left"/>
        <w:rPr>
          <w:rFonts w:hint="eastAsia" w:ascii="宋体" w:hAnsi="宋体" w:cs="宋体"/>
          <w:szCs w:val="21"/>
          <w:highlight w:val="none"/>
        </w:rPr>
      </w:pPr>
      <w:r>
        <w:rPr>
          <w:rFonts w:hint="eastAsia" w:ascii="宋体" w:hAnsi="宋体" w:cs="宋体"/>
          <w:highlight w:val="none"/>
        </w:rPr>
        <w:t>1. 为落实政府采购政策需满足的要求：</w:t>
      </w:r>
    </w:p>
    <w:p w14:paraId="7CCB2F42">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（1）本竞争性磋商文件所称中小企业必须符合《政府采购促进中小企业发展管理办法》（财库〔2020〕46号）的规定。</w:t>
      </w:r>
    </w:p>
    <w:p w14:paraId="3CF6A42F">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szCs w:val="21"/>
          <w:highlight w:val="none"/>
        </w:rPr>
        <w:t>供应商必须在响应文件中提供所竞标产品</w:t>
      </w:r>
      <w:r>
        <w:rPr>
          <w:rFonts w:hint="eastAsia" w:ascii="宋体" w:hAnsi="宋体" w:cs="宋体"/>
          <w:b/>
          <w:bCs/>
          <w:color w:val="000000"/>
          <w:szCs w:val="21"/>
          <w:highlight w:val="none"/>
        </w:rPr>
        <w:t>有效期内</w:t>
      </w:r>
      <w:r>
        <w:rPr>
          <w:rFonts w:hint="eastAsia" w:ascii="宋体" w:hAnsi="宋体" w:cs="宋体"/>
          <w:b/>
          <w:bCs/>
          <w:szCs w:val="21"/>
          <w:highlight w:val="none"/>
        </w:rPr>
        <w:t>的节能产品认证证书复印件（加盖供应商公章），否则响应文件按无效处理</w:t>
      </w:r>
      <w:r>
        <w:rPr>
          <w:rFonts w:hint="eastAsia" w:ascii="宋体" w:hAnsi="宋体" w:cs="宋体"/>
          <w:szCs w:val="21"/>
          <w:highlight w:val="none"/>
        </w:rPr>
        <w:t xml:space="preserve">。如本项目包含的配套货物属于品目清单内非标注“★”的产品时，应优先采购，具体详见“第四章 </w:t>
      </w:r>
      <w:r>
        <w:rPr>
          <w:rStyle w:val="36"/>
          <w:rFonts w:hint="eastAsia" w:ascii="宋体" w:hAnsi="宋体" w:cs="宋体"/>
          <w:color w:val="auto"/>
          <w:highlight w:val="none"/>
        </w:rPr>
        <w:t>评审程序、评审方法和评审标准</w:t>
      </w:r>
      <w:r>
        <w:rPr>
          <w:rFonts w:hint="eastAsia" w:ascii="宋体" w:hAnsi="宋体" w:cs="宋体"/>
          <w:szCs w:val="21"/>
          <w:highlight w:val="none"/>
        </w:rPr>
        <w:t>”。</w:t>
      </w:r>
    </w:p>
    <w:p w14:paraId="4565A8E6">
      <w:pPr>
        <w:spacing w:line="420" w:lineRule="exact"/>
        <w:ind w:firstLine="413" w:firstLineChars="196"/>
        <w:rPr>
          <w:rFonts w:hint="eastAsia" w:ascii="宋体" w:hAnsi="宋体" w:cs="宋体"/>
          <w:b/>
          <w:bCs/>
          <w:szCs w:val="21"/>
          <w:highlight w:val="none"/>
        </w:rPr>
      </w:pPr>
      <w:r>
        <w:rPr>
          <w:rFonts w:hint="eastAsia" w:ascii="宋体" w:hAnsi="宋体" w:cs="宋体"/>
          <w:b/>
          <w:bCs/>
          <w:szCs w:val="21"/>
          <w:highlight w:val="none"/>
        </w:rPr>
        <w:t>2.采购需求中带“▲”的条款为实质性条款，不满足作无效响应处理。</w:t>
      </w:r>
    </w:p>
    <w:p w14:paraId="71C3D283">
      <w:pPr>
        <w:pStyle w:val="11"/>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3.本服务项目中伴随货物的，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14:paraId="0AF866F5">
      <w:pPr>
        <w:pStyle w:val="11"/>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4.供应商必须对响应文件中提供的证明材料和资质文件真实性负责，如出现虚假应标情况，供应商除了应接受有关部门的处罚外，还应依据《中华人民共和国民法典》的相关条款来进行赔偿。</w:t>
      </w:r>
    </w:p>
    <w:p w14:paraId="042579EC">
      <w:pPr>
        <w:pStyle w:val="11"/>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5.供应商应对竞标内容所涉及的专利承担法律责任，并负责保护采购人的利益不受任何损害。一切由于文字、商标、技术和软件专利授权引起的法律裁决、诉讼和赔偿费用均由成交供应商负责。</w:t>
      </w:r>
    </w:p>
    <w:p w14:paraId="2B003009">
      <w:pPr>
        <w:tabs>
          <w:tab w:val="left" w:pos="180"/>
          <w:tab w:val="left" w:pos="1620"/>
        </w:tabs>
        <w:spacing w:line="420" w:lineRule="exact"/>
        <w:ind w:firstLine="420" w:firstLineChars="200"/>
        <w:rPr>
          <w:rFonts w:hint="eastAsia" w:ascii="宋体" w:hAnsi="宋体" w:cs="宋体"/>
          <w:i/>
          <w:iCs/>
          <w:highlight w:val="none"/>
        </w:rPr>
      </w:pPr>
      <w:r>
        <w:rPr>
          <w:rFonts w:hint="eastAsia" w:ascii="宋体" w:hAnsi="宋体" w:cs="宋体"/>
          <w:szCs w:val="21"/>
          <w:highlight w:val="none"/>
        </w:rPr>
        <w:t>6.采购标的对应的中小企业划分标准所属行业名称：</w:t>
      </w:r>
      <w:r>
        <w:rPr>
          <w:rFonts w:hint="eastAsia" w:ascii="宋体" w:hAnsi="宋体" w:cs="宋体"/>
          <w:szCs w:val="21"/>
          <w:highlight w:val="none"/>
          <w:u w:val="single"/>
        </w:rPr>
        <w:t>软件和信息技术服务业</w:t>
      </w:r>
      <w:r>
        <w:rPr>
          <w:rFonts w:hint="eastAsia" w:ascii="宋体" w:hAnsi="宋体" w:cs="宋体"/>
          <w:szCs w:val="21"/>
          <w:highlight w:val="none"/>
          <w:lang w:eastAsia="zh-CN"/>
        </w:rPr>
        <w:t>。</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9"/>
        <w:gridCol w:w="937"/>
        <w:gridCol w:w="291"/>
        <w:gridCol w:w="85"/>
        <w:gridCol w:w="7767"/>
      </w:tblGrid>
      <w:tr w14:paraId="193FF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19" w:type="dxa"/>
            <w:gridSpan w:val="5"/>
            <w:tcBorders>
              <w:top w:val="single" w:color="auto" w:sz="4" w:space="0"/>
              <w:left w:val="single" w:color="auto" w:sz="4" w:space="0"/>
              <w:bottom w:val="single" w:color="auto" w:sz="4" w:space="0"/>
              <w:right w:val="single" w:color="auto" w:sz="4" w:space="0"/>
            </w:tcBorders>
            <w:noWrap w:val="0"/>
            <w:vAlign w:val="top"/>
          </w:tcPr>
          <w:p w14:paraId="6529F4EA">
            <w:pPr>
              <w:spacing w:line="460" w:lineRule="exact"/>
              <w:rPr>
                <w:rFonts w:ascii="宋体" w:hAnsi="宋体" w:cs="宋体"/>
                <w:b/>
                <w:szCs w:val="21"/>
                <w:highlight w:val="none"/>
              </w:rPr>
            </w:pPr>
            <w:r>
              <w:rPr>
                <w:rFonts w:hint="eastAsia" w:ascii="宋体" w:hAnsi="宋体" w:cs="宋体"/>
                <w:b/>
                <w:szCs w:val="21"/>
                <w:highlight w:val="none"/>
              </w:rPr>
              <w:t>一、项目总体要求及技术需求</w:t>
            </w:r>
          </w:p>
        </w:tc>
      </w:tr>
      <w:tr w14:paraId="3C578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08DEDE57">
            <w:pPr>
              <w:widowControl/>
              <w:spacing w:line="460" w:lineRule="exact"/>
              <w:jc w:val="center"/>
              <w:rPr>
                <w:rFonts w:ascii="宋体" w:hAnsi="宋体" w:cs="宋体"/>
                <w:szCs w:val="21"/>
                <w:highlight w:val="none"/>
              </w:rPr>
            </w:pPr>
            <w:r>
              <w:rPr>
                <w:rFonts w:hint="eastAsia" w:ascii="宋体" w:hAnsi="宋体" w:cs="宋体"/>
                <w:b/>
                <w:bCs/>
                <w:kern w:val="0"/>
                <w:szCs w:val="21"/>
                <w:highlight w:val="none"/>
              </w:rPr>
              <w:t>序号</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132700C8">
            <w:pPr>
              <w:widowControl/>
              <w:spacing w:line="460" w:lineRule="exact"/>
              <w:jc w:val="center"/>
              <w:rPr>
                <w:rFonts w:ascii="宋体" w:hAnsi="宋体" w:cs="宋体"/>
                <w:szCs w:val="21"/>
                <w:highlight w:val="none"/>
              </w:rPr>
            </w:pPr>
            <w:r>
              <w:rPr>
                <w:rFonts w:hint="eastAsia" w:ascii="宋体" w:hAnsi="宋体" w:cs="宋体"/>
                <w:b/>
                <w:bCs/>
                <w:kern w:val="0"/>
                <w:szCs w:val="21"/>
                <w:highlight w:val="none"/>
              </w:rPr>
              <w:t>标的的名称</w:t>
            </w:r>
          </w:p>
        </w:tc>
        <w:tc>
          <w:tcPr>
            <w:tcW w:w="376" w:type="dxa"/>
            <w:gridSpan w:val="2"/>
            <w:tcBorders>
              <w:top w:val="single" w:color="auto" w:sz="4" w:space="0"/>
              <w:left w:val="single" w:color="auto" w:sz="4" w:space="0"/>
              <w:bottom w:val="single" w:color="auto" w:sz="4" w:space="0"/>
              <w:right w:val="single" w:color="auto" w:sz="4" w:space="0"/>
            </w:tcBorders>
            <w:noWrap w:val="0"/>
            <w:vAlign w:val="center"/>
          </w:tcPr>
          <w:p w14:paraId="5C7CF731">
            <w:pPr>
              <w:widowControl/>
              <w:spacing w:line="46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7767" w:type="dxa"/>
            <w:tcBorders>
              <w:top w:val="single" w:color="auto" w:sz="4" w:space="0"/>
              <w:left w:val="single" w:color="auto" w:sz="4" w:space="0"/>
              <w:bottom w:val="single" w:color="auto" w:sz="4" w:space="0"/>
              <w:right w:val="single" w:color="auto" w:sz="4" w:space="0"/>
            </w:tcBorders>
            <w:noWrap w:val="0"/>
            <w:vAlign w:val="center"/>
          </w:tcPr>
          <w:p w14:paraId="69C25475">
            <w:pPr>
              <w:widowControl/>
              <w:spacing w:line="460" w:lineRule="exact"/>
              <w:jc w:val="center"/>
              <w:rPr>
                <w:rFonts w:hint="eastAsia" w:ascii="宋体" w:hAnsi="宋体" w:cs="宋体"/>
                <w:szCs w:val="21"/>
                <w:highlight w:val="none"/>
              </w:rPr>
            </w:pPr>
            <w:r>
              <w:rPr>
                <w:rFonts w:hint="eastAsia" w:ascii="宋体" w:hAnsi="宋体" w:cs="宋体"/>
                <w:b/>
                <w:bCs/>
                <w:szCs w:val="21"/>
                <w:highlight w:val="none"/>
              </w:rPr>
              <w:t>服务参数</w:t>
            </w:r>
          </w:p>
        </w:tc>
      </w:tr>
      <w:tr w14:paraId="40D64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6DC20217">
            <w:pPr>
              <w:spacing w:line="460" w:lineRule="exact"/>
              <w:jc w:val="center"/>
              <w:rPr>
                <w:rFonts w:ascii="宋体" w:hAnsi="宋体" w:cs="宋体"/>
                <w:szCs w:val="21"/>
                <w:highlight w:val="none"/>
              </w:rPr>
            </w:pPr>
            <w:r>
              <w:rPr>
                <w:rFonts w:hint="eastAsia" w:ascii="宋体" w:hAnsi="宋体" w:cs="宋体"/>
                <w:szCs w:val="21"/>
                <w:highlight w:val="none"/>
              </w:rPr>
              <w:t>1</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A9E1EE0">
            <w:pPr>
              <w:spacing w:line="460" w:lineRule="exact"/>
              <w:jc w:val="center"/>
              <w:rPr>
                <w:rFonts w:hint="eastAsia" w:ascii="宋体" w:hAnsi="宋体" w:cs="宋体"/>
                <w:szCs w:val="21"/>
                <w:highlight w:val="none"/>
              </w:rPr>
            </w:pPr>
            <w:r>
              <w:rPr>
                <w:rFonts w:hint="eastAsia" w:ascii="宋体" w:hAnsi="宋体" w:cs="宋体"/>
                <w:szCs w:val="21"/>
                <w:highlight w:val="none"/>
                <w:lang w:eastAsia="zh-CN"/>
              </w:rPr>
              <w:t>自治区财政厅</w:t>
            </w: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年网络安全保障服务</w:t>
            </w:r>
          </w:p>
        </w:tc>
        <w:tc>
          <w:tcPr>
            <w:tcW w:w="376" w:type="dxa"/>
            <w:gridSpan w:val="2"/>
            <w:tcBorders>
              <w:top w:val="single" w:color="auto" w:sz="4" w:space="0"/>
              <w:left w:val="single" w:color="auto" w:sz="4" w:space="0"/>
              <w:bottom w:val="single" w:color="auto" w:sz="4" w:space="0"/>
              <w:right w:val="single" w:color="auto" w:sz="4" w:space="0"/>
            </w:tcBorders>
            <w:noWrap w:val="0"/>
            <w:vAlign w:val="center"/>
          </w:tcPr>
          <w:p w14:paraId="1AC38EC1">
            <w:pPr>
              <w:pStyle w:val="89"/>
              <w:spacing w:line="460" w:lineRule="exact"/>
              <w:ind w:firstLine="582"/>
              <w:jc w:val="center"/>
              <w:rPr>
                <w:rFonts w:cs="宋体"/>
                <w:w w:val="104"/>
                <w:kern w:val="0"/>
                <w:szCs w:val="21"/>
                <w:highlight w:val="none"/>
                <w:lang w:val="en-US"/>
              </w:rPr>
            </w:pPr>
            <w:r>
              <w:rPr>
                <w:rFonts w:hint="eastAsia" w:cs="宋体"/>
                <w:w w:val="104"/>
                <w:kern w:val="0"/>
                <w:szCs w:val="21"/>
                <w:highlight w:val="none"/>
                <w:lang w:val="en-US"/>
              </w:rPr>
              <w:t>1</w:t>
            </w:r>
            <w:r>
              <w:rPr>
                <w:rFonts w:hint="eastAsia" w:cs="宋体"/>
                <w:w w:val="104"/>
                <w:kern w:val="0"/>
                <w:sz w:val="21"/>
                <w:szCs w:val="21"/>
                <w:highlight w:val="none"/>
                <w:lang w:val="en-US" w:eastAsia="zh-CN"/>
              </w:rPr>
              <w:t>1</w:t>
            </w:r>
            <w:r>
              <w:rPr>
                <w:rFonts w:hint="eastAsia" w:cs="宋体"/>
                <w:sz w:val="21"/>
                <w:szCs w:val="21"/>
                <w:highlight w:val="none"/>
                <w:lang w:val="en-US"/>
              </w:rPr>
              <w:t>项</w:t>
            </w:r>
          </w:p>
        </w:tc>
        <w:tc>
          <w:tcPr>
            <w:tcW w:w="7767" w:type="dxa"/>
            <w:tcBorders>
              <w:top w:val="single" w:color="auto" w:sz="4" w:space="0"/>
              <w:left w:val="single" w:color="auto" w:sz="4" w:space="0"/>
              <w:bottom w:val="single" w:color="auto" w:sz="4" w:space="0"/>
              <w:right w:val="single" w:color="auto" w:sz="4" w:space="0"/>
            </w:tcBorders>
            <w:noWrap w:val="0"/>
            <w:vAlign w:val="center"/>
          </w:tcPr>
          <w:p w14:paraId="6BF15CC9">
            <w:pPr>
              <w:pStyle w:val="89"/>
              <w:spacing w:line="460" w:lineRule="exact"/>
              <w:ind w:firstLine="422"/>
              <w:outlineLvl w:val="1"/>
              <w:rPr>
                <w:rFonts w:hint="eastAsia" w:cs="宋体"/>
                <w:b/>
                <w:bCs/>
                <w:sz w:val="21"/>
                <w:szCs w:val="21"/>
                <w:highlight w:val="none"/>
              </w:rPr>
            </w:pPr>
            <w:r>
              <w:rPr>
                <w:rFonts w:hint="eastAsia" w:cs="宋体"/>
                <w:b/>
                <w:bCs/>
                <w:sz w:val="21"/>
                <w:szCs w:val="21"/>
                <w:highlight w:val="none"/>
              </w:rPr>
              <w:t>一、项目背景</w:t>
            </w:r>
          </w:p>
          <w:p w14:paraId="74238BEC">
            <w:pPr>
              <w:pStyle w:val="89"/>
              <w:spacing w:line="460" w:lineRule="exact"/>
              <w:ind w:firstLine="420"/>
              <w:rPr>
                <w:rFonts w:hint="eastAsia" w:cs="宋体"/>
                <w:sz w:val="21"/>
                <w:szCs w:val="21"/>
                <w:highlight w:val="none"/>
              </w:rPr>
            </w:pPr>
            <w:r>
              <w:rPr>
                <w:rFonts w:hint="eastAsia" w:cs="宋体"/>
                <w:sz w:val="21"/>
                <w:szCs w:val="21"/>
                <w:highlight w:val="none"/>
              </w:rPr>
              <w:t>为进一步贯彻落实国家《中央网络安全和信息化领导小组关于加强党政机关网站安全管理的通知》（中网办发文〔2014〕1号）和自治区财政厅《进一步加强财政信息化安全管理工作的通知》（桂财办〔2013〕5号）要求，2014年以来，广西财政信息管理中心（以下简称“信息中心”）每年均向专业的网络安全服务公司购买了网络安全保障服务，对自治区财政厅网站和所有系统进行实时安全监控、脆弱性检测、风险评估和安全加固，及时发现和消除安全隐患。为有效地提高自治区财政厅网站和系统的安全防御能力,持续保障自治区财政厅网站和系统的安全稳定运行，经研究，决定</w:t>
            </w:r>
            <w:r>
              <w:rPr>
                <w:rFonts w:hint="eastAsia" w:cs="宋体"/>
                <w:sz w:val="21"/>
                <w:szCs w:val="21"/>
                <w:highlight w:val="none"/>
                <w:lang w:eastAsia="zh-CN"/>
              </w:rPr>
              <w:t>2026</w:t>
            </w:r>
            <w:r>
              <w:rPr>
                <w:rFonts w:hint="eastAsia" w:cs="宋体"/>
                <w:sz w:val="21"/>
                <w:szCs w:val="21"/>
                <w:highlight w:val="none"/>
              </w:rPr>
              <w:t>年继续购买专业的网络安全保障服务。</w:t>
            </w:r>
          </w:p>
          <w:p w14:paraId="2683642F">
            <w:pPr>
              <w:pStyle w:val="89"/>
              <w:spacing w:line="460" w:lineRule="exact"/>
              <w:ind w:firstLine="422"/>
              <w:outlineLvl w:val="1"/>
              <w:rPr>
                <w:rFonts w:hint="eastAsia" w:cs="宋体"/>
                <w:b/>
                <w:bCs/>
                <w:sz w:val="21"/>
                <w:szCs w:val="21"/>
                <w:highlight w:val="none"/>
              </w:rPr>
            </w:pPr>
            <w:r>
              <w:rPr>
                <w:rFonts w:hint="eastAsia" w:cs="宋体"/>
                <w:b/>
                <w:bCs/>
                <w:sz w:val="21"/>
                <w:szCs w:val="21"/>
                <w:highlight w:val="none"/>
              </w:rPr>
              <w:t>二、项目目标</w:t>
            </w:r>
          </w:p>
          <w:p w14:paraId="1F2D032D">
            <w:pPr>
              <w:pStyle w:val="89"/>
              <w:spacing w:line="460" w:lineRule="exact"/>
              <w:ind w:firstLine="420"/>
              <w:rPr>
                <w:rFonts w:hint="eastAsia" w:cs="宋体"/>
                <w:sz w:val="21"/>
                <w:szCs w:val="21"/>
                <w:highlight w:val="none"/>
              </w:rPr>
            </w:pPr>
            <w:r>
              <w:rPr>
                <w:rFonts w:hint="eastAsia" w:cs="宋体"/>
                <w:sz w:val="21"/>
                <w:szCs w:val="21"/>
                <w:highlight w:val="none"/>
              </w:rPr>
              <w:t>为解决自治区财政厅网站和系统存在的问题，通过安全保障服务达到以下目标：</w:t>
            </w:r>
          </w:p>
          <w:p w14:paraId="125C675B">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1.保障自治区财政厅网站、信息系统和服务器平台的安全，提高网站和系统抵抗入侵和攻击的能力。</w:t>
            </w:r>
          </w:p>
          <w:p w14:paraId="0FF769EF">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2.提高自治区财政厅网络和系统安全防护能力，增强全网已有的安全防护设备的防护效果，发挥设备最大功效。</w:t>
            </w:r>
          </w:p>
          <w:p w14:paraId="7BBBC6F0">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3.通过脆弱性扫描、渗透测试和安全配置检查等方法，对已有信息系统进行安全评估，查找存在的安全隐患并采取措施加以防护。</w:t>
            </w:r>
          </w:p>
          <w:p w14:paraId="271A9247">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4.通过驻场值守服务，通过资源巡查、日志分析、状态监控等手段，对信息系统、安全设备进行5×8小时的值守监控，及时对安全风险进行预警，第一时间处理安全事件；出现安全应急事件时，提供7×24小时现场技术支持，及时处理、解决安全问题；实施应急演练服务，提高应急事故处理能力。</w:t>
            </w:r>
          </w:p>
          <w:p w14:paraId="63C6B548">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5.借助专业公司技术力量，推进系统安全修复与加固工作。</w:t>
            </w:r>
          </w:p>
          <w:p w14:paraId="51164E93">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6.通过日常网络安全事务咨询服务，及时收集行业内最新安全事件信息，提前进行同类事件安全通告，帮助自治区财政厅及时了解最新安全动态，对未知威胁事件进行预警预防。</w:t>
            </w:r>
          </w:p>
          <w:p w14:paraId="4F9B23E3">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7.通过网络安全培训，提高自治区财政厅安全技术人员理论和技能水平；结合实际，组织进行网络安全攻防演练，增强自治区财政厅技术人员实战经验。</w:t>
            </w:r>
          </w:p>
          <w:p w14:paraId="7A14D625">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8.通过对自治区财政厅新上线系统或有重大调整的系统进行安全评估，及时发现新系统存在的安全问题，为新系统的补丁更新、账号安全、访问控制策略等提供规划和建议。</w:t>
            </w:r>
          </w:p>
          <w:p w14:paraId="4683E0AC">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9.根据新上线系统安全评估结果进行安全加固，包括服务器操作系统、数据库及应用中间件等软件系统补丁更新、安全配置等内容，提高其健壮性和安全性，增加攻击者入侵难度，提升业务系统安全防范能力。</w:t>
            </w:r>
          </w:p>
          <w:p w14:paraId="02FE3018">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10.在国家和自治区节假日、重大活动和重要业务期间提供每天24小时业务系统重点安全应急保障服务，对可能出现影响业务稳定性的各类非法入侵行为进行预警、追踪、响应和处理。</w:t>
            </w:r>
          </w:p>
          <w:p w14:paraId="223C01D0">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11.在国家、行业、自治区组织的护网期间做好自治区财政厅的防守及反击任务，确保网络和系统不被攻破。</w:t>
            </w:r>
          </w:p>
          <w:p w14:paraId="762438F3">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12.借助专业公司技术和装备力量，完成对全区（14个地市和111个区县）被检查财政局的网络安全现场检查工作。</w:t>
            </w:r>
          </w:p>
          <w:p w14:paraId="7D59283E">
            <w:pPr>
              <w:spacing w:line="460" w:lineRule="exact"/>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13.为自治区财政厅安全设备和杀毒软件提供1年的特征库升级授权和升级服务。</w:t>
            </w:r>
          </w:p>
          <w:p w14:paraId="471498E8">
            <w:pPr>
              <w:pStyle w:val="89"/>
              <w:spacing w:line="460" w:lineRule="exact"/>
              <w:ind w:firstLine="422"/>
              <w:outlineLvl w:val="1"/>
              <w:rPr>
                <w:rFonts w:hint="eastAsia" w:cs="宋体"/>
                <w:b/>
                <w:bCs/>
                <w:sz w:val="21"/>
                <w:szCs w:val="21"/>
                <w:highlight w:val="none"/>
              </w:rPr>
            </w:pPr>
            <w:r>
              <w:rPr>
                <w:rFonts w:hint="eastAsia" w:ascii="宋体" w:hAnsi="宋体" w:cs="宋体"/>
                <w:b/>
                <w:bCs/>
                <w:szCs w:val="21"/>
                <w:highlight w:val="none"/>
              </w:rPr>
              <w:t>▲</w:t>
            </w:r>
            <w:r>
              <w:rPr>
                <w:rFonts w:hint="eastAsia" w:cs="宋体"/>
                <w:b/>
                <w:bCs/>
                <w:sz w:val="21"/>
                <w:szCs w:val="21"/>
                <w:highlight w:val="none"/>
              </w:rPr>
              <w:t>三、服务范围</w:t>
            </w:r>
          </w:p>
          <w:p w14:paraId="0ABC1677">
            <w:pPr>
              <w:pStyle w:val="89"/>
              <w:spacing w:line="460" w:lineRule="exact"/>
              <w:ind w:firstLine="420"/>
              <w:rPr>
                <w:rFonts w:hint="eastAsia" w:cs="宋体"/>
                <w:sz w:val="21"/>
                <w:szCs w:val="21"/>
                <w:highlight w:val="none"/>
              </w:rPr>
            </w:pPr>
            <w:r>
              <w:rPr>
                <w:rFonts w:hint="eastAsia" w:cs="宋体"/>
                <w:sz w:val="21"/>
                <w:szCs w:val="21"/>
                <w:highlight w:val="none"/>
              </w:rPr>
              <w:t>（一）网络安全保障服务服务范围包括但不限于：为部署在</w:t>
            </w:r>
            <w:r>
              <w:rPr>
                <w:rFonts w:hint="default" w:cs="宋体"/>
                <w:sz w:val="21"/>
                <w:szCs w:val="21"/>
                <w:highlight w:val="none"/>
                <w:lang w:val="en"/>
              </w:rPr>
              <w:t>自治区财政厅</w:t>
            </w:r>
            <w:r>
              <w:rPr>
                <w:rFonts w:hint="eastAsia" w:cs="宋体"/>
                <w:sz w:val="21"/>
                <w:szCs w:val="21"/>
                <w:highlight w:val="none"/>
              </w:rPr>
              <w:t>内、外网及电子政务外网的</w:t>
            </w:r>
            <w:r>
              <w:rPr>
                <w:rFonts w:hint="eastAsia" w:cs="宋体"/>
                <w:sz w:val="21"/>
                <w:szCs w:val="21"/>
                <w:highlight w:val="none"/>
                <w:lang w:val="en-US" w:eastAsia="zh-CN"/>
              </w:rPr>
              <w:t>65</w:t>
            </w:r>
            <w:r>
              <w:rPr>
                <w:rFonts w:hint="eastAsia" w:cs="宋体"/>
                <w:sz w:val="21"/>
                <w:szCs w:val="21"/>
                <w:highlight w:val="none"/>
              </w:rPr>
              <w:t>个业务系统</w:t>
            </w:r>
            <w:r>
              <w:rPr>
                <w:rFonts w:hint="eastAsia" w:cs="宋体"/>
                <w:sz w:val="21"/>
                <w:szCs w:val="21"/>
                <w:highlight w:val="none"/>
                <w:lang w:eastAsia="zh-CN"/>
              </w:rPr>
              <w:t>（</w:t>
            </w:r>
            <w:r>
              <w:rPr>
                <w:rFonts w:hint="eastAsia" w:cs="宋体"/>
                <w:sz w:val="21"/>
                <w:szCs w:val="21"/>
                <w:highlight w:val="none"/>
                <w:lang w:val="en-US" w:eastAsia="zh-CN"/>
              </w:rPr>
              <w:t>55</w:t>
            </w:r>
            <w:r>
              <w:rPr>
                <w:rFonts w:hint="eastAsia" w:cs="宋体"/>
                <w:sz w:val="21"/>
                <w:szCs w:val="21"/>
                <w:highlight w:val="none"/>
              </w:rPr>
              <w:t>个业务系统和10个测试系统</w:t>
            </w:r>
            <w:r>
              <w:rPr>
                <w:rFonts w:hint="eastAsia" w:cs="宋体"/>
                <w:sz w:val="21"/>
                <w:szCs w:val="21"/>
                <w:highlight w:val="none"/>
                <w:lang w:eastAsia="zh-CN"/>
              </w:rPr>
              <w:t>）</w:t>
            </w:r>
            <w:r>
              <w:rPr>
                <w:rFonts w:hint="eastAsia" w:cs="宋体"/>
                <w:sz w:val="21"/>
                <w:szCs w:val="21"/>
                <w:highlight w:val="none"/>
              </w:rPr>
              <w:t>，以及所涉及的</w:t>
            </w:r>
            <w:r>
              <w:rPr>
                <w:rFonts w:hint="eastAsia" w:cs="宋体"/>
                <w:sz w:val="21"/>
                <w:szCs w:val="21"/>
                <w:highlight w:val="none"/>
                <w:lang w:val="en-US" w:eastAsia="zh-CN"/>
              </w:rPr>
              <w:t>577</w:t>
            </w:r>
            <w:r>
              <w:rPr>
                <w:rFonts w:hint="eastAsia" w:cs="宋体"/>
                <w:sz w:val="21"/>
                <w:szCs w:val="21"/>
                <w:highlight w:val="none"/>
              </w:rPr>
              <w:t>台服务器和294台网络安全设备提供1年的云防护服务、风险评估服务、安全加固服务、驻场值守服务、应急演练服务、安全培训服务、新系统或重大调整系统上线前安全评估和加固服务、重要时期安全保障服务、护网重点保障和网络攻防演练服务、网络安全检查技术支持服务、安全设备和杀毒软件特征库授权和升级服务。网络安全保障服务系统及设备清单详见下表：</w:t>
            </w:r>
          </w:p>
          <w:p w14:paraId="64C57C0C">
            <w:pPr>
              <w:pStyle w:val="89"/>
              <w:spacing w:line="460" w:lineRule="exact"/>
              <w:ind w:firstLine="480"/>
              <w:jc w:val="center"/>
              <w:outlineLvl w:val="2"/>
              <w:rPr>
                <w:rFonts w:hint="eastAsia" w:ascii="黑体" w:eastAsia="黑体"/>
                <w:sz w:val="24"/>
                <w:szCs w:val="24"/>
                <w:highlight w:val="none"/>
                <w:lang w:val="en-US"/>
              </w:rPr>
            </w:pPr>
            <w:r>
              <w:rPr>
                <w:rFonts w:hint="eastAsia" w:ascii="黑体" w:eastAsia="黑体"/>
                <w:sz w:val="24"/>
                <w:szCs w:val="24"/>
                <w:highlight w:val="none"/>
                <w:lang w:val="en-US"/>
              </w:rPr>
              <w:t>表1  网络安全保障服务系统及设备清单</w:t>
            </w:r>
          </w:p>
          <w:tbl>
            <w:tblPr>
              <w:tblStyle w:val="29"/>
              <w:tblW w:w="7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4816"/>
              <w:gridCol w:w="789"/>
              <w:gridCol w:w="1540"/>
            </w:tblGrid>
            <w:tr w14:paraId="1B3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7" w:type="dxa"/>
                  <w:noWrap w:val="0"/>
                  <w:vAlign w:val="center"/>
                </w:tcPr>
                <w:p w14:paraId="1AE20581">
                  <w:pPr>
                    <w:widowControl/>
                    <w:spacing w:line="460" w:lineRule="exact"/>
                    <w:jc w:val="center"/>
                    <w:rPr>
                      <w:rFonts w:ascii="宋体" w:hAnsi="宋体"/>
                      <w:b/>
                      <w:bCs/>
                      <w:kern w:val="0"/>
                      <w:szCs w:val="21"/>
                      <w:highlight w:val="none"/>
                    </w:rPr>
                  </w:pPr>
                  <w:r>
                    <w:rPr>
                      <w:rFonts w:hint="eastAsia" w:ascii="宋体" w:hAnsi="宋体"/>
                      <w:b/>
                      <w:bCs/>
                      <w:kern w:val="0"/>
                      <w:highlight w:val="none"/>
                    </w:rPr>
                    <w:t>序号</w:t>
                  </w:r>
                </w:p>
              </w:tc>
              <w:tc>
                <w:tcPr>
                  <w:tcW w:w="4816" w:type="dxa"/>
                  <w:noWrap w:val="0"/>
                  <w:vAlign w:val="center"/>
                </w:tcPr>
                <w:p w14:paraId="33F6858A">
                  <w:pPr>
                    <w:widowControl/>
                    <w:spacing w:line="460" w:lineRule="exact"/>
                    <w:jc w:val="center"/>
                    <w:rPr>
                      <w:rFonts w:ascii="宋体" w:hAnsi="宋体"/>
                      <w:b/>
                      <w:bCs/>
                      <w:kern w:val="0"/>
                      <w:szCs w:val="21"/>
                      <w:highlight w:val="none"/>
                    </w:rPr>
                  </w:pPr>
                  <w:r>
                    <w:rPr>
                      <w:rFonts w:hint="eastAsia" w:ascii="宋体" w:hAnsi="宋体"/>
                      <w:b/>
                      <w:bCs/>
                      <w:kern w:val="0"/>
                      <w:highlight w:val="none"/>
                    </w:rPr>
                    <w:t>系统（设备）</w:t>
                  </w:r>
                </w:p>
              </w:tc>
              <w:tc>
                <w:tcPr>
                  <w:tcW w:w="789" w:type="dxa"/>
                  <w:noWrap w:val="0"/>
                  <w:vAlign w:val="center"/>
                </w:tcPr>
                <w:p w14:paraId="01024478">
                  <w:pPr>
                    <w:widowControl/>
                    <w:spacing w:line="460" w:lineRule="exact"/>
                    <w:jc w:val="center"/>
                    <w:rPr>
                      <w:rFonts w:ascii="宋体" w:hAnsi="宋体"/>
                      <w:b/>
                      <w:bCs/>
                      <w:kern w:val="0"/>
                      <w:szCs w:val="21"/>
                      <w:highlight w:val="none"/>
                    </w:rPr>
                  </w:pPr>
                  <w:r>
                    <w:rPr>
                      <w:rFonts w:hint="eastAsia" w:ascii="宋体" w:hAnsi="宋体"/>
                      <w:b/>
                      <w:bCs/>
                      <w:kern w:val="0"/>
                      <w:highlight w:val="none"/>
                    </w:rPr>
                    <w:t>数量</w:t>
                  </w:r>
                </w:p>
              </w:tc>
              <w:tc>
                <w:tcPr>
                  <w:tcW w:w="1540" w:type="dxa"/>
                  <w:noWrap w:val="0"/>
                  <w:vAlign w:val="center"/>
                </w:tcPr>
                <w:p w14:paraId="5666D207">
                  <w:pPr>
                    <w:widowControl/>
                    <w:spacing w:line="460" w:lineRule="exact"/>
                    <w:jc w:val="center"/>
                    <w:rPr>
                      <w:rFonts w:ascii="宋体" w:hAnsi="宋体"/>
                      <w:b/>
                      <w:bCs/>
                      <w:kern w:val="0"/>
                      <w:szCs w:val="21"/>
                      <w:highlight w:val="none"/>
                    </w:rPr>
                  </w:pPr>
                  <w:r>
                    <w:rPr>
                      <w:rFonts w:hint="eastAsia" w:ascii="宋体" w:hAnsi="宋体"/>
                      <w:b/>
                      <w:bCs/>
                      <w:kern w:val="0"/>
                      <w:highlight w:val="none"/>
                    </w:rPr>
                    <w:t>备注</w:t>
                  </w:r>
                </w:p>
              </w:tc>
            </w:tr>
            <w:tr w14:paraId="7941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22" w:type="dxa"/>
                  <w:gridSpan w:val="4"/>
                  <w:noWrap w:val="0"/>
                  <w:vAlign w:val="center"/>
                </w:tcPr>
                <w:p w14:paraId="496129F6">
                  <w:pPr>
                    <w:widowControl/>
                    <w:spacing w:line="460" w:lineRule="exact"/>
                    <w:jc w:val="left"/>
                    <w:rPr>
                      <w:rFonts w:ascii="宋体" w:hAnsi="宋体"/>
                      <w:b/>
                      <w:bCs/>
                      <w:kern w:val="0"/>
                      <w:szCs w:val="21"/>
                      <w:highlight w:val="none"/>
                    </w:rPr>
                  </w:pPr>
                  <w:r>
                    <w:rPr>
                      <w:rFonts w:hint="eastAsia" w:ascii="宋体" w:hAnsi="宋体"/>
                      <w:b/>
                      <w:bCs/>
                      <w:kern w:val="0"/>
                      <w:highlight w:val="none"/>
                    </w:rPr>
                    <w:t>一、业务系统</w:t>
                  </w:r>
                </w:p>
              </w:tc>
            </w:tr>
            <w:tr w14:paraId="35DB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6B612AC">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lang w:val="en-US" w:eastAsia="zh-CN"/>
                    </w:rPr>
                  </w:pPr>
                  <w:r>
                    <w:rPr>
                      <w:rFonts w:hint="eastAsia" w:ascii="宋体" w:hAnsi="宋体" w:eastAsia="宋体" w:cs="Times New Roman"/>
                      <w:i w:val="0"/>
                      <w:color w:val="000000"/>
                      <w:kern w:val="0"/>
                      <w:sz w:val="21"/>
                      <w:szCs w:val="21"/>
                      <w:highlight w:val="none"/>
                      <w:u w:val="none"/>
                      <w:lang w:val="en-US" w:eastAsia="zh-CN" w:bidi="ar"/>
                    </w:rPr>
                    <w:t>1</w:t>
                  </w:r>
                </w:p>
              </w:tc>
              <w:tc>
                <w:tcPr>
                  <w:tcW w:w="4816" w:type="dxa"/>
                  <w:noWrap/>
                  <w:vAlign w:val="center"/>
                </w:tcPr>
                <w:p w14:paraId="186998C9">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广西预算管理一体化系统（包含涉及的PaaS平台）</w:t>
                  </w:r>
                </w:p>
              </w:tc>
              <w:tc>
                <w:tcPr>
                  <w:tcW w:w="789" w:type="dxa"/>
                  <w:noWrap/>
                  <w:vAlign w:val="center"/>
                </w:tcPr>
                <w:p w14:paraId="1DD9E27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88FACE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796F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5D5A410">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w:t>
                  </w:r>
                </w:p>
              </w:tc>
              <w:tc>
                <w:tcPr>
                  <w:tcW w:w="4816" w:type="dxa"/>
                  <w:noWrap/>
                  <w:vAlign w:val="center"/>
                </w:tcPr>
                <w:p w14:paraId="150C0F3F">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广西惠民惠农财政补贴资金“一卡通”管理系统</w:t>
                  </w:r>
                </w:p>
              </w:tc>
              <w:tc>
                <w:tcPr>
                  <w:tcW w:w="789" w:type="dxa"/>
                  <w:noWrap/>
                  <w:vAlign w:val="center"/>
                </w:tcPr>
                <w:p w14:paraId="0653E2C9">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3B2389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456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CF42774">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3</w:t>
                  </w:r>
                </w:p>
              </w:tc>
              <w:tc>
                <w:tcPr>
                  <w:tcW w:w="4816" w:type="dxa"/>
                  <w:noWrap/>
                  <w:vAlign w:val="center"/>
                </w:tcPr>
                <w:p w14:paraId="0F6BCC7D">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广西财政票据电子化管理系统</w:t>
                  </w:r>
                </w:p>
              </w:tc>
              <w:tc>
                <w:tcPr>
                  <w:tcW w:w="789" w:type="dxa"/>
                  <w:noWrap/>
                  <w:vAlign w:val="center"/>
                </w:tcPr>
                <w:p w14:paraId="2A3E125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7E4E83A">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5AF6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B110C6B">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4</w:t>
                  </w:r>
                </w:p>
              </w:tc>
              <w:tc>
                <w:tcPr>
                  <w:tcW w:w="4816" w:type="dxa"/>
                  <w:noWrap/>
                  <w:vAlign w:val="center"/>
                </w:tcPr>
                <w:p w14:paraId="0628F6BA">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广西财政厅办公自动化系统</w:t>
                  </w:r>
                </w:p>
              </w:tc>
              <w:tc>
                <w:tcPr>
                  <w:tcW w:w="789" w:type="dxa"/>
                  <w:noWrap/>
                  <w:vAlign w:val="center"/>
                </w:tcPr>
                <w:p w14:paraId="185D17B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5ABF5F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42EB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2A7C534">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5</w:t>
                  </w:r>
                </w:p>
              </w:tc>
              <w:tc>
                <w:tcPr>
                  <w:tcW w:w="4816" w:type="dxa"/>
                  <w:noWrap/>
                  <w:vAlign w:val="center"/>
                </w:tcPr>
                <w:p w14:paraId="145FA6C3">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广西财政统一报表</w:t>
                  </w:r>
                </w:p>
              </w:tc>
              <w:tc>
                <w:tcPr>
                  <w:tcW w:w="789" w:type="dxa"/>
                  <w:noWrap/>
                  <w:vAlign w:val="center"/>
                </w:tcPr>
                <w:p w14:paraId="2A54B8E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4596E83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69F1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58AC2D4">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6</w:t>
                  </w:r>
                </w:p>
              </w:tc>
              <w:tc>
                <w:tcPr>
                  <w:tcW w:w="4816" w:type="dxa"/>
                  <w:noWrap/>
                  <w:vAlign w:val="center"/>
                </w:tcPr>
                <w:p w14:paraId="42889EFD">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地方政府专项债券项目穿透式监测系统</w:t>
                  </w:r>
                </w:p>
              </w:tc>
              <w:tc>
                <w:tcPr>
                  <w:tcW w:w="789" w:type="dxa"/>
                  <w:noWrap/>
                  <w:vAlign w:val="center"/>
                </w:tcPr>
                <w:p w14:paraId="0A81A15C">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1221D7D1">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126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1504CE4">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7</w:t>
                  </w:r>
                </w:p>
              </w:tc>
              <w:tc>
                <w:tcPr>
                  <w:tcW w:w="4816" w:type="dxa"/>
                  <w:noWrap/>
                  <w:vAlign w:val="center"/>
                </w:tcPr>
                <w:p w14:paraId="38531EBE">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财政业务专网网络（自治区本级）</w:t>
                  </w:r>
                </w:p>
              </w:tc>
              <w:tc>
                <w:tcPr>
                  <w:tcW w:w="789" w:type="dxa"/>
                  <w:noWrap/>
                  <w:vAlign w:val="center"/>
                </w:tcPr>
                <w:p w14:paraId="01280F4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42C5400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7032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39E7E8F">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8</w:t>
                  </w:r>
                </w:p>
              </w:tc>
              <w:tc>
                <w:tcPr>
                  <w:tcW w:w="4816" w:type="dxa"/>
                  <w:noWrap/>
                  <w:vAlign w:val="center"/>
                </w:tcPr>
                <w:p w14:paraId="3B3D04CB">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广西统一公共收付系统</w:t>
                  </w:r>
                </w:p>
              </w:tc>
              <w:tc>
                <w:tcPr>
                  <w:tcW w:w="789" w:type="dxa"/>
                  <w:noWrap/>
                  <w:vAlign w:val="center"/>
                </w:tcPr>
                <w:p w14:paraId="04843477">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A0C7A8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6A86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E6C4309">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9</w:t>
                  </w:r>
                </w:p>
              </w:tc>
              <w:tc>
                <w:tcPr>
                  <w:tcW w:w="4816" w:type="dxa"/>
                  <w:noWrap/>
                  <w:vAlign w:val="center"/>
                </w:tcPr>
                <w:p w14:paraId="1B98A6E6">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eastAsia="zh-CN" w:bidi="ar"/>
                    </w:rPr>
                    <w:t>广西政府采购网</w:t>
                  </w:r>
                </w:p>
              </w:tc>
              <w:tc>
                <w:tcPr>
                  <w:tcW w:w="789" w:type="dxa"/>
                  <w:noWrap/>
                  <w:vAlign w:val="center"/>
                </w:tcPr>
                <w:p w14:paraId="27B330A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A8A156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253C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82753D5">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10</w:t>
                  </w:r>
                </w:p>
              </w:tc>
              <w:tc>
                <w:tcPr>
                  <w:tcW w:w="4816" w:type="dxa"/>
                  <w:noWrap/>
                  <w:vAlign w:val="center"/>
                </w:tcPr>
                <w:p w14:paraId="7D80717F">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eastAsia="zh-CN" w:bidi="ar"/>
                    </w:rPr>
                    <w:t>广西政府采购云平台</w:t>
                  </w:r>
                </w:p>
              </w:tc>
              <w:tc>
                <w:tcPr>
                  <w:tcW w:w="789" w:type="dxa"/>
                  <w:noWrap/>
                  <w:vAlign w:val="center"/>
                </w:tcPr>
                <w:p w14:paraId="5F1AD41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19AAA0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6DF3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E2D678D">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11</w:t>
                  </w:r>
                </w:p>
              </w:tc>
              <w:tc>
                <w:tcPr>
                  <w:tcW w:w="4816" w:type="dxa"/>
                  <w:noWrap/>
                  <w:vAlign w:val="center"/>
                </w:tcPr>
                <w:p w14:paraId="57A042DB">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干部人事档案综合业务系统</w:t>
                  </w:r>
                </w:p>
              </w:tc>
              <w:tc>
                <w:tcPr>
                  <w:tcW w:w="789" w:type="dxa"/>
                  <w:noWrap/>
                  <w:vAlign w:val="center"/>
                </w:tcPr>
                <w:p w14:paraId="4204E002">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1525833D">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7427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A6850D5">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12</w:t>
                  </w:r>
                </w:p>
              </w:tc>
              <w:tc>
                <w:tcPr>
                  <w:tcW w:w="4816" w:type="dxa"/>
                  <w:noWrap/>
                  <w:vAlign w:val="center"/>
                </w:tcPr>
                <w:p w14:paraId="76EA2888">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eastAsia="zh-CN" w:bidi="ar"/>
                    </w:rPr>
                    <w:t>广西财政厅</w:t>
                  </w:r>
                  <w:r>
                    <w:rPr>
                      <w:rFonts w:hint="eastAsia" w:ascii="宋体" w:hAnsi="宋体" w:eastAsia="宋体" w:cs="Times New Roman"/>
                      <w:kern w:val="0"/>
                      <w:sz w:val="21"/>
                      <w:szCs w:val="21"/>
                      <w:highlight w:val="none"/>
                      <w:lang w:bidi="ar"/>
                    </w:rPr>
                    <w:t>邮件系统</w:t>
                  </w:r>
                </w:p>
              </w:tc>
              <w:tc>
                <w:tcPr>
                  <w:tcW w:w="789" w:type="dxa"/>
                  <w:noWrap/>
                  <w:vAlign w:val="center"/>
                </w:tcPr>
                <w:p w14:paraId="12B4C2F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1E86484">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2F1E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0759DFE">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13</w:t>
                  </w:r>
                </w:p>
              </w:tc>
              <w:tc>
                <w:tcPr>
                  <w:tcW w:w="4816" w:type="dxa"/>
                  <w:noWrap/>
                  <w:vAlign w:val="center"/>
                </w:tcPr>
                <w:p w14:paraId="72E4C9DD">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广西财政厅档案管理系统</w:t>
                  </w:r>
                </w:p>
              </w:tc>
              <w:tc>
                <w:tcPr>
                  <w:tcW w:w="789" w:type="dxa"/>
                  <w:noWrap/>
                  <w:vAlign w:val="center"/>
                </w:tcPr>
                <w:p w14:paraId="2F69A3C4">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D1115F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37F0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3D23BFF">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14</w:t>
                  </w:r>
                </w:p>
              </w:tc>
              <w:tc>
                <w:tcPr>
                  <w:tcW w:w="4816" w:type="dxa"/>
                  <w:noWrap/>
                  <w:vAlign w:val="center"/>
                </w:tcPr>
                <w:p w14:paraId="116C027E">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广西政策性农业保险保费补贴与业务管理系统</w:t>
                  </w:r>
                </w:p>
              </w:tc>
              <w:tc>
                <w:tcPr>
                  <w:tcW w:w="789" w:type="dxa"/>
                  <w:noWrap/>
                  <w:vAlign w:val="center"/>
                </w:tcPr>
                <w:p w14:paraId="29CFADD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5109FD9">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30D8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D5E8177">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15</w:t>
                  </w:r>
                </w:p>
              </w:tc>
              <w:tc>
                <w:tcPr>
                  <w:tcW w:w="4816" w:type="dxa"/>
                  <w:noWrap/>
                  <w:vAlign w:val="center"/>
                </w:tcPr>
                <w:p w14:paraId="66E3C86E">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广西财政厅文档云系统</w:t>
                  </w:r>
                </w:p>
              </w:tc>
              <w:tc>
                <w:tcPr>
                  <w:tcW w:w="789" w:type="dxa"/>
                  <w:noWrap/>
                  <w:vAlign w:val="center"/>
                </w:tcPr>
                <w:p w14:paraId="192E5A1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E8B53CD">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05F1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54AA7E3">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16</w:t>
                  </w:r>
                </w:p>
              </w:tc>
              <w:tc>
                <w:tcPr>
                  <w:tcW w:w="4816" w:type="dxa"/>
                  <w:noWrap/>
                  <w:vAlign w:val="center"/>
                </w:tcPr>
                <w:p w14:paraId="45D1AA43">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广西财政投资评审信息系统</w:t>
                  </w:r>
                </w:p>
              </w:tc>
              <w:tc>
                <w:tcPr>
                  <w:tcW w:w="789" w:type="dxa"/>
                  <w:noWrap/>
                  <w:vAlign w:val="center"/>
                </w:tcPr>
                <w:p w14:paraId="3847D39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259AA8D">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2D95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561A14B">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17</w:t>
                  </w:r>
                </w:p>
              </w:tc>
              <w:tc>
                <w:tcPr>
                  <w:tcW w:w="4816" w:type="dxa"/>
                  <w:noWrap/>
                  <w:vAlign w:val="center"/>
                </w:tcPr>
                <w:p w14:paraId="01D6DB0F">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广西会计管理系统</w:t>
                  </w:r>
                </w:p>
              </w:tc>
              <w:tc>
                <w:tcPr>
                  <w:tcW w:w="789" w:type="dxa"/>
                  <w:noWrap/>
                  <w:vAlign w:val="center"/>
                </w:tcPr>
                <w:p w14:paraId="0EC78CA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90165D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018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1ECF2119">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18</w:t>
                  </w:r>
                </w:p>
              </w:tc>
              <w:tc>
                <w:tcPr>
                  <w:tcW w:w="4816" w:type="dxa"/>
                  <w:noWrap/>
                  <w:vAlign w:val="center"/>
                </w:tcPr>
                <w:p w14:paraId="1F3C3460">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广西会计资格考试考务综合管理平台</w:t>
                  </w:r>
                </w:p>
              </w:tc>
              <w:tc>
                <w:tcPr>
                  <w:tcW w:w="789" w:type="dxa"/>
                  <w:noWrap/>
                  <w:vAlign w:val="center"/>
                </w:tcPr>
                <w:p w14:paraId="2E05722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C91C6D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3660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7" w:type="dxa"/>
                  <w:noWrap/>
                  <w:vAlign w:val="center"/>
                </w:tcPr>
                <w:p w14:paraId="7A4A1935">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19</w:t>
                  </w:r>
                </w:p>
              </w:tc>
              <w:tc>
                <w:tcPr>
                  <w:tcW w:w="4816" w:type="dxa"/>
                  <w:noWrap/>
                  <w:vAlign w:val="center"/>
                </w:tcPr>
                <w:p w14:paraId="28536F34">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智能文件交换与跟踪系统</w:t>
                  </w:r>
                </w:p>
              </w:tc>
              <w:tc>
                <w:tcPr>
                  <w:tcW w:w="789" w:type="dxa"/>
                  <w:noWrap/>
                  <w:vAlign w:val="center"/>
                </w:tcPr>
                <w:p w14:paraId="0D938ED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C26C772">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1492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5A07CD8">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20</w:t>
                  </w:r>
                </w:p>
              </w:tc>
              <w:tc>
                <w:tcPr>
                  <w:tcW w:w="4816" w:type="dxa"/>
                  <w:noWrap/>
                  <w:vAlign w:val="center"/>
                </w:tcPr>
                <w:p w14:paraId="3FB11B61">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培训及招聘系统</w:t>
                  </w:r>
                </w:p>
              </w:tc>
              <w:tc>
                <w:tcPr>
                  <w:tcW w:w="789" w:type="dxa"/>
                  <w:noWrap/>
                  <w:vAlign w:val="center"/>
                </w:tcPr>
                <w:p w14:paraId="35B590B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4AB8E8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3480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EE2E343">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21</w:t>
                  </w:r>
                </w:p>
              </w:tc>
              <w:tc>
                <w:tcPr>
                  <w:tcW w:w="4816" w:type="dxa"/>
                  <w:noWrap/>
                  <w:vAlign w:val="center"/>
                </w:tcPr>
                <w:p w14:paraId="1D891FED">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非税收入收缴管理系统</w:t>
                  </w:r>
                </w:p>
              </w:tc>
              <w:tc>
                <w:tcPr>
                  <w:tcW w:w="789" w:type="dxa"/>
                  <w:noWrap/>
                  <w:vAlign w:val="center"/>
                </w:tcPr>
                <w:p w14:paraId="22825D8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BEBAB63">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797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9F14BE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22</w:t>
                  </w:r>
                </w:p>
              </w:tc>
              <w:tc>
                <w:tcPr>
                  <w:tcW w:w="4816" w:type="dxa"/>
                  <w:noWrap/>
                  <w:vAlign w:val="center"/>
                </w:tcPr>
                <w:p w14:paraId="4F43FC24">
                  <w:pPr>
                    <w:widowControl/>
                    <w:spacing w:line="460" w:lineRule="exact"/>
                    <w:ind w:firstLine="0" w:firstLineChars="0"/>
                    <w:jc w:val="center"/>
                    <w:textAlignment w:val="auto"/>
                    <w:rPr>
                      <w:rFonts w:hint="eastAsia" w:ascii="宋体" w:hAnsi="宋体" w:eastAsia="宋体" w:cs="Times New Roman"/>
                      <w:kern w:val="0"/>
                      <w:szCs w:val="21"/>
                      <w:highlight w:val="none"/>
                      <w:lang w:bidi="ar"/>
                    </w:rPr>
                  </w:pPr>
                  <w:r>
                    <w:rPr>
                      <w:rFonts w:hint="eastAsia" w:ascii="宋体" w:hAnsi="宋体" w:eastAsia="宋体" w:cs="Times New Roman"/>
                      <w:kern w:val="0"/>
                      <w:sz w:val="21"/>
                      <w:szCs w:val="21"/>
                      <w:highlight w:val="none"/>
                      <w:lang w:bidi="ar"/>
                    </w:rPr>
                    <w:t>广西财经运行信息平台</w:t>
                  </w:r>
                </w:p>
              </w:tc>
              <w:tc>
                <w:tcPr>
                  <w:tcW w:w="789" w:type="dxa"/>
                  <w:noWrap/>
                  <w:vAlign w:val="center"/>
                </w:tcPr>
                <w:p w14:paraId="2658068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62842F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cs="宋体"/>
                      <w:kern w:val="0"/>
                      <w:szCs w:val="21"/>
                      <w:highlight w:val="none"/>
                      <w:lang w:bidi="ar"/>
                    </w:rPr>
                    <w:t>电子政务外网</w:t>
                  </w:r>
                </w:p>
              </w:tc>
            </w:tr>
            <w:tr w14:paraId="5C0A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D93B543">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23</w:t>
                  </w:r>
                </w:p>
              </w:tc>
              <w:tc>
                <w:tcPr>
                  <w:tcW w:w="4816" w:type="dxa"/>
                  <w:noWrap/>
                  <w:vAlign w:val="center"/>
                </w:tcPr>
                <w:p w14:paraId="4E65A982">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广西财政扶贫（直达）资金动态监控平台</w:t>
                  </w:r>
                </w:p>
              </w:tc>
              <w:tc>
                <w:tcPr>
                  <w:tcW w:w="789" w:type="dxa"/>
                  <w:noWrap/>
                  <w:vAlign w:val="center"/>
                </w:tcPr>
                <w:p w14:paraId="5BD77FA9">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ADBE09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58FD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16B9C10E">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24</w:t>
                  </w:r>
                </w:p>
              </w:tc>
              <w:tc>
                <w:tcPr>
                  <w:tcW w:w="4816" w:type="dxa"/>
                  <w:noWrap/>
                  <w:vAlign w:val="center"/>
                </w:tcPr>
                <w:p w14:paraId="412ABA0A">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广西财政厅智慧后勤管理系统</w:t>
                  </w:r>
                </w:p>
              </w:tc>
              <w:tc>
                <w:tcPr>
                  <w:tcW w:w="789" w:type="dxa"/>
                  <w:noWrap/>
                  <w:vAlign w:val="center"/>
                </w:tcPr>
                <w:p w14:paraId="016DF772">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1833173">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cs="宋体"/>
                      <w:kern w:val="0"/>
                      <w:szCs w:val="21"/>
                      <w:highlight w:val="none"/>
                      <w:lang w:bidi="ar"/>
                    </w:rPr>
                    <w:t>电子政务外网</w:t>
                  </w:r>
                </w:p>
              </w:tc>
            </w:tr>
            <w:tr w14:paraId="78F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2D47A87">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25</w:t>
                  </w:r>
                </w:p>
              </w:tc>
              <w:tc>
                <w:tcPr>
                  <w:tcW w:w="4816" w:type="dxa"/>
                  <w:noWrap/>
                  <w:vAlign w:val="center"/>
                </w:tcPr>
                <w:p w14:paraId="6A0F3C4C">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部门预算管理系统</w:t>
                  </w:r>
                </w:p>
              </w:tc>
              <w:tc>
                <w:tcPr>
                  <w:tcW w:w="789" w:type="dxa"/>
                  <w:noWrap/>
                  <w:vAlign w:val="center"/>
                </w:tcPr>
                <w:p w14:paraId="1D98F99D">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3D4BA57">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财政内网</w:t>
                  </w:r>
                </w:p>
              </w:tc>
            </w:tr>
            <w:tr w14:paraId="2F86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C69871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26</w:t>
                  </w:r>
                </w:p>
              </w:tc>
              <w:tc>
                <w:tcPr>
                  <w:tcW w:w="4816" w:type="dxa"/>
                  <w:noWrap/>
                  <w:vAlign w:val="center"/>
                </w:tcPr>
                <w:p w14:paraId="2DEFDA5B">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非税收入收缴管理系统</w:t>
                  </w:r>
                </w:p>
              </w:tc>
              <w:tc>
                <w:tcPr>
                  <w:tcW w:w="789" w:type="dxa"/>
                  <w:noWrap/>
                  <w:vAlign w:val="center"/>
                </w:tcPr>
                <w:p w14:paraId="063EC9A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47D361E3">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3D58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463058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27</w:t>
                  </w:r>
                </w:p>
              </w:tc>
              <w:tc>
                <w:tcPr>
                  <w:tcW w:w="4816" w:type="dxa"/>
                  <w:noWrap/>
                  <w:vAlign w:val="center"/>
                </w:tcPr>
                <w:p w14:paraId="6FA32639">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财政工资统发管理系统</w:t>
                  </w:r>
                </w:p>
              </w:tc>
              <w:tc>
                <w:tcPr>
                  <w:tcW w:w="789" w:type="dxa"/>
                  <w:noWrap/>
                  <w:vAlign w:val="center"/>
                </w:tcPr>
                <w:p w14:paraId="342C7F6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190647E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DE8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2C7504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28</w:t>
                  </w:r>
                </w:p>
              </w:tc>
              <w:tc>
                <w:tcPr>
                  <w:tcW w:w="4816" w:type="dxa"/>
                  <w:noWrap/>
                  <w:vAlign w:val="center"/>
                </w:tcPr>
                <w:p w14:paraId="7F906E8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财政应用支撑平台</w:t>
                  </w:r>
                </w:p>
              </w:tc>
              <w:tc>
                <w:tcPr>
                  <w:tcW w:w="789" w:type="dxa"/>
                  <w:noWrap/>
                  <w:vAlign w:val="center"/>
                </w:tcPr>
                <w:p w14:paraId="5F54ACB4">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045164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8FF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7C06B4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29</w:t>
                  </w:r>
                </w:p>
              </w:tc>
              <w:tc>
                <w:tcPr>
                  <w:tcW w:w="4816" w:type="dxa"/>
                  <w:noWrap/>
                  <w:vAlign w:val="center"/>
                </w:tcPr>
                <w:p w14:paraId="2A5F28B0">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预算执行一体化系统</w:t>
                  </w:r>
                </w:p>
              </w:tc>
              <w:tc>
                <w:tcPr>
                  <w:tcW w:w="789" w:type="dxa"/>
                  <w:noWrap/>
                  <w:vAlign w:val="center"/>
                </w:tcPr>
                <w:p w14:paraId="71735F7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11F0EB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39D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D70730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30</w:t>
                  </w:r>
                </w:p>
              </w:tc>
              <w:tc>
                <w:tcPr>
                  <w:tcW w:w="4816" w:type="dxa"/>
                  <w:noWrap/>
                  <w:vAlign w:val="center"/>
                </w:tcPr>
                <w:p w14:paraId="760200C8">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预算单位财务管理系统</w:t>
                  </w:r>
                </w:p>
              </w:tc>
              <w:tc>
                <w:tcPr>
                  <w:tcW w:w="789" w:type="dxa"/>
                  <w:noWrap/>
                  <w:vAlign w:val="center"/>
                </w:tcPr>
                <w:p w14:paraId="2155EDC4">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0ED339D">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CD6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5E0835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31</w:t>
                  </w:r>
                </w:p>
              </w:tc>
              <w:tc>
                <w:tcPr>
                  <w:tcW w:w="4816" w:type="dxa"/>
                  <w:noWrap/>
                  <w:vAlign w:val="center"/>
                </w:tcPr>
                <w:p w14:paraId="355137AD">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地方债务管理系统</w:t>
                  </w:r>
                </w:p>
              </w:tc>
              <w:tc>
                <w:tcPr>
                  <w:tcW w:w="789" w:type="dxa"/>
                  <w:noWrap/>
                  <w:vAlign w:val="center"/>
                </w:tcPr>
                <w:p w14:paraId="2C84A76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95650FF">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A77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D8AF158">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32</w:t>
                  </w:r>
                </w:p>
              </w:tc>
              <w:tc>
                <w:tcPr>
                  <w:tcW w:w="4816" w:type="dxa"/>
                  <w:noWrap/>
                  <w:vAlign w:val="center"/>
                </w:tcPr>
                <w:p w14:paraId="1124BF99">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预算单位银行账户管理系统</w:t>
                  </w:r>
                </w:p>
              </w:tc>
              <w:tc>
                <w:tcPr>
                  <w:tcW w:w="789" w:type="dxa"/>
                  <w:noWrap/>
                  <w:vAlign w:val="center"/>
                </w:tcPr>
                <w:p w14:paraId="31D9B3F6">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6E33D0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3D9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7FBF5E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33</w:t>
                  </w:r>
                </w:p>
              </w:tc>
              <w:tc>
                <w:tcPr>
                  <w:tcW w:w="4816" w:type="dxa"/>
                  <w:noWrap/>
                  <w:vAlign w:val="center"/>
                </w:tcPr>
                <w:p w14:paraId="1549CE3C">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财政转移支付综合管理系统</w:t>
                  </w:r>
                </w:p>
              </w:tc>
              <w:tc>
                <w:tcPr>
                  <w:tcW w:w="789" w:type="dxa"/>
                  <w:noWrap/>
                  <w:vAlign w:val="center"/>
                </w:tcPr>
                <w:p w14:paraId="569F414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6DDF69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04C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ign w:val="center"/>
                </w:tcPr>
                <w:p w14:paraId="0DB9997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34</w:t>
                  </w:r>
                </w:p>
              </w:tc>
              <w:tc>
                <w:tcPr>
                  <w:tcW w:w="4816" w:type="dxa"/>
                  <w:noWrap/>
                  <w:vAlign w:val="center"/>
                </w:tcPr>
                <w:p w14:paraId="195CB787">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预算执行分析信息系统</w:t>
                  </w:r>
                </w:p>
              </w:tc>
              <w:tc>
                <w:tcPr>
                  <w:tcW w:w="789" w:type="dxa"/>
                  <w:noWrap/>
                  <w:vAlign w:val="center"/>
                </w:tcPr>
                <w:p w14:paraId="6425435D">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484424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FE4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2A651F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35</w:t>
                  </w:r>
                </w:p>
              </w:tc>
              <w:tc>
                <w:tcPr>
                  <w:tcW w:w="4816" w:type="dxa"/>
                  <w:noWrap/>
                  <w:vAlign w:val="center"/>
                </w:tcPr>
                <w:p w14:paraId="41B5BFE5">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财政内网邮件系统</w:t>
                  </w:r>
                </w:p>
              </w:tc>
              <w:tc>
                <w:tcPr>
                  <w:tcW w:w="789" w:type="dxa"/>
                  <w:noWrap/>
                  <w:vAlign w:val="center"/>
                </w:tcPr>
                <w:p w14:paraId="6D507EC4">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120D408">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DB3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EE8D76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36</w:t>
                  </w:r>
                </w:p>
              </w:tc>
              <w:tc>
                <w:tcPr>
                  <w:tcW w:w="4816" w:type="dxa"/>
                  <w:noWrap/>
                  <w:vAlign w:val="center"/>
                </w:tcPr>
                <w:p w14:paraId="269840B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财政社会保险基金预算管理系统</w:t>
                  </w:r>
                </w:p>
              </w:tc>
              <w:tc>
                <w:tcPr>
                  <w:tcW w:w="789" w:type="dxa"/>
                  <w:noWrap/>
                  <w:vAlign w:val="center"/>
                </w:tcPr>
                <w:p w14:paraId="3520E63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C3281E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2F0F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E21FEC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37</w:t>
                  </w:r>
                </w:p>
              </w:tc>
              <w:tc>
                <w:tcPr>
                  <w:tcW w:w="4816" w:type="dxa"/>
                  <w:noWrap/>
                  <w:vAlign w:val="center"/>
                </w:tcPr>
                <w:p w14:paraId="244D37A4">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一事一议财政奖补项目信息管理系统</w:t>
                  </w:r>
                </w:p>
              </w:tc>
              <w:tc>
                <w:tcPr>
                  <w:tcW w:w="789" w:type="dxa"/>
                  <w:noWrap/>
                  <w:vAlign w:val="center"/>
                </w:tcPr>
                <w:p w14:paraId="69758B26">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40BF644">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3001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461C68CD">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38</w:t>
                  </w:r>
                </w:p>
              </w:tc>
              <w:tc>
                <w:tcPr>
                  <w:tcW w:w="4816" w:type="dxa"/>
                  <w:shd w:val="clear" w:color="auto" w:fill="FFFFFF"/>
                  <w:noWrap/>
                  <w:vAlign w:val="center"/>
                </w:tcPr>
                <w:p w14:paraId="5F81962E">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统一运维管理系统</w:t>
                  </w:r>
                </w:p>
              </w:tc>
              <w:tc>
                <w:tcPr>
                  <w:tcW w:w="789" w:type="dxa"/>
                  <w:noWrap/>
                  <w:vAlign w:val="center"/>
                </w:tcPr>
                <w:p w14:paraId="6E027C2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7CD1B9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2517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6A2B97D7">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39</w:t>
                  </w:r>
                </w:p>
              </w:tc>
              <w:tc>
                <w:tcPr>
                  <w:tcW w:w="4816" w:type="dxa"/>
                  <w:shd w:val="clear" w:color="auto" w:fill="FFFFFF"/>
                  <w:noWrap/>
                  <w:vAlign w:val="center"/>
                </w:tcPr>
                <w:p w14:paraId="07B11652">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地方分析评价系统</w:t>
                  </w:r>
                </w:p>
              </w:tc>
              <w:tc>
                <w:tcPr>
                  <w:tcW w:w="789" w:type="dxa"/>
                  <w:noWrap/>
                  <w:vAlign w:val="center"/>
                </w:tcPr>
                <w:p w14:paraId="7BBF5918">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71CF24A">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1227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50EBB6A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40</w:t>
                  </w:r>
                </w:p>
              </w:tc>
              <w:tc>
                <w:tcPr>
                  <w:tcW w:w="4816" w:type="dxa"/>
                  <w:shd w:val="clear" w:color="auto" w:fill="FFFFFF"/>
                  <w:noWrap/>
                  <w:vAlign w:val="center"/>
                </w:tcPr>
                <w:p w14:paraId="4951C46A">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军队转业干部信息管理系统</w:t>
                  </w:r>
                </w:p>
              </w:tc>
              <w:tc>
                <w:tcPr>
                  <w:tcW w:w="789" w:type="dxa"/>
                  <w:noWrap/>
                  <w:vAlign w:val="center"/>
                </w:tcPr>
                <w:p w14:paraId="3E24919A">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3E1809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C5E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55A1A755">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41</w:t>
                  </w:r>
                </w:p>
              </w:tc>
              <w:tc>
                <w:tcPr>
                  <w:tcW w:w="4816" w:type="dxa"/>
                  <w:shd w:val="clear" w:color="auto" w:fill="FFFFFF"/>
                  <w:noWrap/>
                  <w:vAlign w:val="center"/>
                </w:tcPr>
                <w:p w14:paraId="565C1A2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人事管理系统</w:t>
                  </w:r>
                </w:p>
              </w:tc>
              <w:tc>
                <w:tcPr>
                  <w:tcW w:w="789" w:type="dxa"/>
                  <w:noWrap/>
                  <w:vAlign w:val="center"/>
                </w:tcPr>
                <w:p w14:paraId="41AC1B2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5813565">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6507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5C061663">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42</w:t>
                  </w:r>
                </w:p>
              </w:tc>
              <w:tc>
                <w:tcPr>
                  <w:tcW w:w="4816" w:type="dxa"/>
                  <w:shd w:val="clear" w:color="auto" w:fill="FFFFFF"/>
                  <w:noWrap/>
                  <w:vAlign w:val="center"/>
                </w:tcPr>
                <w:p w14:paraId="348300E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用友财务R9软件</w:t>
                  </w:r>
                </w:p>
              </w:tc>
              <w:tc>
                <w:tcPr>
                  <w:tcW w:w="789" w:type="dxa"/>
                  <w:noWrap/>
                  <w:vAlign w:val="center"/>
                </w:tcPr>
                <w:p w14:paraId="730EC46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9E2F7C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1866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11EF43BD">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43</w:t>
                  </w:r>
                </w:p>
              </w:tc>
              <w:tc>
                <w:tcPr>
                  <w:tcW w:w="4816" w:type="dxa"/>
                  <w:shd w:val="clear" w:color="auto" w:fill="FFFFFF"/>
                  <w:noWrap/>
                  <w:vAlign w:val="center"/>
                </w:tcPr>
                <w:p w14:paraId="28650804">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广西部门决算网络版系统</w:t>
                  </w:r>
                </w:p>
              </w:tc>
              <w:tc>
                <w:tcPr>
                  <w:tcW w:w="789" w:type="dxa"/>
                  <w:noWrap/>
                  <w:vAlign w:val="center"/>
                </w:tcPr>
                <w:p w14:paraId="29A81BD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694B50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2E93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1E24229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44</w:t>
                  </w:r>
                </w:p>
              </w:tc>
              <w:tc>
                <w:tcPr>
                  <w:tcW w:w="4816" w:type="dxa"/>
                  <w:shd w:val="clear" w:color="auto" w:fill="FFFFFF"/>
                  <w:noWrap/>
                  <w:vAlign w:val="center"/>
                </w:tcPr>
                <w:p w14:paraId="52F2B2FF">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自治区财政厅档案管理系统</w:t>
                  </w:r>
                </w:p>
              </w:tc>
              <w:tc>
                <w:tcPr>
                  <w:tcW w:w="789" w:type="dxa"/>
                  <w:noWrap/>
                  <w:vAlign w:val="center"/>
                </w:tcPr>
                <w:p w14:paraId="6071D8A3">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7400A03">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D14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36C6DEC4">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45</w:t>
                  </w:r>
                </w:p>
              </w:tc>
              <w:tc>
                <w:tcPr>
                  <w:tcW w:w="4816" w:type="dxa"/>
                  <w:shd w:val="clear" w:color="auto" w:fill="FFFFFF"/>
                  <w:noWrap/>
                  <w:vAlign w:val="center"/>
                </w:tcPr>
                <w:p w14:paraId="0ACD6B34">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广西财政投资评审信息系统</w:t>
                  </w:r>
                </w:p>
              </w:tc>
              <w:tc>
                <w:tcPr>
                  <w:tcW w:w="789" w:type="dxa"/>
                  <w:noWrap/>
                  <w:vAlign w:val="center"/>
                </w:tcPr>
                <w:p w14:paraId="5E2ED44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38B374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F60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2DD3F88C">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46</w:t>
                  </w:r>
                </w:p>
              </w:tc>
              <w:tc>
                <w:tcPr>
                  <w:tcW w:w="4816" w:type="dxa"/>
                  <w:shd w:val="clear" w:color="auto" w:fill="FFFFFF"/>
                  <w:noWrap w:val="0"/>
                  <w:vAlign w:val="center"/>
                </w:tcPr>
                <w:p w14:paraId="4DBE14EB">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广西财政预算绩效管理系统</w:t>
                  </w:r>
                </w:p>
              </w:tc>
              <w:tc>
                <w:tcPr>
                  <w:tcW w:w="789" w:type="dxa"/>
                  <w:noWrap/>
                  <w:vAlign w:val="center"/>
                </w:tcPr>
                <w:p w14:paraId="7106BED6">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248555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5E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7ED47E96">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47</w:t>
                  </w:r>
                </w:p>
              </w:tc>
              <w:tc>
                <w:tcPr>
                  <w:tcW w:w="4816" w:type="dxa"/>
                  <w:shd w:val="clear" w:color="auto" w:fill="FFFFFF"/>
                  <w:noWrap/>
                  <w:vAlign w:val="center"/>
                </w:tcPr>
                <w:p w14:paraId="478F1D42">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广西财政电子支付监测系统</w:t>
                  </w:r>
                </w:p>
              </w:tc>
              <w:tc>
                <w:tcPr>
                  <w:tcW w:w="789" w:type="dxa"/>
                  <w:noWrap/>
                  <w:vAlign w:val="center"/>
                </w:tcPr>
                <w:p w14:paraId="3C5CD44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AE8AD1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E9A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2B9B4121">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48</w:t>
                  </w:r>
                </w:p>
              </w:tc>
              <w:tc>
                <w:tcPr>
                  <w:tcW w:w="4816" w:type="dxa"/>
                  <w:shd w:val="clear" w:color="auto" w:fill="FFFFFF"/>
                  <w:noWrap/>
                  <w:vAlign w:val="center"/>
                </w:tcPr>
                <w:p w14:paraId="51782C61">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广西县级财政国库集中支付电子化管理系统</w:t>
                  </w:r>
                </w:p>
              </w:tc>
              <w:tc>
                <w:tcPr>
                  <w:tcW w:w="789" w:type="dxa"/>
                  <w:noWrap/>
                  <w:vAlign w:val="center"/>
                </w:tcPr>
                <w:p w14:paraId="7FE7A3F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BD3B536">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76D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5F97CCEF">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49</w:t>
                  </w:r>
                </w:p>
              </w:tc>
              <w:tc>
                <w:tcPr>
                  <w:tcW w:w="4816" w:type="dxa"/>
                  <w:shd w:val="clear" w:color="auto" w:fill="FFFFFF"/>
                  <w:noWrap/>
                  <w:vAlign w:val="center"/>
                </w:tcPr>
                <w:p w14:paraId="51CF16F4">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广西财政视频会议系统</w:t>
                  </w:r>
                </w:p>
              </w:tc>
              <w:tc>
                <w:tcPr>
                  <w:tcW w:w="789" w:type="dxa"/>
                  <w:noWrap/>
                  <w:vAlign w:val="center"/>
                </w:tcPr>
                <w:p w14:paraId="6A4BBDF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4DBB1375">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D64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1A205144">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50</w:t>
                  </w:r>
                </w:p>
              </w:tc>
              <w:tc>
                <w:tcPr>
                  <w:tcW w:w="4816" w:type="dxa"/>
                  <w:shd w:val="clear" w:color="auto" w:fill="FFFFFF"/>
                  <w:noWrap/>
                  <w:vAlign w:val="center"/>
                </w:tcPr>
                <w:p w14:paraId="2E8B7CD2">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自治区财政厅干部管理系统</w:t>
                  </w:r>
                </w:p>
              </w:tc>
              <w:tc>
                <w:tcPr>
                  <w:tcW w:w="789" w:type="dxa"/>
                  <w:noWrap/>
                  <w:vAlign w:val="center"/>
                </w:tcPr>
                <w:p w14:paraId="0197C5E8">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F5B5A9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6009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71304BBD">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51</w:t>
                  </w:r>
                </w:p>
              </w:tc>
              <w:tc>
                <w:tcPr>
                  <w:tcW w:w="4816" w:type="dxa"/>
                  <w:shd w:val="clear" w:color="auto" w:fill="FFFFFF"/>
                  <w:noWrap/>
                  <w:vAlign w:val="center"/>
                </w:tcPr>
                <w:p w14:paraId="2142A7CF">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广西财政扶贫资金动态监控平台</w:t>
                  </w:r>
                </w:p>
              </w:tc>
              <w:tc>
                <w:tcPr>
                  <w:tcW w:w="789" w:type="dxa"/>
                  <w:noWrap/>
                  <w:vAlign w:val="center"/>
                </w:tcPr>
                <w:p w14:paraId="429A4E7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D25B27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2B55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17C10703">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52</w:t>
                  </w:r>
                </w:p>
              </w:tc>
              <w:tc>
                <w:tcPr>
                  <w:tcW w:w="4816" w:type="dxa"/>
                  <w:shd w:val="clear" w:color="auto" w:fill="FFFFFF"/>
                  <w:noWrap/>
                  <w:vAlign w:val="center"/>
                </w:tcPr>
                <w:p w14:paraId="393A40A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自治区财政厅智能文件交换与跟踪系统</w:t>
                  </w:r>
                </w:p>
              </w:tc>
              <w:tc>
                <w:tcPr>
                  <w:tcW w:w="789" w:type="dxa"/>
                  <w:noWrap/>
                  <w:vAlign w:val="center"/>
                </w:tcPr>
                <w:p w14:paraId="20747EF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0FE69F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9DE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775768B4">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53</w:t>
                  </w:r>
                </w:p>
              </w:tc>
              <w:tc>
                <w:tcPr>
                  <w:tcW w:w="4816" w:type="dxa"/>
                  <w:shd w:val="clear" w:color="auto" w:fill="FFFFFF"/>
                  <w:noWrap/>
                  <w:vAlign w:val="center"/>
                </w:tcPr>
                <w:p w14:paraId="5DA6E63A">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广西预算管理一体化系统技术服务呼叫中心</w:t>
                  </w:r>
                </w:p>
              </w:tc>
              <w:tc>
                <w:tcPr>
                  <w:tcW w:w="789" w:type="dxa"/>
                  <w:noWrap/>
                  <w:vAlign w:val="center"/>
                </w:tcPr>
                <w:p w14:paraId="31191E6A">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9386E5F">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3FC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49669AE2">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54</w:t>
                  </w:r>
                </w:p>
              </w:tc>
              <w:tc>
                <w:tcPr>
                  <w:tcW w:w="4816" w:type="dxa"/>
                  <w:shd w:val="clear" w:color="auto" w:fill="FFFFFF"/>
                  <w:noWrap/>
                  <w:vAlign w:val="center"/>
                </w:tcPr>
                <w:p w14:paraId="71FA4FE7">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行政事业单位资产管理系统</w:t>
                  </w:r>
                </w:p>
              </w:tc>
              <w:tc>
                <w:tcPr>
                  <w:tcW w:w="789" w:type="dxa"/>
                  <w:noWrap/>
                  <w:vAlign w:val="center"/>
                </w:tcPr>
                <w:p w14:paraId="6FD056D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0473A49">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42B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6444923E">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55</w:t>
                  </w:r>
                </w:p>
              </w:tc>
              <w:tc>
                <w:tcPr>
                  <w:tcW w:w="4816" w:type="dxa"/>
                  <w:shd w:val="clear" w:color="auto" w:fill="FFFFFF"/>
                  <w:noWrap/>
                  <w:vAlign w:val="center"/>
                </w:tcPr>
                <w:p w14:paraId="20808DD0">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广西壮族自治区政府采购网</w:t>
                  </w:r>
                </w:p>
              </w:tc>
              <w:tc>
                <w:tcPr>
                  <w:tcW w:w="789" w:type="dxa"/>
                  <w:noWrap/>
                  <w:vAlign w:val="center"/>
                </w:tcPr>
                <w:p w14:paraId="5106F55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00CB282">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政采云</w:t>
                  </w:r>
                </w:p>
              </w:tc>
            </w:tr>
            <w:tr w14:paraId="22A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6BC651A1">
                  <w:pPr>
                    <w:widowControl/>
                    <w:spacing w:line="460" w:lineRule="exact"/>
                    <w:jc w:val="both"/>
                    <w:textAlignment w:val="auto"/>
                    <w:rPr>
                      <w:rFonts w:ascii="宋体" w:hAnsi="宋体"/>
                      <w:b/>
                      <w:bCs/>
                      <w:kern w:val="0"/>
                      <w:szCs w:val="21"/>
                      <w:highlight w:val="none"/>
                    </w:rPr>
                  </w:pPr>
                  <w:r>
                    <w:rPr>
                      <w:rFonts w:hint="eastAsia" w:ascii="宋体" w:hAnsi="宋体"/>
                      <w:b/>
                      <w:bCs/>
                      <w:kern w:val="0"/>
                      <w:szCs w:val="21"/>
                      <w:highlight w:val="none"/>
                      <w:lang w:val="en-US" w:eastAsia="zh-CN"/>
                    </w:rPr>
                    <w:t xml:space="preserve">                      </w:t>
                  </w:r>
                  <w:r>
                    <w:rPr>
                      <w:rFonts w:hint="eastAsia" w:ascii="宋体" w:hAnsi="宋体"/>
                      <w:b/>
                      <w:bCs/>
                      <w:kern w:val="0"/>
                      <w:szCs w:val="21"/>
                      <w:highlight w:val="none"/>
                    </w:rPr>
                    <w:t>系统合计</w:t>
                  </w:r>
                </w:p>
              </w:tc>
              <w:tc>
                <w:tcPr>
                  <w:tcW w:w="789" w:type="dxa"/>
                  <w:noWrap/>
                  <w:vAlign w:val="center"/>
                </w:tcPr>
                <w:p w14:paraId="6B4B62B8">
                  <w:pPr>
                    <w:widowControl/>
                    <w:spacing w:line="460" w:lineRule="exact"/>
                    <w:jc w:val="center"/>
                    <w:textAlignment w:val="center"/>
                    <w:rPr>
                      <w:rFonts w:ascii="宋体" w:hAnsi="宋体"/>
                      <w:b/>
                      <w:kern w:val="0"/>
                      <w:szCs w:val="21"/>
                      <w:highlight w:val="none"/>
                    </w:rPr>
                  </w:pPr>
                  <w:r>
                    <w:rPr>
                      <w:rFonts w:hint="eastAsia" w:ascii="宋体" w:hAnsi="宋体"/>
                      <w:b/>
                      <w:kern w:val="0"/>
                      <w:szCs w:val="21"/>
                      <w:highlight w:val="none"/>
                      <w:lang w:val="en-US" w:eastAsia="zh-CN"/>
                    </w:rPr>
                    <w:t>55</w:t>
                  </w:r>
                  <w:r>
                    <w:rPr>
                      <w:rFonts w:hint="eastAsia" w:ascii="宋体" w:hAnsi="宋体"/>
                      <w:b/>
                      <w:kern w:val="0"/>
                      <w:szCs w:val="21"/>
                      <w:highlight w:val="none"/>
                    </w:rPr>
                    <w:t>个</w:t>
                  </w:r>
                </w:p>
              </w:tc>
              <w:tc>
                <w:tcPr>
                  <w:tcW w:w="1540" w:type="dxa"/>
                  <w:noWrap/>
                  <w:vAlign w:val="center"/>
                </w:tcPr>
                <w:p w14:paraId="1A7C7E13">
                  <w:pPr>
                    <w:widowControl/>
                    <w:spacing w:line="460" w:lineRule="exact"/>
                    <w:jc w:val="center"/>
                    <w:textAlignment w:val="center"/>
                    <w:rPr>
                      <w:rFonts w:ascii="宋体" w:hAnsi="宋体"/>
                      <w:kern w:val="0"/>
                      <w:szCs w:val="21"/>
                      <w:highlight w:val="none"/>
                    </w:rPr>
                  </w:pPr>
                </w:p>
              </w:tc>
            </w:tr>
            <w:tr w14:paraId="48BA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2" w:type="dxa"/>
                  <w:gridSpan w:val="4"/>
                  <w:noWrap/>
                  <w:vAlign w:val="center"/>
                </w:tcPr>
                <w:p w14:paraId="0112212A">
                  <w:pPr>
                    <w:widowControl/>
                    <w:spacing w:line="460" w:lineRule="exact"/>
                    <w:jc w:val="left"/>
                    <w:rPr>
                      <w:rFonts w:ascii="宋体" w:hAnsi="宋体"/>
                      <w:b/>
                      <w:kern w:val="0"/>
                      <w:szCs w:val="21"/>
                      <w:highlight w:val="none"/>
                    </w:rPr>
                  </w:pPr>
                  <w:r>
                    <w:rPr>
                      <w:rFonts w:hint="eastAsia" w:ascii="宋体" w:hAnsi="宋体"/>
                      <w:b/>
                      <w:kern w:val="0"/>
                      <w:highlight w:val="none"/>
                    </w:rPr>
                    <w:t>二、测试系统</w:t>
                  </w:r>
                </w:p>
              </w:tc>
            </w:tr>
            <w:tr w14:paraId="68B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CC36D31">
                  <w:pPr>
                    <w:widowControl/>
                    <w:spacing w:line="460" w:lineRule="exact"/>
                    <w:jc w:val="center"/>
                    <w:rPr>
                      <w:rFonts w:ascii="宋体" w:hAnsi="宋体"/>
                      <w:kern w:val="0"/>
                      <w:szCs w:val="21"/>
                      <w:highlight w:val="none"/>
                    </w:rPr>
                  </w:pPr>
                  <w:r>
                    <w:rPr>
                      <w:rFonts w:hint="eastAsia" w:ascii="宋体" w:hAnsi="宋体"/>
                      <w:kern w:val="0"/>
                      <w:szCs w:val="21"/>
                      <w:highlight w:val="none"/>
                    </w:rPr>
                    <w:t>1</w:t>
                  </w:r>
                </w:p>
              </w:tc>
              <w:tc>
                <w:tcPr>
                  <w:tcW w:w="4816" w:type="dxa"/>
                  <w:noWrap w:val="0"/>
                  <w:vAlign w:val="center"/>
                </w:tcPr>
                <w:p w14:paraId="48D87472">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社会保障资金信息管理系统</w:t>
                  </w:r>
                </w:p>
              </w:tc>
              <w:tc>
                <w:tcPr>
                  <w:tcW w:w="789" w:type="dxa"/>
                  <w:noWrap w:val="0"/>
                  <w:vAlign w:val="center"/>
                </w:tcPr>
                <w:p w14:paraId="75EF1577">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50E92951">
                  <w:pPr>
                    <w:spacing w:line="460" w:lineRule="exact"/>
                    <w:jc w:val="center"/>
                    <w:rPr>
                      <w:rFonts w:ascii="宋体" w:hAnsi="宋体"/>
                      <w:szCs w:val="21"/>
                      <w:highlight w:val="none"/>
                    </w:rPr>
                  </w:pPr>
                  <w:r>
                    <w:rPr>
                      <w:rFonts w:hint="eastAsia" w:ascii="宋体" w:hAnsi="宋体"/>
                      <w:highlight w:val="none"/>
                    </w:rPr>
                    <w:t>财政内网</w:t>
                  </w:r>
                </w:p>
              </w:tc>
            </w:tr>
            <w:tr w14:paraId="76AB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87E513A">
                  <w:pPr>
                    <w:widowControl/>
                    <w:spacing w:line="460" w:lineRule="exact"/>
                    <w:jc w:val="center"/>
                    <w:rPr>
                      <w:rFonts w:ascii="宋体" w:hAnsi="宋体"/>
                      <w:kern w:val="0"/>
                      <w:szCs w:val="21"/>
                      <w:highlight w:val="none"/>
                    </w:rPr>
                  </w:pPr>
                  <w:r>
                    <w:rPr>
                      <w:rFonts w:hint="eastAsia" w:ascii="宋体" w:hAnsi="宋体"/>
                      <w:kern w:val="0"/>
                      <w:szCs w:val="21"/>
                      <w:highlight w:val="none"/>
                    </w:rPr>
                    <w:t>2</w:t>
                  </w:r>
                </w:p>
              </w:tc>
              <w:tc>
                <w:tcPr>
                  <w:tcW w:w="4816" w:type="dxa"/>
                  <w:noWrap w:val="0"/>
                  <w:vAlign w:val="center"/>
                </w:tcPr>
                <w:p w14:paraId="6C3A07B7">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自治区财政厅统一门户</w:t>
                  </w:r>
                </w:p>
              </w:tc>
              <w:tc>
                <w:tcPr>
                  <w:tcW w:w="789" w:type="dxa"/>
                  <w:noWrap w:val="0"/>
                  <w:vAlign w:val="center"/>
                </w:tcPr>
                <w:p w14:paraId="5FE4B164">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30D7B728">
                  <w:pPr>
                    <w:spacing w:line="460" w:lineRule="exact"/>
                    <w:jc w:val="center"/>
                    <w:rPr>
                      <w:rFonts w:ascii="宋体" w:hAnsi="宋体"/>
                      <w:szCs w:val="21"/>
                      <w:highlight w:val="none"/>
                    </w:rPr>
                  </w:pPr>
                  <w:r>
                    <w:rPr>
                      <w:rFonts w:hint="eastAsia" w:ascii="宋体" w:hAnsi="宋体"/>
                      <w:highlight w:val="none"/>
                    </w:rPr>
                    <w:t>财政内网</w:t>
                  </w:r>
                </w:p>
              </w:tc>
            </w:tr>
            <w:tr w14:paraId="7832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5EBBBB2">
                  <w:pPr>
                    <w:widowControl/>
                    <w:spacing w:line="460" w:lineRule="exact"/>
                    <w:jc w:val="center"/>
                    <w:rPr>
                      <w:rFonts w:ascii="宋体" w:hAnsi="宋体"/>
                      <w:kern w:val="0"/>
                      <w:szCs w:val="21"/>
                      <w:highlight w:val="none"/>
                    </w:rPr>
                  </w:pPr>
                  <w:r>
                    <w:rPr>
                      <w:rFonts w:hint="eastAsia" w:ascii="宋体" w:hAnsi="宋体"/>
                      <w:kern w:val="0"/>
                      <w:szCs w:val="21"/>
                      <w:highlight w:val="none"/>
                    </w:rPr>
                    <w:t>3</w:t>
                  </w:r>
                </w:p>
              </w:tc>
              <w:tc>
                <w:tcPr>
                  <w:tcW w:w="4816" w:type="dxa"/>
                  <w:noWrap w:val="0"/>
                  <w:vAlign w:val="center"/>
                </w:tcPr>
                <w:p w14:paraId="74E05165">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农业保险保费补贴与业务管理系统</w:t>
                  </w:r>
                </w:p>
              </w:tc>
              <w:tc>
                <w:tcPr>
                  <w:tcW w:w="789" w:type="dxa"/>
                  <w:noWrap w:val="0"/>
                  <w:vAlign w:val="center"/>
                </w:tcPr>
                <w:p w14:paraId="5D6B8D8C">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00A7245C">
                  <w:pPr>
                    <w:spacing w:line="460" w:lineRule="exact"/>
                    <w:jc w:val="center"/>
                    <w:rPr>
                      <w:rFonts w:ascii="宋体" w:hAnsi="宋体"/>
                      <w:szCs w:val="21"/>
                      <w:highlight w:val="none"/>
                    </w:rPr>
                  </w:pPr>
                  <w:r>
                    <w:rPr>
                      <w:rFonts w:hint="eastAsia" w:ascii="宋体" w:hAnsi="宋体" w:cs="宋体"/>
                      <w:kern w:val="0"/>
                      <w:szCs w:val="21"/>
                      <w:highlight w:val="none"/>
                      <w:lang w:bidi="ar"/>
                    </w:rPr>
                    <w:t>电子政务外网</w:t>
                  </w:r>
                </w:p>
              </w:tc>
            </w:tr>
            <w:tr w14:paraId="21E2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3C9220E">
                  <w:pPr>
                    <w:widowControl/>
                    <w:spacing w:line="460" w:lineRule="exact"/>
                    <w:jc w:val="center"/>
                    <w:rPr>
                      <w:rFonts w:ascii="宋体" w:hAnsi="宋体"/>
                      <w:kern w:val="0"/>
                      <w:szCs w:val="21"/>
                      <w:highlight w:val="none"/>
                    </w:rPr>
                  </w:pPr>
                  <w:r>
                    <w:rPr>
                      <w:rFonts w:hint="eastAsia" w:ascii="宋体" w:hAnsi="宋体"/>
                      <w:kern w:val="0"/>
                      <w:szCs w:val="21"/>
                      <w:highlight w:val="none"/>
                    </w:rPr>
                    <w:t>4</w:t>
                  </w:r>
                </w:p>
              </w:tc>
              <w:tc>
                <w:tcPr>
                  <w:tcW w:w="4816" w:type="dxa"/>
                  <w:noWrap w:val="0"/>
                  <w:vAlign w:val="center"/>
                </w:tcPr>
                <w:p w14:paraId="02E0F402">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文档云测试系统</w:t>
                  </w:r>
                </w:p>
              </w:tc>
              <w:tc>
                <w:tcPr>
                  <w:tcW w:w="789" w:type="dxa"/>
                  <w:noWrap w:val="0"/>
                  <w:vAlign w:val="center"/>
                </w:tcPr>
                <w:p w14:paraId="51DDA739">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666390B6">
                  <w:pPr>
                    <w:spacing w:line="460" w:lineRule="exact"/>
                    <w:jc w:val="center"/>
                    <w:rPr>
                      <w:rFonts w:ascii="宋体" w:hAnsi="宋体"/>
                      <w:szCs w:val="21"/>
                      <w:highlight w:val="none"/>
                    </w:rPr>
                  </w:pPr>
                  <w:r>
                    <w:rPr>
                      <w:rFonts w:hint="eastAsia" w:ascii="宋体" w:hAnsi="宋体"/>
                      <w:highlight w:val="none"/>
                    </w:rPr>
                    <w:t>财政内网</w:t>
                  </w:r>
                </w:p>
              </w:tc>
            </w:tr>
            <w:tr w14:paraId="3374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A6D1114">
                  <w:pPr>
                    <w:widowControl/>
                    <w:spacing w:line="460" w:lineRule="exact"/>
                    <w:jc w:val="center"/>
                    <w:rPr>
                      <w:rFonts w:ascii="宋体" w:hAnsi="宋体"/>
                      <w:kern w:val="0"/>
                      <w:szCs w:val="21"/>
                      <w:highlight w:val="none"/>
                    </w:rPr>
                  </w:pPr>
                  <w:r>
                    <w:rPr>
                      <w:rFonts w:hint="eastAsia" w:ascii="宋体" w:hAnsi="宋体"/>
                      <w:kern w:val="0"/>
                      <w:szCs w:val="21"/>
                      <w:highlight w:val="none"/>
                    </w:rPr>
                    <w:t>5</w:t>
                  </w:r>
                </w:p>
              </w:tc>
              <w:tc>
                <w:tcPr>
                  <w:tcW w:w="4816" w:type="dxa"/>
                  <w:noWrap w:val="0"/>
                  <w:vAlign w:val="center"/>
                </w:tcPr>
                <w:p w14:paraId="2302B9B0">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OA办公自动化系统测试</w:t>
                  </w:r>
                </w:p>
              </w:tc>
              <w:tc>
                <w:tcPr>
                  <w:tcW w:w="789" w:type="dxa"/>
                  <w:noWrap w:val="0"/>
                  <w:vAlign w:val="center"/>
                </w:tcPr>
                <w:p w14:paraId="382C4DCB">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48CBD6DB">
                  <w:pPr>
                    <w:spacing w:line="460" w:lineRule="exact"/>
                    <w:jc w:val="center"/>
                    <w:rPr>
                      <w:rFonts w:ascii="宋体" w:hAnsi="宋体"/>
                      <w:szCs w:val="21"/>
                      <w:highlight w:val="none"/>
                    </w:rPr>
                  </w:pPr>
                  <w:r>
                    <w:rPr>
                      <w:rFonts w:hint="eastAsia" w:ascii="宋体" w:hAnsi="宋体"/>
                      <w:highlight w:val="none"/>
                    </w:rPr>
                    <w:t>财政内网</w:t>
                  </w:r>
                </w:p>
              </w:tc>
            </w:tr>
            <w:tr w14:paraId="0638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E3B6A6C">
                  <w:pPr>
                    <w:widowControl/>
                    <w:spacing w:line="460" w:lineRule="exact"/>
                    <w:jc w:val="center"/>
                    <w:rPr>
                      <w:rFonts w:ascii="宋体" w:hAnsi="宋体"/>
                      <w:kern w:val="0"/>
                      <w:szCs w:val="21"/>
                      <w:highlight w:val="none"/>
                    </w:rPr>
                  </w:pPr>
                  <w:r>
                    <w:rPr>
                      <w:rFonts w:hint="eastAsia" w:ascii="宋体" w:hAnsi="宋体"/>
                      <w:kern w:val="0"/>
                      <w:szCs w:val="21"/>
                      <w:highlight w:val="none"/>
                    </w:rPr>
                    <w:t>6</w:t>
                  </w:r>
                </w:p>
              </w:tc>
              <w:tc>
                <w:tcPr>
                  <w:tcW w:w="4816" w:type="dxa"/>
                  <w:noWrap w:val="0"/>
                  <w:vAlign w:val="center"/>
                </w:tcPr>
                <w:p w14:paraId="6440AF3C">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行政事业单位资产管理信息系统测试</w:t>
                  </w:r>
                </w:p>
              </w:tc>
              <w:tc>
                <w:tcPr>
                  <w:tcW w:w="789" w:type="dxa"/>
                  <w:noWrap w:val="0"/>
                  <w:vAlign w:val="center"/>
                </w:tcPr>
                <w:p w14:paraId="7382AA37">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27188771">
                  <w:pPr>
                    <w:spacing w:line="460" w:lineRule="exact"/>
                    <w:jc w:val="center"/>
                    <w:rPr>
                      <w:rFonts w:ascii="宋体" w:hAnsi="宋体"/>
                      <w:szCs w:val="21"/>
                      <w:highlight w:val="none"/>
                    </w:rPr>
                  </w:pPr>
                  <w:r>
                    <w:rPr>
                      <w:rFonts w:hint="eastAsia" w:ascii="宋体" w:hAnsi="宋体"/>
                      <w:highlight w:val="none"/>
                    </w:rPr>
                    <w:t>财政内网</w:t>
                  </w:r>
                </w:p>
              </w:tc>
            </w:tr>
            <w:tr w14:paraId="55B5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740A044">
                  <w:pPr>
                    <w:widowControl/>
                    <w:spacing w:line="460" w:lineRule="exact"/>
                    <w:jc w:val="center"/>
                    <w:rPr>
                      <w:rFonts w:ascii="宋体" w:hAnsi="宋体"/>
                      <w:kern w:val="0"/>
                      <w:szCs w:val="21"/>
                      <w:highlight w:val="none"/>
                    </w:rPr>
                  </w:pPr>
                  <w:r>
                    <w:rPr>
                      <w:rFonts w:hint="eastAsia" w:ascii="宋体" w:hAnsi="宋体"/>
                      <w:kern w:val="0"/>
                      <w:szCs w:val="21"/>
                      <w:highlight w:val="none"/>
                    </w:rPr>
                    <w:t>7</w:t>
                  </w:r>
                </w:p>
              </w:tc>
              <w:tc>
                <w:tcPr>
                  <w:tcW w:w="4816" w:type="dxa"/>
                  <w:noWrap w:val="0"/>
                  <w:vAlign w:val="center"/>
                </w:tcPr>
                <w:p w14:paraId="13AC7B31">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预算绩效管理信息系统测试</w:t>
                  </w:r>
                </w:p>
              </w:tc>
              <w:tc>
                <w:tcPr>
                  <w:tcW w:w="789" w:type="dxa"/>
                  <w:noWrap w:val="0"/>
                  <w:vAlign w:val="center"/>
                </w:tcPr>
                <w:p w14:paraId="21003F04">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38CCB9F1">
                  <w:pPr>
                    <w:spacing w:line="460" w:lineRule="exact"/>
                    <w:jc w:val="center"/>
                    <w:rPr>
                      <w:rFonts w:ascii="宋体" w:hAnsi="宋体"/>
                      <w:szCs w:val="21"/>
                      <w:highlight w:val="none"/>
                    </w:rPr>
                  </w:pPr>
                  <w:r>
                    <w:rPr>
                      <w:rFonts w:hint="eastAsia" w:ascii="宋体" w:hAnsi="宋体"/>
                      <w:highlight w:val="none"/>
                    </w:rPr>
                    <w:t>财政内网</w:t>
                  </w:r>
                </w:p>
              </w:tc>
            </w:tr>
            <w:tr w14:paraId="7A1F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6F026CE">
                  <w:pPr>
                    <w:widowControl/>
                    <w:spacing w:line="460" w:lineRule="exact"/>
                    <w:jc w:val="center"/>
                    <w:rPr>
                      <w:rFonts w:ascii="宋体" w:hAnsi="宋体"/>
                      <w:kern w:val="0"/>
                      <w:szCs w:val="21"/>
                      <w:highlight w:val="none"/>
                    </w:rPr>
                  </w:pPr>
                  <w:r>
                    <w:rPr>
                      <w:rFonts w:hint="eastAsia" w:ascii="宋体" w:hAnsi="宋体"/>
                      <w:kern w:val="0"/>
                      <w:szCs w:val="21"/>
                      <w:highlight w:val="none"/>
                    </w:rPr>
                    <w:t>8</w:t>
                  </w:r>
                </w:p>
              </w:tc>
              <w:tc>
                <w:tcPr>
                  <w:tcW w:w="4816" w:type="dxa"/>
                  <w:noWrap w:val="0"/>
                  <w:vAlign w:val="center"/>
                </w:tcPr>
                <w:p w14:paraId="48401A88">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票据电子化管理系统</w:t>
                  </w:r>
                </w:p>
              </w:tc>
              <w:tc>
                <w:tcPr>
                  <w:tcW w:w="789" w:type="dxa"/>
                  <w:noWrap w:val="0"/>
                  <w:vAlign w:val="center"/>
                </w:tcPr>
                <w:p w14:paraId="520CCD94">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0BBF6669">
                  <w:pPr>
                    <w:spacing w:line="460" w:lineRule="exact"/>
                    <w:jc w:val="center"/>
                    <w:rPr>
                      <w:rFonts w:ascii="宋体" w:hAnsi="宋体"/>
                      <w:szCs w:val="21"/>
                      <w:highlight w:val="none"/>
                    </w:rPr>
                  </w:pPr>
                  <w:r>
                    <w:rPr>
                      <w:rFonts w:hint="eastAsia" w:ascii="宋体" w:hAnsi="宋体"/>
                      <w:highlight w:val="none"/>
                    </w:rPr>
                    <w:t>财政内网</w:t>
                  </w:r>
                </w:p>
              </w:tc>
            </w:tr>
            <w:tr w14:paraId="16BC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921ED9E">
                  <w:pPr>
                    <w:widowControl/>
                    <w:spacing w:line="460" w:lineRule="exact"/>
                    <w:jc w:val="center"/>
                    <w:rPr>
                      <w:rFonts w:ascii="宋体" w:hAnsi="宋体"/>
                      <w:kern w:val="0"/>
                      <w:szCs w:val="21"/>
                      <w:highlight w:val="none"/>
                    </w:rPr>
                  </w:pPr>
                  <w:r>
                    <w:rPr>
                      <w:rFonts w:hint="eastAsia" w:ascii="宋体" w:hAnsi="宋体"/>
                      <w:kern w:val="0"/>
                      <w:szCs w:val="21"/>
                      <w:highlight w:val="none"/>
                    </w:rPr>
                    <w:t>9</w:t>
                  </w:r>
                </w:p>
              </w:tc>
              <w:tc>
                <w:tcPr>
                  <w:tcW w:w="4816" w:type="dxa"/>
                  <w:noWrap w:val="0"/>
                  <w:vAlign w:val="center"/>
                </w:tcPr>
                <w:p w14:paraId="79ACBBDD">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政府财务报告系统测试</w:t>
                  </w:r>
                </w:p>
              </w:tc>
              <w:tc>
                <w:tcPr>
                  <w:tcW w:w="789" w:type="dxa"/>
                  <w:noWrap w:val="0"/>
                  <w:vAlign w:val="center"/>
                </w:tcPr>
                <w:p w14:paraId="551F8EC7">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7D92740A">
                  <w:pPr>
                    <w:spacing w:line="460" w:lineRule="exact"/>
                    <w:jc w:val="center"/>
                    <w:rPr>
                      <w:rFonts w:ascii="宋体" w:hAnsi="宋体"/>
                      <w:szCs w:val="21"/>
                      <w:highlight w:val="none"/>
                    </w:rPr>
                  </w:pPr>
                  <w:r>
                    <w:rPr>
                      <w:rFonts w:hint="eastAsia" w:ascii="宋体" w:hAnsi="宋体"/>
                      <w:highlight w:val="none"/>
                    </w:rPr>
                    <w:t>财政内网</w:t>
                  </w:r>
                </w:p>
              </w:tc>
            </w:tr>
            <w:tr w14:paraId="1D57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2923AEE">
                  <w:pPr>
                    <w:widowControl/>
                    <w:spacing w:line="460" w:lineRule="exact"/>
                    <w:jc w:val="center"/>
                    <w:rPr>
                      <w:rFonts w:ascii="宋体" w:hAnsi="宋体"/>
                      <w:kern w:val="0"/>
                      <w:szCs w:val="21"/>
                      <w:highlight w:val="none"/>
                    </w:rPr>
                  </w:pPr>
                  <w:r>
                    <w:rPr>
                      <w:rFonts w:hint="eastAsia" w:ascii="宋体" w:hAnsi="宋体"/>
                      <w:kern w:val="0"/>
                      <w:szCs w:val="21"/>
                      <w:highlight w:val="none"/>
                    </w:rPr>
                    <w:t>10</w:t>
                  </w:r>
                </w:p>
              </w:tc>
              <w:tc>
                <w:tcPr>
                  <w:tcW w:w="4816" w:type="dxa"/>
                  <w:noWrap w:val="0"/>
                  <w:vAlign w:val="center"/>
                </w:tcPr>
                <w:p w14:paraId="0AB371B5">
                  <w:pPr>
                    <w:widowControl/>
                    <w:spacing w:line="460" w:lineRule="exact"/>
                    <w:jc w:val="center"/>
                    <w:textAlignment w:val="center"/>
                    <w:rPr>
                      <w:rFonts w:ascii="宋体" w:hAnsi="宋体"/>
                      <w:kern w:val="0"/>
                      <w:szCs w:val="21"/>
                      <w:highlight w:val="none"/>
                    </w:rPr>
                  </w:pPr>
                  <w:r>
                    <w:rPr>
                      <w:rFonts w:hint="eastAsia" w:ascii="宋体" w:hAnsi="宋体" w:cs="宋体"/>
                      <w:kern w:val="0"/>
                      <w:szCs w:val="21"/>
                      <w:highlight w:val="none"/>
                      <w:lang w:bidi="ar"/>
                    </w:rPr>
                    <w:t>社会保障资金信息管理系统</w:t>
                  </w:r>
                </w:p>
              </w:tc>
              <w:tc>
                <w:tcPr>
                  <w:tcW w:w="789" w:type="dxa"/>
                  <w:noWrap w:val="0"/>
                  <w:vAlign w:val="center"/>
                </w:tcPr>
                <w:p w14:paraId="611F4C64">
                  <w:pPr>
                    <w:widowControl/>
                    <w:spacing w:line="460" w:lineRule="exact"/>
                    <w:jc w:val="center"/>
                    <w:rPr>
                      <w:rFonts w:ascii="宋体" w:hAnsi="宋体"/>
                      <w:kern w:val="0"/>
                      <w:szCs w:val="21"/>
                      <w:highlight w:val="none"/>
                    </w:rPr>
                  </w:pPr>
                  <w:r>
                    <w:rPr>
                      <w:rFonts w:hint="eastAsia" w:ascii="宋体" w:hAnsi="宋体"/>
                      <w:kern w:val="0"/>
                      <w:szCs w:val="21"/>
                      <w:highlight w:val="none"/>
                    </w:rPr>
                    <w:t>1个</w:t>
                  </w:r>
                </w:p>
              </w:tc>
              <w:tc>
                <w:tcPr>
                  <w:tcW w:w="1540" w:type="dxa"/>
                  <w:noWrap/>
                  <w:vAlign w:val="center"/>
                </w:tcPr>
                <w:p w14:paraId="00DE75DD">
                  <w:pPr>
                    <w:spacing w:line="460" w:lineRule="exact"/>
                    <w:jc w:val="center"/>
                    <w:rPr>
                      <w:rFonts w:ascii="宋体" w:hAnsi="宋体"/>
                      <w:szCs w:val="21"/>
                      <w:highlight w:val="none"/>
                    </w:rPr>
                  </w:pPr>
                  <w:r>
                    <w:rPr>
                      <w:rFonts w:hint="eastAsia" w:ascii="宋体" w:hAnsi="宋体"/>
                      <w:highlight w:val="none"/>
                    </w:rPr>
                    <w:t>财政内网</w:t>
                  </w:r>
                </w:p>
              </w:tc>
            </w:tr>
            <w:tr w14:paraId="012E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1720304B">
                  <w:pPr>
                    <w:widowControl/>
                    <w:spacing w:line="460" w:lineRule="exact"/>
                    <w:ind w:firstLine="0"/>
                    <w:jc w:val="both"/>
                    <w:rPr>
                      <w:rFonts w:ascii="宋体" w:hAnsi="宋体"/>
                      <w:b/>
                      <w:bCs/>
                      <w:kern w:val="0"/>
                      <w:szCs w:val="21"/>
                      <w:highlight w:val="none"/>
                    </w:rPr>
                  </w:pPr>
                  <w:r>
                    <w:rPr>
                      <w:rFonts w:hint="eastAsia" w:ascii="宋体" w:hAnsi="宋体"/>
                      <w:b/>
                      <w:bCs/>
                      <w:kern w:val="0"/>
                      <w:szCs w:val="21"/>
                      <w:highlight w:val="none"/>
                      <w:lang w:val="en-US" w:eastAsia="zh-CN"/>
                    </w:rPr>
                    <w:t xml:space="preserve">                     </w:t>
                  </w:r>
                  <w:r>
                    <w:rPr>
                      <w:rFonts w:hint="eastAsia" w:ascii="宋体" w:hAnsi="宋体"/>
                      <w:b/>
                      <w:bCs/>
                      <w:kern w:val="0"/>
                      <w:szCs w:val="21"/>
                      <w:highlight w:val="none"/>
                    </w:rPr>
                    <w:t>测试系统合计</w:t>
                  </w:r>
                </w:p>
              </w:tc>
              <w:tc>
                <w:tcPr>
                  <w:tcW w:w="789" w:type="dxa"/>
                  <w:noWrap w:val="0"/>
                  <w:vAlign w:val="center"/>
                </w:tcPr>
                <w:p w14:paraId="4D5EAAF6">
                  <w:pPr>
                    <w:widowControl/>
                    <w:spacing w:line="460" w:lineRule="exact"/>
                    <w:jc w:val="center"/>
                    <w:rPr>
                      <w:rFonts w:ascii="宋体" w:hAnsi="宋体"/>
                      <w:b/>
                      <w:kern w:val="0"/>
                      <w:szCs w:val="21"/>
                      <w:highlight w:val="none"/>
                    </w:rPr>
                  </w:pPr>
                  <w:r>
                    <w:rPr>
                      <w:rFonts w:hint="eastAsia" w:ascii="宋体" w:hAnsi="宋体"/>
                      <w:b/>
                      <w:kern w:val="0"/>
                      <w:szCs w:val="21"/>
                      <w:highlight w:val="none"/>
                    </w:rPr>
                    <w:t>10个</w:t>
                  </w:r>
                </w:p>
              </w:tc>
              <w:tc>
                <w:tcPr>
                  <w:tcW w:w="1540" w:type="dxa"/>
                  <w:noWrap/>
                  <w:vAlign w:val="center"/>
                </w:tcPr>
                <w:p w14:paraId="2DF3DBA8">
                  <w:pPr>
                    <w:widowControl/>
                    <w:spacing w:line="460" w:lineRule="exact"/>
                    <w:rPr>
                      <w:rFonts w:ascii="宋体" w:hAnsi="宋体"/>
                      <w:kern w:val="0"/>
                      <w:szCs w:val="21"/>
                      <w:highlight w:val="none"/>
                    </w:rPr>
                  </w:pPr>
                </w:p>
              </w:tc>
            </w:tr>
            <w:tr w14:paraId="6053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2" w:type="dxa"/>
                  <w:gridSpan w:val="4"/>
                  <w:noWrap/>
                  <w:vAlign w:val="center"/>
                </w:tcPr>
                <w:p w14:paraId="4251CC85">
                  <w:pPr>
                    <w:widowControl/>
                    <w:spacing w:line="460" w:lineRule="exact"/>
                    <w:jc w:val="left"/>
                    <w:rPr>
                      <w:rFonts w:ascii="宋体" w:hAnsi="宋体"/>
                      <w:b/>
                      <w:kern w:val="0"/>
                      <w:szCs w:val="21"/>
                      <w:highlight w:val="none"/>
                    </w:rPr>
                  </w:pPr>
                  <w:r>
                    <w:rPr>
                      <w:rFonts w:hint="eastAsia" w:ascii="宋体" w:hAnsi="宋体"/>
                      <w:b/>
                      <w:kern w:val="0"/>
                      <w:highlight w:val="none"/>
                    </w:rPr>
                    <w:t>三、服务器和网络安全设备</w:t>
                  </w:r>
                </w:p>
              </w:tc>
            </w:tr>
            <w:tr w14:paraId="16E3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2" w:type="dxa"/>
                  <w:gridSpan w:val="4"/>
                  <w:noWrap/>
                  <w:vAlign w:val="center"/>
                </w:tcPr>
                <w:p w14:paraId="3B373FF8">
                  <w:pPr>
                    <w:widowControl/>
                    <w:spacing w:line="460" w:lineRule="exact"/>
                    <w:jc w:val="left"/>
                    <w:rPr>
                      <w:rFonts w:ascii="宋体" w:hAnsi="宋体"/>
                      <w:b/>
                      <w:kern w:val="0"/>
                      <w:szCs w:val="21"/>
                      <w:highlight w:val="none"/>
                    </w:rPr>
                  </w:pPr>
                  <w:r>
                    <w:rPr>
                      <w:rFonts w:hint="eastAsia" w:ascii="宋体" w:hAnsi="宋体"/>
                      <w:b/>
                      <w:kern w:val="0"/>
                      <w:highlight w:val="none"/>
                    </w:rPr>
                    <w:t>（一）服务器</w:t>
                  </w:r>
                </w:p>
              </w:tc>
            </w:tr>
            <w:tr w14:paraId="4392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C522062">
                  <w:pPr>
                    <w:widowControl/>
                    <w:spacing w:line="460" w:lineRule="exact"/>
                    <w:jc w:val="center"/>
                    <w:rPr>
                      <w:rFonts w:ascii="宋体" w:hAnsi="宋体"/>
                      <w:kern w:val="0"/>
                      <w:szCs w:val="21"/>
                      <w:highlight w:val="none"/>
                    </w:rPr>
                  </w:pPr>
                  <w:r>
                    <w:rPr>
                      <w:rFonts w:hint="eastAsia" w:ascii="宋体" w:hAnsi="宋体"/>
                      <w:kern w:val="0"/>
                      <w:highlight w:val="none"/>
                    </w:rPr>
                    <w:t>1</w:t>
                  </w:r>
                </w:p>
              </w:tc>
              <w:tc>
                <w:tcPr>
                  <w:tcW w:w="4816" w:type="dxa"/>
                  <w:noWrap w:val="0"/>
                  <w:vAlign w:val="center"/>
                </w:tcPr>
                <w:p w14:paraId="2EE0DC7A">
                  <w:pPr>
                    <w:widowControl/>
                    <w:spacing w:line="460" w:lineRule="exact"/>
                    <w:jc w:val="left"/>
                    <w:rPr>
                      <w:rFonts w:ascii="宋体" w:hAnsi="宋体"/>
                      <w:kern w:val="0"/>
                      <w:szCs w:val="21"/>
                      <w:highlight w:val="none"/>
                    </w:rPr>
                  </w:pPr>
                  <w:r>
                    <w:rPr>
                      <w:rFonts w:hint="eastAsia" w:ascii="宋体" w:hAnsi="宋体"/>
                      <w:kern w:val="0"/>
                      <w:highlight w:val="none"/>
                    </w:rPr>
                    <w:t>物理服务器</w:t>
                  </w:r>
                </w:p>
              </w:tc>
              <w:tc>
                <w:tcPr>
                  <w:tcW w:w="789" w:type="dxa"/>
                  <w:noWrap w:val="0"/>
                  <w:vAlign w:val="center"/>
                </w:tcPr>
                <w:p w14:paraId="106177F0">
                  <w:pPr>
                    <w:widowControl/>
                    <w:spacing w:line="460" w:lineRule="exact"/>
                    <w:jc w:val="center"/>
                    <w:rPr>
                      <w:rFonts w:ascii="宋体" w:hAnsi="宋体"/>
                      <w:kern w:val="0"/>
                      <w:szCs w:val="21"/>
                      <w:highlight w:val="none"/>
                    </w:rPr>
                  </w:pPr>
                  <w:r>
                    <w:rPr>
                      <w:rFonts w:ascii="宋体" w:hAnsi="宋体"/>
                      <w:kern w:val="0"/>
                      <w:highlight w:val="none"/>
                      <w:lang w:val="en"/>
                    </w:rPr>
                    <w:t>1</w:t>
                  </w:r>
                  <w:r>
                    <w:rPr>
                      <w:rFonts w:hint="eastAsia" w:ascii="宋体" w:hAnsi="宋体"/>
                      <w:kern w:val="0"/>
                      <w:highlight w:val="none"/>
                      <w:lang w:val="en-US" w:eastAsia="zh-CN"/>
                    </w:rPr>
                    <w:t>0</w:t>
                  </w:r>
                  <w:r>
                    <w:rPr>
                      <w:rFonts w:ascii="宋体" w:hAnsi="宋体"/>
                      <w:kern w:val="0"/>
                      <w:highlight w:val="none"/>
                      <w:lang w:val="en"/>
                    </w:rPr>
                    <w:t>5</w:t>
                  </w:r>
                  <w:r>
                    <w:rPr>
                      <w:rFonts w:hint="eastAsia" w:ascii="宋体" w:hAnsi="宋体"/>
                      <w:kern w:val="0"/>
                      <w:highlight w:val="none"/>
                    </w:rPr>
                    <w:t>台</w:t>
                  </w:r>
                </w:p>
              </w:tc>
              <w:tc>
                <w:tcPr>
                  <w:tcW w:w="1540" w:type="dxa"/>
                  <w:noWrap/>
                  <w:vAlign w:val="center"/>
                </w:tcPr>
                <w:p w14:paraId="5D07CCB5">
                  <w:pPr>
                    <w:widowControl/>
                    <w:spacing w:line="460" w:lineRule="exact"/>
                    <w:jc w:val="center"/>
                    <w:rPr>
                      <w:rFonts w:ascii="宋体" w:hAnsi="宋体"/>
                      <w:kern w:val="0"/>
                      <w:szCs w:val="21"/>
                      <w:highlight w:val="none"/>
                    </w:rPr>
                  </w:pPr>
                </w:p>
              </w:tc>
            </w:tr>
            <w:tr w14:paraId="53D8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41556D3">
                  <w:pPr>
                    <w:widowControl/>
                    <w:spacing w:line="460" w:lineRule="exact"/>
                    <w:jc w:val="center"/>
                    <w:rPr>
                      <w:rFonts w:ascii="宋体" w:hAnsi="宋体"/>
                      <w:kern w:val="0"/>
                      <w:szCs w:val="21"/>
                      <w:highlight w:val="none"/>
                    </w:rPr>
                  </w:pPr>
                  <w:r>
                    <w:rPr>
                      <w:rFonts w:hint="eastAsia" w:ascii="宋体" w:hAnsi="宋体"/>
                      <w:kern w:val="0"/>
                      <w:highlight w:val="none"/>
                    </w:rPr>
                    <w:t>2</w:t>
                  </w:r>
                </w:p>
              </w:tc>
              <w:tc>
                <w:tcPr>
                  <w:tcW w:w="4816" w:type="dxa"/>
                  <w:noWrap w:val="0"/>
                  <w:vAlign w:val="center"/>
                </w:tcPr>
                <w:p w14:paraId="635DED0D">
                  <w:pPr>
                    <w:widowControl/>
                    <w:spacing w:line="460" w:lineRule="exact"/>
                    <w:jc w:val="left"/>
                    <w:rPr>
                      <w:rFonts w:ascii="宋体" w:hAnsi="宋体"/>
                      <w:kern w:val="0"/>
                      <w:szCs w:val="21"/>
                      <w:highlight w:val="none"/>
                    </w:rPr>
                  </w:pPr>
                  <w:r>
                    <w:rPr>
                      <w:rFonts w:hint="eastAsia" w:ascii="宋体" w:hAnsi="宋体"/>
                      <w:kern w:val="0"/>
                      <w:highlight w:val="none"/>
                    </w:rPr>
                    <w:t>虚拟服务器</w:t>
                  </w:r>
                </w:p>
              </w:tc>
              <w:tc>
                <w:tcPr>
                  <w:tcW w:w="789" w:type="dxa"/>
                  <w:noWrap w:val="0"/>
                  <w:vAlign w:val="center"/>
                </w:tcPr>
                <w:p w14:paraId="4A96E48E">
                  <w:pPr>
                    <w:widowControl/>
                    <w:spacing w:line="460" w:lineRule="exact"/>
                    <w:jc w:val="center"/>
                    <w:rPr>
                      <w:rFonts w:ascii="宋体" w:hAnsi="宋体"/>
                      <w:kern w:val="0"/>
                      <w:szCs w:val="21"/>
                      <w:highlight w:val="none"/>
                    </w:rPr>
                  </w:pPr>
                  <w:r>
                    <w:rPr>
                      <w:rFonts w:hint="eastAsia" w:ascii="宋体" w:hAnsi="宋体"/>
                      <w:kern w:val="0"/>
                      <w:highlight w:val="none"/>
                      <w:lang w:val="en-US" w:eastAsia="zh-CN"/>
                    </w:rPr>
                    <w:t>472</w:t>
                  </w:r>
                  <w:r>
                    <w:rPr>
                      <w:rFonts w:hint="eastAsia" w:ascii="宋体" w:hAnsi="宋体"/>
                      <w:kern w:val="0"/>
                      <w:highlight w:val="none"/>
                    </w:rPr>
                    <w:t>台</w:t>
                  </w:r>
                </w:p>
              </w:tc>
              <w:tc>
                <w:tcPr>
                  <w:tcW w:w="1540" w:type="dxa"/>
                  <w:noWrap/>
                  <w:vAlign w:val="center"/>
                </w:tcPr>
                <w:p w14:paraId="3E506967">
                  <w:pPr>
                    <w:widowControl/>
                    <w:spacing w:line="460" w:lineRule="exact"/>
                    <w:jc w:val="center"/>
                    <w:rPr>
                      <w:rFonts w:ascii="宋体" w:hAnsi="宋体"/>
                      <w:kern w:val="0"/>
                      <w:szCs w:val="21"/>
                      <w:highlight w:val="none"/>
                    </w:rPr>
                  </w:pPr>
                </w:p>
              </w:tc>
            </w:tr>
            <w:tr w14:paraId="1471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053EC55E">
                  <w:pPr>
                    <w:widowControl/>
                    <w:spacing w:line="460" w:lineRule="exact"/>
                    <w:jc w:val="both"/>
                    <w:rPr>
                      <w:rFonts w:ascii="宋体" w:hAnsi="宋体"/>
                      <w:b/>
                      <w:kern w:val="0"/>
                      <w:szCs w:val="21"/>
                      <w:highlight w:val="none"/>
                    </w:rPr>
                  </w:pPr>
                  <w:r>
                    <w:rPr>
                      <w:rFonts w:hint="eastAsia" w:ascii="宋体" w:hAnsi="宋体"/>
                      <w:b/>
                      <w:kern w:val="0"/>
                      <w:highlight w:val="none"/>
                      <w:lang w:val="en-US" w:eastAsia="zh-CN"/>
                    </w:rPr>
                    <w:t xml:space="preserve">                     </w:t>
                  </w:r>
                  <w:r>
                    <w:rPr>
                      <w:rFonts w:hint="eastAsia" w:ascii="宋体" w:hAnsi="宋体"/>
                      <w:b/>
                      <w:kern w:val="0"/>
                      <w:highlight w:val="none"/>
                    </w:rPr>
                    <w:t>服务器合计</w:t>
                  </w:r>
                </w:p>
              </w:tc>
              <w:tc>
                <w:tcPr>
                  <w:tcW w:w="789" w:type="dxa"/>
                  <w:noWrap w:val="0"/>
                  <w:vAlign w:val="center"/>
                </w:tcPr>
                <w:p w14:paraId="248D3392">
                  <w:pPr>
                    <w:widowControl/>
                    <w:spacing w:line="460" w:lineRule="exact"/>
                    <w:jc w:val="center"/>
                    <w:rPr>
                      <w:rFonts w:ascii="宋体" w:hAnsi="宋体"/>
                      <w:b/>
                      <w:kern w:val="0"/>
                      <w:szCs w:val="21"/>
                      <w:highlight w:val="none"/>
                    </w:rPr>
                  </w:pPr>
                  <w:r>
                    <w:rPr>
                      <w:rFonts w:hint="eastAsia" w:ascii="宋体" w:hAnsi="宋体"/>
                      <w:b/>
                      <w:kern w:val="0"/>
                      <w:highlight w:val="none"/>
                      <w:lang w:val="en-US" w:eastAsia="zh-CN"/>
                    </w:rPr>
                    <w:t>577</w:t>
                  </w:r>
                  <w:r>
                    <w:rPr>
                      <w:rFonts w:hint="eastAsia" w:ascii="宋体" w:hAnsi="宋体"/>
                      <w:b/>
                      <w:kern w:val="0"/>
                      <w:highlight w:val="none"/>
                    </w:rPr>
                    <w:t>台</w:t>
                  </w:r>
                </w:p>
              </w:tc>
              <w:tc>
                <w:tcPr>
                  <w:tcW w:w="1540" w:type="dxa"/>
                  <w:noWrap/>
                  <w:vAlign w:val="center"/>
                </w:tcPr>
                <w:p w14:paraId="2E816668">
                  <w:pPr>
                    <w:widowControl/>
                    <w:spacing w:line="460" w:lineRule="exact"/>
                    <w:jc w:val="center"/>
                    <w:rPr>
                      <w:rFonts w:ascii="宋体" w:hAnsi="宋体"/>
                      <w:kern w:val="0"/>
                      <w:szCs w:val="21"/>
                      <w:highlight w:val="none"/>
                    </w:rPr>
                  </w:pPr>
                </w:p>
              </w:tc>
            </w:tr>
            <w:tr w14:paraId="4BD5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2" w:type="dxa"/>
                  <w:gridSpan w:val="4"/>
                  <w:noWrap/>
                  <w:vAlign w:val="center"/>
                </w:tcPr>
                <w:p w14:paraId="35036BB9">
                  <w:pPr>
                    <w:widowControl/>
                    <w:spacing w:line="460" w:lineRule="exact"/>
                    <w:jc w:val="left"/>
                    <w:rPr>
                      <w:rFonts w:ascii="宋体" w:hAnsi="宋体"/>
                      <w:b/>
                      <w:kern w:val="0"/>
                      <w:szCs w:val="21"/>
                      <w:highlight w:val="none"/>
                    </w:rPr>
                  </w:pPr>
                  <w:r>
                    <w:rPr>
                      <w:rFonts w:hint="eastAsia" w:ascii="宋体" w:hAnsi="宋体"/>
                      <w:b/>
                      <w:kern w:val="0"/>
                      <w:highlight w:val="none"/>
                    </w:rPr>
                    <w:t>（二）网络安全设备</w:t>
                  </w:r>
                </w:p>
              </w:tc>
            </w:tr>
            <w:tr w14:paraId="4E53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DE71697">
                  <w:pPr>
                    <w:widowControl/>
                    <w:spacing w:line="460" w:lineRule="exact"/>
                    <w:jc w:val="center"/>
                    <w:rPr>
                      <w:rFonts w:ascii="宋体" w:hAnsi="宋体"/>
                      <w:kern w:val="0"/>
                      <w:szCs w:val="21"/>
                      <w:highlight w:val="none"/>
                    </w:rPr>
                  </w:pPr>
                  <w:r>
                    <w:rPr>
                      <w:rFonts w:hint="eastAsia" w:ascii="宋体" w:hAnsi="宋体"/>
                      <w:kern w:val="0"/>
                      <w:highlight w:val="none"/>
                    </w:rPr>
                    <w:t>1</w:t>
                  </w:r>
                </w:p>
              </w:tc>
              <w:tc>
                <w:tcPr>
                  <w:tcW w:w="4816" w:type="dxa"/>
                  <w:noWrap w:val="0"/>
                  <w:vAlign w:val="center"/>
                </w:tcPr>
                <w:p w14:paraId="4F42062D">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交换机</w:t>
                  </w:r>
                </w:p>
              </w:tc>
              <w:tc>
                <w:tcPr>
                  <w:tcW w:w="789" w:type="dxa"/>
                  <w:noWrap w:val="0"/>
                  <w:vAlign w:val="center"/>
                </w:tcPr>
                <w:p w14:paraId="75C6F2D1">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2</w:t>
                  </w:r>
                  <w:r>
                    <w:rPr>
                      <w:rFonts w:hint="eastAsia" w:ascii="宋体" w:hAnsi="宋体"/>
                      <w:kern w:val="0"/>
                      <w:highlight w:val="none"/>
                      <w:lang w:val="en-US" w:eastAsia="zh-CN"/>
                    </w:rPr>
                    <w:t>10</w:t>
                  </w:r>
                  <w:r>
                    <w:rPr>
                      <w:rFonts w:hint="eastAsia" w:ascii="宋体" w:hAnsi="宋体"/>
                      <w:kern w:val="0"/>
                      <w:highlight w:val="none"/>
                    </w:rPr>
                    <w:t>台</w:t>
                  </w:r>
                </w:p>
              </w:tc>
              <w:tc>
                <w:tcPr>
                  <w:tcW w:w="1540" w:type="dxa"/>
                  <w:noWrap/>
                  <w:vAlign w:val="center"/>
                </w:tcPr>
                <w:p w14:paraId="6F87DA9B">
                  <w:pPr>
                    <w:widowControl/>
                    <w:spacing w:line="460" w:lineRule="exact"/>
                    <w:jc w:val="center"/>
                    <w:rPr>
                      <w:rFonts w:ascii="宋体" w:hAnsi="宋体"/>
                      <w:kern w:val="0"/>
                      <w:szCs w:val="21"/>
                      <w:highlight w:val="none"/>
                    </w:rPr>
                  </w:pPr>
                </w:p>
              </w:tc>
            </w:tr>
            <w:tr w14:paraId="549E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1A98FD0B">
                  <w:pPr>
                    <w:widowControl/>
                    <w:spacing w:line="460" w:lineRule="exact"/>
                    <w:jc w:val="center"/>
                    <w:rPr>
                      <w:rFonts w:ascii="宋体" w:hAnsi="宋体"/>
                      <w:kern w:val="0"/>
                      <w:szCs w:val="21"/>
                      <w:highlight w:val="none"/>
                    </w:rPr>
                  </w:pPr>
                  <w:r>
                    <w:rPr>
                      <w:rFonts w:hint="eastAsia" w:ascii="宋体" w:hAnsi="宋体"/>
                      <w:kern w:val="0"/>
                      <w:highlight w:val="none"/>
                    </w:rPr>
                    <w:t>2</w:t>
                  </w:r>
                </w:p>
              </w:tc>
              <w:tc>
                <w:tcPr>
                  <w:tcW w:w="4816" w:type="dxa"/>
                  <w:noWrap w:val="0"/>
                  <w:vAlign w:val="center"/>
                </w:tcPr>
                <w:p w14:paraId="37028560">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路由器</w:t>
                  </w:r>
                </w:p>
              </w:tc>
              <w:tc>
                <w:tcPr>
                  <w:tcW w:w="789" w:type="dxa"/>
                  <w:noWrap w:val="0"/>
                  <w:vAlign w:val="center"/>
                </w:tcPr>
                <w:p w14:paraId="1A80F9D0">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8</w:t>
                  </w:r>
                  <w:r>
                    <w:rPr>
                      <w:rFonts w:hint="eastAsia" w:ascii="宋体" w:hAnsi="宋体"/>
                      <w:kern w:val="0"/>
                      <w:highlight w:val="none"/>
                    </w:rPr>
                    <w:t>台</w:t>
                  </w:r>
                </w:p>
              </w:tc>
              <w:tc>
                <w:tcPr>
                  <w:tcW w:w="1540" w:type="dxa"/>
                  <w:noWrap/>
                  <w:vAlign w:val="center"/>
                </w:tcPr>
                <w:p w14:paraId="29AF01D0">
                  <w:pPr>
                    <w:widowControl/>
                    <w:spacing w:line="460" w:lineRule="exact"/>
                    <w:jc w:val="center"/>
                    <w:rPr>
                      <w:rFonts w:ascii="宋体" w:hAnsi="宋体"/>
                      <w:kern w:val="0"/>
                      <w:szCs w:val="21"/>
                      <w:highlight w:val="none"/>
                    </w:rPr>
                  </w:pPr>
                </w:p>
              </w:tc>
            </w:tr>
            <w:tr w14:paraId="7C10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43CBABA">
                  <w:pPr>
                    <w:widowControl/>
                    <w:spacing w:line="460" w:lineRule="exact"/>
                    <w:jc w:val="center"/>
                    <w:rPr>
                      <w:rFonts w:ascii="宋体" w:hAnsi="宋体"/>
                      <w:kern w:val="0"/>
                      <w:szCs w:val="21"/>
                      <w:highlight w:val="none"/>
                    </w:rPr>
                  </w:pPr>
                  <w:r>
                    <w:rPr>
                      <w:rFonts w:hint="eastAsia" w:ascii="宋体" w:hAnsi="宋体"/>
                      <w:kern w:val="0"/>
                      <w:highlight w:val="none"/>
                    </w:rPr>
                    <w:t>3</w:t>
                  </w:r>
                </w:p>
              </w:tc>
              <w:tc>
                <w:tcPr>
                  <w:tcW w:w="4816" w:type="dxa"/>
                  <w:noWrap w:val="0"/>
                  <w:vAlign w:val="center"/>
                </w:tcPr>
                <w:p w14:paraId="30926CF3">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负载均衡</w:t>
                  </w:r>
                </w:p>
              </w:tc>
              <w:tc>
                <w:tcPr>
                  <w:tcW w:w="789" w:type="dxa"/>
                  <w:noWrap w:val="0"/>
                  <w:vAlign w:val="center"/>
                </w:tcPr>
                <w:p w14:paraId="55F562A5">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7</w:t>
                  </w:r>
                  <w:r>
                    <w:rPr>
                      <w:rFonts w:hint="eastAsia" w:ascii="宋体" w:hAnsi="宋体"/>
                      <w:kern w:val="0"/>
                      <w:highlight w:val="none"/>
                    </w:rPr>
                    <w:t>台</w:t>
                  </w:r>
                </w:p>
              </w:tc>
              <w:tc>
                <w:tcPr>
                  <w:tcW w:w="1540" w:type="dxa"/>
                  <w:noWrap/>
                  <w:vAlign w:val="center"/>
                </w:tcPr>
                <w:p w14:paraId="6C932C7F">
                  <w:pPr>
                    <w:widowControl/>
                    <w:spacing w:line="460" w:lineRule="exact"/>
                    <w:jc w:val="center"/>
                    <w:rPr>
                      <w:rFonts w:ascii="宋体" w:hAnsi="宋体"/>
                      <w:kern w:val="0"/>
                      <w:szCs w:val="21"/>
                      <w:highlight w:val="none"/>
                    </w:rPr>
                  </w:pPr>
                </w:p>
              </w:tc>
            </w:tr>
            <w:tr w14:paraId="171E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AB73AFB">
                  <w:pPr>
                    <w:widowControl/>
                    <w:spacing w:line="460" w:lineRule="exact"/>
                    <w:jc w:val="center"/>
                    <w:rPr>
                      <w:rFonts w:ascii="宋体" w:hAnsi="宋体"/>
                      <w:kern w:val="0"/>
                      <w:szCs w:val="21"/>
                      <w:highlight w:val="none"/>
                    </w:rPr>
                  </w:pPr>
                  <w:r>
                    <w:rPr>
                      <w:rFonts w:hint="eastAsia" w:ascii="宋体" w:hAnsi="宋体"/>
                      <w:kern w:val="0"/>
                      <w:highlight w:val="none"/>
                    </w:rPr>
                    <w:t>4</w:t>
                  </w:r>
                </w:p>
              </w:tc>
              <w:tc>
                <w:tcPr>
                  <w:tcW w:w="4816" w:type="dxa"/>
                  <w:noWrap w:val="0"/>
                  <w:vAlign w:val="center"/>
                </w:tcPr>
                <w:p w14:paraId="61B66F32">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防火墙</w:t>
                  </w:r>
                </w:p>
              </w:tc>
              <w:tc>
                <w:tcPr>
                  <w:tcW w:w="789" w:type="dxa"/>
                  <w:noWrap w:val="0"/>
                  <w:vAlign w:val="center"/>
                </w:tcPr>
                <w:p w14:paraId="5AC13F9C">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1</w:t>
                  </w:r>
                  <w:r>
                    <w:rPr>
                      <w:rFonts w:hint="eastAsia" w:ascii="宋体" w:hAnsi="宋体"/>
                      <w:kern w:val="0"/>
                      <w:highlight w:val="none"/>
                    </w:rPr>
                    <w:t>台</w:t>
                  </w:r>
                </w:p>
              </w:tc>
              <w:tc>
                <w:tcPr>
                  <w:tcW w:w="1540" w:type="dxa"/>
                  <w:noWrap/>
                  <w:vAlign w:val="center"/>
                </w:tcPr>
                <w:p w14:paraId="2DBBAAE3">
                  <w:pPr>
                    <w:widowControl/>
                    <w:spacing w:line="460" w:lineRule="exact"/>
                    <w:jc w:val="center"/>
                    <w:rPr>
                      <w:rFonts w:ascii="宋体" w:hAnsi="宋体"/>
                      <w:kern w:val="0"/>
                      <w:szCs w:val="21"/>
                      <w:highlight w:val="none"/>
                    </w:rPr>
                  </w:pPr>
                </w:p>
              </w:tc>
            </w:tr>
            <w:tr w14:paraId="54E1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28316A9">
                  <w:pPr>
                    <w:widowControl/>
                    <w:spacing w:line="460" w:lineRule="exact"/>
                    <w:jc w:val="center"/>
                    <w:rPr>
                      <w:rFonts w:ascii="宋体" w:hAnsi="宋体"/>
                      <w:kern w:val="0"/>
                      <w:szCs w:val="21"/>
                      <w:highlight w:val="none"/>
                    </w:rPr>
                  </w:pPr>
                  <w:r>
                    <w:rPr>
                      <w:rFonts w:hint="eastAsia" w:ascii="宋体" w:hAnsi="宋体"/>
                      <w:kern w:val="0"/>
                      <w:highlight w:val="none"/>
                    </w:rPr>
                    <w:t>5</w:t>
                  </w:r>
                </w:p>
              </w:tc>
              <w:tc>
                <w:tcPr>
                  <w:tcW w:w="4816" w:type="dxa"/>
                  <w:noWrap w:val="0"/>
                  <w:vAlign w:val="center"/>
                </w:tcPr>
                <w:p w14:paraId="31836DD5">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下一代防火墙</w:t>
                  </w:r>
                </w:p>
              </w:tc>
              <w:tc>
                <w:tcPr>
                  <w:tcW w:w="789" w:type="dxa"/>
                  <w:noWrap w:val="0"/>
                  <w:vAlign w:val="center"/>
                </w:tcPr>
                <w:p w14:paraId="03B29434">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16</w:t>
                  </w:r>
                  <w:r>
                    <w:rPr>
                      <w:rFonts w:hint="eastAsia" w:ascii="宋体" w:hAnsi="宋体"/>
                      <w:kern w:val="0"/>
                      <w:highlight w:val="none"/>
                    </w:rPr>
                    <w:t>台</w:t>
                  </w:r>
                </w:p>
              </w:tc>
              <w:tc>
                <w:tcPr>
                  <w:tcW w:w="1540" w:type="dxa"/>
                  <w:noWrap/>
                  <w:vAlign w:val="center"/>
                </w:tcPr>
                <w:p w14:paraId="4CC8240C">
                  <w:pPr>
                    <w:widowControl/>
                    <w:spacing w:line="460" w:lineRule="exact"/>
                    <w:jc w:val="center"/>
                    <w:rPr>
                      <w:rFonts w:ascii="宋体" w:hAnsi="宋体"/>
                      <w:kern w:val="0"/>
                      <w:szCs w:val="21"/>
                      <w:highlight w:val="none"/>
                    </w:rPr>
                  </w:pPr>
                </w:p>
              </w:tc>
            </w:tr>
            <w:tr w14:paraId="7F50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12CB621">
                  <w:pPr>
                    <w:widowControl/>
                    <w:spacing w:line="460" w:lineRule="exact"/>
                    <w:jc w:val="center"/>
                    <w:rPr>
                      <w:rFonts w:ascii="宋体" w:hAnsi="宋体"/>
                      <w:kern w:val="0"/>
                      <w:szCs w:val="21"/>
                      <w:highlight w:val="none"/>
                    </w:rPr>
                  </w:pPr>
                  <w:r>
                    <w:rPr>
                      <w:rFonts w:hint="eastAsia" w:ascii="宋体" w:hAnsi="宋体"/>
                      <w:kern w:val="0"/>
                      <w:highlight w:val="none"/>
                    </w:rPr>
                    <w:t>6</w:t>
                  </w:r>
                </w:p>
              </w:tc>
              <w:tc>
                <w:tcPr>
                  <w:tcW w:w="4816" w:type="dxa"/>
                  <w:noWrap w:val="0"/>
                  <w:vAlign w:val="center"/>
                </w:tcPr>
                <w:p w14:paraId="0E821E04">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WAF</w:t>
                  </w:r>
                </w:p>
              </w:tc>
              <w:tc>
                <w:tcPr>
                  <w:tcW w:w="789" w:type="dxa"/>
                  <w:noWrap w:val="0"/>
                  <w:vAlign w:val="center"/>
                </w:tcPr>
                <w:p w14:paraId="49313B9E">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2台</w:t>
                  </w:r>
                </w:p>
              </w:tc>
              <w:tc>
                <w:tcPr>
                  <w:tcW w:w="1540" w:type="dxa"/>
                  <w:noWrap/>
                  <w:vAlign w:val="center"/>
                </w:tcPr>
                <w:p w14:paraId="21F5E5D3">
                  <w:pPr>
                    <w:widowControl/>
                    <w:spacing w:line="460" w:lineRule="exact"/>
                    <w:jc w:val="center"/>
                    <w:rPr>
                      <w:rFonts w:ascii="宋体" w:hAnsi="宋体"/>
                      <w:kern w:val="0"/>
                      <w:szCs w:val="21"/>
                      <w:highlight w:val="none"/>
                    </w:rPr>
                  </w:pPr>
                </w:p>
              </w:tc>
            </w:tr>
            <w:tr w14:paraId="6F8A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E6B2879">
                  <w:pPr>
                    <w:widowControl/>
                    <w:spacing w:line="460" w:lineRule="exact"/>
                    <w:jc w:val="center"/>
                    <w:rPr>
                      <w:rFonts w:ascii="宋体" w:hAnsi="宋体"/>
                      <w:kern w:val="0"/>
                      <w:szCs w:val="21"/>
                      <w:highlight w:val="none"/>
                    </w:rPr>
                  </w:pPr>
                  <w:r>
                    <w:rPr>
                      <w:rFonts w:hint="eastAsia" w:ascii="宋体" w:hAnsi="宋体"/>
                      <w:kern w:val="0"/>
                      <w:highlight w:val="none"/>
                    </w:rPr>
                    <w:t>7</w:t>
                  </w:r>
                </w:p>
              </w:tc>
              <w:tc>
                <w:tcPr>
                  <w:tcW w:w="4816" w:type="dxa"/>
                  <w:noWrap w:val="0"/>
                  <w:vAlign w:val="center"/>
                </w:tcPr>
                <w:p w14:paraId="47E6AE5D">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VPN</w:t>
                  </w:r>
                </w:p>
              </w:tc>
              <w:tc>
                <w:tcPr>
                  <w:tcW w:w="789" w:type="dxa"/>
                  <w:noWrap w:val="0"/>
                  <w:vAlign w:val="center"/>
                </w:tcPr>
                <w:p w14:paraId="6269E942">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2</w:t>
                  </w:r>
                  <w:r>
                    <w:rPr>
                      <w:rFonts w:hint="eastAsia" w:ascii="宋体" w:hAnsi="宋体"/>
                      <w:kern w:val="0"/>
                      <w:highlight w:val="none"/>
                    </w:rPr>
                    <w:t>台</w:t>
                  </w:r>
                </w:p>
              </w:tc>
              <w:tc>
                <w:tcPr>
                  <w:tcW w:w="1540" w:type="dxa"/>
                  <w:noWrap/>
                  <w:vAlign w:val="center"/>
                </w:tcPr>
                <w:p w14:paraId="76058626">
                  <w:pPr>
                    <w:widowControl/>
                    <w:spacing w:line="460" w:lineRule="exact"/>
                    <w:jc w:val="center"/>
                    <w:rPr>
                      <w:rFonts w:ascii="宋体" w:hAnsi="宋体"/>
                      <w:kern w:val="0"/>
                      <w:szCs w:val="21"/>
                      <w:highlight w:val="none"/>
                    </w:rPr>
                  </w:pPr>
                </w:p>
              </w:tc>
            </w:tr>
            <w:tr w14:paraId="4E13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5F5CC24">
                  <w:pPr>
                    <w:widowControl/>
                    <w:spacing w:line="460" w:lineRule="exact"/>
                    <w:jc w:val="center"/>
                    <w:rPr>
                      <w:rFonts w:ascii="宋体" w:hAnsi="宋体"/>
                      <w:kern w:val="0"/>
                      <w:szCs w:val="21"/>
                      <w:highlight w:val="none"/>
                    </w:rPr>
                  </w:pPr>
                  <w:r>
                    <w:rPr>
                      <w:rFonts w:hint="eastAsia" w:ascii="宋体" w:hAnsi="宋体"/>
                      <w:kern w:val="0"/>
                      <w:highlight w:val="none"/>
                    </w:rPr>
                    <w:t>8</w:t>
                  </w:r>
                </w:p>
              </w:tc>
              <w:tc>
                <w:tcPr>
                  <w:tcW w:w="4816" w:type="dxa"/>
                  <w:noWrap w:val="0"/>
                  <w:vAlign w:val="center"/>
                </w:tcPr>
                <w:p w14:paraId="0F641C0D">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身份认证网关</w:t>
                  </w:r>
                </w:p>
              </w:tc>
              <w:tc>
                <w:tcPr>
                  <w:tcW w:w="789" w:type="dxa"/>
                  <w:noWrap w:val="0"/>
                  <w:vAlign w:val="center"/>
                </w:tcPr>
                <w:p w14:paraId="565C08CB">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8台</w:t>
                  </w:r>
                </w:p>
              </w:tc>
              <w:tc>
                <w:tcPr>
                  <w:tcW w:w="1540" w:type="dxa"/>
                  <w:noWrap/>
                  <w:vAlign w:val="center"/>
                </w:tcPr>
                <w:p w14:paraId="757E92C1">
                  <w:pPr>
                    <w:widowControl/>
                    <w:spacing w:line="460" w:lineRule="exact"/>
                    <w:jc w:val="center"/>
                    <w:rPr>
                      <w:rFonts w:ascii="宋体" w:hAnsi="宋体"/>
                      <w:kern w:val="0"/>
                      <w:szCs w:val="21"/>
                      <w:highlight w:val="none"/>
                    </w:rPr>
                  </w:pPr>
                </w:p>
              </w:tc>
            </w:tr>
            <w:tr w14:paraId="737B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1D9F052">
                  <w:pPr>
                    <w:widowControl/>
                    <w:spacing w:line="460" w:lineRule="exact"/>
                    <w:jc w:val="center"/>
                    <w:rPr>
                      <w:rFonts w:ascii="宋体" w:hAnsi="宋体"/>
                      <w:kern w:val="0"/>
                      <w:szCs w:val="21"/>
                      <w:highlight w:val="none"/>
                    </w:rPr>
                  </w:pPr>
                  <w:r>
                    <w:rPr>
                      <w:rFonts w:hint="eastAsia" w:ascii="宋体" w:hAnsi="宋体"/>
                      <w:kern w:val="0"/>
                      <w:highlight w:val="none"/>
                    </w:rPr>
                    <w:t>9</w:t>
                  </w:r>
                </w:p>
              </w:tc>
              <w:tc>
                <w:tcPr>
                  <w:tcW w:w="4816" w:type="dxa"/>
                  <w:noWrap w:val="0"/>
                  <w:vAlign w:val="center"/>
                </w:tcPr>
                <w:p w14:paraId="0AA1A795">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数字签名服务器</w:t>
                  </w:r>
                </w:p>
              </w:tc>
              <w:tc>
                <w:tcPr>
                  <w:tcW w:w="789" w:type="dxa"/>
                  <w:noWrap w:val="0"/>
                  <w:vAlign w:val="center"/>
                </w:tcPr>
                <w:p w14:paraId="2D0FA131">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7台</w:t>
                  </w:r>
                </w:p>
              </w:tc>
              <w:tc>
                <w:tcPr>
                  <w:tcW w:w="1540" w:type="dxa"/>
                  <w:noWrap/>
                  <w:vAlign w:val="center"/>
                </w:tcPr>
                <w:p w14:paraId="7A237234">
                  <w:pPr>
                    <w:widowControl/>
                    <w:spacing w:line="460" w:lineRule="exact"/>
                    <w:jc w:val="center"/>
                    <w:rPr>
                      <w:rFonts w:ascii="宋体" w:hAnsi="宋体"/>
                      <w:kern w:val="0"/>
                      <w:szCs w:val="21"/>
                      <w:highlight w:val="none"/>
                    </w:rPr>
                  </w:pPr>
                </w:p>
              </w:tc>
            </w:tr>
            <w:tr w14:paraId="1B3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E6D8913">
                  <w:pPr>
                    <w:widowControl/>
                    <w:spacing w:line="460" w:lineRule="exact"/>
                    <w:jc w:val="center"/>
                    <w:rPr>
                      <w:rFonts w:ascii="宋体" w:hAnsi="宋体"/>
                      <w:kern w:val="0"/>
                      <w:szCs w:val="21"/>
                      <w:highlight w:val="none"/>
                    </w:rPr>
                  </w:pPr>
                  <w:r>
                    <w:rPr>
                      <w:rFonts w:hint="eastAsia" w:ascii="宋体" w:hAnsi="宋体"/>
                      <w:kern w:val="0"/>
                      <w:highlight w:val="none"/>
                    </w:rPr>
                    <w:t>10</w:t>
                  </w:r>
                </w:p>
              </w:tc>
              <w:tc>
                <w:tcPr>
                  <w:tcW w:w="4816" w:type="dxa"/>
                  <w:noWrap w:val="0"/>
                  <w:vAlign w:val="center"/>
                </w:tcPr>
                <w:p w14:paraId="52EAA6BE">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堡垒机</w:t>
                  </w:r>
                </w:p>
              </w:tc>
              <w:tc>
                <w:tcPr>
                  <w:tcW w:w="789" w:type="dxa"/>
                  <w:noWrap w:val="0"/>
                  <w:vAlign w:val="center"/>
                </w:tcPr>
                <w:p w14:paraId="105F73AB">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2台</w:t>
                  </w:r>
                </w:p>
              </w:tc>
              <w:tc>
                <w:tcPr>
                  <w:tcW w:w="1540" w:type="dxa"/>
                  <w:noWrap/>
                  <w:vAlign w:val="center"/>
                </w:tcPr>
                <w:p w14:paraId="56D3B6CD">
                  <w:pPr>
                    <w:widowControl/>
                    <w:spacing w:line="460" w:lineRule="exact"/>
                    <w:jc w:val="center"/>
                    <w:rPr>
                      <w:rFonts w:ascii="宋体" w:hAnsi="宋体"/>
                      <w:kern w:val="0"/>
                      <w:szCs w:val="21"/>
                      <w:highlight w:val="none"/>
                    </w:rPr>
                  </w:pPr>
                </w:p>
              </w:tc>
            </w:tr>
            <w:tr w14:paraId="07B7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2EA592B">
                  <w:pPr>
                    <w:widowControl/>
                    <w:spacing w:line="460" w:lineRule="exact"/>
                    <w:jc w:val="center"/>
                    <w:rPr>
                      <w:rFonts w:ascii="宋体" w:hAnsi="宋体"/>
                      <w:kern w:val="0"/>
                      <w:szCs w:val="21"/>
                      <w:highlight w:val="none"/>
                    </w:rPr>
                  </w:pPr>
                  <w:r>
                    <w:rPr>
                      <w:rFonts w:hint="eastAsia" w:ascii="宋体" w:hAnsi="宋体"/>
                      <w:kern w:val="0"/>
                      <w:highlight w:val="none"/>
                    </w:rPr>
                    <w:t>11</w:t>
                  </w:r>
                </w:p>
              </w:tc>
              <w:tc>
                <w:tcPr>
                  <w:tcW w:w="4816" w:type="dxa"/>
                  <w:noWrap w:val="0"/>
                  <w:vAlign w:val="center"/>
                </w:tcPr>
                <w:p w14:paraId="5395B341">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隔离网闸</w:t>
                  </w:r>
                </w:p>
              </w:tc>
              <w:tc>
                <w:tcPr>
                  <w:tcW w:w="789" w:type="dxa"/>
                  <w:noWrap w:val="0"/>
                  <w:vAlign w:val="center"/>
                </w:tcPr>
                <w:p w14:paraId="5DCC2C60">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1</w:t>
                  </w:r>
                  <w:r>
                    <w:rPr>
                      <w:rFonts w:hint="eastAsia" w:ascii="宋体" w:hAnsi="宋体"/>
                      <w:kern w:val="0"/>
                      <w:highlight w:val="none"/>
                    </w:rPr>
                    <w:t>台</w:t>
                  </w:r>
                </w:p>
              </w:tc>
              <w:tc>
                <w:tcPr>
                  <w:tcW w:w="1540" w:type="dxa"/>
                  <w:noWrap/>
                  <w:vAlign w:val="center"/>
                </w:tcPr>
                <w:p w14:paraId="3C5DAC86">
                  <w:pPr>
                    <w:widowControl/>
                    <w:spacing w:line="460" w:lineRule="exact"/>
                    <w:jc w:val="center"/>
                    <w:rPr>
                      <w:rFonts w:ascii="宋体" w:hAnsi="宋体"/>
                      <w:kern w:val="0"/>
                      <w:szCs w:val="21"/>
                      <w:highlight w:val="none"/>
                    </w:rPr>
                  </w:pPr>
                </w:p>
              </w:tc>
            </w:tr>
            <w:tr w14:paraId="7C07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F686EBF">
                  <w:pPr>
                    <w:widowControl/>
                    <w:spacing w:line="460" w:lineRule="exact"/>
                    <w:jc w:val="center"/>
                    <w:rPr>
                      <w:rFonts w:ascii="宋体" w:hAnsi="宋体"/>
                      <w:kern w:val="0"/>
                      <w:szCs w:val="21"/>
                      <w:highlight w:val="none"/>
                    </w:rPr>
                  </w:pPr>
                  <w:r>
                    <w:rPr>
                      <w:rFonts w:hint="eastAsia" w:ascii="宋体" w:hAnsi="宋体"/>
                      <w:kern w:val="0"/>
                      <w:highlight w:val="none"/>
                    </w:rPr>
                    <w:t>12</w:t>
                  </w:r>
                </w:p>
              </w:tc>
              <w:tc>
                <w:tcPr>
                  <w:tcW w:w="4816" w:type="dxa"/>
                  <w:noWrap w:val="0"/>
                  <w:vAlign w:val="center"/>
                </w:tcPr>
                <w:p w14:paraId="41D332FB">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光闸</w:t>
                  </w:r>
                </w:p>
              </w:tc>
              <w:tc>
                <w:tcPr>
                  <w:tcW w:w="789" w:type="dxa"/>
                  <w:noWrap w:val="0"/>
                  <w:vAlign w:val="center"/>
                </w:tcPr>
                <w:p w14:paraId="4CFD11A5">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2</w:t>
                  </w:r>
                  <w:r>
                    <w:rPr>
                      <w:rFonts w:hint="eastAsia" w:ascii="宋体" w:hAnsi="宋体"/>
                      <w:kern w:val="0"/>
                      <w:highlight w:val="none"/>
                    </w:rPr>
                    <w:t>台</w:t>
                  </w:r>
                </w:p>
              </w:tc>
              <w:tc>
                <w:tcPr>
                  <w:tcW w:w="1540" w:type="dxa"/>
                  <w:noWrap/>
                  <w:vAlign w:val="center"/>
                </w:tcPr>
                <w:p w14:paraId="039B005D">
                  <w:pPr>
                    <w:widowControl/>
                    <w:spacing w:line="460" w:lineRule="exact"/>
                    <w:jc w:val="center"/>
                    <w:rPr>
                      <w:rFonts w:ascii="宋体" w:hAnsi="宋体"/>
                      <w:kern w:val="0"/>
                      <w:szCs w:val="21"/>
                      <w:highlight w:val="none"/>
                    </w:rPr>
                  </w:pPr>
                </w:p>
              </w:tc>
            </w:tr>
            <w:tr w14:paraId="3D6C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7FA10DE">
                  <w:pPr>
                    <w:widowControl/>
                    <w:spacing w:line="460" w:lineRule="exact"/>
                    <w:jc w:val="center"/>
                    <w:rPr>
                      <w:rFonts w:hint="eastAsia" w:ascii="宋体" w:hAnsi="宋体"/>
                      <w:kern w:val="0"/>
                      <w:szCs w:val="21"/>
                      <w:highlight w:val="none"/>
                    </w:rPr>
                  </w:pPr>
                  <w:r>
                    <w:rPr>
                      <w:rFonts w:hint="eastAsia" w:ascii="宋体" w:hAnsi="宋体"/>
                      <w:kern w:val="0"/>
                      <w:highlight w:val="none"/>
                    </w:rPr>
                    <w:t>13</w:t>
                  </w:r>
                </w:p>
              </w:tc>
              <w:tc>
                <w:tcPr>
                  <w:tcW w:w="4816" w:type="dxa"/>
                  <w:noWrap w:val="0"/>
                  <w:vAlign w:val="center"/>
                </w:tcPr>
                <w:p w14:paraId="37BE3F43">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APT</w:t>
                  </w:r>
                </w:p>
              </w:tc>
              <w:tc>
                <w:tcPr>
                  <w:tcW w:w="789" w:type="dxa"/>
                  <w:noWrap w:val="0"/>
                  <w:vAlign w:val="center"/>
                </w:tcPr>
                <w:p w14:paraId="41641109">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4</w:t>
                  </w:r>
                  <w:r>
                    <w:rPr>
                      <w:rFonts w:hint="eastAsia" w:ascii="宋体" w:hAnsi="宋体"/>
                      <w:kern w:val="0"/>
                      <w:highlight w:val="none"/>
                    </w:rPr>
                    <w:t>台</w:t>
                  </w:r>
                </w:p>
              </w:tc>
              <w:tc>
                <w:tcPr>
                  <w:tcW w:w="1540" w:type="dxa"/>
                  <w:noWrap/>
                  <w:vAlign w:val="center"/>
                </w:tcPr>
                <w:p w14:paraId="7F109124">
                  <w:pPr>
                    <w:widowControl/>
                    <w:spacing w:line="460" w:lineRule="exact"/>
                    <w:jc w:val="center"/>
                    <w:rPr>
                      <w:rFonts w:ascii="宋体" w:hAnsi="宋体"/>
                      <w:kern w:val="0"/>
                      <w:szCs w:val="21"/>
                      <w:highlight w:val="none"/>
                    </w:rPr>
                  </w:pPr>
                </w:p>
              </w:tc>
            </w:tr>
            <w:tr w14:paraId="3D29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5EDCFDB">
                  <w:pPr>
                    <w:widowControl/>
                    <w:spacing w:line="460" w:lineRule="exact"/>
                    <w:jc w:val="center"/>
                    <w:rPr>
                      <w:rFonts w:hint="eastAsia" w:ascii="宋体" w:hAnsi="宋体"/>
                      <w:kern w:val="0"/>
                      <w:szCs w:val="21"/>
                      <w:highlight w:val="none"/>
                    </w:rPr>
                  </w:pPr>
                  <w:r>
                    <w:rPr>
                      <w:rFonts w:hint="eastAsia" w:ascii="宋体" w:hAnsi="宋体"/>
                      <w:kern w:val="0"/>
                      <w:highlight w:val="none"/>
                    </w:rPr>
                    <w:t>14</w:t>
                  </w:r>
                </w:p>
              </w:tc>
              <w:tc>
                <w:tcPr>
                  <w:tcW w:w="4816" w:type="dxa"/>
                  <w:noWrap w:val="0"/>
                  <w:vAlign w:val="center"/>
                </w:tcPr>
                <w:p w14:paraId="63E101E6">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DPI</w:t>
                  </w:r>
                </w:p>
              </w:tc>
              <w:tc>
                <w:tcPr>
                  <w:tcW w:w="789" w:type="dxa"/>
                  <w:noWrap w:val="0"/>
                  <w:vAlign w:val="center"/>
                </w:tcPr>
                <w:p w14:paraId="4708C4FA">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0</w:t>
                  </w:r>
                  <w:r>
                    <w:rPr>
                      <w:rFonts w:hint="eastAsia" w:ascii="宋体" w:hAnsi="宋体"/>
                      <w:kern w:val="0"/>
                      <w:highlight w:val="none"/>
                    </w:rPr>
                    <w:t>台</w:t>
                  </w:r>
                </w:p>
              </w:tc>
              <w:tc>
                <w:tcPr>
                  <w:tcW w:w="1540" w:type="dxa"/>
                  <w:noWrap/>
                  <w:vAlign w:val="center"/>
                </w:tcPr>
                <w:p w14:paraId="7DEBA33B">
                  <w:pPr>
                    <w:widowControl/>
                    <w:spacing w:line="460" w:lineRule="exact"/>
                    <w:jc w:val="center"/>
                    <w:rPr>
                      <w:rFonts w:ascii="宋体" w:hAnsi="宋体"/>
                      <w:kern w:val="0"/>
                      <w:szCs w:val="21"/>
                      <w:highlight w:val="none"/>
                    </w:rPr>
                  </w:pPr>
                </w:p>
              </w:tc>
            </w:tr>
            <w:tr w14:paraId="40C4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7973D81">
                  <w:pPr>
                    <w:widowControl/>
                    <w:spacing w:line="460" w:lineRule="exact"/>
                    <w:jc w:val="center"/>
                    <w:rPr>
                      <w:rFonts w:ascii="宋体" w:hAnsi="宋体"/>
                      <w:kern w:val="0"/>
                      <w:szCs w:val="21"/>
                      <w:highlight w:val="none"/>
                    </w:rPr>
                  </w:pPr>
                  <w:r>
                    <w:rPr>
                      <w:rFonts w:hint="eastAsia" w:ascii="宋体" w:hAnsi="宋体"/>
                      <w:kern w:val="0"/>
                      <w:highlight w:val="none"/>
                    </w:rPr>
                    <w:t>15</w:t>
                  </w:r>
                </w:p>
              </w:tc>
              <w:tc>
                <w:tcPr>
                  <w:tcW w:w="4816" w:type="dxa"/>
                  <w:noWrap w:val="0"/>
                  <w:vAlign w:val="center"/>
                </w:tcPr>
                <w:p w14:paraId="24572F1A">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网络安全态势感知平台</w:t>
                  </w:r>
                </w:p>
              </w:tc>
              <w:tc>
                <w:tcPr>
                  <w:tcW w:w="789" w:type="dxa"/>
                  <w:noWrap w:val="0"/>
                  <w:vAlign w:val="center"/>
                </w:tcPr>
                <w:p w14:paraId="1F824E19">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2</w:t>
                  </w:r>
                  <w:r>
                    <w:rPr>
                      <w:rFonts w:hint="eastAsia" w:ascii="宋体" w:hAnsi="宋体"/>
                      <w:kern w:val="0"/>
                      <w:highlight w:val="none"/>
                    </w:rPr>
                    <w:t>套</w:t>
                  </w:r>
                </w:p>
              </w:tc>
              <w:tc>
                <w:tcPr>
                  <w:tcW w:w="1540" w:type="dxa"/>
                  <w:noWrap/>
                  <w:vAlign w:val="center"/>
                </w:tcPr>
                <w:p w14:paraId="51980BB4">
                  <w:pPr>
                    <w:widowControl/>
                    <w:spacing w:line="460" w:lineRule="exact"/>
                    <w:jc w:val="center"/>
                    <w:rPr>
                      <w:rFonts w:ascii="宋体" w:hAnsi="宋体"/>
                      <w:kern w:val="0"/>
                      <w:szCs w:val="21"/>
                      <w:highlight w:val="none"/>
                    </w:rPr>
                  </w:pPr>
                </w:p>
              </w:tc>
            </w:tr>
            <w:tr w14:paraId="1CE3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3594E04">
                  <w:pPr>
                    <w:widowControl/>
                    <w:spacing w:line="460" w:lineRule="exact"/>
                    <w:jc w:val="center"/>
                    <w:rPr>
                      <w:rFonts w:hint="eastAsia" w:ascii="宋体" w:hAnsi="宋体"/>
                      <w:kern w:val="0"/>
                      <w:szCs w:val="21"/>
                      <w:highlight w:val="none"/>
                    </w:rPr>
                  </w:pPr>
                  <w:r>
                    <w:rPr>
                      <w:rFonts w:hint="eastAsia" w:ascii="宋体" w:hAnsi="宋体"/>
                      <w:kern w:val="0"/>
                      <w:highlight w:val="none"/>
                    </w:rPr>
                    <w:t>16</w:t>
                  </w:r>
                </w:p>
              </w:tc>
              <w:tc>
                <w:tcPr>
                  <w:tcW w:w="4816" w:type="dxa"/>
                  <w:noWrap w:val="0"/>
                  <w:vAlign w:val="center"/>
                </w:tcPr>
                <w:p w14:paraId="663EAC86">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上网行为管理</w:t>
                  </w:r>
                </w:p>
              </w:tc>
              <w:tc>
                <w:tcPr>
                  <w:tcW w:w="789" w:type="dxa"/>
                  <w:noWrap w:val="0"/>
                  <w:vAlign w:val="center"/>
                </w:tcPr>
                <w:p w14:paraId="03D32D01">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7</w:t>
                  </w:r>
                  <w:r>
                    <w:rPr>
                      <w:rFonts w:hint="eastAsia" w:ascii="宋体" w:hAnsi="宋体"/>
                      <w:kern w:val="0"/>
                      <w:highlight w:val="none"/>
                    </w:rPr>
                    <w:t>台</w:t>
                  </w:r>
                </w:p>
              </w:tc>
              <w:tc>
                <w:tcPr>
                  <w:tcW w:w="1540" w:type="dxa"/>
                  <w:noWrap/>
                  <w:vAlign w:val="center"/>
                </w:tcPr>
                <w:p w14:paraId="04343B62">
                  <w:pPr>
                    <w:widowControl/>
                    <w:spacing w:line="460" w:lineRule="exact"/>
                    <w:jc w:val="center"/>
                    <w:rPr>
                      <w:rFonts w:ascii="宋体" w:hAnsi="宋体"/>
                      <w:kern w:val="0"/>
                      <w:szCs w:val="21"/>
                      <w:highlight w:val="none"/>
                    </w:rPr>
                  </w:pPr>
                </w:p>
              </w:tc>
            </w:tr>
            <w:tr w14:paraId="43E2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5B382D4">
                  <w:pPr>
                    <w:widowControl/>
                    <w:spacing w:line="460" w:lineRule="exact"/>
                    <w:jc w:val="center"/>
                    <w:rPr>
                      <w:rFonts w:hint="eastAsia" w:ascii="宋体" w:hAnsi="宋体"/>
                      <w:kern w:val="0"/>
                      <w:szCs w:val="21"/>
                      <w:highlight w:val="none"/>
                    </w:rPr>
                  </w:pPr>
                  <w:r>
                    <w:rPr>
                      <w:rFonts w:hint="eastAsia" w:ascii="宋体" w:hAnsi="宋体"/>
                      <w:kern w:val="0"/>
                      <w:highlight w:val="none"/>
                    </w:rPr>
                    <w:t>17</w:t>
                  </w:r>
                </w:p>
              </w:tc>
              <w:tc>
                <w:tcPr>
                  <w:tcW w:w="4816" w:type="dxa"/>
                  <w:noWrap w:val="0"/>
                  <w:vAlign w:val="center"/>
                </w:tcPr>
                <w:p w14:paraId="31447E63">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数据库审计系统</w:t>
                  </w:r>
                </w:p>
              </w:tc>
              <w:tc>
                <w:tcPr>
                  <w:tcW w:w="789" w:type="dxa"/>
                  <w:noWrap w:val="0"/>
                  <w:vAlign w:val="center"/>
                </w:tcPr>
                <w:p w14:paraId="0929B0E9">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3台</w:t>
                  </w:r>
                </w:p>
              </w:tc>
              <w:tc>
                <w:tcPr>
                  <w:tcW w:w="1540" w:type="dxa"/>
                  <w:noWrap/>
                  <w:vAlign w:val="center"/>
                </w:tcPr>
                <w:p w14:paraId="7FECC9C1">
                  <w:pPr>
                    <w:widowControl/>
                    <w:spacing w:line="460" w:lineRule="exact"/>
                    <w:jc w:val="center"/>
                    <w:rPr>
                      <w:rFonts w:ascii="宋体" w:hAnsi="宋体"/>
                      <w:kern w:val="0"/>
                      <w:szCs w:val="21"/>
                      <w:highlight w:val="none"/>
                    </w:rPr>
                  </w:pPr>
                </w:p>
              </w:tc>
            </w:tr>
            <w:tr w14:paraId="6842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12AB30F">
                  <w:pPr>
                    <w:widowControl/>
                    <w:spacing w:line="460" w:lineRule="exact"/>
                    <w:jc w:val="center"/>
                    <w:rPr>
                      <w:rFonts w:hint="eastAsia" w:ascii="宋体" w:hAnsi="宋体"/>
                      <w:kern w:val="0"/>
                      <w:szCs w:val="21"/>
                      <w:highlight w:val="none"/>
                    </w:rPr>
                  </w:pPr>
                  <w:r>
                    <w:rPr>
                      <w:rFonts w:hint="eastAsia" w:ascii="宋体" w:hAnsi="宋体"/>
                      <w:kern w:val="0"/>
                      <w:highlight w:val="none"/>
                    </w:rPr>
                    <w:t>18</w:t>
                  </w:r>
                </w:p>
              </w:tc>
              <w:tc>
                <w:tcPr>
                  <w:tcW w:w="4816" w:type="dxa"/>
                  <w:noWrap w:val="0"/>
                  <w:vAlign w:val="center"/>
                </w:tcPr>
                <w:p w14:paraId="1E00A61D">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日志审计系统</w:t>
                  </w:r>
                </w:p>
              </w:tc>
              <w:tc>
                <w:tcPr>
                  <w:tcW w:w="789" w:type="dxa"/>
                  <w:noWrap w:val="0"/>
                  <w:vAlign w:val="center"/>
                </w:tcPr>
                <w:p w14:paraId="43840070">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2台</w:t>
                  </w:r>
                </w:p>
              </w:tc>
              <w:tc>
                <w:tcPr>
                  <w:tcW w:w="1540" w:type="dxa"/>
                  <w:noWrap/>
                  <w:vAlign w:val="center"/>
                </w:tcPr>
                <w:p w14:paraId="077E7303">
                  <w:pPr>
                    <w:widowControl/>
                    <w:spacing w:line="460" w:lineRule="exact"/>
                    <w:jc w:val="center"/>
                    <w:rPr>
                      <w:rFonts w:ascii="宋体" w:hAnsi="宋体"/>
                      <w:kern w:val="0"/>
                      <w:szCs w:val="21"/>
                      <w:highlight w:val="none"/>
                    </w:rPr>
                  </w:pPr>
                </w:p>
              </w:tc>
            </w:tr>
            <w:tr w14:paraId="6194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66C766A">
                  <w:pPr>
                    <w:widowControl/>
                    <w:spacing w:line="460" w:lineRule="exact"/>
                    <w:jc w:val="center"/>
                    <w:rPr>
                      <w:rFonts w:ascii="宋体" w:hAnsi="宋体"/>
                      <w:kern w:val="0"/>
                      <w:szCs w:val="21"/>
                      <w:highlight w:val="none"/>
                    </w:rPr>
                  </w:pPr>
                  <w:r>
                    <w:rPr>
                      <w:rFonts w:hint="eastAsia" w:ascii="宋体" w:hAnsi="宋体"/>
                      <w:kern w:val="0"/>
                      <w:highlight w:val="none"/>
                    </w:rPr>
                    <w:t>19</w:t>
                  </w:r>
                </w:p>
              </w:tc>
              <w:tc>
                <w:tcPr>
                  <w:tcW w:w="4816" w:type="dxa"/>
                  <w:noWrap w:val="0"/>
                  <w:vAlign w:val="center"/>
                </w:tcPr>
                <w:p w14:paraId="54DB991F">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病毒检测</w:t>
                  </w:r>
                </w:p>
              </w:tc>
              <w:tc>
                <w:tcPr>
                  <w:tcW w:w="789" w:type="dxa"/>
                  <w:noWrap w:val="0"/>
                  <w:vAlign w:val="center"/>
                </w:tcPr>
                <w:p w14:paraId="0F0EDB27">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2套</w:t>
                  </w:r>
                </w:p>
              </w:tc>
              <w:tc>
                <w:tcPr>
                  <w:tcW w:w="1540" w:type="dxa"/>
                  <w:noWrap/>
                  <w:vAlign w:val="center"/>
                </w:tcPr>
                <w:p w14:paraId="2DCF95CC">
                  <w:pPr>
                    <w:widowControl/>
                    <w:spacing w:line="460" w:lineRule="exact"/>
                    <w:jc w:val="center"/>
                    <w:rPr>
                      <w:rFonts w:ascii="宋体" w:hAnsi="宋体"/>
                      <w:kern w:val="0"/>
                      <w:szCs w:val="21"/>
                      <w:highlight w:val="none"/>
                    </w:rPr>
                  </w:pPr>
                </w:p>
              </w:tc>
            </w:tr>
            <w:tr w14:paraId="1439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8727871">
                  <w:pPr>
                    <w:widowControl/>
                    <w:spacing w:line="460" w:lineRule="exact"/>
                    <w:jc w:val="center"/>
                    <w:rPr>
                      <w:rFonts w:hint="eastAsia" w:ascii="宋体" w:hAnsi="宋体"/>
                      <w:kern w:val="0"/>
                      <w:szCs w:val="21"/>
                      <w:highlight w:val="none"/>
                    </w:rPr>
                  </w:pPr>
                  <w:r>
                    <w:rPr>
                      <w:rFonts w:hint="eastAsia" w:ascii="宋体" w:hAnsi="宋体"/>
                      <w:kern w:val="0"/>
                      <w:highlight w:val="none"/>
                    </w:rPr>
                    <w:t>20</w:t>
                  </w:r>
                </w:p>
              </w:tc>
              <w:tc>
                <w:tcPr>
                  <w:tcW w:w="4816" w:type="dxa"/>
                  <w:noWrap w:val="0"/>
                  <w:vAlign w:val="center"/>
                </w:tcPr>
                <w:p w14:paraId="12EDC8BD">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网页防篡改</w:t>
                  </w:r>
                </w:p>
              </w:tc>
              <w:tc>
                <w:tcPr>
                  <w:tcW w:w="789" w:type="dxa"/>
                  <w:noWrap w:val="0"/>
                  <w:vAlign w:val="center"/>
                </w:tcPr>
                <w:p w14:paraId="7E505A4D">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0</w:t>
                  </w:r>
                  <w:r>
                    <w:rPr>
                      <w:rFonts w:hint="eastAsia" w:ascii="宋体" w:hAnsi="宋体"/>
                      <w:kern w:val="0"/>
                      <w:highlight w:val="none"/>
                    </w:rPr>
                    <w:t>套</w:t>
                  </w:r>
                </w:p>
              </w:tc>
              <w:tc>
                <w:tcPr>
                  <w:tcW w:w="1540" w:type="dxa"/>
                  <w:noWrap/>
                  <w:vAlign w:val="center"/>
                </w:tcPr>
                <w:p w14:paraId="4E96DD81">
                  <w:pPr>
                    <w:widowControl/>
                    <w:spacing w:line="460" w:lineRule="exact"/>
                    <w:jc w:val="center"/>
                    <w:rPr>
                      <w:rFonts w:ascii="宋体" w:hAnsi="宋体"/>
                      <w:kern w:val="0"/>
                      <w:szCs w:val="21"/>
                      <w:highlight w:val="none"/>
                    </w:rPr>
                  </w:pPr>
                </w:p>
              </w:tc>
            </w:tr>
            <w:tr w14:paraId="6A70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7048129">
                  <w:pPr>
                    <w:widowControl/>
                    <w:spacing w:line="460" w:lineRule="exact"/>
                    <w:jc w:val="center"/>
                    <w:rPr>
                      <w:rFonts w:hint="eastAsia" w:ascii="宋体" w:hAnsi="宋体"/>
                      <w:kern w:val="0"/>
                      <w:szCs w:val="21"/>
                      <w:highlight w:val="none"/>
                    </w:rPr>
                  </w:pPr>
                  <w:r>
                    <w:rPr>
                      <w:rFonts w:hint="eastAsia" w:ascii="宋体" w:hAnsi="宋体"/>
                      <w:kern w:val="0"/>
                      <w:highlight w:val="none"/>
                    </w:rPr>
                    <w:t>21</w:t>
                  </w:r>
                </w:p>
              </w:tc>
              <w:tc>
                <w:tcPr>
                  <w:tcW w:w="4816" w:type="dxa"/>
                  <w:noWrap w:val="0"/>
                  <w:vAlign w:val="center"/>
                </w:tcPr>
                <w:p w14:paraId="3FD5E91B">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终端访问管理</w:t>
                  </w:r>
                </w:p>
              </w:tc>
              <w:tc>
                <w:tcPr>
                  <w:tcW w:w="789" w:type="dxa"/>
                  <w:noWrap w:val="0"/>
                  <w:vAlign w:val="center"/>
                </w:tcPr>
                <w:p w14:paraId="4CD48267">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2</w:t>
                  </w:r>
                  <w:r>
                    <w:rPr>
                      <w:rFonts w:hint="eastAsia" w:ascii="宋体" w:hAnsi="宋体"/>
                      <w:kern w:val="0"/>
                      <w:highlight w:val="none"/>
                    </w:rPr>
                    <w:t>台</w:t>
                  </w:r>
                </w:p>
              </w:tc>
              <w:tc>
                <w:tcPr>
                  <w:tcW w:w="1540" w:type="dxa"/>
                  <w:noWrap/>
                  <w:vAlign w:val="center"/>
                </w:tcPr>
                <w:p w14:paraId="3415C3A1">
                  <w:pPr>
                    <w:widowControl/>
                    <w:spacing w:line="460" w:lineRule="exact"/>
                    <w:jc w:val="center"/>
                    <w:rPr>
                      <w:rFonts w:ascii="宋体" w:hAnsi="宋体"/>
                      <w:kern w:val="0"/>
                      <w:szCs w:val="21"/>
                      <w:highlight w:val="none"/>
                    </w:rPr>
                  </w:pPr>
                </w:p>
              </w:tc>
            </w:tr>
            <w:tr w14:paraId="4A7D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1B9188B7">
                  <w:pPr>
                    <w:widowControl/>
                    <w:spacing w:line="460" w:lineRule="exact"/>
                    <w:jc w:val="center"/>
                    <w:rPr>
                      <w:rFonts w:ascii="宋体" w:hAnsi="宋体"/>
                      <w:kern w:val="0"/>
                      <w:szCs w:val="21"/>
                      <w:highlight w:val="none"/>
                    </w:rPr>
                  </w:pPr>
                  <w:r>
                    <w:rPr>
                      <w:rFonts w:hint="eastAsia" w:ascii="宋体" w:hAnsi="宋体"/>
                      <w:kern w:val="0"/>
                      <w:highlight w:val="none"/>
                    </w:rPr>
                    <w:t>22</w:t>
                  </w:r>
                </w:p>
              </w:tc>
              <w:tc>
                <w:tcPr>
                  <w:tcW w:w="4816" w:type="dxa"/>
                  <w:noWrap w:val="0"/>
                  <w:vAlign w:val="center"/>
                </w:tcPr>
                <w:p w14:paraId="30EEF332">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协议转换</w:t>
                  </w:r>
                </w:p>
              </w:tc>
              <w:tc>
                <w:tcPr>
                  <w:tcW w:w="789" w:type="dxa"/>
                  <w:noWrap w:val="0"/>
                  <w:vAlign w:val="center"/>
                </w:tcPr>
                <w:p w14:paraId="45AC5742">
                  <w:pPr>
                    <w:widowControl/>
                    <w:spacing w:line="460" w:lineRule="exact"/>
                    <w:jc w:val="center"/>
                    <w:textAlignment w:val="center"/>
                    <w:rPr>
                      <w:rFonts w:ascii="宋体" w:hAnsi="宋体"/>
                      <w:kern w:val="0"/>
                      <w:szCs w:val="21"/>
                      <w:highlight w:val="none"/>
                    </w:rPr>
                  </w:pPr>
                  <w:r>
                    <w:rPr>
                      <w:rFonts w:hint="eastAsia" w:ascii="宋体" w:hAnsi="宋体"/>
                      <w:kern w:val="0"/>
                      <w:highlight w:val="none"/>
                      <w:lang w:val="en-US" w:eastAsia="zh-CN"/>
                    </w:rPr>
                    <w:t>2</w:t>
                  </w:r>
                  <w:r>
                    <w:rPr>
                      <w:rFonts w:hint="eastAsia" w:ascii="宋体" w:hAnsi="宋体"/>
                      <w:kern w:val="0"/>
                      <w:highlight w:val="none"/>
                    </w:rPr>
                    <w:t>台</w:t>
                  </w:r>
                </w:p>
              </w:tc>
              <w:tc>
                <w:tcPr>
                  <w:tcW w:w="1540" w:type="dxa"/>
                  <w:noWrap/>
                  <w:vAlign w:val="center"/>
                </w:tcPr>
                <w:p w14:paraId="2BF11825">
                  <w:pPr>
                    <w:widowControl/>
                    <w:spacing w:line="460" w:lineRule="exact"/>
                    <w:jc w:val="center"/>
                    <w:rPr>
                      <w:rFonts w:ascii="宋体" w:hAnsi="宋体"/>
                      <w:kern w:val="0"/>
                      <w:szCs w:val="21"/>
                      <w:highlight w:val="none"/>
                    </w:rPr>
                  </w:pPr>
                </w:p>
              </w:tc>
            </w:tr>
            <w:tr w14:paraId="35A8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8E811F1">
                  <w:pPr>
                    <w:widowControl/>
                    <w:spacing w:line="460" w:lineRule="exact"/>
                    <w:jc w:val="center"/>
                    <w:rPr>
                      <w:rFonts w:hint="eastAsia" w:ascii="宋体" w:hAnsi="宋体"/>
                      <w:kern w:val="0"/>
                      <w:szCs w:val="21"/>
                      <w:highlight w:val="none"/>
                    </w:rPr>
                  </w:pPr>
                  <w:r>
                    <w:rPr>
                      <w:rFonts w:hint="eastAsia" w:ascii="宋体" w:hAnsi="宋体"/>
                      <w:kern w:val="0"/>
                      <w:highlight w:val="none"/>
                    </w:rPr>
                    <w:t>23</w:t>
                  </w:r>
                </w:p>
              </w:tc>
              <w:tc>
                <w:tcPr>
                  <w:tcW w:w="4816" w:type="dxa"/>
                  <w:noWrap w:val="0"/>
                  <w:vAlign w:val="center"/>
                </w:tcPr>
                <w:p w14:paraId="22944CE0">
                  <w:pPr>
                    <w:widowControl/>
                    <w:spacing w:line="460" w:lineRule="exact"/>
                    <w:jc w:val="left"/>
                    <w:textAlignment w:val="center"/>
                    <w:rPr>
                      <w:rFonts w:ascii="宋体" w:hAnsi="宋体"/>
                      <w:kern w:val="0"/>
                      <w:szCs w:val="21"/>
                      <w:highlight w:val="none"/>
                    </w:rPr>
                  </w:pPr>
                  <w:r>
                    <w:rPr>
                      <w:rFonts w:hint="eastAsia" w:ascii="宋体" w:hAnsi="宋体"/>
                      <w:kern w:val="0"/>
                      <w:highlight w:val="none"/>
                    </w:rPr>
                    <w:t>防病毒网关</w:t>
                  </w:r>
                </w:p>
              </w:tc>
              <w:tc>
                <w:tcPr>
                  <w:tcW w:w="789" w:type="dxa"/>
                  <w:noWrap w:val="0"/>
                  <w:vAlign w:val="center"/>
                </w:tcPr>
                <w:p w14:paraId="475213B5">
                  <w:pPr>
                    <w:widowControl/>
                    <w:spacing w:line="460" w:lineRule="exact"/>
                    <w:jc w:val="center"/>
                    <w:textAlignment w:val="center"/>
                    <w:rPr>
                      <w:rFonts w:ascii="宋体" w:hAnsi="宋体"/>
                      <w:kern w:val="0"/>
                      <w:szCs w:val="21"/>
                      <w:highlight w:val="none"/>
                    </w:rPr>
                  </w:pPr>
                  <w:r>
                    <w:rPr>
                      <w:rFonts w:hint="eastAsia" w:ascii="宋体" w:hAnsi="宋体"/>
                      <w:kern w:val="0"/>
                      <w:highlight w:val="none"/>
                    </w:rPr>
                    <w:t>4台</w:t>
                  </w:r>
                </w:p>
              </w:tc>
              <w:tc>
                <w:tcPr>
                  <w:tcW w:w="1540" w:type="dxa"/>
                  <w:noWrap/>
                  <w:vAlign w:val="center"/>
                </w:tcPr>
                <w:p w14:paraId="1DB91F15">
                  <w:pPr>
                    <w:widowControl/>
                    <w:spacing w:line="460" w:lineRule="exact"/>
                    <w:jc w:val="center"/>
                    <w:rPr>
                      <w:rFonts w:ascii="宋体" w:hAnsi="宋体"/>
                      <w:kern w:val="0"/>
                      <w:szCs w:val="21"/>
                      <w:highlight w:val="none"/>
                    </w:rPr>
                  </w:pPr>
                </w:p>
              </w:tc>
            </w:tr>
            <w:tr w14:paraId="6678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64ABC70C">
                  <w:pPr>
                    <w:widowControl/>
                    <w:spacing w:line="460" w:lineRule="exact"/>
                    <w:jc w:val="center"/>
                    <w:rPr>
                      <w:rFonts w:ascii="宋体" w:hAnsi="宋体"/>
                      <w:b/>
                      <w:szCs w:val="21"/>
                      <w:highlight w:val="none"/>
                    </w:rPr>
                  </w:pPr>
                  <w:r>
                    <w:rPr>
                      <w:rFonts w:hint="eastAsia" w:ascii="宋体" w:hAnsi="宋体"/>
                      <w:b/>
                      <w:highlight w:val="none"/>
                    </w:rPr>
                    <w:t>网络安全设备合计</w:t>
                  </w:r>
                </w:p>
              </w:tc>
              <w:tc>
                <w:tcPr>
                  <w:tcW w:w="789" w:type="dxa"/>
                  <w:noWrap w:val="0"/>
                  <w:vAlign w:val="center"/>
                </w:tcPr>
                <w:p w14:paraId="2100B028">
                  <w:pPr>
                    <w:widowControl/>
                    <w:spacing w:line="460" w:lineRule="exact"/>
                    <w:jc w:val="center"/>
                    <w:rPr>
                      <w:rFonts w:ascii="宋体" w:hAnsi="宋体"/>
                      <w:b/>
                      <w:szCs w:val="21"/>
                      <w:highlight w:val="none"/>
                    </w:rPr>
                  </w:pPr>
                  <w:r>
                    <w:rPr>
                      <w:rFonts w:hint="eastAsia" w:ascii="宋体" w:hAnsi="宋体"/>
                      <w:b/>
                      <w:highlight w:val="none"/>
                      <w:lang w:val="en-US" w:eastAsia="zh-CN"/>
                    </w:rPr>
                    <w:t>294</w:t>
                  </w:r>
                  <w:r>
                    <w:rPr>
                      <w:rFonts w:hint="eastAsia" w:ascii="宋体" w:hAnsi="宋体"/>
                      <w:b/>
                      <w:highlight w:val="none"/>
                    </w:rPr>
                    <w:t>台</w:t>
                  </w:r>
                </w:p>
              </w:tc>
              <w:tc>
                <w:tcPr>
                  <w:tcW w:w="1540" w:type="dxa"/>
                  <w:noWrap/>
                  <w:vAlign w:val="center"/>
                </w:tcPr>
                <w:p w14:paraId="5E3B73A2">
                  <w:pPr>
                    <w:widowControl/>
                    <w:spacing w:line="460" w:lineRule="exact"/>
                    <w:jc w:val="center"/>
                    <w:rPr>
                      <w:rFonts w:ascii="宋体" w:hAnsi="宋体"/>
                      <w:kern w:val="0"/>
                      <w:szCs w:val="21"/>
                      <w:highlight w:val="none"/>
                    </w:rPr>
                  </w:pPr>
                </w:p>
              </w:tc>
            </w:tr>
            <w:tr w14:paraId="6782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488340BB">
                  <w:pPr>
                    <w:widowControl/>
                    <w:spacing w:line="460" w:lineRule="exact"/>
                    <w:jc w:val="center"/>
                    <w:rPr>
                      <w:rFonts w:ascii="宋体" w:hAnsi="宋体"/>
                      <w:b/>
                      <w:szCs w:val="21"/>
                      <w:highlight w:val="none"/>
                    </w:rPr>
                  </w:pPr>
                  <w:r>
                    <w:rPr>
                      <w:rFonts w:hint="eastAsia" w:ascii="宋体" w:hAnsi="宋体"/>
                      <w:b/>
                      <w:highlight w:val="none"/>
                    </w:rPr>
                    <w:t>服务器和网络安全设备合计</w:t>
                  </w:r>
                </w:p>
              </w:tc>
              <w:tc>
                <w:tcPr>
                  <w:tcW w:w="789" w:type="dxa"/>
                  <w:noWrap w:val="0"/>
                  <w:vAlign w:val="center"/>
                </w:tcPr>
                <w:p w14:paraId="1488D231">
                  <w:pPr>
                    <w:widowControl/>
                    <w:spacing w:line="460" w:lineRule="exact"/>
                    <w:jc w:val="center"/>
                    <w:rPr>
                      <w:rFonts w:ascii="宋体" w:hAnsi="宋体"/>
                      <w:b/>
                      <w:szCs w:val="21"/>
                      <w:highlight w:val="none"/>
                    </w:rPr>
                  </w:pPr>
                  <w:r>
                    <w:rPr>
                      <w:rFonts w:hint="eastAsia" w:ascii="宋体" w:hAnsi="宋体"/>
                      <w:b/>
                      <w:highlight w:val="none"/>
                      <w:lang w:val="en-US" w:eastAsia="zh-CN"/>
                    </w:rPr>
                    <w:t>871</w:t>
                  </w:r>
                  <w:r>
                    <w:rPr>
                      <w:rFonts w:hint="eastAsia" w:ascii="宋体" w:hAnsi="宋体"/>
                      <w:b/>
                      <w:highlight w:val="none"/>
                    </w:rPr>
                    <w:t>台</w:t>
                  </w:r>
                </w:p>
              </w:tc>
              <w:tc>
                <w:tcPr>
                  <w:tcW w:w="1540" w:type="dxa"/>
                  <w:noWrap/>
                  <w:vAlign w:val="center"/>
                </w:tcPr>
                <w:p w14:paraId="445F3E43">
                  <w:pPr>
                    <w:widowControl/>
                    <w:spacing w:line="460" w:lineRule="exact"/>
                    <w:jc w:val="center"/>
                    <w:rPr>
                      <w:rFonts w:ascii="宋体" w:hAnsi="宋体"/>
                      <w:kern w:val="0"/>
                      <w:szCs w:val="21"/>
                      <w:highlight w:val="none"/>
                    </w:rPr>
                  </w:pPr>
                </w:p>
              </w:tc>
            </w:tr>
          </w:tbl>
          <w:p w14:paraId="2F15CCE7">
            <w:pPr>
              <w:pStyle w:val="89"/>
              <w:spacing w:line="460" w:lineRule="exact"/>
              <w:ind w:firstLine="0" w:firstLineChars="0"/>
              <w:rPr>
                <w:rFonts w:hint="eastAsia" w:cs="宋体"/>
                <w:sz w:val="21"/>
                <w:szCs w:val="21"/>
                <w:highlight w:val="none"/>
              </w:rPr>
            </w:pPr>
          </w:p>
          <w:p w14:paraId="5BF64938">
            <w:pPr>
              <w:pStyle w:val="89"/>
              <w:spacing w:line="460" w:lineRule="exact"/>
              <w:ind w:firstLine="0" w:firstLineChars="0"/>
              <w:jc w:val="both"/>
              <w:outlineLvl w:val="2"/>
              <w:rPr>
                <w:rFonts w:hint="eastAsia" w:ascii="黑体" w:eastAsia="黑体"/>
                <w:sz w:val="24"/>
                <w:szCs w:val="24"/>
                <w:highlight w:val="none"/>
                <w:lang w:val="en-US"/>
              </w:rPr>
            </w:pPr>
          </w:p>
          <w:p w14:paraId="56F79205">
            <w:pPr>
              <w:pStyle w:val="89"/>
              <w:spacing w:line="460" w:lineRule="exact"/>
              <w:ind w:firstLine="480"/>
              <w:jc w:val="center"/>
              <w:outlineLvl w:val="2"/>
              <w:rPr>
                <w:rFonts w:hint="eastAsia" w:ascii="黑体" w:eastAsia="黑体"/>
                <w:sz w:val="24"/>
                <w:szCs w:val="24"/>
                <w:highlight w:val="none"/>
                <w:lang w:val="en-US"/>
              </w:rPr>
            </w:pPr>
          </w:p>
          <w:p w14:paraId="1039789C">
            <w:pPr>
              <w:pStyle w:val="89"/>
              <w:spacing w:line="460" w:lineRule="exact"/>
              <w:ind w:firstLine="480"/>
              <w:jc w:val="center"/>
              <w:outlineLvl w:val="2"/>
              <w:rPr>
                <w:rFonts w:hint="eastAsia" w:ascii="黑体" w:eastAsia="黑体"/>
                <w:sz w:val="24"/>
                <w:szCs w:val="24"/>
                <w:highlight w:val="none"/>
                <w:lang w:val="en-US"/>
              </w:rPr>
            </w:pPr>
          </w:p>
          <w:p w14:paraId="0E5E4C05">
            <w:pPr>
              <w:pStyle w:val="89"/>
              <w:spacing w:line="460" w:lineRule="exact"/>
              <w:ind w:firstLine="480"/>
              <w:jc w:val="center"/>
              <w:outlineLvl w:val="2"/>
              <w:rPr>
                <w:rFonts w:hint="eastAsia" w:ascii="黑体" w:eastAsia="黑体"/>
                <w:sz w:val="24"/>
                <w:szCs w:val="24"/>
                <w:highlight w:val="none"/>
                <w:lang w:val="en-US"/>
              </w:rPr>
            </w:pPr>
            <w:r>
              <w:rPr>
                <w:rFonts w:hint="eastAsia" w:ascii="黑体" w:eastAsia="黑体"/>
                <w:sz w:val="24"/>
                <w:szCs w:val="24"/>
                <w:highlight w:val="none"/>
                <w:lang w:val="en-US"/>
              </w:rPr>
              <w:t xml:space="preserve">表2  </w:t>
            </w:r>
            <w:r>
              <w:rPr>
                <w:rFonts w:hint="eastAsia" w:ascii="黑体" w:hAnsi="Times New Roman" w:eastAsia="黑体"/>
                <w:sz w:val="24"/>
                <w:szCs w:val="24"/>
                <w:highlight w:val="none"/>
                <w:lang w:val="en-US"/>
              </w:rPr>
              <w:t>安全设备和</w:t>
            </w:r>
            <w:r>
              <w:rPr>
                <w:rFonts w:hint="eastAsia" w:ascii="黑体" w:hAnsi="Times New Roman" w:eastAsia="黑体"/>
                <w:sz w:val="24"/>
                <w:szCs w:val="24"/>
                <w:highlight w:val="none"/>
              </w:rPr>
              <w:t>杀毒软件特征库</w:t>
            </w:r>
            <w:r>
              <w:rPr>
                <w:rFonts w:hint="eastAsia" w:ascii="黑体" w:hAnsi="Times New Roman" w:eastAsia="黑体"/>
                <w:sz w:val="24"/>
                <w:szCs w:val="24"/>
                <w:highlight w:val="none"/>
                <w:lang w:val="en-US"/>
              </w:rPr>
              <w:t>授权</w:t>
            </w:r>
            <w:r>
              <w:rPr>
                <w:rFonts w:hint="eastAsia" w:ascii="黑体" w:eastAsia="黑体"/>
                <w:sz w:val="24"/>
                <w:szCs w:val="24"/>
                <w:highlight w:val="none"/>
                <w:lang w:val="en-US"/>
              </w:rPr>
              <w:t>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993"/>
              <w:gridCol w:w="2208"/>
            </w:tblGrid>
            <w:tr w14:paraId="1A66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noWrap/>
                  <w:vAlign w:val="center"/>
                </w:tcPr>
                <w:p w14:paraId="565947CF">
                  <w:pPr>
                    <w:widowControl/>
                    <w:spacing w:line="460" w:lineRule="exact"/>
                    <w:jc w:val="center"/>
                    <w:textAlignment w:val="center"/>
                    <w:rPr>
                      <w:rFonts w:ascii="黑体" w:hAnsi="宋体" w:eastAsia="黑体" w:cs="黑体"/>
                      <w:sz w:val="21"/>
                      <w:szCs w:val="21"/>
                      <w:highlight w:val="none"/>
                    </w:rPr>
                  </w:pPr>
                  <w:r>
                    <w:rPr>
                      <w:rFonts w:hint="eastAsia" w:ascii="黑体" w:hAnsi="宋体" w:eastAsia="黑体" w:cs="黑体"/>
                      <w:kern w:val="0"/>
                      <w:sz w:val="21"/>
                      <w:szCs w:val="21"/>
                      <w:highlight w:val="none"/>
                      <w:lang w:bidi="ar"/>
                    </w:rPr>
                    <w:t>序号</w:t>
                  </w:r>
                </w:p>
              </w:tc>
              <w:tc>
                <w:tcPr>
                  <w:tcW w:w="3993" w:type="dxa"/>
                  <w:noWrap/>
                  <w:vAlign w:val="center"/>
                </w:tcPr>
                <w:p w14:paraId="12888ADB">
                  <w:pPr>
                    <w:widowControl/>
                    <w:spacing w:line="460" w:lineRule="exact"/>
                    <w:jc w:val="center"/>
                    <w:textAlignment w:val="center"/>
                    <w:rPr>
                      <w:rFonts w:hint="eastAsia" w:ascii="黑体" w:hAnsi="宋体" w:eastAsia="黑体" w:cs="黑体"/>
                      <w:sz w:val="21"/>
                      <w:szCs w:val="21"/>
                      <w:highlight w:val="none"/>
                    </w:rPr>
                  </w:pPr>
                  <w:r>
                    <w:rPr>
                      <w:rFonts w:hint="eastAsia" w:ascii="黑体" w:hAnsi="宋体" w:eastAsia="黑体" w:cs="黑体"/>
                      <w:kern w:val="0"/>
                      <w:sz w:val="21"/>
                      <w:szCs w:val="21"/>
                      <w:highlight w:val="none"/>
                      <w:lang w:bidi="ar"/>
                    </w:rPr>
                    <w:t>设备类型</w:t>
                  </w:r>
                </w:p>
              </w:tc>
              <w:tc>
                <w:tcPr>
                  <w:tcW w:w="2208" w:type="dxa"/>
                  <w:noWrap/>
                  <w:vAlign w:val="center"/>
                </w:tcPr>
                <w:p w14:paraId="41A0C67E">
                  <w:pPr>
                    <w:widowControl/>
                    <w:spacing w:line="460" w:lineRule="exact"/>
                    <w:jc w:val="center"/>
                    <w:textAlignment w:val="center"/>
                    <w:rPr>
                      <w:rFonts w:hint="eastAsia" w:ascii="黑体" w:hAnsi="宋体" w:eastAsia="黑体" w:cs="黑体"/>
                      <w:sz w:val="21"/>
                      <w:szCs w:val="21"/>
                      <w:highlight w:val="none"/>
                    </w:rPr>
                  </w:pPr>
                  <w:r>
                    <w:rPr>
                      <w:rFonts w:hint="eastAsia" w:ascii="黑体" w:hAnsi="宋体" w:eastAsia="黑体" w:cs="黑体"/>
                      <w:kern w:val="0"/>
                      <w:sz w:val="21"/>
                      <w:szCs w:val="21"/>
                      <w:highlight w:val="none"/>
                      <w:lang w:bidi="ar"/>
                    </w:rPr>
                    <w:t>授权时间</w:t>
                  </w:r>
                </w:p>
              </w:tc>
            </w:tr>
            <w:tr w14:paraId="08C6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1A4426B">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w:t>
                  </w:r>
                </w:p>
              </w:tc>
              <w:tc>
                <w:tcPr>
                  <w:tcW w:w="3993" w:type="dxa"/>
                  <w:noWrap/>
                  <w:vAlign w:val="center"/>
                </w:tcPr>
                <w:p w14:paraId="3B0EFE82">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深信服外网AC</w:t>
                  </w:r>
                </w:p>
              </w:tc>
              <w:tc>
                <w:tcPr>
                  <w:tcW w:w="2208" w:type="dxa"/>
                  <w:noWrap/>
                  <w:vAlign w:val="center"/>
                </w:tcPr>
                <w:p w14:paraId="722EB8EC">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37D5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26B43E9">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3993" w:type="dxa"/>
                  <w:noWrap/>
                  <w:vAlign w:val="center"/>
                </w:tcPr>
                <w:p w14:paraId="2E95F482">
                  <w:pPr>
                    <w:spacing w:line="240" w:lineRule="auto"/>
                    <w:ind w:firstLine="0" w:firstLineChars="0"/>
                    <w:jc w:val="left"/>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bidi="ar"/>
                    </w:rPr>
                    <w:t>H3C广域网防火墙1</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H3C广域网防火墙</w:t>
                  </w:r>
                  <w:r>
                    <w:rPr>
                      <w:rFonts w:hint="eastAsia" w:ascii="宋体" w:hAnsi="宋体" w:cs="宋体"/>
                      <w:kern w:val="0"/>
                      <w:szCs w:val="21"/>
                      <w:highlight w:val="none"/>
                      <w:lang w:val="en-US" w:eastAsia="zh-CN" w:bidi="ar"/>
                    </w:rPr>
                    <w:t>2</w:t>
                  </w:r>
                </w:p>
              </w:tc>
              <w:tc>
                <w:tcPr>
                  <w:tcW w:w="2208" w:type="dxa"/>
                  <w:noWrap/>
                  <w:vAlign w:val="center"/>
                </w:tcPr>
                <w:p w14:paraId="3956922B">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eastAsia="zh-CN" w:bidi="ar"/>
                    </w:rPr>
                    <w:t>至2027年5月</w:t>
                  </w:r>
                </w:p>
              </w:tc>
            </w:tr>
            <w:tr w14:paraId="5943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5EC159CD">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3993" w:type="dxa"/>
                  <w:noWrap/>
                  <w:vAlign w:val="center"/>
                </w:tcPr>
                <w:p w14:paraId="742A3004">
                  <w:pPr>
                    <w:spacing w:line="240" w:lineRule="auto"/>
                    <w:ind w:firstLine="0" w:firstLineChars="0"/>
                    <w:jc w:val="left"/>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bidi="ar"/>
                    </w:rPr>
                    <w:t>深信服内网办公防火墙1</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深信服内网办公防火墙</w:t>
                  </w:r>
                  <w:r>
                    <w:rPr>
                      <w:rFonts w:hint="eastAsia" w:ascii="宋体" w:hAnsi="宋体" w:cs="宋体"/>
                      <w:kern w:val="0"/>
                      <w:szCs w:val="21"/>
                      <w:highlight w:val="none"/>
                      <w:lang w:val="en-US" w:eastAsia="zh-CN" w:bidi="ar"/>
                    </w:rPr>
                    <w:t>2</w:t>
                  </w:r>
                </w:p>
              </w:tc>
              <w:tc>
                <w:tcPr>
                  <w:tcW w:w="2208" w:type="dxa"/>
                  <w:noWrap/>
                  <w:vAlign w:val="center"/>
                </w:tcPr>
                <w:p w14:paraId="52B0FA87">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eastAsia="zh-CN" w:bidi="ar"/>
                    </w:rPr>
                    <w:t>至2027年5月</w:t>
                  </w:r>
                </w:p>
              </w:tc>
            </w:tr>
            <w:tr w14:paraId="6768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7AE2B648">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3993" w:type="dxa"/>
                  <w:noWrap/>
                  <w:vAlign w:val="center"/>
                </w:tcPr>
                <w:p w14:paraId="3946F77D">
                  <w:pPr>
                    <w:spacing w:line="240" w:lineRule="auto"/>
                    <w:ind w:firstLine="0" w:firstLineChars="0"/>
                    <w:jc w:val="left"/>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bidi="ar"/>
                    </w:rPr>
                    <w:t>深信服Web防火墙</w:t>
                  </w:r>
                  <w:r>
                    <w:rPr>
                      <w:rFonts w:hint="eastAsia" w:ascii="宋体" w:hAnsi="宋体" w:cs="宋体"/>
                      <w:kern w:val="0"/>
                      <w:szCs w:val="21"/>
                      <w:highlight w:val="none"/>
                      <w:lang w:val="en-US" w:eastAsia="zh-CN" w:bidi="ar"/>
                    </w:rPr>
                    <w:t>1</w:t>
                  </w:r>
                  <w:r>
                    <w:rPr>
                      <w:rFonts w:hint="eastAsia" w:ascii="宋体" w:hAnsi="宋体" w:cs="宋体"/>
                      <w:kern w:val="0"/>
                      <w:szCs w:val="21"/>
                      <w:highlight w:val="none"/>
                      <w:lang w:val="en-US" w:eastAsia="zh-CN" w:bidi="ar"/>
                    </w:rPr>
                    <w:br w:type="textWrapping"/>
                  </w:r>
                  <w:r>
                    <w:rPr>
                      <w:rFonts w:hint="eastAsia" w:ascii="宋体" w:hAnsi="宋体" w:cs="宋体"/>
                      <w:kern w:val="0"/>
                      <w:szCs w:val="21"/>
                      <w:highlight w:val="none"/>
                      <w:lang w:bidi="ar"/>
                    </w:rPr>
                    <w:t>深信服Web防火墙</w:t>
                  </w:r>
                  <w:r>
                    <w:rPr>
                      <w:rFonts w:hint="eastAsia" w:ascii="宋体" w:hAnsi="宋体" w:cs="宋体"/>
                      <w:kern w:val="0"/>
                      <w:szCs w:val="21"/>
                      <w:highlight w:val="none"/>
                      <w:lang w:val="en-US" w:eastAsia="zh-CN" w:bidi="ar"/>
                    </w:rPr>
                    <w:t>2</w:t>
                  </w:r>
                </w:p>
              </w:tc>
              <w:tc>
                <w:tcPr>
                  <w:tcW w:w="2208" w:type="dxa"/>
                  <w:noWrap/>
                  <w:vAlign w:val="center"/>
                </w:tcPr>
                <w:p w14:paraId="78A70FAA">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eastAsia="zh-CN" w:bidi="ar"/>
                    </w:rPr>
                    <w:t>至2027年5月</w:t>
                  </w:r>
                </w:p>
              </w:tc>
            </w:tr>
            <w:tr w14:paraId="0AEF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554440F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5</w:t>
                  </w:r>
                </w:p>
              </w:tc>
              <w:tc>
                <w:tcPr>
                  <w:tcW w:w="3993" w:type="dxa"/>
                  <w:noWrap/>
                  <w:vAlign w:val="center"/>
                </w:tcPr>
                <w:p w14:paraId="473F9696">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深信服电信出口防火墙</w:t>
                  </w:r>
                </w:p>
              </w:tc>
              <w:tc>
                <w:tcPr>
                  <w:tcW w:w="2208" w:type="dxa"/>
                  <w:noWrap/>
                  <w:vAlign w:val="center"/>
                </w:tcPr>
                <w:p w14:paraId="7D5F36BA">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7D41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69F23649">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6</w:t>
                  </w:r>
                </w:p>
              </w:tc>
              <w:tc>
                <w:tcPr>
                  <w:tcW w:w="3993" w:type="dxa"/>
                  <w:noWrap/>
                  <w:vAlign w:val="center"/>
                </w:tcPr>
                <w:p w14:paraId="6CF6A1AA">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深信服财政部防火墙</w:t>
                  </w:r>
                </w:p>
              </w:tc>
              <w:tc>
                <w:tcPr>
                  <w:tcW w:w="2208" w:type="dxa"/>
                  <w:noWrap/>
                  <w:vAlign w:val="center"/>
                </w:tcPr>
                <w:p w14:paraId="0C6D6BCA">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4C83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noWrap/>
                  <w:vAlign w:val="center"/>
                </w:tcPr>
                <w:p w14:paraId="14A7854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7</w:t>
                  </w:r>
                </w:p>
              </w:tc>
              <w:tc>
                <w:tcPr>
                  <w:tcW w:w="3993" w:type="dxa"/>
                  <w:noWrap/>
                  <w:vAlign w:val="center"/>
                </w:tcPr>
                <w:p w14:paraId="17A3B627">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深信服非税（内网网闸）防火墙</w:t>
                  </w:r>
                </w:p>
              </w:tc>
              <w:tc>
                <w:tcPr>
                  <w:tcW w:w="2208" w:type="dxa"/>
                  <w:noWrap/>
                  <w:vAlign w:val="center"/>
                </w:tcPr>
                <w:p w14:paraId="49481FF8">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5AD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443CC94">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8</w:t>
                  </w:r>
                </w:p>
              </w:tc>
              <w:tc>
                <w:tcPr>
                  <w:tcW w:w="3993" w:type="dxa"/>
                  <w:noWrap/>
                  <w:vAlign w:val="center"/>
                </w:tcPr>
                <w:p w14:paraId="5502DCA5">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深信服互联网出口防火墙</w:t>
                  </w:r>
                </w:p>
              </w:tc>
              <w:tc>
                <w:tcPr>
                  <w:tcW w:w="2208" w:type="dxa"/>
                  <w:noWrap/>
                  <w:vAlign w:val="center"/>
                </w:tcPr>
                <w:p w14:paraId="56F29D90">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2FE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9F85E0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9</w:t>
                  </w:r>
                </w:p>
              </w:tc>
              <w:tc>
                <w:tcPr>
                  <w:tcW w:w="3993" w:type="dxa"/>
                  <w:noWrap/>
                  <w:vAlign w:val="center"/>
                </w:tcPr>
                <w:p w14:paraId="6FB70270">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深信服外网网闸防火墙</w:t>
                  </w:r>
                </w:p>
              </w:tc>
              <w:tc>
                <w:tcPr>
                  <w:tcW w:w="2208" w:type="dxa"/>
                  <w:noWrap/>
                  <w:vAlign w:val="center"/>
                </w:tcPr>
                <w:p w14:paraId="1CB11425">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60FB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5B3EA34A">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10</w:t>
                  </w:r>
                </w:p>
              </w:tc>
              <w:tc>
                <w:tcPr>
                  <w:tcW w:w="3993" w:type="dxa"/>
                  <w:noWrap/>
                  <w:vAlign w:val="center"/>
                </w:tcPr>
                <w:p w14:paraId="11D293AF">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深信服外网网闸防火墙</w:t>
                  </w:r>
                </w:p>
              </w:tc>
              <w:tc>
                <w:tcPr>
                  <w:tcW w:w="2208" w:type="dxa"/>
                  <w:noWrap/>
                  <w:vAlign w:val="center"/>
                </w:tcPr>
                <w:p w14:paraId="268E691F">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17FD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88BBF7F">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11</w:t>
                  </w:r>
                </w:p>
              </w:tc>
              <w:tc>
                <w:tcPr>
                  <w:tcW w:w="3993" w:type="dxa"/>
                  <w:noWrap/>
                  <w:vAlign w:val="center"/>
                </w:tcPr>
                <w:p w14:paraId="4AD68058">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深信服道闸门禁防火墙</w:t>
                  </w:r>
                </w:p>
              </w:tc>
              <w:tc>
                <w:tcPr>
                  <w:tcW w:w="2208" w:type="dxa"/>
                  <w:noWrap/>
                  <w:vAlign w:val="center"/>
                </w:tcPr>
                <w:p w14:paraId="4C8C2F6E">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4455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183434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12</w:t>
                  </w:r>
                </w:p>
              </w:tc>
              <w:tc>
                <w:tcPr>
                  <w:tcW w:w="3993" w:type="dxa"/>
                  <w:noWrap/>
                  <w:vAlign w:val="center"/>
                </w:tcPr>
                <w:p w14:paraId="52AC3592">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亚信外网安全云主机深度安全防护系统防恶意软件模块（服务器防护软件）</w:t>
                  </w:r>
                </w:p>
              </w:tc>
              <w:tc>
                <w:tcPr>
                  <w:tcW w:w="2208" w:type="dxa"/>
                  <w:noWrap/>
                  <w:vAlign w:val="center"/>
                </w:tcPr>
                <w:p w14:paraId="7BA6F48C">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1B72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22D7ABEB">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13</w:t>
                  </w:r>
                </w:p>
              </w:tc>
              <w:tc>
                <w:tcPr>
                  <w:tcW w:w="3993" w:type="dxa"/>
                  <w:noWrap/>
                  <w:vAlign w:val="center"/>
                </w:tcPr>
                <w:p w14:paraId="4F85590C">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亚信内网安全云主机深度安全防护系统防恶意软件模块（服务器防护软件）</w:t>
                  </w:r>
                </w:p>
              </w:tc>
              <w:tc>
                <w:tcPr>
                  <w:tcW w:w="2208" w:type="dxa"/>
                  <w:noWrap/>
                  <w:vAlign w:val="center"/>
                </w:tcPr>
                <w:p w14:paraId="1B50A22B">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4A0D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719A92A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14</w:t>
                  </w:r>
                </w:p>
              </w:tc>
              <w:tc>
                <w:tcPr>
                  <w:tcW w:w="3993" w:type="dxa"/>
                  <w:noWrap w:val="0"/>
                  <w:vAlign w:val="center"/>
                </w:tcPr>
                <w:p w14:paraId="74F670EA">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亚信外网安全云主机深度安全防护系统入侵防御模块（服务器防护软件）</w:t>
                  </w:r>
                </w:p>
              </w:tc>
              <w:tc>
                <w:tcPr>
                  <w:tcW w:w="2208" w:type="dxa"/>
                  <w:noWrap/>
                  <w:vAlign w:val="center"/>
                </w:tcPr>
                <w:p w14:paraId="4B2E02FF">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40FA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D26C3F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15</w:t>
                  </w:r>
                </w:p>
              </w:tc>
              <w:tc>
                <w:tcPr>
                  <w:tcW w:w="3993" w:type="dxa"/>
                  <w:noWrap w:val="0"/>
                  <w:vAlign w:val="center"/>
                </w:tcPr>
                <w:p w14:paraId="1959E4E9">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亚信内网安全云主机深度安全防护系统入侵防御模块（服务器防护软件）</w:t>
                  </w:r>
                </w:p>
              </w:tc>
              <w:tc>
                <w:tcPr>
                  <w:tcW w:w="2208" w:type="dxa"/>
                  <w:noWrap/>
                  <w:vAlign w:val="center"/>
                </w:tcPr>
                <w:p w14:paraId="2405D86B">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5440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691B54C2">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16</w:t>
                  </w:r>
                </w:p>
              </w:tc>
              <w:tc>
                <w:tcPr>
                  <w:tcW w:w="3993" w:type="dxa"/>
                  <w:noWrap w:val="0"/>
                  <w:vAlign w:val="center"/>
                </w:tcPr>
                <w:p w14:paraId="1EEB2B74">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亚信外网防毒墙网络版（终端杀毒软件）</w:t>
                  </w:r>
                </w:p>
              </w:tc>
              <w:tc>
                <w:tcPr>
                  <w:tcW w:w="2208" w:type="dxa"/>
                  <w:noWrap/>
                  <w:vAlign w:val="center"/>
                </w:tcPr>
                <w:p w14:paraId="620F38CB">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2245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E2085F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17</w:t>
                  </w:r>
                </w:p>
              </w:tc>
              <w:tc>
                <w:tcPr>
                  <w:tcW w:w="3993" w:type="dxa"/>
                  <w:noWrap w:val="0"/>
                  <w:vAlign w:val="center"/>
                </w:tcPr>
                <w:p w14:paraId="3C5672A7">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亚信内网防毒墙网络版（终端杀毒软件）</w:t>
                  </w:r>
                </w:p>
              </w:tc>
              <w:tc>
                <w:tcPr>
                  <w:tcW w:w="2208" w:type="dxa"/>
                  <w:noWrap/>
                  <w:vAlign w:val="center"/>
                </w:tcPr>
                <w:p w14:paraId="533E3166">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6980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7A8AA7A8">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18</w:t>
                  </w:r>
                </w:p>
              </w:tc>
              <w:tc>
                <w:tcPr>
                  <w:tcW w:w="3993" w:type="dxa"/>
                  <w:noWrap/>
                  <w:vAlign w:val="center"/>
                </w:tcPr>
                <w:p w14:paraId="20F38011">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亚信外网防毒墙1</w:t>
                  </w:r>
                </w:p>
              </w:tc>
              <w:tc>
                <w:tcPr>
                  <w:tcW w:w="2208" w:type="dxa"/>
                  <w:noWrap/>
                  <w:vAlign w:val="center"/>
                </w:tcPr>
                <w:p w14:paraId="47AF3936">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62F7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6DD16A3">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19</w:t>
                  </w:r>
                </w:p>
              </w:tc>
              <w:tc>
                <w:tcPr>
                  <w:tcW w:w="3993" w:type="dxa"/>
                  <w:noWrap/>
                  <w:vAlign w:val="center"/>
                </w:tcPr>
                <w:p w14:paraId="7E9C4464">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亚信外网防毒墙2</w:t>
                  </w:r>
                </w:p>
              </w:tc>
              <w:tc>
                <w:tcPr>
                  <w:tcW w:w="2208" w:type="dxa"/>
                  <w:noWrap/>
                  <w:vAlign w:val="center"/>
                </w:tcPr>
                <w:p w14:paraId="0B308CF5">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0548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24CA770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20</w:t>
                  </w:r>
                </w:p>
              </w:tc>
              <w:tc>
                <w:tcPr>
                  <w:tcW w:w="3993" w:type="dxa"/>
                  <w:noWrap/>
                  <w:vAlign w:val="center"/>
                </w:tcPr>
                <w:p w14:paraId="7E7527A4">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亚信内网防毒墙1</w:t>
                  </w:r>
                </w:p>
              </w:tc>
              <w:tc>
                <w:tcPr>
                  <w:tcW w:w="2208" w:type="dxa"/>
                  <w:noWrap/>
                  <w:vAlign w:val="center"/>
                </w:tcPr>
                <w:p w14:paraId="5E208A78">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04D5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1ABDA08">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21</w:t>
                  </w:r>
                </w:p>
              </w:tc>
              <w:tc>
                <w:tcPr>
                  <w:tcW w:w="3993" w:type="dxa"/>
                  <w:noWrap/>
                  <w:vAlign w:val="center"/>
                </w:tcPr>
                <w:p w14:paraId="75F32C6A">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亚信内网防毒墙2</w:t>
                  </w:r>
                </w:p>
              </w:tc>
              <w:tc>
                <w:tcPr>
                  <w:tcW w:w="2208" w:type="dxa"/>
                  <w:noWrap/>
                  <w:vAlign w:val="center"/>
                </w:tcPr>
                <w:p w14:paraId="3E182181">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454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3805938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22</w:t>
                  </w:r>
                </w:p>
              </w:tc>
              <w:tc>
                <w:tcPr>
                  <w:tcW w:w="3993" w:type="dxa"/>
                  <w:noWrap/>
                  <w:vAlign w:val="center"/>
                </w:tcPr>
                <w:p w14:paraId="5AA58984">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安恒态势感知平台</w:t>
                  </w:r>
                </w:p>
              </w:tc>
              <w:tc>
                <w:tcPr>
                  <w:tcW w:w="2208" w:type="dxa"/>
                  <w:noWrap/>
                  <w:vAlign w:val="center"/>
                </w:tcPr>
                <w:p w14:paraId="76C09DB0">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57B8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F156BF5">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23</w:t>
                  </w:r>
                </w:p>
              </w:tc>
              <w:tc>
                <w:tcPr>
                  <w:tcW w:w="3993" w:type="dxa"/>
                  <w:noWrap/>
                  <w:vAlign w:val="center"/>
                </w:tcPr>
                <w:p w14:paraId="625C28A7">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安恒外网APT攻击预警平台</w:t>
                  </w:r>
                </w:p>
              </w:tc>
              <w:tc>
                <w:tcPr>
                  <w:tcW w:w="2208" w:type="dxa"/>
                  <w:noWrap/>
                  <w:vAlign w:val="center"/>
                </w:tcPr>
                <w:p w14:paraId="1D5CDFB1">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7CE3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CB1AC2A">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24</w:t>
                  </w:r>
                </w:p>
              </w:tc>
              <w:tc>
                <w:tcPr>
                  <w:tcW w:w="3993" w:type="dxa"/>
                  <w:noWrap/>
                  <w:vAlign w:val="center"/>
                </w:tcPr>
                <w:p w14:paraId="3CAB7AD9">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安恒内网APT攻击预警平台</w:t>
                  </w:r>
                </w:p>
              </w:tc>
              <w:tc>
                <w:tcPr>
                  <w:tcW w:w="2208" w:type="dxa"/>
                  <w:noWrap/>
                  <w:vAlign w:val="center"/>
                </w:tcPr>
                <w:p w14:paraId="131B966C">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71F6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1F0077D5">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25</w:t>
                  </w:r>
                </w:p>
              </w:tc>
              <w:tc>
                <w:tcPr>
                  <w:tcW w:w="3993" w:type="dxa"/>
                  <w:noWrap/>
                  <w:vAlign w:val="center"/>
                </w:tcPr>
                <w:p w14:paraId="2D5D20F4">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安恒外网日志审计</w:t>
                  </w:r>
                </w:p>
              </w:tc>
              <w:tc>
                <w:tcPr>
                  <w:tcW w:w="2208" w:type="dxa"/>
                  <w:noWrap/>
                  <w:vAlign w:val="center"/>
                </w:tcPr>
                <w:p w14:paraId="4D45E72D">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5CDA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1209C69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26</w:t>
                  </w:r>
                </w:p>
              </w:tc>
              <w:tc>
                <w:tcPr>
                  <w:tcW w:w="3993" w:type="dxa"/>
                  <w:noWrap/>
                  <w:vAlign w:val="center"/>
                </w:tcPr>
                <w:p w14:paraId="5496AB80">
                  <w:pPr>
                    <w:spacing w:line="240" w:lineRule="auto"/>
                    <w:ind w:firstLine="0" w:firstLineChars="0"/>
                    <w:jc w:val="left"/>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安恒内网日志审计</w:t>
                  </w:r>
                </w:p>
              </w:tc>
              <w:tc>
                <w:tcPr>
                  <w:tcW w:w="2208" w:type="dxa"/>
                  <w:noWrap/>
                  <w:vAlign w:val="center"/>
                </w:tcPr>
                <w:p w14:paraId="31E9747D">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bidi="ar"/>
                    </w:rPr>
                    <w:t>至2027年5月</w:t>
                  </w:r>
                </w:p>
              </w:tc>
            </w:tr>
            <w:tr w14:paraId="0440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54946A43">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27</w:t>
                  </w:r>
                </w:p>
              </w:tc>
              <w:tc>
                <w:tcPr>
                  <w:tcW w:w="3993" w:type="dxa"/>
                  <w:noWrap/>
                  <w:vAlign w:val="center"/>
                </w:tcPr>
                <w:p w14:paraId="10032C96">
                  <w:pPr>
                    <w:spacing w:line="240" w:lineRule="auto"/>
                    <w:ind w:firstLine="0" w:firstLineChars="0"/>
                    <w:jc w:val="left"/>
                    <w:textAlignment w:val="center"/>
                    <w:rPr>
                      <w:rFonts w:hint="eastAsia" w:ascii="宋体" w:hAnsi="宋体" w:cs="宋体"/>
                      <w:kern w:val="0"/>
                      <w:sz w:val="21"/>
                      <w:szCs w:val="21"/>
                      <w:highlight w:val="none"/>
                      <w:lang w:bidi="ar"/>
                    </w:rPr>
                  </w:pPr>
                  <w:r>
                    <w:rPr>
                      <w:rFonts w:hint="eastAsia" w:ascii="宋体" w:hAnsi="宋体" w:cs="宋体"/>
                      <w:kern w:val="0"/>
                      <w:szCs w:val="21"/>
                      <w:highlight w:val="none"/>
                      <w:lang w:bidi="ar"/>
                    </w:rPr>
                    <w:t>亚信内网堡垒机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亚信</w:t>
                  </w:r>
                  <w:r>
                    <w:rPr>
                      <w:rFonts w:hint="eastAsia" w:ascii="宋体" w:hAnsi="宋体" w:cs="宋体"/>
                      <w:kern w:val="0"/>
                      <w:szCs w:val="21"/>
                      <w:highlight w:val="none"/>
                      <w:lang w:eastAsia="zh-CN" w:bidi="ar"/>
                    </w:rPr>
                    <w:t>外</w:t>
                  </w:r>
                  <w:r>
                    <w:rPr>
                      <w:rFonts w:hint="eastAsia" w:ascii="宋体" w:hAnsi="宋体" w:cs="宋体"/>
                      <w:kern w:val="0"/>
                      <w:szCs w:val="21"/>
                      <w:highlight w:val="none"/>
                      <w:lang w:bidi="ar"/>
                    </w:rPr>
                    <w:t>网堡垒机</w:t>
                  </w:r>
                </w:p>
              </w:tc>
              <w:tc>
                <w:tcPr>
                  <w:tcW w:w="2208" w:type="dxa"/>
                  <w:noWrap/>
                  <w:vAlign w:val="center"/>
                </w:tcPr>
                <w:p w14:paraId="45AFC0CB">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eastAsia="zh-CN" w:bidi="ar"/>
                    </w:rPr>
                    <w:t>至2027年5月</w:t>
                  </w:r>
                </w:p>
              </w:tc>
            </w:tr>
            <w:tr w14:paraId="3473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765F0E38">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28</w:t>
                  </w:r>
                </w:p>
              </w:tc>
              <w:tc>
                <w:tcPr>
                  <w:tcW w:w="3993" w:type="dxa"/>
                  <w:noWrap/>
                  <w:vAlign w:val="center"/>
                </w:tcPr>
                <w:p w14:paraId="19FBAA31">
                  <w:pPr>
                    <w:spacing w:line="240" w:lineRule="auto"/>
                    <w:ind w:firstLine="0" w:firstLineChars="0"/>
                    <w:jc w:val="left"/>
                    <w:textAlignment w:val="center"/>
                    <w:rPr>
                      <w:rFonts w:hint="eastAsia" w:ascii="宋体" w:hAnsi="宋体" w:cs="宋体"/>
                      <w:kern w:val="0"/>
                      <w:sz w:val="21"/>
                      <w:szCs w:val="21"/>
                      <w:highlight w:val="none"/>
                      <w:lang w:bidi="ar"/>
                    </w:rPr>
                  </w:pPr>
                  <w:r>
                    <w:rPr>
                      <w:rFonts w:hint="eastAsia" w:ascii="宋体" w:hAnsi="宋体" w:cs="宋体"/>
                      <w:kern w:val="0"/>
                      <w:szCs w:val="21"/>
                      <w:highlight w:val="none"/>
                      <w:lang w:bidi="ar"/>
                    </w:rPr>
                    <w:t>安恒全流量探针1</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安恒全流量探针1</w:t>
                  </w:r>
                </w:p>
              </w:tc>
              <w:tc>
                <w:tcPr>
                  <w:tcW w:w="2208" w:type="dxa"/>
                  <w:noWrap/>
                  <w:vAlign w:val="center"/>
                </w:tcPr>
                <w:p w14:paraId="00F43546">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eastAsia="zh-CN" w:bidi="ar"/>
                    </w:rPr>
                    <w:t>至2027年5月</w:t>
                  </w:r>
                </w:p>
              </w:tc>
            </w:tr>
          </w:tbl>
          <w:p w14:paraId="06AB60E1">
            <w:pPr>
              <w:pStyle w:val="89"/>
              <w:spacing w:line="460" w:lineRule="exact"/>
              <w:ind w:firstLine="422"/>
              <w:outlineLvl w:val="1"/>
              <w:rPr>
                <w:rFonts w:hint="eastAsia" w:cs="宋体"/>
                <w:b/>
                <w:bCs/>
                <w:sz w:val="21"/>
                <w:szCs w:val="21"/>
                <w:highlight w:val="none"/>
              </w:rPr>
            </w:pPr>
            <w:r>
              <w:rPr>
                <w:rFonts w:hint="eastAsia" w:ascii="宋体" w:hAnsi="宋体" w:cs="宋体"/>
                <w:b/>
                <w:bCs/>
                <w:szCs w:val="21"/>
                <w:highlight w:val="none"/>
              </w:rPr>
              <w:t>▲</w:t>
            </w:r>
            <w:r>
              <w:rPr>
                <w:rFonts w:hint="eastAsia" w:cs="宋体"/>
                <w:b/>
                <w:bCs/>
                <w:sz w:val="21"/>
                <w:szCs w:val="21"/>
                <w:highlight w:val="none"/>
              </w:rPr>
              <w:t>四、服务内容及服务方式</w:t>
            </w:r>
          </w:p>
          <w:p w14:paraId="1522BF0D">
            <w:pPr>
              <w:pStyle w:val="89"/>
              <w:spacing w:line="460" w:lineRule="exact"/>
              <w:ind w:firstLine="420"/>
              <w:rPr>
                <w:rFonts w:cs="宋体"/>
                <w:sz w:val="21"/>
                <w:szCs w:val="21"/>
                <w:highlight w:val="none"/>
              </w:rPr>
            </w:pPr>
            <w:r>
              <w:rPr>
                <w:rFonts w:hint="eastAsia" w:cs="宋体"/>
                <w:sz w:val="21"/>
                <w:szCs w:val="21"/>
                <w:highlight w:val="none"/>
              </w:rPr>
              <w:t>根据本项目的服务目标、对象范围，确定网络安全保障服务项目的内容。</w:t>
            </w:r>
          </w:p>
          <w:p w14:paraId="2B97D3A7">
            <w:pPr>
              <w:pStyle w:val="89"/>
              <w:spacing w:line="460" w:lineRule="exact"/>
              <w:ind w:firstLine="420"/>
              <w:outlineLvl w:val="2"/>
              <w:rPr>
                <w:rFonts w:hint="eastAsia" w:cs="宋体"/>
                <w:sz w:val="21"/>
                <w:szCs w:val="21"/>
                <w:highlight w:val="none"/>
              </w:rPr>
            </w:pPr>
            <w:r>
              <w:rPr>
                <w:rFonts w:hint="eastAsia" w:cs="宋体"/>
                <w:sz w:val="21"/>
                <w:szCs w:val="21"/>
                <w:highlight w:val="none"/>
              </w:rPr>
              <w:t>1.自治区财政厅信息安全整改报告</w:t>
            </w:r>
          </w:p>
          <w:p w14:paraId="310975AD">
            <w:pPr>
              <w:pStyle w:val="89"/>
              <w:spacing w:line="460" w:lineRule="exact"/>
              <w:ind w:firstLine="420"/>
              <w:rPr>
                <w:rFonts w:hint="eastAsia" w:cs="宋体"/>
                <w:sz w:val="21"/>
                <w:szCs w:val="21"/>
                <w:highlight w:val="none"/>
              </w:rPr>
            </w:pPr>
            <w:r>
              <w:rPr>
                <w:rFonts w:hint="eastAsia" w:cs="宋体"/>
                <w:sz w:val="21"/>
                <w:szCs w:val="21"/>
                <w:highlight w:val="none"/>
              </w:rPr>
              <w:t>根据《中华人民共和国个人信息保护法》《中华人民共和国数据安全法》《中华人民共和国网络安全法》《关键信息基础设施安全保护条例》《中华人民共和国密码法》《中华人民共和国保守国家秘密法》有关要求，全面梳理评估自治区财政厅信息资产安全情况，有针对性的提出安全整改报告，安全整改报告必须有针对性和可行性，确保整改后现有网络系统符合各项安全制度规定。</w:t>
            </w:r>
          </w:p>
          <w:p w14:paraId="54EBCC8F">
            <w:pPr>
              <w:pStyle w:val="89"/>
              <w:spacing w:line="460" w:lineRule="exact"/>
              <w:ind w:firstLine="420"/>
              <w:rPr>
                <w:rFonts w:hint="eastAsia" w:cs="宋体"/>
                <w:sz w:val="21"/>
                <w:szCs w:val="21"/>
                <w:highlight w:val="none"/>
              </w:rPr>
            </w:pPr>
            <w:r>
              <w:rPr>
                <w:rFonts w:hint="eastAsia" w:cs="宋体"/>
                <w:sz w:val="21"/>
                <w:szCs w:val="21"/>
                <w:highlight w:val="none"/>
              </w:rPr>
              <w:t>自治区财政厅信息资产梳理包括对互联网所有暴露面（映射的端口、域名等）进行全面梳理；对所有边界防火墙安全策略进行梳理，掌握已失效策略或权限开放过大等问题；对应用层防护设备，重点确认是否已开启阻断策略而不是检测策略或完全没有策略，应用层检测设备如态势感知，检测范围是否覆盖网络各个节点；服务器当前安全策略梳理，包括开放的服务、端口，账号配置（是否有多余或共享账号等）等；数据库应掌握当前应用调用的权限是否过大（如应用系统直接使用dba账号调用数据库）。根据梳理情况，编制自治区财政厅网络安全规划，对网络、系统、安全防护、运营和管理、安全意识等进行全面设计规划，并配合自治区财政厅制定建设整改加护。在今后的财政厅信息化建设项目建设中，应从项目规划、设计、立项至建设、试运行等全程参与，提出规划设计建设、安全意见，并确保与原有网络、系统、运维管理机制等相适配，不会造成新的问题，从而实现“三同原则”。</w:t>
            </w:r>
          </w:p>
          <w:p w14:paraId="03CD0054">
            <w:pPr>
              <w:pStyle w:val="89"/>
              <w:spacing w:line="460" w:lineRule="exact"/>
              <w:ind w:firstLine="420"/>
              <w:rPr>
                <w:rFonts w:hint="eastAsia" w:cs="宋体"/>
                <w:sz w:val="21"/>
                <w:szCs w:val="21"/>
                <w:highlight w:val="none"/>
              </w:rPr>
            </w:pPr>
            <w:r>
              <w:rPr>
                <w:rFonts w:hint="eastAsia" w:cs="宋体"/>
                <w:sz w:val="21"/>
                <w:szCs w:val="21"/>
                <w:highlight w:val="none"/>
              </w:rPr>
              <w:t>将信息系统和网络的等保测评报告作为依据，安全整改报告根据测评报告、风险分析、现场核查等对各安全边界提出整改措施。</w:t>
            </w:r>
          </w:p>
          <w:p w14:paraId="6E1746FA">
            <w:pPr>
              <w:pStyle w:val="89"/>
              <w:spacing w:line="460" w:lineRule="exact"/>
              <w:ind w:firstLine="420"/>
              <w:outlineLvl w:val="2"/>
              <w:rPr>
                <w:rFonts w:hint="eastAsia" w:cs="宋体"/>
                <w:sz w:val="21"/>
                <w:szCs w:val="21"/>
                <w:highlight w:val="none"/>
              </w:rPr>
            </w:pPr>
            <w:r>
              <w:rPr>
                <w:rFonts w:hint="eastAsia" w:cs="宋体"/>
                <w:sz w:val="21"/>
                <w:szCs w:val="21"/>
                <w:highlight w:val="none"/>
              </w:rPr>
              <w:t>2.网站云防护服务。</w:t>
            </w:r>
          </w:p>
          <w:p w14:paraId="01C561F3">
            <w:pPr>
              <w:pStyle w:val="89"/>
              <w:spacing w:line="460" w:lineRule="exact"/>
              <w:ind w:firstLine="420"/>
              <w:outlineLvl w:val="2"/>
              <w:rPr>
                <w:rFonts w:hint="eastAsia" w:cs="宋体"/>
                <w:sz w:val="21"/>
                <w:szCs w:val="21"/>
                <w:highlight w:val="none"/>
              </w:rPr>
            </w:pPr>
            <w:r>
              <w:rPr>
                <w:rFonts w:hint="eastAsia" w:cs="宋体"/>
                <w:sz w:val="21"/>
                <w:szCs w:val="21"/>
                <w:highlight w:val="none"/>
              </w:rPr>
              <w:t>工作安排：1年。</w:t>
            </w:r>
          </w:p>
          <w:p w14:paraId="6826C788">
            <w:pPr>
              <w:pStyle w:val="89"/>
              <w:spacing w:line="460" w:lineRule="exact"/>
              <w:ind w:firstLine="420"/>
              <w:outlineLvl w:val="2"/>
              <w:rPr>
                <w:rFonts w:hint="eastAsia" w:cs="宋体"/>
                <w:sz w:val="21"/>
                <w:szCs w:val="21"/>
                <w:highlight w:val="none"/>
              </w:rPr>
            </w:pPr>
            <w:r>
              <w:rPr>
                <w:rFonts w:hint="eastAsia" w:cs="宋体"/>
                <w:sz w:val="21"/>
                <w:szCs w:val="21"/>
                <w:highlight w:val="none"/>
              </w:rPr>
              <w:t>服务人员级别：</w:t>
            </w:r>
            <w:r>
              <w:rPr>
                <w:rFonts w:hint="eastAsia" w:cs="宋体"/>
                <w:sz w:val="21"/>
                <w:szCs w:val="21"/>
                <w:highlight w:val="none"/>
                <w:lang w:eastAsia="zh-CN"/>
              </w:rPr>
              <w:t>高级工程师（网络安全、渗透安全）</w:t>
            </w:r>
            <w:r>
              <w:rPr>
                <w:rFonts w:hint="eastAsia" w:cs="宋体"/>
                <w:sz w:val="21"/>
                <w:szCs w:val="21"/>
                <w:highlight w:val="none"/>
              </w:rPr>
              <w:t>。</w:t>
            </w:r>
          </w:p>
          <w:p w14:paraId="2F1B9758">
            <w:pPr>
              <w:pStyle w:val="89"/>
              <w:spacing w:line="460" w:lineRule="exact"/>
              <w:ind w:firstLine="420"/>
              <w:rPr>
                <w:rFonts w:hint="eastAsia" w:cs="宋体"/>
                <w:sz w:val="21"/>
                <w:szCs w:val="21"/>
                <w:highlight w:val="none"/>
              </w:rPr>
            </w:pPr>
            <w:r>
              <w:rPr>
                <w:rFonts w:hint="eastAsia" w:cs="宋体"/>
                <w:sz w:val="21"/>
                <w:szCs w:val="21"/>
                <w:highlight w:val="none"/>
              </w:rPr>
              <w:t>包括广西壮族自治区财政厅网站、广西会计管理系统、广西财政票据电子化管理系统、财政部统一报表系统（广西）、广西壮族自治区财政厅在线培训系统、广西政策性农业保险保费补贴与业务管理系统、广西财政投资评审信息系统、广西统一公共收付系统、广西政府采购网（3个URL）、广西政府采购云平台（</w:t>
            </w:r>
            <w:r>
              <w:rPr>
                <w:rFonts w:hint="eastAsia" w:cs="宋体"/>
                <w:sz w:val="21"/>
                <w:szCs w:val="21"/>
                <w:highlight w:val="none"/>
                <w:lang w:val="en-US" w:eastAsia="zh-CN"/>
              </w:rPr>
              <w:t>3</w:t>
            </w:r>
            <w:r>
              <w:rPr>
                <w:rFonts w:hint="eastAsia" w:cs="宋体"/>
                <w:sz w:val="21"/>
                <w:szCs w:val="21"/>
                <w:highlight w:val="none"/>
              </w:rPr>
              <w:t>个URL）、债务穿透式系统</w:t>
            </w:r>
            <w:r>
              <w:rPr>
                <w:rFonts w:hint="eastAsia" w:cs="宋体"/>
                <w:sz w:val="21"/>
                <w:szCs w:val="21"/>
                <w:highlight w:val="none"/>
                <w:lang w:eastAsia="zh-CN"/>
              </w:rPr>
              <w:t>、广西惠民惠农财政补贴资金“一卡通”管理系统、广西注册会计师协会等</w:t>
            </w:r>
            <w:r>
              <w:rPr>
                <w:rFonts w:hint="eastAsia" w:cs="宋体"/>
                <w:sz w:val="21"/>
                <w:szCs w:val="21"/>
                <w:highlight w:val="none"/>
              </w:rPr>
              <w:t>通过域名方式访问的网站系统提供7×24小时网站云防护服务。该服务属于托管式服务，应能对访问受保护业务系统的流量进行清洗防护，能够快速感知资产变化带来的风险，减少暴露周期；同时快速识别不断变化的攻击手段，实现持续在线对抗实时保护业务，并在第一时间发现安全事件，并及时处理，有效遏制损失扩大。按1</w:t>
            </w:r>
            <w:r>
              <w:rPr>
                <w:rFonts w:hint="eastAsia" w:cs="宋体"/>
                <w:sz w:val="21"/>
                <w:szCs w:val="21"/>
                <w:highlight w:val="none"/>
                <w:lang w:val="en-US" w:eastAsia="zh-CN"/>
              </w:rPr>
              <w:t>7</w:t>
            </w:r>
            <w:r>
              <w:rPr>
                <w:rFonts w:hint="eastAsia" w:cs="宋体"/>
                <w:sz w:val="21"/>
                <w:szCs w:val="21"/>
                <w:highlight w:val="none"/>
              </w:rPr>
              <w:t>个</w:t>
            </w:r>
            <w:r>
              <w:rPr>
                <w:rFonts w:hint="eastAsia" w:cs="宋体"/>
                <w:sz w:val="21"/>
                <w:szCs w:val="21"/>
                <w:highlight w:val="none"/>
                <w:lang w:val="en-US" w:eastAsia="zh-CN"/>
              </w:rPr>
              <w:t>URL计</w:t>
            </w:r>
            <w:r>
              <w:rPr>
                <w:rFonts w:hint="eastAsia" w:cs="宋体"/>
                <w:sz w:val="21"/>
                <w:szCs w:val="21"/>
                <w:highlight w:val="none"/>
              </w:rPr>
              <w:t>费包年，无带宽限制、≥10G的DDOS防护，要求1</w:t>
            </w:r>
            <w:r>
              <w:rPr>
                <w:rFonts w:hint="eastAsia" w:cs="宋体"/>
                <w:sz w:val="21"/>
                <w:szCs w:val="21"/>
                <w:highlight w:val="none"/>
                <w:lang w:val="en-US" w:eastAsia="zh-CN"/>
              </w:rPr>
              <w:t>3</w:t>
            </w:r>
            <w:r>
              <w:rPr>
                <w:rFonts w:hint="eastAsia" w:cs="宋体"/>
                <w:sz w:val="21"/>
                <w:szCs w:val="21"/>
                <w:highlight w:val="none"/>
              </w:rPr>
              <w:t>个系统</w:t>
            </w:r>
            <w:r>
              <w:rPr>
                <w:rFonts w:hint="eastAsia" w:cs="宋体"/>
                <w:sz w:val="21"/>
                <w:szCs w:val="21"/>
                <w:highlight w:val="none"/>
                <w:lang w:val="en-US" w:eastAsia="zh-CN"/>
              </w:rPr>
              <w:t>,17个URL</w:t>
            </w:r>
            <w:r>
              <w:rPr>
                <w:rFonts w:hint="eastAsia" w:cs="宋体"/>
                <w:sz w:val="21"/>
                <w:szCs w:val="21"/>
                <w:highlight w:val="none"/>
              </w:rPr>
              <w:t>单独部署在同一个集群中，实现以下功能：</w:t>
            </w:r>
          </w:p>
          <w:p w14:paraId="780A1E85">
            <w:pPr>
              <w:pStyle w:val="89"/>
              <w:spacing w:line="460" w:lineRule="exact"/>
              <w:ind w:firstLine="420"/>
              <w:rPr>
                <w:rFonts w:hint="eastAsia" w:cs="宋体"/>
                <w:sz w:val="21"/>
                <w:szCs w:val="21"/>
                <w:highlight w:val="none"/>
              </w:rPr>
            </w:pPr>
            <w:r>
              <w:rPr>
                <w:rFonts w:hint="eastAsia" w:cs="宋体"/>
                <w:sz w:val="21"/>
                <w:szCs w:val="21"/>
                <w:highlight w:val="none"/>
              </w:rPr>
              <w:t>（1）远程网站系统漏洞扫描。网站系统的风险漏洞是站点被攻击的根源，通过远程的网站应用层漏洞扫描服务，由安全专家定期对自治区财政厅网站进行结构分析、漏洞分析，根据分析结果明确自治区财政厅网站的安全隐患，提供修补建议。</w:t>
            </w:r>
          </w:p>
          <w:p w14:paraId="41E2D6E9">
            <w:pPr>
              <w:pStyle w:val="89"/>
              <w:spacing w:line="460" w:lineRule="exact"/>
              <w:ind w:firstLine="420"/>
              <w:rPr>
                <w:rFonts w:hint="eastAsia" w:cs="宋体"/>
                <w:sz w:val="21"/>
                <w:szCs w:val="21"/>
                <w:highlight w:val="none"/>
              </w:rPr>
            </w:pPr>
            <w:r>
              <w:rPr>
                <w:rFonts w:hint="eastAsia" w:cs="宋体"/>
                <w:sz w:val="21"/>
                <w:szCs w:val="21"/>
                <w:highlight w:val="none"/>
              </w:rPr>
              <w:t>（2）远程网页木马监测。基于“云安全”平台，采用智能木马检测技术，高效、准确识别网站系统页面中的恶意代码，使网站管理员能够第一时间得知网站系统的安全状态，避免由于网站被挂马给访问者带来的安全隐患。</w:t>
            </w:r>
          </w:p>
          <w:p w14:paraId="60BBE0AF">
            <w:pPr>
              <w:pStyle w:val="89"/>
              <w:spacing w:line="460" w:lineRule="exact"/>
              <w:ind w:firstLine="420"/>
              <w:rPr>
                <w:rFonts w:hint="eastAsia" w:cs="宋体"/>
                <w:sz w:val="21"/>
                <w:szCs w:val="21"/>
                <w:highlight w:val="none"/>
              </w:rPr>
            </w:pPr>
            <w:r>
              <w:rPr>
                <w:rFonts w:hint="eastAsia" w:cs="宋体"/>
                <w:sz w:val="21"/>
                <w:szCs w:val="21"/>
                <w:highlight w:val="none"/>
              </w:rPr>
              <w:t>（3）网页敏感内容监测。实时监测网站系统是否出现一些敏感关键字，如果发现敏感内容，在第一时间通知自治区财政厅相关安全人员。</w:t>
            </w:r>
          </w:p>
          <w:p w14:paraId="54DCC12A">
            <w:pPr>
              <w:pStyle w:val="89"/>
              <w:spacing w:line="460" w:lineRule="exact"/>
              <w:ind w:firstLine="420"/>
              <w:rPr>
                <w:rFonts w:hint="eastAsia" w:cs="宋体"/>
                <w:sz w:val="21"/>
                <w:szCs w:val="21"/>
                <w:highlight w:val="none"/>
              </w:rPr>
            </w:pPr>
            <w:r>
              <w:rPr>
                <w:rFonts w:hint="eastAsia" w:cs="宋体"/>
                <w:sz w:val="21"/>
                <w:szCs w:val="21"/>
                <w:highlight w:val="none"/>
              </w:rPr>
              <w:t>（4）网站系统平稳度检测。对网站系统进行实时远程访问平稳度的动态监视，跟踪网站的访问平稳度动态变化情况，并根据严重程度及时发出报警信号。</w:t>
            </w:r>
          </w:p>
          <w:p w14:paraId="4FD02CBB">
            <w:pPr>
              <w:pStyle w:val="89"/>
              <w:spacing w:line="460" w:lineRule="exact"/>
              <w:ind w:firstLine="420"/>
              <w:rPr>
                <w:rFonts w:hint="eastAsia" w:cs="宋体"/>
                <w:sz w:val="21"/>
                <w:szCs w:val="21"/>
                <w:highlight w:val="none"/>
              </w:rPr>
            </w:pPr>
            <w:r>
              <w:rPr>
                <w:rFonts w:hint="eastAsia" w:cs="宋体"/>
                <w:sz w:val="21"/>
                <w:szCs w:val="21"/>
                <w:highlight w:val="none"/>
              </w:rPr>
              <w:t>（5）网页篡改监测。实时监测网站系统页面状况，如发生页面被篡改情况，第一时间通知自治区财政厅相关安全人员，及时进行处理，减少损失，缩小影响范围。</w:t>
            </w:r>
          </w:p>
          <w:p w14:paraId="02466842">
            <w:pPr>
              <w:pStyle w:val="89"/>
              <w:spacing w:line="460" w:lineRule="exact"/>
              <w:ind w:firstLine="420"/>
              <w:rPr>
                <w:rFonts w:hint="eastAsia" w:cs="宋体"/>
                <w:sz w:val="21"/>
                <w:szCs w:val="21"/>
                <w:highlight w:val="none"/>
              </w:rPr>
            </w:pPr>
            <w:r>
              <w:rPr>
                <w:rFonts w:hint="eastAsia" w:cs="宋体"/>
                <w:sz w:val="21"/>
                <w:szCs w:val="21"/>
                <w:highlight w:val="none"/>
              </w:rPr>
              <w:t>（6）安全专家代管服务。通过防御专家和处置专家的在线全程运维，并以人工智能技术持续挖掘和共享情报威胁，实现网站系统持续监测、快速联动和分钟级响应的安全能力。</w:t>
            </w:r>
          </w:p>
          <w:p w14:paraId="1D8B0C72">
            <w:pPr>
              <w:pStyle w:val="89"/>
              <w:spacing w:line="460" w:lineRule="exact"/>
              <w:ind w:firstLine="420"/>
              <w:rPr>
                <w:rFonts w:hint="eastAsia" w:cs="宋体"/>
                <w:sz w:val="21"/>
                <w:szCs w:val="21"/>
                <w:highlight w:val="none"/>
              </w:rPr>
            </w:pPr>
            <w:r>
              <w:rPr>
                <w:rFonts w:hint="eastAsia" w:cs="宋体"/>
                <w:sz w:val="21"/>
                <w:szCs w:val="21"/>
                <w:highlight w:val="none"/>
              </w:rPr>
              <w:t>（7）流量清洗服务。针对自治区财政厅网站等13个系统，17个URL实时提供无带宽限制的流量清洗、≥10G抗DDos/CC攻击防护。</w:t>
            </w:r>
          </w:p>
          <w:p w14:paraId="68165BC6">
            <w:pPr>
              <w:pStyle w:val="89"/>
              <w:spacing w:line="460" w:lineRule="exact"/>
              <w:ind w:firstLine="420"/>
              <w:rPr>
                <w:rFonts w:hint="eastAsia" w:cs="宋体"/>
                <w:sz w:val="21"/>
                <w:szCs w:val="21"/>
                <w:highlight w:val="none"/>
              </w:rPr>
            </w:pPr>
            <w:r>
              <w:rPr>
                <w:rFonts w:hint="eastAsia" w:cs="宋体"/>
                <w:sz w:val="21"/>
                <w:szCs w:val="21"/>
                <w:highlight w:val="none"/>
              </w:rPr>
              <w:t>（8）云WAF防护。实施云安全Web防护，防止包括但不限于SQL注入、命令注入、跨站脚本、跨站请求伪造、信息探测等攻击行为。</w:t>
            </w:r>
          </w:p>
          <w:p w14:paraId="4746D95A">
            <w:pPr>
              <w:pStyle w:val="89"/>
              <w:spacing w:line="460" w:lineRule="exact"/>
              <w:ind w:firstLine="420"/>
              <w:rPr>
                <w:rFonts w:hint="eastAsia" w:cs="宋体"/>
                <w:sz w:val="21"/>
                <w:szCs w:val="21"/>
                <w:highlight w:val="none"/>
              </w:rPr>
            </w:pPr>
            <w:r>
              <w:rPr>
                <w:rFonts w:hint="eastAsia" w:cs="宋体"/>
                <w:sz w:val="21"/>
                <w:szCs w:val="21"/>
                <w:highlight w:val="none"/>
              </w:rPr>
              <w:t>（9）链接可用性监测。及时发现首页及其他页面（包括图片、附件、外部链接等）不能正常访问的死链接。</w:t>
            </w:r>
          </w:p>
          <w:p w14:paraId="0F6EC1A6">
            <w:pPr>
              <w:pStyle w:val="89"/>
              <w:spacing w:line="460" w:lineRule="exact"/>
              <w:ind w:firstLine="420"/>
              <w:outlineLvl w:val="2"/>
              <w:rPr>
                <w:rFonts w:hint="eastAsia" w:cs="宋体"/>
                <w:sz w:val="21"/>
                <w:szCs w:val="21"/>
                <w:highlight w:val="none"/>
              </w:rPr>
            </w:pPr>
            <w:r>
              <w:rPr>
                <w:rFonts w:hint="eastAsia" w:cs="宋体"/>
                <w:sz w:val="21"/>
                <w:szCs w:val="21"/>
                <w:highlight w:val="none"/>
              </w:rPr>
              <w:t>3.风险评估服务。</w:t>
            </w:r>
          </w:p>
          <w:p w14:paraId="717BAA33">
            <w:pPr>
              <w:pStyle w:val="89"/>
              <w:spacing w:line="460" w:lineRule="exact"/>
              <w:ind w:firstLine="420"/>
              <w:rPr>
                <w:rFonts w:hint="eastAsia" w:cs="宋体"/>
                <w:sz w:val="21"/>
                <w:szCs w:val="21"/>
                <w:highlight w:val="none"/>
              </w:rPr>
            </w:pPr>
            <w:r>
              <w:rPr>
                <w:rFonts w:hint="eastAsia" w:cs="宋体"/>
                <w:sz w:val="21"/>
                <w:szCs w:val="21"/>
                <w:highlight w:val="none"/>
              </w:rPr>
              <w:t>服务方式：提供现场服务和远程服务。</w:t>
            </w:r>
          </w:p>
          <w:p w14:paraId="5EDE5C53">
            <w:pPr>
              <w:pStyle w:val="89"/>
              <w:spacing w:line="460" w:lineRule="exact"/>
              <w:ind w:firstLine="420"/>
              <w:rPr>
                <w:rFonts w:hint="eastAsia" w:cs="宋体"/>
                <w:sz w:val="21"/>
                <w:szCs w:val="21"/>
                <w:highlight w:val="none"/>
              </w:rPr>
            </w:pPr>
            <w:r>
              <w:rPr>
                <w:rFonts w:hint="eastAsia" w:cs="宋体"/>
                <w:sz w:val="21"/>
                <w:szCs w:val="21"/>
                <w:highlight w:val="none"/>
              </w:rPr>
              <w:t>（1）脆弱性扫描</w:t>
            </w:r>
          </w:p>
          <w:p w14:paraId="0DE574B6">
            <w:pPr>
              <w:pStyle w:val="89"/>
              <w:spacing w:line="460" w:lineRule="exact"/>
              <w:ind w:firstLine="420"/>
              <w:rPr>
                <w:rFonts w:hint="eastAsia" w:cs="宋体"/>
                <w:sz w:val="21"/>
                <w:szCs w:val="21"/>
                <w:highlight w:val="none"/>
              </w:rPr>
            </w:pPr>
            <w:r>
              <w:rPr>
                <w:rFonts w:hint="eastAsia" w:cs="宋体"/>
                <w:sz w:val="21"/>
                <w:szCs w:val="21"/>
                <w:highlight w:val="none"/>
              </w:rPr>
              <w:t>工作安排：</w:t>
            </w:r>
            <w:r>
              <w:rPr>
                <w:rFonts w:hint="eastAsia" w:cs="宋体"/>
                <w:sz w:val="21"/>
                <w:szCs w:val="21"/>
                <w:highlight w:val="none"/>
                <w:lang w:eastAsia="zh-CN"/>
              </w:rPr>
              <w:t>包年，</w:t>
            </w:r>
            <w:r>
              <w:rPr>
                <w:rFonts w:hint="eastAsia" w:cs="宋体"/>
                <w:sz w:val="21"/>
                <w:szCs w:val="21"/>
                <w:highlight w:val="none"/>
              </w:rPr>
              <w:t>每年6次，每2个月1次，每次5天</w:t>
            </w:r>
            <w:r>
              <w:rPr>
                <w:rFonts w:hint="eastAsia" w:cs="宋体"/>
                <w:sz w:val="21"/>
                <w:szCs w:val="21"/>
                <w:highlight w:val="none"/>
                <w:lang w:eastAsia="zh-CN"/>
              </w:rPr>
              <w:t>，每次安排</w:t>
            </w:r>
            <w:r>
              <w:rPr>
                <w:rFonts w:hint="eastAsia" w:cs="宋体"/>
                <w:sz w:val="21"/>
                <w:szCs w:val="21"/>
                <w:highlight w:val="none"/>
                <w:lang w:val="en-US" w:eastAsia="zh-CN"/>
              </w:rPr>
              <w:t>1人</w:t>
            </w:r>
            <w:r>
              <w:rPr>
                <w:rFonts w:hint="eastAsia" w:cs="宋体"/>
                <w:sz w:val="21"/>
                <w:szCs w:val="21"/>
                <w:highlight w:val="none"/>
              </w:rPr>
              <w:t>。</w:t>
            </w:r>
          </w:p>
          <w:p w14:paraId="0D9134CE">
            <w:pPr>
              <w:pStyle w:val="89"/>
              <w:spacing w:line="460" w:lineRule="exact"/>
              <w:ind w:firstLine="420"/>
              <w:rPr>
                <w:rFonts w:hint="eastAsia" w:cs="宋体"/>
                <w:sz w:val="21"/>
                <w:szCs w:val="21"/>
                <w:highlight w:val="none"/>
              </w:rPr>
            </w:pPr>
            <w:r>
              <w:rPr>
                <w:rFonts w:hint="eastAsia" w:cs="宋体"/>
                <w:sz w:val="21"/>
                <w:szCs w:val="21"/>
                <w:highlight w:val="none"/>
              </w:rPr>
              <w:t>服务人员级别：中级工程师</w:t>
            </w:r>
            <w:r>
              <w:rPr>
                <w:rFonts w:hint="eastAsia" w:cs="宋体"/>
                <w:sz w:val="21"/>
                <w:szCs w:val="21"/>
                <w:highlight w:val="none"/>
                <w:lang w:eastAsia="zh-CN"/>
              </w:rPr>
              <w:t>（网络安全、渗透安全）</w:t>
            </w:r>
            <w:r>
              <w:rPr>
                <w:rFonts w:hint="eastAsia" w:cs="宋体"/>
                <w:sz w:val="21"/>
                <w:szCs w:val="21"/>
                <w:highlight w:val="none"/>
              </w:rPr>
              <w:t>。</w:t>
            </w:r>
          </w:p>
          <w:p w14:paraId="3596DD75">
            <w:pPr>
              <w:pStyle w:val="89"/>
              <w:spacing w:line="460" w:lineRule="exact"/>
              <w:ind w:firstLine="420"/>
              <w:rPr>
                <w:rFonts w:hint="eastAsia" w:cs="宋体"/>
                <w:sz w:val="21"/>
                <w:szCs w:val="21"/>
                <w:highlight w:val="none"/>
              </w:rPr>
            </w:pPr>
            <w:r>
              <w:rPr>
                <w:rFonts w:hint="eastAsia" w:cs="宋体"/>
                <w:sz w:val="21"/>
                <w:szCs w:val="21"/>
                <w:highlight w:val="none"/>
              </w:rPr>
              <w:t>服务内容：</w:t>
            </w:r>
            <w:r>
              <w:rPr>
                <w:rFonts w:hint="eastAsia" w:cs="宋体"/>
                <w:sz w:val="21"/>
                <w:szCs w:val="21"/>
                <w:highlight w:val="none"/>
                <w:lang w:eastAsia="zh-CN"/>
              </w:rPr>
              <w:t>包年，</w:t>
            </w:r>
            <w:r>
              <w:rPr>
                <w:rFonts w:hint="eastAsia" w:cs="宋体"/>
                <w:sz w:val="21"/>
                <w:szCs w:val="21"/>
                <w:highlight w:val="none"/>
              </w:rPr>
              <w:t>每年6次，每2个月1次，每次5天</w:t>
            </w:r>
            <w:r>
              <w:rPr>
                <w:rFonts w:hint="eastAsia" w:cs="宋体"/>
                <w:sz w:val="21"/>
                <w:szCs w:val="21"/>
                <w:highlight w:val="none"/>
                <w:lang w:eastAsia="zh-CN"/>
              </w:rPr>
              <w:t>，每次安排</w:t>
            </w:r>
            <w:r>
              <w:rPr>
                <w:rFonts w:hint="eastAsia" w:cs="宋体"/>
                <w:sz w:val="21"/>
                <w:szCs w:val="21"/>
                <w:highlight w:val="none"/>
                <w:lang w:val="en-US" w:eastAsia="zh-CN"/>
              </w:rPr>
              <w:t>1人，</w:t>
            </w:r>
            <w:r>
              <w:rPr>
                <w:rFonts w:hint="eastAsia" w:cs="宋体"/>
                <w:sz w:val="21"/>
                <w:szCs w:val="21"/>
                <w:highlight w:val="none"/>
                <w:lang w:eastAsia="zh-CN"/>
              </w:rPr>
              <w:t>共</w:t>
            </w:r>
            <w:r>
              <w:rPr>
                <w:rFonts w:hint="eastAsia" w:cs="宋体"/>
                <w:sz w:val="21"/>
                <w:szCs w:val="21"/>
                <w:highlight w:val="none"/>
              </w:rPr>
              <w:t>30人天。包括新上线系统脆弱性扫描</w:t>
            </w:r>
            <w:r>
              <w:rPr>
                <w:rFonts w:hint="eastAsia" w:cs="宋体"/>
                <w:sz w:val="21"/>
                <w:szCs w:val="21"/>
                <w:highlight w:val="none"/>
                <w:lang w:eastAsia="zh-CN"/>
              </w:rPr>
              <w:t>，</w:t>
            </w:r>
            <w:r>
              <w:rPr>
                <w:rFonts w:hint="eastAsia" w:cs="宋体"/>
                <w:sz w:val="21"/>
                <w:szCs w:val="21"/>
                <w:highlight w:val="none"/>
              </w:rPr>
              <w:t>使用业界知名安全漏洞扫描工具进行安全漏洞扫描，包括网络平台、主机系统、网站系统、数据库、应用中间件和安全设备的检测；两周内出具扫描结果报告和修复方案，指导并协助进行安全加固。</w:t>
            </w:r>
          </w:p>
          <w:p w14:paraId="0D433BF8">
            <w:pPr>
              <w:pStyle w:val="89"/>
              <w:spacing w:line="460" w:lineRule="exact"/>
              <w:ind w:firstLine="420"/>
              <w:rPr>
                <w:rFonts w:hint="eastAsia" w:cs="宋体"/>
                <w:sz w:val="21"/>
                <w:szCs w:val="21"/>
                <w:highlight w:val="none"/>
              </w:rPr>
            </w:pPr>
            <w:r>
              <w:rPr>
                <w:rFonts w:hint="eastAsia" w:cs="宋体"/>
                <w:sz w:val="21"/>
                <w:szCs w:val="21"/>
                <w:highlight w:val="none"/>
              </w:rPr>
              <w:t>1）漏洞检测系统支持类型：windows、linux、unix、麒麟等。</w:t>
            </w:r>
          </w:p>
          <w:p w14:paraId="3F12CB68">
            <w:pPr>
              <w:pStyle w:val="89"/>
              <w:spacing w:line="460" w:lineRule="exact"/>
              <w:ind w:firstLine="420"/>
              <w:rPr>
                <w:rFonts w:hint="eastAsia" w:cs="宋体"/>
                <w:sz w:val="21"/>
                <w:szCs w:val="21"/>
                <w:highlight w:val="none"/>
              </w:rPr>
            </w:pPr>
            <w:r>
              <w:rPr>
                <w:rFonts w:hint="eastAsia" w:cs="宋体"/>
                <w:sz w:val="21"/>
                <w:szCs w:val="21"/>
                <w:highlight w:val="none"/>
              </w:rPr>
              <w:t>2）漏洞检测数据支持类型：Gbase、Oracle、MSsql、人大金仓、南大通用、DB2、Sybase、Informix、Mysql、PostgreSQL、Access等。</w:t>
            </w:r>
          </w:p>
          <w:p w14:paraId="3ED39EAA">
            <w:pPr>
              <w:pStyle w:val="89"/>
              <w:spacing w:line="460" w:lineRule="exact"/>
              <w:ind w:firstLine="420"/>
              <w:rPr>
                <w:rFonts w:hint="eastAsia" w:cs="宋体"/>
                <w:sz w:val="21"/>
                <w:szCs w:val="21"/>
                <w:highlight w:val="none"/>
              </w:rPr>
            </w:pPr>
            <w:r>
              <w:rPr>
                <w:rFonts w:hint="eastAsia" w:cs="宋体"/>
                <w:sz w:val="21"/>
                <w:szCs w:val="21"/>
                <w:highlight w:val="none"/>
              </w:rPr>
              <w:t>3）漏洞检测应用支持类型：应用组件：至少包括APACHE、TOMCAT、weblogic、东方通、IIS等，脚本语言：CGI、ASP、PHP、JSP等。</w:t>
            </w:r>
          </w:p>
          <w:p w14:paraId="46560009">
            <w:pPr>
              <w:pStyle w:val="89"/>
              <w:spacing w:line="460" w:lineRule="exact"/>
              <w:ind w:firstLine="420"/>
              <w:rPr>
                <w:rFonts w:hint="eastAsia" w:cs="宋体"/>
                <w:sz w:val="21"/>
                <w:szCs w:val="21"/>
                <w:highlight w:val="none"/>
              </w:rPr>
            </w:pPr>
            <w:r>
              <w:rPr>
                <w:rFonts w:hint="eastAsia" w:cs="宋体"/>
                <w:sz w:val="21"/>
                <w:szCs w:val="21"/>
                <w:highlight w:val="none"/>
              </w:rPr>
              <w:t>4）漏洞检测网络设备支持品牌：至少包括思科、华为、华三、锐捷、迈普、迪普、juniper、F5等。</w:t>
            </w:r>
          </w:p>
          <w:p w14:paraId="4F7B7781">
            <w:pPr>
              <w:pStyle w:val="89"/>
              <w:spacing w:line="460" w:lineRule="exact"/>
              <w:ind w:firstLine="420"/>
              <w:rPr>
                <w:rFonts w:hint="eastAsia" w:cs="宋体"/>
                <w:sz w:val="21"/>
                <w:szCs w:val="21"/>
                <w:highlight w:val="none"/>
              </w:rPr>
            </w:pPr>
            <w:r>
              <w:rPr>
                <w:rFonts w:hint="eastAsia" w:cs="宋体"/>
                <w:sz w:val="21"/>
                <w:szCs w:val="21"/>
                <w:highlight w:val="none"/>
              </w:rPr>
              <w:t>5)漏洞检测安全设备支持品牌：至少包括亚信、安达通、天融信、绿盟、深信服、启明星辰、网神、网康、网御、安恒等。</w:t>
            </w:r>
          </w:p>
          <w:p w14:paraId="279E09B7">
            <w:pPr>
              <w:pStyle w:val="89"/>
              <w:spacing w:line="460" w:lineRule="exact"/>
              <w:ind w:firstLine="420"/>
              <w:rPr>
                <w:rFonts w:hint="eastAsia" w:cs="宋体"/>
                <w:sz w:val="21"/>
                <w:szCs w:val="21"/>
                <w:highlight w:val="none"/>
              </w:rPr>
            </w:pPr>
            <w:r>
              <w:rPr>
                <w:rFonts w:hint="eastAsia" w:cs="宋体"/>
                <w:sz w:val="21"/>
                <w:szCs w:val="21"/>
                <w:highlight w:val="none"/>
              </w:rPr>
              <w:t>（2）渗透测试。</w:t>
            </w:r>
          </w:p>
          <w:p w14:paraId="3F9E530D">
            <w:pPr>
              <w:pStyle w:val="89"/>
              <w:spacing w:line="460" w:lineRule="exact"/>
              <w:ind w:firstLine="420"/>
              <w:rPr>
                <w:rFonts w:hint="eastAsia" w:cs="宋体"/>
                <w:sz w:val="21"/>
                <w:szCs w:val="21"/>
                <w:highlight w:val="none"/>
              </w:rPr>
            </w:pPr>
            <w:r>
              <w:rPr>
                <w:rFonts w:hint="eastAsia" w:cs="宋体"/>
                <w:sz w:val="21"/>
                <w:szCs w:val="21"/>
                <w:highlight w:val="none"/>
              </w:rPr>
              <w:t>工作安排：打包所有系统</w:t>
            </w:r>
            <w:r>
              <w:rPr>
                <w:rFonts w:hint="eastAsia" w:cs="宋体"/>
                <w:sz w:val="21"/>
                <w:szCs w:val="21"/>
                <w:highlight w:val="none"/>
                <w:lang w:eastAsia="zh-CN"/>
              </w:rPr>
              <w:t>，</w:t>
            </w:r>
            <w:r>
              <w:rPr>
                <w:rFonts w:hint="eastAsia" w:cs="宋体"/>
                <w:sz w:val="21"/>
                <w:szCs w:val="21"/>
                <w:highlight w:val="none"/>
              </w:rPr>
              <w:t>每年2次，每半年1次，</w:t>
            </w:r>
            <w:r>
              <w:rPr>
                <w:rFonts w:hint="eastAsia" w:cs="宋体"/>
                <w:sz w:val="21"/>
                <w:szCs w:val="21"/>
                <w:highlight w:val="none"/>
                <w:lang w:eastAsia="zh-CN"/>
              </w:rPr>
              <w:t>每次</w:t>
            </w:r>
            <w:r>
              <w:rPr>
                <w:rFonts w:hint="eastAsia" w:cs="宋体"/>
                <w:sz w:val="21"/>
                <w:szCs w:val="21"/>
                <w:highlight w:val="none"/>
                <w:lang w:val="en-US" w:eastAsia="zh-CN"/>
              </w:rPr>
              <w:t>全部系统，每次安排1人，一套系统3天，</w:t>
            </w:r>
            <w:r>
              <w:rPr>
                <w:rFonts w:hint="eastAsia" w:cs="宋体"/>
                <w:sz w:val="21"/>
                <w:szCs w:val="21"/>
                <w:highlight w:val="none"/>
              </w:rPr>
              <w:t>包括新上线系统渗透测试。</w:t>
            </w:r>
          </w:p>
          <w:p w14:paraId="3F2A0F02">
            <w:pPr>
              <w:pStyle w:val="89"/>
              <w:spacing w:line="460" w:lineRule="exact"/>
              <w:ind w:firstLine="420"/>
              <w:rPr>
                <w:rFonts w:hint="eastAsia" w:cs="宋体"/>
                <w:sz w:val="21"/>
                <w:szCs w:val="21"/>
                <w:highlight w:val="none"/>
              </w:rPr>
            </w:pPr>
            <w:r>
              <w:rPr>
                <w:rFonts w:hint="eastAsia" w:cs="宋体"/>
                <w:sz w:val="21"/>
                <w:szCs w:val="21"/>
                <w:highlight w:val="none"/>
              </w:rPr>
              <w:t>服务人员级别：</w:t>
            </w:r>
            <w:r>
              <w:rPr>
                <w:rFonts w:hint="eastAsia" w:cs="宋体"/>
                <w:sz w:val="21"/>
                <w:szCs w:val="21"/>
                <w:highlight w:val="none"/>
                <w:lang w:eastAsia="zh-CN"/>
              </w:rPr>
              <w:t>高级工程师（网络安全、渗透安全）</w:t>
            </w:r>
            <w:r>
              <w:rPr>
                <w:rFonts w:hint="eastAsia" w:cs="宋体"/>
                <w:sz w:val="21"/>
                <w:szCs w:val="21"/>
                <w:highlight w:val="none"/>
              </w:rPr>
              <w:t>。</w:t>
            </w:r>
          </w:p>
          <w:p w14:paraId="7D99DAB9">
            <w:pPr>
              <w:pStyle w:val="89"/>
              <w:spacing w:line="460" w:lineRule="exact"/>
              <w:ind w:firstLine="420"/>
              <w:rPr>
                <w:rFonts w:hint="eastAsia" w:cs="宋体"/>
                <w:sz w:val="21"/>
                <w:szCs w:val="21"/>
                <w:highlight w:val="none"/>
              </w:rPr>
            </w:pPr>
            <w:r>
              <w:rPr>
                <w:rFonts w:hint="eastAsia" w:cs="宋体"/>
                <w:sz w:val="21"/>
                <w:szCs w:val="21"/>
                <w:highlight w:val="none"/>
              </w:rPr>
              <w:t>服务内容：打包所有系统，每年2次，每半年1次，每次全部系统，每次安排1人，一套系统3天，包括新上线系统渗透测试。使用一系列现有安全产品和工具，结合人工服务，模拟当前流行的多种黑客入侵方法对自治区财政厅所有系统进行深度渗透测试，确保核心业务系统的安全稳定。在不影响业务正常运行的情况下，测试人员应贴近攻击真实，进行攻击突破，尽可能挖掘安全隐患。对于测试发现的重大安全漏洞和隐患应立即报告并协助修补整改。其余非重大安全隐患在实施完成一个月内出具测试报告和整改方案。</w:t>
            </w:r>
          </w:p>
          <w:p w14:paraId="2FC15DB7">
            <w:pPr>
              <w:pStyle w:val="89"/>
              <w:spacing w:line="460" w:lineRule="exact"/>
              <w:ind w:firstLine="420"/>
              <w:rPr>
                <w:rFonts w:hint="eastAsia" w:cs="宋体"/>
                <w:sz w:val="21"/>
                <w:szCs w:val="21"/>
                <w:highlight w:val="none"/>
              </w:rPr>
            </w:pPr>
            <w:r>
              <w:rPr>
                <w:rFonts w:hint="eastAsia" w:cs="宋体"/>
                <w:sz w:val="21"/>
                <w:szCs w:val="21"/>
                <w:highlight w:val="none"/>
              </w:rPr>
              <w:t>渗透测试内容包括但不限于：在系统开发的安全代码的基础上，深入挖掘业务系统间的漏洞，防止重要的敏感数据泄露；针对业务系统渗透的结果对业务系统开发厂商的开发人员进行指导实施，包括漏洞产生的原因、加固方法、测试方法等；并指导业务系统开发人员对系统进行加固。加固建议包含开发代码指导、安全配置建议等。</w:t>
            </w:r>
          </w:p>
          <w:p w14:paraId="1138A72F">
            <w:pPr>
              <w:pStyle w:val="89"/>
              <w:spacing w:line="460" w:lineRule="exact"/>
              <w:ind w:firstLine="420"/>
              <w:rPr>
                <w:rFonts w:hint="eastAsia" w:cs="宋体"/>
                <w:sz w:val="21"/>
                <w:szCs w:val="21"/>
                <w:highlight w:val="none"/>
              </w:rPr>
            </w:pPr>
            <w:r>
              <w:rPr>
                <w:rFonts w:hint="eastAsia" w:cs="宋体"/>
                <w:sz w:val="21"/>
                <w:szCs w:val="21"/>
                <w:highlight w:val="none"/>
              </w:rPr>
              <w:t>（3）安全配置检查。</w:t>
            </w:r>
          </w:p>
          <w:p w14:paraId="3187DDA6">
            <w:pPr>
              <w:pStyle w:val="89"/>
              <w:spacing w:line="460" w:lineRule="exact"/>
              <w:ind w:firstLine="420"/>
              <w:rPr>
                <w:rFonts w:hint="eastAsia" w:cs="宋体"/>
                <w:sz w:val="21"/>
                <w:szCs w:val="21"/>
                <w:highlight w:val="none"/>
              </w:rPr>
            </w:pPr>
            <w:r>
              <w:rPr>
                <w:rFonts w:hint="eastAsia" w:cs="宋体"/>
                <w:sz w:val="21"/>
                <w:szCs w:val="21"/>
                <w:highlight w:val="none"/>
              </w:rPr>
              <w:t>工作安排：包年（全部设备，每年2次，每半年1次，每次30天，每次安排1人，包括新上线系统安全配置检查）。</w:t>
            </w:r>
          </w:p>
          <w:p w14:paraId="624EA60D">
            <w:pPr>
              <w:pStyle w:val="89"/>
              <w:spacing w:line="460" w:lineRule="exact"/>
              <w:ind w:firstLine="420"/>
              <w:rPr>
                <w:rFonts w:hint="eastAsia" w:cs="宋体"/>
                <w:sz w:val="21"/>
                <w:szCs w:val="21"/>
                <w:highlight w:val="none"/>
              </w:rPr>
            </w:pPr>
            <w:r>
              <w:rPr>
                <w:rFonts w:hint="eastAsia" w:cs="宋体"/>
                <w:sz w:val="21"/>
                <w:szCs w:val="21"/>
                <w:highlight w:val="none"/>
              </w:rPr>
              <w:t>服务人员级别：中级工程师（网络安全、渗透安全）以上。</w:t>
            </w:r>
          </w:p>
          <w:p w14:paraId="69305E55">
            <w:pPr>
              <w:pStyle w:val="89"/>
              <w:spacing w:line="460" w:lineRule="exact"/>
              <w:ind w:firstLine="420"/>
              <w:rPr>
                <w:rFonts w:hint="eastAsia" w:cs="宋体"/>
                <w:sz w:val="21"/>
                <w:szCs w:val="21"/>
                <w:highlight w:val="none"/>
              </w:rPr>
            </w:pPr>
            <w:r>
              <w:rPr>
                <w:rFonts w:hint="eastAsia" w:cs="宋体"/>
                <w:sz w:val="21"/>
                <w:szCs w:val="21"/>
                <w:highlight w:val="none"/>
              </w:rPr>
              <w:t>服务内容：包年（全部设备，每年2次，每半年1次，每次30天，每次安排1人，包括新上线系统安全配置检查）。对财政厅所有基础网络、信息系统包含但不限于网络设备、安全设备、不同类型操作系统、应用中间件、应用系统、数据库管理系统安全等进行安全配置检查，采用脚本工具或人工参照审计手册进行安全脆弱性分析，出具检查报告和整改方案，指导并协助进行安全加固。</w:t>
            </w:r>
          </w:p>
          <w:p w14:paraId="02D2A14F">
            <w:pPr>
              <w:pStyle w:val="89"/>
              <w:numPr>
                <w:ilvl w:val="0"/>
                <w:numId w:val="1"/>
              </w:numPr>
              <w:spacing w:line="460" w:lineRule="exact"/>
              <w:ind w:firstLine="420"/>
              <w:rPr>
                <w:rFonts w:hint="eastAsia" w:cs="宋体"/>
                <w:sz w:val="21"/>
                <w:szCs w:val="21"/>
                <w:highlight w:val="none"/>
                <w:lang w:val="en-US" w:eastAsia="zh-CN"/>
              </w:rPr>
            </w:pPr>
            <w:r>
              <w:rPr>
                <w:rFonts w:hint="eastAsia" w:cs="宋体"/>
                <w:sz w:val="21"/>
                <w:szCs w:val="21"/>
                <w:highlight w:val="none"/>
                <w:lang w:val="en-US" w:eastAsia="zh-CN"/>
              </w:rPr>
              <w:t>入侵痕迹检查</w:t>
            </w:r>
          </w:p>
          <w:p w14:paraId="48A70505">
            <w:pPr>
              <w:pStyle w:val="89"/>
              <w:spacing w:line="460" w:lineRule="exact"/>
              <w:ind w:firstLine="420"/>
              <w:rPr>
                <w:rFonts w:hint="default" w:cs="宋体"/>
                <w:sz w:val="21"/>
                <w:szCs w:val="21"/>
                <w:highlight w:val="none"/>
                <w:lang w:val="en-US" w:eastAsia="zh-CN"/>
              </w:rPr>
            </w:pPr>
            <w:r>
              <w:rPr>
                <w:rFonts w:hint="default" w:cs="宋体"/>
                <w:sz w:val="21"/>
                <w:szCs w:val="21"/>
                <w:highlight w:val="none"/>
                <w:lang w:val="en-US" w:eastAsia="zh-CN"/>
              </w:rPr>
              <w:t>工作安排：包年（全部设备，每年2次，每半年1次，每次15天，每次安排1人，包括新上线系统入侵痕迹检查）。</w:t>
            </w:r>
          </w:p>
          <w:p w14:paraId="4DC21C3F">
            <w:pPr>
              <w:pStyle w:val="89"/>
              <w:spacing w:line="460" w:lineRule="exact"/>
              <w:ind w:firstLine="420"/>
              <w:rPr>
                <w:rFonts w:hint="default" w:cs="宋体"/>
                <w:sz w:val="21"/>
                <w:szCs w:val="21"/>
                <w:highlight w:val="none"/>
                <w:lang w:val="en-US" w:eastAsia="zh-CN"/>
              </w:rPr>
            </w:pPr>
            <w:r>
              <w:rPr>
                <w:rFonts w:hint="default" w:cs="宋体"/>
                <w:sz w:val="21"/>
                <w:szCs w:val="21"/>
                <w:highlight w:val="none"/>
                <w:lang w:val="en-US" w:eastAsia="zh-CN"/>
              </w:rPr>
              <w:t>服务人员级别：中级工程师（网络安全、渗透安全）以上。</w:t>
            </w:r>
          </w:p>
          <w:p w14:paraId="7645AF43">
            <w:pPr>
              <w:pStyle w:val="89"/>
              <w:spacing w:line="460" w:lineRule="exact"/>
              <w:ind w:firstLine="420"/>
              <w:rPr>
                <w:rFonts w:hint="default" w:cs="宋体"/>
                <w:sz w:val="21"/>
                <w:szCs w:val="21"/>
                <w:highlight w:val="none"/>
                <w:lang w:val="en-US" w:eastAsia="zh-CN"/>
              </w:rPr>
            </w:pPr>
            <w:r>
              <w:rPr>
                <w:rFonts w:hint="default" w:cs="宋体"/>
                <w:sz w:val="21"/>
                <w:szCs w:val="21"/>
                <w:highlight w:val="none"/>
                <w:lang w:val="en-US" w:eastAsia="zh-CN"/>
              </w:rPr>
              <w:t>服务内容：包年（全部设备，每年2次，每半年1次，每次15天，每次安排1人，包括新上线系统入侵痕迹检查）。对财政厅所有基础网络、信息系统包含但不限于网络设备、安全设备、不同类型操作系统、应用中间件、应用系统、数据库管理系统安全等进行入侵痕迹检查。</w:t>
            </w:r>
          </w:p>
          <w:p w14:paraId="2F3D3092">
            <w:pPr>
              <w:pStyle w:val="89"/>
              <w:spacing w:line="460" w:lineRule="exact"/>
              <w:ind w:firstLine="420"/>
              <w:rPr>
                <w:rFonts w:hint="default" w:cs="宋体"/>
                <w:sz w:val="21"/>
                <w:szCs w:val="21"/>
                <w:highlight w:val="none"/>
                <w:lang w:val="en-US" w:eastAsia="zh-CN"/>
              </w:rPr>
            </w:pPr>
            <w:r>
              <w:rPr>
                <w:rFonts w:hint="default" w:cs="宋体"/>
                <w:sz w:val="21"/>
                <w:szCs w:val="21"/>
                <w:highlight w:val="none"/>
                <w:lang w:val="en-US" w:eastAsia="zh-CN"/>
              </w:rPr>
              <w:t>1）入侵痕迹检测能力：包括但不限于恶意代码检测、异常流量分析、系统配置篡改检测等。</w:t>
            </w:r>
          </w:p>
          <w:p w14:paraId="0A15DC85">
            <w:pPr>
              <w:pStyle w:val="89"/>
              <w:spacing w:line="460" w:lineRule="exact"/>
              <w:ind w:firstLine="420"/>
              <w:rPr>
                <w:rFonts w:hint="default" w:cs="宋体"/>
                <w:sz w:val="21"/>
                <w:szCs w:val="21"/>
                <w:highlight w:val="none"/>
                <w:lang w:val="en-US" w:eastAsia="zh-CN"/>
              </w:rPr>
            </w:pPr>
            <w:r>
              <w:rPr>
                <w:rFonts w:hint="default" w:cs="宋体"/>
                <w:sz w:val="21"/>
                <w:szCs w:val="21"/>
                <w:highlight w:val="none"/>
                <w:lang w:val="en-US" w:eastAsia="zh-CN"/>
              </w:rPr>
              <w:t>2） 入侵检测工具与技术：如入侵检测系统（IDS）、安全信息和事件管理系统（SIEM）等，并能够提供相关工具的技术参数和功能说明。</w:t>
            </w:r>
          </w:p>
          <w:p w14:paraId="578EF47A">
            <w:pPr>
              <w:pStyle w:val="89"/>
              <w:spacing w:line="460" w:lineRule="exact"/>
              <w:ind w:firstLine="420"/>
              <w:rPr>
                <w:rFonts w:hint="default" w:cs="宋体"/>
                <w:sz w:val="21"/>
                <w:szCs w:val="21"/>
                <w:highlight w:val="none"/>
                <w:lang w:val="en-US" w:eastAsia="zh-CN"/>
              </w:rPr>
            </w:pPr>
            <w:r>
              <w:rPr>
                <w:rFonts w:hint="default" w:cs="宋体"/>
                <w:sz w:val="21"/>
                <w:szCs w:val="21"/>
                <w:highlight w:val="none"/>
                <w:lang w:val="en-US" w:eastAsia="zh-CN"/>
              </w:rPr>
              <w:t>3）数据分析：能够识别潜在的入侵行为和安全威胁，并提供详细的数据分析报告。</w:t>
            </w:r>
          </w:p>
          <w:p w14:paraId="7A1FBD4E">
            <w:pPr>
              <w:pStyle w:val="89"/>
              <w:spacing w:line="460" w:lineRule="exact"/>
              <w:ind w:firstLine="420"/>
              <w:outlineLvl w:val="2"/>
              <w:rPr>
                <w:rFonts w:hint="eastAsia" w:cs="宋体"/>
                <w:sz w:val="21"/>
                <w:szCs w:val="21"/>
                <w:highlight w:val="none"/>
              </w:rPr>
            </w:pPr>
            <w:r>
              <w:rPr>
                <w:rFonts w:hint="eastAsia" w:cs="宋体"/>
                <w:sz w:val="21"/>
                <w:szCs w:val="21"/>
                <w:highlight w:val="none"/>
              </w:rPr>
              <w:t>4.安全加固服务。</w:t>
            </w:r>
          </w:p>
          <w:p w14:paraId="3BB73878">
            <w:pPr>
              <w:pStyle w:val="89"/>
              <w:spacing w:line="460" w:lineRule="exact"/>
              <w:ind w:firstLine="420"/>
              <w:rPr>
                <w:rFonts w:hint="eastAsia" w:cs="宋体"/>
                <w:sz w:val="21"/>
                <w:szCs w:val="21"/>
                <w:highlight w:val="none"/>
              </w:rPr>
            </w:pPr>
            <w:r>
              <w:rPr>
                <w:rFonts w:hint="eastAsia" w:cs="宋体"/>
                <w:sz w:val="21"/>
                <w:szCs w:val="21"/>
                <w:highlight w:val="none"/>
              </w:rPr>
              <w:t>服务方式：现场服务。</w:t>
            </w:r>
          </w:p>
          <w:p w14:paraId="056DA288">
            <w:pPr>
              <w:pStyle w:val="89"/>
              <w:spacing w:line="460" w:lineRule="exact"/>
              <w:ind w:firstLine="420"/>
              <w:rPr>
                <w:rFonts w:hint="eastAsia" w:cs="宋体"/>
                <w:sz w:val="21"/>
                <w:szCs w:val="21"/>
                <w:highlight w:val="none"/>
              </w:rPr>
            </w:pPr>
            <w:r>
              <w:rPr>
                <w:rFonts w:hint="eastAsia" w:cs="宋体"/>
                <w:sz w:val="21"/>
                <w:szCs w:val="21"/>
                <w:highlight w:val="none"/>
              </w:rPr>
              <w:t>工作安排：每年2次，每次30天</w:t>
            </w:r>
            <w:r>
              <w:rPr>
                <w:rFonts w:hint="eastAsia" w:cs="宋体"/>
                <w:sz w:val="21"/>
                <w:szCs w:val="21"/>
                <w:highlight w:val="none"/>
                <w:lang w:eastAsia="zh-CN"/>
              </w:rPr>
              <w:t>，每次安排</w:t>
            </w:r>
            <w:r>
              <w:rPr>
                <w:rFonts w:hint="eastAsia" w:cs="宋体"/>
                <w:sz w:val="21"/>
                <w:szCs w:val="21"/>
                <w:highlight w:val="none"/>
                <w:lang w:val="en-US" w:eastAsia="zh-CN"/>
              </w:rPr>
              <w:t>1人，</w:t>
            </w:r>
            <w:r>
              <w:rPr>
                <w:rFonts w:hint="eastAsia" w:cs="宋体"/>
                <w:sz w:val="21"/>
                <w:szCs w:val="21"/>
                <w:highlight w:val="none"/>
              </w:rPr>
              <w:t>根据风险评估、日常安全巡检结果或处理安全事件时提供全年实时服务。</w:t>
            </w:r>
          </w:p>
          <w:p w14:paraId="38F82394">
            <w:pPr>
              <w:pStyle w:val="89"/>
              <w:spacing w:line="460" w:lineRule="exact"/>
              <w:ind w:firstLine="420"/>
              <w:rPr>
                <w:rFonts w:hint="eastAsia" w:cs="宋体"/>
                <w:sz w:val="21"/>
                <w:szCs w:val="21"/>
                <w:highlight w:val="none"/>
              </w:rPr>
            </w:pPr>
            <w:r>
              <w:rPr>
                <w:rFonts w:hint="eastAsia" w:cs="宋体"/>
                <w:sz w:val="21"/>
                <w:szCs w:val="21"/>
                <w:highlight w:val="none"/>
              </w:rPr>
              <w:t>服务人员级别：</w:t>
            </w:r>
            <w:r>
              <w:rPr>
                <w:rFonts w:hint="eastAsia" w:cs="宋体"/>
                <w:sz w:val="21"/>
                <w:szCs w:val="21"/>
                <w:highlight w:val="none"/>
                <w:lang w:eastAsia="zh-CN"/>
              </w:rPr>
              <w:t>高级工程师（网络安全、渗透安全）</w:t>
            </w:r>
            <w:r>
              <w:rPr>
                <w:rFonts w:hint="eastAsia" w:cs="宋体"/>
                <w:sz w:val="21"/>
                <w:szCs w:val="21"/>
                <w:highlight w:val="none"/>
              </w:rPr>
              <w:t>。</w:t>
            </w:r>
          </w:p>
          <w:p w14:paraId="4D52265E">
            <w:pPr>
              <w:pStyle w:val="89"/>
              <w:spacing w:line="460" w:lineRule="exact"/>
              <w:ind w:firstLine="420"/>
              <w:rPr>
                <w:rFonts w:hint="eastAsia" w:cs="宋体"/>
                <w:sz w:val="21"/>
                <w:szCs w:val="21"/>
                <w:highlight w:val="none"/>
              </w:rPr>
            </w:pPr>
            <w:r>
              <w:rPr>
                <w:rFonts w:hint="eastAsia" w:cs="宋体"/>
                <w:sz w:val="21"/>
                <w:szCs w:val="21"/>
                <w:highlight w:val="none"/>
              </w:rPr>
              <w:t>服务内容：包年（根据风险评估结果进行加固，每年2次，每次30天</w:t>
            </w:r>
            <w:r>
              <w:rPr>
                <w:rFonts w:hint="eastAsia" w:cs="宋体"/>
                <w:sz w:val="21"/>
                <w:szCs w:val="21"/>
                <w:highlight w:val="none"/>
                <w:lang w:eastAsia="zh-CN"/>
              </w:rPr>
              <w:t>，每次安排</w:t>
            </w:r>
            <w:r>
              <w:rPr>
                <w:rFonts w:hint="eastAsia" w:cs="宋体"/>
                <w:sz w:val="21"/>
                <w:szCs w:val="21"/>
                <w:highlight w:val="none"/>
                <w:lang w:val="en-US" w:eastAsia="zh-CN"/>
              </w:rPr>
              <w:t>1人，</w:t>
            </w:r>
            <w:r>
              <w:rPr>
                <w:rFonts w:hint="eastAsia" w:cs="宋体"/>
                <w:sz w:val="21"/>
                <w:szCs w:val="21"/>
                <w:highlight w:val="none"/>
              </w:rPr>
              <w:t>根据风险评估、日常安全巡检结果或处理安全事件时提供全年实时服务，包括新上线系统技术性加固服务)，针对自治区财政厅部署的所有服务器操作系统、数据库及应用中间件等软件系统，通过打补丁、强化账号安全、加固服务、修改安全配置、优化访问控制策略、增加安全机制等方法，堵塞漏洞及“后门”，合理进行安全性加强；并对发现的风险隐患进行归档记录，跟进修复情况，并提交修复记录表，此外，对于突发漏洞，要求在2个工作日内完成修复。确保每一风险都在可控范围内。</w:t>
            </w:r>
          </w:p>
          <w:p w14:paraId="37C0FBB6">
            <w:pPr>
              <w:pStyle w:val="89"/>
              <w:spacing w:line="460" w:lineRule="exact"/>
              <w:ind w:firstLine="420"/>
              <w:outlineLvl w:val="2"/>
              <w:rPr>
                <w:rFonts w:hint="eastAsia" w:cs="宋体"/>
                <w:sz w:val="21"/>
                <w:szCs w:val="21"/>
                <w:highlight w:val="none"/>
              </w:rPr>
            </w:pPr>
            <w:r>
              <w:rPr>
                <w:rFonts w:hint="eastAsia" w:cs="宋体"/>
                <w:sz w:val="21"/>
                <w:szCs w:val="21"/>
                <w:highlight w:val="none"/>
              </w:rPr>
              <w:t>5.驻场</w:t>
            </w:r>
            <w:r>
              <w:rPr>
                <w:rFonts w:hint="eastAsia" w:cs="宋体"/>
                <w:sz w:val="21"/>
                <w:szCs w:val="21"/>
                <w:highlight w:val="none"/>
                <w:lang w:eastAsia="zh-CN"/>
              </w:rPr>
              <w:t>值守</w:t>
            </w:r>
            <w:r>
              <w:rPr>
                <w:rFonts w:hint="eastAsia" w:cs="宋体"/>
                <w:sz w:val="21"/>
                <w:szCs w:val="21"/>
                <w:highlight w:val="none"/>
              </w:rPr>
              <w:t>服务。</w:t>
            </w:r>
          </w:p>
          <w:p w14:paraId="58C92031">
            <w:pPr>
              <w:pStyle w:val="89"/>
              <w:spacing w:line="460" w:lineRule="exact"/>
              <w:ind w:firstLine="420"/>
              <w:rPr>
                <w:rFonts w:hint="eastAsia" w:cs="宋体"/>
                <w:sz w:val="21"/>
                <w:szCs w:val="21"/>
                <w:highlight w:val="none"/>
              </w:rPr>
            </w:pPr>
            <w:r>
              <w:rPr>
                <w:rFonts w:hint="eastAsia" w:cs="宋体"/>
                <w:sz w:val="21"/>
                <w:szCs w:val="21"/>
                <w:highlight w:val="none"/>
              </w:rPr>
              <w:t>服务方式：现场服务</w:t>
            </w:r>
            <w:r>
              <w:rPr>
                <w:rFonts w:hint="eastAsia" w:cs="宋体"/>
                <w:sz w:val="21"/>
                <w:szCs w:val="21"/>
                <w:highlight w:val="none"/>
                <w:lang w:eastAsia="zh-CN"/>
              </w:rPr>
              <w:t>，5×8小时对业务系统运行进行实时值守监控和日常安全服务。</w:t>
            </w:r>
          </w:p>
          <w:p w14:paraId="397D4A2B">
            <w:pPr>
              <w:pStyle w:val="89"/>
              <w:spacing w:line="460" w:lineRule="exact"/>
              <w:ind w:firstLine="420"/>
              <w:rPr>
                <w:rFonts w:hint="eastAsia" w:cs="宋体"/>
                <w:sz w:val="21"/>
                <w:szCs w:val="21"/>
                <w:highlight w:val="none"/>
              </w:rPr>
            </w:pPr>
            <w:r>
              <w:rPr>
                <w:rFonts w:hint="eastAsia" w:cs="宋体"/>
                <w:sz w:val="21"/>
                <w:szCs w:val="21"/>
                <w:highlight w:val="none"/>
              </w:rPr>
              <w:t>服务人员级别：初级工程师</w:t>
            </w:r>
            <w:r>
              <w:rPr>
                <w:rFonts w:hint="eastAsia" w:cs="宋体"/>
                <w:sz w:val="21"/>
                <w:szCs w:val="21"/>
                <w:highlight w:val="none"/>
                <w:lang w:eastAsia="zh-CN"/>
              </w:rPr>
              <w:t>（网络安全、渗透安全）以上</w:t>
            </w:r>
            <w:r>
              <w:rPr>
                <w:rFonts w:hint="eastAsia" w:cs="宋体"/>
                <w:sz w:val="21"/>
                <w:szCs w:val="21"/>
                <w:highlight w:val="none"/>
              </w:rPr>
              <w:t>。</w:t>
            </w:r>
          </w:p>
          <w:p w14:paraId="4E81C36C">
            <w:pPr>
              <w:spacing w:line="460" w:lineRule="exact"/>
              <w:ind w:firstLine="420" w:firstLineChars="200"/>
              <w:rPr>
                <w:rFonts w:hint="eastAsia" w:cs="宋体"/>
                <w:szCs w:val="21"/>
                <w:highlight w:val="none"/>
              </w:rPr>
            </w:pPr>
            <w:r>
              <w:rPr>
                <w:rFonts w:hint="eastAsia" w:cs="宋体"/>
                <w:szCs w:val="21"/>
                <w:highlight w:val="none"/>
              </w:rPr>
              <w:t>人员要求：提供不少于3名驻场人员。</w:t>
            </w:r>
          </w:p>
          <w:p w14:paraId="4D7ED923">
            <w:pPr>
              <w:spacing w:line="460" w:lineRule="exact"/>
              <w:rPr>
                <w:rFonts w:hint="eastAsia" w:cs="宋体"/>
                <w:szCs w:val="21"/>
                <w:highlight w:val="none"/>
              </w:rPr>
            </w:pPr>
            <w:r>
              <w:rPr>
                <w:rFonts w:hint="eastAsia" w:cs="宋体"/>
                <w:szCs w:val="21"/>
                <w:highlight w:val="none"/>
              </w:rPr>
              <w:t xml:space="preserve">    无特殊情况在项目期间不能有超过2人以上的人员变动。如需进行人员变动，提前2个月向采购人提出申请，经同意后方可进行变更。</w:t>
            </w:r>
          </w:p>
          <w:p w14:paraId="000C7AC8">
            <w:pPr>
              <w:pStyle w:val="89"/>
              <w:spacing w:line="460" w:lineRule="exact"/>
              <w:ind w:firstLine="420"/>
              <w:rPr>
                <w:rFonts w:hint="eastAsia" w:cs="宋体"/>
                <w:sz w:val="21"/>
                <w:szCs w:val="21"/>
                <w:highlight w:val="none"/>
              </w:rPr>
            </w:pPr>
            <w:r>
              <w:rPr>
                <w:rFonts w:hint="eastAsia" w:cs="宋体"/>
                <w:sz w:val="21"/>
                <w:szCs w:val="21"/>
                <w:highlight w:val="none"/>
              </w:rPr>
              <w:t>服务内容：5×8小时对业务系统运行进行实时值守监控和日常安全服务。及时发现网络安全风险或者网络安全事件，并及时处理；若遇到重大网络安全事件，将要求加派具备重大事件处理能力与经验的专业高级工程师进行现场服务。</w:t>
            </w:r>
          </w:p>
          <w:p w14:paraId="57FE9685">
            <w:pPr>
              <w:pStyle w:val="89"/>
              <w:spacing w:line="460" w:lineRule="exact"/>
              <w:ind w:firstLine="420"/>
              <w:rPr>
                <w:rFonts w:hint="eastAsia" w:cs="宋体"/>
                <w:sz w:val="21"/>
                <w:szCs w:val="21"/>
                <w:highlight w:val="none"/>
              </w:rPr>
            </w:pPr>
            <w:r>
              <w:rPr>
                <w:rFonts w:hint="eastAsia" w:cs="宋体"/>
                <w:sz w:val="21"/>
                <w:szCs w:val="21"/>
                <w:highlight w:val="none"/>
              </w:rPr>
              <w:t>（1）安全监控服务：驻场工程师对业务系统进行5×8小时不间断监控，对值班期间出现的可疑情况和网络攻击行为，将及时报告信息管理中心网络安全组。得到信息管理中心授权后，与信息管理中心相关人员一起进行事件处理。监控实施内容有：</w:t>
            </w:r>
          </w:p>
          <w:p w14:paraId="086EE116">
            <w:pPr>
              <w:pStyle w:val="89"/>
              <w:spacing w:line="460" w:lineRule="exact"/>
              <w:ind w:firstLine="420"/>
              <w:rPr>
                <w:rFonts w:hint="eastAsia" w:cs="宋体"/>
                <w:sz w:val="21"/>
                <w:szCs w:val="21"/>
                <w:highlight w:val="none"/>
              </w:rPr>
            </w:pPr>
            <w:r>
              <w:rPr>
                <w:rFonts w:hint="eastAsia" w:cs="宋体"/>
                <w:sz w:val="21"/>
                <w:szCs w:val="21"/>
                <w:highlight w:val="none"/>
              </w:rPr>
              <w:t>1）安全监控：防病毒软件、firewall、防病毒网关（含IPS和IDS功能）、安全审计、态势感知平台、终端安全管理系统等安全设备状态监控。</w:t>
            </w:r>
          </w:p>
          <w:p w14:paraId="65461F4D">
            <w:pPr>
              <w:pStyle w:val="89"/>
              <w:spacing w:line="460" w:lineRule="exact"/>
              <w:ind w:firstLine="420"/>
              <w:rPr>
                <w:rFonts w:hint="eastAsia" w:cs="宋体"/>
                <w:sz w:val="21"/>
                <w:szCs w:val="21"/>
                <w:highlight w:val="none"/>
              </w:rPr>
            </w:pPr>
            <w:r>
              <w:rPr>
                <w:rFonts w:hint="eastAsia" w:cs="宋体"/>
                <w:sz w:val="21"/>
                <w:szCs w:val="21"/>
                <w:highlight w:val="none"/>
              </w:rPr>
              <w:t>2）日志分析：关键服务器、防火墙、路由器、交换机、入侵检测等安全设备日志分析。</w:t>
            </w:r>
          </w:p>
          <w:p w14:paraId="33824E72">
            <w:pPr>
              <w:pStyle w:val="89"/>
              <w:spacing w:line="460" w:lineRule="exact"/>
              <w:ind w:firstLine="420"/>
              <w:rPr>
                <w:rFonts w:hint="eastAsia" w:cs="宋体"/>
                <w:sz w:val="21"/>
                <w:szCs w:val="21"/>
                <w:highlight w:val="none"/>
              </w:rPr>
            </w:pPr>
            <w:r>
              <w:rPr>
                <w:rFonts w:hint="eastAsia" w:cs="宋体"/>
                <w:sz w:val="21"/>
                <w:szCs w:val="21"/>
                <w:highlight w:val="none"/>
              </w:rPr>
              <w:t>3）资源巡检：对信息系统及其服务器、网络和安全设备作巡查，以便及时发现CPU和内存占用率过高、日志满溢、数据库空间不足等问题。</w:t>
            </w:r>
          </w:p>
          <w:p w14:paraId="2673908B">
            <w:pPr>
              <w:pStyle w:val="89"/>
              <w:spacing w:line="460" w:lineRule="exact"/>
              <w:ind w:firstLine="420"/>
              <w:rPr>
                <w:rFonts w:hint="eastAsia" w:cs="宋体"/>
                <w:sz w:val="21"/>
                <w:szCs w:val="21"/>
                <w:highlight w:val="none"/>
              </w:rPr>
            </w:pPr>
            <w:r>
              <w:rPr>
                <w:rFonts w:hint="eastAsia" w:cs="宋体"/>
                <w:sz w:val="21"/>
                <w:szCs w:val="21"/>
                <w:highlight w:val="none"/>
              </w:rPr>
              <w:t>（2）应急响应服务：驻场安全服务工程师在出现安全应急事件时，提供7×24小时现场技术支持，及时处理、解决安全问题。遇重大安全问题时，加派安全专家做进一步的响应处理和判断。安全事件处理完成之后，提供相应的事后安全分析和可行性安全建议等报告，协助进行事后安全加固。重大安全事件处理包括但不限于以下几种情况：</w:t>
            </w:r>
          </w:p>
          <w:p w14:paraId="60CA0A23">
            <w:pPr>
              <w:pStyle w:val="89"/>
              <w:spacing w:line="460" w:lineRule="exact"/>
              <w:ind w:firstLine="420"/>
              <w:rPr>
                <w:rFonts w:hint="eastAsia" w:cs="宋体"/>
                <w:sz w:val="21"/>
                <w:szCs w:val="21"/>
                <w:highlight w:val="none"/>
              </w:rPr>
            </w:pPr>
            <w:r>
              <w:rPr>
                <w:rFonts w:hint="eastAsia" w:cs="宋体"/>
                <w:sz w:val="21"/>
                <w:szCs w:val="21"/>
                <w:highlight w:val="none"/>
              </w:rPr>
              <w:t>1）处理网站系统出现的非法信息：发现网上出现非法信息时，驻场安全服务工程师立即报告情况，采取处理措施，做好必要的记录，协助清理非法信息，强化安全防范措施，恢复网站系统网页。</w:t>
            </w:r>
          </w:p>
          <w:p w14:paraId="4ACC4BC1">
            <w:pPr>
              <w:pStyle w:val="89"/>
              <w:spacing w:line="460" w:lineRule="exact"/>
              <w:ind w:firstLine="420"/>
              <w:rPr>
                <w:rFonts w:hint="eastAsia" w:cs="宋体"/>
                <w:sz w:val="21"/>
                <w:szCs w:val="21"/>
                <w:highlight w:val="none"/>
              </w:rPr>
            </w:pPr>
            <w:r>
              <w:rPr>
                <w:rFonts w:hint="eastAsia" w:cs="宋体"/>
                <w:sz w:val="21"/>
                <w:szCs w:val="21"/>
                <w:highlight w:val="none"/>
              </w:rPr>
              <w:t>2）处理黑客攻击事件：当发现有黑客正在进行攻击时，驻场安全服务工程师采取措施遏制或阻断攻击，防止攻击影响扩大，并保护现场，同时报告情况；协助追查攻击源、提取入侵证据；协助恢复被破坏系统。</w:t>
            </w:r>
          </w:p>
          <w:p w14:paraId="1C168C44">
            <w:pPr>
              <w:pStyle w:val="89"/>
              <w:spacing w:line="460" w:lineRule="exact"/>
              <w:ind w:firstLine="420"/>
              <w:rPr>
                <w:rFonts w:hint="eastAsia" w:cs="宋体"/>
                <w:sz w:val="21"/>
                <w:szCs w:val="21"/>
                <w:highlight w:val="none"/>
              </w:rPr>
            </w:pPr>
            <w:r>
              <w:rPr>
                <w:rFonts w:hint="eastAsia" w:cs="宋体"/>
                <w:sz w:val="21"/>
                <w:szCs w:val="21"/>
                <w:highlight w:val="none"/>
              </w:rPr>
              <w:t xml:space="preserve">3）软件系统遭受破坏性攻击时进行紧急处置：一旦发现重要的软件系统数据软件遭到破坏性攻击，立即报告，采取措施遏制或阻断攻击，保护数据不受破坏；保护现场并协助追查攻击源，恢复被破坏数据。 </w:t>
            </w:r>
          </w:p>
          <w:p w14:paraId="23046A7C">
            <w:pPr>
              <w:pStyle w:val="89"/>
              <w:spacing w:line="460" w:lineRule="exact"/>
              <w:ind w:firstLine="420"/>
              <w:rPr>
                <w:rFonts w:hint="eastAsia" w:cs="宋体"/>
                <w:sz w:val="21"/>
                <w:szCs w:val="21"/>
                <w:highlight w:val="none"/>
              </w:rPr>
            </w:pPr>
            <w:r>
              <w:rPr>
                <w:rFonts w:hint="eastAsia" w:cs="宋体"/>
                <w:sz w:val="21"/>
                <w:szCs w:val="21"/>
                <w:highlight w:val="none"/>
              </w:rPr>
              <w:t>（3）日常安全服务：</w:t>
            </w:r>
          </w:p>
          <w:p w14:paraId="6D243E5B">
            <w:pPr>
              <w:pStyle w:val="89"/>
              <w:spacing w:line="460" w:lineRule="exact"/>
              <w:ind w:firstLine="420"/>
              <w:rPr>
                <w:rFonts w:hint="eastAsia" w:cs="宋体"/>
                <w:sz w:val="21"/>
                <w:szCs w:val="21"/>
                <w:highlight w:val="none"/>
              </w:rPr>
            </w:pPr>
            <w:r>
              <w:rPr>
                <w:rFonts w:hint="eastAsia" w:cs="宋体"/>
                <w:sz w:val="21"/>
                <w:szCs w:val="21"/>
                <w:highlight w:val="none"/>
              </w:rPr>
              <w:t>1）至少每半个月或者按照设备厂家升级频率对部署在内、外网的杀毒软件升级特征库。</w:t>
            </w:r>
          </w:p>
          <w:p w14:paraId="0D484E1C">
            <w:pPr>
              <w:pStyle w:val="89"/>
              <w:spacing w:line="460" w:lineRule="exact"/>
              <w:ind w:firstLine="420"/>
              <w:rPr>
                <w:rFonts w:hint="eastAsia" w:cs="宋体"/>
                <w:sz w:val="21"/>
                <w:szCs w:val="21"/>
                <w:highlight w:val="none"/>
              </w:rPr>
            </w:pPr>
            <w:r>
              <w:rPr>
                <w:rFonts w:hint="eastAsia" w:cs="宋体"/>
                <w:sz w:val="21"/>
                <w:szCs w:val="21"/>
                <w:highlight w:val="none"/>
              </w:rPr>
              <w:t>2）临时性对系统、服务器、网络设备和安全设备等进行安全检测，并对加固修复后的效果进行验证。</w:t>
            </w:r>
          </w:p>
          <w:p w14:paraId="432567BA">
            <w:pPr>
              <w:pStyle w:val="89"/>
              <w:spacing w:line="460" w:lineRule="exact"/>
              <w:ind w:firstLine="420"/>
              <w:rPr>
                <w:rFonts w:hint="eastAsia" w:cs="宋体"/>
                <w:sz w:val="21"/>
                <w:szCs w:val="21"/>
                <w:highlight w:val="none"/>
              </w:rPr>
            </w:pPr>
            <w:r>
              <w:rPr>
                <w:rFonts w:hint="eastAsia" w:cs="宋体"/>
                <w:sz w:val="21"/>
                <w:szCs w:val="21"/>
                <w:highlight w:val="none"/>
              </w:rPr>
              <w:t>3）其他临时性网络安全相关工作和交办的其他工作。</w:t>
            </w:r>
          </w:p>
          <w:p w14:paraId="7E376E3D">
            <w:pPr>
              <w:pStyle w:val="89"/>
              <w:spacing w:line="460" w:lineRule="exact"/>
              <w:ind w:firstLine="420"/>
              <w:rPr>
                <w:rFonts w:hint="eastAsia" w:cs="宋体"/>
                <w:sz w:val="21"/>
                <w:szCs w:val="21"/>
                <w:highlight w:val="none"/>
              </w:rPr>
            </w:pPr>
            <w:r>
              <w:rPr>
                <w:rFonts w:hint="eastAsia" w:cs="宋体"/>
                <w:sz w:val="21"/>
                <w:szCs w:val="21"/>
                <w:highlight w:val="none"/>
              </w:rPr>
              <w:t>4）对网信、公安等网络监管部门通报的问题隐患进行加固整改，并做好结果记录。</w:t>
            </w:r>
          </w:p>
          <w:p w14:paraId="6FDCD31D">
            <w:pPr>
              <w:pStyle w:val="89"/>
              <w:spacing w:line="460" w:lineRule="exact"/>
              <w:ind w:firstLine="420"/>
              <w:rPr>
                <w:rFonts w:hint="eastAsia" w:cs="宋体"/>
                <w:sz w:val="21"/>
                <w:szCs w:val="21"/>
                <w:highlight w:val="none"/>
              </w:rPr>
            </w:pPr>
            <w:r>
              <w:rPr>
                <w:rFonts w:hint="eastAsia" w:cs="宋体"/>
                <w:sz w:val="21"/>
                <w:szCs w:val="21"/>
                <w:highlight w:val="none"/>
              </w:rPr>
              <w:t>（4）分析网络安全态势：驻场人员每月根据自治区财政厅网络安全态势情况，全盘分析，并每月出具一次分析报告。</w:t>
            </w:r>
          </w:p>
          <w:p w14:paraId="6B407395">
            <w:pPr>
              <w:pStyle w:val="89"/>
              <w:spacing w:line="460" w:lineRule="exact"/>
              <w:ind w:firstLine="420"/>
              <w:rPr>
                <w:rFonts w:hint="eastAsia" w:eastAsia="宋体" w:cs="宋体"/>
                <w:sz w:val="21"/>
                <w:szCs w:val="21"/>
                <w:highlight w:val="none"/>
                <w:lang w:eastAsia="zh-CN"/>
              </w:rPr>
            </w:pPr>
            <w:r>
              <w:rPr>
                <w:rFonts w:hint="eastAsia" w:cs="宋体"/>
                <w:sz w:val="21"/>
                <w:szCs w:val="21"/>
                <w:highlight w:val="none"/>
                <w:lang w:eastAsia="zh-CN"/>
              </w:rPr>
              <w:t>（</w:t>
            </w:r>
            <w:r>
              <w:rPr>
                <w:rFonts w:hint="eastAsia" w:cs="宋体"/>
                <w:sz w:val="21"/>
                <w:szCs w:val="21"/>
                <w:highlight w:val="none"/>
                <w:lang w:val="en-US" w:eastAsia="zh-CN"/>
              </w:rPr>
              <w:t>5</w:t>
            </w:r>
            <w:r>
              <w:rPr>
                <w:rFonts w:hint="eastAsia" w:cs="宋体"/>
                <w:sz w:val="21"/>
                <w:szCs w:val="21"/>
                <w:highlight w:val="none"/>
                <w:lang w:eastAsia="zh-CN"/>
              </w:rPr>
              <w:t>）</w:t>
            </w:r>
            <w:r>
              <w:rPr>
                <w:rFonts w:hint="eastAsia" w:cs="宋体"/>
                <w:sz w:val="21"/>
                <w:szCs w:val="21"/>
                <w:highlight w:val="none"/>
              </w:rPr>
              <w:t>提供7×24小时的响应服务和技术咨询</w:t>
            </w:r>
            <w:r>
              <w:rPr>
                <w:rFonts w:hint="eastAsia" w:cs="宋体"/>
                <w:sz w:val="21"/>
                <w:szCs w:val="21"/>
                <w:highlight w:val="none"/>
                <w:lang w:eastAsia="zh-CN"/>
              </w:rPr>
              <w:t>：</w:t>
            </w:r>
            <w:r>
              <w:rPr>
                <w:rFonts w:hint="eastAsia" w:cs="宋体"/>
                <w:sz w:val="21"/>
                <w:szCs w:val="21"/>
                <w:highlight w:val="none"/>
              </w:rPr>
              <w:t>积极响应自治区财政厅系统设备故障或安全事件处理请求。接到自治区财政厅需求通知后，行政班上班时间内（8：00-18：00）须在5分钟内到达现场，其余时间须在30分钟内到达现场处理；一般事故应在4小时内解决，较大事故应在8小时内解决，重大事故应在16小时内解决，确保网络和系统正常运行。</w:t>
            </w:r>
          </w:p>
          <w:p w14:paraId="5AD91FD7">
            <w:pPr>
              <w:pStyle w:val="89"/>
              <w:spacing w:line="460" w:lineRule="exact"/>
              <w:ind w:firstLine="420"/>
              <w:rPr>
                <w:rFonts w:hint="eastAsia" w:cs="宋体"/>
                <w:sz w:val="21"/>
                <w:szCs w:val="21"/>
                <w:highlight w:val="none"/>
              </w:rPr>
            </w:pPr>
            <w:r>
              <w:rPr>
                <w:rFonts w:hint="eastAsia" w:cs="宋体"/>
                <w:sz w:val="21"/>
                <w:szCs w:val="21"/>
                <w:highlight w:val="none"/>
                <w:lang w:eastAsia="zh-CN"/>
              </w:rPr>
              <w:t>（</w:t>
            </w:r>
            <w:r>
              <w:rPr>
                <w:rFonts w:hint="eastAsia" w:cs="宋体"/>
                <w:sz w:val="21"/>
                <w:szCs w:val="21"/>
                <w:highlight w:val="none"/>
              </w:rPr>
              <w:t>6</w:t>
            </w:r>
            <w:r>
              <w:rPr>
                <w:rFonts w:hint="eastAsia" w:cs="宋体"/>
                <w:sz w:val="21"/>
                <w:szCs w:val="21"/>
                <w:highlight w:val="none"/>
                <w:lang w:eastAsia="zh-CN"/>
              </w:rPr>
              <w:t>）</w:t>
            </w:r>
            <w:r>
              <w:rPr>
                <w:rFonts w:hint="eastAsia" w:cs="宋体"/>
                <w:sz w:val="21"/>
                <w:szCs w:val="21"/>
                <w:highlight w:val="none"/>
              </w:rPr>
              <w:t>财政身份认证与授权管理运维服务</w:t>
            </w:r>
          </w:p>
          <w:p w14:paraId="74A35C6B">
            <w:pPr>
              <w:pStyle w:val="89"/>
              <w:spacing w:line="460" w:lineRule="exact"/>
              <w:ind w:firstLine="420"/>
              <w:rPr>
                <w:rFonts w:hint="eastAsia" w:cs="宋体"/>
                <w:sz w:val="21"/>
                <w:szCs w:val="21"/>
                <w:highlight w:val="none"/>
              </w:rPr>
            </w:pPr>
            <w:r>
              <w:rPr>
                <w:rFonts w:hint="eastAsia" w:cs="宋体"/>
                <w:sz w:val="21"/>
                <w:szCs w:val="21"/>
                <w:highlight w:val="none"/>
              </w:rPr>
              <w:t>接听自治区财政厅5330009和5331982运维电话，协助做好全区广西财政身份认证与授权管理系统运维工作。</w:t>
            </w:r>
          </w:p>
          <w:p w14:paraId="236B4059">
            <w:pPr>
              <w:pStyle w:val="89"/>
              <w:spacing w:line="460" w:lineRule="exact"/>
              <w:ind w:firstLine="420"/>
              <w:outlineLvl w:val="2"/>
              <w:rPr>
                <w:rFonts w:hint="eastAsia" w:cs="宋体"/>
                <w:sz w:val="21"/>
                <w:szCs w:val="21"/>
                <w:highlight w:val="none"/>
              </w:rPr>
            </w:pPr>
            <w:r>
              <w:rPr>
                <w:rFonts w:hint="eastAsia" w:cs="宋体"/>
                <w:sz w:val="21"/>
                <w:szCs w:val="21"/>
                <w:highlight w:val="none"/>
                <w:lang w:eastAsia="zh-CN"/>
              </w:rPr>
              <w:t>（</w:t>
            </w:r>
            <w:r>
              <w:rPr>
                <w:rFonts w:hint="eastAsia" w:cs="宋体"/>
                <w:sz w:val="21"/>
                <w:szCs w:val="21"/>
                <w:highlight w:val="none"/>
                <w:lang w:val="en-US" w:eastAsia="zh-CN"/>
              </w:rPr>
              <w:t>7</w:t>
            </w:r>
            <w:r>
              <w:rPr>
                <w:rFonts w:hint="eastAsia" w:cs="宋体"/>
                <w:sz w:val="21"/>
                <w:szCs w:val="21"/>
                <w:highlight w:val="none"/>
                <w:lang w:eastAsia="zh-CN"/>
              </w:rPr>
              <w:t>）</w:t>
            </w:r>
            <w:r>
              <w:rPr>
                <w:rFonts w:hint="eastAsia" w:cs="宋体"/>
                <w:sz w:val="21"/>
                <w:szCs w:val="21"/>
                <w:highlight w:val="none"/>
              </w:rPr>
              <w:t>安全</w:t>
            </w:r>
            <w:r>
              <w:rPr>
                <w:rFonts w:hint="eastAsia" w:cs="宋体"/>
                <w:sz w:val="21"/>
                <w:szCs w:val="21"/>
                <w:highlight w:val="none"/>
                <w:lang w:eastAsia="zh-CN"/>
              </w:rPr>
              <w:t>检查</w:t>
            </w:r>
            <w:r>
              <w:rPr>
                <w:rFonts w:hint="eastAsia" w:cs="宋体"/>
                <w:sz w:val="21"/>
                <w:szCs w:val="21"/>
                <w:highlight w:val="none"/>
              </w:rPr>
              <w:t>服务。</w:t>
            </w:r>
          </w:p>
          <w:p w14:paraId="33337E62">
            <w:pPr>
              <w:pStyle w:val="89"/>
              <w:spacing w:line="460" w:lineRule="exact"/>
              <w:ind w:firstLine="420"/>
              <w:rPr>
                <w:rFonts w:hint="eastAsia" w:cs="宋体"/>
                <w:sz w:val="21"/>
                <w:szCs w:val="21"/>
                <w:highlight w:val="none"/>
              </w:rPr>
            </w:pPr>
            <w:r>
              <w:rPr>
                <w:rFonts w:hint="eastAsia" w:cs="宋体"/>
                <w:sz w:val="21"/>
                <w:szCs w:val="21"/>
                <w:highlight w:val="none"/>
              </w:rPr>
              <w:t>根据财政部、自治区网信办、公安厅、数据局等部门检查要求，协助自治区财政厅完成网络安全、数据安全、风险预警等检查和整改工作，对检查结果进行修复加固或提供整改方案，记录和跟踪修复情况，进行复查验证，确保加固措施有效。</w:t>
            </w:r>
          </w:p>
          <w:p w14:paraId="4BB1FDE7">
            <w:pPr>
              <w:pStyle w:val="89"/>
              <w:spacing w:line="460" w:lineRule="exact"/>
              <w:ind w:firstLine="420"/>
              <w:outlineLvl w:val="2"/>
              <w:rPr>
                <w:rFonts w:hint="eastAsia" w:cs="宋体"/>
                <w:sz w:val="21"/>
                <w:szCs w:val="21"/>
                <w:highlight w:val="none"/>
                <w:lang w:val="en-US" w:eastAsia="zh-CN"/>
              </w:rPr>
            </w:pPr>
            <w:r>
              <w:rPr>
                <w:rFonts w:hint="eastAsia" w:cs="宋体"/>
                <w:sz w:val="21"/>
                <w:szCs w:val="21"/>
                <w:highlight w:val="none"/>
                <w:lang w:val="en-US" w:eastAsia="zh-CN"/>
              </w:rPr>
              <w:t>6.应急演练服务</w:t>
            </w:r>
          </w:p>
          <w:p w14:paraId="58087793">
            <w:pPr>
              <w:pStyle w:val="89"/>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outlineLvl w:val="2"/>
              <w:rPr>
                <w:rFonts w:hint="eastAsia" w:cs="宋体"/>
                <w:sz w:val="21"/>
                <w:szCs w:val="21"/>
                <w:highlight w:val="none"/>
                <w:lang w:val="en-US" w:eastAsia="zh-CN"/>
              </w:rPr>
            </w:pPr>
            <w:r>
              <w:rPr>
                <w:rFonts w:hint="eastAsia" w:cs="宋体"/>
                <w:sz w:val="21"/>
                <w:szCs w:val="21"/>
                <w:highlight w:val="none"/>
                <w:lang w:val="en-US" w:eastAsia="zh-CN"/>
              </w:rPr>
              <w:t>服务方式：</w:t>
            </w:r>
            <w:r>
              <w:rPr>
                <w:rFonts w:hint="eastAsia" w:cs="宋体"/>
                <w:sz w:val="21"/>
                <w:szCs w:val="21"/>
                <w:highlight w:val="none"/>
              </w:rPr>
              <w:t>现场服务</w:t>
            </w:r>
            <w:r>
              <w:rPr>
                <w:rFonts w:hint="eastAsia" w:cs="宋体"/>
                <w:sz w:val="21"/>
                <w:szCs w:val="21"/>
                <w:highlight w:val="none"/>
                <w:lang w:eastAsia="zh-CN"/>
              </w:rPr>
              <w:t>。</w:t>
            </w:r>
          </w:p>
          <w:p w14:paraId="61A23B7A">
            <w:pPr>
              <w:pStyle w:val="89"/>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outlineLvl w:val="2"/>
              <w:rPr>
                <w:rFonts w:hint="eastAsia" w:cs="宋体"/>
                <w:sz w:val="21"/>
                <w:szCs w:val="21"/>
                <w:highlight w:val="none"/>
                <w:lang w:val="en-US" w:eastAsia="zh-CN"/>
              </w:rPr>
            </w:pPr>
            <w:r>
              <w:rPr>
                <w:rFonts w:hint="eastAsia" w:cs="宋体"/>
                <w:sz w:val="21"/>
                <w:szCs w:val="21"/>
                <w:highlight w:val="none"/>
                <w:lang w:val="en-US" w:eastAsia="zh-CN"/>
              </w:rPr>
              <w:t>服务人员级别：高级工程师（网络安全、渗透安全）。</w:t>
            </w:r>
          </w:p>
          <w:p w14:paraId="389BD626">
            <w:pPr>
              <w:pStyle w:val="89"/>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outlineLvl w:val="2"/>
              <w:rPr>
                <w:rFonts w:hint="eastAsia" w:cs="宋体"/>
                <w:sz w:val="21"/>
                <w:szCs w:val="21"/>
                <w:highlight w:val="none"/>
                <w:lang w:val="en-US" w:eastAsia="zh-CN"/>
              </w:rPr>
            </w:pPr>
            <w:r>
              <w:rPr>
                <w:rFonts w:hint="eastAsia" w:cs="宋体"/>
                <w:sz w:val="21"/>
                <w:szCs w:val="21"/>
                <w:highlight w:val="none"/>
                <w:lang w:val="en-US" w:eastAsia="zh-CN"/>
              </w:rPr>
              <w:t>服务内容：每年1次，每次5天，每次安排2人。组织安全技术人员、信息安全专家、顾问进行信息安全事件演练设计。并规划演练脚本，同时组织实施演练，对最新的安全事件进行预防演练，优化财政厅处置安全事件流程，提高应对安全事件能力。</w:t>
            </w:r>
          </w:p>
          <w:p w14:paraId="64C95010">
            <w:pPr>
              <w:pStyle w:val="89"/>
              <w:numPr>
                <w:ilvl w:val="0"/>
                <w:numId w:val="0"/>
              </w:numPr>
              <w:spacing w:line="460" w:lineRule="exact"/>
              <w:ind w:leftChars="200"/>
              <w:outlineLvl w:val="2"/>
              <w:rPr>
                <w:rFonts w:hint="eastAsia" w:cs="宋体"/>
                <w:sz w:val="21"/>
                <w:szCs w:val="21"/>
                <w:highlight w:val="none"/>
                <w:lang w:val="en-US" w:eastAsia="zh-CN"/>
              </w:rPr>
            </w:pPr>
            <w:r>
              <w:rPr>
                <w:rFonts w:hint="eastAsia" w:cs="宋体"/>
                <w:sz w:val="21"/>
                <w:szCs w:val="21"/>
                <w:highlight w:val="none"/>
                <w:lang w:val="en-US" w:eastAsia="zh-CN"/>
              </w:rPr>
              <w:t>7.安全培训服务</w:t>
            </w:r>
          </w:p>
          <w:p w14:paraId="63CFC1B0">
            <w:pPr>
              <w:pStyle w:val="89"/>
              <w:adjustRightInd w:val="0"/>
              <w:spacing w:line="460" w:lineRule="exact"/>
              <w:ind w:firstLine="420" w:firstLineChars="200"/>
              <w:rPr>
                <w:rFonts w:hint="eastAsia" w:cs="宋体"/>
                <w:sz w:val="21"/>
                <w:szCs w:val="21"/>
                <w:highlight w:val="none"/>
                <w:lang w:eastAsia="zh-CN"/>
              </w:rPr>
            </w:pPr>
            <w:r>
              <w:rPr>
                <w:rFonts w:hint="eastAsia" w:cs="宋体"/>
                <w:sz w:val="21"/>
                <w:szCs w:val="21"/>
                <w:highlight w:val="none"/>
              </w:rPr>
              <w:t>服务方式：</w:t>
            </w:r>
            <w:r>
              <w:rPr>
                <w:rFonts w:hint="eastAsia" w:cs="宋体"/>
                <w:sz w:val="21"/>
                <w:szCs w:val="21"/>
                <w:highlight w:val="none"/>
                <w:lang w:eastAsia="zh-CN"/>
              </w:rPr>
              <w:t>指导</w:t>
            </w:r>
            <w:r>
              <w:rPr>
                <w:rFonts w:hint="eastAsia" w:cs="宋体"/>
                <w:sz w:val="21"/>
                <w:szCs w:val="21"/>
                <w:highlight w:val="none"/>
              </w:rPr>
              <w:t>服务</w:t>
            </w:r>
            <w:r>
              <w:rPr>
                <w:rFonts w:hint="eastAsia" w:cs="宋体"/>
                <w:sz w:val="21"/>
                <w:szCs w:val="21"/>
                <w:highlight w:val="none"/>
                <w:lang w:eastAsia="zh-CN"/>
              </w:rPr>
              <w:t>。</w:t>
            </w:r>
          </w:p>
          <w:p w14:paraId="7EAB62CB">
            <w:pPr>
              <w:pStyle w:val="89"/>
              <w:adjustRightInd w:val="0"/>
              <w:spacing w:line="460" w:lineRule="exact"/>
              <w:ind w:firstLine="420" w:firstLineChars="200"/>
              <w:rPr>
                <w:rFonts w:hint="eastAsia" w:cs="宋体"/>
                <w:sz w:val="21"/>
                <w:szCs w:val="21"/>
                <w:highlight w:val="none"/>
                <w:lang w:eastAsia="zh-CN"/>
              </w:rPr>
            </w:pPr>
            <w:r>
              <w:rPr>
                <w:rFonts w:hint="eastAsia" w:cs="宋体"/>
                <w:sz w:val="21"/>
                <w:szCs w:val="21"/>
                <w:highlight w:val="none"/>
              </w:rPr>
              <w:t>服务人员级别：</w:t>
            </w:r>
            <w:r>
              <w:rPr>
                <w:rFonts w:hint="eastAsia" w:cs="宋体"/>
                <w:sz w:val="21"/>
                <w:szCs w:val="21"/>
                <w:highlight w:val="none"/>
                <w:lang w:eastAsia="zh-CN"/>
              </w:rPr>
              <w:t>高级工程师（网络安全、渗透安全）。</w:t>
            </w:r>
          </w:p>
          <w:p w14:paraId="28D20FC4">
            <w:pPr>
              <w:pStyle w:val="89"/>
              <w:numPr>
                <w:ilvl w:val="0"/>
                <w:numId w:val="0"/>
              </w:numPr>
              <w:adjustRightInd w:val="0"/>
              <w:spacing w:line="460" w:lineRule="exact"/>
              <w:ind w:leftChars="0" w:firstLine="420" w:firstLineChars="200"/>
              <w:outlineLvl w:val="2"/>
              <w:rPr>
                <w:rFonts w:hint="eastAsia" w:eastAsia="宋体" w:cs="宋体"/>
                <w:sz w:val="21"/>
                <w:szCs w:val="21"/>
                <w:highlight w:val="none"/>
                <w:lang w:val="en-US" w:eastAsia="zh-CN"/>
              </w:rPr>
            </w:pPr>
            <w:r>
              <w:rPr>
                <w:rFonts w:hint="eastAsia" w:cs="宋体"/>
                <w:sz w:val="21"/>
                <w:szCs w:val="21"/>
                <w:highlight w:val="none"/>
              </w:rPr>
              <w:t>服务内容：每年4次，每次培训2天，每次安排1人，不限人次，每天5个学时。从加强网络安全能力角度和原则出发，对安全技术人员进行针对性的资质、技术、意识专题培训，通过实际案例演示，视频、电子文档、书籍等学习提高安全技术人员实战经验和能力。视频、电子文档、书籍等学习资料采用共享方式分发至各学习人员，人数不限，在项目服务期内，定期开展4期8天网络安全培训及不定期安排安全专家辅助指导学习人员，培训必须提供培训教材，教材应为电子版并允许拷贝。在合同签订之日起3个月内提交全年的培训计划和内容</w:t>
            </w:r>
            <w:r>
              <w:rPr>
                <w:rFonts w:hint="eastAsia" w:cs="宋体"/>
                <w:sz w:val="21"/>
                <w:szCs w:val="21"/>
                <w:highlight w:val="none"/>
                <w:lang w:eastAsia="zh-CN"/>
              </w:rPr>
              <w:t>。</w:t>
            </w:r>
          </w:p>
          <w:p w14:paraId="79B530DE">
            <w:pPr>
              <w:pStyle w:val="89"/>
              <w:spacing w:line="460" w:lineRule="exact"/>
              <w:ind w:firstLine="420"/>
              <w:outlineLvl w:val="2"/>
              <w:rPr>
                <w:rFonts w:hint="eastAsia" w:cs="宋体"/>
                <w:sz w:val="21"/>
                <w:szCs w:val="21"/>
                <w:highlight w:val="none"/>
              </w:rPr>
            </w:pPr>
            <w:r>
              <w:rPr>
                <w:rFonts w:hint="eastAsia" w:cs="宋体"/>
                <w:sz w:val="21"/>
                <w:szCs w:val="21"/>
                <w:highlight w:val="none"/>
                <w:lang w:val="en-US" w:eastAsia="zh-CN"/>
              </w:rPr>
              <w:t>8.</w:t>
            </w:r>
            <w:r>
              <w:rPr>
                <w:rFonts w:hint="eastAsia" w:cs="宋体"/>
                <w:sz w:val="21"/>
                <w:szCs w:val="21"/>
                <w:highlight w:val="none"/>
              </w:rPr>
              <w:t>新系统或重大调整系统上线前安全评估和加固服务。</w:t>
            </w:r>
          </w:p>
          <w:p w14:paraId="3BBD8790">
            <w:pPr>
              <w:pStyle w:val="89"/>
              <w:spacing w:line="460" w:lineRule="exact"/>
              <w:ind w:firstLine="420" w:firstLineChars="200"/>
              <w:rPr>
                <w:rFonts w:hint="eastAsia" w:cs="宋体"/>
                <w:sz w:val="21"/>
                <w:szCs w:val="21"/>
                <w:highlight w:val="none"/>
                <w:lang w:eastAsia="zh-CN"/>
              </w:rPr>
            </w:pPr>
            <w:r>
              <w:rPr>
                <w:rFonts w:hint="eastAsia" w:cs="宋体"/>
                <w:sz w:val="21"/>
                <w:szCs w:val="21"/>
                <w:highlight w:val="none"/>
              </w:rPr>
              <w:t>服务方式：现场、远程服务</w:t>
            </w:r>
            <w:r>
              <w:rPr>
                <w:rFonts w:hint="eastAsia" w:cs="宋体"/>
                <w:sz w:val="21"/>
                <w:szCs w:val="21"/>
                <w:highlight w:val="none"/>
                <w:lang w:eastAsia="zh-CN"/>
              </w:rPr>
              <w:t>。</w:t>
            </w:r>
          </w:p>
          <w:p w14:paraId="32621F60">
            <w:pPr>
              <w:pStyle w:val="89"/>
              <w:spacing w:line="460" w:lineRule="exact"/>
              <w:ind w:firstLine="420" w:firstLineChars="200"/>
              <w:rPr>
                <w:rFonts w:hint="eastAsia" w:cs="宋体"/>
                <w:sz w:val="21"/>
                <w:szCs w:val="21"/>
                <w:highlight w:val="none"/>
                <w:lang w:eastAsia="zh-CN"/>
              </w:rPr>
            </w:pPr>
            <w:r>
              <w:rPr>
                <w:rFonts w:hint="eastAsia" w:cs="宋体"/>
                <w:sz w:val="21"/>
                <w:szCs w:val="21"/>
                <w:highlight w:val="none"/>
              </w:rPr>
              <w:t>服务人员级别：</w:t>
            </w:r>
            <w:r>
              <w:rPr>
                <w:rFonts w:hint="eastAsia" w:cs="宋体"/>
                <w:sz w:val="21"/>
                <w:szCs w:val="21"/>
                <w:highlight w:val="none"/>
                <w:lang w:eastAsia="zh-CN"/>
              </w:rPr>
              <w:t>初</w:t>
            </w:r>
            <w:r>
              <w:rPr>
                <w:rFonts w:hint="eastAsia" w:cs="宋体"/>
                <w:sz w:val="21"/>
                <w:szCs w:val="21"/>
                <w:highlight w:val="none"/>
              </w:rPr>
              <w:t>级工程师</w:t>
            </w:r>
            <w:r>
              <w:rPr>
                <w:rFonts w:hint="eastAsia" w:cs="宋体"/>
                <w:sz w:val="21"/>
                <w:szCs w:val="21"/>
                <w:highlight w:val="none"/>
                <w:lang w:eastAsia="zh-CN"/>
              </w:rPr>
              <w:t>（网络安全、渗透安全）以上。</w:t>
            </w:r>
          </w:p>
          <w:p w14:paraId="6A413ACB">
            <w:pPr>
              <w:pStyle w:val="89"/>
              <w:spacing w:line="460" w:lineRule="exact"/>
              <w:ind w:firstLine="420" w:firstLineChars="200"/>
              <w:rPr>
                <w:rFonts w:hint="eastAsia" w:cs="宋体"/>
                <w:sz w:val="21"/>
                <w:szCs w:val="21"/>
                <w:highlight w:val="none"/>
              </w:rPr>
            </w:pPr>
            <w:r>
              <w:rPr>
                <w:rFonts w:hint="eastAsia" w:cs="宋体"/>
                <w:sz w:val="21"/>
                <w:szCs w:val="21"/>
                <w:highlight w:val="none"/>
              </w:rPr>
              <w:t>服务内容：对新业务系统和有重大结构调整的业务系统在上线前进行安全评估，包括物理环境、网络设备、操作系统、中间件、数据库等安全漏洞检查和安全配置合规性检查等。根据检查的结果，协助进行合理的安全加固，同时按等级保护要求完善相关的管理。对修复加固结果进行复查验证，确保加固措施有效。记录和跟踪修复情况。具体包括：</w:t>
            </w:r>
          </w:p>
          <w:p w14:paraId="21ABB4D7">
            <w:pPr>
              <w:pStyle w:val="89"/>
              <w:spacing w:line="460" w:lineRule="exact"/>
              <w:ind w:firstLine="420"/>
              <w:rPr>
                <w:rFonts w:hint="eastAsia" w:cs="宋体"/>
                <w:sz w:val="21"/>
                <w:szCs w:val="21"/>
                <w:highlight w:val="none"/>
              </w:rPr>
            </w:pPr>
            <w:r>
              <w:rPr>
                <w:rFonts w:hint="eastAsia" w:cs="宋体"/>
                <w:sz w:val="21"/>
                <w:szCs w:val="21"/>
                <w:highlight w:val="none"/>
              </w:rPr>
              <w:t>（1）安全漏洞检查：使用专业的漏洞扫描系统对应用系统集成环境安全状况进行评估，提供加固建议。</w:t>
            </w:r>
          </w:p>
          <w:p w14:paraId="0F359894">
            <w:pPr>
              <w:pStyle w:val="89"/>
              <w:spacing w:line="460" w:lineRule="exact"/>
              <w:ind w:firstLine="420"/>
              <w:rPr>
                <w:rFonts w:hint="eastAsia" w:cs="宋体"/>
                <w:sz w:val="21"/>
                <w:szCs w:val="21"/>
                <w:highlight w:val="none"/>
              </w:rPr>
            </w:pPr>
            <w:r>
              <w:rPr>
                <w:rFonts w:hint="eastAsia" w:cs="宋体"/>
                <w:sz w:val="21"/>
                <w:szCs w:val="21"/>
                <w:highlight w:val="none"/>
              </w:rPr>
              <w:t>（2）安全配置合规检查：使用专业的配置核查系统和手工安全检查规范对应用系统的安全策略、服务配置等情况进行检查，并提供相关系统的针对性加固规范书。</w:t>
            </w:r>
          </w:p>
          <w:p w14:paraId="5203301C">
            <w:pPr>
              <w:pStyle w:val="89"/>
              <w:spacing w:line="460" w:lineRule="exact"/>
              <w:ind w:firstLine="420"/>
              <w:rPr>
                <w:rFonts w:hint="eastAsia" w:cs="宋体"/>
                <w:sz w:val="21"/>
                <w:szCs w:val="21"/>
                <w:highlight w:val="none"/>
              </w:rPr>
            </w:pPr>
            <w:r>
              <w:rPr>
                <w:rFonts w:hint="eastAsia" w:cs="宋体"/>
                <w:sz w:val="21"/>
                <w:szCs w:val="21"/>
                <w:highlight w:val="none"/>
              </w:rPr>
              <w:t>（3）如新系统提供互联网服务，须在互联网侧进行渗透测试，以黑客的视角对应用系统的安全状况进行黑盒测试，使用黑客攻击的工具和手段对应用系统进行模拟攻击测试，挖掘可能存在的安全漏洞。</w:t>
            </w:r>
          </w:p>
          <w:p w14:paraId="49BD445A">
            <w:pPr>
              <w:pStyle w:val="89"/>
              <w:spacing w:line="460" w:lineRule="exact"/>
              <w:ind w:firstLine="420"/>
              <w:rPr>
                <w:rFonts w:hint="eastAsia" w:cs="宋体"/>
                <w:sz w:val="21"/>
                <w:szCs w:val="21"/>
                <w:highlight w:val="none"/>
              </w:rPr>
            </w:pPr>
            <w:r>
              <w:rPr>
                <w:rFonts w:hint="eastAsia" w:cs="宋体"/>
                <w:sz w:val="21"/>
                <w:szCs w:val="21"/>
                <w:highlight w:val="none"/>
              </w:rPr>
              <w:t>（4）如有web网站，对网站系统程序全面检查，提供代码修改建议。</w:t>
            </w:r>
          </w:p>
          <w:p w14:paraId="37515B13">
            <w:pPr>
              <w:pStyle w:val="89"/>
              <w:spacing w:line="460" w:lineRule="exact"/>
              <w:ind w:firstLine="420"/>
              <w:rPr>
                <w:rFonts w:hint="eastAsia" w:cs="宋体"/>
                <w:sz w:val="21"/>
                <w:szCs w:val="21"/>
                <w:highlight w:val="none"/>
              </w:rPr>
            </w:pPr>
            <w:r>
              <w:rPr>
                <w:rFonts w:hint="eastAsia" w:cs="宋体"/>
                <w:sz w:val="21"/>
                <w:szCs w:val="21"/>
                <w:highlight w:val="none"/>
              </w:rPr>
              <w:t>（5）提供针对业务系统的安全域规划和边界访问控制策略的规划和建议。</w:t>
            </w:r>
          </w:p>
          <w:p w14:paraId="4991D03B">
            <w:pPr>
              <w:pStyle w:val="89"/>
              <w:spacing w:line="460" w:lineRule="exact"/>
              <w:ind w:firstLine="420"/>
              <w:rPr>
                <w:rFonts w:hint="eastAsia" w:cs="宋体"/>
                <w:sz w:val="21"/>
                <w:szCs w:val="21"/>
                <w:highlight w:val="none"/>
              </w:rPr>
            </w:pPr>
            <w:r>
              <w:rPr>
                <w:rFonts w:hint="eastAsia" w:cs="宋体"/>
                <w:sz w:val="21"/>
                <w:szCs w:val="21"/>
                <w:highlight w:val="none"/>
              </w:rPr>
              <w:t>（6）如有重大网络改造，协助网络改造，提供整改建议。</w:t>
            </w:r>
          </w:p>
          <w:p w14:paraId="5842C05C">
            <w:pPr>
              <w:pStyle w:val="89"/>
              <w:spacing w:line="460" w:lineRule="exact"/>
              <w:ind w:firstLine="420"/>
              <w:rPr>
                <w:rFonts w:hint="eastAsia" w:cs="宋体"/>
                <w:sz w:val="21"/>
                <w:szCs w:val="21"/>
                <w:highlight w:val="none"/>
              </w:rPr>
            </w:pPr>
            <w:r>
              <w:rPr>
                <w:rFonts w:hint="eastAsia" w:cs="宋体"/>
                <w:sz w:val="21"/>
                <w:szCs w:val="21"/>
                <w:highlight w:val="none"/>
              </w:rPr>
              <w:t>（7）对修复后的风险点进行复查，验证加固措施是否有效。</w:t>
            </w:r>
          </w:p>
          <w:p w14:paraId="50969C60">
            <w:pPr>
              <w:pStyle w:val="89"/>
              <w:spacing w:line="460" w:lineRule="exact"/>
              <w:ind w:firstLine="420"/>
              <w:outlineLvl w:val="2"/>
              <w:rPr>
                <w:rFonts w:hint="eastAsia" w:cs="宋体"/>
                <w:sz w:val="21"/>
                <w:szCs w:val="21"/>
                <w:highlight w:val="none"/>
              </w:rPr>
            </w:pPr>
            <w:r>
              <w:rPr>
                <w:rFonts w:hint="eastAsia" w:cs="宋体"/>
                <w:sz w:val="21"/>
                <w:szCs w:val="21"/>
                <w:highlight w:val="none"/>
                <w:lang w:val="en-US" w:eastAsia="zh-CN"/>
              </w:rPr>
              <w:t>9</w:t>
            </w:r>
            <w:r>
              <w:rPr>
                <w:rFonts w:hint="eastAsia" w:cs="宋体"/>
                <w:sz w:val="21"/>
                <w:szCs w:val="21"/>
                <w:highlight w:val="none"/>
              </w:rPr>
              <w:t>.重要时期安全保障服务。</w:t>
            </w:r>
          </w:p>
          <w:p w14:paraId="32414B05">
            <w:pPr>
              <w:pStyle w:val="89"/>
              <w:spacing w:line="460" w:lineRule="exact"/>
              <w:ind w:firstLine="420"/>
              <w:rPr>
                <w:rFonts w:hint="eastAsia" w:cs="宋体"/>
                <w:sz w:val="21"/>
                <w:szCs w:val="21"/>
                <w:highlight w:val="none"/>
              </w:rPr>
            </w:pPr>
            <w:r>
              <w:rPr>
                <w:rFonts w:hint="eastAsia" w:cs="宋体"/>
                <w:sz w:val="21"/>
                <w:szCs w:val="21"/>
                <w:highlight w:val="none"/>
              </w:rPr>
              <w:t>服务方式：现场、远程服务。</w:t>
            </w:r>
          </w:p>
          <w:p w14:paraId="69CB52FF">
            <w:pPr>
              <w:pStyle w:val="89"/>
              <w:spacing w:line="460" w:lineRule="exact"/>
              <w:ind w:firstLine="420"/>
              <w:rPr>
                <w:rFonts w:hint="eastAsia" w:cs="宋体"/>
                <w:sz w:val="21"/>
                <w:szCs w:val="21"/>
                <w:highlight w:val="none"/>
              </w:rPr>
            </w:pPr>
            <w:r>
              <w:rPr>
                <w:rFonts w:hint="eastAsia" w:cs="宋体"/>
                <w:sz w:val="21"/>
                <w:szCs w:val="21"/>
                <w:highlight w:val="none"/>
              </w:rPr>
              <w:t>工作安排：2026年5月23日-2027年5月23日共有五一（5天）、端午（3天）、中秋（3天）、国庆（7天）、2027年元旦（3天）、2027年春节（8天）、2027年清明（3天）、三月三（3天）、东盟（2天）等假期共37天，每次假期安排2人。</w:t>
            </w:r>
          </w:p>
          <w:p w14:paraId="3DF86CAF">
            <w:pPr>
              <w:pStyle w:val="89"/>
              <w:spacing w:line="460" w:lineRule="exact"/>
              <w:ind w:firstLine="420"/>
              <w:rPr>
                <w:rFonts w:hint="eastAsia" w:cs="宋体"/>
                <w:sz w:val="21"/>
                <w:szCs w:val="21"/>
                <w:highlight w:val="none"/>
              </w:rPr>
            </w:pPr>
            <w:r>
              <w:rPr>
                <w:rFonts w:hint="eastAsia" w:cs="宋体"/>
                <w:sz w:val="21"/>
                <w:szCs w:val="21"/>
                <w:highlight w:val="none"/>
              </w:rPr>
              <w:t>服务人员级别：高级工程师</w:t>
            </w:r>
            <w:r>
              <w:rPr>
                <w:rFonts w:hint="eastAsia" w:cs="宋体"/>
                <w:sz w:val="21"/>
                <w:szCs w:val="21"/>
                <w:highlight w:val="none"/>
                <w:lang w:eastAsia="zh-CN"/>
              </w:rPr>
              <w:t>（网络安全、渗透安全）</w:t>
            </w:r>
            <w:r>
              <w:rPr>
                <w:rFonts w:hint="eastAsia" w:cs="宋体"/>
                <w:sz w:val="21"/>
                <w:szCs w:val="21"/>
                <w:highlight w:val="none"/>
              </w:rPr>
              <w:t>。</w:t>
            </w:r>
          </w:p>
          <w:p w14:paraId="4DC8EF37">
            <w:pPr>
              <w:pStyle w:val="89"/>
              <w:spacing w:line="460" w:lineRule="exact"/>
              <w:ind w:firstLine="420"/>
              <w:rPr>
                <w:rFonts w:hint="eastAsia" w:cs="宋体"/>
                <w:sz w:val="21"/>
                <w:szCs w:val="21"/>
                <w:highlight w:val="none"/>
              </w:rPr>
            </w:pPr>
            <w:r>
              <w:rPr>
                <w:rFonts w:hint="eastAsia" w:cs="宋体"/>
                <w:sz w:val="21"/>
                <w:szCs w:val="21"/>
                <w:highlight w:val="none"/>
              </w:rPr>
              <w:t>服务内容：在国家和自治区重大活动及重大节假日期间（2026年5月23日-2027年5月23日共有五一（5天）、端午（3天）、中秋（3天）、国庆（7天）、2027年元旦（3天）、2027年春节（8天）、2027年清明（3天）、三月三（3天）、东盟（2天）等假期共37天），每次假期安排2人提供每天24小时安全应急保障服务，8小时的现场值班服务，对可能出现影响业务稳定性的风险进行实时监测、预防、应急和响应等工作。</w:t>
            </w:r>
          </w:p>
          <w:p w14:paraId="2F7AED75">
            <w:pPr>
              <w:pStyle w:val="89"/>
              <w:spacing w:line="460" w:lineRule="exact"/>
              <w:ind w:firstLine="420"/>
              <w:rPr>
                <w:rFonts w:hint="eastAsia" w:cs="宋体"/>
                <w:sz w:val="21"/>
                <w:szCs w:val="21"/>
                <w:highlight w:val="none"/>
              </w:rPr>
            </w:pPr>
            <w:r>
              <w:rPr>
                <w:rFonts w:hint="eastAsia" w:cs="宋体"/>
                <w:sz w:val="21"/>
                <w:szCs w:val="21"/>
                <w:highlight w:val="none"/>
              </w:rPr>
              <w:t>服务要求：安排至少2名人员按正常上班时间（8：00-18：00）在财政大厦内值班，当发生网络安全事件或风险预警时，10分钟内响应，60分钟内到现场处置。</w:t>
            </w:r>
          </w:p>
          <w:p w14:paraId="4748565A">
            <w:pPr>
              <w:pStyle w:val="89"/>
              <w:spacing w:line="460" w:lineRule="exact"/>
              <w:ind w:firstLine="420"/>
              <w:outlineLvl w:val="2"/>
              <w:rPr>
                <w:rFonts w:hint="eastAsia" w:cs="宋体"/>
                <w:sz w:val="21"/>
                <w:szCs w:val="21"/>
                <w:highlight w:val="none"/>
              </w:rPr>
            </w:pPr>
            <w:r>
              <w:rPr>
                <w:rFonts w:hint="eastAsia" w:cs="宋体"/>
                <w:sz w:val="21"/>
                <w:szCs w:val="21"/>
                <w:highlight w:val="none"/>
              </w:rPr>
              <w:t>1</w:t>
            </w:r>
            <w:r>
              <w:rPr>
                <w:rFonts w:hint="eastAsia" w:cs="宋体"/>
                <w:sz w:val="21"/>
                <w:szCs w:val="21"/>
                <w:highlight w:val="none"/>
                <w:lang w:val="en-US" w:eastAsia="zh-CN"/>
              </w:rPr>
              <w:t>0</w:t>
            </w:r>
            <w:r>
              <w:rPr>
                <w:rFonts w:hint="eastAsia" w:cs="宋体"/>
                <w:sz w:val="21"/>
                <w:szCs w:val="21"/>
                <w:highlight w:val="none"/>
              </w:rPr>
              <w:t>.护网重点保障和网络攻防演练服务</w:t>
            </w:r>
          </w:p>
          <w:p w14:paraId="47C87A8B">
            <w:pPr>
              <w:pStyle w:val="89"/>
              <w:spacing w:line="460" w:lineRule="exact"/>
              <w:ind w:firstLine="420"/>
              <w:rPr>
                <w:rFonts w:hint="eastAsia" w:cs="宋体"/>
                <w:sz w:val="21"/>
                <w:szCs w:val="21"/>
                <w:highlight w:val="none"/>
              </w:rPr>
            </w:pPr>
            <w:r>
              <w:rPr>
                <w:rFonts w:hint="eastAsia" w:cs="宋体"/>
                <w:sz w:val="21"/>
                <w:szCs w:val="21"/>
                <w:highlight w:val="none"/>
              </w:rPr>
              <w:t>服务方式：现场服务。</w:t>
            </w:r>
          </w:p>
          <w:p w14:paraId="2D88F045">
            <w:pPr>
              <w:pStyle w:val="89"/>
              <w:spacing w:line="460" w:lineRule="exact"/>
              <w:ind w:firstLine="420"/>
              <w:rPr>
                <w:rFonts w:hint="eastAsia" w:cs="宋体"/>
                <w:sz w:val="21"/>
                <w:szCs w:val="21"/>
                <w:highlight w:val="none"/>
              </w:rPr>
            </w:pPr>
            <w:r>
              <w:rPr>
                <w:rFonts w:hint="eastAsia" w:cs="宋体"/>
                <w:sz w:val="21"/>
                <w:szCs w:val="21"/>
                <w:highlight w:val="none"/>
              </w:rPr>
              <w:t>工作安排：每年3次，每次7天</w:t>
            </w:r>
            <w:r>
              <w:rPr>
                <w:rFonts w:hint="eastAsia" w:cs="宋体"/>
                <w:sz w:val="21"/>
                <w:szCs w:val="21"/>
                <w:highlight w:val="none"/>
                <w:lang w:eastAsia="zh-CN"/>
              </w:rPr>
              <w:t>，每次</w:t>
            </w:r>
            <w:r>
              <w:rPr>
                <w:rFonts w:hint="eastAsia" w:cs="宋体"/>
                <w:sz w:val="21"/>
                <w:szCs w:val="21"/>
                <w:highlight w:val="none"/>
              </w:rPr>
              <w:t>安排5人。</w:t>
            </w:r>
          </w:p>
          <w:p w14:paraId="06C43AE7">
            <w:pPr>
              <w:pStyle w:val="89"/>
              <w:spacing w:line="460" w:lineRule="exact"/>
              <w:ind w:firstLine="420"/>
              <w:rPr>
                <w:rFonts w:hint="eastAsia" w:cs="宋体"/>
                <w:sz w:val="21"/>
                <w:szCs w:val="21"/>
                <w:highlight w:val="none"/>
              </w:rPr>
            </w:pPr>
            <w:r>
              <w:rPr>
                <w:rFonts w:hint="eastAsia" w:cs="宋体"/>
                <w:sz w:val="21"/>
                <w:szCs w:val="21"/>
                <w:highlight w:val="none"/>
              </w:rPr>
              <w:t>服务人员级别：高级工程师</w:t>
            </w:r>
            <w:r>
              <w:rPr>
                <w:rFonts w:hint="eastAsia" w:cs="宋体"/>
                <w:sz w:val="21"/>
                <w:szCs w:val="21"/>
                <w:highlight w:val="none"/>
                <w:lang w:eastAsia="zh-CN"/>
              </w:rPr>
              <w:t>（网络安全、渗透安全）</w:t>
            </w:r>
            <w:r>
              <w:rPr>
                <w:rFonts w:hint="eastAsia" w:cs="宋体"/>
                <w:sz w:val="21"/>
                <w:szCs w:val="21"/>
                <w:highlight w:val="none"/>
              </w:rPr>
              <w:t>。</w:t>
            </w:r>
          </w:p>
          <w:p w14:paraId="7014FB5A">
            <w:pPr>
              <w:pStyle w:val="89"/>
              <w:spacing w:line="460" w:lineRule="exact"/>
              <w:ind w:firstLine="420"/>
              <w:rPr>
                <w:rFonts w:hint="eastAsia" w:cs="宋体"/>
                <w:sz w:val="21"/>
                <w:szCs w:val="21"/>
                <w:highlight w:val="none"/>
              </w:rPr>
            </w:pPr>
            <w:r>
              <w:rPr>
                <w:rFonts w:hint="eastAsia" w:cs="宋体"/>
                <w:sz w:val="21"/>
                <w:szCs w:val="21"/>
                <w:highlight w:val="none"/>
              </w:rPr>
              <w:t>在国家、行业和自治区网络安全攻防演习（护网）期间（每年国家、行业、自治区护网，每年3次，每次7天，每次安排5人，该5人不能与驻场值守服务3人相同），除驻场3名人员外，另外提供至少5名专业安全人员做好自治区财政厅的防守反击任务，必要时加派人手，保证第一时间响应安全需求。增加的5名专业安全人员要求：应具有HCIE或同级别同类型证书人员、CISP证书或同级别认证证书技术专家。</w:t>
            </w:r>
          </w:p>
          <w:p w14:paraId="74B9F2ED">
            <w:pPr>
              <w:pStyle w:val="89"/>
              <w:spacing w:line="460" w:lineRule="exact"/>
              <w:ind w:firstLine="420"/>
              <w:rPr>
                <w:rFonts w:hint="eastAsia" w:cs="宋体"/>
                <w:sz w:val="21"/>
                <w:szCs w:val="21"/>
                <w:highlight w:val="none"/>
              </w:rPr>
            </w:pPr>
            <w:r>
              <w:rPr>
                <w:rFonts w:hint="eastAsia" w:cs="宋体"/>
                <w:sz w:val="21"/>
                <w:szCs w:val="21"/>
                <w:highlight w:val="none"/>
              </w:rPr>
              <w:t>服务要求：确保网络和系统不被攻破。</w:t>
            </w:r>
          </w:p>
          <w:p w14:paraId="666DB3C5">
            <w:pPr>
              <w:pStyle w:val="89"/>
              <w:spacing w:line="460" w:lineRule="exact"/>
              <w:ind w:firstLine="420"/>
              <w:outlineLvl w:val="2"/>
              <w:rPr>
                <w:rFonts w:hint="eastAsia" w:cs="宋体"/>
                <w:sz w:val="21"/>
                <w:szCs w:val="21"/>
                <w:highlight w:val="none"/>
              </w:rPr>
            </w:pPr>
            <w:r>
              <w:rPr>
                <w:rFonts w:hint="eastAsia" w:cs="宋体"/>
                <w:sz w:val="21"/>
                <w:szCs w:val="21"/>
                <w:highlight w:val="none"/>
              </w:rPr>
              <w:t>1</w:t>
            </w:r>
            <w:r>
              <w:rPr>
                <w:rFonts w:hint="eastAsia" w:cs="宋体"/>
                <w:sz w:val="21"/>
                <w:szCs w:val="21"/>
                <w:highlight w:val="none"/>
                <w:lang w:val="en-US" w:eastAsia="zh-CN"/>
              </w:rPr>
              <w:t>1</w:t>
            </w:r>
            <w:r>
              <w:rPr>
                <w:rFonts w:hint="eastAsia" w:cs="宋体"/>
                <w:sz w:val="21"/>
                <w:szCs w:val="21"/>
                <w:highlight w:val="none"/>
              </w:rPr>
              <w:t>.网络安全检查技术支持服务。</w:t>
            </w:r>
          </w:p>
          <w:p w14:paraId="4ED88A35">
            <w:pPr>
              <w:pStyle w:val="89"/>
              <w:spacing w:line="460" w:lineRule="exact"/>
              <w:ind w:firstLine="420"/>
              <w:rPr>
                <w:rFonts w:hint="eastAsia" w:cs="宋体"/>
                <w:sz w:val="21"/>
                <w:szCs w:val="21"/>
                <w:highlight w:val="none"/>
              </w:rPr>
            </w:pPr>
            <w:r>
              <w:rPr>
                <w:rFonts w:hint="eastAsia" w:cs="宋体"/>
                <w:sz w:val="21"/>
                <w:szCs w:val="21"/>
                <w:highlight w:val="none"/>
              </w:rPr>
              <w:t>工作安排：每年1次，全区共14个地市和111个区县，含差旅、住宿、人员等费用</w:t>
            </w:r>
            <w:r>
              <w:rPr>
                <w:rFonts w:hint="eastAsia" w:cs="宋体"/>
                <w:sz w:val="21"/>
                <w:szCs w:val="21"/>
                <w:highlight w:val="none"/>
                <w:lang w:eastAsia="zh-CN"/>
              </w:rPr>
              <w:t>（</w:t>
            </w:r>
            <w:r>
              <w:rPr>
                <w:rFonts w:hint="eastAsia" w:cs="宋体"/>
                <w:sz w:val="21"/>
                <w:szCs w:val="21"/>
                <w:highlight w:val="none"/>
              </w:rPr>
              <w:t>供应商承担</w:t>
            </w:r>
            <w:r>
              <w:rPr>
                <w:rFonts w:hint="eastAsia" w:cs="宋体"/>
                <w:sz w:val="21"/>
                <w:szCs w:val="21"/>
                <w:highlight w:val="none"/>
                <w:lang w:eastAsia="zh-CN"/>
              </w:rPr>
              <w:t>）</w:t>
            </w:r>
            <w:r>
              <w:rPr>
                <w:rFonts w:hint="eastAsia" w:cs="宋体"/>
                <w:sz w:val="21"/>
                <w:szCs w:val="21"/>
                <w:highlight w:val="none"/>
              </w:rPr>
              <w:t>，按照6组，每组</w:t>
            </w:r>
            <w:r>
              <w:rPr>
                <w:rFonts w:hint="eastAsia" w:cs="宋体"/>
                <w:sz w:val="21"/>
                <w:szCs w:val="21"/>
                <w:highlight w:val="none"/>
                <w:lang w:eastAsia="zh-CN"/>
              </w:rPr>
              <w:t>安排</w:t>
            </w:r>
            <w:r>
              <w:rPr>
                <w:rFonts w:hint="eastAsia" w:cs="宋体"/>
                <w:sz w:val="21"/>
                <w:szCs w:val="21"/>
                <w:highlight w:val="none"/>
              </w:rPr>
              <w:t>1人，</w:t>
            </w:r>
            <w:r>
              <w:rPr>
                <w:rFonts w:hint="eastAsia" w:cs="宋体"/>
                <w:sz w:val="21"/>
                <w:szCs w:val="21"/>
                <w:highlight w:val="none"/>
                <w:lang w:eastAsia="zh-CN"/>
              </w:rPr>
              <w:t>每次</w:t>
            </w:r>
            <w:r>
              <w:rPr>
                <w:rFonts w:hint="eastAsia" w:cs="宋体"/>
                <w:sz w:val="21"/>
                <w:szCs w:val="21"/>
                <w:highlight w:val="none"/>
              </w:rPr>
              <w:t>21天。</w:t>
            </w:r>
          </w:p>
          <w:p w14:paraId="43767DD3">
            <w:pPr>
              <w:pStyle w:val="89"/>
              <w:spacing w:line="460" w:lineRule="exact"/>
              <w:ind w:firstLine="420"/>
              <w:outlineLvl w:val="9"/>
              <w:rPr>
                <w:rFonts w:hint="eastAsia" w:cs="宋体"/>
                <w:sz w:val="21"/>
                <w:szCs w:val="21"/>
                <w:highlight w:val="none"/>
              </w:rPr>
            </w:pPr>
            <w:r>
              <w:rPr>
                <w:rFonts w:hint="eastAsia" w:cs="宋体"/>
                <w:sz w:val="21"/>
                <w:szCs w:val="21"/>
                <w:highlight w:val="none"/>
              </w:rPr>
              <w:t>服务人员级别：</w:t>
            </w:r>
            <w:r>
              <w:rPr>
                <w:rFonts w:hint="eastAsia" w:cs="宋体"/>
                <w:sz w:val="21"/>
                <w:szCs w:val="21"/>
                <w:highlight w:val="none"/>
                <w:lang w:eastAsia="zh-CN"/>
              </w:rPr>
              <w:t>初</w:t>
            </w:r>
            <w:r>
              <w:rPr>
                <w:rFonts w:hint="eastAsia" w:cs="宋体"/>
                <w:sz w:val="21"/>
                <w:szCs w:val="21"/>
                <w:highlight w:val="none"/>
              </w:rPr>
              <w:t>级工程师</w:t>
            </w:r>
            <w:r>
              <w:rPr>
                <w:rFonts w:hint="eastAsia" w:cs="宋体"/>
                <w:sz w:val="21"/>
                <w:szCs w:val="21"/>
                <w:highlight w:val="none"/>
                <w:lang w:eastAsia="zh-CN"/>
              </w:rPr>
              <w:t>（网络安全、渗透安全）以上</w:t>
            </w:r>
            <w:r>
              <w:rPr>
                <w:rFonts w:hint="eastAsia" w:cs="宋体"/>
                <w:sz w:val="21"/>
                <w:szCs w:val="21"/>
                <w:highlight w:val="none"/>
              </w:rPr>
              <w:t>。</w:t>
            </w:r>
          </w:p>
          <w:p w14:paraId="3D14F800">
            <w:pPr>
              <w:pStyle w:val="89"/>
              <w:spacing w:line="460" w:lineRule="exact"/>
              <w:ind w:firstLine="420"/>
              <w:rPr>
                <w:rFonts w:hint="eastAsia" w:cs="宋体"/>
                <w:sz w:val="21"/>
                <w:szCs w:val="21"/>
                <w:highlight w:val="none"/>
              </w:rPr>
            </w:pPr>
            <w:r>
              <w:rPr>
                <w:rFonts w:hint="eastAsia" w:cs="宋体"/>
                <w:sz w:val="21"/>
                <w:szCs w:val="21"/>
                <w:highlight w:val="none"/>
              </w:rPr>
              <w:t>在自治区财政厅开展的全区财政系统网络安全检查工作中，派技术团队支持对被检查财政局开展网络安全现场检查工作。</w:t>
            </w:r>
          </w:p>
          <w:p w14:paraId="1F19E1D2">
            <w:pPr>
              <w:pStyle w:val="89"/>
              <w:spacing w:line="460" w:lineRule="exact"/>
              <w:ind w:firstLine="420"/>
              <w:rPr>
                <w:rFonts w:hint="eastAsia" w:cs="宋体"/>
                <w:sz w:val="21"/>
                <w:szCs w:val="21"/>
                <w:highlight w:val="none"/>
              </w:rPr>
            </w:pPr>
            <w:r>
              <w:rPr>
                <w:rFonts w:hint="eastAsia" w:cs="宋体"/>
                <w:sz w:val="21"/>
                <w:szCs w:val="21"/>
                <w:highlight w:val="none"/>
              </w:rPr>
              <w:t>服务要求：每年1次，全区共14个地市和111个区县，含差旅、住宿、人员等费用</w:t>
            </w:r>
            <w:r>
              <w:rPr>
                <w:rFonts w:hint="eastAsia" w:cs="宋体"/>
                <w:sz w:val="21"/>
                <w:szCs w:val="21"/>
                <w:highlight w:val="none"/>
                <w:lang w:eastAsia="zh-CN"/>
              </w:rPr>
              <w:t>（</w:t>
            </w:r>
            <w:r>
              <w:rPr>
                <w:rFonts w:hint="eastAsia" w:cs="宋体"/>
                <w:sz w:val="21"/>
                <w:szCs w:val="21"/>
                <w:highlight w:val="none"/>
              </w:rPr>
              <w:t>供应商承担</w:t>
            </w:r>
            <w:r>
              <w:rPr>
                <w:rFonts w:hint="eastAsia" w:cs="宋体"/>
                <w:sz w:val="21"/>
                <w:szCs w:val="21"/>
                <w:highlight w:val="none"/>
                <w:lang w:eastAsia="zh-CN"/>
              </w:rPr>
              <w:t>）</w:t>
            </w:r>
            <w:r>
              <w:rPr>
                <w:rFonts w:hint="eastAsia" w:cs="宋体"/>
                <w:sz w:val="21"/>
                <w:szCs w:val="21"/>
                <w:highlight w:val="none"/>
              </w:rPr>
              <w:t>，按照6组，每组</w:t>
            </w:r>
            <w:r>
              <w:rPr>
                <w:rFonts w:hint="eastAsia" w:cs="宋体"/>
                <w:sz w:val="21"/>
                <w:szCs w:val="21"/>
                <w:highlight w:val="none"/>
                <w:lang w:eastAsia="zh-CN"/>
              </w:rPr>
              <w:t>安排</w:t>
            </w:r>
            <w:r>
              <w:rPr>
                <w:rFonts w:hint="eastAsia" w:cs="宋体"/>
                <w:sz w:val="21"/>
                <w:szCs w:val="21"/>
                <w:highlight w:val="none"/>
              </w:rPr>
              <w:t>1人，</w:t>
            </w:r>
            <w:r>
              <w:rPr>
                <w:rFonts w:hint="eastAsia" w:cs="宋体"/>
                <w:sz w:val="21"/>
                <w:szCs w:val="21"/>
                <w:highlight w:val="none"/>
                <w:lang w:eastAsia="zh-CN"/>
              </w:rPr>
              <w:t>每次</w:t>
            </w:r>
            <w:r>
              <w:rPr>
                <w:rFonts w:hint="eastAsia" w:cs="宋体"/>
                <w:sz w:val="21"/>
                <w:szCs w:val="21"/>
                <w:highlight w:val="none"/>
              </w:rPr>
              <w:t>21天。根据自治区财政厅网络安全检查工作要求和检查小组数量，提供必要的检查工具（如SQLmap、AVWS、Nessus、BurpSuite），每组至少随派1名具备开展漏洞扫描和应用渗透相应能力的网络安全技术人员随同检查小组前往被检查财政局开展网络安全检查工作。</w:t>
            </w:r>
          </w:p>
          <w:p w14:paraId="7AC74759">
            <w:pPr>
              <w:pStyle w:val="89"/>
              <w:spacing w:line="460" w:lineRule="exact"/>
              <w:ind w:firstLine="420"/>
              <w:outlineLvl w:val="2"/>
              <w:rPr>
                <w:rFonts w:hint="eastAsia" w:cs="宋体"/>
                <w:sz w:val="21"/>
                <w:szCs w:val="21"/>
                <w:highlight w:val="none"/>
              </w:rPr>
            </w:pPr>
            <w:r>
              <w:rPr>
                <w:rFonts w:hint="eastAsia" w:cs="宋体"/>
                <w:sz w:val="21"/>
                <w:szCs w:val="21"/>
                <w:highlight w:val="none"/>
              </w:rPr>
              <w:t>1</w:t>
            </w:r>
            <w:r>
              <w:rPr>
                <w:rFonts w:hint="eastAsia" w:cs="宋体"/>
                <w:sz w:val="21"/>
                <w:szCs w:val="21"/>
                <w:highlight w:val="none"/>
                <w:lang w:val="en-US" w:eastAsia="zh-CN"/>
              </w:rPr>
              <w:t>2</w:t>
            </w:r>
            <w:r>
              <w:rPr>
                <w:rFonts w:hint="eastAsia" w:cs="宋体"/>
                <w:sz w:val="21"/>
                <w:szCs w:val="21"/>
                <w:highlight w:val="none"/>
              </w:rPr>
              <w:t>.特征库升级服务</w:t>
            </w:r>
          </w:p>
          <w:p w14:paraId="4269523F">
            <w:pPr>
              <w:pStyle w:val="89"/>
              <w:spacing w:line="460" w:lineRule="exact"/>
              <w:ind w:firstLine="420"/>
              <w:rPr>
                <w:rFonts w:hint="eastAsia" w:cs="宋体"/>
                <w:sz w:val="21"/>
                <w:szCs w:val="21"/>
                <w:highlight w:val="none"/>
              </w:rPr>
            </w:pPr>
            <w:r>
              <w:rPr>
                <w:rFonts w:hint="eastAsia" w:cs="宋体"/>
                <w:sz w:val="21"/>
                <w:szCs w:val="21"/>
                <w:highlight w:val="none"/>
              </w:rPr>
              <w:t>为自治区财政厅安全设备和杀毒软件（2</w:t>
            </w:r>
            <w:r>
              <w:rPr>
                <w:rFonts w:hint="eastAsia" w:cs="宋体"/>
                <w:sz w:val="21"/>
                <w:szCs w:val="21"/>
                <w:highlight w:val="none"/>
                <w:lang w:val="en-US" w:eastAsia="zh-CN"/>
              </w:rPr>
              <w:t>8</w:t>
            </w:r>
            <w:r>
              <w:rPr>
                <w:rFonts w:hint="eastAsia" w:cs="宋体"/>
                <w:sz w:val="21"/>
                <w:szCs w:val="21"/>
                <w:highlight w:val="none"/>
              </w:rPr>
              <w:t>套，详见服务需求表2安全设备和杀毒软件特征库授权情况表）提供1年特征库升级授权和升级服务。</w:t>
            </w:r>
          </w:p>
          <w:p w14:paraId="5D0B6A82">
            <w:pPr>
              <w:pStyle w:val="89"/>
              <w:spacing w:line="460" w:lineRule="exact"/>
              <w:ind w:firstLine="420"/>
              <w:outlineLvl w:val="2"/>
              <w:rPr>
                <w:rFonts w:hint="eastAsia" w:cs="宋体"/>
                <w:sz w:val="21"/>
                <w:szCs w:val="21"/>
                <w:highlight w:val="none"/>
              </w:rPr>
            </w:pPr>
            <w:r>
              <w:rPr>
                <w:rFonts w:hint="eastAsia" w:cs="宋体"/>
                <w:sz w:val="21"/>
                <w:szCs w:val="21"/>
                <w:highlight w:val="none"/>
              </w:rPr>
              <w:t>1</w:t>
            </w:r>
            <w:r>
              <w:rPr>
                <w:rFonts w:hint="eastAsia" w:cs="宋体"/>
                <w:sz w:val="21"/>
                <w:szCs w:val="21"/>
                <w:highlight w:val="none"/>
                <w:lang w:val="en-US" w:eastAsia="zh-CN"/>
              </w:rPr>
              <w:t>3</w:t>
            </w:r>
            <w:r>
              <w:rPr>
                <w:rFonts w:hint="eastAsia" w:cs="宋体"/>
                <w:sz w:val="21"/>
                <w:szCs w:val="21"/>
                <w:highlight w:val="none"/>
              </w:rPr>
              <w:t>.安全服务团队。</w:t>
            </w:r>
          </w:p>
          <w:p w14:paraId="196BA3AF">
            <w:pPr>
              <w:pStyle w:val="89"/>
              <w:spacing w:line="460" w:lineRule="exact"/>
              <w:ind w:firstLine="420"/>
              <w:rPr>
                <w:rFonts w:hint="eastAsia" w:cs="宋体"/>
                <w:w w:val="104"/>
                <w:kern w:val="0"/>
                <w:szCs w:val="21"/>
                <w:highlight w:val="none"/>
              </w:rPr>
            </w:pPr>
            <w:r>
              <w:rPr>
                <w:rFonts w:hint="eastAsia" w:cs="宋体"/>
                <w:sz w:val="21"/>
                <w:szCs w:val="21"/>
                <w:highlight w:val="none"/>
              </w:rPr>
              <w:t>针对本项目必须成立不少于15人的安全服务团队，服务团队中至少包括1名高级项目经理，拥有5年（含）以上行业从业经验。</w:t>
            </w:r>
          </w:p>
        </w:tc>
      </w:tr>
      <w:tr w14:paraId="1CFF5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19" w:type="dxa"/>
            <w:gridSpan w:val="5"/>
            <w:tcBorders>
              <w:top w:val="single" w:color="auto" w:sz="4" w:space="0"/>
              <w:left w:val="single" w:color="auto" w:sz="4" w:space="0"/>
              <w:bottom w:val="single" w:color="auto" w:sz="4" w:space="0"/>
              <w:right w:val="single" w:color="auto" w:sz="4" w:space="0"/>
            </w:tcBorders>
            <w:noWrap w:val="0"/>
            <w:vAlign w:val="top"/>
          </w:tcPr>
          <w:p w14:paraId="0CE908C2">
            <w:pPr>
              <w:spacing w:line="460" w:lineRule="exact"/>
              <w:rPr>
                <w:rFonts w:ascii="宋体" w:hAnsi="宋体" w:cs="宋体"/>
                <w:b/>
                <w:szCs w:val="21"/>
                <w:highlight w:val="none"/>
              </w:rPr>
            </w:pPr>
            <w:r>
              <w:rPr>
                <w:rFonts w:hint="eastAsia" w:ascii="宋体" w:hAnsi="宋体" w:cs="宋体"/>
                <w:b/>
                <w:szCs w:val="21"/>
                <w:highlight w:val="none"/>
              </w:rPr>
              <w:t>二、商务要求表</w:t>
            </w:r>
          </w:p>
        </w:tc>
      </w:tr>
      <w:tr w14:paraId="5F7BC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7BBBC999">
            <w:pPr>
              <w:pStyle w:val="17"/>
              <w:snapToGrid w:val="0"/>
              <w:spacing w:line="460" w:lineRule="exact"/>
              <w:jc w:val="center"/>
              <w:rPr>
                <w:rFonts w:hAnsi="宋体" w:cs="宋体"/>
                <w:b/>
                <w:highlight w:val="none"/>
              </w:rPr>
            </w:pPr>
            <w:r>
              <w:rPr>
                <w:rFonts w:hint="eastAsia" w:hAnsi="宋体" w:cs="宋体"/>
                <w:sz w:val="21"/>
                <w:szCs w:val="22"/>
                <w:highlight w:val="none"/>
              </w:rPr>
              <w:t>项目服务期</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5FB8A038">
            <w:pPr>
              <w:pStyle w:val="17"/>
              <w:snapToGrid w:val="0"/>
              <w:spacing w:line="460" w:lineRule="exact"/>
              <w:rPr>
                <w:rFonts w:hint="eastAsia" w:hAnsi="宋体" w:cs="宋体"/>
                <w:highlight w:val="none"/>
              </w:rPr>
            </w:pPr>
            <w:r>
              <w:rPr>
                <w:rFonts w:hint="eastAsia" w:hAnsi="宋体" w:cs="宋体"/>
                <w:sz w:val="21"/>
                <w:szCs w:val="22"/>
                <w:highlight w:val="none"/>
              </w:rPr>
              <w:t>自合同签订之日起1年。</w:t>
            </w:r>
          </w:p>
        </w:tc>
      </w:tr>
      <w:tr w14:paraId="23B75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2548153A">
            <w:pPr>
              <w:spacing w:line="460" w:lineRule="exact"/>
              <w:jc w:val="center"/>
              <w:rPr>
                <w:rFonts w:ascii="宋体" w:hAnsi="宋体" w:cs="宋体"/>
                <w:w w:val="104"/>
                <w:kern w:val="0"/>
                <w:szCs w:val="21"/>
                <w:highlight w:val="none"/>
              </w:rPr>
            </w:pPr>
            <w:r>
              <w:rPr>
                <w:rFonts w:hint="eastAsia" w:ascii="宋体" w:hAnsi="宋体" w:cs="宋体"/>
                <w:szCs w:val="21"/>
                <w:highlight w:val="none"/>
              </w:rPr>
              <w:t>报价要求</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5D8719DB">
            <w:pPr>
              <w:spacing w:line="460" w:lineRule="exact"/>
              <w:rPr>
                <w:rFonts w:ascii="宋体" w:hAnsi="宋体" w:cs="宋体"/>
                <w:w w:val="104"/>
                <w:kern w:val="0"/>
                <w:szCs w:val="21"/>
                <w:highlight w:val="none"/>
              </w:rPr>
            </w:pPr>
            <w:r>
              <w:rPr>
                <w:rFonts w:hint="eastAsia" w:ascii="宋体" w:hAnsi="宋体" w:cs="宋体"/>
                <w:szCs w:val="21"/>
                <w:highlight w:val="none"/>
              </w:rPr>
              <w:t>本项目磋商报价为人民币金额报价，即一次性报出完成本项目所需所有费用，含维保费用、备品备件费用、派出工作人员的交通费、住宿费、伙食补助费</w:t>
            </w:r>
            <w:r>
              <w:rPr>
                <w:rFonts w:hint="eastAsia" w:ascii="宋体" w:hAnsi="宋体" w:cs="宋体"/>
                <w:highlight w:val="none"/>
              </w:rPr>
              <w:t>、税金</w:t>
            </w:r>
            <w:r>
              <w:rPr>
                <w:rFonts w:hint="eastAsia" w:ascii="宋体" w:hAnsi="宋体" w:cs="宋体"/>
                <w:szCs w:val="21"/>
                <w:highlight w:val="none"/>
              </w:rPr>
              <w:t>及其他与维保服务相关的一切费用。</w:t>
            </w:r>
          </w:p>
        </w:tc>
      </w:tr>
      <w:tr w14:paraId="6007F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2DFEE759">
            <w:pPr>
              <w:spacing w:line="460" w:lineRule="exact"/>
              <w:jc w:val="center"/>
              <w:rPr>
                <w:rFonts w:ascii="宋体" w:hAnsi="宋体" w:cs="宋体"/>
                <w:b/>
                <w:szCs w:val="21"/>
                <w:highlight w:val="none"/>
              </w:rPr>
            </w:pPr>
            <w:r>
              <w:rPr>
                <w:rFonts w:hint="eastAsia" w:ascii="宋体" w:hAnsi="宋体" w:cs="宋体"/>
                <w:b/>
                <w:bCs/>
                <w:szCs w:val="21"/>
                <w:highlight w:val="none"/>
              </w:rPr>
              <w:t>▲</w:t>
            </w:r>
            <w:r>
              <w:rPr>
                <w:rFonts w:hint="eastAsia" w:ascii="宋体" w:hAnsi="宋体" w:cs="宋体"/>
                <w:szCs w:val="21"/>
                <w:highlight w:val="none"/>
              </w:rPr>
              <w:t>服务承诺</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13A092A8">
            <w:pPr>
              <w:spacing w:line="460" w:lineRule="exact"/>
              <w:rPr>
                <w:rFonts w:ascii="宋体" w:hAnsi="宋体" w:cs="宋体"/>
                <w:szCs w:val="21"/>
                <w:highlight w:val="none"/>
                <w:shd w:val="clear" w:color="auto" w:fill="FFFFFF"/>
              </w:rPr>
            </w:pPr>
            <w:r>
              <w:rPr>
                <w:rFonts w:hint="eastAsia" w:ascii="宋体" w:hAnsi="宋体" w:cs="宋体"/>
                <w:highlight w:val="none"/>
              </w:rPr>
              <w:t>响应文件中必须提供针对本项目的实施方案。</w:t>
            </w:r>
          </w:p>
        </w:tc>
      </w:tr>
      <w:tr w14:paraId="4C751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21C2C2E8">
            <w:pPr>
              <w:spacing w:line="460" w:lineRule="exact"/>
              <w:jc w:val="center"/>
              <w:rPr>
                <w:rFonts w:ascii="宋体" w:hAnsi="宋体" w:cs="宋体"/>
                <w:b/>
                <w:kern w:val="0"/>
                <w:szCs w:val="21"/>
                <w:highlight w:val="none"/>
              </w:rPr>
            </w:pPr>
            <w:r>
              <w:rPr>
                <w:rFonts w:hint="eastAsia" w:ascii="宋体" w:hAnsi="宋体" w:cs="宋体"/>
                <w:b/>
                <w:bCs/>
                <w:szCs w:val="21"/>
                <w:highlight w:val="none"/>
              </w:rPr>
              <w:t>▲</w:t>
            </w:r>
            <w:r>
              <w:rPr>
                <w:rFonts w:hint="eastAsia" w:ascii="宋体" w:hAnsi="宋体" w:cs="宋体"/>
                <w:szCs w:val="21"/>
                <w:highlight w:val="none"/>
              </w:rPr>
              <w:t>付款方式</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0FC45141">
            <w:pPr>
              <w:numPr>
                <w:ilvl w:val="0"/>
                <w:numId w:val="2"/>
              </w:numPr>
              <w:spacing w:line="460" w:lineRule="exact"/>
              <w:rPr>
                <w:rFonts w:hint="eastAsia" w:ascii="宋体" w:hAnsi="宋体" w:cs="宋体"/>
                <w:szCs w:val="21"/>
                <w:highlight w:val="none"/>
              </w:rPr>
            </w:pPr>
            <w:r>
              <w:rPr>
                <w:rFonts w:hint="eastAsia" w:ascii="宋体" w:hAnsi="宋体" w:cs="宋体"/>
                <w:szCs w:val="21"/>
                <w:highlight w:val="none"/>
              </w:rPr>
              <w:t>预付款：双方签订合同后（以双方盖章的合同为准），成交供应商提出书面付款申请，采购人在15个工作日内向成交供应商支付项目合同总金额</w:t>
            </w:r>
            <w:r>
              <w:rPr>
                <w:rFonts w:hint="eastAsia" w:ascii="宋体" w:hAnsi="宋体" w:cs="宋体"/>
                <w:szCs w:val="21"/>
                <w:highlight w:val="none"/>
                <w:lang w:val="en-US" w:eastAsia="zh-CN"/>
              </w:rPr>
              <w:t>50</w:t>
            </w:r>
            <w:r>
              <w:rPr>
                <w:rFonts w:hint="eastAsia" w:ascii="宋体" w:hAnsi="宋体" w:cs="宋体"/>
                <w:szCs w:val="21"/>
                <w:highlight w:val="none"/>
              </w:rPr>
              <w:t>%的预付款。</w:t>
            </w:r>
          </w:p>
          <w:p w14:paraId="2A104DF8">
            <w:pPr>
              <w:spacing w:line="460" w:lineRule="exact"/>
              <w:ind w:firstLine="0" w:firstLineChars="0"/>
              <w:rPr>
                <w:rFonts w:hint="eastAsia" w:ascii="宋体" w:hAnsi="宋体" w:cs="宋体"/>
                <w:szCs w:val="21"/>
                <w:highlight w:val="none"/>
                <w:lang w:eastAsia="zh-CN"/>
              </w:rPr>
            </w:pPr>
            <w:r>
              <w:rPr>
                <w:rFonts w:hint="eastAsia" w:ascii="宋体" w:hAnsi="宋体" w:cs="宋体"/>
                <w:szCs w:val="21"/>
                <w:highlight w:val="none"/>
                <w:lang w:val="en-US" w:eastAsia="zh-CN"/>
              </w:rPr>
              <w:t xml:space="preserve">2. </w:t>
            </w:r>
            <w:r>
              <w:rPr>
                <w:rFonts w:hint="eastAsia" w:ascii="宋体" w:hAnsi="宋体" w:cs="宋体"/>
                <w:szCs w:val="21"/>
                <w:highlight w:val="none"/>
              </w:rPr>
              <w:t>验收款：服务结束后，乙方应向甲方提出考核书面申请，并提供考核佐证材料，甲方根据《广西财政厅网络安全保障服务考核办法》（100分制打分），对乙方提供的服务进行考核</w:t>
            </w:r>
            <w:r>
              <w:rPr>
                <w:rFonts w:hint="eastAsia" w:ascii="宋体" w:hAnsi="宋体" w:cs="宋体"/>
                <w:szCs w:val="21"/>
                <w:highlight w:val="none"/>
                <w:lang w:eastAsia="zh-CN"/>
              </w:rPr>
              <w:t>。</w:t>
            </w:r>
            <w:r>
              <w:rPr>
                <w:rFonts w:hint="eastAsia" w:ascii="宋体" w:hAnsi="宋体" w:cs="宋体"/>
                <w:szCs w:val="21"/>
                <w:highlight w:val="none"/>
              </w:rPr>
              <w:t>考核得分对应服务款支付比例如下表：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106"/>
              <w:gridCol w:w="1686"/>
              <w:gridCol w:w="2106"/>
            </w:tblGrid>
            <w:tr w14:paraId="2571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783D8BC7">
                  <w:pPr>
                    <w:spacing w:line="360" w:lineRule="auto"/>
                    <w:jc w:val="center"/>
                    <w:rPr>
                      <w:rFonts w:ascii="仿宋_GB2312" w:eastAsia="仿宋_GB2312"/>
                      <w:szCs w:val="21"/>
                      <w:highlight w:val="none"/>
                    </w:rPr>
                  </w:pPr>
                  <w:r>
                    <w:rPr>
                      <w:rFonts w:hint="eastAsia" w:ascii="仿宋_GB2312" w:eastAsia="仿宋_GB2312"/>
                      <w:szCs w:val="21"/>
                      <w:highlight w:val="none"/>
                    </w:rPr>
                    <w:t>考核得分Z（分）</w:t>
                  </w:r>
                </w:p>
              </w:tc>
              <w:tc>
                <w:tcPr>
                  <w:tcW w:w="2106" w:type="dxa"/>
                  <w:noWrap w:val="0"/>
                  <w:vAlign w:val="top"/>
                </w:tcPr>
                <w:p w14:paraId="73383BD9">
                  <w:pPr>
                    <w:spacing w:line="360" w:lineRule="auto"/>
                    <w:jc w:val="center"/>
                    <w:rPr>
                      <w:rFonts w:ascii="仿宋_GB2312" w:eastAsia="仿宋_GB2312"/>
                      <w:szCs w:val="21"/>
                      <w:highlight w:val="none"/>
                    </w:rPr>
                  </w:pPr>
                  <w:r>
                    <w:rPr>
                      <w:rFonts w:hint="eastAsia" w:ascii="仿宋_GB2312" w:eastAsia="仿宋_GB2312"/>
                      <w:szCs w:val="21"/>
                      <w:highlight w:val="none"/>
                    </w:rPr>
                    <w:t>服务款支付比例</w:t>
                  </w:r>
                </w:p>
              </w:tc>
              <w:tc>
                <w:tcPr>
                  <w:tcW w:w="1686" w:type="dxa"/>
                  <w:noWrap w:val="0"/>
                  <w:vAlign w:val="top"/>
                </w:tcPr>
                <w:p w14:paraId="2F9B9F04">
                  <w:pPr>
                    <w:spacing w:line="360" w:lineRule="auto"/>
                    <w:jc w:val="center"/>
                    <w:rPr>
                      <w:rFonts w:ascii="仿宋_GB2312" w:eastAsia="仿宋_GB2312"/>
                      <w:szCs w:val="21"/>
                      <w:highlight w:val="none"/>
                    </w:rPr>
                  </w:pPr>
                  <w:r>
                    <w:rPr>
                      <w:rFonts w:hint="eastAsia" w:ascii="仿宋_GB2312" w:eastAsia="仿宋_GB2312"/>
                      <w:szCs w:val="21"/>
                      <w:highlight w:val="none"/>
                    </w:rPr>
                    <w:t>考核得分（分）</w:t>
                  </w:r>
                </w:p>
              </w:tc>
              <w:tc>
                <w:tcPr>
                  <w:tcW w:w="2106" w:type="dxa"/>
                  <w:noWrap w:val="0"/>
                  <w:vAlign w:val="top"/>
                </w:tcPr>
                <w:p w14:paraId="5E980946">
                  <w:pPr>
                    <w:spacing w:line="360" w:lineRule="auto"/>
                    <w:jc w:val="center"/>
                    <w:rPr>
                      <w:rFonts w:ascii="仿宋_GB2312" w:eastAsia="仿宋_GB2312"/>
                      <w:szCs w:val="21"/>
                      <w:highlight w:val="none"/>
                    </w:rPr>
                  </w:pPr>
                  <w:r>
                    <w:rPr>
                      <w:rFonts w:hint="eastAsia" w:ascii="仿宋_GB2312" w:eastAsia="仿宋_GB2312"/>
                      <w:szCs w:val="21"/>
                      <w:highlight w:val="none"/>
                    </w:rPr>
                    <w:t>服务款支付比例</w:t>
                  </w:r>
                </w:p>
              </w:tc>
            </w:tr>
            <w:tr w14:paraId="1946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310DD821">
                  <w:pPr>
                    <w:spacing w:line="360" w:lineRule="auto"/>
                    <w:jc w:val="center"/>
                    <w:rPr>
                      <w:rFonts w:ascii="仿宋_GB2312" w:eastAsia="仿宋_GB2312"/>
                      <w:szCs w:val="21"/>
                      <w:highlight w:val="none"/>
                    </w:rPr>
                  </w:pPr>
                  <w:r>
                    <w:rPr>
                      <w:rFonts w:hint="eastAsia" w:ascii="仿宋_GB2312" w:eastAsia="仿宋_GB2312"/>
                      <w:szCs w:val="21"/>
                      <w:highlight w:val="none"/>
                    </w:rPr>
                    <w:t>Z≥80</w:t>
                  </w:r>
                </w:p>
              </w:tc>
              <w:tc>
                <w:tcPr>
                  <w:tcW w:w="2106" w:type="dxa"/>
                  <w:noWrap w:val="0"/>
                  <w:vAlign w:val="top"/>
                </w:tcPr>
                <w:p w14:paraId="7B0E2941">
                  <w:pPr>
                    <w:spacing w:line="360" w:lineRule="auto"/>
                    <w:jc w:val="center"/>
                    <w:rPr>
                      <w:rFonts w:ascii="仿宋_GB2312" w:eastAsia="仿宋_GB2312"/>
                      <w:szCs w:val="21"/>
                      <w:highlight w:val="none"/>
                    </w:rPr>
                  </w:pPr>
                  <w:r>
                    <w:rPr>
                      <w:rFonts w:hint="eastAsia" w:ascii="仿宋_GB2312" w:eastAsia="仿宋_GB2312"/>
                      <w:szCs w:val="21"/>
                      <w:highlight w:val="none"/>
                    </w:rPr>
                    <w:t>100%</w:t>
                  </w:r>
                </w:p>
              </w:tc>
              <w:tc>
                <w:tcPr>
                  <w:tcW w:w="1686" w:type="dxa"/>
                  <w:noWrap w:val="0"/>
                  <w:vAlign w:val="top"/>
                </w:tcPr>
                <w:p w14:paraId="7BFCA673">
                  <w:pPr>
                    <w:spacing w:line="360" w:lineRule="auto"/>
                    <w:jc w:val="center"/>
                    <w:rPr>
                      <w:rFonts w:ascii="仿宋_GB2312" w:eastAsia="仿宋_GB2312"/>
                      <w:szCs w:val="21"/>
                      <w:highlight w:val="none"/>
                    </w:rPr>
                  </w:pPr>
                  <w:r>
                    <w:rPr>
                      <w:rFonts w:hint="eastAsia" w:ascii="仿宋_GB2312" w:eastAsia="仿宋_GB2312"/>
                      <w:szCs w:val="21"/>
                      <w:highlight w:val="none"/>
                    </w:rPr>
                    <w:t>45≤Z</w:t>
                  </w:r>
                  <w:r>
                    <w:rPr>
                      <w:rFonts w:hint="eastAsia" w:ascii="仿宋_GB2312" w:hAnsi="仿宋_GB2312" w:eastAsia="仿宋_GB2312"/>
                      <w:szCs w:val="21"/>
                      <w:highlight w:val="none"/>
                    </w:rPr>
                    <w:t>&lt;</w:t>
                  </w:r>
                  <w:r>
                    <w:rPr>
                      <w:rFonts w:hint="eastAsia" w:ascii="仿宋_GB2312" w:eastAsia="仿宋_GB2312"/>
                      <w:szCs w:val="21"/>
                      <w:highlight w:val="none"/>
                    </w:rPr>
                    <w:t>50</w:t>
                  </w:r>
                </w:p>
              </w:tc>
              <w:tc>
                <w:tcPr>
                  <w:tcW w:w="2106" w:type="dxa"/>
                  <w:noWrap w:val="0"/>
                  <w:vAlign w:val="top"/>
                </w:tcPr>
                <w:p w14:paraId="5E21AFF0">
                  <w:pPr>
                    <w:spacing w:line="360" w:lineRule="auto"/>
                    <w:jc w:val="center"/>
                    <w:rPr>
                      <w:rFonts w:ascii="仿宋_GB2312" w:eastAsia="仿宋_GB2312"/>
                      <w:szCs w:val="21"/>
                      <w:highlight w:val="none"/>
                    </w:rPr>
                  </w:pPr>
                  <w:r>
                    <w:rPr>
                      <w:rFonts w:hint="default" w:ascii="仿宋_GB2312" w:eastAsia="仿宋_GB2312"/>
                      <w:szCs w:val="21"/>
                      <w:highlight w:val="none"/>
                      <w:lang w:val="en-US"/>
                    </w:rPr>
                    <w:t>60</w:t>
                  </w:r>
                  <w:r>
                    <w:rPr>
                      <w:rFonts w:hint="eastAsia" w:ascii="仿宋_GB2312" w:eastAsia="仿宋_GB2312"/>
                      <w:szCs w:val="21"/>
                      <w:highlight w:val="none"/>
                    </w:rPr>
                    <w:t>%</w:t>
                  </w:r>
                </w:p>
              </w:tc>
            </w:tr>
            <w:tr w14:paraId="52B8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367325CB">
                  <w:pPr>
                    <w:spacing w:line="360" w:lineRule="auto"/>
                    <w:jc w:val="center"/>
                    <w:rPr>
                      <w:rFonts w:ascii="仿宋_GB2312" w:eastAsia="仿宋_GB2312"/>
                      <w:szCs w:val="21"/>
                      <w:highlight w:val="none"/>
                    </w:rPr>
                  </w:pPr>
                  <w:r>
                    <w:rPr>
                      <w:rFonts w:hint="eastAsia" w:ascii="仿宋_GB2312" w:eastAsia="仿宋_GB2312"/>
                      <w:szCs w:val="21"/>
                      <w:highlight w:val="none"/>
                    </w:rPr>
                    <w:t>75≤Z</w:t>
                  </w:r>
                  <w:r>
                    <w:rPr>
                      <w:rFonts w:hint="eastAsia" w:ascii="仿宋_GB2312" w:hAnsi="仿宋_GB2312" w:eastAsia="仿宋_GB2312"/>
                      <w:szCs w:val="21"/>
                      <w:highlight w:val="none"/>
                    </w:rPr>
                    <w:t>&lt;</w:t>
                  </w:r>
                  <w:r>
                    <w:rPr>
                      <w:rFonts w:hint="eastAsia" w:ascii="仿宋_GB2312" w:eastAsia="仿宋_GB2312"/>
                      <w:szCs w:val="21"/>
                      <w:highlight w:val="none"/>
                    </w:rPr>
                    <w:t>80</w:t>
                  </w:r>
                </w:p>
              </w:tc>
              <w:tc>
                <w:tcPr>
                  <w:tcW w:w="2106" w:type="dxa"/>
                  <w:noWrap w:val="0"/>
                  <w:vAlign w:val="top"/>
                </w:tcPr>
                <w:p w14:paraId="0EE871B8">
                  <w:pPr>
                    <w:spacing w:line="360" w:lineRule="auto"/>
                    <w:jc w:val="center"/>
                    <w:rPr>
                      <w:rFonts w:ascii="仿宋_GB2312" w:eastAsia="仿宋_GB2312"/>
                      <w:szCs w:val="21"/>
                      <w:highlight w:val="none"/>
                    </w:rPr>
                  </w:pPr>
                  <w:r>
                    <w:rPr>
                      <w:rFonts w:hint="eastAsia" w:ascii="仿宋_GB2312" w:eastAsia="仿宋_GB2312"/>
                      <w:szCs w:val="21"/>
                      <w:highlight w:val="none"/>
                    </w:rPr>
                    <w:t>90%</w:t>
                  </w:r>
                </w:p>
              </w:tc>
              <w:tc>
                <w:tcPr>
                  <w:tcW w:w="1686" w:type="dxa"/>
                  <w:noWrap w:val="0"/>
                  <w:vAlign w:val="top"/>
                </w:tcPr>
                <w:p w14:paraId="545F34E8">
                  <w:pPr>
                    <w:spacing w:line="360" w:lineRule="auto"/>
                    <w:jc w:val="center"/>
                    <w:rPr>
                      <w:rFonts w:ascii="仿宋_GB2312" w:eastAsia="仿宋_GB2312"/>
                      <w:szCs w:val="21"/>
                      <w:highlight w:val="none"/>
                    </w:rPr>
                  </w:pPr>
                  <w:r>
                    <w:rPr>
                      <w:rFonts w:hint="eastAsia" w:ascii="仿宋_GB2312" w:eastAsia="仿宋_GB2312"/>
                      <w:szCs w:val="21"/>
                      <w:highlight w:val="none"/>
                    </w:rPr>
                    <w:t>40≤Z</w:t>
                  </w:r>
                  <w:r>
                    <w:rPr>
                      <w:rFonts w:hint="eastAsia" w:ascii="仿宋_GB2312" w:hAnsi="仿宋_GB2312" w:eastAsia="仿宋_GB2312"/>
                      <w:szCs w:val="21"/>
                      <w:highlight w:val="none"/>
                    </w:rPr>
                    <w:t>&lt;</w:t>
                  </w:r>
                  <w:r>
                    <w:rPr>
                      <w:rFonts w:hint="eastAsia" w:ascii="仿宋_GB2312" w:eastAsia="仿宋_GB2312"/>
                      <w:szCs w:val="21"/>
                      <w:highlight w:val="none"/>
                    </w:rPr>
                    <w:t>45</w:t>
                  </w:r>
                </w:p>
              </w:tc>
              <w:tc>
                <w:tcPr>
                  <w:tcW w:w="2106" w:type="dxa"/>
                  <w:noWrap w:val="0"/>
                  <w:vAlign w:val="top"/>
                </w:tcPr>
                <w:p w14:paraId="4842A8E1">
                  <w:pPr>
                    <w:spacing w:line="360" w:lineRule="auto"/>
                    <w:jc w:val="center"/>
                    <w:rPr>
                      <w:rFonts w:ascii="仿宋_GB2312" w:eastAsia="仿宋_GB2312"/>
                      <w:szCs w:val="21"/>
                      <w:highlight w:val="none"/>
                    </w:rPr>
                  </w:pPr>
                  <w:r>
                    <w:rPr>
                      <w:rFonts w:hint="default" w:ascii="仿宋_GB2312" w:eastAsia="仿宋_GB2312"/>
                      <w:szCs w:val="21"/>
                      <w:highlight w:val="none"/>
                      <w:lang w:val="en-US"/>
                    </w:rPr>
                    <w:t>55</w:t>
                  </w:r>
                  <w:r>
                    <w:rPr>
                      <w:rFonts w:hint="eastAsia" w:ascii="仿宋_GB2312" w:eastAsia="仿宋_GB2312"/>
                      <w:szCs w:val="21"/>
                      <w:highlight w:val="none"/>
                    </w:rPr>
                    <w:t>%</w:t>
                  </w:r>
                </w:p>
              </w:tc>
            </w:tr>
            <w:tr w14:paraId="2397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76C2CDBA">
                  <w:pPr>
                    <w:spacing w:line="360" w:lineRule="auto"/>
                    <w:jc w:val="center"/>
                    <w:rPr>
                      <w:rFonts w:ascii="仿宋_GB2312" w:eastAsia="仿宋_GB2312"/>
                      <w:szCs w:val="21"/>
                      <w:highlight w:val="none"/>
                    </w:rPr>
                  </w:pPr>
                  <w:r>
                    <w:rPr>
                      <w:rFonts w:hint="eastAsia" w:ascii="仿宋_GB2312" w:eastAsia="仿宋_GB2312"/>
                      <w:szCs w:val="21"/>
                      <w:highlight w:val="none"/>
                    </w:rPr>
                    <w:t>70≤Z</w:t>
                  </w:r>
                  <w:r>
                    <w:rPr>
                      <w:rFonts w:hint="eastAsia" w:ascii="仿宋_GB2312" w:hAnsi="仿宋_GB2312" w:eastAsia="仿宋_GB2312"/>
                      <w:szCs w:val="21"/>
                      <w:highlight w:val="none"/>
                    </w:rPr>
                    <w:t>&lt;</w:t>
                  </w:r>
                  <w:r>
                    <w:rPr>
                      <w:rFonts w:hint="eastAsia" w:ascii="仿宋_GB2312" w:eastAsia="仿宋_GB2312"/>
                      <w:szCs w:val="21"/>
                      <w:highlight w:val="none"/>
                    </w:rPr>
                    <w:t>75</w:t>
                  </w:r>
                </w:p>
              </w:tc>
              <w:tc>
                <w:tcPr>
                  <w:tcW w:w="2106" w:type="dxa"/>
                  <w:noWrap w:val="0"/>
                  <w:vAlign w:val="top"/>
                </w:tcPr>
                <w:p w14:paraId="7F539429">
                  <w:pPr>
                    <w:spacing w:line="360" w:lineRule="auto"/>
                    <w:jc w:val="center"/>
                    <w:rPr>
                      <w:rFonts w:ascii="仿宋_GB2312" w:eastAsia="仿宋_GB2312"/>
                      <w:szCs w:val="21"/>
                      <w:highlight w:val="none"/>
                    </w:rPr>
                  </w:pPr>
                  <w:r>
                    <w:rPr>
                      <w:rFonts w:hint="eastAsia" w:ascii="仿宋_GB2312" w:eastAsia="仿宋_GB2312"/>
                      <w:szCs w:val="21"/>
                      <w:highlight w:val="none"/>
                    </w:rPr>
                    <w:t>85%</w:t>
                  </w:r>
                </w:p>
              </w:tc>
              <w:tc>
                <w:tcPr>
                  <w:tcW w:w="1686" w:type="dxa"/>
                  <w:noWrap w:val="0"/>
                  <w:vAlign w:val="top"/>
                </w:tcPr>
                <w:p w14:paraId="0E3A952A">
                  <w:pPr>
                    <w:spacing w:line="360" w:lineRule="auto"/>
                    <w:jc w:val="center"/>
                    <w:rPr>
                      <w:rFonts w:ascii="仿宋_GB2312" w:eastAsia="仿宋_GB2312"/>
                      <w:szCs w:val="21"/>
                      <w:highlight w:val="none"/>
                    </w:rPr>
                  </w:pPr>
                  <w:r>
                    <w:rPr>
                      <w:rFonts w:hint="eastAsia" w:ascii="仿宋_GB2312" w:eastAsia="仿宋_GB2312"/>
                      <w:szCs w:val="21"/>
                      <w:highlight w:val="none"/>
                    </w:rPr>
                    <w:t>35≤Z</w:t>
                  </w:r>
                  <w:r>
                    <w:rPr>
                      <w:rFonts w:hint="eastAsia" w:ascii="仿宋_GB2312" w:hAnsi="仿宋_GB2312" w:eastAsia="仿宋_GB2312"/>
                      <w:szCs w:val="21"/>
                      <w:highlight w:val="none"/>
                    </w:rPr>
                    <w:t>&lt;</w:t>
                  </w:r>
                  <w:r>
                    <w:rPr>
                      <w:rFonts w:hint="eastAsia" w:ascii="仿宋_GB2312" w:eastAsia="仿宋_GB2312"/>
                      <w:szCs w:val="21"/>
                      <w:highlight w:val="none"/>
                    </w:rPr>
                    <w:t>40</w:t>
                  </w:r>
                </w:p>
              </w:tc>
              <w:tc>
                <w:tcPr>
                  <w:tcW w:w="2106" w:type="dxa"/>
                  <w:noWrap w:val="0"/>
                  <w:vAlign w:val="top"/>
                </w:tcPr>
                <w:p w14:paraId="2E524305">
                  <w:pPr>
                    <w:spacing w:line="360" w:lineRule="auto"/>
                    <w:jc w:val="center"/>
                    <w:rPr>
                      <w:rFonts w:ascii="仿宋_GB2312" w:eastAsia="仿宋_GB2312"/>
                      <w:szCs w:val="21"/>
                      <w:highlight w:val="none"/>
                    </w:rPr>
                  </w:pPr>
                  <w:r>
                    <w:rPr>
                      <w:rFonts w:hint="default" w:ascii="仿宋_GB2312" w:eastAsia="仿宋_GB2312"/>
                      <w:szCs w:val="21"/>
                      <w:highlight w:val="none"/>
                      <w:lang w:val="en-US"/>
                    </w:rPr>
                    <w:t>50</w:t>
                  </w:r>
                  <w:r>
                    <w:rPr>
                      <w:rFonts w:hint="eastAsia" w:ascii="仿宋_GB2312" w:eastAsia="仿宋_GB2312"/>
                      <w:szCs w:val="21"/>
                      <w:highlight w:val="none"/>
                    </w:rPr>
                    <w:t>%</w:t>
                  </w:r>
                </w:p>
              </w:tc>
            </w:tr>
            <w:tr w14:paraId="6F65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622090A9">
                  <w:pPr>
                    <w:spacing w:line="360" w:lineRule="auto"/>
                    <w:jc w:val="center"/>
                    <w:rPr>
                      <w:rFonts w:ascii="仿宋_GB2312" w:eastAsia="仿宋_GB2312"/>
                      <w:szCs w:val="21"/>
                      <w:highlight w:val="none"/>
                    </w:rPr>
                  </w:pPr>
                  <w:r>
                    <w:rPr>
                      <w:rFonts w:hint="eastAsia" w:ascii="仿宋_GB2312" w:eastAsia="仿宋_GB2312"/>
                      <w:szCs w:val="21"/>
                      <w:highlight w:val="none"/>
                    </w:rPr>
                    <w:t>65≤Z</w:t>
                  </w:r>
                  <w:r>
                    <w:rPr>
                      <w:rFonts w:hint="eastAsia" w:ascii="仿宋_GB2312" w:hAnsi="仿宋_GB2312" w:eastAsia="仿宋_GB2312"/>
                      <w:szCs w:val="21"/>
                      <w:highlight w:val="none"/>
                    </w:rPr>
                    <w:t>&lt;</w:t>
                  </w:r>
                  <w:r>
                    <w:rPr>
                      <w:rFonts w:hint="eastAsia" w:ascii="仿宋_GB2312" w:eastAsia="仿宋_GB2312"/>
                      <w:szCs w:val="21"/>
                      <w:highlight w:val="none"/>
                    </w:rPr>
                    <w:t>70</w:t>
                  </w:r>
                </w:p>
              </w:tc>
              <w:tc>
                <w:tcPr>
                  <w:tcW w:w="2106" w:type="dxa"/>
                  <w:noWrap w:val="0"/>
                  <w:vAlign w:val="top"/>
                </w:tcPr>
                <w:p w14:paraId="2A75AE24">
                  <w:pPr>
                    <w:spacing w:line="360" w:lineRule="auto"/>
                    <w:jc w:val="center"/>
                    <w:rPr>
                      <w:rFonts w:ascii="仿宋_GB2312" w:eastAsia="仿宋_GB2312"/>
                      <w:szCs w:val="21"/>
                      <w:highlight w:val="none"/>
                    </w:rPr>
                  </w:pPr>
                  <w:r>
                    <w:rPr>
                      <w:rFonts w:hint="eastAsia" w:ascii="仿宋_GB2312" w:eastAsia="仿宋_GB2312"/>
                      <w:szCs w:val="21"/>
                      <w:highlight w:val="none"/>
                    </w:rPr>
                    <w:t>80%</w:t>
                  </w:r>
                </w:p>
              </w:tc>
              <w:tc>
                <w:tcPr>
                  <w:tcW w:w="1686" w:type="dxa"/>
                  <w:noWrap w:val="0"/>
                  <w:vAlign w:val="top"/>
                </w:tcPr>
                <w:p w14:paraId="74C92E58">
                  <w:pPr>
                    <w:spacing w:line="360" w:lineRule="auto"/>
                    <w:jc w:val="center"/>
                    <w:rPr>
                      <w:rFonts w:ascii="仿宋_GB2312" w:eastAsia="仿宋_GB2312"/>
                      <w:szCs w:val="21"/>
                      <w:highlight w:val="none"/>
                    </w:rPr>
                  </w:pPr>
                  <w:r>
                    <w:rPr>
                      <w:rFonts w:hint="eastAsia" w:ascii="仿宋_GB2312" w:eastAsia="仿宋_GB2312"/>
                      <w:szCs w:val="21"/>
                      <w:highlight w:val="none"/>
                    </w:rPr>
                    <w:t>30≤Z</w:t>
                  </w:r>
                  <w:r>
                    <w:rPr>
                      <w:rFonts w:hint="eastAsia" w:ascii="仿宋_GB2312" w:hAnsi="仿宋_GB2312" w:eastAsia="仿宋_GB2312"/>
                      <w:szCs w:val="21"/>
                      <w:highlight w:val="none"/>
                    </w:rPr>
                    <w:t>&lt;</w:t>
                  </w:r>
                  <w:r>
                    <w:rPr>
                      <w:rFonts w:hint="eastAsia" w:ascii="仿宋_GB2312" w:eastAsia="仿宋_GB2312"/>
                      <w:szCs w:val="21"/>
                      <w:highlight w:val="none"/>
                    </w:rPr>
                    <w:t>35</w:t>
                  </w:r>
                </w:p>
              </w:tc>
              <w:tc>
                <w:tcPr>
                  <w:tcW w:w="2106" w:type="dxa"/>
                  <w:noWrap w:val="0"/>
                  <w:vAlign w:val="top"/>
                </w:tcPr>
                <w:p w14:paraId="061A09F7">
                  <w:pPr>
                    <w:spacing w:line="360" w:lineRule="auto"/>
                    <w:jc w:val="center"/>
                    <w:rPr>
                      <w:rFonts w:ascii="仿宋_GB2312" w:eastAsia="仿宋_GB2312"/>
                      <w:szCs w:val="21"/>
                      <w:highlight w:val="none"/>
                    </w:rPr>
                  </w:pPr>
                  <w:r>
                    <w:rPr>
                      <w:rFonts w:hint="eastAsia" w:ascii="仿宋_GB2312" w:eastAsia="仿宋_GB2312"/>
                      <w:szCs w:val="21"/>
                      <w:highlight w:val="none"/>
                    </w:rPr>
                    <w:t>45%</w:t>
                  </w:r>
                </w:p>
              </w:tc>
            </w:tr>
            <w:tr w14:paraId="4AB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2DB1F8EC">
                  <w:pPr>
                    <w:spacing w:line="360" w:lineRule="auto"/>
                    <w:jc w:val="center"/>
                    <w:rPr>
                      <w:rFonts w:ascii="仿宋_GB2312" w:eastAsia="仿宋_GB2312"/>
                      <w:szCs w:val="21"/>
                      <w:highlight w:val="none"/>
                    </w:rPr>
                  </w:pPr>
                  <w:r>
                    <w:rPr>
                      <w:rFonts w:hint="eastAsia" w:ascii="仿宋_GB2312" w:eastAsia="仿宋_GB2312"/>
                      <w:szCs w:val="21"/>
                      <w:highlight w:val="none"/>
                    </w:rPr>
                    <w:t>60≤Z</w:t>
                  </w:r>
                  <w:r>
                    <w:rPr>
                      <w:rFonts w:hint="eastAsia" w:ascii="仿宋_GB2312" w:hAnsi="仿宋_GB2312" w:eastAsia="仿宋_GB2312"/>
                      <w:szCs w:val="21"/>
                      <w:highlight w:val="none"/>
                    </w:rPr>
                    <w:t>&lt;</w:t>
                  </w:r>
                  <w:r>
                    <w:rPr>
                      <w:rFonts w:hint="eastAsia" w:ascii="仿宋_GB2312" w:eastAsia="仿宋_GB2312"/>
                      <w:szCs w:val="21"/>
                      <w:highlight w:val="none"/>
                    </w:rPr>
                    <w:t>65</w:t>
                  </w:r>
                </w:p>
              </w:tc>
              <w:tc>
                <w:tcPr>
                  <w:tcW w:w="2106" w:type="dxa"/>
                  <w:noWrap w:val="0"/>
                  <w:vAlign w:val="top"/>
                </w:tcPr>
                <w:p w14:paraId="3C98AE2D">
                  <w:pPr>
                    <w:spacing w:line="360" w:lineRule="auto"/>
                    <w:jc w:val="center"/>
                    <w:rPr>
                      <w:rFonts w:ascii="仿宋_GB2312" w:eastAsia="仿宋_GB2312"/>
                      <w:szCs w:val="21"/>
                      <w:highlight w:val="none"/>
                    </w:rPr>
                  </w:pPr>
                  <w:r>
                    <w:rPr>
                      <w:rFonts w:hint="eastAsia" w:ascii="仿宋_GB2312" w:eastAsia="仿宋_GB2312"/>
                      <w:szCs w:val="21"/>
                      <w:highlight w:val="none"/>
                    </w:rPr>
                    <w:t>75%</w:t>
                  </w:r>
                </w:p>
              </w:tc>
              <w:tc>
                <w:tcPr>
                  <w:tcW w:w="1686" w:type="dxa"/>
                  <w:noWrap w:val="0"/>
                  <w:vAlign w:val="top"/>
                </w:tcPr>
                <w:p w14:paraId="329AEC9E">
                  <w:pPr>
                    <w:spacing w:line="360" w:lineRule="auto"/>
                    <w:jc w:val="center"/>
                    <w:rPr>
                      <w:rFonts w:ascii="仿宋_GB2312" w:eastAsia="仿宋_GB2312"/>
                      <w:szCs w:val="21"/>
                      <w:highlight w:val="none"/>
                    </w:rPr>
                  </w:pPr>
                  <w:r>
                    <w:rPr>
                      <w:rFonts w:hint="eastAsia" w:ascii="仿宋_GB2312" w:eastAsia="仿宋_GB2312"/>
                      <w:szCs w:val="21"/>
                      <w:highlight w:val="none"/>
                    </w:rPr>
                    <w:t>25≤Z</w:t>
                  </w:r>
                  <w:r>
                    <w:rPr>
                      <w:rFonts w:hint="eastAsia" w:ascii="仿宋_GB2312" w:hAnsi="仿宋_GB2312" w:eastAsia="仿宋_GB2312"/>
                      <w:szCs w:val="21"/>
                      <w:highlight w:val="none"/>
                    </w:rPr>
                    <w:t>&lt;</w:t>
                  </w:r>
                  <w:r>
                    <w:rPr>
                      <w:rFonts w:hint="eastAsia" w:ascii="仿宋_GB2312" w:eastAsia="仿宋_GB2312"/>
                      <w:szCs w:val="21"/>
                      <w:highlight w:val="none"/>
                    </w:rPr>
                    <w:t>30</w:t>
                  </w:r>
                </w:p>
              </w:tc>
              <w:tc>
                <w:tcPr>
                  <w:tcW w:w="2106" w:type="dxa"/>
                  <w:noWrap w:val="0"/>
                  <w:vAlign w:val="top"/>
                </w:tcPr>
                <w:p w14:paraId="46928E14">
                  <w:pPr>
                    <w:spacing w:line="360" w:lineRule="auto"/>
                    <w:jc w:val="center"/>
                    <w:rPr>
                      <w:rFonts w:ascii="仿宋_GB2312" w:eastAsia="仿宋_GB2312"/>
                      <w:szCs w:val="21"/>
                      <w:highlight w:val="none"/>
                    </w:rPr>
                  </w:pPr>
                  <w:r>
                    <w:rPr>
                      <w:rFonts w:hint="eastAsia" w:ascii="仿宋_GB2312" w:eastAsia="仿宋_GB2312"/>
                      <w:szCs w:val="21"/>
                      <w:highlight w:val="none"/>
                    </w:rPr>
                    <w:t>40%</w:t>
                  </w:r>
                </w:p>
              </w:tc>
            </w:tr>
            <w:tr w14:paraId="42B1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2739B288">
                  <w:pPr>
                    <w:spacing w:line="360" w:lineRule="auto"/>
                    <w:jc w:val="center"/>
                    <w:rPr>
                      <w:rFonts w:ascii="仿宋_GB2312" w:eastAsia="仿宋_GB2312"/>
                      <w:szCs w:val="21"/>
                      <w:highlight w:val="none"/>
                    </w:rPr>
                  </w:pPr>
                  <w:r>
                    <w:rPr>
                      <w:rFonts w:hint="eastAsia" w:ascii="仿宋_GB2312" w:eastAsia="仿宋_GB2312"/>
                      <w:szCs w:val="21"/>
                      <w:highlight w:val="none"/>
                    </w:rPr>
                    <w:t>55≤Z</w:t>
                  </w:r>
                  <w:r>
                    <w:rPr>
                      <w:rFonts w:hint="eastAsia" w:ascii="仿宋_GB2312" w:hAnsi="仿宋_GB2312" w:eastAsia="仿宋_GB2312"/>
                      <w:szCs w:val="21"/>
                      <w:highlight w:val="none"/>
                    </w:rPr>
                    <w:t>&lt;</w:t>
                  </w:r>
                  <w:r>
                    <w:rPr>
                      <w:rFonts w:hint="eastAsia" w:ascii="仿宋_GB2312" w:eastAsia="仿宋_GB2312"/>
                      <w:szCs w:val="21"/>
                      <w:highlight w:val="none"/>
                    </w:rPr>
                    <w:t>60</w:t>
                  </w:r>
                </w:p>
              </w:tc>
              <w:tc>
                <w:tcPr>
                  <w:tcW w:w="2106" w:type="dxa"/>
                  <w:noWrap w:val="0"/>
                  <w:vAlign w:val="top"/>
                </w:tcPr>
                <w:p w14:paraId="617B8844">
                  <w:pPr>
                    <w:spacing w:line="360" w:lineRule="auto"/>
                    <w:jc w:val="center"/>
                    <w:rPr>
                      <w:rFonts w:ascii="仿宋_GB2312" w:eastAsia="仿宋_GB2312"/>
                      <w:szCs w:val="21"/>
                      <w:highlight w:val="none"/>
                    </w:rPr>
                  </w:pPr>
                  <w:r>
                    <w:rPr>
                      <w:rFonts w:hint="default" w:ascii="仿宋_GB2312" w:eastAsia="仿宋_GB2312"/>
                      <w:szCs w:val="21"/>
                      <w:highlight w:val="none"/>
                      <w:lang w:val="en-US"/>
                    </w:rPr>
                    <w:t>70</w:t>
                  </w:r>
                  <w:r>
                    <w:rPr>
                      <w:rFonts w:hint="eastAsia" w:ascii="仿宋_GB2312" w:eastAsia="仿宋_GB2312"/>
                      <w:szCs w:val="21"/>
                      <w:highlight w:val="none"/>
                    </w:rPr>
                    <w:t>%</w:t>
                  </w:r>
                </w:p>
              </w:tc>
              <w:tc>
                <w:tcPr>
                  <w:tcW w:w="1686" w:type="dxa"/>
                  <w:noWrap w:val="0"/>
                  <w:vAlign w:val="top"/>
                </w:tcPr>
                <w:p w14:paraId="5D7BEE06">
                  <w:pPr>
                    <w:spacing w:line="360" w:lineRule="auto"/>
                    <w:jc w:val="center"/>
                    <w:rPr>
                      <w:rFonts w:ascii="仿宋_GB2312" w:eastAsia="仿宋_GB2312"/>
                      <w:szCs w:val="21"/>
                      <w:highlight w:val="none"/>
                    </w:rPr>
                  </w:pPr>
                  <w:r>
                    <w:rPr>
                      <w:rFonts w:hint="eastAsia" w:ascii="仿宋_GB2312" w:eastAsia="仿宋_GB2312"/>
                      <w:szCs w:val="21"/>
                      <w:highlight w:val="none"/>
                    </w:rPr>
                    <w:t>20≤Z</w:t>
                  </w:r>
                  <w:r>
                    <w:rPr>
                      <w:rFonts w:hint="eastAsia" w:ascii="仿宋_GB2312" w:hAnsi="仿宋_GB2312" w:eastAsia="仿宋_GB2312"/>
                      <w:szCs w:val="21"/>
                      <w:highlight w:val="none"/>
                    </w:rPr>
                    <w:t>&lt;</w:t>
                  </w:r>
                  <w:r>
                    <w:rPr>
                      <w:rFonts w:hint="eastAsia" w:ascii="仿宋_GB2312" w:eastAsia="仿宋_GB2312"/>
                      <w:szCs w:val="21"/>
                      <w:highlight w:val="none"/>
                    </w:rPr>
                    <w:t>25</w:t>
                  </w:r>
                </w:p>
              </w:tc>
              <w:tc>
                <w:tcPr>
                  <w:tcW w:w="2106" w:type="dxa"/>
                  <w:noWrap w:val="0"/>
                  <w:vAlign w:val="top"/>
                </w:tcPr>
                <w:p w14:paraId="07AB936A">
                  <w:pPr>
                    <w:spacing w:line="360" w:lineRule="auto"/>
                    <w:jc w:val="center"/>
                    <w:rPr>
                      <w:rFonts w:ascii="仿宋_GB2312" w:eastAsia="仿宋_GB2312"/>
                      <w:szCs w:val="21"/>
                      <w:highlight w:val="none"/>
                    </w:rPr>
                  </w:pPr>
                  <w:r>
                    <w:rPr>
                      <w:rFonts w:hint="eastAsia" w:ascii="仿宋_GB2312" w:eastAsia="仿宋_GB2312"/>
                      <w:szCs w:val="21"/>
                      <w:highlight w:val="none"/>
                    </w:rPr>
                    <w:t>35%</w:t>
                  </w:r>
                </w:p>
              </w:tc>
            </w:tr>
            <w:tr w14:paraId="4BB2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3B43B85C">
                  <w:pPr>
                    <w:spacing w:line="360" w:lineRule="auto"/>
                    <w:jc w:val="center"/>
                    <w:rPr>
                      <w:rFonts w:ascii="仿宋_GB2312" w:eastAsia="仿宋_GB2312"/>
                      <w:szCs w:val="21"/>
                      <w:highlight w:val="none"/>
                    </w:rPr>
                  </w:pPr>
                  <w:r>
                    <w:rPr>
                      <w:rFonts w:hint="eastAsia" w:ascii="仿宋_GB2312" w:eastAsia="仿宋_GB2312"/>
                      <w:szCs w:val="21"/>
                      <w:highlight w:val="none"/>
                    </w:rPr>
                    <w:t>50≤Z</w:t>
                  </w:r>
                  <w:r>
                    <w:rPr>
                      <w:rFonts w:hint="eastAsia" w:ascii="仿宋_GB2312" w:hAnsi="仿宋_GB2312" w:eastAsia="仿宋_GB2312"/>
                      <w:szCs w:val="21"/>
                      <w:highlight w:val="none"/>
                    </w:rPr>
                    <w:t>&lt;</w:t>
                  </w:r>
                  <w:r>
                    <w:rPr>
                      <w:rFonts w:hint="eastAsia" w:ascii="仿宋_GB2312" w:eastAsia="仿宋_GB2312"/>
                      <w:szCs w:val="21"/>
                      <w:highlight w:val="none"/>
                    </w:rPr>
                    <w:t>55</w:t>
                  </w:r>
                </w:p>
              </w:tc>
              <w:tc>
                <w:tcPr>
                  <w:tcW w:w="2106" w:type="dxa"/>
                  <w:noWrap w:val="0"/>
                  <w:vAlign w:val="top"/>
                </w:tcPr>
                <w:p w14:paraId="42A1E070">
                  <w:pPr>
                    <w:spacing w:line="360" w:lineRule="auto"/>
                    <w:jc w:val="center"/>
                    <w:rPr>
                      <w:rFonts w:ascii="仿宋_GB2312" w:eastAsia="仿宋_GB2312"/>
                      <w:szCs w:val="21"/>
                      <w:highlight w:val="none"/>
                    </w:rPr>
                  </w:pPr>
                  <w:r>
                    <w:rPr>
                      <w:rFonts w:hint="default" w:ascii="仿宋_GB2312" w:eastAsia="仿宋_GB2312"/>
                      <w:szCs w:val="21"/>
                      <w:highlight w:val="none"/>
                      <w:lang w:val="en-US"/>
                    </w:rPr>
                    <w:t>65</w:t>
                  </w:r>
                  <w:r>
                    <w:rPr>
                      <w:rFonts w:hint="eastAsia" w:ascii="仿宋_GB2312" w:eastAsia="仿宋_GB2312"/>
                      <w:szCs w:val="21"/>
                      <w:highlight w:val="none"/>
                    </w:rPr>
                    <w:t>%</w:t>
                  </w:r>
                </w:p>
              </w:tc>
              <w:tc>
                <w:tcPr>
                  <w:tcW w:w="1686" w:type="dxa"/>
                  <w:noWrap w:val="0"/>
                  <w:vAlign w:val="top"/>
                </w:tcPr>
                <w:p w14:paraId="1A01C0B5">
                  <w:pPr>
                    <w:spacing w:line="360" w:lineRule="auto"/>
                    <w:jc w:val="center"/>
                    <w:rPr>
                      <w:rFonts w:ascii="仿宋_GB2312" w:eastAsia="仿宋_GB2312"/>
                      <w:szCs w:val="21"/>
                      <w:highlight w:val="none"/>
                    </w:rPr>
                  </w:pPr>
                  <w:r>
                    <w:rPr>
                      <w:rFonts w:hint="eastAsia" w:ascii="仿宋_GB2312" w:hAnsi="仿宋_GB2312" w:eastAsia="仿宋_GB2312"/>
                      <w:szCs w:val="21"/>
                      <w:highlight w:val="none"/>
                    </w:rPr>
                    <w:t>0&lt;</w:t>
                  </w:r>
                  <w:r>
                    <w:rPr>
                      <w:rFonts w:hint="eastAsia" w:ascii="仿宋_GB2312" w:eastAsia="仿宋_GB2312"/>
                      <w:szCs w:val="21"/>
                      <w:highlight w:val="none"/>
                    </w:rPr>
                    <w:t>Z</w:t>
                  </w:r>
                  <w:r>
                    <w:rPr>
                      <w:rFonts w:hint="eastAsia" w:ascii="仿宋_GB2312" w:hAnsi="仿宋_GB2312" w:eastAsia="仿宋_GB2312"/>
                      <w:szCs w:val="21"/>
                      <w:highlight w:val="none"/>
                    </w:rPr>
                    <w:t>&lt;</w:t>
                  </w:r>
                  <w:r>
                    <w:rPr>
                      <w:rFonts w:hint="eastAsia" w:ascii="仿宋_GB2312" w:eastAsia="仿宋_GB2312"/>
                      <w:szCs w:val="21"/>
                      <w:highlight w:val="none"/>
                    </w:rPr>
                    <w:t>20</w:t>
                  </w:r>
                </w:p>
              </w:tc>
              <w:tc>
                <w:tcPr>
                  <w:tcW w:w="2106" w:type="dxa"/>
                  <w:noWrap w:val="0"/>
                  <w:vAlign w:val="top"/>
                </w:tcPr>
                <w:p w14:paraId="68681030">
                  <w:pPr>
                    <w:spacing w:line="360" w:lineRule="auto"/>
                    <w:jc w:val="center"/>
                    <w:rPr>
                      <w:rFonts w:ascii="仿宋_GB2312" w:eastAsia="仿宋_GB2312"/>
                      <w:szCs w:val="21"/>
                      <w:highlight w:val="none"/>
                    </w:rPr>
                  </w:pPr>
                  <w:r>
                    <w:rPr>
                      <w:rFonts w:hint="eastAsia" w:ascii="仿宋_GB2312" w:eastAsia="仿宋_GB2312"/>
                      <w:szCs w:val="21"/>
                      <w:highlight w:val="none"/>
                    </w:rPr>
                    <w:t>30%</w:t>
                  </w:r>
                </w:p>
              </w:tc>
            </w:tr>
          </w:tbl>
          <w:p w14:paraId="0EC06C8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项目考核后</w:t>
            </w:r>
            <w:r>
              <w:rPr>
                <w:rFonts w:hint="eastAsia" w:ascii="宋体" w:hAnsi="宋体" w:cs="宋体"/>
                <w:szCs w:val="21"/>
                <w:highlight w:val="none"/>
              </w:rPr>
              <w:t>，成交供应商按照项目要求准备齐全验收材料并向采购人提出项目验收申请，由采购人组织专家对本项目进行验收。验收不合格的成交供应商须在15个工作日内进行整改，再按上述验收流程由采购人再次组织验收（验收费用由成交供应商承担），直至项目通过专家验收。</w:t>
            </w:r>
          </w:p>
          <w:p w14:paraId="04543EC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验收通过后</w:t>
            </w:r>
            <w:r>
              <w:rPr>
                <w:rFonts w:hint="eastAsia" w:ascii="宋体" w:hAnsi="宋体" w:cs="宋体"/>
                <w:szCs w:val="21"/>
                <w:highlight w:val="none"/>
              </w:rPr>
              <w:t>，成交供应商向采购人提出书面付款申请，采购人在15个工作日内支付成交供应商验收款，</w:t>
            </w:r>
            <w:r>
              <w:rPr>
                <w:rFonts w:hint="eastAsia" w:ascii="宋体" w:hAnsi="宋体" w:cs="宋体"/>
                <w:b/>
                <w:bCs/>
                <w:szCs w:val="21"/>
                <w:highlight w:val="none"/>
              </w:rPr>
              <w:t>采购人实际支付成交供应商的验收款=合同总金额</w:t>
            </w:r>
            <w:r>
              <w:rPr>
                <w:rFonts w:hint="eastAsia" w:ascii="宋体" w:hAnsi="宋体" w:cs="宋体"/>
                <w:b/>
                <w:bCs/>
                <w:szCs w:val="21"/>
                <w:highlight w:val="none"/>
                <w:lang w:val="en-US" w:eastAsia="zh-CN"/>
              </w:rPr>
              <w:t>50</w:t>
            </w:r>
            <w:r>
              <w:rPr>
                <w:rFonts w:hint="eastAsia" w:ascii="宋体" w:hAnsi="宋体" w:cs="宋体"/>
                <w:b/>
                <w:bCs/>
                <w:szCs w:val="21"/>
                <w:highlight w:val="none"/>
              </w:rPr>
              <w:t>%*考核</w:t>
            </w:r>
            <w:r>
              <w:rPr>
                <w:rFonts w:hint="eastAsia" w:ascii="宋体" w:hAnsi="宋体" w:cs="宋体"/>
                <w:b/>
                <w:bCs/>
                <w:szCs w:val="21"/>
                <w:highlight w:val="none"/>
                <w:lang w:eastAsia="zh-CN"/>
              </w:rPr>
              <w:t>得分</w:t>
            </w:r>
            <w:r>
              <w:rPr>
                <w:rFonts w:hint="eastAsia" w:ascii="宋体" w:hAnsi="宋体" w:cs="宋体"/>
                <w:b/>
                <w:bCs/>
                <w:szCs w:val="21"/>
                <w:highlight w:val="none"/>
              </w:rPr>
              <w:t>对应的</w:t>
            </w:r>
            <w:r>
              <w:rPr>
                <w:rFonts w:hint="eastAsia" w:ascii="宋体" w:hAnsi="宋体" w:cs="宋体"/>
                <w:b/>
                <w:bCs/>
                <w:szCs w:val="21"/>
                <w:highlight w:val="none"/>
                <w:lang w:eastAsia="zh-CN"/>
              </w:rPr>
              <w:t>考核</w:t>
            </w:r>
            <w:r>
              <w:rPr>
                <w:rFonts w:hint="eastAsia" w:ascii="宋体" w:hAnsi="宋体" w:cs="宋体"/>
                <w:b/>
                <w:bCs/>
                <w:szCs w:val="21"/>
                <w:highlight w:val="none"/>
              </w:rPr>
              <w:t>服务款支付比例-考核扣款</w:t>
            </w:r>
            <w:r>
              <w:rPr>
                <w:rFonts w:hint="eastAsia" w:ascii="宋体" w:hAnsi="宋体" w:cs="宋体"/>
                <w:b/>
                <w:bCs/>
                <w:szCs w:val="21"/>
                <w:highlight w:val="none"/>
                <w:lang w:eastAsia="zh-CN"/>
              </w:rPr>
              <w:t>，</w:t>
            </w:r>
            <w:r>
              <w:rPr>
                <w:rFonts w:hint="eastAsia" w:ascii="宋体" w:hAnsi="宋体" w:cs="宋体"/>
                <w:szCs w:val="21"/>
                <w:highlight w:val="none"/>
              </w:rPr>
              <w:t>验收款为</w:t>
            </w:r>
            <w:r>
              <w:rPr>
                <w:rFonts w:hint="eastAsia" w:ascii="宋体" w:hAnsi="宋体" w:cs="宋体"/>
                <w:szCs w:val="21"/>
                <w:highlight w:val="none"/>
                <w:lang w:eastAsia="zh-CN"/>
              </w:rPr>
              <w:t>最多</w:t>
            </w:r>
            <w:r>
              <w:rPr>
                <w:rFonts w:hint="eastAsia" w:ascii="宋体" w:hAnsi="宋体" w:cs="宋体"/>
                <w:szCs w:val="21"/>
                <w:highlight w:val="none"/>
              </w:rPr>
              <w:t>合同总金额</w:t>
            </w:r>
            <w:r>
              <w:rPr>
                <w:rFonts w:hint="eastAsia" w:ascii="宋体" w:hAnsi="宋体" w:cs="宋体"/>
                <w:szCs w:val="21"/>
                <w:highlight w:val="none"/>
                <w:lang w:val="en-US" w:eastAsia="zh-CN"/>
              </w:rPr>
              <w:t>50</w:t>
            </w:r>
            <w:r>
              <w:rPr>
                <w:rFonts w:hint="eastAsia" w:ascii="宋体" w:hAnsi="宋体" w:cs="宋体"/>
                <w:szCs w:val="21"/>
                <w:highlight w:val="none"/>
              </w:rPr>
              <w:t>%。</w:t>
            </w:r>
          </w:p>
          <w:p w14:paraId="23531435">
            <w:pPr>
              <w:numPr>
                <w:ilvl w:val="0"/>
                <w:numId w:val="0"/>
              </w:numPr>
              <w:spacing w:line="460" w:lineRule="exact"/>
              <w:ind w:firstLine="420" w:firstLineChars="20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考核扣款：</w:t>
            </w:r>
          </w:p>
          <w:p w14:paraId="10E1E50A">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a.成交供应商驻场人员未遵守采购人工作时间，按时打卡。上下班存在迟到、早退等情况的，每发现一次扣款500元。</w:t>
            </w:r>
          </w:p>
          <w:p w14:paraId="376F095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b.成交供应商驻场人员与其提交的响应文件中的驻场人员名单不一致的，每发现1个人员，扣款10000元；驻场人员不得随意更换，更换后的人员应持有不低于原驻场人员的相关资质，无特殊情况在项目期间不能有超过2人以上的人员变</w:t>
            </w:r>
            <w:r>
              <w:rPr>
                <w:rFonts w:hint="eastAsia" w:ascii="宋体" w:hAnsi="宋体" w:eastAsia="宋体" w:cs="宋体"/>
                <w:szCs w:val="21"/>
                <w:highlight w:val="none"/>
              </w:rPr>
              <w:t>动</w:t>
            </w:r>
            <w:r>
              <w:rPr>
                <w:rFonts w:hint="eastAsia" w:ascii="宋体" w:hAnsi="宋体" w:cs="宋体"/>
                <w:szCs w:val="21"/>
                <w:highlight w:val="none"/>
              </w:rPr>
              <w:t>，如需变动至少提前2个月正式书面通知采购人，并提供新驻场人员的相关资质材料。</w:t>
            </w:r>
          </w:p>
          <w:p w14:paraId="66436C74">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c.成交供应商应保障采购人在国家、行业和自治区网络安全攻防演习（护网）期间网络和系统不被攻破，采购人每被攻击队攻破一次，扣除成交供应商5000元。</w:t>
            </w:r>
          </w:p>
          <w:p w14:paraId="03FFBDF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d.成交供应商应保障采购人在国家和自治区重大活动及重大节假日等重要时期不被攻破，采购人每被攻破一次，扣除成交供应商扣50000元。</w:t>
            </w:r>
          </w:p>
          <w:p w14:paraId="1A29A024">
            <w:pPr>
              <w:spacing w:line="460" w:lineRule="exact"/>
              <w:ind w:firstLine="420" w:firstLineChars="200"/>
              <w:rPr>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成交供应商在合同期内发生《广西财政厅网络安全保障服务考核办法》规定的重大事故或累计第二次发生较大事故的，采购人可单方面终止合同，并拒付合同终止时当期全额服务款。其余违约追责及终止合同处理分别详见合同中“第八条违约责任”及“第九条争议解决和合同终止”条款。</w:t>
            </w:r>
          </w:p>
          <w:p w14:paraId="15D24345">
            <w:pPr>
              <w:pStyle w:val="90"/>
              <w:spacing w:line="460" w:lineRule="exact"/>
              <w:ind w:firstLine="420" w:firstLineChars="200"/>
              <w:rPr>
                <w:rFonts w:ascii="黑体" w:eastAsia="黑体"/>
                <w:kern w:val="0"/>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．成交供应商自收到款项之日起10个工作日内开具发票给采购人。</w:t>
            </w:r>
          </w:p>
        </w:tc>
      </w:tr>
      <w:tr w14:paraId="426B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5F616B5D">
            <w:pPr>
              <w:spacing w:line="460" w:lineRule="exact"/>
              <w:jc w:val="center"/>
              <w:rPr>
                <w:rFonts w:hint="eastAsia" w:ascii="宋体" w:hAnsi="宋体" w:cs="宋体"/>
                <w:szCs w:val="21"/>
                <w:highlight w:val="none"/>
              </w:rPr>
            </w:pPr>
            <w:r>
              <w:rPr>
                <w:rFonts w:hint="eastAsia" w:ascii="宋体" w:hAnsi="宋体" w:cs="宋体"/>
                <w:szCs w:val="21"/>
                <w:highlight w:val="none"/>
              </w:rPr>
              <w:t>其它要求</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05FF8EB8">
            <w:pPr>
              <w:spacing w:line="460" w:lineRule="exact"/>
              <w:rPr>
                <w:rFonts w:hint="eastAsia"/>
                <w:highlight w:val="none"/>
              </w:rPr>
            </w:pPr>
            <w:r>
              <w:rPr>
                <w:rFonts w:hint="eastAsia"/>
                <w:highlight w:val="none"/>
              </w:rPr>
              <w:t>1.成交供应商在实施项目过程中的交通费、差旅费、住宿费、伙食费、通讯费等自理，所有费用均应包含在磋商报价中，不再另做结算。成交供应商实施项目维护工作期间如出现维护人员人身、财产安全事故、损失等由成交供应商全部负责，采购人不负任何责任。</w:t>
            </w:r>
          </w:p>
          <w:p w14:paraId="103DB20C">
            <w:pPr>
              <w:spacing w:line="460" w:lineRule="exact"/>
              <w:rPr>
                <w:rFonts w:hint="eastAsia" w:eastAsia="宋体"/>
                <w:highlight w:val="none"/>
                <w:lang w:val="en-US" w:eastAsia="zh-CN"/>
              </w:rPr>
            </w:pPr>
            <w:r>
              <w:rPr>
                <w:rFonts w:hint="eastAsia"/>
                <w:highlight w:val="none"/>
              </w:rPr>
              <w:t>2.成交供应商须承诺加强参与本项目人员的遵纪守法、廉洁自律教育和监督，对项目人员在项目期间实施违法犯罪行为并对采购人利益造成的侵害承担相应经济和法律责任，在签订合同时提供参与项目人员的</w:t>
            </w:r>
            <w:r>
              <w:rPr>
                <w:rFonts w:hint="eastAsia"/>
                <w:highlight w:val="none"/>
                <w:lang w:eastAsia="zh-CN"/>
              </w:rPr>
              <w:t>承诺书</w:t>
            </w:r>
            <w:r>
              <w:rPr>
                <w:rFonts w:hint="eastAsia"/>
                <w:highlight w:val="none"/>
              </w:rPr>
              <w:t>。</w:t>
            </w:r>
          </w:p>
        </w:tc>
      </w:tr>
    </w:tbl>
    <w:p w14:paraId="4694C2CB">
      <w:pPr>
        <w:tabs>
          <w:tab w:val="left" w:pos="180"/>
          <w:tab w:val="left" w:pos="1620"/>
        </w:tabs>
        <w:spacing w:line="360" w:lineRule="auto"/>
        <w:rPr>
          <w:rFonts w:hint="eastAsia" w:cs="宋体"/>
          <w:b/>
          <w:bCs/>
          <w:szCs w:val="21"/>
          <w:highlight w:val="none"/>
        </w:rPr>
      </w:pPr>
    </w:p>
    <w:p w14:paraId="04768096">
      <w:pPr>
        <w:tabs>
          <w:tab w:val="left" w:pos="180"/>
          <w:tab w:val="left" w:pos="1620"/>
        </w:tabs>
        <w:spacing w:line="360" w:lineRule="auto"/>
        <w:rPr>
          <w:rFonts w:hint="eastAsia" w:cs="宋体"/>
          <w:b/>
          <w:bCs/>
          <w:sz w:val="24"/>
          <w:highlight w:val="none"/>
        </w:rPr>
      </w:pPr>
    </w:p>
    <w:p w14:paraId="4F46EA3B">
      <w:pPr>
        <w:spacing w:line="428" w:lineRule="exact"/>
        <w:ind w:left="119"/>
        <w:rPr>
          <w:rFonts w:hint="eastAsia" w:ascii="Arial Unicode MS" w:hAnsi="Arial Unicode MS" w:eastAsia="Arial Unicode MS" w:cs="Arial Unicode MS"/>
          <w:sz w:val="32"/>
          <w:szCs w:val="32"/>
          <w:highlight w:val="none"/>
        </w:rPr>
      </w:pPr>
    </w:p>
    <w:p w14:paraId="40BC0DE1">
      <w:pPr>
        <w:widowControl/>
        <w:spacing w:line="400" w:lineRule="exact"/>
        <w:jc w:val="center"/>
        <w:outlineLvl w:val="1"/>
        <w:rPr>
          <w:rFonts w:hint="eastAsia" w:ascii="Arial Unicode MS" w:hAnsi="宋体" w:eastAsia="Arial Unicode MS"/>
          <w:sz w:val="28"/>
          <w:szCs w:val="28"/>
          <w:highlight w:val="none"/>
        </w:rPr>
      </w:pPr>
      <w:bookmarkStart w:id="46" w:name="_Toc1408372151"/>
      <w:bookmarkStart w:id="47" w:name="_Toc97806497"/>
      <w:r>
        <w:rPr>
          <w:rFonts w:hint="eastAsia" w:ascii="Arial Unicode MS" w:hAnsi="宋体" w:eastAsia="Arial Unicode MS"/>
          <w:sz w:val="28"/>
          <w:szCs w:val="28"/>
          <w:highlight w:val="none"/>
        </w:rPr>
        <w:br w:type="page"/>
      </w:r>
      <w:r>
        <w:rPr>
          <w:rFonts w:hint="eastAsia" w:ascii="Arial Unicode MS" w:hAnsi="宋体" w:eastAsia="Arial Unicode MS"/>
          <w:sz w:val="28"/>
          <w:szCs w:val="28"/>
          <w:highlight w:val="none"/>
        </w:rPr>
        <w:t>广西财政厅网络安全保障服务考核办法</w:t>
      </w:r>
      <w:bookmarkEnd w:id="46"/>
      <w:bookmarkEnd w:id="47"/>
    </w:p>
    <w:p w14:paraId="30357435">
      <w:pPr>
        <w:widowControl/>
        <w:spacing w:line="400" w:lineRule="exact"/>
        <w:jc w:val="center"/>
        <w:rPr>
          <w:rFonts w:hint="eastAsia" w:ascii="宋体" w:hAnsi="宋体" w:eastAsia="Arial Unicode MS"/>
          <w:b/>
          <w:szCs w:val="21"/>
          <w:highlight w:val="none"/>
        </w:rPr>
      </w:pPr>
    </w:p>
    <w:p w14:paraId="5FC2E46D">
      <w:pPr>
        <w:spacing w:line="400" w:lineRule="exact"/>
        <w:ind w:firstLine="420" w:firstLineChars="200"/>
        <w:rPr>
          <w:rFonts w:hint="eastAsia" w:ascii="宋体" w:hAnsi="宋体"/>
          <w:szCs w:val="21"/>
          <w:highlight w:val="none"/>
        </w:rPr>
      </w:pPr>
      <w:r>
        <w:rPr>
          <w:rFonts w:hint="eastAsia" w:ascii="宋体" w:hAnsi="宋体"/>
          <w:szCs w:val="21"/>
          <w:highlight w:val="none"/>
        </w:rPr>
        <w:t>为做好广西财政厅网络安全运维保障服务工作，加强对网络安全运维保障服务商的监督管理，规范其服务行为，确保网络安全保障服务有效执行，提高广西财政厅网络和系统的安全防御能力，特制定本办法。</w:t>
      </w:r>
    </w:p>
    <w:p w14:paraId="2228C3B5">
      <w:pPr>
        <w:spacing w:line="400" w:lineRule="exact"/>
        <w:ind w:firstLine="420" w:firstLineChars="200"/>
        <w:outlineLvl w:val="1"/>
        <w:rPr>
          <w:rFonts w:hint="eastAsia" w:ascii="宋体" w:hAnsi="宋体"/>
          <w:szCs w:val="21"/>
          <w:highlight w:val="none"/>
        </w:rPr>
      </w:pPr>
      <w:r>
        <w:rPr>
          <w:rFonts w:hint="eastAsia" w:ascii="宋体" w:hAnsi="宋体"/>
          <w:szCs w:val="21"/>
          <w:highlight w:val="none"/>
        </w:rPr>
        <w:t>一、考核范围</w:t>
      </w:r>
    </w:p>
    <w:p w14:paraId="7BC22850">
      <w:pPr>
        <w:spacing w:line="400" w:lineRule="exact"/>
        <w:ind w:firstLine="420" w:firstLineChars="200"/>
        <w:rPr>
          <w:rFonts w:hint="eastAsia" w:ascii="宋体" w:hAnsi="宋体"/>
          <w:szCs w:val="21"/>
          <w:highlight w:val="none"/>
        </w:rPr>
      </w:pPr>
      <w:r>
        <w:rPr>
          <w:rFonts w:hint="eastAsia" w:ascii="宋体" w:hAnsi="宋体"/>
          <w:szCs w:val="21"/>
          <w:highlight w:val="none"/>
        </w:rPr>
        <w:t>本办法适用于广西财政厅网络安全运维保障服务商（以下简称“服务商”）依合同为广西财政信息管理中心（以下简称“信息管理中心”）提供的网络安全保障服务（以下简称“服务”）。</w:t>
      </w:r>
    </w:p>
    <w:p w14:paraId="6D2DF93A">
      <w:pPr>
        <w:spacing w:line="400" w:lineRule="exact"/>
        <w:ind w:firstLine="420" w:firstLineChars="200"/>
        <w:outlineLvl w:val="1"/>
        <w:rPr>
          <w:rFonts w:hint="eastAsia" w:ascii="宋体" w:hAnsi="宋体"/>
          <w:szCs w:val="21"/>
          <w:highlight w:val="none"/>
        </w:rPr>
      </w:pPr>
      <w:r>
        <w:rPr>
          <w:rFonts w:hint="eastAsia" w:ascii="宋体" w:hAnsi="宋体"/>
          <w:szCs w:val="21"/>
          <w:highlight w:val="none"/>
        </w:rPr>
        <w:t>二、考核内容</w:t>
      </w:r>
    </w:p>
    <w:p w14:paraId="53B74274">
      <w:pPr>
        <w:spacing w:line="400" w:lineRule="exact"/>
        <w:ind w:firstLine="420" w:firstLineChars="200"/>
        <w:rPr>
          <w:rFonts w:hint="eastAsia" w:ascii="宋体" w:hAnsi="宋体"/>
          <w:szCs w:val="21"/>
          <w:highlight w:val="none"/>
        </w:rPr>
      </w:pPr>
      <w:r>
        <w:rPr>
          <w:rFonts w:hint="eastAsia" w:ascii="宋体" w:hAnsi="宋体"/>
          <w:szCs w:val="21"/>
          <w:highlight w:val="none"/>
        </w:rPr>
        <w:t>信息管理中心对合同规定的服务进行考核，检查服务是否满足合同要求。</w:t>
      </w:r>
    </w:p>
    <w:p w14:paraId="351DC400">
      <w:pPr>
        <w:spacing w:line="400" w:lineRule="exact"/>
        <w:ind w:firstLine="420" w:firstLineChars="200"/>
        <w:outlineLvl w:val="1"/>
        <w:rPr>
          <w:rFonts w:hint="eastAsia" w:ascii="宋体" w:hAnsi="宋体"/>
          <w:szCs w:val="21"/>
          <w:highlight w:val="none"/>
        </w:rPr>
      </w:pPr>
      <w:r>
        <w:rPr>
          <w:rFonts w:hint="eastAsia" w:ascii="宋体" w:hAnsi="宋体"/>
          <w:szCs w:val="21"/>
          <w:highlight w:val="none"/>
        </w:rPr>
        <w:t>三、评分办法</w:t>
      </w:r>
    </w:p>
    <w:p w14:paraId="59E92768">
      <w:pPr>
        <w:spacing w:line="400" w:lineRule="exact"/>
        <w:ind w:firstLine="420" w:firstLineChars="200"/>
        <w:rPr>
          <w:rFonts w:hint="eastAsia" w:ascii="宋体" w:hAnsi="宋体"/>
          <w:szCs w:val="21"/>
          <w:highlight w:val="none"/>
        </w:rPr>
      </w:pPr>
      <w:r>
        <w:rPr>
          <w:rFonts w:hint="eastAsia" w:ascii="宋体" w:hAnsi="宋体"/>
          <w:szCs w:val="21"/>
          <w:highlight w:val="none"/>
        </w:rPr>
        <w:t>（一）服务内容分为四大项、13小项来进行评分，评分细则详见附表1。</w:t>
      </w:r>
    </w:p>
    <w:p w14:paraId="04580909">
      <w:pPr>
        <w:spacing w:line="400" w:lineRule="exact"/>
        <w:ind w:firstLine="420" w:firstLineChars="200"/>
        <w:rPr>
          <w:rFonts w:hint="eastAsia" w:ascii="宋体" w:hAnsi="宋体"/>
          <w:szCs w:val="21"/>
          <w:highlight w:val="none"/>
        </w:rPr>
      </w:pPr>
      <w:r>
        <w:rPr>
          <w:rFonts w:hint="eastAsia" w:ascii="宋体" w:hAnsi="宋体"/>
          <w:szCs w:val="21"/>
          <w:highlight w:val="none"/>
        </w:rPr>
        <w:t>（二）评分</w:t>
      </w:r>
      <w:r>
        <w:rPr>
          <w:rFonts w:hint="eastAsia" w:ascii="宋体" w:hAnsi="宋体"/>
          <w:szCs w:val="21"/>
          <w:highlight w:val="none"/>
          <w:lang w:eastAsia="zh-CN"/>
        </w:rPr>
        <w:t>人</w:t>
      </w:r>
      <w:r>
        <w:rPr>
          <w:rFonts w:hint="eastAsia" w:ascii="宋体" w:hAnsi="宋体"/>
          <w:szCs w:val="21"/>
          <w:highlight w:val="none"/>
        </w:rPr>
        <w:t>为信息管理中心人员，评分参考依据为服务合同、服务方案、维护报告和相关文档记录。</w:t>
      </w:r>
    </w:p>
    <w:p w14:paraId="6EB771B9">
      <w:pPr>
        <w:spacing w:line="400" w:lineRule="exact"/>
        <w:ind w:firstLine="420" w:firstLineChars="200"/>
        <w:rPr>
          <w:rFonts w:hint="eastAsia" w:ascii="宋体" w:hAnsi="宋体"/>
          <w:szCs w:val="21"/>
          <w:highlight w:val="none"/>
        </w:rPr>
      </w:pPr>
      <w:r>
        <w:rPr>
          <w:rFonts w:hint="eastAsia" w:ascii="宋体" w:hAnsi="宋体"/>
          <w:szCs w:val="21"/>
          <w:highlight w:val="none"/>
        </w:rPr>
        <w:t>（三）服务考核总分为100分，采取扣分制，最终得分为总分减去扣分。扣分事项应经双方项目负责人签字或加盖单位公章确认方为有效。</w:t>
      </w:r>
    </w:p>
    <w:p w14:paraId="5AFC9ADD">
      <w:pPr>
        <w:spacing w:line="400" w:lineRule="exact"/>
        <w:ind w:firstLine="420" w:firstLineChars="200"/>
        <w:outlineLvl w:val="1"/>
        <w:rPr>
          <w:rFonts w:hint="eastAsia" w:ascii="宋体" w:hAnsi="宋体"/>
          <w:szCs w:val="21"/>
          <w:highlight w:val="none"/>
        </w:rPr>
      </w:pPr>
      <w:r>
        <w:rPr>
          <w:rFonts w:hint="eastAsia" w:ascii="宋体" w:hAnsi="宋体"/>
          <w:szCs w:val="21"/>
          <w:highlight w:val="none"/>
        </w:rPr>
        <w:t>四、安全事故定级标准</w:t>
      </w:r>
    </w:p>
    <w:p w14:paraId="096E9B54">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由于服务商未认真落实合同内容而造成安全事故的，将根据安全事故等级采取额外扣分措施。安全事故定级和解释如下： </w:t>
      </w:r>
    </w:p>
    <w:p w14:paraId="78F16C58">
      <w:pPr>
        <w:spacing w:line="400" w:lineRule="exact"/>
        <w:ind w:firstLine="420" w:firstLineChars="200"/>
        <w:rPr>
          <w:rFonts w:hint="eastAsia" w:ascii="宋体" w:hAnsi="宋体"/>
          <w:szCs w:val="21"/>
          <w:highlight w:val="none"/>
        </w:rPr>
      </w:pPr>
      <w:r>
        <w:rPr>
          <w:rFonts w:hint="eastAsia" w:ascii="宋体" w:hAnsi="宋体"/>
          <w:szCs w:val="21"/>
          <w:highlight w:val="none"/>
        </w:rPr>
        <w:t>（一）重大事故。是指使广西财政厅数据处理中心设备、业务系统或财政网络遭受重大的损失，影响涉及大部分厅内用户或预算单位；或者出现广西财政厅网站（系统）被入侵、篡改，恢复正常运行和消除事故负面影响所需付出代价非常大，对于信息管理中心来说不可承受。具体有：</w:t>
      </w:r>
    </w:p>
    <w:p w14:paraId="7BBFAE8C">
      <w:pPr>
        <w:spacing w:line="400" w:lineRule="exact"/>
        <w:ind w:firstLine="420" w:firstLineChars="200"/>
        <w:rPr>
          <w:rFonts w:hint="eastAsia" w:ascii="宋体" w:hAnsi="宋体"/>
          <w:szCs w:val="21"/>
          <w:highlight w:val="none"/>
        </w:rPr>
      </w:pPr>
      <w:r>
        <w:rPr>
          <w:rFonts w:hint="eastAsia" w:ascii="宋体" w:hAnsi="宋体"/>
          <w:szCs w:val="21"/>
          <w:highlight w:val="none"/>
        </w:rPr>
        <w:t>1.发生网站（系统）被攻击、篡改，或者发布非法信息、反动言论等事件，危及国家安全、社会秩序、经济建设和公众利益；或损害广西财政厅声誉，影响广西财政厅正常工作秩序。</w:t>
      </w:r>
    </w:p>
    <w:p w14:paraId="519C7CA9">
      <w:pPr>
        <w:spacing w:line="400" w:lineRule="exact"/>
        <w:ind w:firstLine="420" w:firstLineChars="200"/>
        <w:rPr>
          <w:rFonts w:hint="eastAsia" w:ascii="宋体" w:hAnsi="宋体"/>
          <w:szCs w:val="21"/>
          <w:highlight w:val="none"/>
        </w:rPr>
      </w:pPr>
      <w:r>
        <w:rPr>
          <w:rFonts w:hint="eastAsia" w:ascii="宋体" w:hAnsi="宋体"/>
          <w:szCs w:val="21"/>
          <w:highlight w:val="none"/>
        </w:rPr>
        <w:t>2.财政核心信息系统（网站、平台）出现故障，解决时间超过16小时，导致财政业务系统无法正常运行；</w:t>
      </w:r>
    </w:p>
    <w:p w14:paraId="38613127">
      <w:pPr>
        <w:spacing w:line="400" w:lineRule="exact"/>
        <w:ind w:firstLine="420" w:firstLineChars="200"/>
        <w:rPr>
          <w:rFonts w:hint="eastAsia" w:ascii="宋体" w:hAnsi="宋体"/>
          <w:szCs w:val="21"/>
          <w:highlight w:val="none"/>
        </w:rPr>
      </w:pPr>
      <w:r>
        <w:rPr>
          <w:rFonts w:hint="eastAsia" w:ascii="宋体" w:hAnsi="宋体"/>
          <w:szCs w:val="21"/>
          <w:highlight w:val="none"/>
        </w:rPr>
        <w:t>3.财政核心信息系统（网站、平台）业务数据丢失或者被破坏，无法恢复；</w:t>
      </w:r>
    </w:p>
    <w:p w14:paraId="32062E9F">
      <w:pPr>
        <w:spacing w:line="400" w:lineRule="exact"/>
        <w:ind w:firstLine="420" w:firstLineChars="200"/>
        <w:rPr>
          <w:rFonts w:hint="eastAsia" w:ascii="宋体" w:hAnsi="宋体"/>
          <w:szCs w:val="21"/>
          <w:highlight w:val="none"/>
        </w:rPr>
      </w:pPr>
      <w:r>
        <w:rPr>
          <w:rFonts w:hint="eastAsia" w:ascii="宋体" w:hAnsi="宋体"/>
          <w:szCs w:val="21"/>
          <w:highlight w:val="none"/>
        </w:rPr>
        <w:t>4.广西财政厅网络出现大面积瘫痪超过16小时；</w:t>
      </w:r>
    </w:p>
    <w:p w14:paraId="42814CB7">
      <w:pPr>
        <w:spacing w:line="400" w:lineRule="exact"/>
        <w:ind w:firstLine="420" w:firstLineChars="200"/>
        <w:rPr>
          <w:rFonts w:hint="eastAsia" w:ascii="宋体" w:hAnsi="宋体"/>
          <w:szCs w:val="21"/>
          <w:highlight w:val="none"/>
        </w:rPr>
      </w:pPr>
      <w:r>
        <w:rPr>
          <w:rFonts w:hint="eastAsia" w:ascii="宋体" w:hAnsi="宋体"/>
          <w:szCs w:val="21"/>
          <w:highlight w:val="none"/>
        </w:rPr>
        <w:t>5.主机、应用系统、网络设备等被黑客入侵，导致财政业务核心数据、文件被窃取或篡改；</w:t>
      </w:r>
    </w:p>
    <w:p w14:paraId="76573ABF">
      <w:pPr>
        <w:spacing w:line="400" w:lineRule="exact"/>
        <w:ind w:firstLine="420" w:firstLineChars="200"/>
        <w:rPr>
          <w:rFonts w:hint="eastAsia" w:ascii="宋体" w:hAnsi="宋体"/>
          <w:szCs w:val="21"/>
          <w:highlight w:val="none"/>
        </w:rPr>
      </w:pPr>
      <w:r>
        <w:rPr>
          <w:rFonts w:hint="eastAsia" w:ascii="宋体" w:hAnsi="宋体"/>
          <w:szCs w:val="21"/>
          <w:highlight w:val="none"/>
        </w:rPr>
        <w:t>6.设置系统不当、未及时修补系统缺陷或漏洞，导致错支财政资金，发生资金安全事故的；</w:t>
      </w:r>
    </w:p>
    <w:p w14:paraId="29E45547">
      <w:pPr>
        <w:spacing w:line="400" w:lineRule="exact"/>
        <w:ind w:firstLine="420" w:firstLineChars="200"/>
        <w:rPr>
          <w:rFonts w:hint="eastAsia" w:ascii="宋体" w:hAnsi="宋体"/>
          <w:szCs w:val="21"/>
          <w:highlight w:val="none"/>
        </w:rPr>
      </w:pPr>
      <w:r>
        <w:rPr>
          <w:rFonts w:hint="eastAsia" w:ascii="宋体" w:hAnsi="宋体"/>
          <w:szCs w:val="21"/>
          <w:highlight w:val="none"/>
        </w:rPr>
        <w:t>7.其它特别严重的事故。</w:t>
      </w:r>
    </w:p>
    <w:p w14:paraId="34BAC4D1">
      <w:pPr>
        <w:spacing w:line="400" w:lineRule="exact"/>
        <w:ind w:firstLine="420" w:firstLineChars="200"/>
        <w:rPr>
          <w:rFonts w:hint="eastAsia" w:ascii="宋体" w:hAnsi="宋体"/>
          <w:szCs w:val="21"/>
          <w:highlight w:val="none"/>
        </w:rPr>
      </w:pPr>
      <w:r>
        <w:rPr>
          <w:rFonts w:hint="eastAsia" w:ascii="宋体" w:hAnsi="宋体"/>
          <w:szCs w:val="21"/>
          <w:highlight w:val="none"/>
        </w:rPr>
        <w:t>本期内发生一次重大事故的，本期考核扣100分，考核结果为不合格。</w:t>
      </w:r>
    </w:p>
    <w:p w14:paraId="7F7CF693">
      <w:pPr>
        <w:spacing w:line="400" w:lineRule="exact"/>
        <w:ind w:firstLine="420" w:firstLineChars="200"/>
        <w:rPr>
          <w:rFonts w:hint="eastAsia" w:ascii="宋体" w:hAnsi="宋体"/>
          <w:szCs w:val="21"/>
          <w:highlight w:val="none"/>
        </w:rPr>
      </w:pPr>
      <w:r>
        <w:rPr>
          <w:rFonts w:hint="eastAsia" w:ascii="宋体" w:hAnsi="宋体"/>
          <w:szCs w:val="21"/>
          <w:highlight w:val="none"/>
        </w:rPr>
        <w:t>（二）较大事故。是指使广西财政厅数据处理中心设备、业务系统或财政网络遭受大的损失，影响涉及部分厅内用户或预算单位；或者出现广西财政厅网站（系统）被入侵、篡改，恢复正常运行和消除事故负面影响所需付出代价很大，但对于信息管理中心来说仍可承受。具体有：</w:t>
      </w:r>
    </w:p>
    <w:p w14:paraId="1ACA8E72">
      <w:pPr>
        <w:spacing w:line="400" w:lineRule="exact"/>
        <w:ind w:firstLine="420" w:firstLineChars="200"/>
        <w:rPr>
          <w:rFonts w:hint="eastAsia" w:ascii="宋体" w:hAnsi="宋体"/>
          <w:szCs w:val="21"/>
          <w:highlight w:val="none"/>
        </w:rPr>
      </w:pPr>
      <w:r>
        <w:rPr>
          <w:rFonts w:hint="eastAsia" w:ascii="宋体" w:hAnsi="宋体"/>
          <w:szCs w:val="21"/>
          <w:highlight w:val="none"/>
        </w:rPr>
        <w:t>（1）发生网站（系统）被攻击、篡改等信息内容安全事件，但未出现非法言论等有害信息、未篡改重要公告、通知等信息；</w:t>
      </w:r>
    </w:p>
    <w:p w14:paraId="57AB2962">
      <w:pPr>
        <w:spacing w:line="400" w:lineRule="exact"/>
        <w:ind w:firstLine="420" w:firstLineChars="200"/>
        <w:rPr>
          <w:rFonts w:hint="eastAsia" w:ascii="宋体" w:hAnsi="宋体"/>
          <w:szCs w:val="21"/>
          <w:highlight w:val="none"/>
        </w:rPr>
      </w:pPr>
      <w:r>
        <w:rPr>
          <w:rFonts w:hint="eastAsia" w:ascii="宋体" w:hAnsi="宋体"/>
          <w:szCs w:val="21"/>
          <w:highlight w:val="none"/>
        </w:rPr>
        <w:t>（2）财政核心信息系统（网站、平台）出现故障，导致财政业务系统无法正常运行，解决时间超过8小时；</w:t>
      </w:r>
    </w:p>
    <w:p w14:paraId="22A65355">
      <w:pPr>
        <w:spacing w:line="400" w:lineRule="exact"/>
        <w:ind w:firstLine="420" w:firstLineChars="200"/>
        <w:rPr>
          <w:rFonts w:hint="eastAsia" w:ascii="宋体" w:hAnsi="宋体"/>
          <w:szCs w:val="21"/>
          <w:highlight w:val="none"/>
        </w:rPr>
      </w:pPr>
      <w:r>
        <w:rPr>
          <w:rFonts w:hint="eastAsia" w:ascii="宋体" w:hAnsi="宋体"/>
          <w:szCs w:val="21"/>
          <w:highlight w:val="none"/>
        </w:rPr>
        <w:t>（3）财政核心信息系统（网站、平台）业务数据丢失或者被破坏，恢复时间超过8小时；</w:t>
      </w:r>
    </w:p>
    <w:p w14:paraId="21B620B6">
      <w:pPr>
        <w:spacing w:line="400" w:lineRule="exact"/>
        <w:ind w:firstLine="420" w:firstLineChars="200"/>
        <w:rPr>
          <w:rFonts w:hint="eastAsia" w:ascii="宋体" w:hAnsi="宋体"/>
          <w:szCs w:val="21"/>
          <w:highlight w:val="none"/>
        </w:rPr>
      </w:pPr>
      <w:r>
        <w:rPr>
          <w:rFonts w:hint="eastAsia" w:ascii="宋体" w:hAnsi="宋体"/>
          <w:szCs w:val="21"/>
          <w:highlight w:val="none"/>
        </w:rPr>
        <w:t>（4）广西财政厅网络出现大面积瘫痪超过8小时；</w:t>
      </w:r>
    </w:p>
    <w:p w14:paraId="4194B02D">
      <w:pPr>
        <w:spacing w:line="400" w:lineRule="exact"/>
        <w:ind w:firstLine="420" w:firstLineChars="200"/>
        <w:rPr>
          <w:rFonts w:hint="eastAsia" w:ascii="宋体" w:hAnsi="宋体"/>
          <w:szCs w:val="21"/>
          <w:highlight w:val="none"/>
        </w:rPr>
      </w:pPr>
      <w:r>
        <w:rPr>
          <w:rFonts w:hint="eastAsia" w:ascii="宋体" w:hAnsi="宋体"/>
          <w:szCs w:val="21"/>
          <w:highlight w:val="none"/>
        </w:rPr>
        <w:t>（5）主机、应用系统、网络设备等被黑客入侵，导致财政业务一般数据、文件被窃取或篡改；</w:t>
      </w:r>
    </w:p>
    <w:p w14:paraId="08BD8F2E">
      <w:pPr>
        <w:spacing w:line="400" w:lineRule="exact"/>
        <w:ind w:firstLine="420" w:firstLineChars="200"/>
        <w:rPr>
          <w:rFonts w:hint="eastAsia" w:ascii="宋体" w:hAnsi="宋体"/>
          <w:szCs w:val="21"/>
          <w:highlight w:val="none"/>
        </w:rPr>
      </w:pPr>
      <w:r>
        <w:rPr>
          <w:rFonts w:hint="eastAsia" w:ascii="宋体" w:hAnsi="宋体"/>
          <w:szCs w:val="21"/>
          <w:highlight w:val="none"/>
        </w:rPr>
        <w:t>（6）设置系统不当、未及时修补系统缺陷或漏洞，导致财政无法与银行清算资金，影响比较严重的；</w:t>
      </w:r>
    </w:p>
    <w:p w14:paraId="6246B278">
      <w:pPr>
        <w:spacing w:line="400" w:lineRule="exact"/>
        <w:ind w:firstLine="420" w:firstLineChars="200"/>
        <w:rPr>
          <w:rFonts w:hint="eastAsia" w:ascii="宋体" w:hAnsi="宋体"/>
          <w:szCs w:val="21"/>
          <w:highlight w:val="none"/>
        </w:rPr>
      </w:pPr>
      <w:r>
        <w:rPr>
          <w:rFonts w:hint="eastAsia" w:ascii="宋体" w:hAnsi="宋体"/>
          <w:szCs w:val="21"/>
          <w:highlight w:val="none"/>
        </w:rPr>
        <w:t>（7）其它后果严重的事故。</w:t>
      </w:r>
    </w:p>
    <w:p w14:paraId="6FF7C79C">
      <w:pPr>
        <w:spacing w:line="400" w:lineRule="exact"/>
        <w:ind w:firstLine="420" w:firstLineChars="200"/>
        <w:rPr>
          <w:rFonts w:hint="eastAsia" w:ascii="宋体" w:hAnsi="宋体"/>
          <w:szCs w:val="21"/>
          <w:highlight w:val="none"/>
        </w:rPr>
      </w:pPr>
      <w:r>
        <w:rPr>
          <w:rFonts w:hint="eastAsia" w:ascii="宋体" w:hAnsi="宋体"/>
          <w:szCs w:val="21"/>
          <w:highlight w:val="none"/>
        </w:rPr>
        <w:t>本期内发生较大事故的，本期考核每次扣30分。</w:t>
      </w:r>
    </w:p>
    <w:p w14:paraId="5DE5FC37">
      <w:pPr>
        <w:spacing w:line="400" w:lineRule="exact"/>
        <w:ind w:firstLine="420" w:firstLineChars="200"/>
        <w:rPr>
          <w:rFonts w:hint="eastAsia" w:ascii="宋体" w:hAnsi="宋体"/>
          <w:szCs w:val="21"/>
          <w:highlight w:val="none"/>
        </w:rPr>
      </w:pPr>
      <w:r>
        <w:rPr>
          <w:rFonts w:hint="eastAsia" w:ascii="宋体" w:hAnsi="宋体"/>
          <w:szCs w:val="21"/>
          <w:highlight w:val="none"/>
        </w:rPr>
        <w:t>（三）一般事故。是指使广西财政厅数据处理中心设备、业务系统或财政网络遭受损失，影响涉及部分厅内用户或预算单位；恢复正常运行和消除事故负面影响所需付出代价较大，但对于信息管理中心来说可承受。具体有：</w:t>
      </w:r>
    </w:p>
    <w:p w14:paraId="1A83D47F">
      <w:pPr>
        <w:spacing w:line="400" w:lineRule="exact"/>
        <w:ind w:firstLine="420" w:firstLineChars="200"/>
        <w:rPr>
          <w:rFonts w:hint="eastAsia" w:ascii="宋体" w:hAnsi="宋体"/>
          <w:szCs w:val="21"/>
          <w:highlight w:val="none"/>
        </w:rPr>
      </w:pPr>
      <w:r>
        <w:rPr>
          <w:rFonts w:hint="eastAsia" w:ascii="宋体" w:hAnsi="宋体"/>
          <w:szCs w:val="21"/>
          <w:highlight w:val="none"/>
        </w:rPr>
        <w:t>（1）主机、应用系统、网络设备等被黑客入侵，但未造成数据丢失、篡改等实质损失。</w:t>
      </w:r>
    </w:p>
    <w:p w14:paraId="39A99BF2">
      <w:pPr>
        <w:spacing w:line="400" w:lineRule="exact"/>
        <w:ind w:firstLine="420" w:firstLineChars="200"/>
        <w:rPr>
          <w:rFonts w:hint="eastAsia" w:ascii="宋体" w:hAnsi="宋体"/>
          <w:szCs w:val="21"/>
          <w:highlight w:val="none"/>
        </w:rPr>
      </w:pPr>
      <w:r>
        <w:rPr>
          <w:rFonts w:hint="eastAsia" w:ascii="宋体" w:hAnsi="宋体"/>
          <w:szCs w:val="21"/>
          <w:highlight w:val="none"/>
        </w:rPr>
        <w:t>（2）财政核心信息系统（网站、平台）出现故障，导致财政业务系统无法正常运行，解决时间超过4小时；</w:t>
      </w:r>
    </w:p>
    <w:p w14:paraId="23882346">
      <w:pPr>
        <w:spacing w:line="400" w:lineRule="exact"/>
        <w:ind w:firstLine="420" w:firstLineChars="200"/>
        <w:rPr>
          <w:rFonts w:hint="eastAsia" w:ascii="宋体" w:hAnsi="宋体"/>
          <w:szCs w:val="21"/>
          <w:highlight w:val="none"/>
        </w:rPr>
      </w:pPr>
      <w:r>
        <w:rPr>
          <w:rFonts w:hint="eastAsia" w:ascii="宋体" w:hAnsi="宋体"/>
          <w:szCs w:val="21"/>
          <w:highlight w:val="none"/>
        </w:rPr>
        <w:t>（3）财政核心信息系统（网站、平台）业务数据、文件丢失或者被破坏，恢复时间超过4小时；</w:t>
      </w:r>
    </w:p>
    <w:p w14:paraId="3DFC4FA8">
      <w:pPr>
        <w:spacing w:line="400" w:lineRule="exact"/>
        <w:ind w:firstLine="420" w:firstLineChars="200"/>
        <w:rPr>
          <w:rFonts w:hint="eastAsia" w:ascii="宋体" w:hAnsi="宋体"/>
          <w:szCs w:val="21"/>
          <w:highlight w:val="none"/>
        </w:rPr>
      </w:pPr>
      <w:r>
        <w:rPr>
          <w:rFonts w:hint="eastAsia" w:ascii="宋体" w:hAnsi="宋体"/>
          <w:szCs w:val="21"/>
          <w:highlight w:val="none"/>
        </w:rPr>
        <w:t>（4）广西财政厅网络出现大面积瘫痪超过4小时；</w:t>
      </w:r>
    </w:p>
    <w:p w14:paraId="06311018">
      <w:pPr>
        <w:spacing w:line="400" w:lineRule="exact"/>
        <w:ind w:firstLine="420" w:firstLineChars="200"/>
        <w:rPr>
          <w:rFonts w:hint="eastAsia" w:ascii="宋体" w:hAnsi="宋体"/>
          <w:szCs w:val="21"/>
          <w:highlight w:val="none"/>
        </w:rPr>
      </w:pPr>
      <w:r>
        <w:rPr>
          <w:rFonts w:hint="eastAsia" w:ascii="宋体" w:hAnsi="宋体"/>
          <w:szCs w:val="21"/>
          <w:highlight w:val="none"/>
        </w:rPr>
        <w:t>（5）主机、应用系统、网络设备等被黑客入侵，但未发生实际损失；</w:t>
      </w:r>
    </w:p>
    <w:p w14:paraId="157ED28F">
      <w:pPr>
        <w:spacing w:line="400" w:lineRule="exact"/>
        <w:ind w:firstLine="420" w:firstLineChars="200"/>
        <w:rPr>
          <w:rFonts w:hint="eastAsia" w:ascii="宋体" w:hAnsi="宋体"/>
          <w:szCs w:val="21"/>
          <w:highlight w:val="none"/>
        </w:rPr>
      </w:pPr>
      <w:r>
        <w:rPr>
          <w:rFonts w:hint="eastAsia" w:ascii="宋体" w:hAnsi="宋体"/>
          <w:szCs w:val="21"/>
          <w:highlight w:val="none"/>
        </w:rPr>
        <w:t>（6）产生其它不利后果的事故。</w:t>
      </w:r>
    </w:p>
    <w:p w14:paraId="40F99CFD">
      <w:pPr>
        <w:spacing w:line="400" w:lineRule="exact"/>
        <w:ind w:firstLine="420" w:firstLineChars="200"/>
        <w:rPr>
          <w:rFonts w:hint="eastAsia" w:ascii="宋体" w:hAnsi="宋体"/>
          <w:szCs w:val="21"/>
          <w:highlight w:val="none"/>
        </w:rPr>
      </w:pPr>
      <w:r>
        <w:rPr>
          <w:rFonts w:hint="eastAsia" w:ascii="宋体" w:hAnsi="宋体"/>
          <w:szCs w:val="21"/>
          <w:highlight w:val="none"/>
        </w:rPr>
        <w:t>本期内发生一般事故的，考核每次扣10分。</w:t>
      </w:r>
    </w:p>
    <w:p w14:paraId="53D58CF5">
      <w:pPr>
        <w:spacing w:line="400" w:lineRule="exact"/>
        <w:ind w:firstLine="420" w:firstLineChars="200"/>
        <w:rPr>
          <w:rFonts w:hint="eastAsia" w:ascii="仿宋_GB2312" w:hAnsi="仿宋_GB2312" w:eastAsia="仿宋_GB2312" w:cs="仿宋_GB2312"/>
          <w:szCs w:val="21"/>
          <w:highlight w:val="none"/>
        </w:rPr>
      </w:pPr>
    </w:p>
    <w:p w14:paraId="02D66938">
      <w:pPr>
        <w:widowControl/>
        <w:spacing w:line="560" w:lineRule="exact"/>
        <w:jc w:val="left"/>
        <w:rPr>
          <w:rFonts w:hint="eastAsia" w:ascii="黑体" w:hAnsi="黑体" w:eastAsia="黑体"/>
          <w:sz w:val="32"/>
          <w:szCs w:val="32"/>
          <w:highlight w:val="none"/>
        </w:rPr>
      </w:pPr>
      <w:r>
        <w:rPr>
          <w:rFonts w:hint="eastAsia" w:ascii="宋体" w:hAnsi="宋体"/>
          <w:szCs w:val="21"/>
          <w:highlight w:val="none"/>
        </w:rPr>
        <w:br w:type="page"/>
      </w:r>
      <w:bookmarkStart w:id="48" w:name="_Toc97806498"/>
      <w:bookmarkStart w:id="49" w:name="_Toc1666608319"/>
      <w:r>
        <w:rPr>
          <w:rFonts w:hint="eastAsia" w:ascii="黑体" w:hAnsi="黑体" w:eastAsia="黑体"/>
          <w:szCs w:val="21"/>
          <w:highlight w:val="none"/>
        </w:rPr>
        <w:t>附表</w:t>
      </w:r>
      <w:bookmarkEnd w:id="48"/>
      <w:r>
        <w:rPr>
          <w:rFonts w:hint="eastAsia" w:ascii="黑体" w:hAnsi="黑体" w:eastAsia="黑体"/>
          <w:szCs w:val="21"/>
          <w:highlight w:val="none"/>
        </w:rPr>
        <w:t>1</w:t>
      </w:r>
      <w:bookmarkEnd w:id="49"/>
    </w:p>
    <w:p w14:paraId="0F17C655">
      <w:pPr>
        <w:widowControl/>
        <w:spacing w:line="560" w:lineRule="exact"/>
        <w:jc w:val="center"/>
        <w:outlineLvl w:val="1"/>
        <w:rPr>
          <w:rFonts w:hint="eastAsia" w:ascii="宋体" w:hAnsi="宋体" w:eastAsia="Arial Unicode MS"/>
          <w:sz w:val="44"/>
          <w:szCs w:val="44"/>
          <w:highlight w:val="none"/>
        </w:rPr>
      </w:pPr>
      <w:bookmarkStart w:id="50" w:name="_Toc1808118588"/>
      <w:bookmarkStart w:id="51" w:name="_Toc97806499"/>
      <w:r>
        <w:rPr>
          <w:rFonts w:hint="eastAsia" w:ascii="宋体" w:hAnsi="宋体" w:eastAsia="Arial Unicode MS"/>
          <w:sz w:val="28"/>
          <w:szCs w:val="28"/>
          <w:highlight w:val="none"/>
        </w:rPr>
        <w:t>网络安全保障服务考核表</w:t>
      </w:r>
      <w:bookmarkEnd w:id="50"/>
      <w:bookmarkEnd w:id="51"/>
    </w:p>
    <w:tbl>
      <w:tblPr>
        <w:tblStyle w:val="29"/>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81"/>
        <w:gridCol w:w="1355"/>
        <w:gridCol w:w="5994"/>
        <w:gridCol w:w="636"/>
      </w:tblGrid>
      <w:tr w14:paraId="6037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5EEEEA28">
            <w:pPr>
              <w:spacing w:line="400" w:lineRule="exact"/>
              <w:ind w:firstLine="482"/>
              <w:rPr>
                <w:rFonts w:ascii="宋体" w:hAnsi="宋体" w:cs="宋体"/>
                <w:b/>
                <w:szCs w:val="21"/>
                <w:highlight w:val="none"/>
              </w:rPr>
            </w:pPr>
            <w:r>
              <w:rPr>
                <w:rFonts w:hint="eastAsia" w:ascii="宋体" w:hAnsi="宋体" w:cs="宋体"/>
                <w:b/>
                <w:szCs w:val="21"/>
                <w:highlight w:val="none"/>
              </w:rPr>
              <w:t>考核</w:t>
            </w:r>
            <w:r>
              <w:rPr>
                <w:rFonts w:hint="eastAsia" w:ascii="宋体" w:hAnsi="宋体" w:cs="宋体"/>
                <w:b/>
                <w:szCs w:val="21"/>
                <w:highlight w:val="none"/>
                <w:lang w:eastAsia="zh-CN"/>
              </w:rPr>
              <w:t>时间</w:t>
            </w:r>
            <w:r>
              <w:rPr>
                <w:rFonts w:hint="eastAsia" w:ascii="宋体" w:hAnsi="宋体" w:cs="宋体"/>
                <w:b/>
                <w:szCs w:val="21"/>
                <w:highlight w:val="none"/>
              </w:rPr>
              <w:t>：</w:t>
            </w:r>
          </w:p>
        </w:tc>
      </w:tr>
      <w:tr w14:paraId="4333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164D6D6E">
            <w:pPr>
              <w:spacing w:line="400" w:lineRule="exact"/>
              <w:ind w:firstLine="482"/>
              <w:rPr>
                <w:rFonts w:ascii="宋体" w:hAnsi="宋体" w:cs="宋体"/>
                <w:b/>
                <w:szCs w:val="21"/>
                <w:highlight w:val="none"/>
              </w:rPr>
            </w:pPr>
            <w:r>
              <w:rPr>
                <w:rFonts w:hint="eastAsia" w:ascii="宋体" w:hAnsi="宋体" w:cs="宋体"/>
                <w:b/>
                <w:szCs w:val="21"/>
                <w:highlight w:val="none"/>
              </w:rPr>
              <w:t xml:space="preserve">考核对象（服务商名称）：                                    </w:t>
            </w:r>
          </w:p>
        </w:tc>
      </w:tr>
      <w:tr w14:paraId="449F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7917863B">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052BAB6">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考核</w:t>
            </w:r>
          </w:p>
          <w:p w14:paraId="1D2935AA">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项目</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F852B81">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项目内容（分数）</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4813F38F">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评分细则（扣分制）</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B8A6079">
            <w:pPr>
              <w:widowControl/>
              <w:spacing w:line="400" w:lineRule="exact"/>
              <w:jc w:val="center"/>
              <w:rPr>
                <w:rFonts w:ascii="宋体" w:hAnsi="宋体" w:cs="宋体"/>
                <w:b/>
                <w:bCs/>
                <w:szCs w:val="21"/>
                <w:highlight w:val="none"/>
              </w:rPr>
            </w:pPr>
            <w:r>
              <w:rPr>
                <w:rFonts w:hint="eastAsia" w:ascii="宋体" w:hAnsi="宋体" w:cs="宋体"/>
                <w:b/>
                <w:bCs/>
                <w:szCs w:val="21"/>
                <w:highlight w:val="none"/>
              </w:rPr>
              <w:t>扣分</w:t>
            </w:r>
          </w:p>
        </w:tc>
      </w:tr>
      <w:tr w14:paraId="5B9A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65650108">
            <w:pPr>
              <w:widowControl/>
              <w:spacing w:line="400" w:lineRule="exact"/>
              <w:jc w:val="center"/>
              <w:rPr>
                <w:rFonts w:ascii="宋体" w:hAnsi="宋体" w:cs="宋体"/>
                <w:szCs w:val="21"/>
                <w:highlight w:val="none"/>
              </w:rPr>
            </w:pPr>
            <w:r>
              <w:rPr>
                <w:rFonts w:hint="eastAsia" w:ascii="宋体" w:hAnsi="宋体" w:cs="宋体"/>
                <w:szCs w:val="21"/>
                <w:highlight w:val="none"/>
              </w:rPr>
              <w:t>1</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17DC1D64">
            <w:pPr>
              <w:spacing w:line="400" w:lineRule="exact"/>
              <w:jc w:val="center"/>
              <w:rPr>
                <w:rFonts w:ascii="宋体" w:hAnsi="宋体" w:cs="宋体"/>
                <w:b/>
                <w:bCs/>
                <w:szCs w:val="21"/>
                <w:highlight w:val="none"/>
              </w:rPr>
            </w:pPr>
            <w:r>
              <w:rPr>
                <w:rFonts w:hint="eastAsia" w:ascii="宋体" w:hAnsi="宋体" w:cs="宋体"/>
                <w:b/>
                <w:bCs/>
                <w:szCs w:val="21"/>
                <w:highlight w:val="none"/>
              </w:rPr>
              <w:t>风险评估及加固服务</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203CED96">
            <w:pPr>
              <w:widowControl/>
              <w:spacing w:line="400" w:lineRule="exact"/>
              <w:jc w:val="center"/>
              <w:rPr>
                <w:rFonts w:ascii="宋体" w:hAnsi="宋体" w:cs="宋体"/>
                <w:b/>
                <w:szCs w:val="21"/>
                <w:highlight w:val="none"/>
              </w:rPr>
            </w:pPr>
            <w:r>
              <w:rPr>
                <w:rFonts w:hint="eastAsia" w:ascii="宋体" w:hAnsi="宋体" w:cs="宋体"/>
                <w:b/>
                <w:szCs w:val="21"/>
                <w:highlight w:val="none"/>
              </w:rPr>
              <w:t>脆弱性扫描（6分）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3D1A185">
            <w:pPr>
              <w:widowControl/>
              <w:spacing w:line="400" w:lineRule="exact"/>
              <w:jc w:val="left"/>
              <w:rPr>
                <w:rFonts w:ascii="宋体" w:hAnsi="宋体" w:cs="宋体"/>
                <w:szCs w:val="21"/>
                <w:highlight w:val="none"/>
              </w:rPr>
            </w:pPr>
            <w:r>
              <w:rPr>
                <w:rFonts w:hint="eastAsia" w:ascii="宋体" w:hAnsi="宋体" w:cs="宋体"/>
                <w:szCs w:val="21"/>
                <w:highlight w:val="none"/>
              </w:rPr>
              <w:t>脆弱性扫描等安全服务存在遗漏的，每个系统</w:t>
            </w:r>
            <w:r>
              <w:rPr>
                <w:rFonts w:hint="eastAsia" w:ascii="宋体" w:hAnsi="宋体" w:cs="宋体"/>
                <w:b/>
                <w:szCs w:val="21"/>
                <w:highlight w:val="none"/>
              </w:rPr>
              <w:t>扣1分，最多扣6分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4BE5C66">
            <w:pPr>
              <w:widowControl/>
              <w:spacing w:line="400" w:lineRule="exact"/>
              <w:jc w:val="left"/>
              <w:rPr>
                <w:rFonts w:ascii="宋体" w:hAnsi="宋体" w:cs="宋体"/>
                <w:szCs w:val="21"/>
                <w:highlight w:val="none"/>
              </w:rPr>
            </w:pPr>
          </w:p>
        </w:tc>
      </w:tr>
      <w:tr w14:paraId="286C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008DB1A7">
            <w:pPr>
              <w:widowControl/>
              <w:spacing w:line="400" w:lineRule="exact"/>
              <w:jc w:val="center"/>
              <w:rPr>
                <w:rFonts w:ascii="宋体" w:hAnsi="宋体" w:cs="宋体"/>
                <w:szCs w:val="21"/>
                <w:highlight w:val="none"/>
              </w:rPr>
            </w:pPr>
            <w:r>
              <w:rPr>
                <w:rFonts w:hint="eastAsia" w:ascii="宋体" w:hAnsi="宋体" w:cs="宋体"/>
                <w:szCs w:val="21"/>
                <w:highlight w:val="none"/>
              </w:rPr>
              <w:t>2</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7BEDEC2B">
            <w:pPr>
              <w:widowControl/>
              <w:jc w:val="left"/>
              <w:rPr>
                <w:rFonts w:ascii="宋体" w:hAnsi="宋体" w:cs="宋体"/>
                <w:b/>
                <w:bCs/>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3D09AFB9">
            <w:pPr>
              <w:widowControl/>
              <w:spacing w:line="400" w:lineRule="exact"/>
              <w:jc w:val="center"/>
              <w:rPr>
                <w:rFonts w:ascii="宋体" w:hAnsi="宋体" w:cs="宋体"/>
                <w:b/>
                <w:szCs w:val="21"/>
                <w:highlight w:val="none"/>
              </w:rPr>
            </w:pPr>
            <w:r>
              <w:rPr>
                <w:rFonts w:hint="eastAsia" w:ascii="宋体" w:hAnsi="宋体" w:cs="宋体"/>
                <w:b/>
                <w:szCs w:val="21"/>
                <w:highlight w:val="none"/>
              </w:rPr>
              <w:t>渗透测试（10分）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2B05A51E">
            <w:pPr>
              <w:widowControl/>
              <w:spacing w:line="400" w:lineRule="exact"/>
              <w:jc w:val="left"/>
              <w:rPr>
                <w:rFonts w:ascii="宋体" w:hAnsi="宋体" w:cs="宋体"/>
                <w:szCs w:val="21"/>
                <w:highlight w:val="none"/>
              </w:rPr>
            </w:pPr>
            <w:r>
              <w:rPr>
                <w:rFonts w:hint="eastAsia" w:ascii="宋体" w:hAnsi="宋体" w:cs="宋体"/>
                <w:szCs w:val="21"/>
                <w:highlight w:val="none"/>
              </w:rPr>
              <w:t>①在进行渗透测试时，未成功渗透相关系统，但在同样环境、时限下（14个日历日内），第三方机构成功渗透相关系统的，每个系统</w:t>
            </w:r>
            <w:r>
              <w:rPr>
                <w:rFonts w:hint="eastAsia" w:ascii="宋体" w:hAnsi="宋体" w:cs="宋体"/>
                <w:b/>
                <w:szCs w:val="21"/>
                <w:highlight w:val="none"/>
              </w:rPr>
              <w:t>扣1分，最多扣5分。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C0C9B37">
            <w:pPr>
              <w:widowControl/>
              <w:spacing w:line="400" w:lineRule="exact"/>
              <w:jc w:val="left"/>
              <w:rPr>
                <w:rFonts w:ascii="宋体" w:hAnsi="宋体" w:cs="宋体"/>
                <w:szCs w:val="21"/>
                <w:highlight w:val="none"/>
              </w:rPr>
            </w:pPr>
          </w:p>
          <w:p w14:paraId="30304071">
            <w:pPr>
              <w:widowControl/>
              <w:spacing w:line="400" w:lineRule="exact"/>
              <w:jc w:val="left"/>
              <w:rPr>
                <w:rFonts w:hint="eastAsia" w:ascii="宋体" w:hAnsi="宋体" w:cs="宋体"/>
                <w:szCs w:val="21"/>
                <w:highlight w:val="none"/>
              </w:rPr>
            </w:pPr>
          </w:p>
          <w:p w14:paraId="3D46A284">
            <w:pPr>
              <w:widowControl/>
              <w:spacing w:line="400" w:lineRule="exact"/>
              <w:jc w:val="left"/>
              <w:rPr>
                <w:rFonts w:ascii="宋体" w:hAnsi="宋体" w:cs="宋体"/>
                <w:szCs w:val="21"/>
                <w:highlight w:val="none"/>
              </w:rPr>
            </w:pPr>
          </w:p>
        </w:tc>
      </w:tr>
      <w:tr w14:paraId="45E4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4229EB8">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2AC57CF">
            <w:pPr>
              <w:widowControl/>
              <w:jc w:val="left"/>
              <w:rPr>
                <w:rFonts w:ascii="宋体" w:hAnsi="宋体" w:cs="宋体"/>
                <w:b/>
                <w:bCs/>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0EADE065">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1522913B">
            <w:pPr>
              <w:widowControl/>
              <w:spacing w:line="400" w:lineRule="exact"/>
              <w:jc w:val="left"/>
              <w:rPr>
                <w:rFonts w:ascii="宋体" w:hAnsi="宋体" w:cs="宋体"/>
                <w:szCs w:val="21"/>
                <w:highlight w:val="none"/>
              </w:rPr>
            </w:pPr>
            <w:r>
              <w:rPr>
                <w:rFonts w:hint="eastAsia" w:ascii="宋体" w:hAnsi="宋体" w:cs="宋体"/>
                <w:szCs w:val="21"/>
                <w:highlight w:val="none"/>
              </w:rPr>
              <w:t>②渗透测试未坚持无害化原则造成影响的，每个系统每次</w:t>
            </w:r>
            <w:r>
              <w:rPr>
                <w:rFonts w:hint="eastAsia" w:ascii="宋体" w:hAnsi="宋体" w:cs="宋体"/>
                <w:b/>
                <w:szCs w:val="21"/>
                <w:highlight w:val="none"/>
              </w:rPr>
              <w:t>扣1分，最多扣5分。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8204104">
            <w:pPr>
              <w:widowControl/>
              <w:spacing w:line="400" w:lineRule="exact"/>
              <w:jc w:val="left"/>
              <w:rPr>
                <w:rFonts w:ascii="宋体" w:hAnsi="宋体" w:cs="宋体"/>
                <w:szCs w:val="21"/>
                <w:highlight w:val="none"/>
              </w:rPr>
            </w:pPr>
          </w:p>
        </w:tc>
      </w:tr>
      <w:tr w14:paraId="7C2E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21C81E7C">
            <w:pPr>
              <w:widowControl/>
              <w:spacing w:line="400" w:lineRule="exact"/>
              <w:jc w:val="center"/>
              <w:rPr>
                <w:rFonts w:ascii="宋体" w:hAnsi="宋体" w:cs="宋体"/>
                <w:szCs w:val="21"/>
                <w:highlight w:val="none"/>
              </w:rPr>
            </w:pPr>
            <w:r>
              <w:rPr>
                <w:rFonts w:hint="eastAsia" w:ascii="宋体" w:hAnsi="宋体" w:cs="宋体"/>
                <w:szCs w:val="21"/>
                <w:highlight w:val="none"/>
              </w:rPr>
              <w:t>3</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18241CA5">
            <w:pPr>
              <w:widowControl/>
              <w:jc w:val="left"/>
              <w:rPr>
                <w:rFonts w:ascii="宋体" w:hAnsi="宋体" w:cs="宋体"/>
                <w:b/>
                <w:bCs/>
                <w:szCs w:val="21"/>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A708555">
            <w:pPr>
              <w:widowControl/>
              <w:spacing w:line="400" w:lineRule="exact"/>
              <w:jc w:val="center"/>
              <w:rPr>
                <w:rFonts w:ascii="宋体" w:hAnsi="宋体" w:cs="宋体"/>
                <w:b/>
                <w:szCs w:val="21"/>
                <w:highlight w:val="none"/>
              </w:rPr>
            </w:pPr>
            <w:r>
              <w:rPr>
                <w:rFonts w:hint="eastAsia" w:ascii="宋体" w:hAnsi="宋体" w:cs="宋体"/>
                <w:b/>
                <w:szCs w:val="21"/>
                <w:highlight w:val="none"/>
              </w:rPr>
              <w:t>安全配置</w:t>
            </w:r>
          </w:p>
          <w:p w14:paraId="5E659527">
            <w:pPr>
              <w:widowControl/>
              <w:spacing w:line="400" w:lineRule="exact"/>
              <w:jc w:val="center"/>
              <w:rPr>
                <w:rFonts w:ascii="宋体" w:hAnsi="宋体" w:cs="宋体"/>
                <w:b/>
                <w:szCs w:val="21"/>
                <w:highlight w:val="none"/>
              </w:rPr>
            </w:pPr>
            <w:r>
              <w:rPr>
                <w:rFonts w:hint="eastAsia" w:ascii="宋体" w:hAnsi="宋体" w:cs="宋体"/>
                <w:b/>
                <w:szCs w:val="21"/>
                <w:highlight w:val="none"/>
              </w:rPr>
              <w:t>检查（4分）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7A4FF24">
            <w:pPr>
              <w:spacing w:line="400" w:lineRule="exact"/>
              <w:jc w:val="left"/>
              <w:rPr>
                <w:rFonts w:ascii="宋体" w:hAnsi="宋体" w:cs="宋体"/>
                <w:szCs w:val="21"/>
                <w:highlight w:val="none"/>
              </w:rPr>
            </w:pPr>
            <w:r>
              <w:rPr>
                <w:rFonts w:hint="eastAsia" w:ascii="宋体" w:hAnsi="宋体" w:cs="宋体"/>
                <w:szCs w:val="21"/>
                <w:highlight w:val="none"/>
              </w:rPr>
              <w:t>未认真进行安全配置检查，导致存在重大安全配置问题，每台设备</w:t>
            </w:r>
            <w:r>
              <w:rPr>
                <w:rFonts w:hint="eastAsia" w:ascii="宋体" w:hAnsi="宋体" w:cs="宋体"/>
                <w:b/>
                <w:szCs w:val="21"/>
                <w:highlight w:val="none"/>
              </w:rPr>
              <w:t>扣1分，最多扣4分</w:t>
            </w:r>
            <w:r>
              <w:rPr>
                <w:rFonts w:hint="eastAsia" w:ascii="宋体" w:hAnsi="宋体" w:cs="宋体"/>
                <w:szCs w:val="21"/>
                <w:highlight w:val="none"/>
              </w:rPr>
              <w:t>。（当期没计划开展的不扣分）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D47E5EE">
            <w:pPr>
              <w:widowControl/>
              <w:spacing w:line="400" w:lineRule="exact"/>
              <w:jc w:val="left"/>
              <w:rPr>
                <w:rFonts w:ascii="宋体" w:hAnsi="宋体" w:cs="宋体"/>
                <w:szCs w:val="21"/>
                <w:highlight w:val="none"/>
              </w:rPr>
            </w:pPr>
          </w:p>
        </w:tc>
      </w:tr>
      <w:tr w14:paraId="1C77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67E17995">
            <w:pPr>
              <w:widowControl/>
              <w:spacing w:line="400" w:lineRule="exact"/>
              <w:jc w:val="center"/>
              <w:rPr>
                <w:rFonts w:ascii="宋体" w:hAnsi="宋体" w:cs="宋体"/>
                <w:szCs w:val="21"/>
                <w:highlight w:val="none"/>
              </w:rPr>
            </w:pPr>
            <w:r>
              <w:rPr>
                <w:rFonts w:hint="eastAsia" w:ascii="宋体" w:hAnsi="宋体" w:cs="宋体"/>
                <w:szCs w:val="21"/>
                <w:highlight w:val="none"/>
              </w:rPr>
              <w:t>4</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3AA5ACB6">
            <w:pPr>
              <w:widowControl/>
              <w:jc w:val="left"/>
              <w:rPr>
                <w:rFonts w:ascii="宋体" w:hAnsi="宋体" w:cs="宋体"/>
                <w:b/>
                <w:bCs/>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686EC5D1">
            <w:pPr>
              <w:widowControl/>
              <w:spacing w:line="400" w:lineRule="exact"/>
              <w:jc w:val="center"/>
              <w:rPr>
                <w:rFonts w:ascii="宋体" w:hAnsi="宋体" w:cs="宋体"/>
                <w:b/>
                <w:szCs w:val="21"/>
                <w:highlight w:val="none"/>
              </w:rPr>
            </w:pPr>
            <w:r>
              <w:rPr>
                <w:rFonts w:hint="eastAsia" w:ascii="宋体" w:hAnsi="宋体" w:cs="宋体"/>
                <w:b/>
                <w:szCs w:val="21"/>
                <w:highlight w:val="none"/>
              </w:rPr>
              <w:t>技术性加固（10分）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218F383">
            <w:pPr>
              <w:widowControl/>
              <w:spacing w:line="400" w:lineRule="exact"/>
              <w:jc w:val="left"/>
              <w:rPr>
                <w:rFonts w:ascii="宋体" w:hAnsi="宋体" w:cs="宋体"/>
                <w:szCs w:val="21"/>
                <w:highlight w:val="none"/>
              </w:rPr>
            </w:pPr>
            <w:r>
              <w:rPr>
                <w:rFonts w:hint="eastAsia" w:ascii="宋体" w:hAnsi="宋体" w:cs="宋体"/>
                <w:szCs w:val="21"/>
                <w:highlight w:val="none"/>
              </w:rPr>
              <w:t>业务系统或服务器出现高危险以上安全漏洞、安全设备出现重大安全隐患，应进行技术性加固或提出可行的临时解决方案</w:t>
            </w:r>
            <w:r>
              <w:rPr>
                <w:rFonts w:hint="eastAsia" w:ascii="宋体" w:hAnsi="宋体" w:cs="宋体"/>
                <w:szCs w:val="21"/>
                <w:highlight w:val="none"/>
                <w:lang w:eastAsia="zh-CN"/>
              </w:rPr>
              <w:t>，</w:t>
            </w:r>
            <w:r>
              <w:rPr>
                <w:rFonts w:hint="eastAsia" w:ascii="宋体" w:hAnsi="宋体" w:cs="宋体"/>
                <w:szCs w:val="21"/>
                <w:highlight w:val="none"/>
              </w:rPr>
              <w:t>并对修复的情况进行记录和跟进。</w:t>
            </w:r>
          </w:p>
          <w:p w14:paraId="67A8C495">
            <w:pPr>
              <w:widowControl/>
              <w:spacing w:line="400" w:lineRule="exact"/>
              <w:jc w:val="left"/>
              <w:rPr>
                <w:rFonts w:ascii="宋体" w:hAnsi="宋体" w:cs="宋体"/>
                <w:szCs w:val="21"/>
                <w:highlight w:val="none"/>
              </w:rPr>
            </w:pPr>
            <w:r>
              <w:rPr>
                <w:rFonts w:hint="eastAsia" w:ascii="宋体" w:hAnsi="宋体" w:cs="宋体"/>
                <w:szCs w:val="21"/>
                <w:highlight w:val="none"/>
              </w:rPr>
              <w:t>①进行有效技术性加固也未提出临时解决方案超过20日（日历日，含本数，下同）的，每个系统</w:t>
            </w:r>
            <w:r>
              <w:rPr>
                <w:rFonts w:hint="eastAsia" w:ascii="宋体" w:hAnsi="宋体" w:cs="宋体"/>
                <w:b/>
                <w:szCs w:val="21"/>
                <w:highlight w:val="none"/>
              </w:rPr>
              <w:t>扣1分，最多扣6分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4D8548D">
            <w:pPr>
              <w:widowControl/>
              <w:spacing w:line="400" w:lineRule="exact"/>
              <w:jc w:val="left"/>
              <w:rPr>
                <w:rFonts w:ascii="宋体" w:hAnsi="宋体" w:cs="宋体"/>
                <w:szCs w:val="21"/>
                <w:highlight w:val="none"/>
              </w:rPr>
            </w:pPr>
          </w:p>
        </w:tc>
      </w:tr>
      <w:tr w14:paraId="08B3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6908C26">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04571455">
            <w:pPr>
              <w:widowControl/>
              <w:jc w:val="left"/>
              <w:rPr>
                <w:rFonts w:ascii="宋体" w:hAnsi="宋体" w:cs="宋体"/>
                <w:b/>
                <w:bCs/>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4F56A46A">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2F88750">
            <w:pPr>
              <w:widowControl/>
              <w:spacing w:line="400" w:lineRule="exact"/>
              <w:jc w:val="left"/>
              <w:rPr>
                <w:rFonts w:ascii="宋体" w:hAnsi="宋体" w:cs="宋体"/>
                <w:szCs w:val="21"/>
                <w:highlight w:val="none"/>
              </w:rPr>
            </w:pPr>
            <w:r>
              <w:rPr>
                <w:rFonts w:hint="eastAsia" w:ascii="宋体" w:hAnsi="宋体" w:cs="宋体"/>
                <w:szCs w:val="21"/>
                <w:highlight w:val="none"/>
              </w:rPr>
              <w:t>②对修复情况进行记录的，每缺一个系统</w:t>
            </w:r>
            <w:r>
              <w:rPr>
                <w:rFonts w:hint="eastAsia" w:ascii="宋体" w:hAnsi="宋体" w:cs="宋体"/>
                <w:b/>
                <w:szCs w:val="21"/>
                <w:highlight w:val="none"/>
              </w:rPr>
              <w:t>扣0．5分，最多扣2分。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09711CF">
            <w:pPr>
              <w:widowControl/>
              <w:spacing w:line="400" w:lineRule="exact"/>
              <w:jc w:val="left"/>
              <w:rPr>
                <w:rFonts w:ascii="宋体" w:hAnsi="宋体" w:cs="宋体"/>
                <w:szCs w:val="21"/>
                <w:highlight w:val="none"/>
              </w:rPr>
            </w:pPr>
          </w:p>
        </w:tc>
      </w:tr>
      <w:tr w14:paraId="1630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4C527EE9">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379A6D3F">
            <w:pPr>
              <w:widowControl/>
              <w:jc w:val="left"/>
              <w:rPr>
                <w:rFonts w:ascii="宋体" w:hAnsi="宋体" w:cs="宋体"/>
                <w:b/>
                <w:bCs/>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3A3D407D">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56D538E">
            <w:pPr>
              <w:widowControl/>
              <w:spacing w:line="400" w:lineRule="exact"/>
              <w:jc w:val="left"/>
              <w:rPr>
                <w:rFonts w:ascii="宋体" w:hAnsi="宋体" w:cs="宋体"/>
                <w:szCs w:val="21"/>
                <w:highlight w:val="none"/>
              </w:rPr>
            </w:pPr>
            <w:r>
              <w:rPr>
                <w:rFonts w:hint="eastAsia" w:ascii="宋体" w:hAnsi="宋体" w:cs="宋体"/>
                <w:szCs w:val="21"/>
                <w:highlight w:val="none"/>
              </w:rPr>
              <w:t>③修复情况记录有错漏的，</w:t>
            </w:r>
            <w:r>
              <w:rPr>
                <w:rFonts w:hint="eastAsia" w:ascii="宋体" w:hAnsi="宋体" w:cs="宋体"/>
                <w:b/>
                <w:szCs w:val="21"/>
                <w:highlight w:val="none"/>
              </w:rPr>
              <w:t>每次扣0．5分，最多扣2分。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5740863">
            <w:pPr>
              <w:widowControl/>
              <w:spacing w:line="400" w:lineRule="exact"/>
              <w:jc w:val="left"/>
              <w:rPr>
                <w:rFonts w:ascii="宋体" w:hAnsi="宋体" w:cs="宋体"/>
                <w:szCs w:val="21"/>
                <w:highlight w:val="none"/>
              </w:rPr>
            </w:pPr>
          </w:p>
        </w:tc>
      </w:tr>
      <w:tr w14:paraId="03D0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14728F3A">
            <w:pPr>
              <w:widowControl/>
              <w:spacing w:line="400" w:lineRule="exact"/>
              <w:jc w:val="center"/>
              <w:rPr>
                <w:rFonts w:ascii="宋体" w:hAnsi="宋体" w:cs="宋体"/>
                <w:szCs w:val="21"/>
                <w:highlight w:val="none"/>
              </w:rPr>
            </w:pPr>
            <w:r>
              <w:rPr>
                <w:rFonts w:hint="eastAsia" w:ascii="宋体" w:hAnsi="宋体" w:cs="宋体"/>
                <w:szCs w:val="21"/>
                <w:highlight w:val="none"/>
              </w:rPr>
              <w:t>5</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169C290C">
            <w:pPr>
              <w:spacing w:line="400" w:lineRule="exact"/>
              <w:jc w:val="center"/>
              <w:rPr>
                <w:rFonts w:ascii="宋体" w:hAnsi="宋体" w:cs="宋体"/>
                <w:b/>
                <w:szCs w:val="21"/>
                <w:highlight w:val="none"/>
              </w:rPr>
            </w:pPr>
            <w:r>
              <w:rPr>
                <w:rFonts w:hint="eastAsia" w:ascii="宋体" w:hAnsi="宋体" w:cs="宋体"/>
                <w:b/>
                <w:szCs w:val="21"/>
                <w:highlight w:val="none"/>
              </w:rPr>
              <w:t>日常安全保障服务</w:t>
            </w: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6264F318">
            <w:pPr>
              <w:widowControl/>
              <w:spacing w:line="400" w:lineRule="exact"/>
              <w:jc w:val="center"/>
              <w:rPr>
                <w:rFonts w:ascii="宋体" w:hAnsi="宋体" w:cs="宋体"/>
                <w:b/>
                <w:szCs w:val="21"/>
                <w:highlight w:val="none"/>
              </w:rPr>
            </w:pPr>
            <w:r>
              <w:rPr>
                <w:rFonts w:hint="eastAsia" w:ascii="宋体" w:hAnsi="宋体" w:cs="宋体"/>
                <w:b/>
                <w:szCs w:val="21"/>
                <w:highlight w:val="none"/>
              </w:rPr>
              <w:t>网站云</w:t>
            </w:r>
          </w:p>
          <w:p w14:paraId="304774F5">
            <w:pPr>
              <w:widowControl/>
              <w:spacing w:line="400" w:lineRule="exact"/>
              <w:jc w:val="center"/>
              <w:rPr>
                <w:rFonts w:ascii="宋体" w:hAnsi="宋体" w:cs="宋体"/>
                <w:b/>
                <w:szCs w:val="21"/>
                <w:highlight w:val="none"/>
              </w:rPr>
            </w:pPr>
            <w:r>
              <w:rPr>
                <w:rFonts w:hint="eastAsia" w:ascii="宋体" w:hAnsi="宋体" w:cs="宋体"/>
                <w:b/>
                <w:szCs w:val="21"/>
                <w:highlight w:val="none"/>
              </w:rPr>
              <w:t>防护服务（13分）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3590E1D4">
            <w:pPr>
              <w:widowControl/>
              <w:spacing w:line="400" w:lineRule="exact"/>
              <w:jc w:val="left"/>
              <w:rPr>
                <w:rFonts w:ascii="宋体" w:hAnsi="宋体" w:cs="宋体"/>
                <w:szCs w:val="21"/>
                <w:highlight w:val="none"/>
              </w:rPr>
            </w:pPr>
            <w:r>
              <w:rPr>
                <w:rFonts w:hint="eastAsia" w:ascii="宋体" w:hAnsi="宋体" w:cs="宋体"/>
                <w:szCs w:val="21"/>
                <w:highlight w:val="none"/>
              </w:rPr>
              <w:t>在合同规定的时间段内实时对自治区财政厅域名访问的业务系统进行安全监控和流量清洗，及时反映异常情况/可疑事件。</w:t>
            </w:r>
          </w:p>
          <w:p w14:paraId="13C94C19">
            <w:pPr>
              <w:widowControl/>
              <w:spacing w:line="400" w:lineRule="exact"/>
              <w:jc w:val="left"/>
              <w:rPr>
                <w:rFonts w:hint="eastAsia" w:ascii="宋体" w:hAnsi="宋体" w:cs="宋体"/>
                <w:szCs w:val="21"/>
                <w:highlight w:val="none"/>
              </w:rPr>
            </w:pPr>
            <w:r>
              <w:rPr>
                <w:rFonts w:hint="eastAsia" w:ascii="宋体" w:hAnsi="宋体" w:cs="宋体"/>
                <w:b/>
                <w:szCs w:val="21"/>
                <w:highlight w:val="none"/>
                <w:lang w:eastAsia="zh-CN"/>
              </w:rPr>
              <w:t>1.</w:t>
            </w:r>
            <w:r>
              <w:rPr>
                <w:rFonts w:hint="eastAsia" w:ascii="宋体" w:hAnsi="宋体" w:cs="宋体"/>
                <w:b/>
                <w:szCs w:val="21"/>
                <w:highlight w:val="none"/>
              </w:rPr>
              <w:t>系统和设备可用性、网络攻击监控，发生异常情况后(5分，最多合计扣5分，下同)</w:t>
            </w:r>
            <w:r>
              <w:rPr>
                <w:rFonts w:hint="eastAsia" w:ascii="宋体" w:hAnsi="宋体" w:cs="宋体"/>
                <w:szCs w:val="21"/>
                <w:highlight w:val="none"/>
              </w:rPr>
              <w:t>：</w:t>
            </w:r>
          </w:p>
          <w:p w14:paraId="15B551B4">
            <w:pPr>
              <w:widowControl/>
              <w:spacing w:line="400" w:lineRule="exact"/>
              <w:jc w:val="left"/>
              <w:rPr>
                <w:rFonts w:hint="eastAsia" w:ascii="宋体" w:hAnsi="宋体" w:cs="宋体"/>
                <w:szCs w:val="21"/>
                <w:highlight w:val="none"/>
              </w:rPr>
            </w:pPr>
            <w:r>
              <w:rPr>
                <w:rFonts w:hint="eastAsia" w:ascii="宋体" w:hAnsi="宋体" w:cs="宋体"/>
                <w:szCs w:val="21"/>
                <w:highlight w:val="none"/>
              </w:rPr>
              <w:t>①在30-120分钟内发现并报告的，每次</w:t>
            </w:r>
            <w:r>
              <w:rPr>
                <w:rFonts w:hint="eastAsia" w:ascii="宋体" w:hAnsi="宋体" w:cs="宋体"/>
                <w:b/>
                <w:szCs w:val="21"/>
                <w:highlight w:val="none"/>
              </w:rPr>
              <w:t>扣</w:t>
            </w:r>
            <w:r>
              <w:rPr>
                <w:rFonts w:hint="eastAsia" w:ascii="宋体" w:hAnsi="宋体" w:cs="宋体"/>
                <w:b/>
                <w:szCs w:val="21"/>
                <w:highlight w:val="none"/>
                <w:lang w:val="en-US" w:eastAsia="zh-CN"/>
              </w:rPr>
              <w:t>0.5</w:t>
            </w:r>
            <w:r>
              <w:rPr>
                <w:rFonts w:hint="eastAsia" w:ascii="宋体" w:hAnsi="宋体" w:cs="宋体"/>
                <w:b/>
                <w:szCs w:val="21"/>
                <w:highlight w:val="none"/>
              </w:rPr>
              <w:t>分，最多扣2分</w:t>
            </w:r>
            <w:r>
              <w:rPr>
                <w:rFonts w:hint="eastAsia" w:ascii="宋体" w:hAnsi="宋体" w:cs="Tahoma"/>
                <w:bCs/>
                <w:kern w:val="0"/>
                <w:szCs w:val="21"/>
                <w:highlight w:val="none"/>
              </w:rPr>
              <w:t>；</w:t>
            </w:r>
          </w:p>
          <w:p w14:paraId="13BAD1A0">
            <w:pPr>
              <w:widowControl/>
              <w:spacing w:line="400" w:lineRule="exact"/>
              <w:jc w:val="left"/>
              <w:rPr>
                <w:rFonts w:hint="eastAsia" w:ascii="宋体" w:hAnsi="宋体" w:cs="宋体"/>
                <w:b/>
                <w:szCs w:val="21"/>
                <w:highlight w:val="none"/>
              </w:rPr>
            </w:pPr>
            <w:r>
              <w:rPr>
                <w:rFonts w:hint="eastAsia" w:ascii="宋体" w:hAnsi="宋体" w:cs="宋体"/>
                <w:szCs w:val="21"/>
                <w:highlight w:val="none"/>
              </w:rPr>
              <w:t>②超过120分钟以上未发现并报告的，每次</w:t>
            </w:r>
            <w:r>
              <w:rPr>
                <w:rFonts w:hint="eastAsia" w:ascii="宋体" w:hAnsi="宋体" w:cs="宋体"/>
                <w:b/>
                <w:szCs w:val="21"/>
                <w:highlight w:val="none"/>
              </w:rPr>
              <w:t>扣</w:t>
            </w:r>
            <w:r>
              <w:rPr>
                <w:rFonts w:hint="eastAsia" w:ascii="宋体" w:hAnsi="宋体" w:cs="宋体"/>
                <w:b/>
                <w:szCs w:val="21"/>
                <w:highlight w:val="none"/>
                <w:lang w:val="en-US" w:eastAsia="zh-CN"/>
              </w:rPr>
              <w:t>1</w:t>
            </w:r>
            <w:r>
              <w:rPr>
                <w:rFonts w:hint="eastAsia" w:ascii="宋体" w:hAnsi="宋体" w:cs="宋体"/>
                <w:b/>
                <w:szCs w:val="21"/>
                <w:highlight w:val="none"/>
              </w:rPr>
              <w:t>分，最多扣</w:t>
            </w:r>
            <w:r>
              <w:rPr>
                <w:rFonts w:hint="eastAsia" w:ascii="宋体" w:hAnsi="宋体" w:cs="宋体"/>
                <w:b/>
                <w:szCs w:val="21"/>
                <w:highlight w:val="none"/>
                <w:lang w:val="en-US" w:eastAsia="zh-CN"/>
              </w:rPr>
              <w:t>3</w:t>
            </w:r>
            <w:r>
              <w:rPr>
                <w:rFonts w:hint="eastAsia" w:ascii="宋体" w:hAnsi="宋体" w:cs="宋体"/>
                <w:b/>
                <w:szCs w:val="21"/>
                <w:highlight w:val="none"/>
              </w:rPr>
              <w:t>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1B25F93">
            <w:pPr>
              <w:widowControl/>
              <w:spacing w:line="400" w:lineRule="exact"/>
              <w:jc w:val="left"/>
              <w:rPr>
                <w:rFonts w:ascii="宋体" w:hAnsi="宋体" w:cs="宋体"/>
                <w:szCs w:val="21"/>
                <w:highlight w:val="none"/>
              </w:rPr>
            </w:pPr>
          </w:p>
        </w:tc>
      </w:tr>
      <w:tr w14:paraId="18CA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5B5FE664">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308123EF">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4B7DD13E">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2F0BA0B4">
            <w:pPr>
              <w:widowControl/>
              <w:spacing w:line="400" w:lineRule="exact"/>
              <w:jc w:val="left"/>
              <w:rPr>
                <w:rFonts w:ascii="宋体" w:hAnsi="宋体" w:cs="宋体"/>
                <w:b/>
                <w:szCs w:val="21"/>
                <w:highlight w:val="none"/>
              </w:rPr>
            </w:pPr>
            <w:r>
              <w:rPr>
                <w:rFonts w:hint="eastAsia" w:ascii="宋体" w:hAnsi="宋体" w:cs="宋体"/>
                <w:b/>
                <w:szCs w:val="21"/>
                <w:highlight w:val="none"/>
              </w:rPr>
              <w:t>2．流量清洗服务（5分）：</w:t>
            </w:r>
          </w:p>
          <w:p w14:paraId="72EDF869">
            <w:pPr>
              <w:widowControl/>
              <w:spacing w:line="400" w:lineRule="exact"/>
              <w:jc w:val="left"/>
              <w:rPr>
                <w:rFonts w:ascii="宋体" w:hAnsi="宋体" w:cs="宋体"/>
                <w:szCs w:val="21"/>
                <w:highlight w:val="none"/>
              </w:rPr>
            </w:pPr>
            <w:r>
              <w:rPr>
                <w:rFonts w:hint="eastAsia" w:ascii="宋体" w:hAnsi="宋体" w:cs="宋体"/>
                <w:szCs w:val="21"/>
                <w:highlight w:val="none"/>
              </w:rPr>
              <w:t>①流量未能被精确识别且被误杀的，每次</w:t>
            </w:r>
            <w:r>
              <w:rPr>
                <w:rFonts w:hint="eastAsia" w:ascii="宋体" w:hAnsi="宋体" w:cs="宋体"/>
                <w:b/>
                <w:szCs w:val="21"/>
                <w:highlight w:val="none"/>
              </w:rPr>
              <w:t>扣1分，最多扣2分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D5089A5">
            <w:pPr>
              <w:widowControl/>
              <w:spacing w:line="400" w:lineRule="exact"/>
              <w:jc w:val="left"/>
              <w:rPr>
                <w:rFonts w:ascii="宋体" w:hAnsi="宋体" w:cs="宋体"/>
                <w:szCs w:val="21"/>
                <w:highlight w:val="none"/>
              </w:rPr>
            </w:pPr>
          </w:p>
        </w:tc>
      </w:tr>
      <w:tr w14:paraId="3B04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0491650">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2DB92CE">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40C160B">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4FE2292">
            <w:pPr>
              <w:widowControl/>
              <w:spacing w:line="400" w:lineRule="exact"/>
              <w:jc w:val="left"/>
              <w:rPr>
                <w:rFonts w:ascii="宋体" w:hAnsi="宋体" w:cs="宋体"/>
                <w:szCs w:val="21"/>
                <w:highlight w:val="none"/>
              </w:rPr>
            </w:pPr>
            <w:r>
              <w:rPr>
                <w:rFonts w:hint="eastAsia" w:ascii="宋体" w:hAnsi="宋体" w:cs="宋体"/>
                <w:szCs w:val="21"/>
                <w:highlight w:val="none"/>
              </w:rPr>
              <w:t>②合同规定的流量范围内，发生DDos/CC攻击，业务系统无法正常访问的，每次</w:t>
            </w:r>
            <w:r>
              <w:rPr>
                <w:rFonts w:hint="eastAsia" w:ascii="宋体" w:hAnsi="宋体" w:cs="宋体"/>
                <w:b/>
                <w:szCs w:val="21"/>
                <w:highlight w:val="none"/>
              </w:rPr>
              <w:t>扣1分，最多扣3分。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850318D">
            <w:pPr>
              <w:widowControl/>
              <w:spacing w:line="400" w:lineRule="exact"/>
              <w:jc w:val="left"/>
              <w:rPr>
                <w:rFonts w:ascii="宋体" w:hAnsi="宋体" w:cs="宋体"/>
                <w:szCs w:val="21"/>
                <w:highlight w:val="none"/>
              </w:rPr>
            </w:pPr>
          </w:p>
        </w:tc>
      </w:tr>
      <w:tr w14:paraId="4F2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21B204BD">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8AB1001">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64BB8080">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1D631B8">
            <w:pPr>
              <w:widowControl/>
              <w:spacing w:line="400" w:lineRule="exact"/>
              <w:jc w:val="left"/>
              <w:rPr>
                <w:rFonts w:ascii="宋体" w:hAnsi="宋体" w:cs="宋体"/>
                <w:b/>
                <w:szCs w:val="21"/>
                <w:highlight w:val="none"/>
              </w:rPr>
            </w:pPr>
            <w:r>
              <w:rPr>
                <w:rFonts w:hint="eastAsia" w:ascii="宋体" w:hAnsi="宋体" w:cs="宋体"/>
                <w:b/>
                <w:szCs w:val="21"/>
                <w:highlight w:val="none"/>
              </w:rPr>
              <w:t>3．IPV6转换服务（3分）：</w:t>
            </w:r>
          </w:p>
          <w:p w14:paraId="5E1CD466">
            <w:pPr>
              <w:widowControl/>
              <w:spacing w:line="400" w:lineRule="exact"/>
              <w:jc w:val="left"/>
              <w:rPr>
                <w:rFonts w:hint="eastAsia" w:ascii="宋体" w:hAnsi="宋体" w:cs="宋体"/>
                <w:szCs w:val="21"/>
                <w:highlight w:val="none"/>
              </w:rPr>
            </w:pPr>
            <w:r>
              <w:rPr>
                <w:rFonts w:hint="eastAsia" w:ascii="宋体" w:hAnsi="宋体" w:cs="宋体"/>
                <w:szCs w:val="21"/>
                <w:highlight w:val="none"/>
              </w:rPr>
              <w:t>①无法通过IPV6网络访问在30-120分钟内发现并报告的，每次</w:t>
            </w:r>
            <w:r>
              <w:rPr>
                <w:rFonts w:hint="eastAsia" w:ascii="宋体" w:hAnsi="宋体" w:cs="宋体"/>
                <w:b/>
                <w:szCs w:val="21"/>
                <w:highlight w:val="none"/>
              </w:rPr>
              <w:t>扣0．5分，最多扣1分</w:t>
            </w:r>
            <w:r>
              <w:rPr>
                <w:rFonts w:hint="eastAsia" w:ascii="宋体" w:hAnsi="宋体" w:cs="宋体"/>
                <w:szCs w:val="21"/>
                <w:highlight w:val="none"/>
              </w:rPr>
              <w:t>；</w:t>
            </w:r>
          </w:p>
          <w:p w14:paraId="0A13B9CA">
            <w:pPr>
              <w:widowControl/>
              <w:spacing w:line="400" w:lineRule="exact"/>
              <w:jc w:val="left"/>
              <w:rPr>
                <w:rFonts w:ascii="宋体" w:hAnsi="宋体" w:cs="宋体"/>
                <w:szCs w:val="21"/>
                <w:highlight w:val="none"/>
              </w:rPr>
            </w:pPr>
            <w:r>
              <w:rPr>
                <w:rFonts w:hint="eastAsia" w:ascii="宋体" w:hAnsi="宋体" w:cs="宋体"/>
                <w:szCs w:val="21"/>
                <w:highlight w:val="none"/>
              </w:rPr>
              <w:t>②无法通过IPV6网络访问超过120分钟以上未发现并报告的，每次</w:t>
            </w:r>
            <w:r>
              <w:rPr>
                <w:rFonts w:hint="eastAsia" w:ascii="宋体" w:hAnsi="宋体" w:cs="宋体"/>
                <w:b/>
                <w:szCs w:val="21"/>
                <w:highlight w:val="none"/>
              </w:rPr>
              <w:t>扣1分，最多扣</w:t>
            </w:r>
            <w:r>
              <w:rPr>
                <w:rFonts w:hint="eastAsia" w:ascii="宋体" w:hAnsi="宋体" w:cs="宋体"/>
                <w:b/>
                <w:szCs w:val="21"/>
                <w:highlight w:val="none"/>
                <w:lang w:val="en-US" w:eastAsia="zh-CN"/>
              </w:rPr>
              <w:t>2</w:t>
            </w:r>
            <w:r>
              <w:rPr>
                <w:rFonts w:hint="eastAsia" w:ascii="宋体" w:hAnsi="宋体" w:cs="宋体"/>
                <w:b/>
                <w:szCs w:val="21"/>
                <w:highlight w:val="none"/>
              </w:rPr>
              <w:t>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B43C783">
            <w:pPr>
              <w:widowControl/>
              <w:spacing w:line="400" w:lineRule="exact"/>
              <w:jc w:val="left"/>
              <w:rPr>
                <w:rFonts w:ascii="宋体" w:hAnsi="宋体" w:cs="宋体"/>
                <w:szCs w:val="21"/>
                <w:highlight w:val="none"/>
              </w:rPr>
            </w:pPr>
          </w:p>
        </w:tc>
      </w:tr>
      <w:tr w14:paraId="5B4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B73F952">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3F84A8B">
            <w:pPr>
              <w:widowControl/>
              <w:jc w:val="left"/>
              <w:rPr>
                <w:rFonts w:ascii="宋体" w:hAnsi="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57D1F186">
            <w:pPr>
              <w:widowControl/>
              <w:spacing w:line="400" w:lineRule="exact"/>
              <w:jc w:val="center"/>
              <w:rPr>
                <w:rFonts w:ascii="宋体" w:hAnsi="宋体" w:cs="宋体"/>
                <w:b/>
                <w:szCs w:val="21"/>
                <w:highlight w:val="none"/>
              </w:rPr>
            </w:pPr>
            <w:r>
              <w:rPr>
                <w:rFonts w:hint="eastAsia" w:ascii="宋体" w:hAnsi="宋体" w:cs="宋体"/>
                <w:b/>
                <w:szCs w:val="21"/>
                <w:highlight w:val="none"/>
              </w:rPr>
              <w:t>驻场值守服务（12分）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F4CB02A">
            <w:pPr>
              <w:widowControl/>
              <w:spacing w:line="400" w:lineRule="exact"/>
              <w:jc w:val="left"/>
              <w:rPr>
                <w:rFonts w:ascii="宋体" w:hAnsi="宋体" w:cs="宋体"/>
                <w:szCs w:val="21"/>
                <w:highlight w:val="none"/>
              </w:rPr>
            </w:pPr>
            <w:r>
              <w:rPr>
                <w:rFonts w:hint="eastAsia" w:ascii="宋体" w:hAnsi="宋体" w:cs="宋体"/>
                <w:szCs w:val="21"/>
                <w:highlight w:val="none"/>
              </w:rPr>
              <w:t>①未按要求定期（至多2两周）进行木马、病毒查杀的，每次扣</w:t>
            </w:r>
            <w:r>
              <w:rPr>
                <w:rFonts w:hint="eastAsia" w:ascii="宋体" w:hAnsi="宋体" w:cs="宋体"/>
                <w:b/>
                <w:bCs/>
                <w:szCs w:val="21"/>
                <w:highlight w:val="none"/>
              </w:rPr>
              <w:t>1</w:t>
            </w:r>
            <w:r>
              <w:rPr>
                <w:rFonts w:hint="eastAsia" w:ascii="宋体" w:hAnsi="宋体" w:cs="宋体"/>
                <w:b/>
                <w:szCs w:val="21"/>
                <w:highlight w:val="none"/>
              </w:rPr>
              <w:t>分，最多扣3分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714CA1D">
            <w:pPr>
              <w:widowControl/>
              <w:spacing w:line="400" w:lineRule="exact"/>
              <w:jc w:val="left"/>
              <w:rPr>
                <w:rFonts w:ascii="宋体" w:hAnsi="宋体" w:cs="宋体"/>
                <w:szCs w:val="21"/>
                <w:highlight w:val="none"/>
              </w:rPr>
            </w:pPr>
          </w:p>
        </w:tc>
      </w:tr>
      <w:tr w14:paraId="0BCD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7DDFB121">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384D905">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38C913C">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86375BF">
            <w:pPr>
              <w:widowControl/>
              <w:spacing w:line="400" w:lineRule="exact"/>
              <w:jc w:val="left"/>
              <w:rPr>
                <w:rFonts w:ascii="宋体" w:hAnsi="宋体" w:cs="宋体"/>
                <w:szCs w:val="21"/>
                <w:highlight w:val="none"/>
              </w:rPr>
            </w:pPr>
            <w:r>
              <w:rPr>
                <w:rFonts w:hint="eastAsia" w:ascii="宋体" w:hAnsi="宋体" w:cs="宋体"/>
                <w:szCs w:val="21"/>
                <w:highlight w:val="none"/>
              </w:rPr>
              <w:t>②服务期间遇到需要重点保障的活动，未安排人员值守或未加派人手处理紧急事件的，每次</w:t>
            </w:r>
            <w:r>
              <w:rPr>
                <w:rFonts w:hint="eastAsia" w:ascii="宋体" w:hAnsi="宋体" w:cs="宋体"/>
                <w:b/>
                <w:szCs w:val="21"/>
                <w:highlight w:val="none"/>
              </w:rPr>
              <w:t>扣2分，最多扣6分。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2EE7205">
            <w:pPr>
              <w:widowControl/>
              <w:spacing w:line="400" w:lineRule="exact"/>
              <w:jc w:val="left"/>
              <w:rPr>
                <w:rFonts w:ascii="宋体" w:hAnsi="宋体" w:cs="宋体"/>
                <w:szCs w:val="21"/>
                <w:highlight w:val="none"/>
              </w:rPr>
            </w:pPr>
          </w:p>
        </w:tc>
      </w:tr>
      <w:tr w14:paraId="25FD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79205C1D">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12CADF2">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6D147EEF">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411CEB16">
            <w:pPr>
              <w:widowControl/>
              <w:spacing w:line="400" w:lineRule="exact"/>
              <w:jc w:val="left"/>
              <w:rPr>
                <w:rFonts w:ascii="宋体" w:hAnsi="宋体" w:cs="宋体"/>
                <w:szCs w:val="21"/>
                <w:highlight w:val="none"/>
              </w:rPr>
            </w:pPr>
            <w:r>
              <w:rPr>
                <w:rFonts w:hint="eastAsia" w:ascii="宋体" w:hAnsi="宋体" w:cs="宋体"/>
                <w:szCs w:val="21"/>
                <w:highlight w:val="none"/>
              </w:rPr>
              <w:t>③未配备必要的工具，无法保障服务可用性的，</w:t>
            </w:r>
            <w:r>
              <w:rPr>
                <w:rFonts w:hint="eastAsia" w:ascii="宋体" w:hAnsi="宋体" w:cs="宋体"/>
                <w:b/>
                <w:szCs w:val="21"/>
                <w:highlight w:val="none"/>
              </w:rPr>
              <w:t>扣3分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3B85D83">
            <w:pPr>
              <w:widowControl/>
              <w:spacing w:line="400" w:lineRule="exact"/>
              <w:jc w:val="left"/>
              <w:rPr>
                <w:rFonts w:ascii="宋体" w:hAnsi="宋体" w:cs="宋体"/>
                <w:szCs w:val="21"/>
                <w:highlight w:val="none"/>
              </w:rPr>
            </w:pPr>
          </w:p>
        </w:tc>
      </w:tr>
      <w:tr w14:paraId="336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284CAC42">
            <w:pPr>
              <w:widowControl/>
              <w:spacing w:line="400" w:lineRule="exact"/>
              <w:jc w:val="center"/>
              <w:rPr>
                <w:rFonts w:ascii="宋体" w:hAnsi="宋体" w:cs="宋体"/>
                <w:szCs w:val="21"/>
                <w:highlight w:val="none"/>
              </w:rPr>
            </w:pPr>
            <w:r>
              <w:rPr>
                <w:rFonts w:hint="eastAsia" w:ascii="宋体" w:hAnsi="宋体" w:cs="宋体"/>
                <w:szCs w:val="21"/>
                <w:highlight w:val="none"/>
              </w:rPr>
              <w:t>6</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4251E244">
            <w:pPr>
              <w:spacing w:line="400" w:lineRule="exact"/>
              <w:jc w:val="center"/>
              <w:rPr>
                <w:rFonts w:ascii="宋体" w:hAnsi="宋体" w:cs="宋体"/>
                <w:b/>
                <w:szCs w:val="21"/>
                <w:highlight w:val="none"/>
              </w:rPr>
            </w:pPr>
            <w:r>
              <w:rPr>
                <w:rFonts w:hint="eastAsia" w:ascii="宋体" w:hAnsi="宋体" w:cs="宋体"/>
                <w:b/>
                <w:szCs w:val="21"/>
                <w:highlight w:val="none"/>
              </w:rPr>
              <w:t>安全及质量保障</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9CD91A1">
            <w:pPr>
              <w:widowControl/>
              <w:spacing w:line="400" w:lineRule="exact"/>
              <w:jc w:val="center"/>
              <w:rPr>
                <w:rFonts w:ascii="宋体" w:hAnsi="宋体" w:cs="宋体"/>
                <w:b/>
                <w:szCs w:val="21"/>
                <w:highlight w:val="none"/>
              </w:rPr>
            </w:pPr>
            <w:r>
              <w:rPr>
                <w:rFonts w:hint="eastAsia" w:ascii="宋体" w:hAnsi="宋体" w:cs="宋体"/>
                <w:b/>
                <w:szCs w:val="21"/>
                <w:highlight w:val="none"/>
              </w:rPr>
              <w:t>合同服务内容（10分）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5D328349">
            <w:pPr>
              <w:widowControl/>
              <w:spacing w:line="400" w:lineRule="exact"/>
              <w:jc w:val="left"/>
              <w:rPr>
                <w:rFonts w:ascii="宋体" w:hAnsi="宋体" w:cs="宋体"/>
                <w:szCs w:val="21"/>
                <w:highlight w:val="none"/>
              </w:rPr>
            </w:pPr>
            <w:r>
              <w:rPr>
                <w:rFonts w:hint="eastAsia" w:ascii="宋体" w:hAnsi="宋体" w:cs="宋体"/>
                <w:szCs w:val="21"/>
                <w:highlight w:val="none"/>
              </w:rPr>
              <w:t>应根据合同内容提供完整服务，未提供相关服务项目的，每缺少一项服务</w:t>
            </w:r>
            <w:r>
              <w:rPr>
                <w:rFonts w:hint="eastAsia" w:ascii="宋体" w:hAnsi="宋体" w:cs="宋体"/>
                <w:b/>
                <w:szCs w:val="21"/>
                <w:highlight w:val="none"/>
              </w:rPr>
              <w:t>扣</w:t>
            </w:r>
            <w:r>
              <w:rPr>
                <w:rFonts w:hint="eastAsia" w:ascii="宋体" w:hAnsi="宋体" w:cs="宋体"/>
                <w:b/>
                <w:szCs w:val="21"/>
                <w:highlight w:val="none"/>
                <w:lang w:val="en-US" w:eastAsia="zh-CN"/>
              </w:rPr>
              <w:t>1</w:t>
            </w:r>
            <w:r>
              <w:rPr>
                <w:rFonts w:hint="eastAsia" w:ascii="宋体" w:hAnsi="宋体" w:cs="宋体"/>
                <w:b/>
                <w:szCs w:val="21"/>
                <w:highlight w:val="none"/>
              </w:rPr>
              <w:t>分，最多扣10分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40A0F3F">
            <w:pPr>
              <w:widowControl/>
              <w:spacing w:line="400" w:lineRule="exact"/>
              <w:jc w:val="left"/>
              <w:rPr>
                <w:rFonts w:ascii="宋体" w:hAnsi="宋体" w:cs="宋体"/>
                <w:szCs w:val="21"/>
                <w:highlight w:val="none"/>
              </w:rPr>
            </w:pPr>
          </w:p>
        </w:tc>
      </w:tr>
      <w:tr w14:paraId="334F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48A6A665">
            <w:pPr>
              <w:widowControl/>
              <w:spacing w:line="400" w:lineRule="exact"/>
              <w:jc w:val="center"/>
              <w:rPr>
                <w:rFonts w:ascii="宋体" w:hAnsi="宋体" w:cs="宋体"/>
                <w:szCs w:val="21"/>
                <w:highlight w:val="none"/>
              </w:rPr>
            </w:pPr>
            <w:r>
              <w:rPr>
                <w:rFonts w:hint="eastAsia" w:ascii="宋体" w:hAnsi="宋体" w:cs="宋体"/>
                <w:szCs w:val="21"/>
                <w:highlight w:val="none"/>
              </w:rPr>
              <w:t>7</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1E73302">
            <w:pPr>
              <w:widowControl/>
              <w:jc w:val="left"/>
              <w:rPr>
                <w:rFonts w:ascii="宋体" w:hAnsi="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4BD5B221">
            <w:pPr>
              <w:widowControl/>
              <w:spacing w:line="400" w:lineRule="exact"/>
              <w:jc w:val="center"/>
              <w:rPr>
                <w:rFonts w:ascii="宋体" w:hAnsi="宋体" w:cs="宋体"/>
                <w:b/>
                <w:bCs/>
                <w:szCs w:val="21"/>
                <w:highlight w:val="none"/>
              </w:rPr>
            </w:pPr>
            <w:r>
              <w:rPr>
                <w:rFonts w:hint="eastAsia" w:ascii="宋体" w:hAnsi="宋体" w:cs="宋体"/>
                <w:b/>
                <w:szCs w:val="21"/>
                <w:highlight w:val="none"/>
              </w:rPr>
              <w:t>工作计划执行情况（5分）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AE7EF4D">
            <w:pPr>
              <w:widowControl/>
              <w:spacing w:line="400" w:lineRule="exact"/>
              <w:jc w:val="left"/>
              <w:rPr>
                <w:rFonts w:ascii="宋体" w:hAnsi="宋体" w:cs="宋体"/>
                <w:szCs w:val="21"/>
                <w:highlight w:val="none"/>
              </w:rPr>
            </w:pPr>
            <w:r>
              <w:rPr>
                <w:rFonts w:hint="eastAsia" w:ascii="宋体" w:hAnsi="宋体" w:cs="宋体"/>
                <w:szCs w:val="21"/>
                <w:highlight w:val="none"/>
              </w:rPr>
              <w:t>①订合同后一个月内未提交全年工作计划的，</w:t>
            </w:r>
            <w:r>
              <w:rPr>
                <w:rFonts w:hint="eastAsia" w:ascii="宋体" w:hAnsi="宋体" w:cs="宋体"/>
                <w:b/>
                <w:szCs w:val="21"/>
                <w:highlight w:val="none"/>
              </w:rPr>
              <w:t>扣2分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AA646EE">
            <w:pPr>
              <w:widowControl/>
              <w:spacing w:line="400" w:lineRule="exact"/>
              <w:jc w:val="left"/>
              <w:rPr>
                <w:rFonts w:ascii="宋体" w:hAnsi="宋体" w:cs="宋体"/>
                <w:szCs w:val="21"/>
                <w:highlight w:val="none"/>
              </w:rPr>
            </w:pPr>
          </w:p>
        </w:tc>
      </w:tr>
      <w:tr w14:paraId="6732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CAE1047">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E163E9">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C54BE5C">
            <w:pPr>
              <w:widowControl/>
              <w:jc w:val="left"/>
              <w:rPr>
                <w:rFonts w:ascii="宋体" w:hAnsi="宋体" w:cs="宋体"/>
                <w:b/>
                <w:bCs/>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1A0F1850">
            <w:pPr>
              <w:widowControl/>
              <w:spacing w:line="400" w:lineRule="exact"/>
              <w:jc w:val="left"/>
              <w:rPr>
                <w:rFonts w:ascii="宋体" w:hAnsi="宋体" w:cs="宋体"/>
                <w:szCs w:val="21"/>
                <w:highlight w:val="none"/>
              </w:rPr>
            </w:pPr>
            <w:r>
              <w:rPr>
                <w:rFonts w:hint="eastAsia" w:ascii="宋体" w:hAnsi="宋体" w:cs="宋体"/>
                <w:szCs w:val="21"/>
                <w:highlight w:val="none"/>
              </w:rPr>
              <w:t>②未按工作计划及时开展工作的，</w:t>
            </w:r>
            <w:r>
              <w:rPr>
                <w:rFonts w:hint="eastAsia" w:ascii="宋体" w:hAnsi="宋体" w:cs="宋体"/>
                <w:b/>
                <w:szCs w:val="21"/>
                <w:highlight w:val="none"/>
              </w:rPr>
              <w:t>扣1分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C3E520E">
            <w:pPr>
              <w:widowControl/>
              <w:spacing w:line="400" w:lineRule="exact"/>
              <w:jc w:val="left"/>
              <w:rPr>
                <w:rFonts w:ascii="宋体" w:hAnsi="宋体" w:cs="宋体"/>
                <w:szCs w:val="21"/>
                <w:highlight w:val="none"/>
              </w:rPr>
            </w:pPr>
          </w:p>
        </w:tc>
      </w:tr>
      <w:tr w14:paraId="439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112EBC8">
            <w:pPr>
              <w:widowControl/>
              <w:jc w:val="left"/>
              <w:rPr>
                <w:rFonts w:ascii="宋体" w:hAnsi="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30F209F">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307A9455">
            <w:pPr>
              <w:widowControl/>
              <w:jc w:val="left"/>
              <w:rPr>
                <w:rFonts w:ascii="宋体" w:hAnsi="宋体" w:cs="宋体"/>
                <w:b/>
                <w:bCs/>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4A2BC1F">
            <w:pPr>
              <w:widowControl/>
              <w:spacing w:line="400" w:lineRule="exact"/>
              <w:jc w:val="left"/>
              <w:rPr>
                <w:rFonts w:ascii="宋体" w:hAnsi="宋体" w:cs="宋体"/>
                <w:szCs w:val="21"/>
                <w:highlight w:val="none"/>
              </w:rPr>
            </w:pPr>
            <w:r>
              <w:rPr>
                <w:rFonts w:hint="eastAsia" w:ascii="宋体" w:hAnsi="宋体" w:cs="宋体"/>
                <w:szCs w:val="21"/>
                <w:highlight w:val="none"/>
              </w:rPr>
              <w:t>③未按工作计划时限完成工作的，</w:t>
            </w:r>
            <w:r>
              <w:rPr>
                <w:rFonts w:hint="eastAsia" w:ascii="宋体" w:hAnsi="宋体" w:cs="宋体"/>
                <w:b/>
                <w:szCs w:val="21"/>
                <w:highlight w:val="none"/>
              </w:rPr>
              <w:t>扣2分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6FDC552">
            <w:pPr>
              <w:widowControl/>
              <w:spacing w:line="400" w:lineRule="exact"/>
              <w:jc w:val="left"/>
              <w:rPr>
                <w:rFonts w:ascii="宋体" w:hAnsi="宋体" w:cs="宋体"/>
                <w:szCs w:val="21"/>
                <w:highlight w:val="none"/>
              </w:rPr>
            </w:pPr>
          </w:p>
        </w:tc>
      </w:tr>
      <w:tr w14:paraId="32F4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6416283D">
            <w:pPr>
              <w:widowControl/>
              <w:spacing w:line="400" w:lineRule="exact"/>
              <w:jc w:val="center"/>
              <w:rPr>
                <w:rFonts w:ascii="宋体" w:hAnsi="宋体" w:cs="宋体"/>
                <w:bCs/>
                <w:szCs w:val="21"/>
                <w:highlight w:val="none"/>
              </w:rPr>
            </w:pPr>
            <w:r>
              <w:rPr>
                <w:rFonts w:hint="eastAsia" w:ascii="宋体" w:hAnsi="宋体" w:cs="宋体"/>
                <w:bCs/>
                <w:szCs w:val="21"/>
                <w:highlight w:val="none"/>
              </w:rPr>
              <w:t>8</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53BAE798">
            <w:pPr>
              <w:widowControl/>
              <w:jc w:val="left"/>
              <w:rPr>
                <w:rFonts w:ascii="宋体" w:hAnsi="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340AADE1">
            <w:pPr>
              <w:widowControl/>
              <w:spacing w:line="400" w:lineRule="exact"/>
              <w:jc w:val="center"/>
              <w:rPr>
                <w:rFonts w:ascii="宋体" w:hAnsi="宋体" w:cs="宋体"/>
                <w:b/>
                <w:szCs w:val="21"/>
                <w:highlight w:val="none"/>
              </w:rPr>
            </w:pPr>
            <w:r>
              <w:rPr>
                <w:rFonts w:hint="eastAsia" w:ascii="宋体" w:hAnsi="宋体" w:cs="宋体"/>
                <w:b/>
                <w:szCs w:val="21"/>
                <w:highlight w:val="none"/>
              </w:rPr>
              <w:t>安全保障效果（5分）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389C9610">
            <w:pPr>
              <w:widowControl/>
              <w:spacing w:line="400" w:lineRule="exact"/>
              <w:jc w:val="left"/>
              <w:rPr>
                <w:rFonts w:ascii="宋体" w:hAnsi="宋体" w:cs="宋体"/>
                <w:szCs w:val="21"/>
                <w:highlight w:val="none"/>
              </w:rPr>
            </w:pPr>
            <w:r>
              <w:rPr>
                <w:rFonts w:hint="eastAsia" w:ascii="宋体" w:hAnsi="宋体" w:cs="宋体"/>
                <w:szCs w:val="21"/>
                <w:highlight w:val="none"/>
              </w:rPr>
              <w:t>应及时发现网站或服务器出现的中危险漏洞，提出解决方案，避免被自治区公安厅、网信办、大数据发展局等网络安全主管部门通报自治区财政厅业务系统出现高危险以上漏洞。</w:t>
            </w:r>
          </w:p>
          <w:p w14:paraId="5E6FBF9B">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①通报1次业务系统出现紧急漏洞的，每次每个系统</w:t>
            </w:r>
            <w:r>
              <w:rPr>
                <w:rFonts w:hint="eastAsia" w:ascii="宋体" w:hAnsi="宋体" w:cs="宋体"/>
                <w:b/>
                <w:kern w:val="0"/>
                <w:szCs w:val="21"/>
                <w:highlight w:val="none"/>
              </w:rPr>
              <w:t>扣1分，最多扣2分</w:t>
            </w:r>
            <w:r>
              <w:rPr>
                <w:rFonts w:hint="eastAsia" w:ascii="宋体" w:hAnsi="宋体" w:cs="宋体"/>
                <w:kern w:val="0"/>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B831B4A">
            <w:pPr>
              <w:widowControl/>
              <w:spacing w:line="400" w:lineRule="exact"/>
              <w:jc w:val="left"/>
              <w:rPr>
                <w:rFonts w:ascii="宋体" w:hAnsi="宋体" w:cs="宋体"/>
                <w:szCs w:val="21"/>
                <w:highlight w:val="none"/>
              </w:rPr>
            </w:pPr>
          </w:p>
        </w:tc>
      </w:tr>
      <w:tr w14:paraId="3281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27219E5C">
            <w:pPr>
              <w:widowControl/>
              <w:jc w:val="left"/>
              <w:rPr>
                <w:rFonts w:ascii="宋体" w:hAnsi="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3B55669F">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4F19BD76">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2075C82">
            <w:pPr>
              <w:widowControl/>
              <w:spacing w:line="400" w:lineRule="exact"/>
              <w:jc w:val="left"/>
              <w:rPr>
                <w:rFonts w:ascii="宋体" w:hAnsi="宋体" w:cs="宋体"/>
                <w:kern w:val="0"/>
                <w:szCs w:val="21"/>
                <w:highlight w:val="none"/>
              </w:rPr>
            </w:pPr>
            <w:r>
              <w:rPr>
                <w:rFonts w:hint="eastAsia" w:ascii="宋体" w:hAnsi="宋体" w:cs="宋体"/>
                <w:kern w:val="0"/>
                <w:szCs w:val="21"/>
                <w:highlight w:val="none"/>
              </w:rPr>
              <w:t>②通报1次业务系统出现高危险漏洞的，每次每个系统</w:t>
            </w:r>
            <w:r>
              <w:rPr>
                <w:rFonts w:hint="eastAsia" w:ascii="宋体" w:hAnsi="宋体" w:cs="宋体"/>
                <w:b/>
                <w:kern w:val="0"/>
                <w:szCs w:val="21"/>
                <w:highlight w:val="none"/>
              </w:rPr>
              <w:t>扣1分，最多扣3分</w:t>
            </w:r>
            <w:r>
              <w:rPr>
                <w:rFonts w:hint="eastAsia" w:ascii="宋体" w:hAnsi="宋体" w:cs="宋体"/>
                <w:kern w:val="0"/>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0444ABE">
            <w:pPr>
              <w:widowControl/>
              <w:spacing w:line="400" w:lineRule="exact"/>
              <w:jc w:val="left"/>
              <w:rPr>
                <w:rFonts w:ascii="宋体" w:hAnsi="宋体" w:cs="宋体"/>
                <w:szCs w:val="21"/>
                <w:highlight w:val="none"/>
              </w:rPr>
            </w:pPr>
          </w:p>
        </w:tc>
      </w:tr>
      <w:tr w14:paraId="1499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15AA89B5">
            <w:pPr>
              <w:widowControl/>
              <w:spacing w:line="400" w:lineRule="exact"/>
              <w:jc w:val="center"/>
              <w:rPr>
                <w:rFonts w:ascii="宋体" w:hAnsi="宋体" w:cs="宋体"/>
                <w:bCs/>
                <w:szCs w:val="21"/>
                <w:highlight w:val="none"/>
              </w:rPr>
            </w:pPr>
            <w:r>
              <w:rPr>
                <w:rFonts w:hint="eastAsia" w:ascii="宋体" w:hAnsi="宋体" w:cs="宋体"/>
                <w:bCs/>
                <w:szCs w:val="21"/>
                <w:highlight w:val="none"/>
              </w:rPr>
              <w:t>9</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73C324F1">
            <w:pPr>
              <w:widowControl/>
              <w:jc w:val="left"/>
              <w:rPr>
                <w:rFonts w:ascii="宋体" w:hAnsi="宋体" w:cs="宋体"/>
                <w:b/>
                <w:szCs w:val="21"/>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711FD7D3">
            <w:pPr>
              <w:widowControl/>
              <w:spacing w:line="400" w:lineRule="exact"/>
              <w:jc w:val="center"/>
              <w:rPr>
                <w:rFonts w:ascii="宋体" w:hAnsi="宋体" w:cs="宋体"/>
                <w:b/>
                <w:szCs w:val="21"/>
                <w:highlight w:val="none"/>
              </w:rPr>
            </w:pPr>
            <w:r>
              <w:rPr>
                <w:rFonts w:hint="eastAsia" w:ascii="宋体" w:hAnsi="宋体" w:cs="宋体"/>
                <w:b/>
                <w:szCs w:val="21"/>
                <w:highlight w:val="none"/>
              </w:rPr>
              <w:t>新系统上线前安全评估和加固服务（6分）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12BE2F7">
            <w:pPr>
              <w:widowControl/>
              <w:spacing w:line="400" w:lineRule="exact"/>
              <w:jc w:val="left"/>
              <w:rPr>
                <w:rFonts w:ascii="宋体" w:hAnsi="宋体" w:cs="宋体"/>
                <w:szCs w:val="21"/>
                <w:highlight w:val="none"/>
              </w:rPr>
            </w:pPr>
            <w:r>
              <w:rPr>
                <w:rFonts w:hint="eastAsia" w:ascii="宋体" w:hAnsi="宋体" w:cs="宋体"/>
                <w:szCs w:val="21"/>
                <w:highlight w:val="none"/>
              </w:rPr>
              <w:t>对新业务系统在上线前进行安全评估。根据安全性检查的结果，协助进行合理的安全加固。对修复加固结果进行复查验证，确保加固措施有效并记录和跟踪修复情况。</w:t>
            </w:r>
          </w:p>
          <w:p w14:paraId="46309D25">
            <w:pPr>
              <w:widowControl/>
              <w:spacing w:line="400" w:lineRule="exact"/>
              <w:jc w:val="left"/>
              <w:rPr>
                <w:rFonts w:hint="eastAsia" w:ascii="宋体" w:hAnsi="宋体" w:cs="宋体"/>
                <w:szCs w:val="21"/>
                <w:highlight w:val="none"/>
              </w:rPr>
            </w:pPr>
            <w:r>
              <w:rPr>
                <w:rFonts w:hint="eastAsia" w:ascii="宋体" w:hAnsi="宋体" w:cs="宋体"/>
                <w:kern w:val="0"/>
                <w:szCs w:val="21"/>
                <w:highlight w:val="none"/>
              </w:rPr>
              <w:t>①</w:t>
            </w:r>
            <w:r>
              <w:rPr>
                <w:rFonts w:hint="eastAsia" w:ascii="宋体" w:hAnsi="宋体" w:cs="宋体"/>
                <w:szCs w:val="21"/>
                <w:highlight w:val="none"/>
              </w:rPr>
              <w:t>新开发业务系统上线检测时，未执行该项工作，每个系统</w:t>
            </w:r>
            <w:r>
              <w:rPr>
                <w:rFonts w:hint="eastAsia" w:ascii="宋体" w:hAnsi="宋体" w:cs="宋体"/>
                <w:b/>
                <w:szCs w:val="21"/>
                <w:highlight w:val="none"/>
              </w:rPr>
              <w:t>扣1分，最多扣2分</w:t>
            </w:r>
            <w:r>
              <w:rPr>
                <w:rFonts w:hint="eastAsia" w:ascii="宋体" w:hAnsi="宋体" w:cs="宋体"/>
                <w:szCs w:val="21"/>
                <w:highlight w:val="none"/>
              </w:rPr>
              <w:t>。</w:t>
            </w:r>
          </w:p>
          <w:p w14:paraId="5979FAA0">
            <w:pPr>
              <w:widowControl/>
              <w:spacing w:line="400" w:lineRule="exact"/>
              <w:jc w:val="left"/>
              <w:rPr>
                <w:rFonts w:hint="eastAsia" w:ascii="宋体" w:hAnsi="宋体" w:cs="宋体"/>
                <w:szCs w:val="21"/>
                <w:highlight w:val="none"/>
              </w:rPr>
            </w:pPr>
            <w:r>
              <w:rPr>
                <w:rFonts w:hint="eastAsia" w:ascii="宋体" w:hAnsi="宋体" w:cs="宋体"/>
                <w:kern w:val="0"/>
                <w:szCs w:val="21"/>
                <w:highlight w:val="none"/>
              </w:rPr>
              <w:t>②</w:t>
            </w:r>
            <w:r>
              <w:rPr>
                <w:rFonts w:hint="eastAsia" w:ascii="宋体" w:hAnsi="宋体" w:cs="宋体"/>
                <w:szCs w:val="21"/>
                <w:highlight w:val="none"/>
              </w:rPr>
              <w:t>上线前检测时未发现高危漏洞或者发现高危漏洞较少，而通过第三方检查发现有高危漏洞或高危漏洞比服务方检测的多15个以上，每个系统</w:t>
            </w:r>
            <w:r>
              <w:rPr>
                <w:rFonts w:hint="eastAsia" w:ascii="宋体" w:hAnsi="宋体" w:cs="宋体"/>
                <w:b/>
                <w:szCs w:val="21"/>
                <w:highlight w:val="none"/>
              </w:rPr>
              <w:t>扣1分，最多扣2分。</w:t>
            </w:r>
          </w:p>
          <w:p w14:paraId="711AC18F">
            <w:pPr>
              <w:widowControl/>
              <w:spacing w:line="400" w:lineRule="exact"/>
              <w:jc w:val="left"/>
              <w:rPr>
                <w:rFonts w:ascii="宋体" w:hAnsi="宋体" w:cs="宋体"/>
                <w:szCs w:val="21"/>
                <w:highlight w:val="none"/>
              </w:rPr>
            </w:pPr>
            <w:r>
              <w:rPr>
                <w:rFonts w:hint="eastAsia" w:ascii="宋体" w:hAnsi="宋体" w:cs="宋体"/>
                <w:szCs w:val="21"/>
                <w:highlight w:val="none"/>
              </w:rPr>
              <w:t>③上线前检测发现漏洞通知开发方修复，修复后未进行复查验证的，每个系统</w:t>
            </w:r>
            <w:r>
              <w:rPr>
                <w:rFonts w:hint="eastAsia" w:ascii="宋体" w:hAnsi="宋体" w:cs="宋体"/>
                <w:b/>
                <w:szCs w:val="21"/>
                <w:highlight w:val="none"/>
              </w:rPr>
              <w:t>扣1分，最多扣2分。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28ED0C7">
            <w:pPr>
              <w:widowControl/>
              <w:spacing w:line="400" w:lineRule="exact"/>
              <w:jc w:val="left"/>
              <w:rPr>
                <w:rFonts w:ascii="宋体" w:hAnsi="宋体" w:cs="宋体"/>
                <w:szCs w:val="21"/>
                <w:highlight w:val="none"/>
              </w:rPr>
            </w:pPr>
          </w:p>
        </w:tc>
      </w:tr>
      <w:tr w14:paraId="1973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091ED0C3">
            <w:pPr>
              <w:widowControl/>
              <w:spacing w:line="400" w:lineRule="exact"/>
              <w:jc w:val="center"/>
              <w:rPr>
                <w:rFonts w:ascii="宋体" w:hAnsi="宋体" w:cs="宋体"/>
                <w:bCs/>
                <w:szCs w:val="21"/>
                <w:highlight w:val="none"/>
              </w:rPr>
            </w:pPr>
            <w:r>
              <w:rPr>
                <w:rFonts w:hint="eastAsia" w:ascii="宋体" w:hAnsi="宋体" w:cs="宋体"/>
                <w:bCs/>
                <w:szCs w:val="21"/>
                <w:highlight w:val="none"/>
              </w:rPr>
              <w:t>10</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2A6971A9">
            <w:pPr>
              <w:widowControl/>
              <w:jc w:val="left"/>
              <w:rPr>
                <w:rFonts w:ascii="宋体" w:hAnsi="宋体" w:cs="宋体"/>
                <w:b/>
                <w:szCs w:val="21"/>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FB44581">
            <w:pPr>
              <w:widowControl/>
              <w:spacing w:line="400" w:lineRule="exact"/>
              <w:jc w:val="center"/>
              <w:rPr>
                <w:rFonts w:ascii="宋体" w:hAnsi="宋体" w:cs="宋体"/>
                <w:b/>
                <w:szCs w:val="21"/>
                <w:highlight w:val="none"/>
              </w:rPr>
            </w:pPr>
            <w:r>
              <w:rPr>
                <w:rFonts w:hint="eastAsia" w:ascii="宋体" w:hAnsi="宋体" w:cs="宋体"/>
                <w:b/>
                <w:szCs w:val="21"/>
                <w:highlight w:val="none"/>
              </w:rPr>
              <w:t>安全培训服务（4分）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3E471F3">
            <w:pPr>
              <w:widowControl/>
              <w:spacing w:line="400" w:lineRule="exact"/>
              <w:jc w:val="left"/>
              <w:rPr>
                <w:rFonts w:ascii="宋体" w:hAnsi="宋体" w:cs="宋体"/>
                <w:szCs w:val="21"/>
                <w:highlight w:val="none"/>
              </w:rPr>
            </w:pPr>
            <w:r>
              <w:rPr>
                <w:rFonts w:hint="eastAsia" w:ascii="宋体" w:hAnsi="宋体" w:cs="宋体"/>
                <w:szCs w:val="21"/>
                <w:highlight w:val="none"/>
              </w:rPr>
              <w:t>供培训和咨询，但脱离实际，效果不理想的，每次扣</w:t>
            </w:r>
            <w:r>
              <w:rPr>
                <w:rFonts w:hint="eastAsia" w:ascii="宋体" w:hAnsi="宋体" w:cs="宋体"/>
                <w:b/>
                <w:szCs w:val="21"/>
                <w:highlight w:val="none"/>
              </w:rPr>
              <w:t>1分，最多扣4分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2618F277">
            <w:pPr>
              <w:widowControl/>
              <w:spacing w:line="400" w:lineRule="exact"/>
              <w:jc w:val="left"/>
              <w:rPr>
                <w:rFonts w:ascii="宋体" w:hAnsi="宋体" w:cs="宋体"/>
                <w:szCs w:val="21"/>
                <w:highlight w:val="none"/>
              </w:rPr>
            </w:pPr>
          </w:p>
        </w:tc>
      </w:tr>
      <w:tr w14:paraId="29E3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199A4C10">
            <w:pPr>
              <w:widowControl/>
              <w:spacing w:line="400" w:lineRule="exact"/>
              <w:jc w:val="center"/>
              <w:rPr>
                <w:rFonts w:ascii="宋体" w:hAnsi="宋体" w:cs="宋体"/>
                <w:bCs/>
                <w:szCs w:val="21"/>
                <w:highlight w:val="none"/>
              </w:rPr>
            </w:pPr>
            <w:r>
              <w:rPr>
                <w:rFonts w:hint="eastAsia" w:ascii="宋体" w:hAnsi="宋体" w:cs="宋体"/>
                <w:bCs/>
                <w:szCs w:val="21"/>
                <w:highlight w:val="none"/>
              </w:rPr>
              <w:t>11</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2AA42265">
            <w:pPr>
              <w:widowControl/>
              <w:jc w:val="left"/>
              <w:rPr>
                <w:rFonts w:ascii="宋体" w:hAnsi="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1A758EB6">
            <w:pPr>
              <w:widowControl/>
              <w:spacing w:line="400" w:lineRule="exact"/>
              <w:jc w:val="center"/>
              <w:rPr>
                <w:rFonts w:ascii="宋体" w:hAnsi="宋体" w:cs="宋体"/>
                <w:b/>
                <w:szCs w:val="21"/>
                <w:highlight w:val="none"/>
              </w:rPr>
            </w:pPr>
            <w:r>
              <w:rPr>
                <w:rFonts w:hint="eastAsia" w:ascii="宋体" w:hAnsi="宋体" w:cs="宋体"/>
                <w:b/>
                <w:szCs w:val="21"/>
                <w:highlight w:val="none"/>
              </w:rPr>
              <w:t>文档要求（6分）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1641CF78">
            <w:pPr>
              <w:widowControl/>
              <w:spacing w:line="400" w:lineRule="exact"/>
              <w:jc w:val="left"/>
              <w:rPr>
                <w:rFonts w:ascii="宋体" w:hAnsi="宋体" w:cs="宋体"/>
                <w:szCs w:val="21"/>
                <w:highlight w:val="none"/>
              </w:rPr>
            </w:pPr>
            <w:r>
              <w:rPr>
                <w:rFonts w:hint="eastAsia" w:ascii="宋体" w:hAnsi="宋体" w:cs="宋体"/>
                <w:szCs w:val="21"/>
                <w:highlight w:val="none"/>
              </w:rPr>
              <w:t>①档不按时提供的，超过4次的，每超过1次</w:t>
            </w:r>
            <w:r>
              <w:rPr>
                <w:rFonts w:hint="eastAsia" w:ascii="宋体" w:hAnsi="宋体" w:cs="宋体"/>
                <w:b/>
                <w:szCs w:val="21"/>
                <w:highlight w:val="none"/>
              </w:rPr>
              <w:t>扣0．5分，最多扣2分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543771D">
            <w:pPr>
              <w:widowControl/>
              <w:spacing w:line="400" w:lineRule="exact"/>
              <w:jc w:val="left"/>
              <w:rPr>
                <w:rFonts w:ascii="宋体" w:hAnsi="宋体" w:cs="宋体"/>
                <w:szCs w:val="21"/>
                <w:highlight w:val="none"/>
              </w:rPr>
            </w:pPr>
          </w:p>
        </w:tc>
      </w:tr>
      <w:tr w14:paraId="51E4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53A1F17D">
            <w:pPr>
              <w:widowControl/>
              <w:jc w:val="left"/>
              <w:rPr>
                <w:rFonts w:ascii="宋体" w:hAnsi="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7B3D9236">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2733AF47">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6E9E2FC">
            <w:pPr>
              <w:widowControl/>
              <w:spacing w:line="400" w:lineRule="exact"/>
              <w:jc w:val="left"/>
              <w:rPr>
                <w:rFonts w:ascii="宋体" w:hAnsi="宋体" w:cs="宋体"/>
                <w:szCs w:val="21"/>
                <w:highlight w:val="none"/>
              </w:rPr>
            </w:pPr>
            <w:r>
              <w:rPr>
                <w:rFonts w:hint="eastAsia" w:ascii="宋体" w:hAnsi="宋体" w:cs="宋体"/>
                <w:szCs w:val="21"/>
                <w:highlight w:val="none"/>
              </w:rPr>
              <w:t>②档不齐全的，每份</w:t>
            </w:r>
            <w:r>
              <w:rPr>
                <w:rFonts w:hint="eastAsia" w:ascii="宋体" w:hAnsi="宋体" w:cs="宋体"/>
                <w:b/>
                <w:szCs w:val="21"/>
                <w:highlight w:val="none"/>
              </w:rPr>
              <w:t>扣1分，最多扣2分</w:t>
            </w:r>
            <w:r>
              <w:rPr>
                <w:rFonts w:hint="eastAsia" w:ascii="宋体" w:hAnsi="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050774E">
            <w:pPr>
              <w:widowControl/>
              <w:spacing w:line="400" w:lineRule="exact"/>
              <w:jc w:val="left"/>
              <w:rPr>
                <w:rFonts w:ascii="宋体" w:hAnsi="宋体" w:cs="宋体"/>
                <w:szCs w:val="21"/>
                <w:highlight w:val="none"/>
              </w:rPr>
            </w:pPr>
          </w:p>
        </w:tc>
      </w:tr>
      <w:tr w14:paraId="5B6A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69B69122">
            <w:pPr>
              <w:widowControl/>
              <w:jc w:val="left"/>
              <w:rPr>
                <w:rFonts w:ascii="宋体" w:hAnsi="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99952AD">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1BD96AB">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565EF2D9">
            <w:pPr>
              <w:widowControl/>
              <w:spacing w:line="400" w:lineRule="exact"/>
              <w:jc w:val="left"/>
              <w:rPr>
                <w:rFonts w:ascii="宋体" w:hAnsi="宋体" w:cs="宋体"/>
                <w:szCs w:val="21"/>
                <w:highlight w:val="none"/>
              </w:rPr>
            </w:pPr>
            <w:r>
              <w:rPr>
                <w:rFonts w:hint="eastAsia" w:ascii="宋体" w:hAnsi="宋体" w:cs="宋体"/>
                <w:szCs w:val="21"/>
                <w:highlight w:val="none"/>
              </w:rPr>
              <w:t>③档格式不规范，内容不详细、有错误，文理不通、逻辑混乱的，每份</w:t>
            </w:r>
            <w:r>
              <w:rPr>
                <w:rFonts w:hint="eastAsia" w:ascii="宋体" w:hAnsi="宋体" w:cs="宋体"/>
                <w:b/>
                <w:szCs w:val="21"/>
                <w:highlight w:val="none"/>
              </w:rPr>
              <w:t>扣0．5分，最多扣2分。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0EC4CBC">
            <w:pPr>
              <w:widowControl/>
              <w:spacing w:line="400" w:lineRule="exact"/>
              <w:jc w:val="left"/>
              <w:rPr>
                <w:rFonts w:ascii="宋体" w:hAnsi="宋体" w:cs="宋体"/>
                <w:szCs w:val="21"/>
                <w:highlight w:val="none"/>
              </w:rPr>
            </w:pPr>
          </w:p>
        </w:tc>
      </w:tr>
      <w:tr w14:paraId="0145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342EC199">
            <w:pPr>
              <w:widowControl/>
              <w:spacing w:line="400" w:lineRule="exact"/>
              <w:jc w:val="center"/>
              <w:rPr>
                <w:rFonts w:ascii="宋体" w:hAnsi="宋体" w:cs="宋体"/>
                <w:bCs/>
                <w:szCs w:val="21"/>
                <w:highlight w:val="none"/>
              </w:rPr>
            </w:pPr>
            <w:r>
              <w:rPr>
                <w:rFonts w:hint="eastAsia" w:ascii="宋体" w:hAnsi="宋体" w:cs="宋体"/>
                <w:bCs/>
                <w:szCs w:val="21"/>
                <w:highlight w:val="none"/>
              </w:rPr>
              <w:t>12</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1BED3CA8">
            <w:pPr>
              <w:widowControl/>
              <w:jc w:val="left"/>
              <w:rPr>
                <w:rFonts w:ascii="宋体" w:hAnsi="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6BC654EF">
            <w:pPr>
              <w:widowControl/>
              <w:spacing w:line="400" w:lineRule="exact"/>
              <w:jc w:val="center"/>
              <w:rPr>
                <w:rFonts w:ascii="宋体" w:hAnsi="宋体" w:cs="宋体"/>
                <w:b/>
                <w:szCs w:val="21"/>
                <w:highlight w:val="none"/>
              </w:rPr>
            </w:pPr>
            <w:r>
              <w:rPr>
                <w:rFonts w:hint="eastAsia" w:ascii="宋体" w:hAnsi="宋体" w:cs="宋体"/>
                <w:b/>
                <w:szCs w:val="21"/>
                <w:highlight w:val="none"/>
              </w:rPr>
              <w:t>人员管理（9分）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428780C3">
            <w:pPr>
              <w:widowControl/>
              <w:spacing w:line="400" w:lineRule="exact"/>
              <w:jc w:val="left"/>
              <w:rPr>
                <w:rFonts w:ascii="宋体" w:hAnsi="宋体" w:cs="宋体"/>
                <w:szCs w:val="21"/>
                <w:highlight w:val="none"/>
              </w:rPr>
            </w:pPr>
            <w:r>
              <w:rPr>
                <w:rFonts w:hint="eastAsia" w:ascii="宋体" w:hAnsi="宋体" w:cs="宋体"/>
                <w:szCs w:val="21"/>
                <w:highlight w:val="none"/>
              </w:rPr>
              <w:t>①服务人员满足合同要求，且主要服务人员相对固定，驻场人员变更应至少提前</w:t>
            </w:r>
            <w:r>
              <w:rPr>
                <w:rFonts w:hint="eastAsia" w:ascii="宋体" w:hAnsi="宋体" w:cs="宋体"/>
                <w:szCs w:val="21"/>
                <w:highlight w:val="none"/>
                <w:lang w:val="en-US" w:eastAsia="zh-CN"/>
              </w:rPr>
              <w:t>5日</w:t>
            </w:r>
            <w:r>
              <w:rPr>
                <w:rFonts w:hint="eastAsia" w:ascii="宋体" w:hAnsi="宋体" w:cs="宋体"/>
                <w:szCs w:val="21"/>
                <w:highlight w:val="none"/>
              </w:rPr>
              <w:t>通知，选派新的服务人员应具备相应资质要求和技能。没不满足一项扣1分，最多扣2分；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82EE0A6">
            <w:pPr>
              <w:widowControl/>
              <w:spacing w:line="400" w:lineRule="exact"/>
              <w:jc w:val="left"/>
              <w:rPr>
                <w:rFonts w:ascii="宋体" w:hAnsi="宋体" w:cs="宋体"/>
                <w:szCs w:val="21"/>
                <w:highlight w:val="none"/>
              </w:rPr>
            </w:pPr>
          </w:p>
        </w:tc>
      </w:tr>
      <w:tr w14:paraId="588A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D1AC8F8">
            <w:pPr>
              <w:widowControl/>
              <w:jc w:val="left"/>
              <w:rPr>
                <w:rFonts w:ascii="宋体" w:hAnsi="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05456A6">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1F06EE81">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D5F9BC5">
            <w:pPr>
              <w:widowControl/>
              <w:spacing w:line="400" w:lineRule="exact"/>
              <w:jc w:val="left"/>
              <w:rPr>
                <w:rFonts w:ascii="宋体" w:hAnsi="宋体" w:cs="宋体"/>
                <w:szCs w:val="21"/>
                <w:highlight w:val="none"/>
              </w:rPr>
            </w:pPr>
            <w:r>
              <w:rPr>
                <w:rFonts w:hint="eastAsia" w:ascii="宋体" w:hAnsi="宋体" w:cs="宋体"/>
                <w:szCs w:val="21"/>
                <w:highlight w:val="none"/>
              </w:rPr>
              <w:t>②现场驻守人员不遵守自治区财政厅作息规定，无故迟到、早退、离岗的，</w:t>
            </w:r>
            <w:r>
              <w:rPr>
                <w:rFonts w:hint="eastAsia" w:ascii="宋体" w:hAnsi="宋体" w:cs="宋体"/>
                <w:b/>
                <w:szCs w:val="21"/>
                <w:highlight w:val="none"/>
              </w:rPr>
              <w:t>每次扣1分</w:t>
            </w:r>
            <w:r>
              <w:rPr>
                <w:rFonts w:hint="eastAsia" w:ascii="宋体" w:hAnsi="宋体" w:cs="宋体"/>
                <w:szCs w:val="21"/>
                <w:highlight w:val="none"/>
              </w:rPr>
              <w:t>；旷工的，</w:t>
            </w:r>
            <w:r>
              <w:rPr>
                <w:rFonts w:hint="eastAsia" w:ascii="宋体" w:hAnsi="宋体" w:cs="宋体"/>
                <w:b/>
                <w:szCs w:val="21"/>
                <w:highlight w:val="none"/>
              </w:rPr>
              <w:t>每半日扣2分。最多扣4分；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EF272F2">
            <w:pPr>
              <w:widowControl/>
              <w:spacing w:line="400" w:lineRule="exact"/>
              <w:jc w:val="left"/>
              <w:rPr>
                <w:rFonts w:ascii="宋体" w:hAnsi="宋体" w:cs="宋体"/>
                <w:szCs w:val="21"/>
                <w:highlight w:val="none"/>
              </w:rPr>
            </w:pPr>
          </w:p>
        </w:tc>
      </w:tr>
      <w:tr w14:paraId="5FBB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4AE3C817">
            <w:pPr>
              <w:widowControl/>
              <w:jc w:val="left"/>
              <w:rPr>
                <w:rFonts w:ascii="宋体" w:hAnsi="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27D1FAD">
            <w:pPr>
              <w:widowControl/>
              <w:jc w:val="left"/>
              <w:rPr>
                <w:rFonts w:ascii="宋体" w:hAnsi="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5504D231">
            <w:pPr>
              <w:widowControl/>
              <w:jc w:val="left"/>
              <w:rPr>
                <w:rFonts w:ascii="宋体" w:hAnsi="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1E70C4AB">
            <w:pPr>
              <w:widowControl/>
              <w:spacing w:line="400" w:lineRule="exact"/>
              <w:jc w:val="left"/>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 3 \* GB3 </w:instrText>
            </w:r>
            <w:r>
              <w:rPr>
                <w:rFonts w:ascii="宋体" w:hAnsi="宋体" w:cs="宋体"/>
                <w:szCs w:val="21"/>
                <w:highlight w:val="none"/>
              </w:rPr>
              <w:fldChar w:fldCharType="separate"/>
            </w:r>
            <w:r>
              <w:rPr>
                <w:rFonts w:hint="eastAsia" w:ascii="宋体" w:hAnsi="宋体" w:cs="宋体"/>
                <w:szCs w:val="21"/>
                <w:highlight w:val="none"/>
              </w:rPr>
              <w:t>③</w:t>
            </w:r>
            <w:r>
              <w:rPr>
                <w:rFonts w:hint="eastAsia" w:ascii="宋体" w:hAnsi="宋体" w:cs="宋体"/>
                <w:szCs w:val="21"/>
                <w:highlight w:val="none"/>
              </w:rPr>
              <w:fldChar w:fldCharType="end"/>
            </w:r>
            <w:r>
              <w:rPr>
                <w:rFonts w:hint="eastAsia" w:ascii="宋体" w:hAnsi="宋体" w:cs="宋体"/>
                <w:szCs w:val="21"/>
                <w:highlight w:val="none"/>
              </w:rPr>
              <w:t>服务人员不遵守自治区财政厅安全运维管理相关规定，未经允许私自修改系统参数、设备配置的，每次</w:t>
            </w:r>
            <w:r>
              <w:rPr>
                <w:rFonts w:hint="eastAsia" w:ascii="宋体" w:hAnsi="宋体" w:cs="宋体"/>
                <w:b/>
                <w:szCs w:val="21"/>
                <w:highlight w:val="none"/>
              </w:rPr>
              <w:t>扣1分，最多扣3分。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71E2596">
            <w:pPr>
              <w:widowControl/>
              <w:spacing w:line="400" w:lineRule="exact"/>
              <w:jc w:val="left"/>
              <w:rPr>
                <w:rFonts w:ascii="宋体" w:hAnsi="宋体" w:cs="宋体"/>
                <w:szCs w:val="21"/>
                <w:highlight w:val="none"/>
              </w:rPr>
            </w:pPr>
          </w:p>
        </w:tc>
      </w:tr>
      <w:tr w14:paraId="2805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41" w:type="dxa"/>
            <w:tcBorders>
              <w:top w:val="single" w:color="auto" w:sz="4" w:space="0"/>
              <w:left w:val="single" w:color="auto" w:sz="4" w:space="0"/>
              <w:right w:val="single" w:color="auto" w:sz="4" w:space="0"/>
            </w:tcBorders>
            <w:noWrap w:val="0"/>
            <w:vAlign w:val="center"/>
          </w:tcPr>
          <w:p w14:paraId="73E5B6C2">
            <w:pPr>
              <w:widowControl/>
              <w:spacing w:line="400" w:lineRule="exact"/>
              <w:jc w:val="left"/>
              <w:rPr>
                <w:rFonts w:ascii="宋体" w:hAnsi="宋体" w:cs="宋体"/>
                <w:szCs w:val="21"/>
                <w:highlight w:val="none"/>
              </w:rPr>
            </w:pPr>
            <w:r>
              <w:rPr>
                <w:rFonts w:hint="eastAsia" w:ascii="宋体" w:hAnsi="宋体" w:cs="宋体"/>
                <w:bCs/>
                <w:szCs w:val="21"/>
                <w:highlight w:val="none"/>
              </w:rPr>
              <w:t>13</w:t>
            </w:r>
          </w:p>
        </w:tc>
        <w:tc>
          <w:tcPr>
            <w:tcW w:w="1181" w:type="dxa"/>
            <w:tcBorders>
              <w:top w:val="single" w:color="auto" w:sz="4" w:space="0"/>
              <w:left w:val="single" w:color="auto" w:sz="4" w:space="0"/>
              <w:right w:val="single" w:color="auto" w:sz="4" w:space="0"/>
            </w:tcBorders>
            <w:noWrap w:val="0"/>
            <w:vAlign w:val="center"/>
          </w:tcPr>
          <w:p w14:paraId="388A4C71">
            <w:pPr>
              <w:widowControl/>
              <w:spacing w:line="400" w:lineRule="exact"/>
              <w:jc w:val="center"/>
              <w:rPr>
                <w:rFonts w:ascii="宋体" w:hAnsi="宋体" w:cs="宋体"/>
                <w:szCs w:val="21"/>
                <w:highlight w:val="none"/>
              </w:rPr>
            </w:pPr>
            <w:r>
              <w:rPr>
                <w:rFonts w:hint="eastAsia" w:ascii="宋体" w:hAnsi="宋体" w:cs="宋体"/>
                <w:b/>
                <w:szCs w:val="21"/>
                <w:highlight w:val="none"/>
              </w:rPr>
              <w:t>额外扣分项</w:t>
            </w:r>
          </w:p>
        </w:tc>
        <w:tc>
          <w:tcPr>
            <w:tcW w:w="1355" w:type="dxa"/>
            <w:tcBorders>
              <w:top w:val="single" w:color="auto" w:sz="4" w:space="0"/>
              <w:left w:val="single" w:color="auto" w:sz="4" w:space="0"/>
              <w:right w:val="single" w:color="auto" w:sz="4" w:space="0"/>
            </w:tcBorders>
            <w:noWrap w:val="0"/>
            <w:vAlign w:val="center"/>
          </w:tcPr>
          <w:p w14:paraId="0CB433B3">
            <w:pPr>
              <w:widowControl/>
              <w:spacing w:line="400" w:lineRule="exact"/>
              <w:jc w:val="left"/>
              <w:rPr>
                <w:rFonts w:hint="eastAsia" w:ascii="宋体" w:hAnsi="宋体" w:cs="宋体"/>
                <w:b/>
                <w:szCs w:val="21"/>
                <w:highlight w:val="none"/>
              </w:rPr>
            </w:pPr>
            <w:r>
              <w:rPr>
                <w:rFonts w:hint="eastAsia" w:ascii="宋体" w:hAnsi="宋体" w:cs="宋体"/>
                <w:b/>
                <w:szCs w:val="21"/>
                <w:highlight w:val="none"/>
              </w:rPr>
              <w:t>安全事故</w:t>
            </w:r>
          </w:p>
        </w:tc>
        <w:tc>
          <w:tcPr>
            <w:tcW w:w="5994" w:type="dxa"/>
            <w:tcBorders>
              <w:top w:val="single" w:color="auto" w:sz="4" w:space="0"/>
              <w:left w:val="single" w:color="auto" w:sz="4" w:space="0"/>
              <w:right w:val="single" w:color="auto" w:sz="4" w:space="0"/>
            </w:tcBorders>
            <w:noWrap w:val="0"/>
            <w:vAlign w:val="center"/>
          </w:tcPr>
          <w:p w14:paraId="41AF3092">
            <w:pPr>
              <w:widowControl/>
              <w:spacing w:line="400" w:lineRule="exact"/>
              <w:jc w:val="left"/>
              <w:rPr>
                <w:rFonts w:ascii="宋体" w:hAnsi="宋体" w:cs="宋体"/>
                <w:szCs w:val="21"/>
                <w:highlight w:val="none"/>
              </w:rPr>
            </w:pPr>
            <w:r>
              <w:rPr>
                <w:rFonts w:hint="eastAsia" w:ascii="宋体" w:hAnsi="宋体" w:cs="宋体"/>
                <w:szCs w:val="21"/>
                <w:highlight w:val="none"/>
              </w:rPr>
              <w:t>如果由于服务商未认真落实合同内容而造成安全事故的：</w:t>
            </w:r>
          </w:p>
          <w:p w14:paraId="3BECC33C">
            <w:pPr>
              <w:widowControl/>
              <w:spacing w:line="400" w:lineRule="exact"/>
              <w:jc w:val="left"/>
              <w:rPr>
                <w:rFonts w:hint="eastAsia" w:ascii="宋体" w:hAnsi="宋体" w:cs="宋体"/>
                <w:szCs w:val="21"/>
                <w:highlight w:val="none"/>
              </w:rPr>
            </w:pPr>
            <w:r>
              <w:rPr>
                <w:rFonts w:hint="eastAsia" w:ascii="宋体" w:hAnsi="宋体" w:cs="宋体"/>
                <w:szCs w:val="21"/>
                <w:highlight w:val="none"/>
              </w:rPr>
              <w:t>①发生重大事故的，</w:t>
            </w:r>
            <w:r>
              <w:rPr>
                <w:rFonts w:hint="eastAsia" w:ascii="宋体" w:hAnsi="宋体" w:cs="宋体"/>
                <w:b/>
                <w:szCs w:val="21"/>
                <w:highlight w:val="none"/>
              </w:rPr>
              <w:t>扣100分</w:t>
            </w:r>
            <w:r>
              <w:rPr>
                <w:rFonts w:hint="eastAsia" w:ascii="宋体" w:hAnsi="宋体" w:cs="宋体"/>
                <w:szCs w:val="21"/>
                <w:highlight w:val="none"/>
              </w:rPr>
              <w:t>；</w:t>
            </w:r>
          </w:p>
          <w:p w14:paraId="098CC2DF">
            <w:pPr>
              <w:widowControl/>
              <w:spacing w:line="400" w:lineRule="exact"/>
              <w:jc w:val="lef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 2 \* GB3 </w:instrText>
            </w:r>
            <w:r>
              <w:rPr>
                <w:rFonts w:ascii="宋体" w:hAnsi="宋体" w:cs="宋体"/>
                <w:szCs w:val="21"/>
                <w:highlight w:val="none"/>
              </w:rPr>
              <w:fldChar w:fldCharType="separate"/>
            </w:r>
            <w:r>
              <w:rPr>
                <w:rFonts w:hint="eastAsia" w:ascii="宋体" w:hAnsi="宋体" w:cs="宋体"/>
                <w:szCs w:val="21"/>
                <w:highlight w:val="none"/>
              </w:rPr>
              <w:t>②</w:t>
            </w:r>
            <w:r>
              <w:rPr>
                <w:rFonts w:hint="eastAsia" w:ascii="宋体" w:hAnsi="宋体" w:cs="宋体"/>
                <w:szCs w:val="21"/>
                <w:highlight w:val="none"/>
              </w:rPr>
              <w:fldChar w:fldCharType="end"/>
            </w:r>
            <w:r>
              <w:rPr>
                <w:rFonts w:hint="eastAsia" w:ascii="宋体" w:hAnsi="宋体" w:cs="宋体"/>
                <w:szCs w:val="21"/>
                <w:highlight w:val="none"/>
              </w:rPr>
              <w:t>发生较大事故，每次</w:t>
            </w:r>
            <w:r>
              <w:rPr>
                <w:rFonts w:hint="eastAsia" w:ascii="宋体" w:hAnsi="宋体" w:cs="宋体"/>
                <w:b/>
                <w:szCs w:val="21"/>
                <w:highlight w:val="none"/>
              </w:rPr>
              <w:t>扣30分</w:t>
            </w:r>
            <w:r>
              <w:rPr>
                <w:rFonts w:hint="eastAsia" w:ascii="宋体" w:hAnsi="宋体" w:cs="宋体"/>
                <w:szCs w:val="21"/>
                <w:highlight w:val="none"/>
              </w:rPr>
              <w:t>；</w:t>
            </w:r>
          </w:p>
          <w:p w14:paraId="69E84DFE">
            <w:pPr>
              <w:widowControl/>
              <w:spacing w:line="400" w:lineRule="exact"/>
              <w:jc w:val="left"/>
              <w:rPr>
                <w:rFonts w:hint="eastAsia"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 3 \* GB3 </w:instrText>
            </w:r>
            <w:r>
              <w:rPr>
                <w:rFonts w:ascii="宋体" w:hAnsi="宋体" w:cs="宋体"/>
                <w:szCs w:val="21"/>
                <w:highlight w:val="none"/>
              </w:rPr>
              <w:fldChar w:fldCharType="separate"/>
            </w:r>
            <w:r>
              <w:rPr>
                <w:rFonts w:hint="eastAsia" w:ascii="宋体" w:hAnsi="宋体" w:cs="宋体"/>
                <w:szCs w:val="21"/>
                <w:highlight w:val="none"/>
              </w:rPr>
              <w:t>③</w:t>
            </w:r>
            <w:r>
              <w:rPr>
                <w:rFonts w:hint="eastAsia" w:ascii="宋体" w:hAnsi="宋体" w:cs="宋体"/>
                <w:szCs w:val="21"/>
                <w:highlight w:val="none"/>
              </w:rPr>
              <w:fldChar w:fldCharType="end"/>
            </w:r>
            <w:r>
              <w:rPr>
                <w:rFonts w:hint="eastAsia" w:ascii="宋体" w:hAnsi="宋体" w:cs="宋体"/>
                <w:szCs w:val="21"/>
                <w:highlight w:val="none"/>
              </w:rPr>
              <w:t>发生一般事故，每次</w:t>
            </w:r>
            <w:r>
              <w:rPr>
                <w:rFonts w:hint="eastAsia" w:ascii="宋体" w:hAnsi="宋体" w:cs="宋体"/>
                <w:b/>
                <w:szCs w:val="21"/>
                <w:highlight w:val="none"/>
              </w:rPr>
              <w:t>扣10分。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C1AFA7D">
            <w:pPr>
              <w:widowControl/>
              <w:spacing w:line="400" w:lineRule="exact"/>
              <w:jc w:val="left"/>
              <w:rPr>
                <w:rFonts w:ascii="宋体" w:hAnsi="宋体" w:cs="宋体"/>
                <w:szCs w:val="21"/>
                <w:highlight w:val="none"/>
              </w:rPr>
            </w:pPr>
          </w:p>
        </w:tc>
      </w:tr>
      <w:tr w14:paraId="5F54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271" w:type="dxa"/>
            <w:gridSpan w:val="4"/>
            <w:tcBorders>
              <w:top w:val="single" w:color="auto" w:sz="4" w:space="0"/>
              <w:left w:val="single" w:color="auto" w:sz="4" w:space="0"/>
              <w:bottom w:val="single" w:color="auto" w:sz="4" w:space="0"/>
              <w:right w:val="single" w:color="auto" w:sz="4" w:space="0"/>
            </w:tcBorders>
            <w:noWrap w:val="0"/>
            <w:vAlign w:val="center"/>
          </w:tcPr>
          <w:p w14:paraId="5ABB59C8">
            <w:pPr>
              <w:widowControl/>
              <w:spacing w:line="400" w:lineRule="exact"/>
              <w:jc w:val="left"/>
              <w:rPr>
                <w:rFonts w:ascii="宋体" w:hAnsi="宋体" w:cs="宋体"/>
                <w:b/>
                <w:bCs/>
                <w:szCs w:val="21"/>
                <w:highlight w:val="none"/>
              </w:rPr>
            </w:pPr>
            <w:r>
              <w:rPr>
                <w:rFonts w:hint="eastAsia" w:ascii="宋体" w:hAnsi="宋体" w:cs="宋体"/>
                <w:b/>
                <w:bCs/>
                <w:szCs w:val="21"/>
                <w:highlight w:val="none"/>
              </w:rPr>
              <w:t>最终得分（考核总分100分，减去扣分为最终得分，扣完为止）</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1D72B6F">
            <w:pPr>
              <w:widowControl/>
              <w:spacing w:line="400" w:lineRule="exact"/>
              <w:jc w:val="left"/>
              <w:rPr>
                <w:rFonts w:ascii="宋体" w:hAnsi="宋体" w:cs="宋体"/>
                <w:szCs w:val="21"/>
                <w:highlight w:val="none"/>
              </w:rPr>
            </w:pPr>
          </w:p>
        </w:tc>
      </w:tr>
      <w:tr w14:paraId="3654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2C470D05">
            <w:pPr>
              <w:widowControl/>
              <w:spacing w:line="400" w:lineRule="exact"/>
              <w:jc w:val="left"/>
              <w:rPr>
                <w:rFonts w:ascii="宋体" w:hAnsi="宋体" w:cs="宋体"/>
                <w:szCs w:val="21"/>
                <w:highlight w:val="none"/>
              </w:rPr>
            </w:pPr>
            <w:r>
              <w:rPr>
                <w:rFonts w:hint="eastAsia" w:ascii="宋体" w:hAnsi="宋体" w:cs="宋体"/>
                <w:szCs w:val="21"/>
                <w:highlight w:val="none"/>
              </w:rPr>
              <w:t>考核结论：</w:t>
            </w:r>
          </w:p>
          <w:p w14:paraId="7FCD80D4">
            <w:pPr>
              <w:widowControl/>
              <w:spacing w:line="400" w:lineRule="exact"/>
              <w:jc w:val="left"/>
              <w:rPr>
                <w:rFonts w:hint="eastAsia" w:ascii="宋体" w:hAnsi="宋体" w:cs="宋体"/>
                <w:szCs w:val="21"/>
                <w:highlight w:val="none"/>
              </w:rPr>
            </w:pPr>
          </w:p>
          <w:p w14:paraId="35D6FC43">
            <w:pPr>
              <w:widowControl/>
              <w:spacing w:line="400" w:lineRule="exact"/>
              <w:jc w:val="left"/>
              <w:rPr>
                <w:rFonts w:hint="eastAsia" w:ascii="宋体" w:hAnsi="宋体" w:cs="宋体"/>
                <w:szCs w:val="21"/>
                <w:highlight w:val="none"/>
              </w:rPr>
            </w:pPr>
          </w:p>
          <w:p w14:paraId="5BF880C9">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                                                              日期：     年   月  日</w:t>
            </w:r>
          </w:p>
        </w:tc>
      </w:tr>
      <w:tr w14:paraId="475E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57A276A5">
            <w:pPr>
              <w:widowControl/>
              <w:spacing w:line="400" w:lineRule="exact"/>
              <w:jc w:val="left"/>
              <w:rPr>
                <w:rFonts w:ascii="宋体" w:hAnsi="宋体" w:cs="宋体"/>
                <w:szCs w:val="21"/>
                <w:highlight w:val="none"/>
              </w:rPr>
            </w:pPr>
            <w:r>
              <w:rPr>
                <w:rFonts w:hint="eastAsia" w:ascii="宋体" w:hAnsi="宋体" w:cs="宋体"/>
                <w:szCs w:val="21"/>
                <w:highlight w:val="none"/>
              </w:rPr>
              <w:t>服务商意见：</w:t>
            </w:r>
          </w:p>
          <w:p w14:paraId="1AE75396">
            <w:pPr>
              <w:widowControl/>
              <w:spacing w:line="400" w:lineRule="exact"/>
              <w:jc w:val="left"/>
              <w:rPr>
                <w:rFonts w:hint="eastAsia" w:ascii="宋体" w:hAnsi="宋体" w:cs="宋体"/>
                <w:szCs w:val="21"/>
                <w:highlight w:val="none"/>
              </w:rPr>
            </w:pPr>
          </w:p>
          <w:p w14:paraId="10A46AF9">
            <w:pPr>
              <w:widowControl/>
              <w:spacing w:line="400" w:lineRule="exact"/>
              <w:jc w:val="left"/>
              <w:rPr>
                <w:rFonts w:hint="eastAsia" w:ascii="宋体" w:hAnsi="宋体" w:cs="宋体"/>
                <w:szCs w:val="21"/>
                <w:highlight w:val="none"/>
              </w:rPr>
            </w:pPr>
          </w:p>
          <w:p w14:paraId="43F75611">
            <w:pPr>
              <w:widowControl/>
              <w:spacing w:line="400" w:lineRule="exact"/>
              <w:ind w:firstLine="5670" w:firstLineChars="2700"/>
              <w:jc w:val="left"/>
              <w:rPr>
                <w:rFonts w:ascii="宋体" w:hAnsi="宋体" w:cs="宋体"/>
                <w:szCs w:val="21"/>
                <w:highlight w:val="none"/>
              </w:rPr>
            </w:pPr>
            <w:r>
              <w:rPr>
                <w:rFonts w:hint="eastAsia" w:ascii="宋体" w:hAnsi="宋体" w:cs="宋体"/>
                <w:szCs w:val="21"/>
                <w:highlight w:val="none"/>
              </w:rPr>
              <w:t>日期：      年    月    日</w:t>
            </w:r>
          </w:p>
        </w:tc>
      </w:tr>
    </w:tbl>
    <w:p w14:paraId="2664B66D">
      <w:pPr>
        <w:ind w:firstLine="420" w:firstLineChars="200"/>
        <w:jc w:val="left"/>
        <w:rPr>
          <w:rFonts w:hint="eastAsia"/>
          <w:szCs w:val="20"/>
          <w:highlight w:val="none"/>
          <w:lang w:eastAsia="zh-TW"/>
        </w:rPr>
      </w:pPr>
      <w:r>
        <w:rPr>
          <w:rFonts w:hint="eastAsia" w:ascii="宋体" w:hAnsi="Courier New" w:cs="Courier New"/>
          <w:szCs w:val="21"/>
          <w:highlight w:val="none"/>
        </w:rPr>
        <w:t>备注：本考核表一式贰份，被考核服务商和广西财政信息管理中心各留存壹份。</w:t>
      </w:r>
    </w:p>
    <w:p w14:paraId="142EFCBF">
      <w:pPr>
        <w:jc w:val="left"/>
        <w:rPr>
          <w:rFonts w:hint="eastAsia" w:ascii="Arial Unicode MS" w:hAnsi="Arial Unicode MS" w:eastAsia="Arial Unicode MS" w:cs="Arial Unicode MS"/>
          <w:kern w:val="0"/>
          <w:sz w:val="32"/>
          <w:szCs w:val="32"/>
          <w:highlight w:val="none"/>
        </w:rPr>
      </w:pPr>
      <w:r>
        <w:rPr>
          <w:rFonts w:hint="eastAsia" w:ascii="Arial Unicode MS" w:hAnsi="Arial Unicode MS" w:eastAsia="Arial Unicode MS" w:cs="Arial Unicode MS"/>
          <w:sz w:val="32"/>
          <w:szCs w:val="32"/>
          <w:highlight w:val="none"/>
        </w:rPr>
        <w:br w:type="page"/>
      </w:r>
      <w:r>
        <w:rPr>
          <w:rFonts w:hint="eastAsia" w:ascii="Arial Unicode MS" w:hAnsi="Arial Unicode MS" w:eastAsia="Arial Unicode MS" w:cs="Arial Unicode MS"/>
          <w:sz w:val="32"/>
          <w:szCs w:val="32"/>
          <w:highlight w:val="none"/>
        </w:rPr>
        <w:t>附件</w:t>
      </w:r>
      <w:r>
        <w:rPr>
          <w:rFonts w:hint="eastAsia" w:ascii="Arial Unicode MS" w:hAnsi="Arial Unicode MS" w:cs="Arial Unicode MS"/>
          <w:sz w:val="32"/>
          <w:szCs w:val="32"/>
          <w:highlight w:val="none"/>
        </w:rPr>
        <w:t>1</w:t>
      </w:r>
      <w:r>
        <w:rPr>
          <w:rFonts w:hint="eastAsia" w:ascii="Arial Unicode MS" w:hAnsi="Arial Unicode MS" w:eastAsia="Arial Unicode MS" w:cs="Arial Unicode MS"/>
          <w:sz w:val="32"/>
          <w:szCs w:val="32"/>
          <w:highlight w:val="none"/>
        </w:rPr>
        <w:t>：</w:t>
      </w:r>
    </w:p>
    <w:p w14:paraId="59AC82E5">
      <w:pPr>
        <w:widowControl/>
        <w:spacing w:before="120" w:beforeLines="50" w:after="120" w:afterLines="50" w:line="280" w:lineRule="exact"/>
        <w:jc w:val="center"/>
        <w:rPr>
          <w:rFonts w:ascii="宋体" w:hAnsi="宋体" w:cs="宋体"/>
          <w:b/>
          <w:bCs/>
          <w:kern w:val="0"/>
          <w:sz w:val="30"/>
          <w:szCs w:val="30"/>
          <w:highlight w:val="none"/>
        </w:rPr>
      </w:pPr>
      <w:bookmarkStart w:id="52" w:name="_Toc28361_WPSOffice_Level2"/>
      <w:r>
        <w:rPr>
          <w:rFonts w:hint="eastAsia" w:ascii="宋体" w:hAnsi="宋体" w:cs="宋体"/>
          <w:b/>
          <w:bCs/>
          <w:kern w:val="0"/>
          <w:sz w:val="30"/>
          <w:szCs w:val="30"/>
          <w:highlight w:val="none"/>
        </w:rPr>
        <w:t>统计上大中小微型企业划分标准</w:t>
      </w:r>
      <w:bookmarkEnd w:id="5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0EC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C4FC15B">
            <w:pPr>
              <w:widowControl/>
              <w:spacing w:line="280" w:lineRule="exact"/>
              <w:jc w:val="center"/>
              <w:rPr>
                <w:rFonts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1369" w:type="dxa"/>
            <w:shd w:val="clear" w:color="auto" w:fill="8DB3E2"/>
            <w:noWrap w:val="0"/>
            <w:vAlign w:val="center"/>
          </w:tcPr>
          <w:p w14:paraId="6B9F051A">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709" w:type="dxa"/>
            <w:shd w:val="clear" w:color="auto" w:fill="8DB3E2"/>
            <w:noWrap w:val="0"/>
            <w:vAlign w:val="center"/>
          </w:tcPr>
          <w:p w14:paraId="09470A46">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计量</w:t>
            </w:r>
          </w:p>
          <w:p w14:paraId="2EEB7B86">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单位</w:t>
            </w:r>
          </w:p>
        </w:tc>
        <w:tc>
          <w:tcPr>
            <w:tcW w:w="1125" w:type="dxa"/>
            <w:shd w:val="clear" w:color="auto" w:fill="8DB3E2"/>
            <w:noWrap w:val="0"/>
            <w:vAlign w:val="center"/>
          </w:tcPr>
          <w:p w14:paraId="1B7E3D50">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1701" w:type="dxa"/>
            <w:shd w:val="clear" w:color="auto" w:fill="8DB3E2"/>
            <w:noWrap w:val="0"/>
            <w:vAlign w:val="center"/>
          </w:tcPr>
          <w:p w14:paraId="58ADA7B9">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1426" w:type="dxa"/>
            <w:shd w:val="clear" w:color="auto" w:fill="8DB3E2"/>
            <w:noWrap w:val="0"/>
            <w:vAlign w:val="center"/>
          </w:tcPr>
          <w:p w14:paraId="230FDC24">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992" w:type="dxa"/>
            <w:shd w:val="clear" w:color="auto" w:fill="8DB3E2"/>
            <w:noWrap w:val="0"/>
            <w:vAlign w:val="center"/>
          </w:tcPr>
          <w:p w14:paraId="34C4DDE7">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微型</w:t>
            </w:r>
          </w:p>
        </w:tc>
      </w:tr>
      <w:tr w14:paraId="6834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53C89D0">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农、林、牧、渔业</w:t>
            </w:r>
          </w:p>
        </w:tc>
        <w:tc>
          <w:tcPr>
            <w:tcW w:w="1369" w:type="dxa"/>
            <w:noWrap w:val="0"/>
            <w:vAlign w:val="center"/>
          </w:tcPr>
          <w:p w14:paraId="3C76C61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3AA0CE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1C57B0F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0"/>
            <w:vAlign w:val="center"/>
          </w:tcPr>
          <w:p w14:paraId="472000C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noWrap w:val="0"/>
            <w:vAlign w:val="center"/>
          </w:tcPr>
          <w:p w14:paraId="3E6CB19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992" w:type="dxa"/>
            <w:noWrap w:val="0"/>
            <w:vAlign w:val="center"/>
          </w:tcPr>
          <w:p w14:paraId="600700B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14:paraId="0C53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9F34F8">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工业 *</w:t>
            </w:r>
          </w:p>
        </w:tc>
        <w:tc>
          <w:tcPr>
            <w:tcW w:w="1369" w:type="dxa"/>
            <w:noWrap w:val="0"/>
            <w:vAlign w:val="center"/>
          </w:tcPr>
          <w:p w14:paraId="74C393E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77A5C0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3FEA091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46C22F2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762958D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5076E7E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5F91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80F5C1">
            <w:pPr>
              <w:widowControl/>
              <w:spacing w:line="280" w:lineRule="exact"/>
              <w:jc w:val="left"/>
              <w:rPr>
                <w:rFonts w:ascii="宋体" w:hAnsi="宋体" w:cs="宋体"/>
                <w:kern w:val="0"/>
                <w:sz w:val="18"/>
                <w:szCs w:val="18"/>
                <w:highlight w:val="none"/>
              </w:rPr>
            </w:pPr>
          </w:p>
        </w:tc>
        <w:tc>
          <w:tcPr>
            <w:tcW w:w="1369" w:type="dxa"/>
            <w:noWrap w:val="0"/>
            <w:vAlign w:val="center"/>
          </w:tcPr>
          <w:p w14:paraId="4FE0E42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069000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8881B5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0"/>
            <w:vAlign w:val="center"/>
          </w:tcPr>
          <w:p w14:paraId="363F5FE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426" w:type="dxa"/>
            <w:noWrap w:val="0"/>
            <w:vAlign w:val="center"/>
          </w:tcPr>
          <w:p w14:paraId="02EEA6F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992" w:type="dxa"/>
            <w:noWrap w:val="0"/>
            <w:vAlign w:val="center"/>
          </w:tcPr>
          <w:p w14:paraId="0A98BD5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14:paraId="02B9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8BADB7A">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建筑业</w:t>
            </w:r>
          </w:p>
        </w:tc>
        <w:tc>
          <w:tcPr>
            <w:tcW w:w="1369" w:type="dxa"/>
            <w:noWrap w:val="0"/>
            <w:vAlign w:val="center"/>
          </w:tcPr>
          <w:p w14:paraId="743373E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68A349D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2C512D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Y≥80000</w:t>
            </w:r>
          </w:p>
        </w:tc>
        <w:tc>
          <w:tcPr>
            <w:tcW w:w="1701" w:type="dxa"/>
            <w:noWrap w:val="0"/>
            <w:vAlign w:val="center"/>
          </w:tcPr>
          <w:p w14:paraId="1359FA7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426" w:type="dxa"/>
            <w:noWrap w:val="0"/>
            <w:vAlign w:val="center"/>
          </w:tcPr>
          <w:p w14:paraId="1A042A0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992" w:type="dxa"/>
            <w:noWrap w:val="0"/>
            <w:vAlign w:val="center"/>
          </w:tcPr>
          <w:p w14:paraId="0091F3C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14:paraId="7F85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057C14">
            <w:pPr>
              <w:widowControl/>
              <w:spacing w:line="280" w:lineRule="exact"/>
              <w:jc w:val="left"/>
              <w:rPr>
                <w:rFonts w:ascii="宋体" w:hAnsi="宋体" w:cs="宋体"/>
                <w:kern w:val="0"/>
                <w:sz w:val="18"/>
                <w:szCs w:val="18"/>
                <w:highlight w:val="none"/>
              </w:rPr>
            </w:pPr>
          </w:p>
        </w:tc>
        <w:tc>
          <w:tcPr>
            <w:tcW w:w="1369" w:type="dxa"/>
            <w:noWrap w:val="0"/>
            <w:vAlign w:val="center"/>
          </w:tcPr>
          <w:p w14:paraId="255A4A9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331E1F2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97EC8B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Z≥80000</w:t>
            </w:r>
          </w:p>
        </w:tc>
        <w:tc>
          <w:tcPr>
            <w:tcW w:w="1701" w:type="dxa"/>
            <w:noWrap w:val="0"/>
            <w:vAlign w:val="center"/>
          </w:tcPr>
          <w:p w14:paraId="1D9CA15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426" w:type="dxa"/>
            <w:noWrap w:val="0"/>
            <w:vAlign w:val="center"/>
          </w:tcPr>
          <w:p w14:paraId="15ADF6B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992" w:type="dxa"/>
            <w:noWrap w:val="0"/>
            <w:vAlign w:val="center"/>
          </w:tcPr>
          <w:p w14:paraId="3B3BC0D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Z＜300</w:t>
            </w:r>
          </w:p>
        </w:tc>
      </w:tr>
      <w:tr w14:paraId="485E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F43AF5E">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批发业</w:t>
            </w:r>
          </w:p>
        </w:tc>
        <w:tc>
          <w:tcPr>
            <w:tcW w:w="1369" w:type="dxa"/>
            <w:noWrap w:val="0"/>
            <w:vAlign w:val="center"/>
          </w:tcPr>
          <w:p w14:paraId="75EEBFA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DB6D29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31F0675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0"/>
            <w:vAlign w:val="center"/>
          </w:tcPr>
          <w:p w14:paraId="19E105D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426" w:type="dxa"/>
            <w:noWrap w:val="0"/>
            <w:vAlign w:val="center"/>
          </w:tcPr>
          <w:p w14:paraId="5D7A6BC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5≤X＜20</w:t>
            </w:r>
          </w:p>
        </w:tc>
        <w:tc>
          <w:tcPr>
            <w:tcW w:w="992" w:type="dxa"/>
            <w:noWrap w:val="0"/>
            <w:vAlign w:val="center"/>
          </w:tcPr>
          <w:p w14:paraId="358CCDD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X＜5</w:t>
            </w:r>
          </w:p>
        </w:tc>
      </w:tr>
      <w:tr w14:paraId="04F0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003AD1">
            <w:pPr>
              <w:widowControl/>
              <w:spacing w:line="280" w:lineRule="exact"/>
              <w:jc w:val="left"/>
              <w:rPr>
                <w:rFonts w:ascii="宋体" w:hAnsi="宋体" w:cs="宋体"/>
                <w:kern w:val="0"/>
                <w:sz w:val="18"/>
                <w:szCs w:val="18"/>
                <w:highlight w:val="none"/>
              </w:rPr>
            </w:pPr>
          </w:p>
        </w:tc>
        <w:tc>
          <w:tcPr>
            <w:tcW w:w="1369" w:type="dxa"/>
            <w:noWrap w:val="0"/>
            <w:vAlign w:val="center"/>
          </w:tcPr>
          <w:p w14:paraId="144D1D6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0024B11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7951A60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0"/>
            <w:vAlign w:val="center"/>
          </w:tcPr>
          <w:p w14:paraId="2FA693C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426" w:type="dxa"/>
            <w:noWrap w:val="0"/>
            <w:vAlign w:val="center"/>
          </w:tcPr>
          <w:p w14:paraId="278931C3">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992" w:type="dxa"/>
            <w:noWrap w:val="0"/>
            <w:vAlign w:val="center"/>
          </w:tcPr>
          <w:p w14:paraId="513B1DB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3DF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3FA9E45">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零售业</w:t>
            </w:r>
          </w:p>
        </w:tc>
        <w:tc>
          <w:tcPr>
            <w:tcW w:w="1369" w:type="dxa"/>
            <w:noWrap w:val="0"/>
            <w:vAlign w:val="center"/>
          </w:tcPr>
          <w:p w14:paraId="4A8FE36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6B66E91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700A106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3C7E10E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426" w:type="dxa"/>
            <w:noWrap w:val="0"/>
            <w:vAlign w:val="center"/>
          </w:tcPr>
          <w:p w14:paraId="7F5D5428">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992" w:type="dxa"/>
            <w:noWrap w:val="0"/>
            <w:vAlign w:val="center"/>
          </w:tcPr>
          <w:p w14:paraId="6951AEA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67DE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6C84CD">
            <w:pPr>
              <w:widowControl/>
              <w:spacing w:line="280" w:lineRule="exact"/>
              <w:jc w:val="left"/>
              <w:rPr>
                <w:rFonts w:ascii="宋体" w:hAnsi="宋体" w:cs="宋体"/>
                <w:kern w:val="0"/>
                <w:sz w:val="18"/>
                <w:szCs w:val="18"/>
                <w:highlight w:val="none"/>
              </w:rPr>
            </w:pPr>
          </w:p>
        </w:tc>
        <w:tc>
          <w:tcPr>
            <w:tcW w:w="1369" w:type="dxa"/>
            <w:noWrap w:val="0"/>
            <w:vAlign w:val="center"/>
          </w:tcPr>
          <w:p w14:paraId="6EDF7CD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34D8EBF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5C7B82A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0"/>
            <w:vAlign w:val="center"/>
          </w:tcPr>
          <w:p w14:paraId="4AFBDF4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noWrap w:val="0"/>
            <w:vAlign w:val="center"/>
          </w:tcPr>
          <w:p w14:paraId="2D2BF2FA">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992" w:type="dxa"/>
            <w:noWrap w:val="0"/>
            <w:vAlign w:val="center"/>
          </w:tcPr>
          <w:p w14:paraId="2B18424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560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EE8CE5F">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交通运输业 *</w:t>
            </w:r>
          </w:p>
        </w:tc>
        <w:tc>
          <w:tcPr>
            <w:tcW w:w="1369" w:type="dxa"/>
            <w:noWrap w:val="0"/>
            <w:vAlign w:val="center"/>
          </w:tcPr>
          <w:p w14:paraId="7DF60C9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D0C0BB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8262A8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50EFB3D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3197966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37AF336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1596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9A06FB">
            <w:pPr>
              <w:widowControl/>
              <w:spacing w:line="280" w:lineRule="exact"/>
              <w:jc w:val="left"/>
              <w:rPr>
                <w:rFonts w:ascii="宋体" w:hAnsi="宋体" w:cs="宋体"/>
                <w:kern w:val="0"/>
                <w:sz w:val="18"/>
                <w:szCs w:val="18"/>
                <w:highlight w:val="none"/>
              </w:rPr>
            </w:pPr>
          </w:p>
        </w:tc>
        <w:tc>
          <w:tcPr>
            <w:tcW w:w="1369" w:type="dxa"/>
            <w:noWrap w:val="0"/>
            <w:vAlign w:val="center"/>
          </w:tcPr>
          <w:p w14:paraId="580C58D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0EE626F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720E3C0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7A0A207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426" w:type="dxa"/>
            <w:noWrap w:val="0"/>
            <w:vAlign w:val="center"/>
          </w:tcPr>
          <w:p w14:paraId="0CA5691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992" w:type="dxa"/>
            <w:noWrap w:val="0"/>
            <w:vAlign w:val="center"/>
          </w:tcPr>
          <w:p w14:paraId="26BA845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w:t>
            </w:r>
          </w:p>
        </w:tc>
      </w:tr>
      <w:tr w14:paraId="36A1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305FDD">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仓储业*</w:t>
            </w:r>
          </w:p>
        </w:tc>
        <w:tc>
          <w:tcPr>
            <w:tcW w:w="1369" w:type="dxa"/>
            <w:noWrap w:val="0"/>
            <w:vAlign w:val="center"/>
          </w:tcPr>
          <w:p w14:paraId="27CD1D4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391B1EA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7480EEB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0"/>
            <w:vAlign w:val="center"/>
          </w:tcPr>
          <w:p w14:paraId="0F8C3F42">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426" w:type="dxa"/>
            <w:noWrap w:val="0"/>
            <w:vAlign w:val="center"/>
          </w:tcPr>
          <w:p w14:paraId="6BC0F8B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992" w:type="dxa"/>
            <w:noWrap w:val="0"/>
            <w:vAlign w:val="center"/>
          </w:tcPr>
          <w:p w14:paraId="6D0F3B9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5637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831DD1">
            <w:pPr>
              <w:widowControl/>
              <w:spacing w:line="280" w:lineRule="exact"/>
              <w:jc w:val="left"/>
              <w:rPr>
                <w:rFonts w:ascii="宋体" w:hAnsi="宋体" w:cs="宋体"/>
                <w:kern w:val="0"/>
                <w:sz w:val="18"/>
                <w:szCs w:val="18"/>
                <w:highlight w:val="none"/>
              </w:rPr>
            </w:pPr>
          </w:p>
        </w:tc>
        <w:tc>
          <w:tcPr>
            <w:tcW w:w="1369" w:type="dxa"/>
            <w:noWrap w:val="0"/>
            <w:vAlign w:val="center"/>
          </w:tcPr>
          <w:p w14:paraId="05EA0D6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3178BDB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045808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2F0A92C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426" w:type="dxa"/>
            <w:noWrap w:val="0"/>
            <w:vAlign w:val="center"/>
          </w:tcPr>
          <w:p w14:paraId="7232C61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366092C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74B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EA43962">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邮政业</w:t>
            </w:r>
          </w:p>
        </w:tc>
        <w:tc>
          <w:tcPr>
            <w:tcW w:w="1369" w:type="dxa"/>
            <w:noWrap w:val="0"/>
            <w:vAlign w:val="center"/>
          </w:tcPr>
          <w:p w14:paraId="7DB42F1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5A09C3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7E60977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6CB528C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4ECD873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4538CDC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2714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6017DDB">
            <w:pPr>
              <w:widowControl/>
              <w:spacing w:line="280" w:lineRule="exact"/>
              <w:jc w:val="left"/>
              <w:rPr>
                <w:rFonts w:ascii="宋体" w:hAnsi="宋体" w:cs="宋体"/>
                <w:kern w:val="0"/>
                <w:sz w:val="18"/>
                <w:szCs w:val="18"/>
                <w:highlight w:val="none"/>
              </w:rPr>
            </w:pPr>
          </w:p>
        </w:tc>
        <w:tc>
          <w:tcPr>
            <w:tcW w:w="1369" w:type="dxa"/>
            <w:noWrap w:val="0"/>
            <w:vAlign w:val="center"/>
          </w:tcPr>
          <w:p w14:paraId="318AC1C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5961903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4A6C34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0A6BCF1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426" w:type="dxa"/>
            <w:noWrap w:val="0"/>
            <w:vAlign w:val="center"/>
          </w:tcPr>
          <w:p w14:paraId="12907B6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068E0FA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0893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49FF2B">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住宿业</w:t>
            </w:r>
          </w:p>
        </w:tc>
        <w:tc>
          <w:tcPr>
            <w:tcW w:w="1369" w:type="dxa"/>
            <w:noWrap w:val="0"/>
            <w:vAlign w:val="center"/>
          </w:tcPr>
          <w:p w14:paraId="7105FE4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7A4797C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2F52D35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763BD3EC">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7254166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1E81A1A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260E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4C3CC3">
            <w:pPr>
              <w:widowControl/>
              <w:spacing w:line="280" w:lineRule="exact"/>
              <w:jc w:val="left"/>
              <w:rPr>
                <w:rFonts w:ascii="宋体" w:hAnsi="宋体" w:cs="宋体"/>
                <w:kern w:val="0"/>
                <w:sz w:val="18"/>
                <w:szCs w:val="18"/>
                <w:highlight w:val="none"/>
              </w:rPr>
            </w:pPr>
          </w:p>
        </w:tc>
        <w:tc>
          <w:tcPr>
            <w:tcW w:w="1369" w:type="dxa"/>
            <w:noWrap w:val="0"/>
            <w:vAlign w:val="center"/>
          </w:tcPr>
          <w:p w14:paraId="6561F12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B436DD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3305AD5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7FA8E88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0"/>
            <w:vAlign w:val="center"/>
          </w:tcPr>
          <w:p w14:paraId="509AF00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57C8DF7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00B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F0BE3E1">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餐饮业</w:t>
            </w:r>
          </w:p>
        </w:tc>
        <w:tc>
          <w:tcPr>
            <w:tcW w:w="1369" w:type="dxa"/>
            <w:noWrap w:val="0"/>
            <w:vAlign w:val="center"/>
          </w:tcPr>
          <w:p w14:paraId="0064DA7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7A54F6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637DEA5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066DA90F">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398443E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077495E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0773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2EEAC62">
            <w:pPr>
              <w:widowControl/>
              <w:spacing w:line="280" w:lineRule="exact"/>
              <w:jc w:val="left"/>
              <w:rPr>
                <w:rFonts w:ascii="宋体" w:hAnsi="宋体" w:cs="宋体"/>
                <w:kern w:val="0"/>
                <w:sz w:val="18"/>
                <w:szCs w:val="18"/>
                <w:highlight w:val="none"/>
              </w:rPr>
            </w:pPr>
          </w:p>
        </w:tc>
        <w:tc>
          <w:tcPr>
            <w:tcW w:w="1369" w:type="dxa"/>
            <w:noWrap w:val="0"/>
            <w:vAlign w:val="center"/>
          </w:tcPr>
          <w:p w14:paraId="5C6C3B2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2E2F54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51CED0C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299ED2B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0"/>
            <w:vAlign w:val="center"/>
          </w:tcPr>
          <w:p w14:paraId="380E9BD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61DB811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5DB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6DAF3B">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信息传输业 *</w:t>
            </w:r>
          </w:p>
        </w:tc>
        <w:tc>
          <w:tcPr>
            <w:tcW w:w="1369" w:type="dxa"/>
            <w:noWrap w:val="0"/>
            <w:vAlign w:val="center"/>
          </w:tcPr>
          <w:p w14:paraId="23CBE99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38E1BD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479E801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X≥2000</w:t>
            </w:r>
          </w:p>
        </w:tc>
        <w:tc>
          <w:tcPr>
            <w:tcW w:w="1701" w:type="dxa"/>
            <w:noWrap w:val="0"/>
            <w:vAlign w:val="center"/>
          </w:tcPr>
          <w:p w14:paraId="4210159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426" w:type="dxa"/>
            <w:noWrap w:val="0"/>
            <w:vAlign w:val="center"/>
          </w:tcPr>
          <w:p w14:paraId="3930ADA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57E5914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275F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39AE90">
            <w:pPr>
              <w:widowControl/>
              <w:spacing w:line="280" w:lineRule="exact"/>
              <w:jc w:val="left"/>
              <w:rPr>
                <w:rFonts w:ascii="宋体" w:hAnsi="宋体" w:cs="宋体"/>
                <w:kern w:val="0"/>
                <w:sz w:val="18"/>
                <w:szCs w:val="18"/>
                <w:highlight w:val="none"/>
              </w:rPr>
            </w:pPr>
          </w:p>
        </w:tc>
        <w:tc>
          <w:tcPr>
            <w:tcW w:w="1369" w:type="dxa"/>
            <w:noWrap w:val="0"/>
            <w:vAlign w:val="center"/>
          </w:tcPr>
          <w:p w14:paraId="3768015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49C582A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1C6AAB2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Y≥100000</w:t>
            </w:r>
          </w:p>
        </w:tc>
        <w:tc>
          <w:tcPr>
            <w:tcW w:w="1701" w:type="dxa"/>
            <w:noWrap w:val="0"/>
            <w:vAlign w:val="center"/>
          </w:tcPr>
          <w:p w14:paraId="23623DB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426" w:type="dxa"/>
            <w:noWrap w:val="0"/>
            <w:vAlign w:val="center"/>
          </w:tcPr>
          <w:p w14:paraId="70FCD89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444A750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BF6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2091325">
            <w:pPr>
              <w:widowControl/>
              <w:spacing w:line="280" w:lineRule="exact"/>
              <w:jc w:val="left"/>
              <w:rPr>
                <w:rFonts w:ascii="宋体" w:hAnsi="宋体" w:cs="宋体"/>
                <w:spacing w:val="-12"/>
                <w:kern w:val="0"/>
                <w:sz w:val="18"/>
                <w:szCs w:val="18"/>
                <w:highlight w:val="none"/>
              </w:rPr>
            </w:pPr>
            <w:r>
              <w:rPr>
                <w:rFonts w:hint="eastAsia" w:ascii="宋体" w:hAnsi="宋体" w:cs="宋体"/>
                <w:spacing w:val="-12"/>
                <w:kern w:val="0"/>
                <w:sz w:val="18"/>
                <w:szCs w:val="18"/>
                <w:highlight w:val="none"/>
              </w:rPr>
              <w:t>软件和信息技术服</w:t>
            </w:r>
            <w:r>
              <w:rPr>
                <w:rFonts w:hint="eastAsia" w:ascii="宋体" w:hAnsi="宋体" w:cs="宋体"/>
                <w:kern w:val="0"/>
                <w:sz w:val="18"/>
                <w:szCs w:val="18"/>
                <w:highlight w:val="none"/>
              </w:rPr>
              <w:t>务业</w:t>
            </w:r>
          </w:p>
        </w:tc>
        <w:tc>
          <w:tcPr>
            <w:tcW w:w="1369" w:type="dxa"/>
            <w:noWrap w:val="0"/>
            <w:vAlign w:val="center"/>
          </w:tcPr>
          <w:p w14:paraId="3ACFB87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71305C1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4623996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0006A8AE">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3B1F03F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7AB92D1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0B71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FBB0438">
            <w:pPr>
              <w:widowControl/>
              <w:spacing w:line="280" w:lineRule="exact"/>
              <w:jc w:val="left"/>
              <w:rPr>
                <w:rFonts w:ascii="宋体" w:hAnsi="宋体" w:cs="宋体"/>
                <w:spacing w:val="-12"/>
                <w:kern w:val="0"/>
                <w:sz w:val="18"/>
                <w:szCs w:val="18"/>
                <w:highlight w:val="none"/>
              </w:rPr>
            </w:pPr>
          </w:p>
        </w:tc>
        <w:tc>
          <w:tcPr>
            <w:tcW w:w="1369" w:type="dxa"/>
            <w:noWrap w:val="0"/>
            <w:vAlign w:val="center"/>
          </w:tcPr>
          <w:p w14:paraId="0247A53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451B2D3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D6885B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6AFDA54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426" w:type="dxa"/>
            <w:noWrap w:val="0"/>
            <w:vAlign w:val="center"/>
          </w:tcPr>
          <w:p w14:paraId="197A8FD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992" w:type="dxa"/>
            <w:noWrap w:val="0"/>
            <w:vAlign w:val="center"/>
          </w:tcPr>
          <w:p w14:paraId="67E6060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14:paraId="5711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F37A235">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房地产开发经营</w:t>
            </w:r>
          </w:p>
        </w:tc>
        <w:tc>
          <w:tcPr>
            <w:tcW w:w="1369" w:type="dxa"/>
            <w:noWrap w:val="0"/>
            <w:vAlign w:val="center"/>
          </w:tcPr>
          <w:p w14:paraId="239A4E2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6119EF4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16E9F4E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Y≥200000</w:t>
            </w:r>
          </w:p>
        </w:tc>
        <w:tc>
          <w:tcPr>
            <w:tcW w:w="1701" w:type="dxa"/>
            <w:noWrap w:val="0"/>
            <w:vAlign w:val="center"/>
          </w:tcPr>
          <w:p w14:paraId="0087738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426" w:type="dxa"/>
            <w:noWrap w:val="0"/>
            <w:vAlign w:val="center"/>
          </w:tcPr>
          <w:p w14:paraId="2FB735D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3B27A02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B62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5738CEE">
            <w:pPr>
              <w:widowControl/>
              <w:spacing w:line="280" w:lineRule="exact"/>
              <w:jc w:val="left"/>
              <w:rPr>
                <w:rFonts w:ascii="宋体" w:hAnsi="宋体" w:cs="宋体"/>
                <w:kern w:val="0"/>
                <w:sz w:val="18"/>
                <w:szCs w:val="18"/>
                <w:highlight w:val="none"/>
              </w:rPr>
            </w:pPr>
          </w:p>
        </w:tc>
        <w:tc>
          <w:tcPr>
            <w:tcW w:w="1369" w:type="dxa"/>
            <w:noWrap w:val="0"/>
            <w:vAlign w:val="center"/>
          </w:tcPr>
          <w:p w14:paraId="7741C0D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3CCD3B9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7544F20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Z≥10000</w:t>
            </w:r>
          </w:p>
        </w:tc>
        <w:tc>
          <w:tcPr>
            <w:tcW w:w="1701" w:type="dxa"/>
            <w:noWrap w:val="0"/>
            <w:vAlign w:val="center"/>
          </w:tcPr>
          <w:p w14:paraId="39B7CB4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426" w:type="dxa"/>
            <w:noWrap w:val="0"/>
            <w:vAlign w:val="center"/>
          </w:tcPr>
          <w:p w14:paraId="4E54764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2000≤Z＜5000</w:t>
            </w:r>
          </w:p>
        </w:tc>
        <w:tc>
          <w:tcPr>
            <w:tcW w:w="992" w:type="dxa"/>
            <w:noWrap w:val="0"/>
            <w:vAlign w:val="center"/>
          </w:tcPr>
          <w:p w14:paraId="422D306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Z＜2000</w:t>
            </w:r>
          </w:p>
        </w:tc>
      </w:tr>
      <w:tr w14:paraId="40BE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C7F01C4">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物业管理</w:t>
            </w:r>
          </w:p>
        </w:tc>
        <w:tc>
          <w:tcPr>
            <w:tcW w:w="1369" w:type="dxa"/>
            <w:noWrap w:val="0"/>
            <w:vAlign w:val="center"/>
          </w:tcPr>
          <w:p w14:paraId="0AB9023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5862E2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760AAFC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623EDF2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708F7C7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92" w:type="dxa"/>
            <w:noWrap w:val="0"/>
            <w:vAlign w:val="center"/>
          </w:tcPr>
          <w:p w14:paraId="15984D6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w:t>
            </w:r>
          </w:p>
        </w:tc>
      </w:tr>
      <w:tr w14:paraId="1354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F9BAB21">
            <w:pPr>
              <w:widowControl/>
              <w:spacing w:line="280" w:lineRule="exact"/>
              <w:jc w:val="left"/>
              <w:rPr>
                <w:rFonts w:ascii="宋体" w:hAnsi="宋体" w:cs="宋体"/>
                <w:kern w:val="0"/>
                <w:sz w:val="18"/>
                <w:szCs w:val="18"/>
                <w:highlight w:val="none"/>
              </w:rPr>
            </w:pPr>
          </w:p>
        </w:tc>
        <w:tc>
          <w:tcPr>
            <w:tcW w:w="1369" w:type="dxa"/>
            <w:noWrap w:val="0"/>
            <w:vAlign w:val="center"/>
          </w:tcPr>
          <w:p w14:paraId="18C8C70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0D11FBC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7EAA64F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Y≥5000</w:t>
            </w:r>
          </w:p>
        </w:tc>
        <w:tc>
          <w:tcPr>
            <w:tcW w:w="1701" w:type="dxa"/>
            <w:noWrap w:val="0"/>
            <w:vAlign w:val="center"/>
          </w:tcPr>
          <w:p w14:paraId="7C25AB01">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426" w:type="dxa"/>
            <w:noWrap w:val="0"/>
            <w:vAlign w:val="center"/>
          </w:tcPr>
          <w:p w14:paraId="34619B1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992" w:type="dxa"/>
            <w:noWrap w:val="0"/>
            <w:vAlign w:val="center"/>
          </w:tcPr>
          <w:p w14:paraId="4E70FE6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Y＜500</w:t>
            </w:r>
          </w:p>
        </w:tc>
      </w:tr>
      <w:tr w14:paraId="63FC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288A39C">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租赁和商务服务业</w:t>
            </w:r>
          </w:p>
        </w:tc>
        <w:tc>
          <w:tcPr>
            <w:tcW w:w="1369" w:type="dxa"/>
            <w:noWrap w:val="0"/>
            <w:vAlign w:val="center"/>
          </w:tcPr>
          <w:p w14:paraId="6A9033C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701009A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2E7CAC0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0EEFB93C">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4E6D859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5FECE35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5C1B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6EC16B">
            <w:pPr>
              <w:widowControl/>
              <w:spacing w:line="280" w:lineRule="exact"/>
              <w:jc w:val="left"/>
              <w:rPr>
                <w:rFonts w:ascii="宋体" w:hAnsi="宋体" w:cs="宋体"/>
                <w:kern w:val="0"/>
                <w:sz w:val="18"/>
                <w:szCs w:val="18"/>
                <w:highlight w:val="none"/>
              </w:rPr>
            </w:pPr>
          </w:p>
        </w:tc>
        <w:tc>
          <w:tcPr>
            <w:tcW w:w="1369" w:type="dxa"/>
            <w:noWrap w:val="0"/>
            <w:vAlign w:val="center"/>
          </w:tcPr>
          <w:p w14:paraId="7E1CBB5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7D0EDA8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810ECA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Z≥120000</w:t>
            </w:r>
          </w:p>
        </w:tc>
        <w:tc>
          <w:tcPr>
            <w:tcW w:w="1701" w:type="dxa"/>
            <w:noWrap w:val="0"/>
            <w:vAlign w:val="center"/>
          </w:tcPr>
          <w:p w14:paraId="14E5634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426" w:type="dxa"/>
            <w:noWrap w:val="0"/>
            <w:vAlign w:val="center"/>
          </w:tcPr>
          <w:p w14:paraId="274AEC4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992" w:type="dxa"/>
            <w:noWrap w:val="0"/>
            <w:vAlign w:val="center"/>
          </w:tcPr>
          <w:p w14:paraId="1284E7D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Z＜100</w:t>
            </w:r>
          </w:p>
        </w:tc>
      </w:tr>
      <w:tr w14:paraId="1CF1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75A7CE2">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其他未列明行业 *</w:t>
            </w:r>
          </w:p>
        </w:tc>
        <w:tc>
          <w:tcPr>
            <w:tcW w:w="1369" w:type="dxa"/>
            <w:noWrap w:val="0"/>
            <w:vAlign w:val="center"/>
          </w:tcPr>
          <w:p w14:paraId="5EBB270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B74D99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7B7C89A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26B33800">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3952B26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5CC83CD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22A11C28">
      <w:pPr>
        <w:widowControl/>
        <w:spacing w:line="280" w:lineRule="exact"/>
        <w:rPr>
          <w:rFonts w:ascii="宋体" w:hAnsi="宋体" w:cs="宋体"/>
          <w:spacing w:val="8"/>
          <w:kern w:val="0"/>
          <w:sz w:val="24"/>
          <w:highlight w:val="none"/>
        </w:rPr>
      </w:pPr>
    </w:p>
    <w:p w14:paraId="10CB5678">
      <w:pPr>
        <w:widowControl/>
        <w:spacing w:line="480" w:lineRule="auto"/>
        <w:rPr>
          <w:rFonts w:hint="eastAsia" w:ascii="宋体" w:hAnsi="宋体" w:cs="宋体"/>
          <w:spacing w:val="8"/>
          <w:kern w:val="0"/>
          <w:szCs w:val="21"/>
          <w:highlight w:val="none"/>
        </w:rPr>
      </w:pPr>
    </w:p>
    <w:p w14:paraId="215231FD">
      <w:pPr>
        <w:widowControl/>
        <w:spacing w:line="480" w:lineRule="auto"/>
        <w:rPr>
          <w:rFonts w:ascii="宋体" w:hAnsi="宋体" w:cs="宋体"/>
          <w:spacing w:val="8"/>
          <w:kern w:val="0"/>
          <w:szCs w:val="21"/>
          <w:highlight w:val="none"/>
        </w:rPr>
      </w:pPr>
      <w:r>
        <w:rPr>
          <w:rFonts w:hint="eastAsia" w:ascii="宋体" w:hAnsi="宋体" w:cs="宋体"/>
          <w:spacing w:val="8"/>
          <w:kern w:val="0"/>
          <w:szCs w:val="21"/>
          <w:highlight w:val="none"/>
        </w:rPr>
        <w:t>说明：</w:t>
      </w:r>
    </w:p>
    <w:p w14:paraId="3ABA6C70">
      <w:pPr>
        <w:pStyle w:val="17"/>
        <w:adjustRightInd w:val="0"/>
        <w:spacing w:line="480" w:lineRule="auto"/>
        <w:ind w:firstLine="432" w:firstLineChars="200"/>
        <w:contextualSpacing/>
        <w:rPr>
          <w:rFonts w:hAnsi="宋体" w:cs="宋体"/>
          <w:spacing w:val="8"/>
          <w:highlight w:val="none"/>
        </w:rPr>
      </w:pPr>
      <w:r>
        <w:rPr>
          <w:rFonts w:hint="eastAsia" w:hAnsi="宋体" w:cs="宋体"/>
          <w:spacing w:val="8"/>
          <w:highlight w:val="none"/>
        </w:rPr>
        <w:t>1.大型、中型和小型企业须同时满足所列指标的下限，否则下划一档；微型企业只须满足所列指标中的一项即可。</w:t>
      </w:r>
    </w:p>
    <w:p w14:paraId="3D488693">
      <w:pPr>
        <w:pStyle w:val="17"/>
        <w:adjustRightInd w:val="0"/>
        <w:spacing w:line="480" w:lineRule="auto"/>
        <w:ind w:firstLine="432" w:firstLineChars="200"/>
        <w:contextualSpacing/>
        <w:rPr>
          <w:rFonts w:hAnsi="宋体" w:cs="宋体"/>
          <w:spacing w:val="8"/>
          <w:highlight w:val="none"/>
        </w:rPr>
      </w:pPr>
      <w:r>
        <w:rPr>
          <w:rFonts w:hint="eastAsia" w:hAnsi="宋体" w:cs="宋体"/>
          <w:spacing w:val="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FB6D68">
      <w:pPr>
        <w:pStyle w:val="17"/>
        <w:spacing w:line="480" w:lineRule="auto"/>
        <w:ind w:firstLine="432" w:firstLineChars="200"/>
        <w:rPr>
          <w:rFonts w:hAnsi="宋体" w:cs="宋体"/>
          <w:spacing w:val="8"/>
          <w:sz w:val="24"/>
          <w:szCs w:val="24"/>
          <w:highlight w:val="none"/>
        </w:rPr>
      </w:pPr>
      <w:r>
        <w:rPr>
          <w:rFonts w:hint="eastAsia" w:hAnsi="宋体" w:cs="宋体"/>
          <w:spacing w:val="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EFBEE8F">
      <w:pPr>
        <w:pStyle w:val="2"/>
        <w:spacing w:line="480" w:lineRule="auto"/>
        <w:jc w:val="center"/>
        <w:rPr>
          <w:rFonts w:hint="eastAsia" w:ascii="Calibri" w:hAnsi="Calibri"/>
          <w:highlight w:val="none"/>
        </w:rPr>
      </w:pPr>
      <w:bookmarkStart w:id="53" w:name="_Toc3319"/>
      <w:bookmarkStart w:id="54" w:name="_Toc80886927"/>
      <w:r>
        <w:rPr>
          <w:rFonts w:hint="eastAsia" w:ascii="Cambria" w:hAnsi="Cambria"/>
          <w:bCs w:val="0"/>
          <w:sz w:val="32"/>
          <w:szCs w:val="32"/>
          <w:highlight w:val="none"/>
        </w:rPr>
        <w:br w:type="page"/>
      </w:r>
      <w:bookmarkStart w:id="55" w:name="_Toc24174"/>
      <w:bookmarkStart w:id="56" w:name="_Toc13614"/>
      <w:bookmarkStart w:id="57" w:name="_Toc9239"/>
      <w:bookmarkStart w:id="58" w:name="_Toc19152"/>
      <w:bookmarkStart w:id="59" w:name="_Toc2072"/>
      <w:bookmarkStart w:id="60" w:name="_Toc7704"/>
      <w:r>
        <w:rPr>
          <w:rFonts w:hint="eastAsia" w:ascii="Cambria" w:hAnsi="Cambria"/>
          <w:bCs w:val="0"/>
          <w:sz w:val="32"/>
          <w:szCs w:val="32"/>
          <w:highlight w:val="none"/>
        </w:rPr>
        <w:t>第三章 供应商须知</w:t>
      </w:r>
      <w:bookmarkEnd w:id="53"/>
      <w:bookmarkEnd w:id="54"/>
      <w:bookmarkEnd w:id="55"/>
      <w:bookmarkEnd w:id="56"/>
      <w:bookmarkEnd w:id="57"/>
      <w:bookmarkEnd w:id="58"/>
      <w:bookmarkEnd w:id="59"/>
      <w:bookmarkEnd w:id="60"/>
    </w:p>
    <w:p w14:paraId="72BEED77">
      <w:pPr>
        <w:pStyle w:val="3"/>
        <w:jc w:val="center"/>
        <w:rPr>
          <w:rFonts w:hint="eastAsia" w:ascii="宋体" w:hAnsi="宋体"/>
          <w:b w:val="0"/>
          <w:highlight w:val="none"/>
        </w:rPr>
      </w:pPr>
      <w:bookmarkStart w:id="61" w:name="_Toc80886928"/>
      <w:bookmarkStart w:id="62" w:name="_Toc9482"/>
      <w:bookmarkStart w:id="63" w:name="_Toc30660"/>
      <w:r>
        <w:rPr>
          <w:rFonts w:hint="eastAsia" w:ascii="宋体" w:hAnsi="宋体"/>
          <w:b w:val="0"/>
          <w:highlight w:val="none"/>
        </w:rPr>
        <w:t>第一节 供应商须知前附表</w:t>
      </w:r>
      <w:bookmarkEnd w:id="61"/>
      <w:bookmarkEnd w:id="62"/>
      <w:bookmarkEnd w:id="63"/>
    </w:p>
    <w:p w14:paraId="0974808C">
      <w:pPr>
        <w:spacing w:line="400" w:lineRule="exact"/>
        <w:jc w:val="center"/>
        <w:rPr>
          <w:rFonts w:hint="eastAsia"/>
          <w:b/>
          <w:sz w:val="32"/>
          <w:szCs w:val="32"/>
          <w:highlight w:val="none"/>
        </w:rPr>
      </w:pPr>
    </w:p>
    <w:tbl>
      <w:tblPr>
        <w:tblStyle w:val="29"/>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548"/>
        <w:gridCol w:w="6853"/>
      </w:tblGrid>
      <w:tr w14:paraId="353F8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409169DE">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2548" w:type="dxa"/>
            <w:noWrap w:val="0"/>
            <w:vAlign w:val="center"/>
          </w:tcPr>
          <w:p w14:paraId="5BA3F7B6">
            <w:pPr>
              <w:spacing w:line="360" w:lineRule="auto"/>
              <w:jc w:val="center"/>
              <w:rPr>
                <w:rFonts w:hint="eastAsia" w:ascii="宋体" w:hAnsi="宋体" w:cs="宋体"/>
                <w:b/>
                <w:szCs w:val="21"/>
                <w:highlight w:val="none"/>
              </w:rPr>
            </w:pPr>
            <w:r>
              <w:rPr>
                <w:rFonts w:hint="eastAsia" w:ascii="宋体" w:hAnsi="宋体" w:cs="宋体"/>
                <w:b/>
                <w:szCs w:val="21"/>
                <w:highlight w:val="none"/>
              </w:rPr>
              <w:t>条款内容</w:t>
            </w:r>
          </w:p>
        </w:tc>
        <w:tc>
          <w:tcPr>
            <w:tcW w:w="6853" w:type="dxa"/>
            <w:noWrap w:val="0"/>
            <w:vAlign w:val="top"/>
          </w:tcPr>
          <w:p w14:paraId="559B8FDA">
            <w:pPr>
              <w:spacing w:line="360" w:lineRule="auto"/>
              <w:jc w:val="center"/>
              <w:rPr>
                <w:rFonts w:hint="eastAsia" w:ascii="宋体" w:hAnsi="宋体" w:cs="宋体"/>
                <w:b/>
                <w:szCs w:val="21"/>
                <w:highlight w:val="none"/>
              </w:rPr>
            </w:pPr>
            <w:r>
              <w:rPr>
                <w:rFonts w:hint="eastAsia" w:ascii="宋体" w:hAnsi="宋体" w:cs="宋体"/>
                <w:b/>
                <w:szCs w:val="21"/>
                <w:highlight w:val="none"/>
              </w:rPr>
              <w:t>具体要求</w:t>
            </w:r>
          </w:p>
        </w:tc>
      </w:tr>
      <w:tr w14:paraId="39A2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BE6C905">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2.7</w:t>
            </w:r>
          </w:p>
        </w:tc>
        <w:tc>
          <w:tcPr>
            <w:tcW w:w="2548" w:type="dxa"/>
            <w:noWrap w:val="0"/>
            <w:vAlign w:val="center"/>
          </w:tcPr>
          <w:p w14:paraId="2E950315">
            <w:pPr>
              <w:spacing w:beforeLines="0" w:afterLines="0" w:line="400" w:lineRule="exact"/>
              <w:jc w:val="center"/>
              <w:rPr>
                <w:rFonts w:hint="eastAsia" w:ascii="宋体" w:hAnsi="宋体" w:cs="宋体"/>
                <w:szCs w:val="21"/>
                <w:highlight w:val="none"/>
              </w:rPr>
            </w:pPr>
            <w:r>
              <w:rPr>
                <w:rFonts w:hint="eastAsia" w:ascii="宋体" w:hAnsi="宋体" w:eastAsia="宋体" w:cs="宋体"/>
                <w:color w:val="auto"/>
                <w:sz w:val="21"/>
                <w:szCs w:val="21"/>
              </w:rPr>
              <w:t>实质性要求</w:t>
            </w:r>
          </w:p>
        </w:tc>
        <w:tc>
          <w:tcPr>
            <w:tcW w:w="6853" w:type="dxa"/>
            <w:noWrap w:val="0"/>
            <w:vAlign w:val="top"/>
          </w:tcPr>
          <w:p w14:paraId="7F92536E">
            <w:pPr>
              <w:spacing w:beforeLines="0" w:afterLines="0" w:line="400" w:lineRule="exact"/>
              <w:rPr>
                <w:rFonts w:hint="eastAsia" w:ascii="宋体" w:hAnsi="宋体" w:cs="宋体"/>
                <w:szCs w:val="21"/>
                <w:highlight w:val="none"/>
              </w:rPr>
            </w:pPr>
            <w:r>
              <w:rPr>
                <w:rFonts w:hint="eastAsia" w:ascii="宋体" w:hAnsi="宋体" w:eastAsia="宋体" w:cs="宋体"/>
                <w:color w:val="auto"/>
                <w:sz w:val="21"/>
                <w:szCs w:val="21"/>
              </w:rPr>
              <w:t>指竞争性磋商文件中已经指明不提供或不满足则响应文件作无效响应处理的条款，或者第二章“采购需求”及第五章“响应文件格式”中带“▲”的条款。</w:t>
            </w:r>
          </w:p>
        </w:tc>
      </w:tr>
      <w:tr w14:paraId="5CA3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CD52221">
            <w:pPr>
              <w:spacing w:line="360" w:lineRule="auto"/>
              <w:jc w:val="center"/>
              <w:rPr>
                <w:rFonts w:hint="eastAsia" w:ascii="宋体" w:hAnsi="宋体" w:cs="宋体"/>
                <w:szCs w:val="21"/>
                <w:highlight w:val="none"/>
              </w:rPr>
            </w:pPr>
            <w:r>
              <w:rPr>
                <w:rFonts w:hint="eastAsia" w:ascii="宋体" w:hAnsi="宋体" w:cs="宋体"/>
                <w:szCs w:val="21"/>
                <w:highlight w:val="none"/>
              </w:rPr>
              <w:t>3.1</w:t>
            </w:r>
          </w:p>
        </w:tc>
        <w:tc>
          <w:tcPr>
            <w:tcW w:w="2548" w:type="dxa"/>
            <w:noWrap w:val="0"/>
            <w:vAlign w:val="center"/>
          </w:tcPr>
          <w:p w14:paraId="347DABA4">
            <w:pPr>
              <w:spacing w:line="360" w:lineRule="auto"/>
              <w:jc w:val="center"/>
              <w:rPr>
                <w:rFonts w:hint="eastAsia" w:ascii="宋体" w:hAnsi="宋体" w:cs="宋体"/>
                <w:szCs w:val="21"/>
                <w:highlight w:val="none"/>
              </w:rPr>
            </w:pPr>
            <w:r>
              <w:rPr>
                <w:rFonts w:hint="eastAsia" w:ascii="宋体" w:hAnsi="宋体" w:cs="宋体"/>
                <w:szCs w:val="21"/>
                <w:highlight w:val="none"/>
              </w:rPr>
              <w:t>供应商资格条件</w:t>
            </w:r>
          </w:p>
        </w:tc>
        <w:tc>
          <w:tcPr>
            <w:tcW w:w="6853" w:type="dxa"/>
            <w:noWrap w:val="0"/>
            <w:vAlign w:val="top"/>
          </w:tcPr>
          <w:p w14:paraId="75328E4D">
            <w:pPr>
              <w:spacing w:line="360" w:lineRule="auto"/>
              <w:rPr>
                <w:rFonts w:hint="eastAsia" w:ascii="宋体" w:hAnsi="宋体" w:cs="宋体"/>
                <w:szCs w:val="21"/>
                <w:highlight w:val="none"/>
              </w:rPr>
            </w:pPr>
            <w:r>
              <w:rPr>
                <w:rFonts w:hint="eastAsia" w:ascii="宋体" w:hAnsi="宋体" w:cs="宋体"/>
                <w:szCs w:val="21"/>
                <w:highlight w:val="none"/>
              </w:rPr>
              <w:t>详见竞争性磋商公告。</w:t>
            </w:r>
          </w:p>
        </w:tc>
      </w:tr>
      <w:tr w14:paraId="0577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968D01D">
            <w:pPr>
              <w:spacing w:line="360" w:lineRule="auto"/>
              <w:jc w:val="center"/>
              <w:rPr>
                <w:rFonts w:hint="eastAsia" w:ascii="宋体" w:hAnsi="宋体" w:cs="宋体"/>
                <w:szCs w:val="21"/>
                <w:highlight w:val="none"/>
              </w:rPr>
            </w:pPr>
            <w:r>
              <w:rPr>
                <w:rFonts w:hint="eastAsia" w:ascii="宋体" w:hAnsi="宋体" w:cs="宋体"/>
                <w:szCs w:val="21"/>
                <w:highlight w:val="none"/>
              </w:rPr>
              <w:t>5.1</w:t>
            </w:r>
          </w:p>
        </w:tc>
        <w:tc>
          <w:tcPr>
            <w:tcW w:w="2548" w:type="dxa"/>
            <w:noWrap w:val="0"/>
            <w:vAlign w:val="center"/>
          </w:tcPr>
          <w:p w14:paraId="66202E9B">
            <w:pPr>
              <w:spacing w:line="360" w:lineRule="auto"/>
              <w:jc w:val="center"/>
              <w:rPr>
                <w:rFonts w:hint="eastAsia" w:ascii="宋体" w:hAnsi="宋体" w:cs="宋体"/>
                <w:szCs w:val="21"/>
                <w:highlight w:val="none"/>
              </w:rPr>
            </w:pPr>
            <w:r>
              <w:rPr>
                <w:rFonts w:hint="eastAsia" w:ascii="宋体" w:hAnsi="宋体" w:cs="宋体"/>
                <w:szCs w:val="21"/>
                <w:highlight w:val="none"/>
              </w:rPr>
              <w:t>是否接受联合体竞标</w:t>
            </w:r>
          </w:p>
        </w:tc>
        <w:tc>
          <w:tcPr>
            <w:tcW w:w="6853" w:type="dxa"/>
            <w:noWrap w:val="0"/>
            <w:vAlign w:val="center"/>
          </w:tcPr>
          <w:p w14:paraId="2EC6C436">
            <w:pPr>
              <w:spacing w:line="360" w:lineRule="auto"/>
              <w:rPr>
                <w:rFonts w:hint="eastAsia" w:ascii="宋体" w:hAnsi="宋体" w:cs="宋体"/>
                <w:szCs w:val="21"/>
                <w:highlight w:val="none"/>
              </w:rPr>
            </w:pPr>
            <w:bookmarkStart w:id="64" w:name="PO_3000001868_PM007"/>
            <w:r>
              <w:rPr>
                <w:rFonts w:hint="eastAsia" w:ascii="宋体" w:hAnsi="宋体" w:cs="宋体"/>
                <w:color w:val="000000"/>
                <w:szCs w:val="21"/>
                <w:highlight w:val="none"/>
              </w:rPr>
              <w:t>详见竞争性磋商公告</w:t>
            </w:r>
            <w:bookmarkEnd w:id="64"/>
          </w:p>
        </w:tc>
      </w:tr>
      <w:tr w14:paraId="1AC2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D8EF524">
            <w:pPr>
              <w:spacing w:line="360" w:lineRule="auto"/>
              <w:jc w:val="center"/>
              <w:rPr>
                <w:rFonts w:hint="eastAsia" w:ascii="宋体" w:hAnsi="宋体" w:cs="宋体"/>
                <w:szCs w:val="21"/>
                <w:highlight w:val="none"/>
              </w:rPr>
            </w:pPr>
            <w:r>
              <w:rPr>
                <w:rFonts w:hint="eastAsia" w:ascii="宋体" w:hAnsi="宋体" w:cs="宋体"/>
                <w:szCs w:val="21"/>
                <w:highlight w:val="none"/>
              </w:rPr>
              <w:t>5.2</w:t>
            </w:r>
          </w:p>
        </w:tc>
        <w:tc>
          <w:tcPr>
            <w:tcW w:w="2548" w:type="dxa"/>
            <w:noWrap w:val="0"/>
            <w:vAlign w:val="center"/>
          </w:tcPr>
          <w:p w14:paraId="1B947AF7">
            <w:pPr>
              <w:spacing w:line="360" w:lineRule="auto"/>
              <w:jc w:val="center"/>
              <w:rPr>
                <w:rFonts w:hint="eastAsia" w:ascii="宋体" w:hAnsi="宋体" w:cs="宋体"/>
                <w:szCs w:val="21"/>
                <w:highlight w:val="none"/>
              </w:rPr>
            </w:pPr>
            <w:r>
              <w:rPr>
                <w:rFonts w:hint="eastAsia" w:ascii="宋体" w:hAnsi="宋体" w:cs="宋体"/>
                <w:szCs w:val="21"/>
                <w:highlight w:val="none"/>
              </w:rPr>
              <w:t>联合体竞标要求</w:t>
            </w:r>
          </w:p>
        </w:tc>
        <w:tc>
          <w:tcPr>
            <w:tcW w:w="6853" w:type="dxa"/>
            <w:noWrap w:val="0"/>
            <w:vAlign w:val="center"/>
          </w:tcPr>
          <w:p w14:paraId="227580E7">
            <w:pPr>
              <w:spacing w:line="360" w:lineRule="auto"/>
              <w:rPr>
                <w:rFonts w:hint="eastAsia" w:ascii="宋体" w:hAnsi="宋体" w:cs="宋体"/>
                <w:szCs w:val="21"/>
                <w:highlight w:val="none"/>
              </w:rPr>
            </w:pPr>
            <w:r>
              <w:rPr>
                <w:rFonts w:hint="eastAsia" w:ascii="宋体" w:hAnsi="宋体" w:cs="宋体"/>
                <w:szCs w:val="21"/>
                <w:highlight w:val="none"/>
              </w:rPr>
              <w:t>无</w:t>
            </w:r>
          </w:p>
        </w:tc>
      </w:tr>
      <w:tr w14:paraId="6FFB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22BC23D">
            <w:pPr>
              <w:spacing w:line="360" w:lineRule="auto"/>
              <w:jc w:val="center"/>
              <w:rPr>
                <w:rFonts w:hint="eastAsia" w:ascii="宋体" w:hAnsi="宋体" w:cs="宋体"/>
                <w:szCs w:val="21"/>
                <w:highlight w:val="none"/>
              </w:rPr>
            </w:pPr>
            <w:r>
              <w:rPr>
                <w:rFonts w:hint="eastAsia" w:ascii="宋体" w:hAnsi="宋体" w:cs="宋体"/>
                <w:szCs w:val="21"/>
                <w:highlight w:val="none"/>
              </w:rPr>
              <w:t>6.1</w:t>
            </w:r>
          </w:p>
        </w:tc>
        <w:tc>
          <w:tcPr>
            <w:tcW w:w="2548" w:type="dxa"/>
            <w:noWrap w:val="0"/>
            <w:vAlign w:val="center"/>
          </w:tcPr>
          <w:p w14:paraId="7A5665A3">
            <w:pPr>
              <w:spacing w:line="360" w:lineRule="auto"/>
              <w:jc w:val="center"/>
              <w:rPr>
                <w:rFonts w:hint="eastAsia" w:ascii="宋体" w:hAnsi="宋体" w:cs="宋体"/>
                <w:szCs w:val="21"/>
                <w:highlight w:val="none"/>
              </w:rPr>
            </w:pPr>
            <w:r>
              <w:rPr>
                <w:rFonts w:hint="eastAsia" w:ascii="宋体" w:hAnsi="宋体" w:cs="宋体"/>
                <w:szCs w:val="21"/>
                <w:highlight w:val="none"/>
              </w:rPr>
              <w:t>是否允许分包</w:t>
            </w:r>
          </w:p>
        </w:tc>
        <w:tc>
          <w:tcPr>
            <w:tcW w:w="6853" w:type="dxa"/>
            <w:noWrap w:val="0"/>
            <w:vAlign w:val="center"/>
          </w:tcPr>
          <w:p w14:paraId="300B393C">
            <w:pPr>
              <w:pStyle w:val="11"/>
              <w:spacing w:line="360" w:lineRule="auto"/>
              <w:rPr>
                <w:rFonts w:hint="eastAsia"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不允许分包</w:t>
            </w:r>
          </w:p>
          <w:p w14:paraId="7ECDC72F">
            <w:pPr>
              <w:pStyle w:val="11"/>
              <w:spacing w:line="360" w:lineRule="auto"/>
              <w:rPr>
                <w:rFonts w:hint="eastAsia" w:ascii="宋体" w:hAnsi="宋体" w:cs="宋体"/>
                <w:szCs w:val="21"/>
                <w:highlight w:val="none"/>
              </w:rPr>
            </w:pPr>
            <w:r>
              <w:rPr>
                <w:rFonts w:hint="eastAsia" w:ascii="宋体" w:hAnsi="宋体" w:cs="宋体"/>
                <w:szCs w:val="21"/>
                <w:highlight w:val="none"/>
              </w:rPr>
              <w:t>□允许分包</w:t>
            </w:r>
          </w:p>
          <w:p w14:paraId="11FAE308">
            <w:pPr>
              <w:pStyle w:val="11"/>
              <w:spacing w:line="360" w:lineRule="auto"/>
              <w:rPr>
                <w:rFonts w:hint="eastAsia" w:ascii="宋体" w:hAnsi="宋体" w:cs="宋体"/>
                <w:szCs w:val="21"/>
                <w:highlight w:val="none"/>
                <w:u w:val="single"/>
              </w:rPr>
            </w:pPr>
            <w:r>
              <w:rPr>
                <w:rFonts w:hint="eastAsia" w:ascii="宋体" w:hAnsi="宋体" w:cs="宋体"/>
                <w:szCs w:val="21"/>
                <w:highlight w:val="none"/>
              </w:rPr>
              <w:t>分包内容：</w:t>
            </w:r>
            <w:r>
              <w:rPr>
                <w:rFonts w:hint="eastAsia" w:ascii="宋体" w:hAnsi="宋体" w:cs="宋体"/>
                <w:szCs w:val="21"/>
                <w:highlight w:val="none"/>
                <w:u w:val="single"/>
              </w:rPr>
              <w:t xml:space="preserve">                                     。</w:t>
            </w:r>
          </w:p>
          <w:p w14:paraId="21E3B1CB">
            <w:pPr>
              <w:pStyle w:val="11"/>
              <w:spacing w:line="360" w:lineRule="auto"/>
              <w:rPr>
                <w:rFonts w:hint="eastAsia"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w:t>
            </w:r>
          </w:p>
        </w:tc>
      </w:tr>
      <w:tr w14:paraId="392B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644729F">
            <w:pPr>
              <w:spacing w:line="360" w:lineRule="auto"/>
              <w:jc w:val="center"/>
              <w:rPr>
                <w:rFonts w:hint="eastAsia" w:ascii="宋体" w:hAnsi="宋体" w:cs="宋体"/>
                <w:szCs w:val="21"/>
                <w:highlight w:val="none"/>
              </w:rPr>
            </w:pPr>
            <w:r>
              <w:rPr>
                <w:rFonts w:hint="eastAsia" w:ascii="宋体" w:hAnsi="宋体" w:cs="宋体"/>
                <w:szCs w:val="21"/>
                <w:highlight w:val="none"/>
              </w:rPr>
              <w:t>12.1.1</w:t>
            </w:r>
          </w:p>
        </w:tc>
        <w:tc>
          <w:tcPr>
            <w:tcW w:w="2548" w:type="dxa"/>
            <w:noWrap w:val="0"/>
            <w:vAlign w:val="center"/>
          </w:tcPr>
          <w:p w14:paraId="5C955074">
            <w:pPr>
              <w:snapToGrid w:val="0"/>
              <w:spacing w:line="360" w:lineRule="auto"/>
              <w:jc w:val="center"/>
              <w:rPr>
                <w:rFonts w:hint="eastAsia" w:ascii="宋体" w:hAnsi="宋体" w:cs="宋体"/>
                <w:szCs w:val="21"/>
                <w:highlight w:val="none"/>
              </w:rPr>
            </w:pPr>
            <w:r>
              <w:rPr>
                <w:rFonts w:hint="eastAsia" w:ascii="宋体" w:hAnsi="宋体" w:cs="宋体"/>
                <w:b/>
                <w:szCs w:val="21"/>
                <w:highlight w:val="none"/>
              </w:rPr>
              <w:t>资格证明文件组成</w:t>
            </w:r>
          </w:p>
        </w:tc>
        <w:tc>
          <w:tcPr>
            <w:tcW w:w="6853" w:type="dxa"/>
            <w:noWrap w:val="0"/>
            <w:vAlign w:val="center"/>
          </w:tcPr>
          <w:p w14:paraId="5761B7C3">
            <w:pPr>
              <w:pStyle w:val="11"/>
              <w:numPr>
                <w:ilvl w:val="0"/>
                <w:numId w:val="3"/>
              </w:numPr>
              <w:spacing w:line="360" w:lineRule="auto"/>
              <w:rPr>
                <w:rFonts w:hint="eastAsia" w:ascii="宋体" w:hAnsi="宋体" w:cs="宋体"/>
                <w:szCs w:val="21"/>
                <w:highlight w:val="none"/>
              </w:rPr>
            </w:pPr>
            <w:r>
              <w:rPr>
                <w:rFonts w:hint="eastAsia" w:ascii="宋体" w:hAnsi="宋体" w:cs="宋体"/>
                <w:szCs w:val="21"/>
                <w:highlight w:val="none"/>
              </w:rPr>
              <w:t>供应商为法人或者其他组织的提供其营业执照等证明文件复印件（如营业执照或者事业单位法人证书或者执业许可证等），供应商为自然人的提供其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ACC985F">
            <w:pPr>
              <w:snapToGrid w:val="0"/>
              <w:spacing w:line="360" w:lineRule="auto"/>
              <w:jc w:val="left"/>
              <w:rPr>
                <w:rFonts w:hint="eastAsia" w:ascii="宋体" w:hAnsi="宋体" w:cs="宋体"/>
                <w:szCs w:val="21"/>
                <w:highlight w:val="none"/>
              </w:rPr>
            </w:pPr>
            <w:r>
              <w:rPr>
                <w:rFonts w:hint="eastAsia" w:ascii="宋体" w:hAnsi="宋体" w:cs="宋体"/>
                <w:color w:val="000000"/>
                <w:szCs w:val="21"/>
                <w:highlight w:val="none"/>
              </w:rPr>
              <w:t>2.供应商依法缴纳税收的相</w:t>
            </w:r>
            <w:r>
              <w:rPr>
                <w:rFonts w:hint="eastAsia" w:ascii="宋体" w:hAnsi="宋体" w:cs="宋体"/>
                <w:szCs w:val="21"/>
                <w:highlight w:val="none"/>
              </w:rPr>
              <w:t>关材料（提供税款所属时期为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7</w:t>
            </w:r>
            <w:r>
              <w:rPr>
                <w:rFonts w:hint="eastAsia" w:ascii="宋体" w:hAnsi="宋体" w:cs="宋体"/>
                <w:szCs w:val="21"/>
                <w:highlight w:val="none"/>
              </w:rPr>
              <w:t>月至首次响应文件提交截止时间止的任意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99FF920">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3.供应商依法缴纳社会保障资金的相关材料（提供税款所属时期或缴费起始时间为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7</w:t>
            </w:r>
            <w:r>
              <w:rPr>
                <w:rFonts w:hint="eastAsia" w:ascii="宋体" w:hAnsi="宋体" w:cs="宋体"/>
                <w:szCs w:val="21"/>
                <w:highlight w:val="none"/>
              </w:rPr>
              <w:t>月至首次响应文件提交截止时间止的任意3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B114D63">
            <w:pPr>
              <w:snapToGrid w:val="0"/>
              <w:spacing w:line="360" w:lineRule="auto"/>
              <w:jc w:val="left"/>
              <w:rPr>
                <w:rFonts w:hint="eastAsia" w:ascii="宋体" w:hAnsi="宋体" w:cs="宋体"/>
                <w:b/>
                <w:color w:val="000000"/>
                <w:szCs w:val="21"/>
                <w:highlight w:val="none"/>
              </w:rPr>
            </w:pPr>
            <w:r>
              <w:rPr>
                <w:rFonts w:hint="eastAsia" w:ascii="宋体" w:hAnsi="宋体" w:cs="宋体"/>
                <w:szCs w:val="21"/>
                <w:highlight w:val="none"/>
              </w:rPr>
              <w:t>4.供应商财务状况报告（提供</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或202</w:t>
            </w:r>
            <w:r>
              <w:rPr>
                <w:rFonts w:hint="eastAsia" w:ascii="宋体" w:hAnsi="宋体" w:cs="宋体"/>
                <w:szCs w:val="21"/>
                <w:highlight w:val="none"/>
                <w:u w:val="single"/>
                <w:lang w:val="en-US" w:eastAsia="zh-CN"/>
              </w:rPr>
              <w:t>5</w:t>
            </w:r>
            <w:r>
              <w:rPr>
                <w:rFonts w:hint="eastAsia" w:ascii="宋体" w:hAnsi="宋体" w:cs="宋体"/>
                <w:szCs w:val="21"/>
                <w:highlight w:val="none"/>
              </w:rPr>
              <w:t>年度经审计的财务报告复印件或者截标时间前半年内至少一个月能反映财务状况的报表或者供应商自拟的截标时间前半年内至少一个月的财务情况说明）；</w:t>
            </w:r>
            <w:r>
              <w:rPr>
                <w:rFonts w:hint="eastAsia" w:ascii="宋体" w:hAnsi="宋体" w:cs="宋体"/>
                <w:bCs/>
                <w:szCs w:val="21"/>
                <w:highlight w:val="none"/>
              </w:rPr>
              <w:t>（</w:t>
            </w:r>
            <w:r>
              <w:rPr>
                <w:rFonts w:hint="eastAsia" w:ascii="宋体" w:hAnsi="宋体" w:cs="宋体"/>
                <w:b/>
                <w:color w:val="000000"/>
                <w:szCs w:val="21"/>
                <w:highlight w:val="none"/>
                <w:lang w:eastAsia="zh-CN"/>
              </w:rPr>
              <w:t>必须提供，否则响应文件按无效响应处理</w:t>
            </w:r>
            <w:r>
              <w:rPr>
                <w:rFonts w:hint="eastAsia" w:ascii="宋体" w:hAnsi="宋体" w:cs="宋体"/>
                <w:bCs/>
                <w:color w:val="000000"/>
                <w:szCs w:val="21"/>
                <w:highlight w:val="none"/>
              </w:rPr>
              <w:t>）</w:t>
            </w:r>
          </w:p>
          <w:p w14:paraId="0B623D73">
            <w:pPr>
              <w:snapToGrid w:val="0"/>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5.本项目的特定资格要求：</w:t>
            </w:r>
            <w:r>
              <w:rPr>
                <w:rFonts w:hint="eastAsia" w:ascii="宋体" w:hAnsi="宋体" w:cs="宋体"/>
                <w:b/>
                <w:bCs/>
                <w:color w:val="000000"/>
                <w:szCs w:val="21"/>
                <w:highlight w:val="none"/>
              </w:rPr>
              <w:t>（如本项目公告有要求，则必须提供，否则响应文件按无效响应处理）</w:t>
            </w:r>
          </w:p>
          <w:p w14:paraId="66E71C36">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6.供应商直接控股股东信息表（格式后附）。（必须提供，否则响应文件按无效响应处理）</w:t>
            </w:r>
          </w:p>
          <w:p w14:paraId="0328A93D">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7.供应商直接管理关系信息表（格式后附）。（必须提供，否则响应文件按无效响应处理）</w:t>
            </w:r>
          </w:p>
          <w:p w14:paraId="2662C442">
            <w:pPr>
              <w:snapToGrid w:val="0"/>
              <w:spacing w:line="360" w:lineRule="auto"/>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落实政府采购政策需满足的资格要求：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color w:val="000000"/>
                <w:szCs w:val="21"/>
                <w:highlight w:val="none"/>
              </w:rPr>
              <w:t>（</w:t>
            </w:r>
            <w:r>
              <w:rPr>
                <w:rFonts w:hint="eastAsia" w:ascii="宋体" w:hAnsi="宋体" w:cs="宋体"/>
                <w:b/>
                <w:color w:val="000000"/>
                <w:szCs w:val="21"/>
                <w:highlight w:val="none"/>
              </w:rPr>
              <w:t>必须提供，否则响应文件按无效响应处理</w:t>
            </w:r>
            <w:r>
              <w:rPr>
                <w:rFonts w:hint="eastAsia" w:ascii="宋体" w:hAnsi="宋体" w:cs="宋体"/>
                <w:color w:val="000000"/>
                <w:szCs w:val="21"/>
                <w:highlight w:val="none"/>
              </w:rPr>
              <w:t>）</w:t>
            </w:r>
          </w:p>
          <w:p w14:paraId="62B79905">
            <w:pPr>
              <w:snapToGrid w:val="0"/>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.声明函（格式后附）；（</w:t>
            </w:r>
            <w:r>
              <w:rPr>
                <w:rFonts w:hint="eastAsia" w:ascii="宋体" w:hAnsi="宋体" w:cs="宋体"/>
                <w:b/>
                <w:color w:val="000000"/>
                <w:szCs w:val="21"/>
                <w:highlight w:val="none"/>
              </w:rPr>
              <w:t>必须提供，否则响应文件按无效响应处理</w:t>
            </w:r>
            <w:r>
              <w:rPr>
                <w:rFonts w:hint="eastAsia" w:ascii="宋体" w:hAnsi="宋体" w:cs="宋体"/>
                <w:color w:val="000000"/>
                <w:szCs w:val="21"/>
                <w:highlight w:val="none"/>
              </w:rPr>
              <w:t>）</w:t>
            </w:r>
          </w:p>
          <w:p w14:paraId="586F9399">
            <w:pPr>
              <w:snapToGrid w:val="0"/>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.联合体竞标协议书（格式后附）；（</w:t>
            </w:r>
            <w:r>
              <w:rPr>
                <w:rFonts w:hint="eastAsia" w:ascii="宋体" w:hAnsi="宋体" w:cs="宋体"/>
                <w:b/>
                <w:color w:val="000000"/>
                <w:szCs w:val="21"/>
                <w:highlight w:val="none"/>
              </w:rPr>
              <w:t>联合体竞标时必须提供，否则响应文件按无效响应处理</w:t>
            </w:r>
            <w:r>
              <w:rPr>
                <w:rFonts w:hint="eastAsia" w:ascii="宋体" w:hAnsi="宋体" w:cs="宋体"/>
                <w:color w:val="000000"/>
                <w:szCs w:val="21"/>
                <w:highlight w:val="none"/>
              </w:rPr>
              <w:t>）</w:t>
            </w:r>
          </w:p>
          <w:p w14:paraId="5BFA55E8">
            <w:pPr>
              <w:snapToGrid w:val="0"/>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.除竞争性磋商文件规定必须提供以外，供应商认为需要提供的其他证明材料（格式自拟）。</w:t>
            </w:r>
          </w:p>
          <w:p w14:paraId="79182C66">
            <w:pPr>
              <w:snapToGrid w:val="0"/>
              <w:spacing w:line="360" w:lineRule="auto"/>
              <w:jc w:val="left"/>
              <w:rPr>
                <w:rFonts w:hint="eastAsia" w:ascii="宋体" w:hAnsi="宋体" w:cs="宋体"/>
                <w:szCs w:val="21"/>
                <w:highlight w:val="none"/>
              </w:rPr>
            </w:pPr>
          </w:p>
          <w:p w14:paraId="1B466AFA">
            <w:pPr>
              <w:pStyle w:val="11"/>
              <w:spacing w:line="360" w:lineRule="auto"/>
              <w:rPr>
                <w:rFonts w:hint="eastAsia" w:ascii="宋体" w:hAnsi="宋体" w:cs="宋体"/>
                <w:b/>
                <w:szCs w:val="21"/>
                <w:highlight w:val="none"/>
              </w:rPr>
            </w:pPr>
            <w:r>
              <w:rPr>
                <w:rFonts w:hint="eastAsia" w:ascii="宋体" w:hAnsi="宋体" w:cs="宋体"/>
                <w:b/>
                <w:szCs w:val="21"/>
                <w:highlight w:val="none"/>
              </w:rPr>
              <w:t>注：</w:t>
            </w:r>
          </w:p>
          <w:p w14:paraId="76DDC4EF">
            <w:pPr>
              <w:pStyle w:val="11"/>
              <w:spacing w:line="360" w:lineRule="auto"/>
              <w:rPr>
                <w:rFonts w:hint="eastAsia" w:ascii="宋体" w:hAnsi="宋体" w:cs="宋体"/>
                <w:b/>
                <w:szCs w:val="21"/>
                <w:highlight w:val="none"/>
              </w:rPr>
            </w:pPr>
            <w:r>
              <w:rPr>
                <w:rFonts w:hint="eastAsia" w:ascii="宋体" w:hAnsi="宋体" w:cs="宋体"/>
                <w:b/>
                <w:szCs w:val="21"/>
                <w:highlight w:val="none"/>
              </w:rPr>
              <w:t>　　1.以上标明“必须提供”的材料属于复印件的扫描件的，必须加盖供应商公章，否则响应文件按无效响应处理。</w:t>
            </w:r>
          </w:p>
          <w:p w14:paraId="6A33B143">
            <w:pPr>
              <w:pStyle w:val="11"/>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2.联合体竞标时，第1-5项资格证明文件联合体各方均必须分别提供，联合体各方分别盖章和签字，否则响应文件按无效响应处理。</w:t>
            </w:r>
          </w:p>
        </w:tc>
      </w:tr>
      <w:tr w14:paraId="321E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1D8F1985">
            <w:pPr>
              <w:spacing w:line="360" w:lineRule="auto"/>
              <w:jc w:val="center"/>
              <w:rPr>
                <w:rFonts w:hint="eastAsia" w:ascii="宋体" w:hAnsi="宋体" w:cs="宋体"/>
                <w:szCs w:val="21"/>
                <w:highlight w:val="none"/>
              </w:rPr>
            </w:pPr>
            <w:r>
              <w:rPr>
                <w:rFonts w:hint="eastAsia" w:ascii="宋体" w:hAnsi="宋体" w:cs="宋体"/>
                <w:szCs w:val="21"/>
                <w:highlight w:val="none"/>
              </w:rPr>
              <w:t>12.1.2</w:t>
            </w:r>
          </w:p>
        </w:tc>
        <w:tc>
          <w:tcPr>
            <w:tcW w:w="2548" w:type="dxa"/>
            <w:noWrap w:val="0"/>
            <w:vAlign w:val="center"/>
          </w:tcPr>
          <w:p w14:paraId="3661C305">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商务文件组成</w:t>
            </w:r>
          </w:p>
        </w:tc>
        <w:tc>
          <w:tcPr>
            <w:tcW w:w="6853" w:type="dxa"/>
            <w:noWrap w:val="0"/>
            <w:vAlign w:val="center"/>
          </w:tcPr>
          <w:p w14:paraId="7C183F89">
            <w:pPr>
              <w:spacing w:line="360" w:lineRule="auto"/>
              <w:rPr>
                <w:rFonts w:hint="eastAsia" w:ascii="宋体" w:hAnsi="宋体" w:cs="宋体"/>
                <w:szCs w:val="21"/>
                <w:highlight w:val="none"/>
              </w:rPr>
            </w:pPr>
            <w:r>
              <w:rPr>
                <w:rFonts w:hint="eastAsia" w:ascii="宋体" w:hAnsi="宋体" w:cs="宋体"/>
                <w:szCs w:val="21"/>
                <w:highlight w:val="none"/>
              </w:rPr>
              <w:t>1.无串通竞标行为的承诺函</w:t>
            </w:r>
            <w:r>
              <w:rPr>
                <w:rFonts w:hint="eastAsia" w:ascii="宋体" w:hAnsi="宋体" w:cs="宋体"/>
                <w:color w:val="000000"/>
                <w:szCs w:val="21"/>
                <w:highlight w:val="none"/>
              </w:rPr>
              <w:t>（格式后附）</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6F0A599">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2.法定代表人身份证明及法定代表人有效身份证正反面复印件</w:t>
            </w:r>
            <w:r>
              <w:rPr>
                <w:rFonts w:hint="eastAsia" w:ascii="宋体" w:hAnsi="宋体" w:cs="宋体"/>
                <w:color w:val="000000"/>
                <w:szCs w:val="21"/>
                <w:highlight w:val="none"/>
              </w:rPr>
              <w:t>（格式后附）</w:t>
            </w:r>
            <w:r>
              <w:rPr>
                <w:rFonts w:hint="eastAsia" w:ascii="宋体" w:hAnsi="宋体" w:cs="宋体"/>
                <w:szCs w:val="21"/>
                <w:highlight w:val="none"/>
              </w:rPr>
              <w:t>；（</w:t>
            </w:r>
            <w:r>
              <w:rPr>
                <w:rFonts w:hint="eastAsia" w:ascii="宋体" w:hAnsi="宋体" w:cs="宋体"/>
                <w:b/>
                <w:bCs/>
                <w:szCs w:val="21"/>
                <w:highlight w:val="none"/>
              </w:rPr>
              <w:t>除自然人竞标外</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B351A83">
            <w:pPr>
              <w:spacing w:line="360" w:lineRule="auto"/>
              <w:rPr>
                <w:rFonts w:hint="eastAsia" w:ascii="宋体" w:hAnsi="宋体" w:cs="宋体"/>
                <w:szCs w:val="21"/>
                <w:highlight w:val="none"/>
              </w:rPr>
            </w:pPr>
            <w:r>
              <w:rPr>
                <w:rFonts w:hint="eastAsia" w:ascii="宋体" w:hAnsi="宋体" w:cs="宋体"/>
                <w:szCs w:val="21"/>
                <w:highlight w:val="none"/>
              </w:rPr>
              <w:t>3.法定代表人授权委托书及委托代理人有效身份证正反面复印件</w:t>
            </w:r>
            <w:r>
              <w:rPr>
                <w:rFonts w:hint="eastAsia" w:ascii="宋体" w:hAnsi="宋体" w:cs="宋体"/>
                <w:color w:val="000000"/>
                <w:szCs w:val="21"/>
                <w:highlight w:val="none"/>
              </w:rPr>
              <w:t>（格式后附）</w:t>
            </w:r>
            <w:r>
              <w:rPr>
                <w:rFonts w:hint="eastAsia" w:ascii="宋体" w:hAnsi="宋体" w:cs="宋体"/>
                <w:szCs w:val="21"/>
                <w:highlight w:val="none"/>
              </w:rPr>
              <w:t>；（</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01976F6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4.磋商保证金提交凭证；（如本项目公告有要求，则</w:t>
            </w:r>
            <w:r>
              <w:rPr>
                <w:rFonts w:hint="eastAsia" w:ascii="宋体" w:hAnsi="宋体" w:cs="宋体"/>
                <w:b/>
                <w:color w:val="000000"/>
                <w:szCs w:val="21"/>
                <w:highlight w:val="none"/>
              </w:rPr>
              <w:t>必须提供，否则响应文件按无效响应处理</w:t>
            </w:r>
            <w:r>
              <w:rPr>
                <w:rFonts w:hint="eastAsia" w:ascii="宋体" w:hAnsi="宋体" w:cs="宋体"/>
                <w:color w:val="000000"/>
                <w:szCs w:val="21"/>
                <w:highlight w:val="none"/>
              </w:rPr>
              <w:t>）</w:t>
            </w:r>
          </w:p>
          <w:p w14:paraId="03D2E752">
            <w:pPr>
              <w:spacing w:line="360" w:lineRule="auto"/>
              <w:rPr>
                <w:rFonts w:hint="eastAsia" w:ascii="宋体" w:hAnsi="宋体" w:cs="宋体"/>
                <w:szCs w:val="21"/>
                <w:highlight w:val="none"/>
              </w:rPr>
            </w:pPr>
            <w:r>
              <w:rPr>
                <w:rFonts w:hint="eastAsia" w:ascii="宋体" w:hAnsi="宋体" w:cs="宋体"/>
                <w:color w:val="000000"/>
                <w:szCs w:val="21"/>
                <w:highlight w:val="none"/>
              </w:rPr>
              <w:t>5</w:t>
            </w:r>
            <w:r>
              <w:rPr>
                <w:rFonts w:hint="eastAsia" w:ascii="宋体" w:hAnsi="宋体" w:cs="宋体"/>
                <w:szCs w:val="21"/>
                <w:highlight w:val="none"/>
              </w:rPr>
              <w:t>.商务条款偏离表</w:t>
            </w:r>
            <w:r>
              <w:rPr>
                <w:rFonts w:hint="eastAsia" w:ascii="宋体" w:hAnsi="宋体" w:cs="宋体"/>
                <w:color w:val="000000"/>
                <w:szCs w:val="21"/>
                <w:highlight w:val="none"/>
              </w:rPr>
              <w:t>（格式后附）</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6B8E18A">
            <w:pPr>
              <w:spacing w:line="360" w:lineRule="auto"/>
              <w:rPr>
                <w:rFonts w:hint="eastAsia" w:ascii="宋体" w:hAnsi="宋体" w:cs="宋体"/>
                <w:szCs w:val="21"/>
                <w:highlight w:val="none"/>
              </w:rPr>
            </w:pPr>
            <w:r>
              <w:rPr>
                <w:rFonts w:hint="eastAsia" w:ascii="宋体" w:hAnsi="宋体" w:cs="宋体"/>
                <w:szCs w:val="21"/>
                <w:highlight w:val="none"/>
              </w:rPr>
              <w:t>6.供应商情况介绍</w:t>
            </w:r>
            <w:r>
              <w:rPr>
                <w:rFonts w:hint="eastAsia" w:ascii="宋体" w:hAnsi="宋体" w:cs="宋体"/>
                <w:color w:val="000000"/>
                <w:szCs w:val="21"/>
                <w:highlight w:val="none"/>
              </w:rPr>
              <w:t>（格式自拟）</w:t>
            </w:r>
            <w:r>
              <w:rPr>
                <w:rFonts w:hint="eastAsia" w:ascii="宋体" w:hAnsi="宋体" w:cs="宋体"/>
                <w:szCs w:val="21"/>
                <w:highlight w:val="none"/>
              </w:rPr>
              <w:t>；</w:t>
            </w:r>
          </w:p>
          <w:p w14:paraId="70C52284">
            <w:pPr>
              <w:spacing w:line="360" w:lineRule="auto"/>
              <w:rPr>
                <w:rFonts w:hint="eastAsia" w:ascii="宋体" w:hAnsi="宋体" w:cs="宋体"/>
                <w:szCs w:val="21"/>
                <w:highlight w:val="none"/>
              </w:rPr>
            </w:pPr>
            <w:r>
              <w:rPr>
                <w:rFonts w:hint="eastAsia" w:ascii="宋体" w:hAnsi="宋体" w:cs="宋体"/>
                <w:szCs w:val="21"/>
                <w:highlight w:val="none"/>
              </w:rPr>
              <w:t>7.对应采购需求的商务条款提供的其他文件资料</w:t>
            </w:r>
            <w:r>
              <w:rPr>
                <w:rFonts w:hint="eastAsia" w:ascii="宋体" w:hAnsi="宋体" w:cs="宋体"/>
                <w:color w:val="000000"/>
                <w:szCs w:val="21"/>
                <w:highlight w:val="none"/>
              </w:rPr>
              <w:t>（格式自拟）</w:t>
            </w:r>
            <w:r>
              <w:rPr>
                <w:rFonts w:hint="eastAsia" w:ascii="宋体" w:hAnsi="宋体" w:cs="宋体"/>
                <w:szCs w:val="21"/>
                <w:highlight w:val="none"/>
              </w:rPr>
              <w:t>；</w:t>
            </w:r>
          </w:p>
          <w:p w14:paraId="5E91F01E">
            <w:pPr>
              <w:spacing w:line="360" w:lineRule="auto"/>
              <w:rPr>
                <w:rFonts w:hint="eastAsia" w:ascii="宋体" w:hAnsi="宋体" w:cs="宋体"/>
                <w:szCs w:val="21"/>
                <w:highlight w:val="none"/>
              </w:rPr>
            </w:pPr>
            <w:r>
              <w:rPr>
                <w:rFonts w:hint="eastAsia" w:ascii="宋体" w:hAnsi="宋体" w:cs="宋体"/>
                <w:szCs w:val="21"/>
                <w:highlight w:val="none"/>
              </w:rPr>
              <w:t>8.供应商认为需要提供的其他有关资料</w:t>
            </w:r>
            <w:r>
              <w:rPr>
                <w:rFonts w:hint="eastAsia" w:ascii="宋体" w:hAnsi="宋体" w:cs="宋体"/>
                <w:color w:val="000000"/>
                <w:szCs w:val="21"/>
                <w:highlight w:val="none"/>
              </w:rPr>
              <w:t>（格式自拟）</w:t>
            </w:r>
            <w:r>
              <w:rPr>
                <w:rFonts w:hint="eastAsia" w:ascii="宋体" w:hAnsi="宋体" w:cs="宋体"/>
                <w:szCs w:val="21"/>
                <w:highlight w:val="none"/>
              </w:rPr>
              <w:t>。</w:t>
            </w:r>
          </w:p>
          <w:p w14:paraId="153D6E74">
            <w:pPr>
              <w:snapToGrid w:val="0"/>
              <w:spacing w:line="360" w:lineRule="auto"/>
              <w:jc w:val="left"/>
              <w:rPr>
                <w:rFonts w:hint="eastAsia" w:ascii="宋体" w:hAnsi="宋体" w:cs="宋体"/>
                <w:b/>
                <w:szCs w:val="21"/>
                <w:highlight w:val="none"/>
              </w:rPr>
            </w:pPr>
            <w:r>
              <w:rPr>
                <w:rFonts w:hint="eastAsia" w:ascii="宋体" w:hAnsi="宋体" w:cs="宋体"/>
                <w:b/>
                <w:szCs w:val="21"/>
                <w:highlight w:val="none"/>
              </w:rPr>
              <w:t xml:space="preserve">注： </w:t>
            </w:r>
          </w:p>
          <w:p w14:paraId="4DBDA5B2">
            <w:pPr>
              <w:snapToGrid w:val="0"/>
              <w:spacing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1.法定代表人授权委托书必须由法定代表人及其委托代理人签字，并加盖供应商公章，否则响应文件按无效响应处理。</w:t>
            </w:r>
          </w:p>
          <w:p w14:paraId="37B2C20A">
            <w:pPr>
              <w:spacing w:line="360" w:lineRule="auto"/>
              <w:ind w:firstLine="413" w:firstLineChars="196"/>
              <w:rPr>
                <w:rFonts w:hint="eastAsia" w:ascii="宋体" w:hAnsi="宋体" w:cs="宋体"/>
                <w:b/>
                <w:szCs w:val="21"/>
                <w:highlight w:val="none"/>
              </w:rPr>
            </w:pPr>
            <w:r>
              <w:rPr>
                <w:rFonts w:hint="eastAsia" w:ascii="宋体" w:hAnsi="宋体" w:cs="宋体"/>
                <w:b/>
                <w:szCs w:val="21"/>
                <w:highlight w:val="none"/>
              </w:rPr>
              <w:t>2.以上标明“必须提供”的材料属于复印件的扫描件的，必须加盖供应商公章，否则响应文件按无效响应处理。</w:t>
            </w:r>
          </w:p>
        </w:tc>
      </w:tr>
      <w:tr w14:paraId="1D03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jc w:val="center"/>
        </w:trPr>
        <w:tc>
          <w:tcPr>
            <w:tcW w:w="963" w:type="dxa"/>
            <w:vMerge w:val="continue"/>
            <w:noWrap w:val="0"/>
            <w:vAlign w:val="center"/>
          </w:tcPr>
          <w:p w14:paraId="182394C1">
            <w:pPr>
              <w:spacing w:line="360" w:lineRule="auto"/>
              <w:jc w:val="center"/>
              <w:rPr>
                <w:rFonts w:hint="eastAsia" w:ascii="宋体" w:hAnsi="宋体" w:cs="宋体"/>
                <w:szCs w:val="21"/>
                <w:highlight w:val="none"/>
              </w:rPr>
            </w:pPr>
          </w:p>
        </w:tc>
        <w:tc>
          <w:tcPr>
            <w:tcW w:w="2548" w:type="dxa"/>
            <w:noWrap w:val="0"/>
            <w:vAlign w:val="center"/>
          </w:tcPr>
          <w:p w14:paraId="032EA0CA">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技术文件组成</w:t>
            </w:r>
          </w:p>
        </w:tc>
        <w:tc>
          <w:tcPr>
            <w:tcW w:w="6853" w:type="dxa"/>
            <w:noWrap w:val="0"/>
            <w:vAlign w:val="center"/>
          </w:tcPr>
          <w:p w14:paraId="66DB277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1.服务要求偏离表</w:t>
            </w:r>
            <w:r>
              <w:rPr>
                <w:rFonts w:hint="eastAsia" w:ascii="宋体" w:hAnsi="宋体" w:cs="宋体"/>
                <w:color w:val="000000"/>
                <w:szCs w:val="21"/>
                <w:highlight w:val="none"/>
              </w:rPr>
              <w:t>（格式后附）</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66165A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2.服务方案</w:t>
            </w:r>
            <w:r>
              <w:rPr>
                <w:rFonts w:hint="eastAsia" w:ascii="宋体" w:hAnsi="宋体" w:cs="宋体"/>
                <w:color w:val="000000"/>
                <w:szCs w:val="21"/>
                <w:highlight w:val="none"/>
              </w:rPr>
              <w:t>（必须提供，否则响应文件按无效响应处理）</w:t>
            </w:r>
            <w:r>
              <w:rPr>
                <w:rFonts w:hint="eastAsia" w:ascii="宋体" w:hAnsi="宋体" w:cs="宋体"/>
                <w:szCs w:val="21"/>
                <w:highlight w:val="none"/>
              </w:rPr>
              <w:t>；</w:t>
            </w:r>
          </w:p>
          <w:p w14:paraId="635ADF19">
            <w:pPr>
              <w:spacing w:line="360" w:lineRule="auto"/>
              <w:ind w:firstLine="420" w:firstLineChars="200"/>
              <w:rPr>
                <w:rFonts w:hint="eastAsia" w:ascii="宋体" w:hAnsi="宋体" w:cs="宋体"/>
                <w:szCs w:val="21"/>
                <w:highlight w:val="none"/>
              </w:rPr>
            </w:pPr>
            <w:r>
              <w:rPr>
                <w:rFonts w:hint="eastAsia" w:ascii="宋体" w:hAnsi="宋体" w:cs="宋体"/>
                <w:highlight w:val="none"/>
              </w:rPr>
              <w:t>3.售后服务方案</w:t>
            </w:r>
            <w:r>
              <w:rPr>
                <w:rFonts w:hint="eastAsia" w:ascii="宋体" w:hAnsi="宋体" w:cs="宋体"/>
                <w:color w:val="000000"/>
                <w:szCs w:val="21"/>
                <w:highlight w:val="none"/>
              </w:rPr>
              <w:t>（部分格式后附）</w:t>
            </w:r>
            <w:r>
              <w:rPr>
                <w:rFonts w:hint="eastAsia" w:ascii="宋体" w:hAnsi="宋体" w:cs="宋体"/>
                <w:highlight w:val="none"/>
              </w:rPr>
              <w:t>；</w:t>
            </w:r>
          </w:p>
          <w:p w14:paraId="0742164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4.项目实施人员一览表</w:t>
            </w:r>
            <w:r>
              <w:rPr>
                <w:rFonts w:hint="eastAsia" w:ascii="宋体" w:hAnsi="宋体" w:cs="宋体"/>
                <w:color w:val="000000"/>
                <w:szCs w:val="21"/>
                <w:highlight w:val="none"/>
              </w:rPr>
              <w:t>（格式后附）</w:t>
            </w:r>
            <w:r>
              <w:rPr>
                <w:rFonts w:hint="eastAsia" w:ascii="宋体" w:hAnsi="宋体" w:cs="宋体"/>
                <w:szCs w:val="21"/>
                <w:highlight w:val="none"/>
              </w:rPr>
              <w:t xml:space="preserve">； </w:t>
            </w:r>
          </w:p>
          <w:p w14:paraId="04F176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5.对应采购需求的服务需求提供的其他文件资料</w:t>
            </w:r>
            <w:r>
              <w:rPr>
                <w:rFonts w:hint="eastAsia" w:ascii="宋体" w:hAnsi="宋体" w:cs="宋体"/>
                <w:color w:val="000000"/>
                <w:szCs w:val="21"/>
                <w:highlight w:val="none"/>
              </w:rPr>
              <w:t>（格式自拟）</w:t>
            </w:r>
            <w:r>
              <w:rPr>
                <w:rFonts w:hint="eastAsia" w:ascii="宋体" w:hAnsi="宋体" w:cs="宋体"/>
                <w:szCs w:val="21"/>
                <w:highlight w:val="none"/>
              </w:rPr>
              <w:t>；</w:t>
            </w:r>
          </w:p>
          <w:p w14:paraId="3C905C2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6.除磋商文件规定必须提供以外，供应商认为需要提供的其他有关资料</w:t>
            </w:r>
            <w:r>
              <w:rPr>
                <w:rFonts w:hint="eastAsia" w:ascii="宋体" w:hAnsi="宋体" w:cs="宋体"/>
                <w:color w:val="000000"/>
                <w:szCs w:val="21"/>
                <w:highlight w:val="none"/>
              </w:rPr>
              <w:t>（格式自拟）</w:t>
            </w:r>
            <w:r>
              <w:rPr>
                <w:rFonts w:hint="eastAsia" w:ascii="宋体" w:hAnsi="宋体" w:cs="宋体"/>
                <w:szCs w:val="21"/>
                <w:highlight w:val="none"/>
              </w:rPr>
              <w:t>。</w:t>
            </w:r>
          </w:p>
          <w:p w14:paraId="4D0C014F">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注：以上标明“必须提供”的材料属于复印件的扫描件的，必须加盖供应商公章，否则响应文件按无效响应处理。</w:t>
            </w:r>
          </w:p>
        </w:tc>
      </w:tr>
      <w:tr w14:paraId="18AC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21F422A">
            <w:pPr>
              <w:spacing w:line="360" w:lineRule="auto"/>
              <w:jc w:val="center"/>
              <w:rPr>
                <w:rFonts w:hint="eastAsia" w:ascii="宋体" w:hAnsi="宋体" w:cs="宋体"/>
                <w:szCs w:val="21"/>
                <w:highlight w:val="none"/>
              </w:rPr>
            </w:pPr>
            <w:r>
              <w:rPr>
                <w:rFonts w:hint="eastAsia" w:ascii="宋体" w:hAnsi="宋体" w:cs="宋体"/>
                <w:szCs w:val="21"/>
                <w:highlight w:val="none"/>
              </w:rPr>
              <w:t>12.1.3</w:t>
            </w:r>
          </w:p>
        </w:tc>
        <w:tc>
          <w:tcPr>
            <w:tcW w:w="2548" w:type="dxa"/>
            <w:noWrap w:val="0"/>
            <w:vAlign w:val="center"/>
          </w:tcPr>
          <w:p w14:paraId="27396A25">
            <w:pPr>
              <w:spacing w:line="360" w:lineRule="auto"/>
              <w:jc w:val="center"/>
              <w:rPr>
                <w:rFonts w:hint="eastAsia" w:ascii="宋体" w:hAnsi="宋体" w:cs="宋体"/>
                <w:szCs w:val="21"/>
                <w:highlight w:val="none"/>
              </w:rPr>
            </w:pPr>
            <w:r>
              <w:rPr>
                <w:rFonts w:hint="eastAsia" w:ascii="宋体" w:hAnsi="宋体" w:cs="宋体"/>
                <w:b/>
                <w:bCs/>
                <w:szCs w:val="21"/>
                <w:highlight w:val="none"/>
              </w:rPr>
              <w:t>报价文件组成</w:t>
            </w:r>
          </w:p>
        </w:tc>
        <w:tc>
          <w:tcPr>
            <w:tcW w:w="6853" w:type="dxa"/>
            <w:noWrap w:val="0"/>
            <w:vAlign w:val="center"/>
          </w:tcPr>
          <w:p w14:paraId="5F4E8DA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1.响应函（格式后附）；（必须提供，否则响应文件按无效响应处理）</w:t>
            </w:r>
          </w:p>
          <w:p w14:paraId="178FC89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2.响应报价表（格式后附）；（必须提供，否则响应文件按无效响应处理）</w:t>
            </w:r>
          </w:p>
          <w:p w14:paraId="45832FB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3.供应商针对报价需要说明的其他文件和说明（格式自拟）。</w:t>
            </w:r>
          </w:p>
        </w:tc>
      </w:tr>
      <w:tr w14:paraId="6FEFF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A2B5245">
            <w:pPr>
              <w:spacing w:line="360" w:lineRule="auto"/>
              <w:jc w:val="center"/>
              <w:rPr>
                <w:rFonts w:hint="eastAsia" w:ascii="宋体" w:hAnsi="宋体" w:cs="宋体"/>
                <w:szCs w:val="21"/>
                <w:highlight w:val="none"/>
              </w:rPr>
            </w:pPr>
            <w:r>
              <w:rPr>
                <w:rFonts w:hint="eastAsia" w:ascii="宋体" w:hAnsi="宋体" w:cs="宋体"/>
                <w:szCs w:val="21"/>
                <w:highlight w:val="none"/>
              </w:rPr>
              <w:t>12.2</w:t>
            </w:r>
          </w:p>
        </w:tc>
        <w:tc>
          <w:tcPr>
            <w:tcW w:w="2548" w:type="dxa"/>
            <w:noWrap w:val="0"/>
            <w:vAlign w:val="center"/>
          </w:tcPr>
          <w:p w14:paraId="0439D9BF">
            <w:pPr>
              <w:spacing w:line="360" w:lineRule="auto"/>
              <w:jc w:val="center"/>
              <w:rPr>
                <w:rFonts w:hint="eastAsia" w:ascii="宋体" w:hAnsi="宋体" w:cs="宋体"/>
                <w:szCs w:val="21"/>
                <w:highlight w:val="none"/>
              </w:rPr>
            </w:pPr>
            <w:r>
              <w:rPr>
                <w:rFonts w:hint="eastAsia" w:ascii="宋体" w:hAnsi="宋体" w:cs="宋体"/>
                <w:szCs w:val="21"/>
                <w:highlight w:val="none"/>
              </w:rPr>
              <w:t>响应文件电子版要求</w:t>
            </w:r>
          </w:p>
        </w:tc>
        <w:tc>
          <w:tcPr>
            <w:tcW w:w="6853" w:type="dxa"/>
            <w:noWrap w:val="0"/>
            <w:vAlign w:val="center"/>
          </w:tcPr>
          <w:p w14:paraId="665B1199">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1.响应文件电子版要求：按照本竞争性磋商文件“第五章 响应文件格式”编写，第五章未附格式的，由供应商自行拟定。</w:t>
            </w:r>
          </w:p>
          <w:p w14:paraId="676D549C">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2.响应文件电子版</w:t>
            </w:r>
            <w:r>
              <w:rPr>
                <w:rFonts w:hint="eastAsia" w:ascii="宋体" w:hAnsi="宋体" w:cs="宋体"/>
                <w:szCs w:val="21"/>
                <w:highlight w:val="none"/>
                <w:lang w:val="en-US" w:eastAsia="zh-CN"/>
              </w:rPr>
              <w:t>加密提交</w:t>
            </w:r>
            <w:r>
              <w:rPr>
                <w:rFonts w:hint="eastAsia" w:ascii="宋体" w:hAnsi="宋体" w:cs="宋体"/>
                <w:szCs w:val="21"/>
                <w:highlight w:val="none"/>
              </w:rPr>
              <w:t>方式：电子响应文件通过平台有效CA加密后在广西政府采购云平台</w:t>
            </w:r>
            <w:r>
              <w:rPr>
                <w:rFonts w:hint="eastAsia" w:ascii="宋体" w:hAnsi="宋体" w:cs="宋体"/>
                <w:szCs w:val="21"/>
                <w:highlight w:val="none"/>
                <w:lang w:val="en-US" w:eastAsia="zh-CN"/>
              </w:rPr>
              <w:t>提交</w:t>
            </w:r>
            <w:r>
              <w:rPr>
                <w:rFonts w:hint="eastAsia" w:ascii="宋体" w:hAnsi="宋体" w:cs="宋体"/>
                <w:szCs w:val="21"/>
                <w:highlight w:val="none"/>
              </w:rPr>
              <w:t>。</w:t>
            </w:r>
          </w:p>
        </w:tc>
      </w:tr>
      <w:tr w14:paraId="03BD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6C542AE">
            <w:pPr>
              <w:spacing w:line="360" w:lineRule="auto"/>
              <w:jc w:val="center"/>
              <w:rPr>
                <w:rFonts w:hint="eastAsia" w:ascii="宋体" w:hAnsi="宋体" w:cs="宋体"/>
                <w:szCs w:val="21"/>
                <w:highlight w:val="none"/>
              </w:rPr>
            </w:pPr>
            <w:r>
              <w:rPr>
                <w:rFonts w:hint="eastAsia" w:ascii="宋体" w:hAnsi="宋体" w:cs="宋体"/>
                <w:szCs w:val="21"/>
                <w:highlight w:val="none"/>
              </w:rPr>
              <w:t>15.2</w:t>
            </w:r>
          </w:p>
        </w:tc>
        <w:tc>
          <w:tcPr>
            <w:tcW w:w="2548" w:type="dxa"/>
            <w:noWrap w:val="0"/>
            <w:vAlign w:val="center"/>
          </w:tcPr>
          <w:p w14:paraId="5CF64B51">
            <w:pPr>
              <w:spacing w:line="360" w:lineRule="auto"/>
              <w:jc w:val="center"/>
              <w:rPr>
                <w:rFonts w:hint="eastAsia" w:ascii="宋体" w:hAnsi="宋体" w:cs="宋体"/>
                <w:szCs w:val="21"/>
                <w:highlight w:val="none"/>
              </w:rPr>
            </w:pPr>
            <w:r>
              <w:rPr>
                <w:rFonts w:hint="eastAsia" w:ascii="宋体" w:hAnsi="宋体" w:cs="宋体"/>
                <w:szCs w:val="21"/>
                <w:highlight w:val="none"/>
              </w:rPr>
              <w:t>响应报价要求</w:t>
            </w:r>
          </w:p>
        </w:tc>
        <w:tc>
          <w:tcPr>
            <w:tcW w:w="6853" w:type="dxa"/>
            <w:noWrap w:val="0"/>
            <w:vAlign w:val="center"/>
          </w:tcPr>
          <w:p w14:paraId="4A122258">
            <w:pPr>
              <w:snapToGrid w:val="0"/>
              <w:spacing w:line="360" w:lineRule="auto"/>
              <w:jc w:val="left"/>
              <w:rPr>
                <w:rFonts w:hint="eastAsia" w:ascii="宋体" w:hAnsi="宋体" w:cs="宋体"/>
                <w:highlight w:val="none"/>
              </w:rPr>
            </w:pPr>
            <w:r>
              <w:rPr>
                <w:rFonts w:hint="eastAsia" w:ascii="宋体" w:hAnsi="宋体" w:cs="宋体"/>
                <w:highlight w:val="none"/>
              </w:rPr>
              <w:t>响应</w:t>
            </w:r>
            <w:r>
              <w:rPr>
                <w:rFonts w:hint="eastAsia" w:ascii="宋体" w:hAnsi="宋体" w:cs="宋体"/>
                <w:szCs w:val="21"/>
                <w:highlight w:val="none"/>
              </w:rPr>
              <w:t>报价为人民币金额报价，即一次性报出完成本项目所需所有费用，含服务费用、备品备件费用、派出工作人员的交通费、住宿费、伙食补助费</w:t>
            </w:r>
            <w:r>
              <w:rPr>
                <w:rFonts w:hint="eastAsia" w:ascii="宋体" w:hAnsi="宋体" w:cs="宋体"/>
                <w:highlight w:val="none"/>
              </w:rPr>
              <w:t>、税金</w:t>
            </w:r>
            <w:r>
              <w:rPr>
                <w:rFonts w:hint="eastAsia" w:ascii="宋体" w:hAnsi="宋体" w:cs="宋体"/>
                <w:szCs w:val="21"/>
                <w:highlight w:val="none"/>
              </w:rPr>
              <w:t>及其他与服务相关的一切费用。</w:t>
            </w:r>
          </w:p>
          <w:p w14:paraId="7C685496">
            <w:pPr>
              <w:snapToGrid w:val="0"/>
              <w:spacing w:line="360" w:lineRule="auto"/>
              <w:rPr>
                <w:rFonts w:ascii="宋体" w:hAnsi="宋体" w:cs="宋体"/>
                <w:b/>
                <w:color w:val="000000"/>
                <w:szCs w:val="21"/>
                <w:highlight w:val="none"/>
              </w:rPr>
            </w:pPr>
            <w:r>
              <w:rPr>
                <w:rFonts w:hint="eastAsia" w:ascii="宋体" w:hAnsi="宋体" w:cs="宋体"/>
                <w:b/>
                <w:color w:val="000000"/>
                <w:szCs w:val="21"/>
                <w:highlight w:val="none"/>
              </w:rPr>
              <w:sym w:font="Wingdings 2" w:char="0052"/>
            </w:r>
            <w:r>
              <w:rPr>
                <w:rFonts w:hint="eastAsia" w:ascii="宋体" w:hAnsi="宋体" w:cs="宋体"/>
                <w:b/>
                <w:color w:val="000000"/>
                <w:szCs w:val="21"/>
                <w:highlight w:val="none"/>
              </w:rPr>
              <w:t>响应报价包含首次验收费用，详见合同付款方式。</w:t>
            </w:r>
          </w:p>
          <w:p w14:paraId="58417A5D">
            <w:pPr>
              <w:pStyle w:val="13"/>
              <w:rPr>
                <w:rFonts w:hint="eastAsia" w:ascii="宋体" w:hAnsi="宋体" w:cs="宋体"/>
                <w:highlight w:val="none"/>
              </w:rPr>
            </w:pPr>
            <w:r>
              <w:rPr>
                <w:rFonts w:hint="eastAsia" w:ascii="宋体" w:hAnsi="宋体" w:cs="宋体"/>
                <w:b/>
                <w:color w:val="000000"/>
                <w:szCs w:val="21"/>
                <w:highlight w:val="none"/>
              </w:rPr>
              <w:t>□响应报价不包含验收费用</w:t>
            </w:r>
          </w:p>
        </w:tc>
      </w:tr>
      <w:tr w14:paraId="4FB4F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1109071">
            <w:pPr>
              <w:spacing w:line="360" w:lineRule="auto"/>
              <w:jc w:val="center"/>
              <w:rPr>
                <w:rFonts w:hint="eastAsia" w:ascii="宋体" w:hAnsi="宋体" w:cs="宋体"/>
                <w:szCs w:val="21"/>
                <w:highlight w:val="none"/>
              </w:rPr>
            </w:pPr>
            <w:r>
              <w:rPr>
                <w:rFonts w:hint="eastAsia" w:ascii="宋体" w:hAnsi="宋体" w:cs="宋体"/>
                <w:szCs w:val="21"/>
                <w:highlight w:val="none"/>
              </w:rPr>
              <w:t>16.2</w:t>
            </w:r>
          </w:p>
        </w:tc>
        <w:tc>
          <w:tcPr>
            <w:tcW w:w="2548" w:type="dxa"/>
            <w:noWrap w:val="0"/>
            <w:vAlign w:val="center"/>
          </w:tcPr>
          <w:p w14:paraId="0809C541">
            <w:pPr>
              <w:spacing w:line="360" w:lineRule="auto"/>
              <w:jc w:val="center"/>
              <w:rPr>
                <w:rFonts w:hint="eastAsia" w:ascii="宋体" w:hAnsi="宋体" w:cs="宋体"/>
                <w:szCs w:val="21"/>
                <w:highlight w:val="none"/>
              </w:rPr>
            </w:pPr>
            <w:r>
              <w:rPr>
                <w:rFonts w:hint="eastAsia" w:ascii="宋体" w:hAnsi="宋体" w:cs="宋体"/>
                <w:szCs w:val="21"/>
                <w:highlight w:val="none"/>
              </w:rPr>
              <w:t>竞标有效期</w:t>
            </w:r>
          </w:p>
        </w:tc>
        <w:tc>
          <w:tcPr>
            <w:tcW w:w="6853" w:type="dxa"/>
            <w:noWrap w:val="0"/>
            <w:vAlign w:val="center"/>
          </w:tcPr>
          <w:p w14:paraId="25799CFA">
            <w:pPr>
              <w:pStyle w:val="10"/>
              <w:widowControl w:val="0"/>
              <w:tabs>
                <w:tab w:val="clear" w:pos="454"/>
              </w:tabs>
              <w:snapToGrid w:val="0"/>
              <w:spacing w:afterLines="0" w:line="360" w:lineRule="auto"/>
              <w:ind w:left="283" w:hanging="283" w:hangingChars="135"/>
              <w:rPr>
                <w:rFonts w:hint="eastAsia" w:ascii="宋体" w:hAnsi="宋体" w:cs="宋体"/>
                <w:kern w:val="2"/>
                <w:sz w:val="21"/>
                <w:szCs w:val="21"/>
                <w:highlight w:val="none"/>
              </w:rPr>
            </w:pPr>
            <w:r>
              <w:rPr>
                <w:rFonts w:hint="eastAsia" w:ascii="宋体" w:hAnsi="宋体" w:cs="宋体"/>
                <w:kern w:val="2"/>
                <w:sz w:val="21"/>
                <w:szCs w:val="21"/>
                <w:highlight w:val="none"/>
              </w:rPr>
              <w:t>自首次响应文件提交截止之日起</w:t>
            </w:r>
            <w:r>
              <w:rPr>
                <w:rFonts w:hint="eastAsia" w:ascii="宋体" w:hAnsi="宋体" w:cs="宋体"/>
                <w:kern w:val="2"/>
                <w:sz w:val="21"/>
                <w:szCs w:val="21"/>
                <w:highlight w:val="none"/>
                <w:u w:val="single"/>
              </w:rPr>
              <w:t xml:space="preserve"> 60 </w:t>
            </w:r>
            <w:r>
              <w:rPr>
                <w:rFonts w:hint="eastAsia" w:ascii="宋体" w:hAnsi="宋体" w:cs="宋体"/>
                <w:kern w:val="2"/>
                <w:sz w:val="21"/>
                <w:szCs w:val="21"/>
                <w:highlight w:val="none"/>
              </w:rPr>
              <w:t>日。</w:t>
            </w:r>
          </w:p>
        </w:tc>
      </w:tr>
      <w:tr w14:paraId="326A0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3CB2C0D">
            <w:pPr>
              <w:spacing w:line="360" w:lineRule="auto"/>
              <w:jc w:val="center"/>
              <w:rPr>
                <w:rFonts w:hint="eastAsia" w:ascii="宋体" w:hAnsi="宋体" w:cs="宋体"/>
                <w:szCs w:val="21"/>
                <w:highlight w:val="none"/>
              </w:rPr>
            </w:pPr>
            <w:r>
              <w:rPr>
                <w:rFonts w:hint="eastAsia" w:ascii="宋体" w:hAnsi="宋体" w:cs="宋体"/>
                <w:szCs w:val="21"/>
                <w:highlight w:val="none"/>
              </w:rPr>
              <w:t>17.1</w:t>
            </w:r>
          </w:p>
        </w:tc>
        <w:tc>
          <w:tcPr>
            <w:tcW w:w="2548" w:type="dxa"/>
            <w:noWrap w:val="0"/>
            <w:vAlign w:val="center"/>
          </w:tcPr>
          <w:p w14:paraId="09084A52">
            <w:pPr>
              <w:spacing w:line="360" w:lineRule="auto"/>
              <w:jc w:val="center"/>
              <w:rPr>
                <w:rFonts w:hint="eastAsia" w:ascii="宋体" w:hAnsi="宋体" w:cs="宋体"/>
                <w:szCs w:val="21"/>
                <w:highlight w:val="none"/>
              </w:rPr>
            </w:pPr>
            <w:r>
              <w:rPr>
                <w:rFonts w:hint="eastAsia" w:ascii="宋体" w:hAnsi="宋体" w:cs="宋体"/>
                <w:szCs w:val="21"/>
                <w:highlight w:val="none"/>
              </w:rPr>
              <w:t>磋商保证金</w:t>
            </w:r>
          </w:p>
        </w:tc>
        <w:tc>
          <w:tcPr>
            <w:tcW w:w="6853" w:type="dxa"/>
            <w:noWrap w:val="0"/>
            <w:vAlign w:val="center"/>
          </w:tcPr>
          <w:p w14:paraId="6739DDFD">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 本项目不需要缴</w:t>
            </w:r>
            <w:r>
              <w:rPr>
                <w:rFonts w:hint="eastAsia" w:ascii="宋体" w:hAnsi="宋体" w:cs="宋体"/>
                <w:b/>
                <w:bCs/>
                <w:color w:val="000000"/>
                <w:kern w:val="0"/>
                <w:szCs w:val="21"/>
                <w:highlight w:val="none"/>
              </w:rPr>
              <w:t>纳</w:t>
            </w:r>
            <w:r>
              <w:rPr>
                <w:rFonts w:hint="eastAsia" w:ascii="宋体" w:hAnsi="宋体" w:cs="宋体"/>
                <w:b/>
                <w:bCs/>
                <w:color w:val="000000"/>
                <w:szCs w:val="21"/>
                <w:highlight w:val="none"/>
              </w:rPr>
              <w:t>磋商保证金。</w:t>
            </w:r>
          </w:p>
          <w:p w14:paraId="75492358">
            <w:pPr>
              <w:snapToGrid w:val="0"/>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sym w:font="Wingdings 2" w:char="0052"/>
            </w:r>
            <w:r>
              <w:rPr>
                <w:rFonts w:hint="eastAsia" w:ascii="宋体" w:hAnsi="宋体" w:cs="宋体"/>
                <w:b/>
                <w:bCs/>
                <w:color w:val="000000"/>
                <w:szCs w:val="21"/>
                <w:highlight w:val="none"/>
              </w:rPr>
              <w:t xml:space="preserve"> 本项目需要缴</w:t>
            </w:r>
            <w:r>
              <w:rPr>
                <w:rFonts w:hint="eastAsia" w:ascii="宋体" w:hAnsi="宋体" w:cs="宋体"/>
                <w:b/>
                <w:bCs/>
                <w:color w:val="000000"/>
                <w:kern w:val="0"/>
                <w:szCs w:val="21"/>
                <w:highlight w:val="none"/>
              </w:rPr>
              <w:t>纳</w:t>
            </w:r>
            <w:r>
              <w:rPr>
                <w:rFonts w:hint="eastAsia" w:ascii="宋体" w:hAnsi="宋体" w:cs="宋体"/>
                <w:b/>
                <w:bCs/>
                <w:color w:val="000000"/>
                <w:szCs w:val="21"/>
                <w:highlight w:val="none"/>
              </w:rPr>
              <w:t>磋商保证金，相关要求如下：</w:t>
            </w:r>
          </w:p>
          <w:p w14:paraId="4428C2A1">
            <w:pPr>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1.磋商保证金的缴纳方式：详见竞争性磋商公告。</w:t>
            </w:r>
          </w:p>
          <w:p w14:paraId="51EC173E">
            <w:pPr>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2.磋商保证金的金额：详见竞争性磋商公告。</w:t>
            </w:r>
          </w:p>
          <w:p w14:paraId="5E1D7AB2">
            <w:pPr>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000000"/>
                <w:szCs w:val="21"/>
                <w:highlight w:val="none"/>
              </w:rPr>
              <w:t>否则响应文件按无效响应处理</w:t>
            </w:r>
            <w:r>
              <w:rPr>
                <w:rFonts w:hint="eastAsia" w:ascii="宋体" w:hAnsi="宋体" w:cs="宋体"/>
                <w:color w:val="000000"/>
                <w:szCs w:val="21"/>
                <w:highlight w:val="none"/>
              </w:rPr>
              <w:t>。</w:t>
            </w:r>
          </w:p>
          <w:p w14:paraId="70FCA436">
            <w:pPr>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4.磋商保证金采用支票、汇票、本票或者金融机构、担保机构出具的保函等缴纳方式的，供应商应将支票、汇票、本票或者金融机构、担保机构出具的保函等的复印件</w:t>
            </w:r>
            <w:r>
              <w:rPr>
                <w:rFonts w:hint="eastAsia" w:ascii="宋体" w:hAnsi="宋体" w:cs="宋体"/>
                <w:szCs w:val="21"/>
                <w:highlight w:val="none"/>
              </w:rPr>
              <w:t>或者金融机构、担保机构出具的</w:t>
            </w:r>
            <w:r>
              <w:rPr>
                <w:rFonts w:hint="eastAsia" w:ascii="宋体" w:hAnsi="宋体" w:cs="宋体"/>
                <w:kern w:val="0"/>
                <w:szCs w:val="21"/>
                <w:highlight w:val="none"/>
              </w:rPr>
              <w:t>电子保函</w:t>
            </w:r>
            <w:r>
              <w:rPr>
                <w:rFonts w:hint="eastAsia" w:ascii="宋体" w:hAnsi="宋体" w:cs="宋体"/>
                <w:color w:val="000000"/>
                <w:szCs w:val="21"/>
                <w:highlight w:val="none"/>
              </w:rPr>
              <w:t>作为磋商保证金提交凭证，放置于商务文件中，</w:t>
            </w:r>
            <w:r>
              <w:rPr>
                <w:rFonts w:hint="eastAsia" w:ascii="宋体" w:hAnsi="宋体" w:cs="宋体"/>
                <w:b/>
                <w:color w:val="000000"/>
                <w:szCs w:val="21"/>
                <w:highlight w:val="none"/>
              </w:rPr>
              <w:t>否则响应文件按无效响应处理</w:t>
            </w:r>
            <w:r>
              <w:rPr>
                <w:rFonts w:hint="eastAsia" w:ascii="宋体" w:hAnsi="宋体" w:cs="宋体"/>
                <w:color w:val="000000"/>
                <w:szCs w:val="21"/>
                <w:highlight w:val="none"/>
              </w:rPr>
              <w:t>。供应商必须在</w:t>
            </w:r>
            <w:r>
              <w:rPr>
                <w:rFonts w:hint="eastAsia" w:ascii="宋体" w:hAnsi="宋体" w:cs="宋体"/>
                <w:color w:val="000000"/>
                <w:kern w:val="0"/>
                <w:szCs w:val="21"/>
                <w:highlight w:val="none"/>
              </w:rPr>
              <w:t>首次响应文件提交截止时间前</w:t>
            </w:r>
            <w:r>
              <w:rPr>
                <w:rFonts w:hint="eastAsia" w:ascii="宋体" w:hAnsi="宋体" w:cs="宋体"/>
                <w:color w:val="000000"/>
                <w:szCs w:val="21"/>
                <w:highlight w:val="none"/>
              </w:rPr>
              <w:t>将支票、汇票、本票或者金融机构、担保机构出具的保函</w:t>
            </w:r>
            <w:r>
              <w:rPr>
                <w:rFonts w:hint="eastAsia" w:ascii="宋体" w:hAnsi="宋体" w:cs="宋体"/>
                <w:szCs w:val="21"/>
                <w:highlight w:val="none"/>
              </w:rPr>
              <w:t>（</w:t>
            </w:r>
            <w:r>
              <w:rPr>
                <w:rFonts w:hint="eastAsia" w:ascii="宋体" w:hAnsi="宋体" w:cs="宋体"/>
                <w:kern w:val="0"/>
                <w:szCs w:val="21"/>
                <w:highlight w:val="none"/>
              </w:rPr>
              <w:t>电子保函除外</w:t>
            </w:r>
            <w:r>
              <w:rPr>
                <w:rFonts w:hint="eastAsia" w:ascii="宋体" w:hAnsi="宋体" w:cs="宋体"/>
                <w:szCs w:val="21"/>
                <w:highlight w:val="none"/>
              </w:rPr>
              <w:t>）</w:t>
            </w:r>
            <w:r>
              <w:rPr>
                <w:rFonts w:hint="eastAsia" w:ascii="宋体" w:hAnsi="宋体" w:cs="宋体"/>
                <w:color w:val="000000"/>
                <w:szCs w:val="21"/>
                <w:highlight w:val="none"/>
              </w:rPr>
              <w:t>等原件提交给采购代理机构，由采购代理机构向供应商出具回执，并妥善保管。</w:t>
            </w:r>
          </w:p>
          <w:p w14:paraId="6CD1F24C">
            <w:pPr>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5.磋商保证金指定账户：详见竞争性磋商公告。</w:t>
            </w:r>
          </w:p>
          <w:p w14:paraId="05D70637">
            <w:pPr>
              <w:snapToGrid w:val="0"/>
              <w:spacing w:line="360" w:lineRule="auto"/>
              <w:rPr>
                <w:rFonts w:hint="eastAsia" w:ascii="宋体" w:hAnsi="宋体" w:cs="宋体"/>
                <w:b/>
                <w:color w:val="000000"/>
                <w:szCs w:val="21"/>
                <w:highlight w:val="none"/>
              </w:rPr>
            </w:pPr>
            <w:r>
              <w:rPr>
                <w:rFonts w:hint="eastAsia" w:ascii="宋体" w:hAnsi="宋体" w:cs="宋体"/>
                <w:color w:val="000000"/>
                <w:szCs w:val="21"/>
                <w:highlight w:val="none"/>
              </w:rPr>
              <w:t>6.供应商为联合体的，可以由联合体中的一方或者多方共同缴纳磋商保证金，其缴纳的磋商保证金对联合体各方均具有约束力。</w:t>
            </w:r>
          </w:p>
          <w:p w14:paraId="322A26A2">
            <w:pPr>
              <w:snapToGrid w:val="0"/>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rPr>
              <w:t xml:space="preserve">备注： </w:t>
            </w:r>
          </w:p>
          <w:p w14:paraId="383F2070">
            <w:pPr>
              <w:snapToGrid w:val="0"/>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rPr>
              <w:t>1.磋商保证金在首次响应文件提交截止时间后提交的，或者不按规定缴纳方式缴纳的，或者未足额缴纳的（包含保函额度不足的），视为无效磋商保证金。</w:t>
            </w:r>
          </w:p>
          <w:p w14:paraId="7C2E4015">
            <w:pPr>
              <w:snapToGrid w:val="0"/>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rPr>
              <w:t>2.供应商采用现金方式或者从个人账户（自然人竞标除外）转出的磋商保证金，视为无效磋商保证金。</w:t>
            </w:r>
          </w:p>
          <w:p w14:paraId="5DC24431">
            <w:pPr>
              <w:snapToGrid w:val="0"/>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rPr>
              <w:t>3.支票、汇票或者本票出现无效或者背书情形的，视为无效磋商保证金。</w:t>
            </w:r>
          </w:p>
          <w:p w14:paraId="251AC413">
            <w:pPr>
              <w:snapToGrid w:val="0"/>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rPr>
              <w:t>4.保函有效期低于竞标有效期的，视为无效磋商保证金。</w:t>
            </w:r>
          </w:p>
          <w:p w14:paraId="6627DB35">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b/>
                <w:color w:val="000000"/>
                <w:szCs w:val="21"/>
                <w:highlight w:val="none"/>
              </w:rPr>
              <w:t>5.采用金融、担保机构出具保函的，必须为无条件保函，否则视为无效磋商保证金。</w:t>
            </w:r>
          </w:p>
        </w:tc>
      </w:tr>
      <w:tr w14:paraId="4C293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502F0F36">
            <w:pPr>
              <w:spacing w:line="360" w:lineRule="auto"/>
              <w:jc w:val="center"/>
              <w:rPr>
                <w:rFonts w:hint="eastAsia" w:ascii="宋体" w:hAnsi="宋体" w:cs="宋体"/>
                <w:szCs w:val="21"/>
                <w:highlight w:val="none"/>
              </w:rPr>
            </w:pPr>
            <w:r>
              <w:rPr>
                <w:rFonts w:hint="eastAsia" w:ascii="宋体" w:hAnsi="宋体" w:cs="宋体"/>
                <w:szCs w:val="21"/>
                <w:highlight w:val="none"/>
              </w:rPr>
              <w:t>20.1</w:t>
            </w:r>
          </w:p>
        </w:tc>
        <w:tc>
          <w:tcPr>
            <w:tcW w:w="2548" w:type="dxa"/>
            <w:noWrap w:val="0"/>
            <w:vAlign w:val="center"/>
          </w:tcPr>
          <w:p w14:paraId="745952D3">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首次响应文件提交截止</w:t>
            </w:r>
          </w:p>
          <w:p w14:paraId="0F82BC98">
            <w:pPr>
              <w:spacing w:line="360" w:lineRule="auto"/>
              <w:jc w:val="center"/>
              <w:rPr>
                <w:rFonts w:hint="eastAsia" w:ascii="宋体" w:hAnsi="宋体" w:cs="宋体"/>
                <w:szCs w:val="21"/>
                <w:highlight w:val="none"/>
              </w:rPr>
            </w:pPr>
            <w:r>
              <w:rPr>
                <w:rFonts w:hint="eastAsia" w:ascii="宋体" w:hAnsi="宋体" w:cs="宋体"/>
                <w:szCs w:val="21"/>
                <w:highlight w:val="none"/>
              </w:rPr>
              <w:t>时间</w:t>
            </w:r>
          </w:p>
        </w:tc>
        <w:tc>
          <w:tcPr>
            <w:tcW w:w="6853" w:type="dxa"/>
            <w:noWrap w:val="0"/>
            <w:vAlign w:val="center"/>
          </w:tcPr>
          <w:p w14:paraId="0BC24A63">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6A8B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1656408B">
            <w:pPr>
              <w:spacing w:line="360" w:lineRule="auto"/>
              <w:jc w:val="center"/>
              <w:rPr>
                <w:rFonts w:hint="eastAsia" w:ascii="宋体" w:hAnsi="宋体" w:cs="宋体"/>
                <w:szCs w:val="21"/>
                <w:highlight w:val="none"/>
              </w:rPr>
            </w:pPr>
          </w:p>
        </w:tc>
        <w:tc>
          <w:tcPr>
            <w:tcW w:w="2548" w:type="dxa"/>
            <w:noWrap w:val="0"/>
            <w:vAlign w:val="center"/>
          </w:tcPr>
          <w:p w14:paraId="073D4FA7">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首次响应文件开启</w:t>
            </w:r>
          </w:p>
          <w:p w14:paraId="4FA5F2E9">
            <w:pPr>
              <w:spacing w:line="360" w:lineRule="auto"/>
              <w:jc w:val="center"/>
              <w:rPr>
                <w:rFonts w:hint="eastAsia" w:ascii="宋体" w:hAnsi="宋体" w:cs="宋体"/>
                <w:szCs w:val="21"/>
                <w:highlight w:val="none"/>
              </w:rPr>
            </w:pPr>
            <w:r>
              <w:rPr>
                <w:rFonts w:hint="eastAsia" w:ascii="宋体" w:hAnsi="宋体" w:cs="宋体"/>
                <w:szCs w:val="21"/>
                <w:highlight w:val="none"/>
              </w:rPr>
              <w:t>时间</w:t>
            </w:r>
          </w:p>
        </w:tc>
        <w:tc>
          <w:tcPr>
            <w:tcW w:w="6853" w:type="dxa"/>
            <w:noWrap w:val="0"/>
            <w:vAlign w:val="center"/>
          </w:tcPr>
          <w:p w14:paraId="39CAEE3B">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详见竞争性磋商公告。</w:t>
            </w:r>
          </w:p>
        </w:tc>
      </w:tr>
      <w:tr w14:paraId="79AC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11EC9CA2">
            <w:pPr>
              <w:spacing w:line="360" w:lineRule="auto"/>
              <w:jc w:val="center"/>
              <w:rPr>
                <w:rFonts w:hint="eastAsia" w:ascii="宋体" w:hAnsi="宋体" w:cs="宋体"/>
                <w:szCs w:val="21"/>
                <w:highlight w:val="none"/>
              </w:rPr>
            </w:pPr>
          </w:p>
        </w:tc>
        <w:tc>
          <w:tcPr>
            <w:tcW w:w="2548" w:type="dxa"/>
            <w:noWrap w:val="0"/>
            <w:vAlign w:val="center"/>
          </w:tcPr>
          <w:p w14:paraId="7D46BD67">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首次响应文件提交地点</w:t>
            </w:r>
          </w:p>
        </w:tc>
        <w:tc>
          <w:tcPr>
            <w:tcW w:w="6853" w:type="dxa"/>
            <w:noWrap w:val="0"/>
            <w:vAlign w:val="center"/>
          </w:tcPr>
          <w:p w14:paraId="1E251221">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5B705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6AC232E0">
            <w:pPr>
              <w:spacing w:line="360" w:lineRule="auto"/>
              <w:jc w:val="center"/>
              <w:rPr>
                <w:rFonts w:hint="eastAsia" w:ascii="宋体" w:hAnsi="宋体" w:cs="宋体"/>
                <w:szCs w:val="21"/>
                <w:highlight w:val="none"/>
              </w:rPr>
            </w:pPr>
            <w:r>
              <w:rPr>
                <w:rFonts w:hint="eastAsia" w:ascii="宋体" w:hAnsi="宋体" w:cs="宋体"/>
                <w:szCs w:val="21"/>
                <w:highlight w:val="none"/>
              </w:rPr>
              <w:t>20.6</w:t>
            </w:r>
          </w:p>
        </w:tc>
        <w:tc>
          <w:tcPr>
            <w:tcW w:w="2548" w:type="dxa"/>
            <w:noWrap w:val="0"/>
            <w:vAlign w:val="center"/>
          </w:tcPr>
          <w:p w14:paraId="12B4F769">
            <w:pPr>
              <w:spacing w:line="360" w:lineRule="auto"/>
              <w:jc w:val="center"/>
              <w:rPr>
                <w:rFonts w:hint="eastAsia" w:ascii="宋体" w:hAnsi="宋体" w:cs="宋体"/>
                <w:szCs w:val="21"/>
                <w:highlight w:val="none"/>
              </w:rPr>
            </w:pPr>
            <w:r>
              <w:rPr>
                <w:rFonts w:hint="eastAsia" w:ascii="宋体" w:hAnsi="宋体" w:cs="宋体"/>
                <w:szCs w:val="21"/>
                <w:highlight w:val="none"/>
              </w:rPr>
              <w:t>备份响应文件</w:t>
            </w:r>
          </w:p>
        </w:tc>
        <w:tc>
          <w:tcPr>
            <w:tcW w:w="6853" w:type="dxa"/>
            <w:noWrap w:val="0"/>
            <w:vAlign w:val="center"/>
          </w:tcPr>
          <w:p w14:paraId="40C4F295">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本项目不接受备份响应文件。</w:t>
            </w:r>
          </w:p>
        </w:tc>
      </w:tr>
      <w:tr w14:paraId="4D093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20ED5B91">
            <w:pPr>
              <w:spacing w:line="360" w:lineRule="auto"/>
              <w:jc w:val="center"/>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w:t>
            </w:r>
          </w:p>
        </w:tc>
        <w:tc>
          <w:tcPr>
            <w:tcW w:w="2548" w:type="dxa"/>
            <w:noWrap w:val="0"/>
            <w:vAlign w:val="center"/>
          </w:tcPr>
          <w:p w14:paraId="4AF8B9E8">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首次响应文件的补充、修改与撤回</w:t>
            </w:r>
          </w:p>
        </w:tc>
        <w:tc>
          <w:tcPr>
            <w:tcW w:w="6853" w:type="dxa"/>
            <w:noWrap w:val="0"/>
            <w:vAlign w:val="center"/>
          </w:tcPr>
          <w:p w14:paraId="7B424A2B">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详见</w:t>
            </w:r>
            <w:r>
              <w:rPr>
                <w:rFonts w:hint="eastAsia" w:ascii="宋体" w:hAnsi="宋体"/>
                <w:bCs/>
                <w:highlight w:val="none"/>
              </w:rPr>
              <w:t>供应商须知正文</w:t>
            </w:r>
            <w:r>
              <w:rPr>
                <w:rFonts w:hint="eastAsia" w:ascii="宋体" w:hAnsi="宋体" w:cs="宋体"/>
                <w:szCs w:val="21"/>
                <w:highlight w:val="none"/>
              </w:rPr>
              <w:t>。</w:t>
            </w:r>
          </w:p>
        </w:tc>
      </w:tr>
      <w:tr w14:paraId="7C826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9" w:hRule="atLeast"/>
          <w:jc w:val="center"/>
        </w:trPr>
        <w:tc>
          <w:tcPr>
            <w:tcW w:w="963" w:type="dxa"/>
            <w:vMerge w:val="restart"/>
            <w:noWrap w:val="0"/>
            <w:vAlign w:val="center"/>
          </w:tcPr>
          <w:p w14:paraId="683D4F09">
            <w:pPr>
              <w:spacing w:line="360" w:lineRule="auto"/>
              <w:jc w:val="center"/>
              <w:rPr>
                <w:rFonts w:ascii="宋体" w:hAnsi="宋体" w:cs="宋体"/>
                <w:szCs w:val="21"/>
                <w:highlight w:val="none"/>
              </w:rPr>
            </w:pPr>
            <w:r>
              <w:rPr>
                <w:rFonts w:hint="eastAsia" w:ascii="宋体" w:hAnsi="宋体" w:cs="宋体"/>
                <w:szCs w:val="21"/>
                <w:highlight w:val="none"/>
              </w:rPr>
              <w:t>25</w:t>
            </w:r>
          </w:p>
        </w:tc>
        <w:tc>
          <w:tcPr>
            <w:tcW w:w="2548" w:type="dxa"/>
            <w:noWrap w:val="0"/>
            <w:vAlign w:val="center"/>
          </w:tcPr>
          <w:p w14:paraId="0816BA27">
            <w:pPr>
              <w:spacing w:line="360" w:lineRule="auto"/>
              <w:jc w:val="center"/>
              <w:rPr>
                <w:rFonts w:hint="eastAsia" w:ascii="宋体" w:hAnsi="宋体" w:cs="宋体"/>
                <w:szCs w:val="21"/>
                <w:highlight w:val="none"/>
              </w:rPr>
            </w:pPr>
          </w:p>
          <w:p w14:paraId="07CCA60C">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评审方法</w:t>
            </w:r>
          </w:p>
        </w:tc>
        <w:tc>
          <w:tcPr>
            <w:tcW w:w="6853" w:type="dxa"/>
            <w:noWrap w:val="0"/>
            <w:vAlign w:val="center"/>
          </w:tcPr>
          <w:p w14:paraId="08F87E10">
            <w:pPr>
              <w:snapToGrid w:val="0"/>
              <w:spacing w:line="360" w:lineRule="auto"/>
              <w:rPr>
                <w:rFonts w:hint="eastAsia" w:ascii="宋体" w:hAnsi="宋体" w:cs="宋体"/>
                <w:szCs w:val="21"/>
                <w:highlight w:val="none"/>
              </w:rPr>
            </w:pPr>
          </w:p>
          <w:p w14:paraId="3242E92A">
            <w:pPr>
              <w:pStyle w:val="11"/>
              <w:spacing w:line="360" w:lineRule="auto"/>
              <w:rPr>
                <w:rFonts w:hint="eastAsia" w:ascii="宋体" w:hAnsi="宋体" w:cs="宋体"/>
                <w:b/>
                <w:szCs w:val="21"/>
                <w:highlight w:val="none"/>
              </w:rPr>
            </w:pPr>
            <w:r>
              <w:rPr>
                <w:rFonts w:hint="eastAsia"/>
                <w:highlight w:val="none"/>
              </w:rPr>
              <w:t>本项目采用综合评分法。综合评分法是指响应文件满足竞争性磋商文件全部实质性要求且按评审因素的量化指标评审得分最高的供应商为成交候选供应商的评审方法。</w:t>
            </w:r>
          </w:p>
        </w:tc>
      </w:tr>
      <w:tr w14:paraId="4D92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32883F1">
            <w:pPr>
              <w:spacing w:line="360" w:lineRule="auto"/>
              <w:jc w:val="center"/>
              <w:rPr>
                <w:rFonts w:hint="eastAsia" w:ascii="宋体" w:hAnsi="宋体" w:cs="宋体"/>
                <w:szCs w:val="21"/>
                <w:highlight w:val="none"/>
              </w:rPr>
            </w:pPr>
          </w:p>
        </w:tc>
        <w:tc>
          <w:tcPr>
            <w:tcW w:w="2548" w:type="dxa"/>
            <w:noWrap w:val="0"/>
            <w:vAlign w:val="center"/>
          </w:tcPr>
          <w:p w14:paraId="47144029">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磋商的顺序</w:t>
            </w:r>
          </w:p>
        </w:tc>
        <w:tc>
          <w:tcPr>
            <w:tcW w:w="6853" w:type="dxa"/>
            <w:noWrap w:val="0"/>
            <w:vAlign w:val="center"/>
          </w:tcPr>
          <w:p w14:paraId="6A72BD99">
            <w:pPr>
              <w:pStyle w:val="11"/>
              <w:spacing w:line="360" w:lineRule="auto"/>
              <w:rPr>
                <w:rFonts w:hint="eastAsia" w:ascii="宋体" w:hAnsi="宋体" w:cs="宋体"/>
                <w:szCs w:val="21"/>
                <w:highlight w:val="none"/>
              </w:rPr>
            </w:pPr>
            <w:r>
              <w:rPr>
                <w:rFonts w:hint="eastAsia" w:ascii="宋体" w:hAnsi="宋体" w:cs="宋体"/>
                <w:szCs w:val="21"/>
                <w:highlight w:val="none"/>
              </w:rPr>
              <w:t>□按照提交首次响应文件的顺序，通知磋商时，若某供应商不在通知现场时，该供应商排序到最后磋商，按照签到的顺序由其下一位供应商先参与磋商。</w:t>
            </w:r>
          </w:p>
          <w:p w14:paraId="509F77A5">
            <w:pPr>
              <w:snapToGrid w:val="0"/>
              <w:spacing w:line="360" w:lineRule="auto"/>
              <w:rPr>
                <w:rFonts w:hint="eastAsia"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随机排序。</w:t>
            </w:r>
          </w:p>
          <w:p w14:paraId="0C427492">
            <w:pPr>
              <w:pStyle w:val="11"/>
              <w:spacing w:line="360" w:lineRule="auto"/>
              <w:rPr>
                <w:rFonts w:hint="eastAsia" w:ascii="宋体" w:hAnsi="宋体" w:cs="宋体"/>
                <w:b/>
                <w:szCs w:val="21"/>
                <w:highlight w:val="none"/>
              </w:rPr>
            </w:pPr>
            <w:r>
              <w:rPr>
                <w:rFonts w:hint="eastAsia" w:ascii="宋体" w:hAnsi="宋体" w:cs="宋体"/>
                <w:b/>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D34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9C1581D">
            <w:pPr>
              <w:spacing w:line="360" w:lineRule="auto"/>
              <w:jc w:val="center"/>
              <w:rPr>
                <w:rFonts w:hint="eastAsia" w:ascii="宋体" w:hAnsi="宋体" w:cs="宋体"/>
                <w:szCs w:val="21"/>
                <w:highlight w:val="none"/>
              </w:rPr>
            </w:pPr>
            <w:r>
              <w:rPr>
                <w:rFonts w:hint="eastAsia" w:ascii="宋体" w:hAnsi="宋体" w:cs="宋体"/>
                <w:szCs w:val="21"/>
                <w:highlight w:val="none"/>
              </w:rPr>
              <w:t>27</w:t>
            </w:r>
          </w:p>
        </w:tc>
        <w:tc>
          <w:tcPr>
            <w:tcW w:w="2548" w:type="dxa"/>
            <w:noWrap w:val="0"/>
            <w:vAlign w:val="center"/>
          </w:tcPr>
          <w:p w14:paraId="6FB6DB8F">
            <w:pPr>
              <w:spacing w:line="360"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6853" w:type="dxa"/>
            <w:noWrap w:val="0"/>
            <w:vAlign w:val="center"/>
          </w:tcPr>
          <w:p w14:paraId="5EF51B02">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sym w:font="Wingdings 2" w:char="0052"/>
            </w:r>
            <w:r>
              <w:rPr>
                <w:rFonts w:hint="eastAsia" w:ascii="宋体" w:hAnsi="宋体" w:cs="宋体"/>
                <w:b/>
                <w:bCs/>
                <w:color w:val="000000"/>
                <w:szCs w:val="21"/>
                <w:highlight w:val="none"/>
              </w:rPr>
              <w:t xml:space="preserve"> 本项目不需要缴</w:t>
            </w:r>
            <w:r>
              <w:rPr>
                <w:rFonts w:hint="eastAsia" w:ascii="宋体" w:hAnsi="宋体" w:cs="宋体"/>
                <w:b/>
                <w:bCs/>
                <w:color w:val="000000"/>
                <w:kern w:val="0"/>
                <w:szCs w:val="21"/>
                <w:highlight w:val="none"/>
              </w:rPr>
              <w:t>纳</w:t>
            </w:r>
            <w:r>
              <w:rPr>
                <w:rFonts w:hint="eastAsia" w:ascii="宋体" w:hAnsi="宋体" w:cs="宋体"/>
                <w:b/>
                <w:bCs/>
                <w:szCs w:val="21"/>
                <w:highlight w:val="none"/>
              </w:rPr>
              <w:t>履约</w:t>
            </w:r>
            <w:r>
              <w:rPr>
                <w:rFonts w:hint="eastAsia" w:ascii="宋体" w:hAnsi="宋体" w:cs="宋体"/>
                <w:b/>
                <w:bCs/>
                <w:color w:val="000000"/>
                <w:szCs w:val="21"/>
                <w:highlight w:val="none"/>
              </w:rPr>
              <w:t>保证金。</w:t>
            </w:r>
          </w:p>
          <w:p w14:paraId="76CA9583">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sym w:font="Wingdings 2" w:char="00A3"/>
            </w:r>
            <w:r>
              <w:rPr>
                <w:rFonts w:hint="eastAsia" w:ascii="宋体" w:hAnsi="宋体" w:cs="宋体"/>
                <w:b/>
                <w:bCs/>
                <w:color w:val="000000"/>
                <w:szCs w:val="21"/>
                <w:highlight w:val="none"/>
              </w:rPr>
              <w:t xml:space="preserve"> 本项目需要缴</w:t>
            </w:r>
            <w:r>
              <w:rPr>
                <w:rFonts w:hint="eastAsia" w:ascii="宋体" w:hAnsi="宋体" w:cs="宋体"/>
                <w:b/>
                <w:bCs/>
                <w:color w:val="000000"/>
                <w:kern w:val="0"/>
                <w:szCs w:val="21"/>
                <w:highlight w:val="none"/>
              </w:rPr>
              <w:t>纳</w:t>
            </w:r>
            <w:r>
              <w:rPr>
                <w:rFonts w:hint="eastAsia" w:ascii="宋体" w:hAnsi="宋体" w:cs="宋体"/>
                <w:b/>
                <w:bCs/>
                <w:szCs w:val="21"/>
                <w:highlight w:val="none"/>
              </w:rPr>
              <w:t>履约</w:t>
            </w:r>
            <w:r>
              <w:rPr>
                <w:rFonts w:hint="eastAsia" w:ascii="宋体" w:hAnsi="宋体" w:cs="宋体"/>
                <w:b/>
                <w:bCs/>
                <w:color w:val="000000"/>
                <w:szCs w:val="21"/>
                <w:highlight w:val="none"/>
              </w:rPr>
              <w:t>保证金，相关要求如下：</w:t>
            </w:r>
          </w:p>
          <w:p w14:paraId="0FAFD67A">
            <w:pPr>
              <w:spacing w:line="360" w:lineRule="auto"/>
              <w:rPr>
                <w:rFonts w:hint="eastAsia" w:ascii="宋体" w:hAnsi="宋体" w:cs="宋体"/>
                <w:i/>
                <w:iCs/>
                <w:color w:val="000000"/>
                <w:szCs w:val="21"/>
                <w:highlight w:val="none"/>
              </w:rPr>
            </w:pPr>
            <w:r>
              <w:rPr>
                <w:rFonts w:hint="eastAsia" w:ascii="宋体" w:hAnsi="宋体" w:cs="宋体"/>
                <w:color w:val="000000"/>
                <w:szCs w:val="21"/>
                <w:highlight w:val="none"/>
              </w:rPr>
              <w:t>1.履约保证金金额：</w:t>
            </w:r>
            <w:r>
              <w:rPr>
                <w:rFonts w:hint="eastAsia" w:ascii="宋体" w:hAnsi="宋体" w:cs="宋体"/>
                <w:szCs w:val="21"/>
                <w:highlight w:val="none"/>
              </w:rPr>
              <w:t>按项目</w:t>
            </w:r>
            <w:r>
              <w:rPr>
                <w:rFonts w:hint="eastAsia" w:ascii="宋体" w:hAnsi="宋体" w:cs="宋体"/>
                <w:i/>
                <w:iCs/>
                <w:szCs w:val="21"/>
                <w:highlight w:val="none"/>
              </w:rPr>
              <w:t>/</w:t>
            </w:r>
            <w:r>
              <w:rPr>
                <w:rFonts w:hint="eastAsia" w:ascii="宋体" w:hAnsi="宋体" w:cs="宋体"/>
                <w:szCs w:val="21"/>
                <w:highlight w:val="none"/>
              </w:rPr>
              <w:t>每分标</w:t>
            </w:r>
            <w:r>
              <w:rPr>
                <w:rFonts w:hint="eastAsia" w:ascii="宋体" w:hAnsi="宋体" w:cs="宋体"/>
                <w:color w:val="000000"/>
                <w:szCs w:val="21"/>
                <w:highlight w:val="none"/>
              </w:rPr>
              <w:t>成交总金额的</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104C46B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2.履约保证金提交方式：</w:t>
            </w:r>
          </w:p>
          <w:p w14:paraId="3685AFCF">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3.履约保证金退付方式、时间及条件：</w:t>
            </w:r>
          </w:p>
          <w:p w14:paraId="7F4C83AB">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4.缴纳履约保证金指定账户的信息：</w:t>
            </w:r>
          </w:p>
          <w:p w14:paraId="70369ECE">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开户名称：</w:t>
            </w:r>
            <w:r>
              <w:rPr>
                <w:rFonts w:hint="eastAsia" w:ascii="宋体" w:hAnsi="宋体" w:cs="宋体"/>
                <w:color w:val="000000"/>
                <w:szCs w:val="21"/>
                <w:highlight w:val="none"/>
                <w:u w:val="single"/>
              </w:rPr>
              <w:t xml:space="preserve">                </w:t>
            </w:r>
          </w:p>
          <w:p w14:paraId="084E3313">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开户银行：</w:t>
            </w:r>
            <w:r>
              <w:rPr>
                <w:rFonts w:hint="eastAsia" w:ascii="宋体" w:hAnsi="宋体" w:cs="宋体"/>
                <w:color w:val="000000"/>
                <w:szCs w:val="21"/>
                <w:highlight w:val="none"/>
                <w:u w:val="single"/>
              </w:rPr>
              <w:t xml:space="preserve">                </w:t>
            </w:r>
          </w:p>
          <w:p w14:paraId="6C1FB19B">
            <w:pPr>
              <w:spacing w:line="360" w:lineRule="auto"/>
              <w:rPr>
                <w:rFonts w:hint="eastAsia" w:ascii="宋体" w:hAnsi="宋体" w:cs="宋体"/>
                <w:color w:val="000000"/>
                <w:szCs w:val="21"/>
                <w:highlight w:val="none"/>
                <w:u w:val="single"/>
              </w:rPr>
            </w:pPr>
            <w:r>
              <w:rPr>
                <w:rFonts w:hint="eastAsia" w:ascii="宋体" w:hAnsi="宋体" w:cs="宋体"/>
                <w:color w:val="000000"/>
                <w:szCs w:val="21"/>
                <w:highlight w:val="none"/>
              </w:rPr>
              <w:t>银行账号：</w:t>
            </w:r>
            <w:r>
              <w:rPr>
                <w:rFonts w:hint="eastAsia" w:ascii="宋体" w:hAnsi="宋体" w:cs="宋体"/>
                <w:color w:val="000000"/>
                <w:szCs w:val="21"/>
                <w:highlight w:val="none"/>
                <w:u w:val="single"/>
              </w:rPr>
              <w:t xml:space="preserve">                </w:t>
            </w:r>
          </w:p>
          <w:p w14:paraId="048E1816">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开户行行号：</w:t>
            </w:r>
            <w:r>
              <w:rPr>
                <w:rFonts w:hint="eastAsia" w:ascii="宋体" w:hAnsi="宋体" w:cs="宋体"/>
                <w:color w:val="000000"/>
                <w:szCs w:val="21"/>
                <w:highlight w:val="none"/>
                <w:u w:val="single"/>
              </w:rPr>
              <w:t xml:space="preserve">              </w:t>
            </w:r>
          </w:p>
          <w:p w14:paraId="48FF6346">
            <w:pPr>
              <w:spacing w:line="360" w:lineRule="auto"/>
              <w:rPr>
                <w:rFonts w:hint="eastAsia" w:ascii="宋体" w:hAnsi="宋体" w:cs="宋体"/>
                <w:b/>
                <w:color w:val="000000"/>
                <w:szCs w:val="21"/>
                <w:highlight w:val="none"/>
              </w:rPr>
            </w:pPr>
            <w:r>
              <w:rPr>
                <w:rFonts w:hint="eastAsia" w:ascii="宋体" w:hAnsi="宋体" w:cs="宋体"/>
                <w:color w:val="000000"/>
                <w:szCs w:val="21"/>
                <w:highlight w:val="none"/>
              </w:rPr>
              <w:t>备注：</w:t>
            </w:r>
            <w:r>
              <w:rPr>
                <w:rFonts w:hint="eastAsia" w:ascii="宋体" w:hAnsi="宋体" w:cs="宋体"/>
                <w:color w:val="000000"/>
                <w:szCs w:val="21"/>
                <w:highlight w:val="none"/>
              </w:rPr>
              <w:br w:type="textWrapping"/>
            </w:r>
            <w:r>
              <w:rPr>
                <w:rFonts w:hint="eastAsia" w:ascii="宋体" w:hAnsi="宋体" w:cs="宋体"/>
                <w:b/>
                <w:color w:val="000000"/>
                <w:szCs w:val="21"/>
                <w:highlight w:val="none"/>
              </w:rPr>
              <w:t xml:space="preserve">1. </w:t>
            </w:r>
            <w:bookmarkStart w:id="65" w:name="_Hlk54170335"/>
            <w:r>
              <w:rPr>
                <w:rFonts w:hint="eastAsia" w:ascii="宋体" w:hAnsi="宋体" w:cs="宋体"/>
                <w:b/>
                <w:color w:val="000000"/>
                <w:szCs w:val="21"/>
                <w:highlight w:val="none"/>
              </w:rPr>
              <w:t>根据</w:t>
            </w:r>
            <w:r>
              <w:rPr>
                <w:rFonts w:hint="eastAsia" w:ascii="宋体" w:hAnsi="宋体"/>
                <w:b/>
                <w:color w:val="000000"/>
                <w:szCs w:val="21"/>
                <w:highlight w:val="none"/>
              </w:rPr>
              <w:t>《广西壮族自治区财政厅关于贯彻落实政府采购优化营商环境百日攻坚行动方案的通知》（桂财采〔2020〕49号）和</w:t>
            </w:r>
            <w:r>
              <w:rPr>
                <w:rFonts w:hint="eastAsia" w:ascii="宋体" w:hAnsi="宋体" w:cs="宋体"/>
                <w:b/>
                <w:szCs w:val="21"/>
                <w:highlight w:val="none"/>
              </w:rPr>
              <w:t>《广西壮族自治区财政厅关于规范政府采购货物和服务项目保证金管理的通知》（桂财规〔2022〕8号）规定，鼓励采购人在与中小微企业签订政府采购合同时，减少或免于收取履约保证金</w:t>
            </w:r>
            <w:r>
              <w:rPr>
                <w:rFonts w:hint="eastAsia" w:ascii="宋体" w:hAnsi="宋体" w:cs="宋体"/>
                <w:b/>
                <w:color w:val="000000"/>
                <w:szCs w:val="21"/>
                <w:highlight w:val="none"/>
              </w:rPr>
              <w:t>，有必要收取履约保证金的，收取的履约保证金不得超过政府采购合同金额的5%，对中小企业收取的履约保证金数额不得超过政府采购合同金额的2%。</w:t>
            </w:r>
            <w:bookmarkEnd w:id="65"/>
            <w:r>
              <w:rPr>
                <w:rFonts w:hint="eastAsia" w:ascii="宋体" w:hAnsi="宋体" w:cs="宋体"/>
                <w:color w:val="000000"/>
                <w:szCs w:val="21"/>
                <w:highlight w:val="none"/>
              </w:rPr>
              <w:br w:type="textWrapping"/>
            </w:r>
            <w:r>
              <w:rPr>
                <w:rFonts w:hint="eastAsia" w:ascii="宋体" w:hAnsi="宋体" w:cs="宋体"/>
                <w:b/>
                <w:color w:val="000000"/>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cs="宋体"/>
                <w:b/>
                <w:color w:val="000000"/>
                <w:szCs w:val="21"/>
                <w:highlight w:val="none"/>
              </w:rPr>
              <w:br w:type="textWrapping"/>
            </w:r>
            <w:r>
              <w:rPr>
                <w:rFonts w:hint="eastAsia" w:ascii="宋体" w:hAnsi="宋体" w:cs="宋体"/>
                <w:b/>
                <w:color w:val="000000"/>
                <w:szCs w:val="21"/>
                <w:highlight w:val="none"/>
              </w:rPr>
              <w:t>3.采用金融、担保机构出具保函的，必须为无条件保函，否则视为未按规定提交履约保证金。</w:t>
            </w:r>
          </w:p>
          <w:p w14:paraId="529AB8B9">
            <w:pPr>
              <w:spacing w:line="360" w:lineRule="auto"/>
              <w:rPr>
                <w:rFonts w:hint="eastAsia" w:ascii="宋体" w:hAnsi="宋体" w:cs="宋体"/>
                <w:szCs w:val="21"/>
                <w:highlight w:val="none"/>
              </w:rPr>
            </w:pPr>
            <w:r>
              <w:rPr>
                <w:rFonts w:hint="eastAsia" w:ascii="宋体" w:hAnsi="宋体" w:cs="宋体"/>
                <w:b/>
                <w:color w:val="000000"/>
                <w:szCs w:val="21"/>
                <w:highlight w:val="none"/>
              </w:rPr>
              <w:t>4.供应商为联合体的，可由联合体任意一方或者联合体各方共同提交的履约保证金，视为有效履约保证金。</w:t>
            </w:r>
            <w:r>
              <w:rPr>
                <w:rFonts w:hint="eastAsia" w:ascii="宋体" w:hAnsi="宋体" w:cs="宋体"/>
                <w:szCs w:val="21"/>
                <w:highlight w:val="none"/>
              </w:rPr>
              <w:t xml:space="preserve"> </w:t>
            </w:r>
          </w:p>
        </w:tc>
      </w:tr>
      <w:tr w14:paraId="5DB79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5387AF8">
            <w:pPr>
              <w:spacing w:line="360" w:lineRule="auto"/>
              <w:jc w:val="center"/>
              <w:rPr>
                <w:rFonts w:hint="eastAsia" w:ascii="宋体" w:hAnsi="宋体" w:cs="宋体"/>
                <w:szCs w:val="21"/>
                <w:highlight w:val="none"/>
              </w:rPr>
            </w:pPr>
            <w:r>
              <w:rPr>
                <w:rFonts w:hint="eastAsia" w:ascii="宋体" w:hAnsi="宋体" w:cs="宋体"/>
                <w:szCs w:val="21"/>
                <w:highlight w:val="none"/>
              </w:rPr>
              <w:t>28.5</w:t>
            </w:r>
          </w:p>
        </w:tc>
        <w:tc>
          <w:tcPr>
            <w:tcW w:w="2548" w:type="dxa"/>
            <w:noWrap w:val="0"/>
            <w:vAlign w:val="center"/>
          </w:tcPr>
          <w:p w14:paraId="1864A551">
            <w:pPr>
              <w:spacing w:line="360" w:lineRule="auto"/>
              <w:jc w:val="center"/>
              <w:rPr>
                <w:rFonts w:hint="eastAsia" w:ascii="宋体" w:hAnsi="宋体" w:cs="宋体"/>
                <w:szCs w:val="21"/>
                <w:highlight w:val="none"/>
              </w:rPr>
            </w:pPr>
            <w:r>
              <w:rPr>
                <w:rFonts w:hint="eastAsia" w:ascii="宋体" w:hAnsi="宋体" w:cs="宋体"/>
                <w:szCs w:val="21"/>
                <w:highlight w:val="none"/>
              </w:rPr>
              <w:t>签订合同携带的材料</w:t>
            </w:r>
          </w:p>
        </w:tc>
        <w:tc>
          <w:tcPr>
            <w:tcW w:w="6853" w:type="dxa"/>
            <w:noWrap w:val="0"/>
            <w:vAlign w:val="center"/>
          </w:tcPr>
          <w:p w14:paraId="518F0015">
            <w:pPr>
              <w:autoSpaceDE w:val="0"/>
              <w:autoSpaceDN w:val="0"/>
              <w:snapToGrid w:val="0"/>
              <w:spacing w:line="360" w:lineRule="auto"/>
              <w:textAlignment w:val="bottom"/>
              <w:rPr>
                <w:rFonts w:hint="eastAsia" w:ascii="宋体" w:hAnsi="宋体" w:cs="宋体"/>
                <w:color w:val="000000"/>
                <w:szCs w:val="21"/>
                <w:highlight w:val="none"/>
              </w:rPr>
            </w:pPr>
            <w:r>
              <w:rPr>
                <w:rFonts w:hint="eastAsia" w:ascii="宋体" w:hAnsi="宋体" w:cs="宋体"/>
                <w:color w:val="000000"/>
                <w:szCs w:val="21"/>
                <w:highlight w:val="none"/>
              </w:rPr>
              <w:t>委托代理人负责签订合同的，须携带有效的法定代表人授权委托书及其委托代理人身份证原件等其他资格证件。</w:t>
            </w:r>
          </w:p>
          <w:p w14:paraId="2C9AD332">
            <w:pPr>
              <w:snapToGrid w:val="0"/>
              <w:spacing w:line="360" w:lineRule="auto"/>
              <w:rPr>
                <w:rFonts w:hint="eastAsia" w:ascii="宋体" w:hAnsi="宋体" w:cs="宋体"/>
                <w:b/>
                <w:bCs/>
                <w:i/>
                <w:iCs/>
                <w:szCs w:val="21"/>
                <w:highlight w:val="none"/>
              </w:rPr>
            </w:pPr>
            <w:r>
              <w:rPr>
                <w:rFonts w:hint="eastAsia" w:ascii="宋体" w:hAnsi="宋体" w:cs="宋体"/>
                <w:color w:val="000000"/>
                <w:szCs w:val="21"/>
                <w:highlight w:val="none"/>
              </w:rPr>
              <w:t>法定代表人负责签订合同的，须携带法定代表人身份证明原件及身份证原件等其他证明材料。</w:t>
            </w:r>
          </w:p>
        </w:tc>
      </w:tr>
      <w:tr w14:paraId="0ABF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6F3E0C5D">
            <w:pPr>
              <w:spacing w:line="360" w:lineRule="auto"/>
              <w:jc w:val="center"/>
              <w:rPr>
                <w:rFonts w:ascii="宋体" w:hAnsi="宋体" w:cs="宋体"/>
                <w:szCs w:val="21"/>
                <w:highlight w:val="none"/>
              </w:rPr>
            </w:pPr>
            <w:r>
              <w:rPr>
                <w:rFonts w:hint="eastAsia" w:ascii="宋体" w:hAnsi="宋体" w:cs="宋体"/>
                <w:szCs w:val="21"/>
                <w:highlight w:val="none"/>
              </w:rPr>
              <w:t>30.2</w:t>
            </w:r>
          </w:p>
        </w:tc>
        <w:tc>
          <w:tcPr>
            <w:tcW w:w="2548" w:type="dxa"/>
            <w:noWrap w:val="0"/>
            <w:vAlign w:val="center"/>
          </w:tcPr>
          <w:p w14:paraId="0AD045B8">
            <w:pPr>
              <w:spacing w:line="380" w:lineRule="exact"/>
              <w:jc w:val="center"/>
              <w:rPr>
                <w:rFonts w:hint="eastAsia" w:ascii="宋体" w:hAnsi="宋体" w:cs="宋体"/>
                <w:szCs w:val="21"/>
                <w:highlight w:val="none"/>
              </w:rPr>
            </w:pPr>
            <w:r>
              <w:rPr>
                <w:rFonts w:hint="eastAsia" w:ascii="宋体" w:hAnsi="宋体" w:cs="宋体"/>
                <w:szCs w:val="21"/>
                <w:highlight w:val="none"/>
              </w:rPr>
              <w:t>接收质疑函方式</w:t>
            </w:r>
          </w:p>
        </w:tc>
        <w:tc>
          <w:tcPr>
            <w:tcW w:w="6853" w:type="dxa"/>
            <w:noWrap w:val="0"/>
            <w:vAlign w:val="center"/>
          </w:tcPr>
          <w:p w14:paraId="6A50346D">
            <w:pPr>
              <w:snapToGrid w:val="0"/>
              <w:spacing w:line="380" w:lineRule="exact"/>
              <w:rPr>
                <w:rFonts w:hint="eastAsia" w:ascii="宋体" w:hAnsi="宋体" w:cs="宋体"/>
                <w:szCs w:val="21"/>
                <w:highlight w:val="none"/>
              </w:rPr>
            </w:pPr>
            <w:r>
              <w:rPr>
                <w:rFonts w:hint="eastAsia" w:ascii="宋体" w:hAnsi="宋体" w:cs="宋体"/>
                <w:szCs w:val="21"/>
                <w:highlight w:val="none"/>
              </w:rPr>
              <w:t>以书面形式</w:t>
            </w:r>
          </w:p>
        </w:tc>
      </w:tr>
      <w:tr w14:paraId="5B5E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D7172EB">
            <w:pPr>
              <w:spacing w:line="360" w:lineRule="auto"/>
              <w:jc w:val="center"/>
              <w:rPr>
                <w:rFonts w:hint="eastAsia" w:ascii="宋体" w:hAnsi="宋体" w:cs="宋体"/>
                <w:szCs w:val="21"/>
                <w:highlight w:val="none"/>
              </w:rPr>
            </w:pPr>
          </w:p>
        </w:tc>
        <w:tc>
          <w:tcPr>
            <w:tcW w:w="2548" w:type="dxa"/>
            <w:noWrap w:val="0"/>
            <w:vAlign w:val="center"/>
          </w:tcPr>
          <w:p w14:paraId="5B990C43">
            <w:pPr>
              <w:spacing w:line="380" w:lineRule="exact"/>
              <w:jc w:val="center"/>
              <w:rPr>
                <w:rFonts w:hint="eastAsia" w:ascii="宋体" w:hAnsi="宋体" w:cs="宋体"/>
                <w:szCs w:val="21"/>
                <w:highlight w:val="none"/>
              </w:rPr>
            </w:pPr>
            <w:r>
              <w:rPr>
                <w:rFonts w:hint="eastAsia" w:ascii="宋体" w:hAnsi="宋体" w:cs="宋体"/>
                <w:szCs w:val="21"/>
                <w:highlight w:val="none"/>
              </w:rPr>
              <w:t>质疑联系部门及联系</w:t>
            </w:r>
          </w:p>
          <w:p w14:paraId="34BD981B">
            <w:pPr>
              <w:spacing w:line="380" w:lineRule="exact"/>
              <w:jc w:val="center"/>
              <w:rPr>
                <w:rFonts w:hint="eastAsia" w:ascii="宋体" w:hAnsi="宋体" w:cs="宋体"/>
                <w:szCs w:val="21"/>
                <w:highlight w:val="none"/>
              </w:rPr>
            </w:pPr>
            <w:r>
              <w:rPr>
                <w:rFonts w:hint="eastAsia" w:ascii="宋体" w:hAnsi="宋体" w:cs="宋体"/>
                <w:szCs w:val="21"/>
                <w:highlight w:val="none"/>
              </w:rPr>
              <w:t>方式</w:t>
            </w:r>
          </w:p>
        </w:tc>
        <w:tc>
          <w:tcPr>
            <w:tcW w:w="6853" w:type="dxa"/>
            <w:noWrap w:val="0"/>
            <w:vAlign w:val="center"/>
          </w:tcPr>
          <w:p w14:paraId="12245269">
            <w:pPr>
              <w:snapToGrid w:val="0"/>
              <w:spacing w:line="380" w:lineRule="exact"/>
              <w:rPr>
                <w:rFonts w:ascii="宋体" w:hAnsi="宋体" w:cs="宋体"/>
                <w:szCs w:val="21"/>
                <w:highlight w:val="none"/>
              </w:rPr>
            </w:pPr>
            <w:r>
              <w:rPr>
                <w:rFonts w:hint="eastAsia" w:ascii="宋体" w:hAnsi="宋体" w:cs="宋体"/>
                <w:szCs w:val="21"/>
                <w:highlight w:val="none"/>
              </w:rPr>
              <w:t>（1）</w:t>
            </w:r>
            <w:bookmarkStart w:id="66" w:name="PO_3000001868_PM031_3"/>
            <w:r>
              <w:rPr>
                <w:rFonts w:hint="eastAsia" w:ascii="宋体" w:hAnsi="宋体" w:cs="宋体"/>
                <w:szCs w:val="21"/>
                <w:highlight w:val="none"/>
              </w:rPr>
              <w:t>名称：</w:t>
            </w:r>
            <w:bookmarkEnd w:id="66"/>
            <w:r>
              <w:rPr>
                <w:rFonts w:hint="eastAsia" w:ascii="宋体" w:hAnsi="宋体" w:cs="宋体"/>
                <w:szCs w:val="21"/>
                <w:highlight w:val="none"/>
              </w:rPr>
              <w:t>广西财政信息管理中心</w:t>
            </w:r>
          </w:p>
          <w:p w14:paraId="588E0A90">
            <w:pPr>
              <w:snapToGrid w:val="0"/>
              <w:spacing w:line="380" w:lineRule="exact"/>
              <w:rPr>
                <w:rFonts w:ascii="宋体" w:hAnsi="宋体" w:cs="宋体"/>
                <w:szCs w:val="21"/>
                <w:highlight w:val="none"/>
              </w:rPr>
            </w:pPr>
            <w:r>
              <w:rPr>
                <w:rFonts w:hint="eastAsia" w:ascii="宋体" w:hAnsi="宋体" w:cs="宋体"/>
                <w:szCs w:val="21"/>
                <w:highlight w:val="none"/>
              </w:rPr>
              <w:t>联系电话：0771-</w:t>
            </w:r>
            <w:r>
              <w:rPr>
                <w:rFonts w:hint="eastAsia" w:ascii="宋体" w:hAnsi="宋体" w:cs="宋体"/>
                <w:kern w:val="0"/>
                <w:szCs w:val="21"/>
                <w:highlight w:val="none"/>
              </w:rPr>
              <w:t xml:space="preserve">5307301 </w:t>
            </w:r>
          </w:p>
          <w:p w14:paraId="1BACA163">
            <w:pPr>
              <w:snapToGrid w:val="0"/>
              <w:spacing w:line="380" w:lineRule="exact"/>
              <w:rPr>
                <w:rFonts w:hint="eastAsia" w:ascii="宋体" w:hAnsi="宋体" w:cs="宋体"/>
                <w:szCs w:val="21"/>
                <w:highlight w:val="none"/>
              </w:rPr>
            </w:pPr>
            <w:r>
              <w:rPr>
                <w:rFonts w:hint="eastAsia" w:ascii="宋体" w:hAnsi="宋体" w:cs="宋体"/>
                <w:szCs w:val="21"/>
                <w:highlight w:val="none"/>
              </w:rPr>
              <w:t xml:space="preserve">通讯地址：南宁市桃源路69号  </w:t>
            </w:r>
          </w:p>
          <w:p w14:paraId="62B4ADD6">
            <w:pPr>
              <w:pStyle w:val="17"/>
              <w:snapToGrid w:val="0"/>
              <w:spacing w:line="422" w:lineRule="exact"/>
              <w:rPr>
                <w:rFonts w:hint="eastAsia" w:hAnsi="宋体" w:cs="宋体"/>
                <w:kern w:val="2"/>
                <w:sz w:val="21"/>
                <w:highlight w:val="none"/>
              </w:rPr>
            </w:pPr>
            <w:r>
              <w:rPr>
                <w:rFonts w:hint="eastAsia" w:hAnsi="宋体" w:cs="宋体"/>
                <w:highlight w:val="none"/>
              </w:rPr>
              <w:t>（2）</w:t>
            </w:r>
            <w:r>
              <w:rPr>
                <w:rFonts w:hint="eastAsia"/>
                <w:highlight w:val="none"/>
              </w:rPr>
              <w:t>名称：</w:t>
            </w:r>
            <w:r>
              <w:rPr>
                <w:rFonts w:hint="eastAsia" w:hAnsi="宋体" w:cs="宋体"/>
                <w:kern w:val="2"/>
                <w:sz w:val="21"/>
                <w:highlight w:val="none"/>
              </w:rPr>
              <w:t>广西科联招标中心有限公司监督审核部</w:t>
            </w:r>
          </w:p>
          <w:p w14:paraId="104178D3">
            <w:pPr>
              <w:pStyle w:val="17"/>
              <w:snapToGrid w:val="0"/>
              <w:spacing w:line="422" w:lineRule="exact"/>
              <w:rPr>
                <w:rFonts w:hAnsi="宋体" w:cs="宋体"/>
                <w:kern w:val="2"/>
                <w:sz w:val="21"/>
                <w:highlight w:val="none"/>
              </w:rPr>
            </w:pPr>
            <w:r>
              <w:rPr>
                <w:rFonts w:hint="eastAsia" w:hAnsi="宋体" w:cs="宋体"/>
                <w:kern w:val="2"/>
                <w:sz w:val="21"/>
                <w:highlight w:val="none"/>
              </w:rPr>
              <w:t>联系电话：</w:t>
            </w:r>
            <w:r>
              <w:rPr>
                <w:rFonts w:hAnsi="宋体" w:cs="宋体"/>
                <w:kern w:val="2"/>
                <w:sz w:val="21"/>
                <w:highlight w:val="none"/>
              </w:rPr>
              <w:t>0771-</w:t>
            </w:r>
            <w:r>
              <w:rPr>
                <w:rFonts w:hint="eastAsia" w:hAnsi="宋体" w:cs="宋体"/>
                <w:kern w:val="2"/>
                <w:sz w:val="21"/>
                <w:highlight w:val="none"/>
              </w:rPr>
              <w:t>2273822</w:t>
            </w:r>
          </w:p>
          <w:p w14:paraId="03241E59">
            <w:pPr>
              <w:snapToGrid w:val="0"/>
              <w:spacing w:line="380" w:lineRule="exact"/>
              <w:rPr>
                <w:rFonts w:hint="eastAsia" w:ascii="宋体" w:hAnsi="宋体" w:cs="宋体"/>
                <w:szCs w:val="21"/>
                <w:highlight w:val="none"/>
              </w:rPr>
            </w:pPr>
            <w:r>
              <w:rPr>
                <w:rFonts w:hint="eastAsia" w:hAnsi="宋体" w:cs="宋体"/>
                <w:highlight w:val="none"/>
              </w:rPr>
              <w:t>地址：广西南宁市大学东路</w:t>
            </w:r>
            <w:r>
              <w:rPr>
                <w:rFonts w:hAnsi="宋体" w:cs="宋体"/>
                <w:highlight w:val="none"/>
              </w:rPr>
              <w:t>170</w:t>
            </w:r>
            <w:r>
              <w:rPr>
                <w:rFonts w:hint="eastAsia" w:hAnsi="宋体" w:cs="宋体"/>
                <w:highlight w:val="none"/>
              </w:rPr>
              <w:t>号（广西农业机械研究院内）广西科联招标中心有限公司</w:t>
            </w:r>
            <w:r>
              <w:rPr>
                <w:rFonts w:hint="eastAsia" w:hAnsi="宋体" w:cs="宋体"/>
                <w:highlight w:val="none"/>
                <w:lang w:val="en-US" w:eastAsia="zh-CN"/>
              </w:rPr>
              <w:t>102</w:t>
            </w:r>
            <w:r>
              <w:rPr>
                <w:rFonts w:hint="eastAsia" w:hAnsi="宋体" w:cs="宋体"/>
                <w:highlight w:val="none"/>
              </w:rPr>
              <w:t>室</w:t>
            </w:r>
          </w:p>
        </w:tc>
      </w:tr>
      <w:tr w14:paraId="48368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0012D5DE">
            <w:pPr>
              <w:spacing w:line="360" w:lineRule="auto"/>
              <w:jc w:val="center"/>
              <w:rPr>
                <w:rFonts w:hint="eastAsia" w:ascii="宋体" w:hAnsi="宋体" w:cs="宋体"/>
                <w:szCs w:val="21"/>
                <w:highlight w:val="none"/>
              </w:rPr>
            </w:pPr>
          </w:p>
        </w:tc>
        <w:tc>
          <w:tcPr>
            <w:tcW w:w="2548" w:type="dxa"/>
            <w:noWrap w:val="0"/>
            <w:vAlign w:val="center"/>
          </w:tcPr>
          <w:p w14:paraId="3FC66600">
            <w:pPr>
              <w:spacing w:line="380" w:lineRule="exact"/>
              <w:jc w:val="center"/>
              <w:rPr>
                <w:rFonts w:hint="eastAsia" w:ascii="宋体" w:hAnsi="宋体" w:cs="宋体"/>
                <w:highlight w:val="none"/>
              </w:rPr>
            </w:pPr>
            <w:r>
              <w:rPr>
                <w:rFonts w:hint="eastAsia" w:ascii="宋体" w:hAnsi="宋体" w:cs="宋体"/>
                <w:highlight w:val="none"/>
              </w:rPr>
              <w:t>现场提交质疑办理业务</w:t>
            </w:r>
          </w:p>
          <w:p w14:paraId="15540192">
            <w:pPr>
              <w:spacing w:line="380" w:lineRule="exact"/>
              <w:jc w:val="center"/>
              <w:rPr>
                <w:rFonts w:hint="eastAsia" w:ascii="宋体" w:hAnsi="宋体" w:cs="宋体"/>
                <w:szCs w:val="21"/>
                <w:highlight w:val="none"/>
              </w:rPr>
            </w:pPr>
            <w:r>
              <w:rPr>
                <w:rFonts w:hint="eastAsia" w:ascii="宋体" w:hAnsi="宋体" w:cs="宋体"/>
                <w:highlight w:val="none"/>
              </w:rPr>
              <w:t>时间</w:t>
            </w:r>
          </w:p>
        </w:tc>
        <w:tc>
          <w:tcPr>
            <w:tcW w:w="6853" w:type="dxa"/>
            <w:noWrap w:val="0"/>
            <w:vAlign w:val="center"/>
          </w:tcPr>
          <w:p w14:paraId="533D9E4C">
            <w:pPr>
              <w:snapToGrid w:val="0"/>
              <w:spacing w:line="380" w:lineRule="exact"/>
              <w:rPr>
                <w:rFonts w:hint="eastAsia" w:ascii="宋体" w:hAnsi="宋体" w:cs="宋体"/>
                <w:szCs w:val="21"/>
                <w:highlight w:val="none"/>
              </w:rPr>
            </w:pPr>
            <w:r>
              <w:rPr>
                <w:rFonts w:hint="eastAsia" w:ascii="宋体" w:hAnsi="宋体" w:cs="宋体"/>
                <w:highlight w:val="none"/>
              </w:rPr>
              <w:t>质疑期内每个工作日</w:t>
            </w:r>
            <w:r>
              <w:rPr>
                <w:rFonts w:hint="eastAsia" w:ascii="宋体" w:hAnsi="宋体" w:cs="宋体"/>
                <w:color w:val="000000"/>
                <w:highlight w:val="none"/>
              </w:rPr>
              <w:t>（北京时间）上午</w:t>
            </w:r>
            <w:r>
              <w:rPr>
                <w:rFonts w:hint="eastAsia" w:ascii="宋体" w:hAnsi="宋体" w:cs="宋体"/>
                <w:highlight w:val="none"/>
                <w:u w:val="single"/>
              </w:rPr>
              <w:t>8</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12</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分，下午</w:t>
            </w:r>
            <w:r>
              <w:rPr>
                <w:rFonts w:hint="eastAsia" w:ascii="宋体" w:hAnsi="宋体" w:cs="宋体"/>
                <w:highlight w:val="none"/>
                <w:u w:val="single"/>
              </w:rPr>
              <w:t>15</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18</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w:t>
            </w:r>
          </w:p>
        </w:tc>
      </w:tr>
      <w:tr w14:paraId="74CC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DC41375">
            <w:pPr>
              <w:spacing w:line="360" w:lineRule="auto"/>
              <w:jc w:val="center"/>
              <w:rPr>
                <w:rFonts w:hint="eastAsia" w:ascii="宋体" w:hAnsi="宋体" w:cs="宋体"/>
                <w:szCs w:val="21"/>
                <w:highlight w:val="none"/>
              </w:rPr>
            </w:pPr>
            <w:r>
              <w:rPr>
                <w:rFonts w:hint="eastAsia" w:ascii="宋体" w:hAnsi="宋体" w:cs="宋体"/>
                <w:szCs w:val="21"/>
                <w:highlight w:val="none"/>
              </w:rPr>
              <w:t>30.6</w:t>
            </w:r>
          </w:p>
        </w:tc>
        <w:tc>
          <w:tcPr>
            <w:tcW w:w="2548" w:type="dxa"/>
            <w:noWrap w:val="0"/>
            <w:vAlign w:val="center"/>
          </w:tcPr>
          <w:p w14:paraId="4117F1BE">
            <w:pPr>
              <w:spacing w:line="360" w:lineRule="auto"/>
              <w:jc w:val="center"/>
              <w:rPr>
                <w:rFonts w:hint="eastAsia" w:ascii="宋体" w:hAnsi="宋体" w:cs="宋体"/>
                <w:szCs w:val="21"/>
                <w:highlight w:val="none"/>
              </w:rPr>
            </w:pPr>
            <w:r>
              <w:rPr>
                <w:rFonts w:hint="eastAsia" w:ascii="宋体" w:hAnsi="宋体" w:cs="宋体"/>
                <w:szCs w:val="21"/>
                <w:highlight w:val="none"/>
              </w:rPr>
              <w:t>受理投诉方式</w:t>
            </w:r>
          </w:p>
        </w:tc>
        <w:tc>
          <w:tcPr>
            <w:tcW w:w="6853" w:type="dxa"/>
            <w:noWrap w:val="0"/>
            <w:vAlign w:val="center"/>
          </w:tcPr>
          <w:p w14:paraId="444296A0">
            <w:pPr>
              <w:snapToGrid w:val="0"/>
              <w:spacing w:line="380" w:lineRule="exact"/>
              <w:rPr>
                <w:rFonts w:hint="eastAsia" w:ascii="宋体" w:hAnsi="宋体" w:cs="宋体"/>
                <w:highlight w:val="none"/>
              </w:rPr>
            </w:pPr>
            <w:r>
              <w:rPr>
                <w:rFonts w:hint="eastAsia" w:ascii="宋体" w:hAnsi="宋体" w:cs="宋体"/>
                <w:highlight w:val="none"/>
              </w:rPr>
              <w:t>1.受理方式：纸质方式受理，投诉书正、副本（经过质疑的事项才可投诉）。</w:t>
            </w:r>
          </w:p>
          <w:p w14:paraId="3409BB23">
            <w:pPr>
              <w:snapToGrid w:val="0"/>
              <w:spacing w:line="380" w:lineRule="exact"/>
              <w:rPr>
                <w:rFonts w:hint="eastAsia" w:ascii="宋体" w:hAnsi="宋体" w:cs="宋体"/>
                <w:highlight w:val="none"/>
              </w:rPr>
            </w:pPr>
            <w:r>
              <w:rPr>
                <w:rFonts w:hint="eastAsia" w:ascii="宋体" w:hAnsi="宋体" w:cs="宋体"/>
                <w:highlight w:val="none"/>
              </w:rPr>
              <w:t>2.通讯方式</w:t>
            </w:r>
          </w:p>
          <w:p w14:paraId="54D602A4">
            <w:pPr>
              <w:snapToGrid w:val="0"/>
              <w:spacing w:line="380" w:lineRule="exact"/>
              <w:rPr>
                <w:rFonts w:hint="eastAsia" w:ascii="宋体" w:hAnsi="宋体" w:cs="宋体"/>
                <w:highlight w:val="none"/>
              </w:rPr>
            </w:pPr>
            <w:r>
              <w:rPr>
                <w:rFonts w:hint="eastAsia" w:ascii="宋体" w:hAnsi="宋体" w:cs="宋体"/>
                <w:highlight w:val="none"/>
              </w:rPr>
              <w:t>名称：广西壮族自治区财政厅政府采购监督管理处</w:t>
            </w:r>
          </w:p>
          <w:p w14:paraId="0FE29147">
            <w:pPr>
              <w:snapToGrid w:val="0"/>
              <w:spacing w:line="380" w:lineRule="exact"/>
              <w:rPr>
                <w:rFonts w:hint="eastAsia" w:ascii="宋体" w:hAnsi="宋体" w:cs="宋体"/>
                <w:highlight w:val="none"/>
              </w:rPr>
            </w:pPr>
            <w:r>
              <w:rPr>
                <w:rFonts w:hint="eastAsia" w:ascii="宋体" w:hAnsi="宋体" w:cs="宋体"/>
                <w:highlight w:val="none"/>
              </w:rPr>
              <w:t>地址：南宁市桃源路69号</w:t>
            </w:r>
          </w:p>
          <w:p w14:paraId="562098D8">
            <w:pPr>
              <w:snapToGrid w:val="0"/>
              <w:spacing w:line="380" w:lineRule="exact"/>
              <w:rPr>
                <w:rFonts w:hint="eastAsia" w:ascii="宋体" w:hAnsi="宋体" w:cs="宋体"/>
                <w:highlight w:val="none"/>
              </w:rPr>
            </w:pPr>
            <w:r>
              <w:rPr>
                <w:rFonts w:hint="eastAsia" w:ascii="宋体" w:hAnsi="宋体" w:cs="宋体"/>
                <w:highlight w:val="none"/>
              </w:rPr>
              <w:t>联系电话：0771-5331539、5331544</w:t>
            </w:r>
          </w:p>
        </w:tc>
      </w:tr>
      <w:tr w14:paraId="16F3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38B50EE">
            <w:pPr>
              <w:spacing w:line="360" w:lineRule="auto"/>
              <w:jc w:val="center"/>
              <w:rPr>
                <w:rFonts w:hint="eastAsia" w:ascii="宋体" w:hAnsi="宋体" w:cs="宋体"/>
                <w:szCs w:val="21"/>
                <w:highlight w:val="none"/>
              </w:rPr>
            </w:pPr>
            <w:r>
              <w:rPr>
                <w:rFonts w:hint="eastAsia" w:ascii="宋体" w:hAnsi="宋体" w:cs="宋体"/>
                <w:szCs w:val="21"/>
                <w:highlight w:val="none"/>
              </w:rPr>
              <w:t>32</w:t>
            </w:r>
          </w:p>
        </w:tc>
        <w:tc>
          <w:tcPr>
            <w:tcW w:w="2548" w:type="dxa"/>
            <w:noWrap w:val="0"/>
            <w:vAlign w:val="center"/>
          </w:tcPr>
          <w:p w14:paraId="1487C97C">
            <w:pPr>
              <w:spacing w:line="360" w:lineRule="auto"/>
              <w:jc w:val="center"/>
              <w:rPr>
                <w:rFonts w:hint="eastAsia" w:ascii="宋体" w:hAnsi="宋体" w:cs="宋体"/>
                <w:szCs w:val="21"/>
                <w:highlight w:val="none"/>
              </w:rPr>
            </w:pPr>
            <w:r>
              <w:rPr>
                <w:rFonts w:hint="eastAsia" w:ascii="宋体" w:hAnsi="宋体" w:cs="宋体"/>
                <w:szCs w:val="21"/>
                <w:highlight w:val="none"/>
              </w:rPr>
              <w:t>采购代理服务费</w:t>
            </w:r>
          </w:p>
        </w:tc>
        <w:tc>
          <w:tcPr>
            <w:tcW w:w="6853" w:type="dxa"/>
            <w:noWrap w:val="0"/>
            <w:vAlign w:val="center"/>
          </w:tcPr>
          <w:p w14:paraId="21280AA0">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1. 是否收取采购代理服务费：</w:t>
            </w:r>
          </w:p>
          <w:p w14:paraId="31262C1B">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是    □ 否</w:t>
            </w:r>
          </w:p>
          <w:p w14:paraId="6979FED1">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2.采购代理服务费支付方式：</w:t>
            </w:r>
          </w:p>
          <w:p w14:paraId="4F9093C6">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本项目采购代理服务费由</w:t>
            </w:r>
            <w:r>
              <w:rPr>
                <w:rFonts w:hint="eastAsia" w:ascii="宋体" w:hAnsi="宋体" w:cs="宋体"/>
                <w:kern w:val="0"/>
                <w:szCs w:val="21"/>
                <w:highlight w:val="none"/>
                <w:u w:val="single"/>
              </w:rPr>
              <w:t>成交供应商</w:t>
            </w:r>
            <w:r>
              <w:rPr>
                <w:rFonts w:hint="eastAsia" w:ascii="宋体" w:hAnsi="宋体" w:cs="宋体"/>
                <w:kern w:val="0"/>
                <w:szCs w:val="21"/>
                <w:highlight w:val="none"/>
              </w:rPr>
              <w:t>在签订合同前，</w:t>
            </w:r>
            <w:r>
              <w:rPr>
                <w:rFonts w:hint="eastAsia" w:ascii="宋体" w:hAnsi="宋体" w:cs="宋体"/>
                <w:color w:val="000000"/>
                <w:highlight w:val="none"/>
              </w:rPr>
              <w:t>以银行转账、电汇等方式</w:t>
            </w:r>
            <w:r>
              <w:rPr>
                <w:rFonts w:hint="eastAsia" w:ascii="宋体" w:hAnsi="宋体" w:cs="宋体"/>
                <w:kern w:val="0"/>
                <w:szCs w:val="21"/>
                <w:highlight w:val="none"/>
              </w:rPr>
              <w:t>一次性向采购代理机构支付。</w:t>
            </w:r>
          </w:p>
          <w:p w14:paraId="6F0A4F76">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□采购人支付：</w:t>
            </w:r>
          </w:p>
          <w:p w14:paraId="3EF14075">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3.采购代理服务费收取标准：</w:t>
            </w:r>
          </w:p>
          <w:p w14:paraId="319B9C18">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以分标/项目（</w:t>
            </w:r>
            <w:r>
              <w:rPr>
                <w:rFonts w:hint="eastAsia" w:ascii="宋体" w:hAnsi="宋体" w:cs="宋体"/>
                <w:kern w:val="0"/>
                <w:szCs w:val="21"/>
                <w:highlight w:val="none"/>
              </w:rPr>
              <w:sym w:font="Wingdings 2" w:char="0052"/>
            </w:r>
            <w:r>
              <w:rPr>
                <w:rFonts w:hint="eastAsia" w:ascii="宋体" w:hAnsi="宋体" w:cs="宋体"/>
                <w:kern w:val="0"/>
                <w:szCs w:val="21"/>
                <w:highlight w:val="none"/>
              </w:rPr>
              <w:t>成交总金额/□采购预算/□暂定成交金额/□其他</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）为计费额，按</w:t>
            </w:r>
            <w:r>
              <w:rPr>
                <w:rFonts w:hint="eastAsia" w:ascii="宋体" w:hAnsi="宋体" w:cs="宋体"/>
                <w:color w:val="000000"/>
                <w:highlight w:val="none"/>
              </w:rPr>
              <w:t>本须知正文第32.2条规定的收费计算标准</w:t>
            </w:r>
            <w:r>
              <w:rPr>
                <w:rFonts w:hint="eastAsia" w:ascii="宋体" w:hAnsi="宋体" w:cs="宋体"/>
                <w:kern w:val="0"/>
                <w:szCs w:val="21"/>
                <w:highlight w:val="none"/>
              </w:rPr>
              <w:t>采用差额定率累进法计算出收费基准价格，采购代理机构收费以（</w:t>
            </w:r>
            <w:r>
              <w:rPr>
                <w:rFonts w:hint="eastAsia" w:ascii="宋体" w:hAnsi="宋体" w:cs="宋体"/>
                <w:kern w:val="0"/>
                <w:szCs w:val="21"/>
                <w:highlight w:val="none"/>
                <w:lang w:eastAsia="zh-CN"/>
              </w:rPr>
              <w:t>☑</w:t>
            </w:r>
            <w:r>
              <w:rPr>
                <w:rFonts w:hint="eastAsia" w:ascii="宋体" w:hAnsi="宋体" w:cs="宋体"/>
                <w:kern w:val="0"/>
                <w:szCs w:val="21"/>
                <w:highlight w:val="none"/>
              </w:rPr>
              <w:t>收费基准价格/□收费基准价格下浮</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/□收费基准价格上浮</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）收取</w:t>
            </w:r>
            <w:r>
              <w:rPr>
                <w:rFonts w:hint="eastAsia" w:cs="宋体"/>
                <w:kern w:val="0"/>
                <w:szCs w:val="21"/>
                <w:highlight w:val="none"/>
              </w:rPr>
              <w:t>，</w:t>
            </w:r>
            <w:r>
              <w:rPr>
                <w:rFonts w:hint="eastAsia" w:hAnsi="宋体" w:cs="宋体"/>
                <w:highlight w:val="none"/>
              </w:rPr>
              <w:t>如对应分标采购代理服务费不足陆仟元的，按陆仟元收取</w:t>
            </w:r>
            <w:r>
              <w:rPr>
                <w:rFonts w:hint="eastAsia" w:ascii="宋体" w:hAnsi="宋体" w:cs="宋体"/>
                <w:kern w:val="0"/>
                <w:szCs w:val="21"/>
                <w:highlight w:val="none"/>
              </w:rPr>
              <w:t>。</w:t>
            </w:r>
          </w:p>
          <w:p w14:paraId="49F18BC7">
            <w:pPr>
              <w:snapToGrid w:val="0"/>
              <w:spacing w:line="360" w:lineRule="auto"/>
              <w:rPr>
                <w:rFonts w:hint="eastAsia" w:ascii="宋体" w:hAnsi="宋体" w:cs="宋体"/>
                <w:kern w:val="0"/>
                <w:szCs w:val="21"/>
                <w:highlight w:val="none"/>
                <w:u w:val="single"/>
              </w:rPr>
            </w:pPr>
            <w:r>
              <w:rPr>
                <w:rFonts w:hint="eastAsia" w:ascii="宋体" w:hAnsi="宋体" w:cs="宋体"/>
                <w:kern w:val="0"/>
                <w:szCs w:val="21"/>
                <w:highlight w:val="none"/>
              </w:rPr>
              <w:t>□固定采购代理收费：</w:t>
            </w:r>
            <w:r>
              <w:rPr>
                <w:rFonts w:hint="eastAsia" w:ascii="宋体" w:hAnsi="宋体" w:cs="宋体"/>
                <w:kern w:val="0"/>
                <w:szCs w:val="21"/>
                <w:highlight w:val="none"/>
                <w:u w:val="single"/>
              </w:rPr>
              <w:t xml:space="preserve">           。</w:t>
            </w:r>
          </w:p>
          <w:p w14:paraId="377757DD">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4. 采购代理服务费收取银行账户的信息</w:t>
            </w:r>
          </w:p>
          <w:p w14:paraId="17175771">
            <w:pPr>
              <w:snapToGrid w:val="0"/>
              <w:spacing w:line="360" w:lineRule="auto"/>
              <w:rPr>
                <w:rFonts w:hint="eastAsia" w:cs="宋体"/>
                <w:kern w:val="0"/>
                <w:szCs w:val="21"/>
                <w:highlight w:val="none"/>
              </w:rPr>
            </w:pPr>
            <w:r>
              <w:rPr>
                <w:rFonts w:hint="eastAsia" w:cs="宋体"/>
                <w:kern w:val="0"/>
                <w:szCs w:val="21"/>
                <w:highlight w:val="none"/>
              </w:rPr>
              <w:t>开户名称：广西科联招标中心有限公司</w:t>
            </w:r>
          </w:p>
          <w:p w14:paraId="14E7AAAE">
            <w:pPr>
              <w:snapToGrid w:val="0"/>
              <w:spacing w:line="360" w:lineRule="auto"/>
              <w:rPr>
                <w:rFonts w:hint="eastAsia" w:cs="宋体"/>
                <w:kern w:val="0"/>
                <w:szCs w:val="21"/>
                <w:highlight w:val="none"/>
              </w:rPr>
            </w:pPr>
            <w:r>
              <w:rPr>
                <w:rFonts w:hint="eastAsia" w:cs="宋体"/>
                <w:kern w:val="0"/>
                <w:szCs w:val="21"/>
                <w:highlight w:val="none"/>
              </w:rPr>
              <w:t xml:space="preserve">开户银行：中国工商银行南宁市高新科技支行 </w:t>
            </w:r>
          </w:p>
          <w:p w14:paraId="66AD789B">
            <w:pPr>
              <w:snapToGrid w:val="0"/>
              <w:spacing w:line="360" w:lineRule="auto"/>
              <w:rPr>
                <w:rFonts w:hint="eastAsia" w:cs="宋体"/>
                <w:kern w:val="0"/>
                <w:szCs w:val="21"/>
                <w:highlight w:val="none"/>
              </w:rPr>
            </w:pPr>
            <w:r>
              <w:rPr>
                <w:rFonts w:hint="eastAsia" w:cs="宋体"/>
                <w:kern w:val="0"/>
                <w:szCs w:val="21"/>
                <w:highlight w:val="none"/>
              </w:rPr>
              <w:t xml:space="preserve">银行账号：2102111229300032105 </w:t>
            </w:r>
          </w:p>
          <w:p w14:paraId="31321165">
            <w:pPr>
              <w:snapToGrid w:val="0"/>
              <w:spacing w:line="360" w:lineRule="auto"/>
              <w:rPr>
                <w:rFonts w:hint="eastAsia" w:ascii="宋体" w:hAnsi="宋体" w:cs="宋体"/>
                <w:kern w:val="0"/>
                <w:szCs w:val="21"/>
                <w:highlight w:val="none"/>
              </w:rPr>
            </w:pPr>
            <w:r>
              <w:rPr>
                <w:rFonts w:hint="eastAsia" w:cs="宋体"/>
                <w:kern w:val="0"/>
                <w:szCs w:val="21"/>
                <w:highlight w:val="none"/>
              </w:rPr>
              <w:t>开户行行号：102611011101</w:t>
            </w:r>
          </w:p>
        </w:tc>
      </w:tr>
      <w:tr w14:paraId="65ED7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E954BC5">
            <w:pPr>
              <w:spacing w:line="360" w:lineRule="auto"/>
              <w:jc w:val="center"/>
              <w:rPr>
                <w:rFonts w:hint="eastAsia" w:ascii="宋体" w:hAnsi="宋体" w:cs="宋体"/>
                <w:szCs w:val="21"/>
                <w:highlight w:val="none"/>
              </w:rPr>
            </w:pPr>
            <w:r>
              <w:rPr>
                <w:rFonts w:hint="eastAsia" w:ascii="宋体" w:hAnsi="宋体" w:cs="宋体"/>
                <w:szCs w:val="21"/>
                <w:highlight w:val="none"/>
              </w:rPr>
              <w:t>33.1</w:t>
            </w:r>
          </w:p>
        </w:tc>
        <w:tc>
          <w:tcPr>
            <w:tcW w:w="2548" w:type="dxa"/>
            <w:noWrap w:val="0"/>
            <w:vAlign w:val="center"/>
          </w:tcPr>
          <w:p w14:paraId="45FE5962">
            <w:pPr>
              <w:spacing w:line="360" w:lineRule="auto"/>
              <w:jc w:val="center"/>
              <w:rPr>
                <w:rFonts w:hint="eastAsia" w:ascii="宋体" w:hAnsi="宋体" w:cs="宋体"/>
                <w:szCs w:val="21"/>
                <w:highlight w:val="none"/>
              </w:rPr>
            </w:pPr>
            <w:r>
              <w:rPr>
                <w:rFonts w:hint="eastAsia" w:ascii="宋体" w:hAnsi="宋体" w:cs="宋体"/>
                <w:highlight w:val="none"/>
              </w:rPr>
              <w:t>解释</w:t>
            </w:r>
          </w:p>
        </w:tc>
        <w:tc>
          <w:tcPr>
            <w:tcW w:w="6853" w:type="dxa"/>
            <w:noWrap w:val="0"/>
            <w:vAlign w:val="center"/>
          </w:tcPr>
          <w:p w14:paraId="492AE8CA">
            <w:pPr>
              <w:snapToGrid w:val="0"/>
              <w:spacing w:line="360" w:lineRule="auto"/>
              <w:rPr>
                <w:rFonts w:hint="eastAsia" w:ascii="宋体" w:hAnsi="宋体" w:cs="宋体"/>
                <w:b/>
                <w:kern w:val="0"/>
                <w:szCs w:val="21"/>
                <w:highlight w:val="none"/>
              </w:rPr>
            </w:pPr>
            <w:r>
              <w:rPr>
                <w:rFonts w:hint="eastAsia" w:ascii="宋体" w:hAnsi="宋体" w:cs="宋体"/>
                <w:b/>
                <w:kern w:val="0"/>
                <w:szCs w:val="21"/>
                <w:highlight w:val="none"/>
              </w:rPr>
              <w:t>解释：</w:t>
            </w:r>
            <w:r>
              <w:rPr>
                <w:rFonts w:hint="eastAsia" w:ascii="宋体" w:hAnsi="宋体" w:cs="宋体"/>
                <w:kern w:val="0"/>
                <w:szCs w:val="21"/>
                <w:highlight w:val="none"/>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kern w:val="0"/>
                <w:szCs w:val="21"/>
                <w:highlight w:val="none"/>
              </w:rPr>
              <w:t>由采购人或者采购代理机构负责解释。</w:t>
            </w:r>
          </w:p>
          <w:p w14:paraId="4A949184">
            <w:pPr>
              <w:snapToGrid w:val="0"/>
              <w:spacing w:line="360" w:lineRule="auto"/>
              <w:rPr>
                <w:rFonts w:hint="eastAsia" w:ascii="宋体" w:hAnsi="宋体" w:cs="宋体"/>
                <w:b/>
                <w:kern w:val="0"/>
                <w:szCs w:val="21"/>
                <w:highlight w:val="none"/>
              </w:rPr>
            </w:pPr>
            <w:r>
              <w:rPr>
                <w:rFonts w:hint="eastAsia" w:ascii="宋体" w:hAnsi="宋体" w:cs="宋体"/>
                <w:b/>
                <w:kern w:val="0"/>
                <w:szCs w:val="21"/>
                <w:highlight w:val="none"/>
              </w:rPr>
              <w:t>法律责任：</w:t>
            </w:r>
          </w:p>
          <w:p w14:paraId="195A7192">
            <w:pPr>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58A3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3771E84">
            <w:pPr>
              <w:spacing w:line="360" w:lineRule="auto"/>
              <w:jc w:val="center"/>
              <w:rPr>
                <w:rFonts w:hint="eastAsia" w:ascii="宋体" w:hAnsi="宋体" w:cs="宋体"/>
                <w:szCs w:val="21"/>
                <w:highlight w:val="none"/>
              </w:rPr>
            </w:pPr>
            <w:r>
              <w:rPr>
                <w:rFonts w:hint="eastAsia" w:ascii="宋体" w:hAnsi="宋体" w:cs="宋体"/>
                <w:szCs w:val="21"/>
                <w:highlight w:val="none"/>
              </w:rPr>
              <w:t>33.2</w:t>
            </w:r>
          </w:p>
        </w:tc>
        <w:tc>
          <w:tcPr>
            <w:tcW w:w="2548" w:type="dxa"/>
            <w:noWrap w:val="0"/>
            <w:vAlign w:val="center"/>
          </w:tcPr>
          <w:p w14:paraId="5A19F64C">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6853" w:type="dxa"/>
            <w:noWrap w:val="0"/>
            <w:vAlign w:val="center"/>
          </w:tcPr>
          <w:p w14:paraId="7C40B416">
            <w:pPr>
              <w:pStyle w:val="11"/>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投标专用章、业务专用章及银行的转账章、现金收讫章、现金付讫章等其他形式印章均不能代替公章。</w:t>
            </w:r>
          </w:p>
          <w:p w14:paraId="21162F4F">
            <w:pPr>
              <w:pStyle w:val="11"/>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14:paraId="32B9946C">
            <w:pPr>
              <w:pStyle w:val="11"/>
              <w:tabs>
                <w:tab w:val="center" w:pos="4153"/>
                <w:tab w:val="right" w:pos="8306"/>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39030EF">
            <w:pPr>
              <w:pStyle w:val="11"/>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2142C7E6">
            <w:pPr>
              <w:pStyle w:val="11"/>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5.自然人竞标的，竞争性磋商文件规定盖公章处由自然人摁手指指印。</w:t>
            </w:r>
          </w:p>
          <w:p w14:paraId="07426210">
            <w:pPr>
              <w:snapToGrid w:val="0"/>
              <w:spacing w:line="360" w:lineRule="auto"/>
              <w:rPr>
                <w:rFonts w:hint="eastAsia" w:ascii="宋体" w:hAnsi="宋体" w:cs="宋体"/>
                <w:kern w:val="0"/>
                <w:szCs w:val="21"/>
                <w:highlight w:val="none"/>
              </w:rPr>
            </w:pPr>
            <w:r>
              <w:rPr>
                <w:rFonts w:hint="eastAsia" w:ascii="宋体" w:hAnsi="宋体" w:cs="宋体"/>
                <w:szCs w:val="21"/>
                <w:highlight w:val="none"/>
              </w:rPr>
              <w:t xml:space="preserve">    6.本竞争性磋商文件所称的“以上”“以下”“以内”“届满”，包括本数；所称的“不满”“超过”“以外”，不包括本数。</w:t>
            </w:r>
          </w:p>
        </w:tc>
      </w:tr>
    </w:tbl>
    <w:p w14:paraId="38730181">
      <w:pPr>
        <w:pStyle w:val="3"/>
        <w:spacing w:line="420" w:lineRule="exact"/>
        <w:jc w:val="center"/>
        <w:rPr>
          <w:rFonts w:hint="eastAsia" w:ascii="宋体" w:hAnsi="宋体"/>
          <w:b w:val="0"/>
          <w:highlight w:val="none"/>
        </w:rPr>
      </w:pPr>
      <w:r>
        <w:rPr>
          <w:rFonts w:ascii="宋体" w:hAnsi="宋体"/>
          <w:b w:val="0"/>
          <w:highlight w:val="none"/>
        </w:rPr>
        <w:br w:type="page"/>
      </w:r>
      <w:bookmarkStart w:id="67" w:name="_Toc27094"/>
      <w:bookmarkStart w:id="68" w:name="_Toc80886929"/>
      <w:bookmarkStart w:id="69" w:name="_Toc30957"/>
      <w:r>
        <w:rPr>
          <w:rFonts w:hint="eastAsia" w:ascii="宋体" w:hAnsi="宋体"/>
          <w:b w:val="0"/>
          <w:highlight w:val="none"/>
        </w:rPr>
        <w:t>第二节 供应商须知正文</w:t>
      </w:r>
      <w:bookmarkEnd w:id="67"/>
      <w:bookmarkEnd w:id="68"/>
      <w:bookmarkEnd w:id="69"/>
    </w:p>
    <w:p w14:paraId="12C8593A">
      <w:pPr>
        <w:pStyle w:val="4"/>
        <w:spacing w:before="0" w:after="0" w:line="360" w:lineRule="auto"/>
        <w:ind w:firstLine="640" w:firstLineChars="200"/>
        <w:rPr>
          <w:rFonts w:hint="eastAsia"/>
          <w:b w:val="0"/>
          <w:highlight w:val="none"/>
        </w:rPr>
      </w:pPr>
      <w:bookmarkStart w:id="70" w:name="_Toc6457"/>
      <w:bookmarkStart w:id="71" w:name="_Toc26166"/>
      <w:bookmarkStart w:id="72" w:name="_Toc80886930"/>
      <w:r>
        <w:rPr>
          <w:rFonts w:hint="eastAsia"/>
          <w:b w:val="0"/>
          <w:highlight w:val="none"/>
        </w:rPr>
        <w:t>一、总则</w:t>
      </w:r>
      <w:bookmarkEnd w:id="70"/>
      <w:bookmarkEnd w:id="71"/>
      <w:bookmarkEnd w:id="72"/>
    </w:p>
    <w:p w14:paraId="69EDC758">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1.适用范围</w:t>
      </w:r>
    </w:p>
    <w:p w14:paraId="436F38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555F5B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1EA42F95">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2.定义</w:t>
      </w:r>
    </w:p>
    <w:p w14:paraId="2FB4FD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6FCB2262">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14:paraId="1A019C2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2EE8E3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2.4“服务”是指除货物和工程以外的其他政府采购对象。</w:t>
      </w:r>
    </w:p>
    <w:p w14:paraId="7D9C4CC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2.5“竞标”是指供应商按照本项目竞争性磋商公告规定的方式获取磋商文件、提交响应文件并希望获得标的的行为。</w:t>
      </w:r>
    </w:p>
    <w:p w14:paraId="05AD15D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2.6“响应文件”</w:t>
      </w:r>
      <w:r>
        <w:rPr>
          <w:rFonts w:hint="eastAsia" w:ascii="宋体" w:hAnsi="宋体" w:cs="宋体"/>
          <w:spacing w:val="-6"/>
          <w:szCs w:val="21"/>
          <w:highlight w:val="none"/>
        </w:rPr>
        <w:t>是指：供应商根据本磋商文件要求，编制包含资格证明、</w:t>
      </w:r>
      <w:r>
        <w:rPr>
          <w:rFonts w:hint="eastAsia" w:ascii="宋体" w:hAnsi="宋体" w:cs="宋体"/>
          <w:szCs w:val="21"/>
          <w:highlight w:val="none"/>
        </w:rPr>
        <w:t>报价文件、商务和技术文件</w:t>
      </w:r>
      <w:r>
        <w:rPr>
          <w:rFonts w:hint="eastAsia" w:ascii="宋体" w:hAnsi="宋体" w:cs="宋体"/>
          <w:spacing w:val="-6"/>
          <w:szCs w:val="21"/>
          <w:highlight w:val="none"/>
        </w:rPr>
        <w:t>等所有内容的文件。</w:t>
      </w:r>
    </w:p>
    <w:p w14:paraId="61E9E17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2.7“实质性要求”是指磋商文件中已经指明不满足则响应文件按无效响应处理的条款，或者不能负偏离的条款，或者采购需求中带“▲”的条款。</w:t>
      </w:r>
    </w:p>
    <w:p w14:paraId="1995677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2.8“正偏离”，是指响应文件对磋商文件“采购需求”中有关条款作出的响应优于条款要求并有利于采购人的情形。</w:t>
      </w:r>
    </w:p>
    <w:p w14:paraId="71664C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2.9“负偏离”，是指响应文件对磋商文件“采购需求”中有关条款作出的响应不满足条款要求，导致采购人要求不能得到满足的情形。</w:t>
      </w:r>
    </w:p>
    <w:p w14:paraId="4D75EA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2.10“允许负偏离的条款”是指采购需求中的不属于“实质性要求”的条款。</w:t>
      </w:r>
    </w:p>
    <w:p w14:paraId="6ED40FE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2.11“书面形式”是指合同书、信件和数据电文（包括电报、电传、传真、电子数据交换和电子邮件）等可以有形地表现所载内容的形式。</w:t>
      </w:r>
    </w:p>
    <w:p w14:paraId="385C5AD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2.12“首次报价”是指供应商提交的首次响应文件中的报价。</w:t>
      </w:r>
    </w:p>
    <w:p w14:paraId="113528FA">
      <w:pPr>
        <w:spacing w:line="360" w:lineRule="auto"/>
        <w:ind w:firstLine="420" w:firstLineChars="200"/>
        <w:rPr>
          <w:rFonts w:hint="eastAsia" w:cs="宋体"/>
          <w:szCs w:val="21"/>
          <w:highlight w:val="none"/>
        </w:rPr>
      </w:pPr>
      <w:r>
        <w:rPr>
          <w:rFonts w:hint="eastAsia" w:ascii="宋体" w:hAnsi="宋体" w:cs="宋体"/>
          <w:szCs w:val="21"/>
          <w:highlight w:val="none"/>
        </w:rPr>
        <w:t>2.13“评审报价”是指供应商提</w:t>
      </w:r>
      <w:r>
        <w:rPr>
          <w:rFonts w:hint="eastAsia" w:cs="宋体"/>
          <w:szCs w:val="21"/>
          <w:highlight w:val="none"/>
        </w:rPr>
        <w:t>交的最后报价并经修正（如有）和政策功能价格扣除（如有）后的价格。</w:t>
      </w:r>
    </w:p>
    <w:p w14:paraId="0907C34E">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3.供应商的资格条件</w:t>
      </w:r>
    </w:p>
    <w:p w14:paraId="55633DE0">
      <w:pPr>
        <w:spacing w:line="360" w:lineRule="auto"/>
        <w:ind w:firstLine="420" w:firstLineChars="200"/>
        <w:rPr>
          <w:rFonts w:hint="eastAsia" w:cs="宋体"/>
          <w:szCs w:val="21"/>
          <w:highlight w:val="none"/>
        </w:rPr>
      </w:pPr>
      <w:r>
        <w:rPr>
          <w:rFonts w:hint="eastAsia" w:cs="宋体"/>
          <w:szCs w:val="21"/>
          <w:highlight w:val="none"/>
        </w:rPr>
        <w:t>供应商的资格条件详见“供应商须知前附表”。</w:t>
      </w:r>
    </w:p>
    <w:p w14:paraId="57EE2DCB">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4.磋商费用</w:t>
      </w:r>
    </w:p>
    <w:p w14:paraId="3AB2D9A5">
      <w:pPr>
        <w:spacing w:line="360" w:lineRule="auto"/>
        <w:ind w:firstLine="420" w:firstLineChars="200"/>
        <w:rPr>
          <w:rFonts w:hint="eastAsia" w:cs="宋体"/>
          <w:szCs w:val="21"/>
          <w:highlight w:val="none"/>
        </w:rPr>
      </w:pPr>
      <w:r>
        <w:rPr>
          <w:rFonts w:hint="eastAsia" w:cs="宋体"/>
          <w:szCs w:val="21"/>
          <w:highlight w:val="none"/>
        </w:rPr>
        <w:t>供应商应承担参与本次采购活动有关的所有费用，包括但不限于勘查现场、编制和提交响应文件、参加磋商与应答、签订合同等，不论竞标结果如何，均应自行承担。</w:t>
      </w:r>
    </w:p>
    <w:p w14:paraId="71074500">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5.联合体竞标</w:t>
      </w:r>
    </w:p>
    <w:p w14:paraId="56F839F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5.1本项目是否接受联合体竞标，详见“供应商须知前附表”。</w:t>
      </w:r>
    </w:p>
    <w:p w14:paraId="584E749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577AEA85">
      <w:pPr>
        <w:spacing w:line="360" w:lineRule="auto"/>
        <w:ind w:firstLine="420" w:firstLineChars="200"/>
        <w:rPr>
          <w:rFonts w:hint="eastAsia"/>
          <w:bCs/>
          <w:szCs w:val="21"/>
          <w:highlight w:val="none"/>
        </w:rPr>
      </w:pPr>
      <w:r>
        <w:rPr>
          <w:rFonts w:hint="eastAsia" w:ascii="宋体" w:hAnsi="宋体" w:cs="宋体"/>
          <w:szCs w:val="21"/>
          <w:highlight w:val="none"/>
        </w:rPr>
        <w:t>5.3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hint="eastAsia" w:ascii="宋体" w:hAnsi="宋体" w:cs="宋体"/>
          <w:color w:val="000000"/>
          <w:szCs w:val="21"/>
          <w:highlight w:val="none"/>
        </w:rPr>
        <w:t>。</w:t>
      </w:r>
    </w:p>
    <w:p w14:paraId="290795BE">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 xml:space="preserve">6.转包与分包             </w:t>
      </w:r>
    </w:p>
    <w:p w14:paraId="14B2B65E">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6.1本项目不允许转包。</w:t>
      </w:r>
    </w:p>
    <w:p w14:paraId="7077B1B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6.2本项目是否允许分包详见“供应商须知前附表”，本项目不允许违法分包。</w:t>
      </w:r>
    </w:p>
    <w:p w14:paraId="55055B5E">
      <w:pPr>
        <w:spacing w:line="360" w:lineRule="auto"/>
        <w:ind w:firstLine="420" w:firstLineChars="200"/>
        <w:rPr>
          <w:rFonts w:hint="eastAsia" w:cs="宋体"/>
          <w:szCs w:val="21"/>
          <w:highlight w:val="none"/>
        </w:rPr>
      </w:pPr>
      <w:r>
        <w:rPr>
          <w:rFonts w:hint="eastAsia" w:ascii="宋体" w:hAnsi="宋体" w:cs="宋体"/>
          <w:szCs w:val="21"/>
          <w:highlight w:val="none"/>
        </w:rPr>
        <w:t>6.3根据《政府采购促进中小企业发展管理办法》（财库</w:t>
      </w:r>
      <w:r>
        <w:rPr>
          <w:rFonts w:hint="eastAsia" w:ascii="宋体" w:hAnsi="宋体" w:cs="宋体"/>
          <w:szCs w:val="21"/>
          <w:highlight w:val="none"/>
          <w:lang w:eastAsia="zh-CN"/>
        </w:rPr>
        <w:t>〔2020〕46号</w:t>
      </w:r>
      <w:r>
        <w:rPr>
          <w:rFonts w:hint="eastAsia" w:ascii="宋体" w:hAnsi="宋体" w:cs="宋体"/>
          <w:szCs w:val="21"/>
          <w:highlight w:val="none"/>
        </w:rPr>
        <w:t>）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cs="宋体"/>
          <w:bCs/>
          <w:szCs w:val="21"/>
          <w:highlight w:val="none"/>
        </w:rPr>
        <w:t>。</w:t>
      </w:r>
    </w:p>
    <w:p w14:paraId="54AC25AC">
      <w:pPr>
        <w:spacing w:line="360" w:lineRule="auto"/>
        <w:ind w:firstLine="482" w:firstLineChars="200"/>
        <w:rPr>
          <w:rFonts w:hint="eastAsia" w:ascii="黑体" w:hAnsi="黑体" w:eastAsia="黑体" w:cs="宋体"/>
          <w:b/>
          <w:bCs/>
          <w:sz w:val="24"/>
          <w:highlight w:val="none"/>
        </w:rPr>
      </w:pPr>
      <w:bookmarkStart w:id="73" w:name="_Toc254970532"/>
      <w:bookmarkStart w:id="74" w:name="_Toc254970673"/>
      <w:r>
        <w:rPr>
          <w:rFonts w:hint="eastAsia" w:ascii="黑体" w:hAnsi="黑体" w:eastAsia="黑体" w:cs="宋体"/>
          <w:b/>
          <w:bCs/>
          <w:sz w:val="24"/>
          <w:highlight w:val="none"/>
        </w:rPr>
        <w:t>7.特别说明</w:t>
      </w:r>
      <w:bookmarkEnd w:id="73"/>
      <w:bookmarkEnd w:id="74"/>
    </w:p>
    <w:p w14:paraId="6A50AA73">
      <w:pPr>
        <w:spacing w:line="360" w:lineRule="auto"/>
        <w:ind w:firstLine="420" w:firstLineChars="200"/>
        <w:rPr>
          <w:rFonts w:hint="eastAsia" w:ascii="宋体" w:hAnsi="宋体" w:cs="宋体"/>
          <w:szCs w:val="21"/>
          <w:highlight w:val="none"/>
        </w:rPr>
      </w:pPr>
      <w:bookmarkStart w:id="75" w:name="_8.1提供相同品牌产品且通过资格审查、符合性审查的不同投标人参加同一合"/>
      <w:bookmarkEnd w:id="75"/>
      <w:r>
        <w:rPr>
          <w:rFonts w:hint="eastAsia" w:ascii="宋体" w:hAnsi="宋体" w:cs="宋体"/>
          <w:szCs w:val="21"/>
          <w:highlight w:val="none"/>
        </w:rPr>
        <w:t>7.1</w:t>
      </w:r>
      <w:bookmarkStart w:id="76" w:name="_Hlk65832145"/>
      <w:r>
        <w:rPr>
          <w:rFonts w:hint="eastAsia" w:ascii="宋体" w:hAnsi="宋体" w:cs="宋体"/>
          <w:szCs w:val="21"/>
          <w:highlight w:val="none"/>
        </w:rPr>
        <w:t>如果本磋商文件要求提供供应商或制造商的资格、信誉、荣誉、业绩与企业认证等材料的，资格、信誉、荣誉、业绩与企业认证等必须为供应商或者制造商所拥有或自身获得 。</w:t>
      </w:r>
    </w:p>
    <w:bookmarkEnd w:id="76"/>
    <w:p w14:paraId="5217EF3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5E79D96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7.3供应商在竞标活动中提供任何疑似虚假材料，其响应文件作无效处理</w:t>
      </w:r>
      <w:r>
        <w:rPr>
          <w:rFonts w:hint="eastAsia" w:ascii="宋体" w:hAnsi="宋体" w:cs="宋体"/>
          <w:szCs w:val="21"/>
          <w:highlight w:val="none"/>
          <w:lang w:eastAsia="zh-CN"/>
        </w:rPr>
        <w:t>，</w:t>
      </w:r>
      <w:r>
        <w:rPr>
          <w:rFonts w:hint="eastAsia" w:ascii="宋体" w:hAnsi="宋体" w:cs="宋体"/>
          <w:szCs w:val="21"/>
          <w:highlight w:val="none"/>
        </w:rPr>
        <w:t>将报监管部门查处；签订合同后发现的，成交供应商须依照《中华人民共和国民法典》规定赔偿采购人，且民事赔偿并不免除违法供应商的行政与刑事责任。</w:t>
      </w:r>
    </w:p>
    <w:p w14:paraId="078188BB">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7.4在政府采购活动中，采购人员及相关人员与供应商有下列利害关系之一的，应当回避：</w:t>
      </w:r>
    </w:p>
    <w:p w14:paraId="64142B6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（1）参加采购活动前3年内与供应商存在劳动关系；</w:t>
      </w:r>
    </w:p>
    <w:p w14:paraId="6CBF2F54">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（2）参加采购活动前3年内担任供应商的董事、监事；</w:t>
      </w:r>
    </w:p>
    <w:p w14:paraId="7152F9C9">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（3）参加采购活动前3年内是供应商的控股股东或者实际控制人；</w:t>
      </w:r>
    </w:p>
    <w:p w14:paraId="32E021CE">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（4）与供应商的法定代表人或者负责人有夫妻、直系血亲、三代以内旁系血亲或者近姻亲关系；</w:t>
      </w:r>
    </w:p>
    <w:p w14:paraId="3FF97B2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（5）与供应商有其他可能影响政府采购活动公平、公正进行的关系。</w:t>
      </w:r>
    </w:p>
    <w:p w14:paraId="6E6B576E">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D7EBB64">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7.5有下列情形之一的视为供应商相互串通竞标，响应文件将被视为无效：</w:t>
      </w:r>
    </w:p>
    <w:p w14:paraId="3775573E">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 xml:space="preserve">（1）不同供应商的响应文件由同一单位或者个人编制；或不同供应商报名的IP地址一致的； </w:t>
      </w:r>
    </w:p>
    <w:p w14:paraId="343A35B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（2）不同供应商委托同一单位或者个人办理竞标事宜；</w:t>
      </w:r>
    </w:p>
    <w:p w14:paraId="32E04028">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（3）不同的供应商的响应文件载明的项目管理员为同一个人；</w:t>
      </w:r>
    </w:p>
    <w:p w14:paraId="6C69CEE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（4）不同供应商的响应文件异常一致或者报价呈规律性差异；</w:t>
      </w:r>
    </w:p>
    <w:p w14:paraId="53E7750C">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（5）不同供应商的响应文件相互混装；</w:t>
      </w:r>
    </w:p>
    <w:p w14:paraId="456304A1">
      <w:pPr>
        <w:tabs>
          <w:tab w:val="left" w:pos="6931"/>
        </w:tabs>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（6）不同供应商的磋商保证金从同一单位或者个人账户转出。</w:t>
      </w:r>
      <w:r>
        <w:rPr>
          <w:rFonts w:hint="eastAsia" w:ascii="宋体" w:hAnsi="宋体" w:cs="宋体"/>
          <w:b/>
          <w:bCs/>
          <w:szCs w:val="21"/>
          <w:highlight w:val="none"/>
        </w:rPr>
        <w:tab/>
      </w:r>
    </w:p>
    <w:p w14:paraId="596EFC0B">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7.6供应商有下列情形之一的，属于恶意串通行为，将报同级监督管理部门：</w:t>
      </w:r>
    </w:p>
    <w:p w14:paraId="14DD7F4C">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（1）供应商直接或者间接从采购人或者采购代理机构处获得其他供应商的相关信息并修改其响应文件；</w:t>
      </w:r>
    </w:p>
    <w:p w14:paraId="731ED2C7">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（2）供应商按照采购人或者采购代理机构的授意撤换、修改响应文件；</w:t>
      </w:r>
    </w:p>
    <w:p w14:paraId="46E7D47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（3）供应商之间协商报价、技术方案等响应文件的实质性内容；</w:t>
      </w:r>
    </w:p>
    <w:p w14:paraId="5DF17762">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（4）属于同一集团、协会、商会等组织成员的供应商按照该组织要求协同参加政府采购活动；</w:t>
      </w:r>
    </w:p>
    <w:p w14:paraId="1DB82F44">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（5）供应商之间事先约定一致抬高或者压低报价，或者在政府采购活动中事先约定轮流以高价位或者低价位成交，或者事先约定由某一特定供应商成交，然后再参加竞标；</w:t>
      </w:r>
    </w:p>
    <w:p w14:paraId="4009DDE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（6）供应商之间商定部分供应商放弃参加政府采购活动或者放弃成交；</w:t>
      </w:r>
    </w:p>
    <w:p w14:paraId="2F1BD198">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（7）供应商与采购人或者采购代理机构之间、供应商相互之间，为谋求特定供应商成交或者排斥其他供应商的其他串通行为。</w:t>
      </w:r>
    </w:p>
    <w:p w14:paraId="7BA11E74">
      <w:pPr>
        <w:pStyle w:val="4"/>
        <w:spacing w:before="0" w:after="0" w:line="360" w:lineRule="auto"/>
        <w:ind w:firstLine="640" w:firstLineChars="200"/>
        <w:rPr>
          <w:rFonts w:hint="eastAsia"/>
          <w:b w:val="0"/>
          <w:bCs w:val="0"/>
          <w:highlight w:val="none"/>
        </w:rPr>
      </w:pPr>
      <w:bookmarkStart w:id="77" w:name="_Toc254970534"/>
      <w:bookmarkStart w:id="78" w:name="_Toc12713"/>
      <w:bookmarkStart w:id="79" w:name="_Toc80886931"/>
      <w:bookmarkStart w:id="80" w:name="_Toc254970675"/>
      <w:bookmarkStart w:id="81" w:name="_Toc27583"/>
      <w:r>
        <w:rPr>
          <w:rFonts w:hint="eastAsia"/>
          <w:b w:val="0"/>
          <w:bCs w:val="0"/>
          <w:highlight w:val="none"/>
        </w:rPr>
        <w:t>二、磋商文件</w:t>
      </w:r>
      <w:bookmarkEnd w:id="77"/>
      <w:bookmarkEnd w:id="78"/>
      <w:bookmarkEnd w:id="79"/>
      <w:bookmarkEnd w:id="80"/>
      <w:bookmarkEnd w:id="81"/>
    </w:p>
    <w:p w14:paraId="72389D99">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8.磋商文件的构成</w:t>
      </w:r>
    </w:p>
    <w:p w14:paraId="4B3BE883">
      <w:pPr>
        <w:spacing w:line="360" w:lineRule="auto"/>
        <w:ind w:firstLine="420" w:firstLineChars="200"/>
        <w:jc w:val="left"/>
        <w:rPr>
          <w:rFonts w:hint="eastAsia"/>
          <w:szCs w:val="21"/>
          <w:highlight w:val="none"/>
        </w:rPr>
      </w:pPr>
      <w:r>
        <w:rPr>
          <w:rFonts w:hint="eastAsia"/>
          <w:szCs w:val="21"/>
          <w:highlight w:val="none"/>
        </w:rPr>
        <w:t>第一章 竞争性磋商公告；</w:t>
      </w:r>
    </w:p>
    <w:p w14:paraId="443EEBDA">
      <w:pPr>
        <w:spacing w:line="360" w:lineRule="auto"/>
        <w:ind w:firstLine="420" w:firstLineChars="200"/>
        <w:jc w:val="left"/>
        <w:rPr>
          <w:rFonts w:hint="eastAsia"/>
          <w:szCs w:val="21"/>
          <w:highlight w:val="none"/>
        </w:rPr>
      </w:pPr>
      <w:r>
        <w:rPr>
          <w:rFonts w:hint="eastAsia"/>
          <w:szCs w:val="21"/>
          <w:highlight w:val="none"/>
        </w:rPr>
        <w:t>第二章 采购需求；</w:t>
      </w:r>
    </w:p>
    <w:p w14:paraId="00B8C0F4">
      <w:pPr>
        <w:spacing w:line="360" w:lineRule="auto"/>
        <w:ind w:firstLine="420" w:firstLineChars="200"/>
        <w:jc w:val="left"/>
        <w:rPr>
          <w:rFonts w:hint="eastAsia"/>
          <w:szCs w:val="21"/>
          <w:highlight w:val="none"/>
        </w:rPr>
      </w:pPr>
      <w:r>
        <w:rPr>
          <w:rFonts w:hint="eastAsia"/>
          <w:szCs w:val="21"/>
          <w:highlight w:val="none"/>
        </w:rPr>
        <w:t xml:space="preserve">第三章 供应商须知； </w:t>
      </w:r>
    </w:p>
    <w:p w14:paraId="0E00AC86">
      <w:pPr>
        <w:spacing w:line="360" w:lineRule="auto"/>
        <w:ind w:firstLine="420" w:firstLineChars="200"/>
        <w:jc w:val="left"/>
        <w:rPr>
          <w:rFonts w:hint="eastAsia"/>
          <w:szCs w:val="21"/>
          <w:highlight w:val="none"/>
        </w:rPr>
      </w:pPr>
      <w:r>
        <w:rPr>
          <w:rFonts w:hint="eastAsia"/>
          <w:szCs w:val="21"/>
          <w:highlight w:val="none"/>
        </w:rPr>
        <w:t>第四章 评审程序、评审方法和评审标准；</w:t>
      </w:r>
    </w:p>
    <w:p w14:paraId="3FB2D508">
      <w:pPr>
        <w:spacing w:line="360" w:lineRule="auto"/>
        <w:ind w:firstLine="420" w:firstLineChars="200"/>
        <w:jc w:val="left"/>
        <w:rPr>
          <w:rFonts w:hint="eastAsia"/>
          <w:szCs w:val="21"/>
          <w:highlight w:val="none"/>
        </w:rPr>
      </w:pPr>
      <w:r>
        <w:rPr>
          <w:rFonts w:hint="eastAsia"/>
          <w:szCs w:val="21"/>
          <w:highlight w:val="none"/>
        </w:rPr>
        <w:t>第五章 响应文件格式；</w:t>
      </w:r>
    </w:p>
    <w:p w14:paraId="0EEAC5A7">
      <w:pPr>
        <w:spacing w:line="360" w:lineRule="auto"/>
        <w:ind w:firstLine="420" w:firstLineChars="200"/>
        <w:jc w:val="left"/>
        <w:rPr>
          <w:rFonts w:hint="eastAsia"/>
          <w:szCs w:val="21"/>
          <w:highlight w:val="none"/>
        </w:rPr>
      </w:pPr>
      <w:r>
        <w:rPr>
          <w:rFonts w:hint="eastAsia"/>
          <w:szCs w:val="21"/>
          <w:highlight w:val="none"/>
        </w:rPr>
        <w:t>第六章 合同文本；</w:t>
      </w:r>
    </w:p>
    <w:p w14:paraId="586B483C">
      <w:pPr>
        <w:spacing w:line="360" w:lineRule="auto"/>
        <w:ind w:firstLine="420" w:firstLineChars="200"/>
        <w:jc w:val="left"/>
        <w:rPr>
          <w:rFonts w:hint="eastAsia"/>
          <w:szCs w:val="21"/>
          <w:highlight w:val="none"/>
        </w:rPr>
      </w:pPr>
      <w:r>
        <w:rPr>
          <w:rFonts w:hint="eastAsia"/>
          <w:szCs w:val="21"/>
          <w:highlight w:val="none"/>
        </w:rPr>
        <w:t>第七章 质疑、投诉材料格式。</w:t>
      </w:r>
    </w:p>
    <w:p w14:paraId="4A96CDD8">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9.供应商的询问</w:t>
      </w:r>
    </w:p>
    <w:p w14:paraId="47F2FF99">
      <w:pPr>
        <w:spacing w:line="360" w:lineRule="auto"/>
        <w:ind w:firstLine="420" w:firstLineChars="200"/>
        <w:rPr>
          <w:rFonts w:hint="eastAsia"/>
          <w:szCs w:val="21"/>
          <w:highlight w:val="none"/>
        </w:rPr>
      </w:pPr>
      <w:r>
        <w:rPr>
          <w:rFonts w:hint="eastAsia"/>
          <w:szCs w:val="21"/>
          <w:highlight w:val="none"/>
        </w:rPr>
        <w:t>供应商应认真阅读磋商文件的采购需求，如供应商对磋商文件有疑问的，如要求采购人作出澄清或者修改的，</w:t>
      </w:r>
      <w:r>
        <w:rPr>
          <w:rFonts w:hint="eastAsia"/>
          <w:szCs w:val="21"/>
          <w:highlight w:val="none"/>
          <w:lang w:eastAsia="zh-CN"/>
        </w:rPr>
        <w:t>供应商</w:t>
      </w:r>
      <w:r>
        <w:rPr>
          <w:rFonts w:hint="eastAsia"/>
          <w:szCs w:val="21"/>
          <w:highlight w:val="none"/>
        </w:rPr>
        <w:t>应在</w:t>
      </w:r>
      <w:r>
        <w:rPr>
          <w:szCs w:val="21"/>
          <w:highlight w:val="none"/>
        </w:rPr>
        <w:t>提交首次响应文件截止之日前</w:t>
      </w:r>
      <w:r>
        <w:rPr>
          <w:rFonts w:hint="eastAsia"/>
          <w:szCs w:val="21"/>
          <w:highlight w:val="none"/>
        </w:rPr>
        <w:t>，以书面形式向</w:t>
      </w:r>
      <w:r>
        <w:rPr>
          <w:szCs w:val="21"/>
          <w:highlight w:val="none"/>
        </w:rPr>
        <w:t>采购人、采购代理机构</w:t>
      </w:r>
      <w:r>
        <w:rPr>
          <w:rFonts w:hint="eastAsia"/>
          <w:szCs w:val="21"/>
          <w:highlight w:val="none"/>
        </w:rPr>
        <w:t>提出。</w:t>
      </w:r>
    </w:p>
    <w:p w14:paraId="05DFE48D">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10.磋商文件的澄清和修改</w:t>
      </w:r>
    </w:p>
    <w:p w14:paraId="23FF745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F8C2BC8">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0E3DCC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w:t>
      </w:r>
      <w:r>
        <w:rPr>
          <w:rFonts w:hint="eastAsia" w:ascii="宋体" w:hAnsi="宋体" w:cs="宋体"/>
          <w:color w:val="000000"/>
          <w:szCs w:val="21"/>
          <w:highlight w:val="none"/>
        </w:rPr>
        <w:t>澄清或者更正公告在竞争性磋商公告发布媒体上发布</w:t>
      </w:r>
      <w:r>
        <w:rPr>
          <w:rFonts w:hint="eastAsia" w:ascii="宋体" w:hAnsi="宋体" w:cs="宋体"/>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4A30B13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10.4</w:t>
      </w:r>
      <w:r>
        <w:rPr>
          <w:rFonts w:hint="eastAsia" w:ascii="宋体" w:hAnsi="宋体" w:cs="宋体"/>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4F483D0">
      <w:pPr>
        <w:spacing w:line="360" w:lineRule="auto"/>
        <w:ind w:firstLine="420" w:firstLineChars="200"/>
        <w:rPr>
          <w:rFonts w:hint="eastAsia" w:ascii="宋体" w:hAnsi="宋体" w:cs="宋体"/>
          <w:highlight w:val="none"/>
        </w:rPr>
      </w:pPr>
      <w:r>
        <w:rPr>
          <w:rFonts w:hint="eastAsia" w:ascii="宋体" w:hAnsi="宋体" w:cs="宋体"/>
          <w:highlight w:val="none"/>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2F2FAC43">
      <w:pPr>
        <w:spacing w:line="360" w:lineRule="auto"/>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w:t>
      </w:r>
      <w:r>
        <w:rPr>
          <w:rFonts w:hint="eastAsia" w:ascii="宋体" w:hAnsi="宋体" w:cs="宋体"/>
          <w:b/>
          <w:kern w:val="0"/>
          <w:sz w:val="20"/>
          <w:szCs w:val="21"/>
          <w:highlight w:val="none"/>
        </w:rPr>
        <w:t>响应文件未按磋商文件的澄清、修改的内容编制，又不符合实质性要求的，其响应文件按无效处理。</w:t>
      </w:r>
    </w:p>
    <w:p w14:paraId="515DA9AC">
      <w:pPr>
        <w:pStyle w:val="4"/>
        <w:spacing w:before="0" w:after="0" w:line="360" w:lineRule="auto"/>
        <w:ind w:firstLine="320" w:firstLineChars="100"/>
        <w:rPr>
          <w:rFonts w:hint="eastAsia"/>
          <w:b w:val="0"/>
          <w:bCs w:val="0"/>
          <w:highlight w:val="none"/>
        </w:rPr>
      </w:pPr>
      <w:r>
        <w:rPr>
          <w:rFonts w:hint="eastAsia"/>
          <w:b w:val="0"/>
          <w:bCs w:val="0"/>
          <w:highlight w:val="none"/>
        </w:rPr>
        <w:t xml:space="preserve">  </w:t>
      </w:r>
      <w:bookmarkStart w:id="82" w:name="_Toc21690"/>
      <w:bookmarkStart w:id="83" w:name="_Toc80886932"/>
      <w:bookmarkStart w:id="84" w:name="_Toc21480"/>
      <w:r>
        <w:rPr>
          <w:rFonts w:hint="eastAsia"/>
          <w:b w:val="0"/>
          <w:bCs w:val="0"/>
          <w:highlight w:val="none"/>
        </w:rPr>
        <w:t>三、响应文件的编制</w:t>
      </w:r>
      <w:bookmarkEnd w:id="82"/>
      <w:bookmarkEnd w:id="83"/>
      <w:bookmarkEnd w:id="84"/>
    </w:p>
    <w:p w14:paraId="16706959">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11.响应文件的编制原则</w:t>
      </w:r>
    </w:p>
    <w:p w14:paraId="36043AD2">
      <w:pPr>
        <w:spacing w:line="360" w:lineRule="auto"/>
        <w:ind w:firstLine="420" w:firstLineChars="200"/>
        <w:rPr>
          <w:rFonts w:hint="eastAsia" w:cs="宋体"/>
          <w:szCs w:val="21"/>
          <w:highlight w:val="none"/>
        </w:rPr>
      </w:pPr>
      <w:r>
        <w:rPr>
          <w:rFonts w:hint="eastAsia" w:cs="宋体"/>
          <w:szCs w:val="21"/>
          <w:highlight w:val="none"/>
        </w:rPr>
        <w:t>供应商必须按照磋商文件的要求编制响应文件，并对其提交的响应文件的真实性、合法性承担法律责任。响应文件必须对磋商文件作出实质性响应。</w:t>
      </w:r>
    </w:p>
    <w:p w14:paraId="7EE6A4D7">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12.响应文件的组成</w:t>
      </w:r>
    </w:p>
    <w:p w14:paraId="5CBE1CA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12.1响应文件由资格文件、报价文件、商务技术文件三部分组成。</w:t>
      </w:r>
    </w:p>
    <w:p w14:paraId="2576A3C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12.1.1资格文件：详见供应商须知前附表</w:t>
      </w:r>
    </w:p>
    <w:p w14:paraId="2BFDAA4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12.1.2商务技术文件：详见供应商须知前附表</w:t>
      </w:r>
    </w:p>
    <w:p w14:paraId="5593719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12.1.3报价文件：详见供应商须知前附表</w:t>
      </w:r>
    </w:p>
    <w:p w14:paraId="7E82CC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12.2响应文件电子版：详见供应商须知前附表</w:t>
      </w:r>
    </w:p>
    <w:p w14:paraId="4D5C5144">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13.计量单位</w:t>
      </w:r>
    </w:p>
    <w:p w14:paraId="73711E9D">
      <w:pPr>
        <w:spacing w:line="360" w:lineRule="auto"/>
        <w:ind w:firstLine="420" w:firstLineChars="200"/>
        <w:rPr>
          <w:rFonts w:hint="eastAsia" w:cs="宋体"/>
          <w:szCs w:val="21"/>
          <w:highlight w:val="none"/>
        </w:rPr>
      </w:pPr>
      <w:r>
        <w:rPr>
          <w:rFonts w:hint="eastAsia" w:cs="宋体"/>
          <w:szCs w:val="21"/>
          <w:highlight w:val="none"/>
        </w:rPr>
        <w:t>磋商文件已有明确规定的，使用磋商文件规定的计量单位；磋商文件没有规定的，应采用中华人民共和国法定计量单位，货币种类为人民币，否则视同未响应。</w:t>
      </w:r>
    </w:p>
    <w:p w14:paraId="7D1679EB">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14.竞标的风险</w:t>
      </w:r>
    </w:p>
    <w:p w14:paraId="13A7F159">
      <w:pPr>
        <w:spacing w:line="360" w:lineRule="auto"/>
        <w:ind w:firstLine="420" w:firstLineChars="200"/>
        <w:rPr>
          <w:rFonts w:hint="eastAsia" w:cs="宋体"/>
          <w:szCs w:val="21"/>
          <w:highlight w:val="none"/>
        </w:rPr>
      </w:pPr>
      <w:r>
        <w:rPr>
          <w:rFonts w:hint="eastAsia" w:cs="宋体"/>
          <w:szCs w:val="21"/>
          <w:highlight w:val="none"/>
        </w:rPr>
        <w:t>供应商没有按照磋商文件要求提供全部资料，或者供应商没有对磋商文件在各方面作出实质性响应可能导致其响应无效，是供应商应当考虑的风险。</w:t>
      </w:r>
    </w:p>
    <w:p w14:paraId="33E2758E">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15.响应报价要求和构成</w:t>
      </w:r>
    </w:p>
    <w:p w14:paraId="605295BF">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15.1响应报价应按“第五章 响应文件格式”中“响应报价表”格式填写。</w:t>
      </w:r>
    </w:p>
    <w:p w14:paraId="564FB036">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15.2响应报价的价格构成见“供应商须知前附表”。</w:t>
      </w:r>
    </w:p>
    <w:p w14:paraId="249737C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15.3响应报价要求</w:t>
      </w:r>
    </w:p>
    <w:p w14:paraId="4FC809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15.3.1供应商的响应报价应符合以下要求，否则响应文件按无效响应处理：</w:t>
      </w:r>
    </w:p>
    <w:p w14:paraId="0477A3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（1）供应商必须就“采购需求”中所竞标的项目/每个分标的全部内容分别作完整唯一总价报价，不得存在漏项报价；</w:t>
      </w:r>
    </w:p>
    <w:p w14:paraId="60F21C7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（2）供应商必须就所竞标的项目/分标的单项内容作唯一报价。</w:t>
      </w:r>
    </w:p>
    <w:p w14:paraId="7FBA22F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15.3.2响应报价（包含首次报价、最后报价）超过所竞标项目/分标规定的采购预算金额或者最高限价的（如本项目公布了最高限价），其响应文件将按无效处理。</w:t>
      </w:r>
    </w:p>
    <w:p w14:paraId="78B63F8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15.3.3</w:t>
      </w:r>
      <w:bookmarkStart w:id="85" w:name="_Hlk42592874"/>
      <w:r>
        <w:rPr>
          <w:rFonts w:hint="eastAsia" w:ascii="宋体" w:hAnsi="宋体" w:cs="宋体"/>
          <w:szCs w:val="21"/>
          <w:highlight w:val="none"/>
        </w:rPr>
        <w:t>响应报价（包含首次报价、最后报价）超过分项采购预算金额或者最高限价的（如本项目公布了最高限价），其响应文件将按无效处理。</w:t>
      </w:r>
    </w:p>
    <w:bookmarkEnd w:id="85"/>
    <w:p w14:paraId="3B69989C">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16.竞标有效期</w:t>
      </w:r>
    </w:p>
    <w:p w14:paraId="3A319AD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573F12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38C3BC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16.3供应商的响应文件在竞标有效期内均保持有效。</w:t>
      </w:r>
    </w:p>
    <w:p w14:paraId="173D277C">
      <w:pPr>
        <w:spacing w:line="360" w:lineRule="auto"/>
        <w:rPr>
          <w:rFonts w:hint="eastAsia" w:ascii="黑体" w:hAnsi="黑体" w:eastAsia="黑体" w:cs="宋体"/>
          <w:b/>
          <w:bCs/>
          <w:i/>
          <w:iCs/>
          <w:sz w:val="24"/>
          <w:highlight w:val="none"/>
        </w:rPr>
      </w:pPr>
      <w:r>
        <w:rPr>
          <w:rFonts w:hint="eastAsia" w:ascii="黑体" w:hAnsi="黑体" w:eastAsia="黑体" w:cs="宋体"/>
          <w:b/>
          <w:bCs/>
          <w:sz w:val="24"/>
          <w:highlight w:val="none"/>
        </w:rPr>
        <w:t>17.磋商保证金</w:t>
      </w:r>
    </w:p>
    <w:p w14:paraId="2350D9F7">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17.1供应商须按“供应商须知前附表”的规定提交磋商保证金。</w:t>
      </w:r>
    </w:p>
    <w:p w14:paraId="3DAE2FF0">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17.2磋商保证金的退还</w:t>
      </w:r>
    </w:p>
    <w:p w14:paraId="6543F0F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17.2.1未</w:t>
      </w:r>
      <w:r>
        <w:rPr>
          <w:rFonts w:hint="eastAsia" w:ascii="宋体" w:hAnsi="宋体" w:cs="宋体"/>
          <w:color w:val="000000"/>
          <w:spacing w:val="-6"/>
          <w:szCs w:val="21"/>
          <w:highlight w:val="none"/>
        </w:rPr>
        <w:t>成交供应商的磋商保证金自成交通知书发出之日起5个工作日内退还，退还方式如下：</w:t>
      </w:r>
    </w:p>
    <w:p w14:paraId="781C48F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（1）采用银行转账方式的，以转账方式退回到供应商银行账户。</w:t>
      </w:r>
    </w:p>
    <w:p w14:paraId="6EB99A15">
      <w:pPr>
        <w:pStyle w:val="7"/>
        <w:spacing w:line="360" w:lineRule="auto"/>
        <w:ind w:firstLine="315" w:firstLineChars="150"/>
        <w:rPr>
          <w:rFonts w:hint="eastAsia" w:ascii="宋体" w:hAnsi="宋体"/>
          <w:color w:val="000000"/>
          <w:szCs w:val="21"/>
          <w:highlight w:val="none"/>
        </w:rPr>
      </w:pPr>
      <w:r>
        <w:rPr>
          <w:rFonts w:hint="eastAsia" w:ascii="宋体" w:hAnsi="宋体" w:cs="宋体"/>
          <w:color w:val="000000"/>
          <w:szCs w:val="21"/>
          <w:highlight w:val="none"/>
        </w:rPr>
        <w:t>（2）</w:t>
      </w:r>
      <w:r>
        <w:rPr>
          <w:rFonts w:hint="eastAsia" w:ascii="宋体" w:hAnsi="宋体"/>
          <w:color w:val="000000"/>
          <w:szCs w:val="21"/>
          <w:highlight w:val="none"/>
        </w:rPr>
        <w:t>采用支票、汇票、本票或者金融机构、担保机构出具的保函等方式的，由供应商代表持相关授权证明材料至采购代理机构办理支票、汇票、本票或者金融机构、担保机构出具的保函等原件退还手续。</w:t>
      </w:r>
    </w:p>
    <w:p w14:paraId="200ED9D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17.2.2成交供应商的磋商保证金自签订合同之日起5个工作日内退还，退还方式同未成交供应商的磋商保证金的退还方式；</w:t>
      </w:r>
    </w:p>
    <w:p w14:paraId="49D4F44D">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17.3磋商保证金不计息。</w:t>
      </w:r>
    </w:p>
    <w:p w14:paraId="36536A0B">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 xml:space="preserve">17.4供应商有下列情形之一的，磋商保证金将不予退还： </w:t>
      </w:r>
    </w:p>
    <w:p w14:paraId="14672DEC">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（1）供应商在提交响应文件截止时间后撤回响应文件的；</w:t>
      </w:r>
    </w:p>
    <w:p w14:paraId="2E371591">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（2）供应商在响应文件中提供虚假材料的；</w:t>
      </w:r>
    </w:p>
    <w:p w14:paraId="02852B7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（3）除因不可抗力或者磋商文件认可的情形以外，成交供应商不与采购人签订合同的；</w:t>
      </w:r>
    </w:p>
    <w:p w14:paraId="77C59BA0">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（4）供应商与采购人、其他供应商或者采购代理机构恶意串通的；</w:t>
      </w:r>
    </w:p>
    <w:p w14:paraId="47514DED">
      <w:pPr>
        <w:spacing w:line="360" w:lineRule="auto"/>
        <w:ind w:left="420" w:leftChars="200"/>
        <w:rPr>
          <w:rFonts w:cs="宋体"/>
          <w:szCs w:val="21"/>
          <w:highlight w:val="none"/>
        </w:rPr>
      </w:pPr>
      <w:r>
        <w:rPr>
          <w:rFonts w:hint="eastAsia" w:ascii="宋体" w:hAnsi="宋体" w:cs="宋体"/>
          <w:color w:val="000000"/>
          <w:szCs w:val="21"/>
          <w:highlight w:val="none"/>
        </w:rPr>
        <w:t>（5）磋商文件规定的其他情形。</w:t>
      </w:r>
    </w:p>
    <w:p w14:paraId="61FBAD28">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18.响应文件编制的要求</w:t>
      </w:r>
    </w:p>
    <w:p w14:paraId="7BA1A6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14:paraId="2D44FD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18.2响应文件应按资格证明文件、报价文件分别编制，商务</w:t>
      </w:r>
      <w:r>
        <w:rPr>
          <w:rFonts w:hint="eastAsia" w:ascii="宋体" w:hAnsi="宋体" w:cs="宋体"/>
          <w:szCs w:val="21"/>
          <w:highlight w:val="none"/>
          <w:lang w:val="en-US" w:eastAsia="zh-CN"/>
        </w:rPr>
        <w:t>文件与</w:t>
      </w:r>
      <w:r>
        <w:rPr>
          <w:rFonts w:hint="eastAsia" w:ascii="宋体" w:hAnsi="宋体" w:cs="宋体"/>
          <w:szCs w:val="21"/>
          <w:highlight w:val="none"/>
        </w:rPr>
        <w:t>技术文件合并编制，本磋商只接受电子版响应文件，要求见本章“12.2响应文件电子版要求”。</w:t>
      </w:r>
    </w:p>
    <w:p w14:paraId="236EF3A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w:t>
      </w:r>
      <w:bookmarkStart w:id="86" w:name="_Hlk65832699"/>
      <w:r>
        <w:rPr>
          <w:rFonts w:hint="eastAsia" w:ascii="宋体" w:hAnsi="宋体" w:cs="宋体"/>
          <w:szCs w:val="21"/>
          <w:highlight w:val="none"/>
        </w:rPr>
        <w:t>3响应文件须由供应商按</w:t>
      </w:r>
      <w:r>
        <w:rPr>
          <w:rFonts w:hint="eastAsia" w:ascii="宋体" w:hAnsi="宋体" w:cs="宋体"/>
          <w:kern w:val="0"/>
          <w:szCs w:val="21"/>
          <w:highlight w:val="none"/>
          <w:lang w:val="zh-CN"/>
        </w:rPr>
        <w:t>“</w:t>
      </w:r>
      <w:r>
        <w:rPr>
          <w:rFonts w:hint="eastAsia" w:ascii="宋体" w:hAnsi="宋体" w:cs="宋体"/>
          <w:szCs w:val="21"/>
          <w:highlight w:val="none"/>
        </w:rPr>
        <w:t>第五章 响应文件格式</w:t>
      </w:r>
      <w:r>
        <w:rPr>
          <w:rFonts w:hint="eastAsia" w:ascii="宋体" w:hAnsi="宋体" w:cs="宋体"/>
          <w:kern w:val="0"/>
          <w:szCs w:val="21"/>
          <w:highlight w:val="none"/>
          <w:lang w:val="zh-CN"/>
        </w:rPr>
        <w:t>”</w:t>
      </w:r>
      <w:r>
        <w:rPr>
          <w:rFonts w:hint="eastAsia" w:ascii="宋体" w:hAnsi="宋体" w:cs="宋体"/>
          <w:szCs w:val="21"/>
          <w:highlight w:val="none"/>
        </w:rPr>
        <w:t>要求进行签署、盖章</w:t>
      </w:r>
      <w:bookmarkEnd w:id="86"/>
      <w:r>
        <w:rPr>
          <w:rFonts w:hint="eastAsia" w:ascii="宋体" w:hAnsi="宋体" w:cs="宋体"/>
          <w:szCs w:val="21"/>
          <w:highlight w:val="none"/>
        </w:rPr>
        <w:t>，</w:t>
      </w:r>
      <w:r>
        <w:rPr>
          <w:rFonts w:hint="eastAsia" w:ascii="宋体" w:hAnsi="宋体" w:cs="宋体"/>
          <w:b/>
          <w:bCs/>
          <w:szCs w:val="21"/>
          <w:highlight w:val="none"/>
        </w:rPr>
        <w:t>否则其响应文件按无效响应处理</w:t>
      </w:r>
      <w:r>
        <w:rPr>
          <w:rFonts w:hint="eastAsia" w:ascii="宋体" w:hAnsi="宋体" w:cs="宋体"/>
          <w:szCs w:val="21"/>
          <w:highlight w:val="none"/>
        </w:rPr>
        <w:t>。</w:t>
      </w:r>
    </w:p>
    <w:p w14:paraId="0E881DE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18.4响应文件中标注的供应商名称应与营业执照（事业单位法人证书、执业许可证、自然人身份证）及供应商公章一致，</w:t>
      </w:r>
      <w:r>
        <w:rPr>
          <w:rFonts w:hint="eastAsia" w:ascii="宋体" w:hAnsi="宋体" w:cs="宋体"/>
          <w:b/>
          <w:bCs/>
          <w:szCs w:val="21"/>
          <w:highlight w:val="none"/>
        </w:rPr>
        <w:t>否则其响应文件按无效响应处理。</w:t>
      </w:r>
    </w:p>
    <w:p w14:paraId="7E01301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18.5响应文件应避免涂改、行间插字或者删除。</w:t>
      </w:r>
    </w:p>
    <w:p w14:paraId="70DADFB7">
      <w:pPr>
        <w:spacing w:line="360" w:lineRule="auto"/>
        <w:ind w:firstLine="482" w:firstLineChars="200"/>
        <w:rPr>
          <w:rFonts w:hint="eastAsia" w:ascii="黑体" w:hAnsi="黑体" w:eastAsia="黑体" w:cs="宋体"/>
          <w:b/>
          <w:bCs/>
          <w:sz w:val="24"/>
          <w:highlight w:val="none"/>
          <w:lang w:eastAsia="zh-CN"/>
        </w:rPr>
      </w:pPr>
      <w:r>
        <w:rPr>
          <w:rFonts w:hint="eastAsia" w:ascii="黑体" w:hAnsi="黑体" w:eastAsia="黑体" w:cs="宋体"/>
          <w:b/>
          <w:bCs/>
          <w:sz w:val="24"/>
          <w:highlight w:val="none"/>
        </w:rPr>
        <w:t>19.响应文件的</w:t>
      </w:r>
      <w:r>
        <w:rPr>
          <w:rFonts w:hint="eastAsia" w:ascii="黑体" w:hAnsi="黑体" w:eastAsia="黑体" w:cs="宋体"/>
          <w:b/>
          <w:bCs/>
          <w:sz w:val="24"/>
          <w:highlight w:val="none"/>
          <w:lang w:val="en-US" w:eastAsia="zh-CN"/>
        </w:rPr>
        <w:t>加密</w:t>
      </w:r>
    </w:p>
    <w:p w14:paraId="493A7BC1">
      <w:pPr>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19.1供应商进行电子交易应安装客户端软件—“</w:t>
      </w:r>
      <w:r>
        <w:rPr>
          <w:rFonts w:hint="eastAsia" w:ascii="宋体" w:hAnsi="宋体" w:cs="宋体"/>
          <w:szCs w:val="21"/>
          <w:highlight w:val="none"/>
        </w:rPr>
        <w:t>广西政府采购云平台新版客户端</w:t>
      </w:r>
      <w:r>
        <w:rPr>
          <w:rFonts w:hint="eastAsia" w:ascii="宋体" w:hAnsi="宋体" w:cs="宋体"/>
          <w:kern w:val="0"/>
          <w:szCs w:val="21"/>
          <w:highlight w:val="none"/>
          <w:lang w:val="zh-CN"/>
        </w:rPr>
        <w:t>”，并按照磋商文件和电子交易平台的要求编制并加密响应文件。供应商未按规定加密的响应文件，电子交易平台将拒收并提示。</w:t>
      </w:r>
    </w:p>
    <w:p w14:paraId="0CC54F88">
      <w:pPr>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19.2使用“</w:t>
      </w:r>
      <w:r>
        <w:rPr>
          <w:rFonts w:hint="eastAsia" w:ascii="宋体" w:hAnsi="宋体" w:cs="宋体"/>
          <w:kern w:val="0"/>
          <w:szCs w:val="21"/>
          <w:highlight w:val="none"/>
        </w:rPr>
        <w:t>广西政府采购云平台</w:t>
      </w:r>
      <w:r>
        <w:rPr>
          <w:rFonts w:hint="eastAsia" w:ascii="宋体" w:hAnsi="宋体" w:cs="宋体"/>
          <w:kern w:val="0"/>
          <w:szCs w:val="21"/>
          <w:highlight w:val="none"/>
          <w:lang w:val="zh-CN"/>
        </w:rPr>
        <w:t>电子交易客户端”需要提前申领CA数字证书。</w:t>
      </w:r>
    </w:p>
    <w:p w14:paraId="73D02B4B">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19.3为确保网上操作合法、有效和安全，供应商应当在响应文件提交截止时间前完成在“</w:t>
      </w:r>
      <w:r>
        <w:rPr>
          <w:rFonts w:hint="eastAsia" w:ascii="宋体" w:hAnsi="宋体" w:cs="宋体"/>
          <w:szCs w:val="21"/>
          <w:highlight w:val="none"/>
        </w:rPr>
        <w:t>广西政府采购云平台</w:t>
      </w:r>
      <w:r>
        <w:rPr>
          <w:rFonts w:hint="eastAsia" w:ascii="宋体" w:hAnsi="宋体" w:cs="宋体"/>
          <w:kern w:val="0"/>
          <w:szCs w:val="21"/>
          <w:highlight w:val="none"/>
        </w:rPr>
        <w:t>”的身份认证，确保在电子交易过程中能够对相关数据电文进行加密和使用电子签名。</w:t>
      </w:r>
    </w:p>
    <w:p w14:paraId="282F9D38">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20.响应文件的提交</w:t>
      </w:r>
    </w:p>
    <w:p w14:paraId="343592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46DDC89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20.2 在响应文件提交截止时间以后，不能补充、修改响应文件。</w:t>
      </w:r>
    </w:p>
    <w:p w14:paraId="3EB9362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20.3 在提交“最后报价”后，供应商不能退出磋商。</w:t>
      </w:r>
    </w:p>
    <w:p w14:paraId="7E38B8C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91170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20.5 采购机构不可视情况延长提交响应文件的截止时间。</w:t>
      </w:r>
    </w:p>
    <w:p w14:paraId="7E9CD97A">
      <w:pPr>
        <w:spacing w:line="360" w:lineRule="auto"/>
        <w:ind w:firstLine="420" w:firstLineChars="200"/>
        <w:rPr>
          <w:rFonts w:hint="eastAsia" w:ascii="宋体" w:hAnsi="宋体" w:cs="宋体"/>
          <w:sz w:val="24"/>
          <w:highlight w:val="none"/>
        </w:rPr>
      </w:pPr>
      <w:r>
        <w:rPr>
          <w:rFonts w:hint="eastAsia" w:ascii="宋体" w:hAnsi="宋体" w:cs="宋体"/>
          <w:szCs w:val="21"/>
          <w:highlight w:val="none"/>
        </w:rPr>
        <w:t>20.6备份响应文件。</w:t>
      </w:r>
      <w:r>
        <w:rPr>
          <w:rFonts w:hint="eastAsia" w:ascii="宋体" w:hAnsi="宋体" w:cs="宋体"/>
          <w:bCs/>
          <w:szCs w:val="21"/>
          <w:highlight w:val="none"/>
        </w:rPr>
        <w:t>详见“供应商须知前附表”。</w:t>
      </w:r>
    </w:p>
    <w:p w14:paraId="447B6483">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21.首次响应文件的补充、修改与撤回</w:t>
      </w:r>
    </w:p>
    <w:p w14:paraId="334C3CB2">
      <w:pPr>
        <w:adjustRightInd w:val="0"/>
        <w:spacing w:line="360" w:lineRule="auto"/>
        <w:ind w:firstLine="420" w:firstLineChars="200"/>
        <w:rPr>
          <w:rFonts w:hint="eastAsia" w:cs="宋体"/>
          <w:szCs w:val="21"/>
          <w:highlight w:val="none"/>
        </w:rPr>
      </w:pPr>
      <w:r>
        <w:rPr>
          <w:rFonts w:hint="eastAsia" w:ascii="宋体" w:hAnsi="宋体" w:cs="仿宋_GB2312"/>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cs="宋体"/>
          <w:szCs w:val="21"/>
          <w:highlight w:val="none"/>
        </w:rPr>
        <w:t>。</w:t>
      </w:r>
      <w:bookmarkStart w:id="87" w:name="_Hlk45702405"/>
    </w:p>
    <w:p w14:paraId="646C96DE">
      <w:pPr>
        <w:spacing w:line="360" w:lineRule="auto"/>
        <w:ind w:firstLine="482" w:firstLineChars="200"/>
        <w:rPr>
          <w:rFonts w:ascii="黑体" w:hAnsi="黑体" w:eastAsia="黑体" w:cs="宋体"/>
          <w:b/>
          <w:bCs/>
          <w:sz w:val="24"/>
          <w:highlight w:val="none"/>
        </w:rPr>
      </w:pPr>
      <w:r>
        <w:rPr>
          <w:rFonts w:hint="eastAsia" w:ascii="黑体" w:hAnsi="黑体" w:eastAsia="黑体" w:cs="宋体"/>
          <w:b/>
          <w:bCs/>
          <w:sz w:val="24"/>
          <w:highlight w:val="none"/>
        </w:rPr>
        <w:t>22. 截止时间后的撤回</w:t>
      </w:r>
    </w:p>
    <w:bookmarkEnd w:id="87"/>
    <w:p w14:paraId="41BC3E13">
      <w:pPr>
        <w:pStyle w:val="28"/>
        <w:rPr>
          <w:rFonts w:hint="eastAsia"/>
          <w:b/>
          <w:bCs/>
          <w:highlight w:val="none"/>
        </w:rPr>
      </w:pPr>
      <w:r>
        <w:rPr>
          <w:rFonts w:hint="eastAsia"/>
          <w:highlight w:val="none"/>
        </w:rPr>
        <w:t>供应商在首次响应文件提交截止时间后向采购人、采购代理机构书面申请撤回电子响应文件的，将根据本须知正文17.4的规定不予退还其磋商保证金（如有）。</w:t>
      </w:r>
    </w:p>
    <w:p w14:paraId="6C1FE0BF">
      <w:pPr>
        <w:pStyle w:val="4"/>
        <w:spacing w:before="0" w:after="0" w:line="360" w:lineRule="auto"/>
        <w:ind w:firstLine="640" w:firstLineChars="200"/>
        <w:rPr>
          <w:rFonts w:hint="eastAsia"/>
          <w:b w:val="0"/>
          <w:bCs w:val="0"/>
          <w:highlight w:val="none"/>
        </w:rPr>
      </w:pPr>
      <w:bookmarkStart w:id="88" w:name="_Toc20044"/>
      <w:bookmarkStart w:id="89" w:name="_Toc80886933"/>
      <w:bookmarkStart w:id="90" w:name="_Toc17876"/>
      <w:r>
        <w:rPr>
          <w:rFonts w:hint="eastAsia"/>
          <w:b w:val="0"/>
          <w:bCs w:val="0"/>
          <w:highlight w:val="none"/>
        </w:rPr>
        <w:t>四、评审及磋商</w:t>
      </w:r>
      <w:bookmarkEnd w:id="88"/>
      <w:bookmarkEnd w:id="89"/>
      <w:bookmarkEnd w:id="90"/>
    </w:p>
    <w:p w14:paraId="7DDBAE61">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23.磋商小组成立</w:t>
      </w:r>
    </w:p>
    <w:p w14:paraId="0E45C3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00D6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5566F21C">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2</w:t>
      </w:r>
      <w:r>
        <w:rPr>
          <w:rFonts w:hint="eastAsia" w:ascii="黑体" w:hAnsi="黑体" w:eastAsia="黑体" w:cs="宋体"/>
          <w:b/>
          <w:bCs/>
          <w:sz w:val="24"/>
          <w:highlight w:val="none"/>
        </w:rPr>
        <w:t>4</w:t>
      </w:r>
      <w:r>
        <w:rPr>
          <w:rFonts w:ascii="黑体" w:hAnsi="黑体" w:eastAsia="黑体" w:cs="宋体"/>
          <w:b/>
          <w:bCs/>
          <w:sz w:val="24"/>
          <w:highlight w:val="none"/>
        </w:rPr>
        <w:t>.</w:t>
      </w:r>
      <w:r>
        <w:rPr>
          <w:rFonts w:hint="eastAsia" w:ascii="黑体" w:hAnsi="黑体" w:eastAsia="黑体" w:cs="宋体"/>
          <w:b/>
          <w:bCs/>
          <w:sz w:val="24"/>
          <w:highlight w:val="none"/>
        </w:rPr>
        <w:t>首次响应文件的开启</w:t>
      </w:r>
    </w:p>
    <w:p w14:paraId="7B25C1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24.1首次响应文件由磋商小组或者采购代理机构在“供应商须知前附表”规定的时间开启。</w:t>
      </w:r>
    </w:p>
    <w:p w14:paraId="77D91F7E">
      <w:pPr>
        <w:spacing w:line="360" w:lineRule="auto"/>
        <w:ind w:firstLine="420" w:firstLineChars="200"/>
        <w:rPr>
          <w:rFonts w:hint="eastAsia" w:ascii="宋体" w:hAnsi="宋体" w:cs="宋体"/>
          <w:bCs/>
          <w:kern w:val="0"/>
          <w:szCs w:val="21"/>
          <w:highlight w:val="none"/>
        </w:rPr>
      </w:pPr>
      <w:r>
        <w:rPr>
          <w:rFonts w:hint="eastAsia" w:ascii="宋体" w:hAnsi="宋体" w:cs="宋体"/>
          <w:kern w:val="0"/>
          <w:szCs w:val="21"/>
          <w:highlight w:val="none"/>
        </w:rPr>
        <w:t xml:space="preserve">24.2 </w:t>
      </w:r>
      <w:r>
        <w:rPr>
          <w:rFonts w:hint="eastAsia" w:ascii="宋体" w:hAnsi="宋体" w:cs="宋体"/>
          <w:bCs/>
          <w:kern w:val="0"/>
          <w:szCs w:val="21"/>
          <w:highlight w:val="none"/>
        </w:rPr>
        <w:t>响应文件解密</w:t>
      </w:r>
    </w:p>
    <w:p w14:paraId="20328CEA">
      <w:pPr>
        <w:snapToGrid w:val="0"/>
        <w:spacing w:line="360" w:lineRule="auto"/>
        <w:ind w:firstLine="420" w:firstLineChars="200"/>
        <w:rPr>
          <w:rFonts w:hint="eastAsia" w:ascii="宋体" w:hAnsi="宋体" w:cs="宋体"/>
          <w:kern w:val="0"/>
          <w:szCs w:val="21"/>
          <w:highlight w:val="none"/>
        </w:rPr>
      </w:pPr>
      <w:r>
        <w:rPr>
          <w:rFonts w:hint="eastAsia" w:ascii="宋体" w:hAnsi="宋体" w:cs="宋体"/>
          <w:bCs/>
          <w:kern w:val="0"/>
          <w:szCs w:val="21"/>
          <w:highlight w:val="none"/>
        </w:rPr>
        <w:t>采购代理机构将在“供应商须知前附表”规定的时</w:t>
      </w:r>
      <w:r>
        <w:rPr>
          <w:rFonts w:hint="eastAsia" w:ascii="宋体" w:hAnsi="宋体" w:cs="宋体"/>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kern w:val="0"/>
          <w:szCs w:val="21"/>
          <w:highlight w:val="none"/>
        </w:rPr>
        <w:t>须携带加密时所用的CA锁按平台提示和采购文件的规定登录到广西政府采购云平台电子开标大厅签到并在规定的时间内完成对电子响应文件在线解密</w:t>
      </w:r>
      <w:r>
        <w:rPr>
          <w:rFonts w:hint="eastAsia" w:ascii="宋体" w:hAnsi="宋体" w:cs="宋体"/>
          <w:kern w:val="0"/>
          <w:szCs w:val="21"/>
          <w:highlight w:val="none"/>
        </w:rPr>
        <w:t>。</w:t>
      </w:r>
      <w:r>
        <w:rPr>
          <w:rFonts w:hint="eastAsia" w:ascii="宋体" w:hAnsi="宋体" w:cs="宋体"/>
          <w:kern w:val="1"/>
          <w:szCs w:val="21"/>
          <w:highlight w:val="none"/>
        </w:rPr>
        <w:t>响应文件未按时解密的</w:t>
      </w:r>
      <w:r>
        <w:rPr>
          <w:rFonts w:hint="eastAsia" w:ascii="宋体" w:hAnsi="宋体" w:cs="宋体"/>
          <w:kern w:val="0"/>
          <w:szCs w:val="21"/>
          <w:highlight w:val="none"/>
        </w:rPr>
        <w:t>，</w:t>
      </w:r>
      <w:r>
        <w:rPr>
          <w:rFonts w:hint="eastAsia" w:ascii="宋体" w:hAnsi="宋体" w:cs="宋体"/>
          <w:b/>
          <w:kern w:val="0"/>
          <w:szCs w:val="21"/>
          <w:highlight w:val="none"/>
        </w:rPr>
        <w:t>视为响应文件无效。</w:t>
      </w:r>
      <w:r>
        <w:rPr>
          <w:rFonts w:hint="eastAsia" w:ascii="宋体" w:hAnsi="宋体" w:cs="宋体"/>
          <w:kern w:val="0"/>
          <w:szCs w:val="21"/>
          <w:highlight w:val="none"/>
        </w:rPr>
        <w:t>（解密</w:t>
      </w:r>
      <w:r>
        <w:rPr>
          <w:rFonts w:hint="eastAsia" w:ascii="宋体" w:hAnsi="宋体" w:cs="宋体"/>
          <w:bCs/>
          <w:kern w:val="0"/>
          <w:szCs w:val="21"/>
          <w:highlight w:val="none"/>
        </w:rPr>
        <w:t>异常情况处理：详见本章</w:t>
      </w:r>
      <w:r>
        <w:rPr>
          <w:rFonts w:hint="eastAsia" w:ascii="宋体" w:hAnsi="宋体" w:cs="宋体"/>
          <w:kern w:val="0"/>
          <w:szCs w:val="21"/>
          <w:highlight w:val="none"/>
        </w:rPr>
        <w:t>25.4电子交易活动的中止。）</w:t>
      </w:r>
    </w:p>
    <w:p w14:paraId="2539FEE6">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如</w:t>
      </w:r>
      <w:r>
        <w:rPr>
          <w:rFonts w:hint="eastAsia" w:ascii="宋体" w:hAnsi="宋体" w:cs="宋体"/>
          <w:bCs/>
          <w:kern w:val="0"/>
          <w:szCs w:val="21"/>
          <w:highlight w:val="none"/>
        </w:rPr>
        <w:t>供应商成功解密响应文件，但未在“</w:t>
      </w:r>
      <w:r>
        <w:rPr>
          <w:rFonts w:hint="eastAsia" w:ascii="宋体" w:hAnsi="宋体" w:cs="宋体"/>
          <w:szCs w:val="21"/>
          <w:highlight w:val="none"/>
        </w:rPr>
        <w:t>广西政府采购云平台</w:t>
      </w:r>
      <w:r>
        <w:rPr>
          <w:rFonts w:hint="eastAsia" w:ascii="宋体" w:hAnsi="宋体" w:cs="宋体"/>
          <w:bCs/>
          <w:kern w:val="0"/>
          <w:szCs w:val="21"/>
          <w:highlight w:val="none"/>
        </w:rPr>
        <w:t>”电子开标大厅参加磋商的，视同认可磋商过程和结果，</w:t>
      </w:r>
      <w:r>
        <w:rPr>
          <w:rFonts w:hint="eastAsia" w:ascii="宋体" w:hAnsi="宋体" w:cs="宋体"/>
          <w:kern w:val="0"/>
          <w:szCs w:val="21"/>
          <w:highlight w:val="none"/>
        </w:rPr>
        <w:t>由此产生的后果由供应商自行负责。 参与磋商的供应商不足3家的，不得磋商。</w:t>
      </w:r>
    </w:p>
    <w:p w14:paraId="2009C01B">
      <w:pPr>
        <w:spacing w:line="360" w:lineRule="auto"/>
        <w:ind w:firstLine="482" w:firstLineChars="200"/>
        <w:rPr>
          <w:rFonts w:hint="eastAsia" w:ascii="黑体" w:hAnsi="黑体" w:eastAsia="黑体" w:cs="宋体"/>
          <w:b/>
          <w:bCs/>
          <w:sz w:val="24"/>
          <w:highlight w:val="none"/>
        </w:rPr>
      </w:pPr>
      <w:r>
        <w:rPr>
          <w:rFonts w:ascii="黑体" w:hAnsi="黑体" w:eastAsia="黑体" w:cs="宋体"/>
          <w:b/>
          <w:bCs/>
          <w:sz w:val="24"/>
          <w:highlight w:val="none"/>
        </w:rPr>
        <w:t>2</w:t>
      </w:r>
      <w:r>
        <w:rPr>
          <w:rFonts w:hint="eastAsia" w:ascii="黑体" w:hAnsi="黑体" w:eastAsia="黑体" w:cs="宋体"/>
          <w:b/>
          <w:bCs/>
          <w:sz w:val="24"/>
          <w:highlight w:val="none"/>
        </w:rPr>
        <w:t>5.评审程序、评审方法和评审标准</w:t>
      </w:r>
    </w:p>
    <w:p w14:paraId="7CD71A8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w:t>
      </w:r>
      <w:r>
        <w:rPr>
          <w:rFonts w:hint="eastAsia" w:ascii="宋体" w:hAnsi="宋体" w:cs="宋体"/>
          <w:color w:val="000000"/>
          <w:highlight w:val="none"/>
        </w:rPr>
        <w:t>本项目的评审方法详见“供应商须知前附表”。</w:t>
      </w:r>
      <w:r>
        <w:rPr>
          <w:rFonts w:hint="eastAsia" w:ascii="宋体" w:hAnsi="宋体" w:cs="宋体"/>
          <w:szCs w:val="21"/>
          <w:highlight w:val="none"/>
        </w:rPr>
        <w:t>磋商小组按照“第四章 评审程序、评审方法和评审标准”规定的方法、评审因素、标准和程序对响应文件进行评审。</w:t>
      </w:r>
    </w:p>
    <w:p w14:paraId="14CB410A">
      <w:pPr>
        <w:pStyle w:val="13"/>
        <w:ind w:firstLine="420" w:firstLineChars="200"/>
        <w:rPr>
          <w:rFonts w:hint="eastAsia" w:ascii="宋体" w:hAnsi="宋体" w:cs="宋体"/>
          <w:highlight w:val="none"/>
        </w:rPr>
      </w:pPr>
      <w:r>
        <w:rPr>
          <w:rFonts w:hint="eastAsia" w:ascii="宋体" w:hAnsi="宋体" w:cs="宋体"/>
          <w:szCs w:val="21"/>
          <w:highlight w:val="none"/>
        </w:rPr>
        <w:t>25.2磋商文件内容违反国家有关强制性规定的，磋商小组应当停止评审并向采购人或者采购代理机构说明情况，并在评审报告中书面体现。</w:t>
      </w:r>
    </w:p>
    <w:p w14:paraId="077F76B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25.3 磋商顺序详见“供应商须知前附表”。</w:t>
      </w:r>
    </w:p>
    <w:p w14:paraId="6B687B1B">
      <w:pPr>
        <w:spacing w:line="360" w:lineRule="auto"/>
        <w:ind w:firstLine="420" w:firstLineChars="200"/>
        <w:rPr>
          <w:rFonts w:hint="eastAsia" w:ascii="宋体" w:hAnsi="宋体" w:cs="宋体"/>
          <w:highlight w:val="none"/>
        </w:rPr>
      </w:pPr>
      <w:r>
        <w:rPr>
          <w:rFonts w:hint="eastAsia" w:ascii="宋体" w:hAnsi="宋体" w:cs="宋体"/>
          <w:highlight w:val="none"/>
        </w:rPr>
        <w:t>25.4电子交易活动的中止。采购过程中出现以下情形，导致电子交易平台无法正常运行，或者无法保证电子交易的公平、公正和安全时，采购机构可中止电子交易活动：</w:t>
      </w:r>
    </w:p>
    <w:p w14:paraId="7F721A7A">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（1）电子交易平台发生故障而无法登录访问的； </w:t>
      </w:r>
    </w:p>
    <w:p w14:paraId="203BDB4C">
      <w:pPr>
        <w:spacing w:line="360" w:lineRule="auto"/>
        <w:ind w:firstLine="420" w:firstLineChars="200"/>
        <w:rPr>
          <w:rFonts w:hint="eastAsia" w:ascii="宋体" w:hAnsi="宋体" w:cs="宋体"/>
          <w:highlight w:val="none"/>
        </w:rPr>
      </w:pPr>
      <w:r>
        <w:rPr>
          <w:rFonts w:hint="eastAsia" w:ascii="宋体" w:hAnsi="宋体" w:cs="宋体"/>
          <w:highlight w:val="none"/>
        </w:rPr>
        <w:t>（2）电子交易平台应用或数据库出现错误，不能进行正常操作的；</w:t>
      </w:r>
    </w:p>
    <w:p w14:paraId="7E6C6270">
      <w:pPr>
        <w:spacing w:line="360" w:lineRule="auto"/>
        <w:ind w:firstLine="420" w:firstLineChars="200"/>
        <w:rPr>
          <w:rFonts w:hint="eastAsia" w:ascii="宋体" w:hAnsi="宋体" w:cs="宋体"/>
          <w:highlight w:val="none"/>
        </w:rPr>
      </w:pPr>
      <w:r>
        <w:rPr>
          <w:rFonts w:hint="eastAsia" w:ascii="宋体" w:hAnsi="宋体" w:cs="宋体"/>
          <w:highlight w:val="none"/>
        </w:rPr>
        <w:t>（3）电子交易平台发现严重安全漏洞，有潜在泄密危险的；</w:t>
      </w:r>
    </w:p>
    <w:p w14:paraId="79D4E23E">
      <w:pPr>
        <w:spacing w:line="360" w:lineRule="auto"/>
        <w:ind w:firstLine="420" w:firstLineChars="200"/>
        <w:rPr>
          <w:rFonts w:hint="eastAsia" w:ascii="宋体" w:hAnsi="宋体" w:cs="宋体"/>
          <w:highlight w:val="none"/>
        </w:rPr>
      </w:pPr>
      <w:r>
        <w:rPr>
          <w:rFonts w:hint="eastAsia" w:ascii="宋体" w:hAnsi="宋体" w:cs="宋体"/>
          <w:highlight w:val="none"/>
        </w:rPr>
        <w:t xml:space="preserve">（4）病毒发作导致不能进行正常操作的； </w:t>
      </w:r>
    </w:p>
    <w:p w14:paraId="141F8C2A">
      <w:pPr>
        <w:spacing w:line="360" w:lineRule="auto"/>
        <w:ind w:firstLine="420" w:firstLineChars="200"/>
        <w:rPr>
          <w:rFonts w:hint="eastAsia" w:ascii="宋体" w:hAnsi="宋体" w:cs="宋体"/>
          <w:highlight w:val="none"/>
        </w:rPr>
      </w:pPr>
      <w:r>
        <w:rPr>
          <w:rFonts w:hint="eastAsia" w:ascii="宋体" w:hAnsi="宋体" w:cs="宋体"/>
          <w:highlight w:val="none"/>
        </w:rPr>
        <w:t>（5）其他无法保证电子交易的公平、公正和安全的情况。</w:t>
      </w:r>
    </w:p>
    <w:p w14:paraId="5C92C96E">
      <w:pPr>
        <w:spacing w:line="360" w:lineRule="auto"/>
        <w:ind w:firstLine="420" w:firstLineChars="200"/>
        <w:rPr>
          <w:rFonts w:hint="eastAsia" w:ascii="宋体" w:hAnsi="宋体" w:cs="宋体"/>
          <w:highlight w:val="none"/>
        </w:rPr>
      </w:pPr>
      <w:r>
        <w:rPr>
          <w:rFonts w:hint="eastAsia" w:ascii="宋体" w:hAnsi="宋体" w:cs="宋体"/>
          <w:highlight w:val="none"/>
        </w:rPr>
        <w:t>25.5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E60944D">
      <w:pPr>
        <w:pStyle w:val="4"/>
        <w:spacing w:before="0" w:after="0" w:line="360" w:lineRule="auto"/>
        <w:ind w:firstLine="480" w:firstLineChars="150"/>
        <w:rPr>
          <w:rFonts w:hint="eastAsia"/>
          <w:b w:val="0"/>
          <w:bCs w:val="0"/>
          <w:highlight w:val="none"/>
        </w:rPr>
      </w:pPr>
      <w:bookmarkStart w:id="91" w:name="_Toc17745"/>
      <w:bookmarkStart w:id="92" w:name="_Toc12018"/>
      <w:bookmarkStart w:id="93" w:name="_Toc80886934"/>
      <w:r>
        <w:rPr>
          <w:rFonts w:hint="eastAsia"/>
          <w:b w:val="0"/>
          <w:bCs w:val="0"/>
          <w:highlight w:val="none"/>
        </w:rPr>
        <w:t>五、成交及合同</w:t>
      </w:r>
      <w:bookmarkEnd w:id="91"/>
      <w:bookmarkEnd w:id="92"/>
      <w:bookmarkEnd w:id="93"/>
    </w:p>
    <w:p w14:paraId="23EAA5E4">
      <w:pPr>
        <w:spacing w:line="360" w:lineRule="auto"/>
        <w:ind w:firstLine="482" w:firstLineChars="200"/>
        <w:rPr>
          <w:rFonts w:hint="eastAsia" w:ascii="黑体" w:hAnsi="黑体" w:eastAsia="黑体" w:cs="宋体"/>
          <w:b/>
          <w:bCs/>
          <w:sz w:val="24"/>
          <w:highlight w:val="none"/>
        </w:rPr>
      </w:pPr>
      <w:r>
        <w:rPr>
          <w:rFonts w:ascii="黑体" w:hAnsi="黑体" w:eastAsia="黑体" w:cs="宋体"/>
          <w:b/>
          <w:bCs/>
          <w:sz w:val="24"/>
          <w:highlight w:val="none"/>
        </w:rPr>
        <w:t>2</w:t>
      </w:r>
      <w:r>
        <w:rPr>
          <w:rFonts w:hint="eastAsia" w:ascii="黑体" w:hAnsi="黑体" w:eastAsia="黑体" w:cs="宋体"/>
          <w:b/>
          <w:bCs/>
          <w:sz w:val="24"/>
          <w:highlight w:val="none"/>
        </w:rPr>
        <w:t>6.确定成交供应商及结果公告</w:t>
      </w:r>
    </w:p>
    <w:p w14:paraId="60E9F27D">
      <w:pPr>
        <w:spacing w:line="360" w:lineRule="auto"/>
        <w:ind w:firstLine="420" w:firstLineChars="200"/>
        <w:rPr>
          <w:rFonts w:hint="eastAsia" w:ascii="宋体" w:hAnsi="宋体" w:cs="宋体"/>
          <w:color w:val="000000"/>
          <w:szCs w:val="21"/>
          <w:highlight w:val="none"/>
        </w:rPr>
      </w:pPr>
      <w:r>
        <w:rPr>
          <w:rFonts w:hint="eastAsia" w:ascii="宋体" w:hAnsi="宋体" w:cs="宋体"/>
          <w:szCs w:val="21"/>
          <w:highlight w:val="none"/>
        </w:rPr>
        <w:t>26.1确定成交供应商。</w:t>
      </w:r>
      <w:r>
        <w:rPr>
          <w:rFonts w:hint="eastAsia" w:ascii="宋体" w:hAnsi="宋体" w:cs="宋体"/>
          <w:color w:val="000000"/>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7D3514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26.2成交通知及成交结果公告。</w:t>
      </w:r>
      <w:r>
        <w:rPr>
          <w:rFonts w:hint="eastAsia" w:ascii="宋体" w:hAnsi="宋体" w:cs="宋体"/>
          <w:color w:val="000000"/>
          <w:szCs w:val="21"/>
          <w:highlight w:val="none"/>
        </w:rPr>
        <w:t>采购代理机构应当在</w:t>
      </w:r>
      <w:r>
        <w:rPr>
          <w:rFonts w:hint="eastAsia" w:ascii="宋体" w:hAnsi="宋体" w:cs="宋体"/>
          <w:color w:val="000000"/>
          <w:kern w:val="0"/>
          <w:szCs w:val="21"/>
          <w:highlight w:val="none"/>
        </w:rPr>
        <w:t>成交</w:t>
      </w:r>
      <w:r>
        <w:rPr>
          <w:rFonts w:hint="eastAsia" w:ascii="宋体" w:hAnsi="宋体" w:cs="宋体"/>
          <w:color w:val="000000"/>
          <w:szCs w:val="21"/>
          <w:highlight w:val="none"/>
        </w:rPr>
        <w:t>供应商确定后2个工作日内，在省级以上财政部门指定的媒体上公告成交结果，同时向成交供应商发出成交通知书</w:t>
      </w:r>
      <w:r>
        <w:rPr>
          <w:rFonts w:hint="eastAsia" w:ascii="宋体" w:hAnsi="宋体" w:cs="宋体"/>
          <w:szCs w:val="21"/>
          <w:highlight w:val="none"/>
        </w:rPr>
        <w:t>。</w:t>
      </w:r>
    </w:p>
    <w:p w14:paraId="05C62A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5BB8D8C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9B11414">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26.5</w:t>
      </w:r>
      <w:r>
        <w:rPr>
          <w:rFonts w:hint="eastAsia" w:ascii="宋体" w:hAnsi="宋体" w:cs="宋体"/>
          <w:bCs/>
          <w:color w:val="000000"/>
          <w:szCs w:val="21"/>
          <w:highlight w:val="none"/>
        </w:rPr>
        <w:t>排名第一的成交候选人放弃成交，采购人可以按照评审报告推荐的成交候选人名单排序，依法确定下一候选人为成交</w:t>
      </w:r>
      <w:r>
        <w:rPr>
          <w:rFonts w:hint="eastAsia" w:ascii="宋体" w:hAnsi="宋体" w:cs="宋体"/>
          <w:color w:val="000000"/>
          <w:szCs w:val="21"/>
          <w:highlight w:val="none"/>
        </w:rPr>
        <w:t>供应商</w:t>
      </w:r>
      <w:r>
        <w:rPr>
          <w:rFonts w:hint="eastAsia" w:ascii="宋体" w:hAnsi="宋体" w:cs="宋体"/>
          <w:bCs/>
          <w:color w:val="000000"/>
          <w:szCs w:val="21"/>
          <w:highlight w:val="none"/>
        </w:rPr>
        <w:t>，也可以重新开展政府采购活动</w:t>
      </w:r>
      <w:r>
        <w:rPr>
          <w:rFonts w:hint="eastAsia" w:ascii="宋体" w:hAnsi="宋体" w:cs="宋体"/>
          <w:szCs w:val="21"/>
          <w:highlight w:val="none"/>
        </w:rPr>
        <w:t>。</w:t>
      </w:r>
    </w:p>
    <w:p w14:paraId="70092BB0">
      <w:pPr>
        <w:spacing w:line="360" w:lineRule="auto"/>
        <w:ind w:firstLine="482" w:firstLineChars="200"/>
        <w:rPr>
          <w:rFonts w:hint="eastAsia" w:ascii="黑体" w:hAnsi="黑体" w:eastAsia="黑体" w:cs="宋体"/>
          <w:b/>
          <w:bCs/>
          <w:sz w:val="24"/>
          <w:highlight w:val="none"/>
        </w:rPr>
      </w:pPr>
      <w:r>
        <w:rPr>
          <w:rFonts w:ascii="黑体" w:hAnsi="黑体" w:eastAsia="黑体" w:cs="宋体"/>
          <w:b/>
          <w:bCs/>
          <w:sz w:val="24"/>
          <w:highlight w:val="none"/>
        </w:rPr>
        <w:t>2</w:t>
      </w:r>
      <w:r>
        <w:rPr>
          <w:rFonts w:hint="eastAsia" w:ascii="黑体" w:hAnsi="黑体" w:eastAsia="黑体" w:cs="宋体"/>
          <w:b/>
          <w:bCs/>
          <w:sz w:val="24"/>
          <w:highlight w:val="none"/>
        </w:rPr>
        <w:t>7.履约保证金</w:t>
      </w:r>
    </w:p>
    <w:p w14:paraId="4BBF3B49">
      <w:pPr>
        <w:spacing w:line="360" w:lineRule="auto"/>
        <w:ind w:firstLine="424" w:firstLineChars="202"/>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7.1</w:t>
      </w:r>
      <w:r>
        <w:rPr>
          <w:rFonts w:ascii="宋体" w:hAnsi="宋体" w:cs="宋体"/>
          <w:color w:val="000000"/>
          <w:szCs w:val="21"/>
          <w:highlight w:val="none"/>
        </w:rPr>
        <w:t xml:space="preserve"> </w:t>
      </w:r>
      <w:r>
        <w:rPr>
          <w:rFonts w:hint="eastAsia" w:ascii="宋体" w:hAnsi="宋体" w:cs="宋体"/>
          <w:color w:val="000000"/>
          <w:szCs w:val="21"/>
          <w:highlight w:val="none"/>
        </w:rPr>
        <w:t>履约保证金的金额、提交方式、退付的时间和条件详见 “供应商须知前附表”。成交供应商未按规定提交履约保证金的，视为拒绝</w:t>
      </w:r>
      <w:r>
        <w:rPr>
          <w:rFonts w:ascii="宋体" w:hAnsi="宋体"/>
          <w:color w:val="000000"/>
          <w:highlight w:val="none"/>
        </w:rPr>
        <w:t>与采购人</w:t>
      </w:r>
      <w:r>
        <w:rPr>
          <w:rFonts w:hint="eastAsia" w:ascii="宋体" w:hAnsi="宋体" w:cs="宋体"/>
          <w:color w:val="000000"/>
          <w:szCs w:val="21"/>
          <w:highlight w:val="none"/>
        </w:rPr>
        <w:t>签订合同，采购人可以按照评审报告推荐的成交候选人名单排序，依法确定下一候选人为成交供应商，也可以重新开展政府采购活动。</w:t>
      </w:r>
    </w:p>
    <w:p w14:paraId="125094E6">
      <w:pPr>
        <w:spacing w:line="360" w:lineRule="auto"/>
        <w:ind w:firstLine="424" w:firstLineChars="202"/>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7.2签订合同后，如成交供应商不按双方签订的合同规定履约，则没收其全部履约保证金，履约保证金不足以赔偿损失的，按实际损失赔偿。</w:t>
      </w:r>
    </w:p>
    <w:p w14:paraId="4841608F">
      <w:pPr>
        <w:spacing w:line="360" w:lineRule="auto"/>
        <w:ind w:firstLine="424" w:firstLineChars="202"/>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7.</w:t>
      </w:r>
      <w:r>
        <w:rPr>
          <w:rFonts w:ascii="宋体" w:hAnsi="宋体" w:cs="宋体"/>
          <w:color w:val="000000"/>
          <w:szCs w:val="21"/>
          <w:highlight w:val="none"/>
        </w:rPr>
        <w:t>3</w:t>
      </w:r>
      <w:r>
        <w:rPr>
          <w:rFonts w:hint="eastAsia" w:ascii="宋体" w:hAnsi="宋体" w:cs="宋体"/>
          <w:color w:val="000000"/>
          <w:szCs w:val="21"/>
          <w:highlight w:val="none"/>
        </w:rPr>
        <w:t>在履约保证金退还日期前，若成交供应商的开户名称、开户银行、账号有变动的，请以书面形式通知履约保证金收取单位，否则由此产生的后果由成交供应商自行承担。</w:t>
      </w:r>
    </w:p>
    <w:p w14:paraId="1BF5E560">
      <w:pPr>
        <w:spacing w:line="360" w:lineRule="auto"/>
        <w:ind w:firstLine="482" w:firstLineChars="200"/>
        <w:rPr>
          <w:rFonts w:hint="eastAsia" w:ascii="黑体" w:hAnsi="黑体" w:eastAsia="黑体" w:cs="宋体"/>
          <w:b/>
          <w:bCs/>
          <w:sz w:val="24"/>
          <w:highlight w:val="none"/>
        </w:rPr>
      </w:pPr>
      <w:r>
        <w:rPr>
          <w:rFonts w:ascii="黑体" w:hAnsi="黑体" w:eastAsia="黑体" w:cs="宋体"/>
          <w:b/>
          <w:bCs/>
          <w:sz w:val="24"/>
          <w:highlight w:val="none"/>
        </w:rPr>
        <w:t>2</w:t>
      </w:r>
      <w:r>
        <w:rPr>
          <w:rFonts w:hint="eastAsia" w:ascii="黑体" w:hAnsi="黑体" w:eastAsia="黑体" w:cs="宋体"/>
          <w:b/>
          <w:bCs/>
          <w:sz w:val="24"/>
          <w:highlight w:val="none"/>
        </w:rPr>
        <w:t>8.签订合同</w:t>
      </w:r>
    </w:p>
    <w:p w14:paraId="599B7815">
      <w:pPr>
        <w:pStyle w:val="71"/>
        <w:snapToGrid w:val="0"/>
        <w:spacing w:before="0"/>
        <w:ind w:firstLine="420"/>
        <w:rPr>
          <w:rFonts w:hint="eastAsia" w:ascii="宋体" w:hAnsi="宋体" w:cs="宋体"/>
          <w:sz w:val="21"/>
          <w:szCs w:val="21"/>
          <w:highlight w:val="none"/>
          <w:lang w:val="zh-CN"/>
        </w:rPr>
      </w:pPr>
      <w:r>
        <w:rPr>
          <w:rFonts w:hint="eastAsia" w:ascii="宋体" w:hAnsi="宋体" w:cs="宋体"/>
          <w:sz w:val="21"/>
          <w:szCs w:val="21"/>
          <w:highlight w:val="none"/>
        </w:rPr>
        <w:t>28.1采购人与成交供应商应当在成交通知书规定的时间内，按照磋商文件确定的合同文本以及采购标的、服务技术、采购金额、采购数量、</w:t>
      </w:r>
      <w:r>
        <w:rPr>
          <w:rFonts w:hint="eastAsia" w:ascii="宋体" w:hAnsi="宋体" w:cs="宋体"/>
          <w:sz w:val="21"/>
          <w:szCs w:val="21"/>
          <w:highlight w:val="none"/>
          <w:lang w:val="en-US" w:eastAsia="zh-CN"/>
        </w:rPr>
        <w:t>商务</w:t>
      </w:r>
      <w:r>
        <w:rPr>
          <w:rFonts w:hint="eastAsia" w:ascii="宋体" w:hAnsi="宋体" w:cs="宋体"/>
          <w:sz w:val="21"/>
          <w:szCs w:val="21"/>
          <w:highlight w:val="none"/>
        </w:rPr>
        <w:t>和服务要求等事项签订政府采购合同。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14:paraId="1D6A57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cs="宋体"/>
          <w:szCs w:val="21"/>
          <w:highlight w:val="none"/>
          <w:lang w:val="en-US" w:eastAsia="zh-CN"/>
        </w:rPr>
        <w:t>商务</w:t>
      </w:r>
      <w:r>
        <w:rPr>
          <w:rFonts w:hint="eastAsia" w:ascii="宋体" w:hAnsi="宋体" w:cs="宋体"/>
          <w:szCs w:val="21"/>
          <w:highlight w:val="none"/>
        </w:rPr>
        <w:t>和服务要求等实质性内容的协议。</w:t>
      </w:r>
    </w:p>
    <w:p w14:paraId="0B6D4C7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2A1C87D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28.4如签订合同并生效后，供应商无故拒绝或延期，除按照合同条款处理外，列入不良行为记录，并给予通报。</w:t>
      </w:r>
    </w:p>
    <w:p w14:paraId="6F7C0A1B">
      <w:pPr>
        <w:spacing w:line="360" w:lineRule="auto"/>
        <w:ind w:firstLine="420" w:firstLineChars="200"/>
        <w:rPr>
          <w:rFonts w:hint="eastAsia" w:ascii="宋体" w:hAnsi="宋体" w:cs="宋体"/>
          <w:b/>
          <w:bCs/>
          <w:i/>
          <w:iCs/>
          <w:szCs w:val="21"/>
          <w:highlight w:val="none"/>
        </w:rPr>
      </w:pPr>
      <w:r>
        <w:rPr>
          <w:rFonts w:hint="eastAsia" w:ascii="宋体" w:hAnsi="宋体" w:cs="宋体"/>
          <w:szCs w:val="21"/>
          <w:highlight w:val="none"/>
        </w:rPr>
        <w:t>28.5采购合同由采购人与成交供应商根据磋商文件、响应文件等内容签订，成交供应商应当在签订合同时向采购人出示相关证明材料，具体内容详见 “供应商须知前附表”，经采购人核验合格后方可签订合同。</w:t>
      </w:r>
    </w:p>
    <w:p w14:paraId="12C73473">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29.政府采购合同公告</w:t>
      </w:r>
    </w:p>
    <w:p w14:paraId="26295ACC">
      <w:pPr>
        <w:spacing w:line="360" w:lineRule="auto"/>
        <w:ind w:firstLine="420" w:firstLineChars="200"/>
        <w:rPr>
          <w:rFonts w:hint="eastAsia" w:ascii="Calibri"/>
          <w:highlight w:val="none"/>
        </w:rPr>
      </w:pPr>
      <w:r>
        <w:rPr>
          <w:rFonts w:hint="eastAsia" w:ascii="宋体" w:hAnsi="宋体" w:cs="宋体"/>
          <w:color w:val="000000"/>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highlight w:val="none"/>
        </w:rPr>
        <w:t>。</w:t>
      </w:r>
    </w:p>
    <w:p w14:paraId="62A49A4C">
      <w:pPr>
        <w:spacing w:line="360" w:lineRule="auto"/>
        <w:ind w:firstLine="482" w:firstLineChars="200"/>
        <w:rPr>
          <w:rFonts w:hint="eastAsia" w:ascii="黑体" w:hAnsi="黑体" w:eastAsia="黑体" w:cs="宋体"/>
          <w:b/>
          <w:bCs/>
          <w:sz w:val="24"/>
          <w:highlight w:val="none"/>
        </w:rPr>
      </w:pPr>
      <w:r>
        <w:rPr>
          <w:rFonts w:ascii="黑体" w:hAnsi="黑体" w:eastAsia="黑体" w:cs="宋体"/>
          <w:b/>
          <w:bCs/>
          <w:sz w:val="24"/>
          <w:highlight w:val="none"/>
        </w:rPr>
        <w:t>3</w:t>
      </w:r>
      <w:r>
        <w:rPr>
          <w:rFonts w:hint="eastAsia" w:ascii="黑体" w:hAnsi="黑体" w:eastAsia="黑体" w:cs="宋体"/>
          <w:b/>
          <w:bCs/>
          <w:sz w:val="24"/>
          <w:highlight w:val="none"/>
        </w:rPr>
        <w:t>0. 询问、质疑和投诉</w:t>
      </w:r>
    </w:p>
    <w:p w14:paraId="7F94BBBD">
      <w:pPr>
        <w:spacing w:line="360" w:lineRule="auto"/>
        <w:ind w:firstLine="420" w:firstLineChars="200"/>
        <w:rPr>
          <w:rFonts w:hint="eastAsia" w:ascii="宋体" w:hAnsi="宋体" w:cs="宋体"/>
          <w:highlight w:val="none"/>
        </w:rPr>
      </w:pPr>
      <w:r>
        <w:rPr>
          <w:rFonts w:hint="eastAsia" w:ascii="宋体" w:hAnsi="宋体" w:cs="宋体"/>
          <w:highlight w:val="none"/>
        </w:rPr>
        <w:t>30.1供应商对政府采购活动事项有疑问的，可以向采购人或者采购代理机构提出询问，采购人或者采购代理机构应当在3个工作日内对供应商依法提出的询问作出答复。</w:t>
      </w:r>
    </w:p>
    <w:p w14:paraId="250C1E46">
      <w:pPr>
        <w:spacing w:line="360" w:lineRule="auto"/>
        <w:ind w:firstLine="420" w:firstLineChars="200"/>
        <w:rPr>
          <w:rFonts w:hint="eastAsia" w:ascii="宋体" w:hAnsi="宋体" w:cs="宋体"/>
          <w:b/>
          <w:szCs w:val="21"/>
          <w:highlight w:val="none"/>
        </w:rPr>
      </w:pPr>
      <w:r>
        <w:rPr>
          <w:rFonts w:hint="eastAsia" w:ascii="宋体" w:hAnsi="宋体" w:cs="宋体"/>
          <w:highlight w:val="none"/>
        </w:rPr>
        <w:t>30.2供应商认为磋商文件、采购过程或者成交结果使自己的合法权益受到损害的，应当在知道或者应知其权益受到损害之日起7个工作日内，以书面形式向采购人或者采购代理机构提出质疑，采购人或者采购代理机构应当在7个工作日内对供应商依法提出的质疑作出答复。</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w:t>
      </w:r>
      <w:r>
        <w:rPr>
          <w:rFonts w:hint="eastAsia" w:ascii="宋体" w:hAnsi="宋体" w:cs="宋体"/>
          <w:b/>
          <w:szCs w:val="21"/>
          <w:highlight w:val="none"/>
        </w:rPr>
        <w:t xml:space="preserve">具体质疑起算时间及处理方式如下： </w:t>
      </w:r>
    </w:p>
    <w:p w14:paraId="57A432BC">
      <w:pPr>
        <w:spacing w:line="360" w:lineRule="auto"/>
        <w:ind w:firstLine="420" w:firstLineChars="200"/>
        <w:rPr>
          <w:rFonts w:hint="eastAsia" w:ascii="宋体" w:hAnsi="宋体" w:cs="宋体"/>
          <w:bCs/>
          <w:highlight w:val="none"/>
        </w:rPr>
      </w:pPr>
      <w:r>
        <w:rPr>
          <w:rFonts w:hint="eastAsia" w:ascii="宋体" w:hAnsi="宋体" w:cs="宋体"/>
          <w:bCs/>
          <w:highlight w:val="none"/>
        </w:rPr>
        <w:t>（1）潜在供应商依法获取采购文件后，认为采购文件使自己的权益受到损害的，应当在竞争性磋商文件公告期限届满之日起7个工作日内提出质疑。</w:t>
      </w:r>
    </w:p>
    <w:p w14:paraId="6DEAA785">
      <w:pPr>
        <w:spacing w:line="360" w:lineRule="auto"/>
        <w:ind w:firstLine="420" w:firstLineChars="200"/>
        <w:rPr>
          <w:rFonts w:hint="eastAsia" w:ascii="宋体" w:hAnsi="宋体" w:cs="宋体"/>
          <w:bCs/>
          <w:highlight w:val="none"/>
        </w:rPr>
      </w:pPr>
      <w:r>
        <w:rPr>
          <w:rFonts w:hint="eastAsia" w:ascii="宋体" w:hAnsi="宋体" w:cs="宋体"/>
          <w:bCs/>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7F4245A5">
      <w:pPr>
        <w:spacing w:line="360" w:lineRule="auto"/>
        <w:ind w:firstLine="420" w:firstLineChars="200"/>
        <w:rPr>
          <w:rFonts w:hint="eastAsia" w:ascii="宋体" w:hAnsi="宋体" w:cs="宋体"/>
          <w:bCs/>
          <w:highlight w:val="none"/>
        </w:rPr>
      </w:pPr>
      <w:r>
        <w:rPr>
          <w:rFonts w:hint="eastAsia" w:ascii="宋体" w:hAnsi="宋体" w:cs="宋体"/>
          <w:bCs/>
          <w:highlight w:val="none"/>
        </w:rPr>
        <w:t>（3）供应商认为成交结果使自己的权益受到损害的，应当在成交结果公告期限届满之日起7个工作日内提出质疑，由采购人受理并负责答复。</w:t>
      </w:r>
    </w:p>
    <w:p w14:paraId="42D75B21">
      <w:pPr>
        <w:spacing w:line="360" w:lineRule="auto"/>
        <w:ind w:firstLine="420" w:firstLineChars="200"/>
        <w:rPr>
          <w:rFonts w:hint="eastAsia" w:ascii="宋体" w:hAnsi="宋体" w:cs="宋体"/>
          <w:highlight w:val="none"/>
        </w:rPr>
      </w:pPr>
      <w:r>
        <w:rPr>
          <w:rFonts w:hint="eastAsia" w:ascii="宋体" w:hAnsi="宋体" w:cs="宋体"/>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5DD64F57">
      <w:pPr>
        <w:spacing w:line="360" w:lineRule="auto"/>
        <w:ind w:firstLine="422" w:firstLineChars="200"/>
        <w:rPr>
          <w:rFonts w:hint="eastAsia" w:ascii="宋体" w:hAnsi="宋体" w:cs="宋体"/>
          <w:highlight w:val="none"/>
        </w:rPr>
      </w:pPr>
      <w:r>
        <w:rPr>
          <w:rFonts w:hint="eastAsia" w:ascii="宋体" w:hAnsi="宋体" w:cs="宋体"/>
          <w:b/>
          <w:bCs/>
          <w:highlight w:val="none"/>
        </w:rPr>
        <w:t>30.4 供应商提出质疑应当提交质疑函和必要的证明材料，针对同一采购程序环节的质疑必须在法定质疑期内一次性提出。质疑函应当包括下列内容（质疑函格式后附）：</w:t>
      </w:r>
    </w:p>
    <w:p w14:paraId="6439ABB7">
      <w:pPr>
        <w:spacing w:line="360" w:lineRule="auto"/>
        <w:ind w:firstLine="420" w:firstLineChars="200"/>
        <w:rPr>
          <w:rFonts w:hint="eastAsia" w:ascii="宋体" w:hAnsi="宋体" w:cs="宋体"/>
          <w:highlight w:val="none"/>
        </w:rPr>
      </w:pPr>
      <w:r>
        <w:rPr>
          <w:rFonts w:hint="eastAsia" w:ascii="宋体" w:hAnsi="宋体" w:cs="宋体"/>
          <w:highlight w:val="none"/>
        </w:rPr>
        <w:t>（1）供应商的姓名或者名称、地址、邮编、联系人及联系电话；</w:t>
      </w:r>
    </w:p>
    <w:p w14:paraId="7CF78FDD">
      <w:pPr>
        <w:spacing w:line="360" w:lineRule="auto"/>
        <w:ind w:firstLine="420" w:firstLineChars="200"/>
        <w:rPr>
          <w:rFonts w:hint="eastAsia" w:ascii="宋体" w:hAnsi="宋体" w:cs="宋体"/>
          <w:highlight w:val="none"/>
        </w:rPr>
      </w:pPr>
      <w:r>
        <w:rPr>
          <w:rFonts w:hint="eastAsia" w:ascii="宋体" w:hAnsi="宋体" w:cs="宋体"/>
          <w:highlight w:val="none"/>
        </w:rPr>
        <w:t>（2）质疑项目的名称、编号；</w:t>
      </w:r>
    </w:p>
    <w:p w14:paraId="6148305B">
      <w:pPr>
        <w:spacing w:line="360" w:lineRule="auto"/>
        <w:ind w:firstLine="420" w:firstLineChars="200"/>
        <w:rPr>
          <w:rFonts w:hint="eastAsia" w:ascii="宋体" w:hAnsi="宋体" w:cs="宋体"/>
          <w:highlight w:val="none"/>
        </w:rPr>
      </w:pPr>
      <w:r>
        <w:rPr>
          <w:rFonts w:hint="eastAsia" w:ascii="宋体" w:hAnsi="宋体" w:cs="宋体"/>
          <w:highlight w:val="none"/>
        </w:rPr>
        <w:t>（3）具体、明确的质疑事项和与质疑事项相关的请求；</w:t>
      </w:r>
    </w:p>
    <w:p w14:paraId="18606172">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14:paraId="25376C80">
      <w:pPr>
        <w:spacing w:line="360" w:lineRule="auto"/>
        <w:ind w:firstLine="420" w:firstLineChars="200"/>
        <w:rPr>
          <w:rFonts w:hint="eastAsia" w:ascii="宋体" w:hAnsi="宋体" w:cs="宋体"/>
          <w:highlight w:val="none"/>
        </w:rPr>
      </w:pPr>
      <w:r>
        <w:rPr>
          <w:rFonts w:hint="eastAsia" w:ascii="宋体" w:hAnsi="宋体" w:cs="宋体"/>
          <w:highlight w:val="none"/>
        </w:rPr>
        <w:t>（5）必要的法律依据；</w:t>
      </w:r>
    </w:p>
    <w:p w14:paraId="40A792E9">
      <w:pPr>
        <w:spacing w:line="360" w:lineRule="auto"/>
        <w:ind w:firstLine="420" w:firstLineChars="200"/>
        <w:rPr>
          <w:rFonts w:hint="eastAsia" w:ascii="宋体" w:hAnsi="宋体" w:cs="宋体"/>
          <w:highlight w:val="none"/>
        </w:rPr>
      </w:pPr>
      <w:r>
        <w:rPr>
          <w:rFonts w:hint="eastAsia" w:ascii="宋体" w:hAnsi="宋体" w:cs="宋体"/>
          <w:highlight w:val="none"/>
        </w:rPr>
        <w:t>（6）提出质疑的日期。</w:t>
      </w:r>
    </w:p>
    <w:p w14:paraId="4763351B">
      <w:pPr>
        <w:spacing w:line="360" w:lineRule="auto"/>
        <w:ind w:firstLine="420" w:firstLineChars="200"/>
        <w:rPr>
          <w:rFonts w:hint="eastAsia"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5124C14F">
      <w:pPr>
        <w:spacing w:line="360" w:lineRule="auto"/>
        <w:ind w:firstLine="420" w:firstLineChars="200"/>
        <w:rPr>
          <w:rFonts w:hint="eastAsia" w:ascii="宋体" w:hAnsi="宋体" w:cs="宋体"/>
          <w:highlight w:val="none"/>
        </w:rPr>
      </w:pPr>
      <w:r>
        <w:rPr>
          <w:rFonts w:hint="eastAsia" w:ascii="宋体" w:hAnsi="宋体" w:cs="宋体"/>
          <w:highlight w:val="none"/>
        </w:rPr>
        <w:t>30.5采购人、采购代理机构认为供应商质疑不成立，或者成立但未对成交结果构成影响的，继续开展采购活动；认为供应商质疑成立且影响或者可能影响成交结果的，按照下列情况处理：</w:t>
      </w:r>
    </w:p>
    <w:p w14:paraId="28411705">
      <w:pPr>
        <w:spacing w:line="360" w:lineRule="auto"/>
        <w:ind w:firstLine="420" w:firstLineChars="200"/>
        <w:rPr>
          <w:rFonts w:hint="eastAsia"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450ACE41">
      <w:pPr>
        <w:spacing w:line="360" w:lineRule="auto"/>
        <w:ind w:firstLine="420" w:firstLineChars="200"/>
        <w:rPr>
          <w:rFonts w:hint="eastAsia"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62F50E2A">
      <w:pPr>
        <w:spacing w:line="360" w:lineRule="auto"/>
        <w:ind w:firstLine="420" w:firstLineChars="200"/>
        <w:rPr>
          <w:rFonts w:hint="eastAsia"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47BF2CA8">
      <w:pPr>
        <w:spacing w:line="360" w:lineRule="auto"/>
        <w:ind w:firstLine="422" w:firstLineChars="200"/>
        <w:rPr>
          <w:rFonts w:hint="eastAsia" w:ascii="宋体" w:hAnsi="宋体" w:cs="宋体"/>
          <w:highlight w:val="none"/>
        </w:rPr>
      </w:pPr>
      <w:r>
        <w:rPr>
          <w:rFonts w:hint="eastAsia" w:ascii="宋体" w:hAnsi="宋体" w:cs="宋体"/>
          <w:b/>
          <w:bCs/>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highlight w:val="none"/>
        </w:rPr>
        <w:t>。</w:t>
      </w:r>
      <w:bookmarkStart w:id="94" w:name="_Toc80205930"/>
    </w:p>
    <w:p w14:paraId="30036A29">
      <w:pPr>
        <w:pStyle w:val="4"/>
        <w:spacing w:before="0" w:after="0" w:line="360" w:lineRule="auto"/>
        <w:ind w:firstLine="315" w:firstLineChars="98"/>
        <w:rPr>
          <w:b w:val="0"/>
          <w:highlight w:val="none"/>
        </w:rPr>
      </w:pPr>
      <w:bookmarkStart w:id="95" w:name="_Toc26989"/>
      <w:bookmarkStart w:id="96" w:name="_Toc80886935"/>
      <w:bookmarkStart w:id="97" w:name="_Toc9275"/>
      <w:r>
        <w:rPr>
          <w:rFonts w:hint="eastAsia"/>
          <w:highlight w:val="none"/>
        </w:rPr>
        <w:t>六</w:t>
      </w:r>
      <w:r>
        <w:rPr>
          <w:rFonts w:hint="eastAsia"/>
          <w:b w:val="0"/>
          <w:highlight w:val="none"/>
        </w:rPr>
        <w:t>、验收</w:t>
      </w:r>
      <w:bookmarkEnd w:id="94"/>
      <w:bookmarkEnd w:id="95"/>
      <w:bookmarkEnd w:id="96"/>
      <w:bookmarkEnd w:id="97"/>
    </w:p>
    <w:p w14:paraId="51433B80">
      <w:pPr>
        <w:tabs>
          <w:tab w:val="left" w:pos="0"/>
        </w:tabs>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31.验收</w:t>
      </w:r>
    </w:p>
    <w:p w14:paraId="6C24A288">
      <w:pPr>
        <w:tabs>
          <w:tab w:val="left" w:pos="0"/>
        </w:tabs>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AC2A6C">
      <w:pPr>
        <w:tabs>
          <w:tab w:val="left" w:pos="0"/>
        </w:tabs>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31.2采购人可以邀请参加本项目的其他供应商或者第三方机构参与验收。参与验收的供应商或者第三方机构的意见作为验收书的参考资料一并存档。</w:t>
      </w:r>
    </w:p>
    <w:p w14:paraId="401F44E1">
      <w:pPr>
        <w:tabs>
          <w:tab w:val="left" w:pos="0"/>
        </w:tabs>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16BFA531">
      <w:pPr>
        <w:tabs>
          <w:tab w:val="left" w:pos="0"/>
        </w:tabs>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29E3139">
      <w:pPr>
        <w:pStyle w:val="4"/>
        <w:spacing w:before="0" w:after="0" w:line="360" w:lineRule="auto"/>
        <w:ind w:firstLine="320" w:firstLineChars="100"/>
        <w:rPr>
          <w:rFonts w:hint="eastAsia"/>
          <w:b w:val="0"/>
          <w:bCs w:val="0"/>
          <w:highlight w:val="none"/>
        </w:rPr>
      </w:pPr>
      <w:bookmarkStart w:id="98" w:name="_Toc80886936"/>
      <w:bookmarkStart w:id="99" w:name="_Toc10913"/>
      <w:bookmarkStart w:id="100" w:name="_Toc1170"/>
      <w:r>
        <w:rPr>
          <w:rFonts w:hint="eastAsia"/>
          <w:b w:val="0"/>
          <w:bCs w:val="0"/>
          <w:highlight w:val="none"/>
        </w:rPr>
        <w:t>七、其他事项</w:t>
      </w:r>
      <w:bookmarkEnd w:id="98"/>
      <w:bookmarkEnd w:id="99"/>
      <w:bookmarkEnd w:id="100"/>
    </w:p>
    <w:p w14:paraId="6AD4134D">
      <w:pPr>
        <w:spacing w:line="360" w:lineRule="auto"/>
        <w:ind w:firstLine="482" w:firstLineChars="200"/>
        <w:rPr>
          <w:rFonts w:hint="eastAsia" w:ascii="黑体" w:hAnsi="黑体" w:eastAsia="黑体" w:cs="宋体"/>
          <w:b/>
          <w:bCs/>
          <w:sz w:val="24"/>
          <w:highlight w:val="none"/>
        </w:rPr>
      </w:pPr>
      <w:r>
        <w:rPr>
          <w:rFonts w:ascii="黑体" w:hAnsi="黑体" w:eastAsia="黑体" w:cs="宋体"/>
          <w:b/>
          <w:bCs/>
          <w:sz w:val="24"/>
          <w:highlight w:val="none"/>
        </w:rPr>
        <w:t>3</w:t>
      </w:r>
      <w:r>
        <w:rPr>
          <w:rFonts w:hint="eastAsia" w:ascii="黑体" w:hAnsi="黑体" w:eastAsia="黑体" w:cs="宋体"/>
          <w:b/>
          <w:bCs/>
          <w:sz w:val="24"/>
          <w:highlight w:val="none"/>
        </w:rPr>
        <w:t>2.采购代理服务费</w:t>
      </w:r>
    </w:p>
    <w:p w14:paraId="68A58EE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32.1 采购代理服务费收费标准及缴费账户详见“供应商须知前附表”，供应商为联合体的，可以由联合体中的一方或者多方共同缴纳采购代理服务费。</w:t>
      </w:r>
    </w:p>
    <w:p w14:paraId="52A58A1A">
      <w:pPr>
        <w:pStyle w:val="13"/>
        <w:ind w:firstLine="420" w:firstLineChars="200"/>
        <w:rPr>
          <w:rFonts w:hint="eastAsia" w:ascii="宋体" w:hAnsi="宋体" w:cs="宋体"/>
          <w:color w:val="000000"/>
          <w:szCs w:val="21"/>
          <w:highlight w:val="none"/>
        </w:rPr>
      </w:pPr>
      <w:r>
        <w:rPr>
          <w:rFonts w:hint="eastAsia" w:ascii="宋体" w:hAnsi="宋体" w:cs="宋体"/>
          <w:szCs w:val="21"/>
          <w:highlight w:val="none"/>
        </w:rPr>
        <w:t>32.2</w:t>
      </w:r>
      <w:r>
        <w:rPr>
          <w:rFonts w:hint="eastAsia" w:ascii="宋体" w:hAnsi="宋体" w:cs="宋体"/>
          <w:color w:val="000000"/>
          <w:szCs w:val="21"/>
          <w:highlight w:val="none"/>
        </w:rPr>
        <w:t>采购代理服务费收费计算标准：</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tblGrid>
      <w:tr w14:paraId="3C57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F95B54">
            <w:pPr>
              <w:spacing w:line="400" w:lineRule="exact"/>
              <w:jc w:val="center"/>
              <w:rPr>
                <w:rFonts w:hint="eastAsia" w:ascii="宋体" w:hAnsi="宋体" w:cs="宋体"/>
                <w:szCs w:val="21"/>
                <w:highlight w:val="none"/>
              </w:rPr>
            </w:pPr>
            <w:r>
              <w:rPr>
                <w:rFonts w:hint="eastAsia" w:ascii="宋体" w:hAnsi="宋体" w:cs="宋体"/>
                <w:szCs w:val="21"/>
                <w:highlight w:val="none"/>
              </w:rPr>
              <w:t>金额</w:t>
            </w:r>
          </w:p>
        </w:tc>
        <w:tc>
          <w:tcPr>
            <w:tcW w:w="1659" w:type="dxa"/>
            <w:noWrap w:val="0"/>
            <w:vAlign w:val="top"/>
          </w:tcPr>
          <w:p w14:paraId="1D6184B5">
            <w:pPr>
              <w:spacing w:line="400" w:lineRule="exact"/>
              <w:jc w:val="center"/>
              <w:rPr>
                <w:rFonts w:hint="eastAsia" w:ascii="宋体" w:hAnsi="宋体" w:cs="宋体"/>
                <w:kern w:val="0"/>
                <w:szCs w:val="21"/>
                <w:highlight w:val="none"/>
              </w:rPr>
            </w:pPr>
            <w:r>
              <w:rPr>
                <w:rFonts w:hint="eastAsia" w:ascii="宋体" w:hAnsi="宋体" w:cs="宋体"/>
                <w:szCs w:val="21"/>
                <w:highlight w:val="none"/>
              </w:rPr>
              <w:t>费率</w:t>
            </w:r>
          </w:p>
        </w:tc>
      </w:tr>
      <w:tr w14:paraId="2E76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A0744F">
            <w:pPr>
              <w:spacing w:line="400" w:lineRule="exact"/>
              <w:rPr>
                <w:rFonts w:hint="eastAsia" w:ascii="宋体" w:hAnsi="宋体" w:cs="宋体"/>
                <w:szCs w:val="21"/>
                <w:highlight w:val="none"/>
              </w:rPr>
            </w:pPr>
            <w:r>
              <w:rPr>
                <w:rFonts w:hint="eastAsia" w:ascii="宋体" w:hAnsi="宋体" w:cs="宋体"/>
                <w:szCs w:val="21"/>
                <w:highlight w:val="none"/>
              </w:rPr>
              <w:t>100万元以下</w:t>
            </w:r>
          </w:p>
        </w:tc>
        <w:tc>
          <w:tcPr>
            <w:tcW w:w="1659" w:type="dxa"/>
            <w:noWrap w:val="0"/>
            <w:vAlign w:val="top"/>
          </w:tcPr>
          <w:p w14:paraId="31D6040B">
            <w:pPr>
              <w:spacing w:line="400" w:lineRule="exact"/>
              <w:rPr>
                <w:rFonts w:hint="eastAsia" w:ascii="宋体" w:hAnsi="宋体" w:cs="宋体"/>
                <w:szCs w:val="21"/>
                <w:highlight w:val="none"/>
              </w:rPr>
            </w:pPr>
            <w:r>
              <w:rPr>
                <w:rFonts w:hint="eastAsia" w:ascii="宋体" w:hAnsi="宋体" w:cs="宋体"/>
                <w:kern w:val="0"/>
                <w:szCs w:val="21"/>
                <w:highlight w:val="none"/>
              </w:rPr>
              <w:t xml:space="preserve">  1.5%                </w:t>
            </w:r>
          </w:p>
        </w:tc>
      </w:tr>
      <w:tr w14:paraId="5028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287D1A">
            <w:pPr>
              <w:spacing w:line="400" w:lineRule="exact"/>
              <w:rPr>
                <w:rFonts w:hint="eastAsia" w:ascii="宋体" w:hAnsi="宋体" w:cs="宋体"/>
                <w:szCs w:val="21"/>
                <w:highlight w:val="none"/>
              </w:rPr>
            </w:pPr>
            <w:r>
              <w:rPr>
                <w:rFonts w:hint="eastAsia" w:ascii="宋体" w:hAnsi="宋体" w:cs="宋体"/>
                <w:szCs w:val="21"/>
                <w:highlight w:val="none"/>
              </w:rPr>
              <w:t>100～500万元</w:t>
            </w:r>
          </w:p>
        </w:tc>
        <w:tc>
          <w:tcPr>
            <w:tcW w:w="1659" w:type="dxa"/>
            <w:noWrap w:val="0"/>
            <w:vAlign w:val="top"/>
          </w:tcPr>
          <w:p w14:paraId="5355DB0E">
            <w:pPr>
              <w:spacing w:line="400" w:lineRule="exact"/>
              <w:ind w:firstLine="210" w:firstLineChars="100"/>
              <w:rPr>
                <w:rFonts w:hint="eastAsia" w:ascii="宋体" w:hAnsi="宋体" w:cs="宋体"/>
                <w:szCs w:val="21"/>
                <w:highlight w:val="none"/>
              </w:rPr>
            </w:pPr>
            <w:r>
              <w:rPr>
                <w:rFonts w:hint="eastAsia" w:ascii="宋体" w:hAnsi="宋体" w:cs="宋体"/>
                <w:kern w:val="0"/>
                <w:szCs w:val="21"/>
                <w:highlight w:val="none"/>
              </w:rPr>
              <w:t xml:space="preserve">1.1%                 </w:t>
            </w:r>
          </w:p>
        </w:tc>
      </w:tr>
      <w:tr w14:paraId="077B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5D6B33">
            <w:pPr>
              <w:spacing w:line="400" w:lineRule="exact"/>
              <w:rPr>
                <w:rFonts w:hint="eastAsia" w:ascii="宋体" w:hAnsi="宋体" w:cs="宋体"/>
                <w:szCs w:val="21"/>
                <w:highlight w:val="none"/>
              </w:rPr>
            </w:pPr>
            <w:r>
              <w:rPr>
                <w:rFonts w:hint="eastAsia" w:ascii="宋体" w:hAnsi="宋体" w:cs="宋体"/>
                <w:szCs w:val="21"/>
                <w:highlight w:val="none"/>
              </w:rPr>
              <w:t>500～1000万元</w:t>
            </w:r>
          </w:p>
        </w:tc>
        <w:tc>
          <w:tcPr>
            <w:tcW w:w="1659" w:type="dxa"/>
            <w:noWrap w:val="0"/>
            <w:vAlign w:val="top"/>
          </w:tcPr>
          <w:p w14:paraId="5096A4B8">
            <w:pPr>
              <w:spacing w:line="400" w:lineRule="exact"/>
              <w:rPr>
                <w:rFonts w:hint="eastAsia" w:ascii="宋体" w:hAnsi="宋体" w:cs="宋体"/>
                <w:szCs w:val="21"/>
                <w:highlight w:val="none"/>
              </w:rPr>
            </w:pPr>
            <w:r>
              <w:rPr>
                <w:rFonts w:hint="eastAsia" w:ascii="宋体" w:hAnsi="宋体" w:cs="宋体"/>
                <w:kern w:val="0"/>
                <w:szCs w:val="21"/>
                <w:highlight w:val="none"/>
              </w:rPr>
              <w:t xml:space="preserve">  0.8%                </w:t>
            </w:r>
          </w:p>
        </w:tc>
      </w:tr>
      <w:tr w14:paraId="56FF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4212AC">
            <w:pPr>
              <w:spacing w:line="400" w:lineRule="exact"/>
              <w:rPr>
                <w:rFonts w:hint="eastAsia" w:ascii="宋体" w:hAnsi="宋体" w:cs="宋体"/>
                <w:szCs w:val="21"/>
                <w:highlight w:val="none"/>
              </w:rPr>
            </w:pPr>
            <w:r>
              <w:rPr>
                <w:rFonts w:hint="eastAsia" w:ascii="宋体" w:hAnsi="宋体" w:cs="宋体"/>
                <w:szCs w:val="21"/>
                <w:highlight w:val="none"/>
              </w:rPr>
              <w:t>1000～5000万元</w:t>
            </w:r>
          </w:p>
        </w:tc>
        <w:tc>
          <w:tcPr>
            <w:tcW w:w="1659" w:type="dxa"/>
            <w:noWrap w:val="0"/>
            <w:vAlign w:val="top"/>
          </w:tcPr>
          <w:p w14:paraId="5C448DBC">
            <w:pPr>
              <w:spacing w:line="400" w:lineRule="exact"/>
              <w:ind w:firstLine="210" w:firstLineChars="100"/>
              <w:rPr>
                <w:rFonts w:hint="eastAsia" w:ascii="宋体" w:hAnsi="宋体" w:cs="宋体"/>
                <w:szCs w:val="21"/>
                <w:highlight w:val="none"/>
              </w:rPr>
            </w:pPr>
            <w:r>
              <w:rPr>
                <w:rFonts w:hint="eastAsia" w:ascii="宋体" w:hAnsi="宋体" w:cs="宋体"/>
                <w:kern w:val="0"/>
                <w:szCs w:val="21"/>
                <w:highlight w:val="none"/>
              </w:rPr>
              <w:t xml:space="preserve">0.5%                </w:t>
            </w:r>
          </w:p>
        </w:tc>
      </w:tr>
      <w:tr w14:paraId="6EC7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E04FDC">
            <w:pPr>
              <w:spacing w:line="400" w:lineRule="exact"/>
              <w:rPr>
                <w:rFonts w:hint="eastAsia" w:ascii="宋体" w:hAnsi="宋体" w:cs="宋体"/>
                <w:szCs w:val="21"/>
                <w:highlight w:val="none"/>
              </w:rPr>
            </w:pPr>
            <w:r>
              <w:rPr>
                <w:rFonts w:hint="eastAsia" w:ascii="宋体" w:hAnsi="宋体" w:cs="宋体"/>
                <w:szCs w:val="21"/>
                <w:highlight w:val="none"/>
              </w:rPr>
              <w:t>5000万元～1亿元</w:t>
            </w:r>
          </w:p>
        </w:tc>
        <w:tc>
          <w:tcPr>
            <w:tcW w:w="1659" w:type="dxa"/>
            <w:noWrap w:val="0"/>
            <w:vAlign w:val="top"/>
          </w:tcPr>
          <w:p w14:paraId="09496E9D">
            <w:pPr>
              <w:spacing w:line="400" w:lineRule="exact"/>
              <w:ind w:firstLine="210" w:firstLineChars="100"/>
              <w:rPr>
                <w:rFonts w:hint="eastAsia" w:ascii="宋体" w:hAnsi="宋体" w:cs="宋体"/>
                <w:szCs w:val="21"/>
                <w:highlight w:val="none"/>
              </w:rPr>
            </w:pPr>
            <w:r>
              <w:rPr>
                <w:rFonts w:hint="eastAsia" w:ascii="宋体" w:hAnsi="宋体" w:cs="宋体"/>
                <w:kern w:val="0"/>
                <w:szCs w:val="21"/>
                <w:highlight w:val="none"/>
              </w:rPr>
              <w:t xml:space="preserve">0.25%                 </w:t>
            </w:r>
          </w:p>
        </w:tc>
      </w:tr>
      <w:tr w14:paraId="65D9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B2616D">
            <w:pPr>
              <w:spacing w:line="400" w:lineRule="exact"/>
              <w:rPr>
                <w:rFonts w:hint="eastAsia" w:ascii="宋体" w:hAnsi="宋体" w:cs="宋体"/>
                <w:szCs w:val="21"/>
                <w:highlight w:val="none"/>
              </w:rPr>
            </w:pPr>
            <w:r>
              <w:rPr>
                <w:rFonts w:hint="eastAsia" w:ascii="宋体" w:hAnsi="宋体" w:cs="宋体"/>
                <w:szCs w:val="21"/>
                <w:highlight w:val="none"/>
              </w:rPr>
              <w:t>1～5亿元</w:t>
            </w:r>
          </w:p>
        </w:tc>
        <w:tc>
          <w:tcPr>
            <w:tcW w:w="1659" w:type="dxa"/>
            <w:noWrap w:val="0"/>
            <w:vAlign w:val="top"/>
          </w:tcPr>
          <w:p w14:paraId="5BA2B5FA">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rPr>
              <w:t>0.05%</w:t>
            </w:r>
          </w:p>
        </w:tc>
      </w:tr>
      <w:tr w14:paraId="228D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41E64E">
            <w:pPr>
              <w:spacing w:line="400" w:lineRule="exact"/>
              <w:rPr>
                <w:rFonts w:hint="eastAsia" w:ascii="宋体" w:hAnsi="宋体" w:cs="宋体"/>
                <w:szCs w:val="21"/>
                <w:highlight w:val="none"/>
              </w:rPr>
            </w:pPr>
            <w:r>
              <w:rPr>
                <w:rFonts w:hint="eastAsia" w:ascii="宋体" w:hAnsi="宋体" w:cs="宋体"/>
                <w:szCs w:val="21"/>
                <w:highlight w:val="none"/>
              </w:rPr>
              <w:t>5～10亿元</w:t>
            </w:r>
          </w:p>
        </w:tc>
        <w:tc>
          <w:tcPr>
            <w:tcW w:w="1659" w:type="dxa"/>
            <w:noWrap w:val="0"/>
            <w:vAlign w:val="top"/>
          </w:tcPr>
          <w:p w14:paraId="0FCAA684">
            <w:pPr>
              <w:spacing w:line="400" w:lineRule="exact"/>
              <w:ind w:firstLine="105" w:firstLineChars="50"/>
              <w:rPr>
                <w:rFonts w:hint="eastAsia" w:ascii="宋体" w:hAnsi="宋体" w:cs="宋体"/>
                <w:szCs w:val="21"/>
                <w:highlight w:val="none"/>
              </w:rPr>
            </w:pPr>
            <w:r>
              <w:rPr>
                <w:rFonts w:hint="eastAsia" w:ascii="宋体" w:hAnsi="宋体" w:cs="宋体"/>
                <w:szCs w:val="21"/>
                <w:highlight w:val="none"/>
              </w:rPr>
              <w:t>0.035%</w:t>
            </w:r>
          </w:p>
        </w:tc>
      </w:tr>
      <w:tr w14:paraId="0842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7303EB">
            <w:pPr>
              <w:spacing w:line="400" w:lineRule="exact"/>
              <w:rPr>
                <w:rFonts w:hint="eastAsia" w:ascii="宋体" w:hAnsi="宋体" w:cs="宋体"/>
                <w:szCs w:val="21"/>
                <w:highlight w:val="none"/>
              </w:rPr>
            </w:pPr>
            <w:r>
              <w:rPr>
                <w:rFonts w:hint="eastAsia" w:ascii="宋体" w:hAnsi="宋体" w:cs="宋体"/>
                <w:szCs w:val="21"/>
                <w:highlight w:val="none"/>
              </w:rPr>
              <w:t>10～50亿元</w:t>
            </w:r>
          </w:p>
        </w:tc>
        <w:tc>
          <w:tcPr>
            <w:tcW w:w="1659" w:type="dxa"/>
            <w:noWrap w:val="0"/>
            <w:vAlign w:val="top"/>
          </w:tcPr>
          <w:p w14:paraId="6D331701">
            <w:pPr>
              <w:spacing w:line="400" w:lineRule="exact"/>
              <w:ind w:firstLine="105" w:firstLineChars="50"/>
              <w:rPr>
                <w:rFonts w:hint="eastAsia" w:ascii="宋体" w:hAnsi="宋体" w:cs="宋体"/>
                <w:szCs w:val="21"/>
                <w:highlight w:val="none"/>
              </w:rPr>
            </w:pPr>
            <w:r>
              <w:rPr>
                <w:rFonts w:hint="eastAsia" w:ascii="宋体" w:hAnsi="宋体" w:cs="宋体"/>
                <w:szCs w:val="21"/>
                <w:highlight w:val="none"/>
              </w:rPr>
              <w:t>0.008%</w:t>
            </w:r>
          </w:p>
        </w:tc>
      </w:tr>
      <w:tr w14:paraId="42BE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D74407">
            <w:pPr>
              <w:spacing w:line="400" w:lineRule="exact"/>
              <w:rPr>
                <w:rFonts w:hint="eastAsia" w:ascii="宋体" w:hAnsi="宋体" w:cs="宋体"/>
                <w:szCs w:val="21"/>
                <w:highlight w:val="none"/>
              </w:rPr>
            </w:pPr>
            <w:r>
              <w:rPr>
                <w:rFonts w:hint="eastAsia" w:ascii="宋体" w:hAnsi="宋体" w:cs="宋体"/>
                <w:szCs w:val="21"/>
                <w:highlight w:val="none"/>
              </w:rPr>
              <w:t>50～100亿元</w:t>
            </w:r>
          </w:p>
        </w:tc>
        <w:tc>
          <w:tcPr>
            <w:tcW w:w="1659" w:type="dxa"/>
            <w:noWrap w:val="0"/>
            <w:vAlign w:val="top"/>
          </w:tcPr>
          <w:p w14:paraId="48290CC0">
            <w:pPr>
              <w:spacing w:line="400" w:lineRule="exact"/>
              <w:rPr>
                <w:rFonts w:hint="eastAsia" w:ascii="宋体" w:hAnsi="宋体" w:cs="宋体"/>
                <w:szCs w:val="21"/>
                <w:highlight w:val="none"/>
              </w:rPr>
            </w:pPr>
            <w:r>
              <w:rPr>
                <w:rFonts w:hint="eastAsia" w:ascii="宋体" w:hAnsi="宋体" w:cs="宋体"/>
                <w:szCs w:val="21"/>
                <w:highlight w:val="none"/>
              </w:rPr>
              <w:t xml:space="preserve"> 0.006%</w:t>
            </w:r>
          </w:p>
        </w:tc>
      </w:tr>
      <w:tr w14:paraId="1710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3742F9">
            <w:pPr>
              <w:spacing w:line="400" w:lineRule="exact"/>
              <w:rPr>
                <w:rFonts w:hint="eastAsia" w:ascii="宋体" w:hAnsi="宋体" w:cs="宋体"/>
                <w:szCs w:val="21"/>
                <w:highlight w:val="none"/>
              </w:rPr>
            </w:pPr>
            <w:r>
              <w:rPr>
                <w:rFonts w:hint="eastAsia" w:ascii="宋体" w:hAnsi="宋体" w:cs="宋体"/>
                <w:szCs w:val="21"/>
                <w:highlight w:val="none"/>
              </w:rPr>
              <w:t>100亿以上</w:t>
            </w:r>
          </w:p>
        </w:tc>
        <w:tc>
          <w:tcPr>
            <w:tcW w:w="1659" w:type="dxa"/>
            <w:noWrap w:val="0"/>
            <w:vAlign w:val="top"/>
          </w:tcPr>
          <w:p w14:paraId="4E53755E">
            <w:pPr>
              <w:spacing w:line="400" w:lineRule="exact"/>
              <w:rPr>
                <w:rFonts w:hint="eastAsia" w:ascii="宋体" w:hAnsi="宋体" w:cs="宋体"/>
                <w:szCs w:val="21"/>
                <w:highlight w:val="none"/>
              </w:rPr>
            </w:pPr>
            <w:r>
              <w:rPr>
                <w:rFonts w:hint="eastAsia" w:ascii="宋体" w:hAnsi="宋体" w:cs="宋体"/>
                <w:szCs w:val="21"/>
                <w:highlight w:val="none"/>
              </w:rPr>
              <w:t xml:space="preserve"> 0.004%</w:t>
            </w:r>
          </w:p>
        </w:tc>
      </w:tr>
    </w:tbl>
    <w:p w14:paraId="657332BE">
      <w:pPr>
        <w:rPr>
          <w:rFonts w:hint="eastAsia" w:ascii="宋体" w:hAnsi="宋体" w:cs="宋体"/>
          <w:color w:val="000000"/>
          <w:szCs w:val="21"/>
          <w:highlight w:val="none"/>
        </w:rPr>
      </w:pPr>
    </w:p>
    <w:p w14:paraId="3F4646FF">
      <w:pPr>
        <w:pStyle w:val="7"/>
        <w:rPr>
          <w:rFonts w:hint="eastAsia"/>
          <w:highlight w:val="none"/>
        </w:rPr>
      </w:pPr>
    </w:p>
    <w:p w14:paraId="38356C1C">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注：</w:t>
      </w:r>
    </w:p>
    <w:p w14:paraId="0E944033">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（1）按本表费率计算的收费为采购代理的收费基准价格；</w:t>
      </w:r>
    </w:p>
    <w:p w14:paraId="2FB21FB5">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（2）采购代理收费按差额定率累进法计算。</w:t>
      </w:r>
    </w:p>
    <w:p w14:paraId="72524CC8">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例如：某服务采购代理业务成交金额或者暂定价为150万元，计算采购代理收费额如下：</w:t>
      </w:r>
    </w:p>
    <w:p w14:paraId="4226EB53">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100 万元 ×l.5 ％＝ 1.5 万元</w:t>
      </w:r>
    </w:p>
    <w:p w14:paraId="16E17F2C">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 150 － 100 ）万元 ×1.1％＝ 0.55万元</w:t>
      </w:r>
    </w:p>
    <w:p w14:paraId="5AC20382">
      <w:pPr>
        <w:ind w:firstLine="420" w:firstLineChars="200"/>
        <w:rPr>
          <w:rFonts w:hint="eastAsia" w:ascii="宋体" w:hAnsi="宋体" w:cs="宋体"/>
          <w:highlight w:val="none"/>
        </w:rPr>
      </w:pPr>
      <w:r>
        <w:rPr>
          <w:rFonts w:hint="eastAsia" w:ascii="宋体" w:hAnsi="宋体" w:cs="宋体"/>
          <w:color w:val="000000"/>
          <w:highlight w:val="none"/>
        </w:rPr>
        <w:t>合计收费＝ 1.5 ＋ 0.55＝2.05万元</w:t>
      </w:r>
    </w:p>
    <w:p w14:paraId="39D384C0">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33</w:t>
      </w:r>
      <w:r>
        <w:rPr>
          <w:rFonts w:ascii="黑体" w:hAnsi="黑体" w:eastAsia="黑体" w:cs="宋体"/>
          <w:b/>
          <w:bCs/>
          <w:sz w:val="24"/>
          <w:highlight w:val="none"/>
        </w:rPr>
        <w:t>.需要补充的其他内容</w:t>
      </w:r>
    </w:p>
    <w:p w14:paraId="10731F34">
      <w:pPr>
        <w:spacing w:line="360"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33.1本磋商文件解释规则详见“供应商须知前附表”。</w:t>
      </w:r>
    </w:p>
    <w:p w14:paraId="00D4B88F">
      <w:pPr>
        <w:spacing w:line="360"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33.2 其他事项详见“供应商须知前附表”。</w:t>
      </w:r>
    </w:p>
    <w:p w14:paraId="540A6468">
      <w:pPr>
        <w:spacing w:line="360"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szCs w:val="21"/>
          <w:highlight w:val="none"/>
        </w:rPr>
        <w:t>，享受本文件规定的中小企业扶持政策。</w:t>
      </w:r>
    </w:p>
    <w:p w14:paraId="15F6A243">
      <w:pPr>
        <w:spacing w:line="360"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以联合体形式参加政府采购活动，联合体各方均为中小企业的，联合体视同中小企业。其中，联合体各方均为小微企业的，联合体视同小微企业。</w:t>
      </w:r>
    </w:p>
    <w:p w14:paraId="3DCC4087">
      <w:pPr>
        <w:spacing w:line="360" w:lineRule="auto"/>
        <w:ind w:firstLine="420" w:firstLineChars="200"/>
        <w:textAlignment w:val="center"/>
        <w:rPr>
          <w:rFonts w:hint="eastAsia" w:ascii="宋体" w:hAnsi="宋体" w:cs="宋体"/>
          <w:szCs w:val="21"/>
          <w:highlight w:val="none"/>
        </w:rPr>
      </w:pPr>
      <w:r>
        <w:rPr>
          <w:rFonts w:hint="eastAsia" w:ascii="宋体" w:hAnsi="宋体" w:cs="宋体"/>
          <w:szCs w:val="21"/>
          <w:highlight w:val="none"/>
        </w:rPr>
        <w:t>依据本文件规定享受扶持政策获得政府采购合同的，小微企业不得将合同分包给大中型企业，中型企业不得将合同分包给大型企业。</w:t>
      </w:r>
    </w:p>
    <w:p w14:paraId="331FBCCB">
      <w:pPr>
        <w:spacing w:line="360" w:lineRule="auto"/>
        <w:ind w:firstLine="420" w:firstLineChars="200"/>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9EAD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 广西线上“政采贷”政策告知函</w:t>
      </w:r>
    </w:p>
    <w:p w14:paraId="17793856">
      <w:pPr>
        <w:spacing w:line="580" w:lineRule="exact"/>
        <w:jc w:val="center"/>
        <w:rPr>
          <w:rFonts w:hint="eastAsia" w:ascii="宋体" w:hAnsi="宋体" w:cs="宋体"/>
          <w:sz w:val="32"/>
          <w:szCs w:val="32"/>
          <w:highlight w:val="none"/>
        </w:rPr>
      </w:pPr>
    </w:p>
    <w:p w14:paraId="6C42EE37">
      <w:pPr>
        <w:spacing w:line="580" w:lineRule="exact"/>
        <w:jc w:val="center"/>
        <w:rPr>
          <w:rFonts w:hint="eastAsia" w:ascii="宋体" w:hAnsi="宋体" w:cs="宋体"/>
          <w:sz w:val="32"/>
          <w:szCs w:val="32"/>
          <w:highlight w:val="none"/>
        </w:rPr>
      </w:pPr>
      <w:r>
        <w:rPr>
          <w:rFonts w:hint="eastAsia" w:ascii="宋体" w:hAnsi="宋体" w:cs="宋体"/>
          <w:sz w:val="32"/>
          <w:szCs w:val="32"/>
          <w:highlight w:val="none"/>
        </w:rPr>
        <w:t>广西线上“政采贷”政策告知函</w:t>
      </w:r>
    </w:p>
    <w:p w14:paraId="38FCA365">
      <w:pPr>
        <w:spacing w:line="580" w:lineRule="exact"/>
        <w:ind w:firstLine="420" w:firstLineChars="200"/>
        <w:rPr>
          <w:rFonts w:hint="eastAsia" w:ascii="宋体" w:hAnsi="宋体" w:cs="宋体"/>
          <w:szCs w:val="32"/>
          <w:highlight w:val="none"/>
        </w:rPr>
      </w:pPr>
    </w:p>
    <w:p w14:paraId="6FA3933D">
      <w:pPr>
        <w:spacing w:line="580" w:lineRule="exact"/>
        <w:rPr>
          <w:rFonts w:hint="eastAsia" w:ascii="宋体" w:hAnsi="宋体" w:cs="宋体"/>
          <w:szCs w:val="21"/>
          <w:highlight w:val="none"/>
        </w:rPr>
      </w:pPr>
      <w:r>
        <w:rPr>
          <w:rFonts w:hint="eastAsia" w:ascii="宋体" w:hAnsi="宋体" w:cs="宋体"/>
          <w:szCs w:val="21"/>
          <w:highlight w:val="none"/>
        </w:rPr>
        <w:t>各供应商：</w:t>
      </w:r>
    </w:p>
    <w:p w14:paraId="6105F955">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欢迎贵公司参与广西政府采购活动！</w:t>
      </w:r>
    </w:p>
    <w:p w14:paraId="55D4832F">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6682F6A">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相关金融产品和银行业金融机构联系方式，可在中征应收账款融资服务平台查询（网址：</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"https://www.crcrfsp.com/" </w:instrText>
      </w:r>
      <w:r>
        <w:rPr>
          <w:rFonts w:hint="eastAsia" w:ascii="宋体" w:hAnsi="宋体" w:cs="宋体"/>
          <w:szCs w:val="21"/>
          <w:highlight w:val="none"/>
        </w:rPr>
        <w:fldChar w:fldCharType="separate"/>
      </w:r>
      <w:r>
        <w:rPr>
          <w:rStyle w:val="34"/>
          <w:rFonts w:hint="eastAsia" w:ascii="宋体" w:hAnsi="宋体" w:cs="宋体"/>
          <w:color w:val="auto"/>
          <w:szCs w:val="21"/>
          <w:highlight w:val="none"/>
        </w:rPr>
        <w:t>https://www.crcrfsp.com/</w:t>
      </w:r>
      <w:r>
        <w:rPr>
          <w:rFonts w:hint="eastAsia" w:ascii="宋体" w:hAnsi="宋体" w:cs="宋体"/>
          <w:szCs w:val="21"/>
          <w:highlight w:val="none"/>
        </w:rPr>
        <w:fldChar w:fldCharType="end"/>
      </w:r>
      <w:r>
        <w:rPr>
          <w:rFonts w:hint="eastAsia" w:ascii="宋体" w:hAnsi="宋体" w:cs="宋体"/>
          <w:szCs w:val="21"/>
          <w:highlight w:val="none"/>
        </w:rPr>
        <w:t>，客服电话：400-009-0001）。</w:t>
      </w:r>
    </w:p>
    <w:p w14:paraId="31B71341">
      <w:pPr>
        <w:pStyle w:val="20"/>
        <w:rPr>
          <w:rFonts w:hint="eastAsia" w:ascii="宋体" w:hAnsi="宋体" w:cs="宋体"/>
          <w:szCs w:val="21"/>
          <w:highlight w:val="none"/>
        </w:rPr>
      </w:pPr>
      <w:r>
        <w:rPr>
          <w:rFonts w:hint="eastAsia" w:ascii="宋体" w:hAnsi="宋体" w:cs="宋体"/>
          <w:szCs w:val="21"/>
          <w:highlight w:val="none"/>
        </w:rPr>
        <w:br w:type="page"/>
      </w:r>
    </w:p>
    <w:p w14:paraId="721E994E">
      <w:pPr>
        <w:spacing w:line="360" w:lineRule="auto"/>
        <w:ind w:firstLine="400" w:firstLineChars="200"/>
        <w:textAlignment w:val="center"/>
        <w:rPr>
          <w:rFonts w:hAnsi="Courier New"/>
          <w:kern w:val="0"/>
          <w:sz w:val="20"/>
          <w:szCs w:val="21"/>
          <w:highlight w:val="none"/>
        </w:rPr>
      </w:pPr>
    </w:p>
    <w:p w14:paraId="202CA06D">
      <w:pPr>
        <w:pStyle w:val="2"/>
        <w:jc w:val="center"/>
        <w:rPr>
          <w:rFonts w:hint="eastAsia" w:ascii="Calibri" w:hAnsi="Calibri"/>
          <w:highlight w:val="none"/>
        </w:rPr>
      </w:pPr>
      <w:bookmarkStart w:id="101" w:name="_Toc8593"/>
      <w:bookmarkStart w:id="102" w:name="_Toc3976"/>
      <w:bookmarkStart w:id="103" w:name="_Toc28979"/>
      <w:bookmarkStart w:id="104" w:name="_Toc3879"/>
      <w:bookmarkStart w:id="105" w:name="_Toc8412"/>
      <w:bookmarkStart w:id="106" w:name="_Toc80886937"/>
      <w:bookmarkStart w:id="107" w:name="_Toc1088"/>
      <w:bookmarkStart w:id="108" w:name="_Toc17511"/>
      <w:r>
        <w:rPr>
          <w:rFonts w:hint="eastAsia" w:ascii="Calibri" w:hAnsi="Calibri"/>
          <w:highlight w:val="none"/>
        </w:rPr>
        <w:t>第四章  评审程序、评审方法和评审标准</w:t>
      </w:r>
      <w:bookmarkEnd w:id="101"/>
      <w:bookmarkEnd w:id="102"/>
      <w:bookmarkEnd w:id="103"/>
      <w:bookmarkEnd w:id="104"/>
      <w:bookmarkEnd w:id="105"/>
      <w:bookmarkEnd w:id="106"/>
      <w:bookmarkEnd w:id="107"/>
      <w:bookmarkEnd w:id="108"/>
    </w:p>
    <w:p w14:paraId="6F19C225">
      <w:pPr>
        <w:pStyle w:val="3"/>
        <w:jc w:val="center"/>
        <w:rPr>
          <w:rFonts w:hint="eastAsia" w:ascii="宋体" w:hAnsi="宋体"/>
          <w:b w:val="0"/>
          <w:highlight w:val="none"/>
        </w:rPr>
      </w:pPr>
      <w:bookmarkStart w:id="109" w:name="_Toc80886938"/>
      <w:bookmarkStart w:id="110" w:name="_Toc17424"/>
      <w:bookmarkStart w:id="111" w:name="_Toc11607"/>
      <w:r>
        <w:rPr>
          <w:rFonts w:hint="eastAsia" w:ascii="宋体" w:hAnsi="宋体"/>
          <w:b w:val="0"/>
          <w:highlight w:val="none"/>
        </w:rPr>
        <w:t>第一节 评审程序和评审方法</w:t>
      </w:r>
      <w:bookmarkEnd w:id="109"/>
      <w:bookmarkEnd w:id="110"/>
      <w:bookmarkEnd w:id="111"/>
    </w:p>
    <w:p w14:paraId="3515ABD2">
      <w:pPr>
        <w:spacing w:line="360" w:lineRule="auto"/>
        <w:ind w:firstLine="482" w:firstLineChars="200"/>
        <w:rPr>
          <w:rFonts w:ascii="黑体" w:hAnsi="黑体" w:eastAsia="黑体" w:cs="宋体"/>
          <w:b/>
          <w:bCs/>
          <w:sz w:val="24"/>
          <w:highlight w:val="none"/>
        </w:rPr>
      </w:pPr>
      <w:r>
        <w:rPr>
          <w:rFonts w:ascii="黑体" w:hAnsi="黑体" w:eastAsia="黑体" w:cs="宋体"/>
          <w:b/>
          <w:bCs/>
          <w:sz w:val="24"/>
          <w:highlight w:val="none"/>
        </w:rPr>
        <w:t>1</w:t>
      </w:r>
      <w:r>
        <w:rPr>
          <w:rFonts w:hint="eastAsia" w:ascii="黑体" w:hAnsi="黑体" w:eastAsia="黑体" w:cs="宋体"/>
          <w:b/>
          <w:bCs/>
          <w:sz w:val="24"/>
          <w:highlight w:val="none"/>
        </w:rPr>
        <w:t>.确认磋商文件</w:t>
      </w:r>
    </w:p>
    <w:p w14:paraId="58704548">
      <w:pPr>
        <w:spacing w:line="360" w:lineRule="auto"/>
        <w:ind w:firstLine="420" w:firstLineChars="200"/>
        <w:rPr>
          <w:rFonts w:hint="eastAsia" w:cs="宋体"/>
          <w:szCs w:val="21"/>
          <w:highlight w:val="none"/>
        </w:rPr>
      </w:pPr>
      <w:r>
        <w:rPr>
          <w:rFonts w:hint="eastAsia" w:cs="宋体"/>
          <w:szCs w:val="21"/>
          <w:highlight w:val="none"/>
        </w:rPr>
        <w:t>由磋商小组确认磋商文件。</w:t>
      </w:r>
    </w:p>
    <w:p w14:paraId="527DA25E">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2.资格审查</w:t>
      </w:r>
    </w:p>
    <w:p w14:paraId="578CDD3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2.1响应文件开启后，磋商小组依法对供应商的资格文件进行审查。</w:t>
      </w:r>
    </w:p>
    <w:p w14:paraId="34D8A58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14:paraId="6783806D">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（1）查询渠道：广西政府采购云平台“信用中国”网站(</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"http://www.creditchina.gov.cn" </w:instrText>
      </w:r>
      <w:r>
        <w:rPr>
          <w:rFonts w:hint="eastAsia" w:ascii="宋体" w:hAnsi="宋体" w:cs="宋体"/>
          <w:szCs w:val="21"/>
          <w:highlight w:val="none"/>
        </w:rPr>
        <w:fldChar w:fldCharType="separate"/>
      </w:r>
      <w:r>
        <w:rPr>
          <w:rStyle w:val="36"/>
          <w:rFonts w:hint="eastAsia" w:ascii="宋体" w:hAnsi="宋体" w:cs="宋体"/>
          <w:color w:val="auto"/>
          <w:highlight w:val="none"/>
        </w:rPr>
        <w:t>www.creditchina.gov.cn</w:t>
      </w:r>
      <w:r>
        <w:rPr>
          <w:rFonts w:hint="eastAsia" w:ascii="宋体" w:hAnsi="宋体" w:cs="宋体"/>
          <w:szCs w:val="21"/>
          <w:highlight w:val="none"/>
        </w:rPr>
        <w:fldChar w:fldCharType="end"/>
      </w:r>
      <w:r>
        <w:rPr>
          <w:rFonts w:hint="eastAsia" w:ascii="宋体" w:hAnsi="宋体" w:cs="宋体"/>
          <w:szCs w:val="21"/>
          <w:highlight w:val="none"/>
        </w:rPr>
        <w:t>)、中国政府采购网(</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"http://www.ccgp.gov.cn" </w:instrText>
      </w:r>
      <w:r>
        <w:rPr>
          <w:rFonts w:hint="eastAsia" w:ascii="宋体" w:hAnsi="宋体" w:cs="宋体"/>
          <w:szCs w:val="21"/>
          <w:highlight w:val="none"/>
        </w:rPr>
        <w:fldChar w:fldCharType="separate"/>
      </w:r>
      <w:r>
        <w:rPr>
          <w:rStyle w:val="36"/>
          <w:rFonts w:hint="eastAsia" w:ascii="宋体" w:hAnsi="宋体" w:cs="宋体"/>
          <w:color w:val="auto"/>
          <w:highlight w:val="none"/>
        </w:rPr>
        <w:t>www.ccgp.gov.cn</w:t>
      </w:r>
      <w:r>
        <w:rPr>
          <w:rFonts w:hint="eastAsia" w:ascii="宋体" w:hAnsi="宋体" w:cs="宋体"/>
          <w:szCs w:val="21"/>
          <w:highlight w:val="none"/>
        </w:rPr>
        <w:fldChar w:fldCharType="end"/>
      </w:r>
      <w:r>
        <w:rPr>
          <w:rFonts w:hint="eastAsia" w:ascii="宋体" w:hAnsi="宋体" w:cs="宋体"/>
          <w:szCs w:val="21"/>
          <w:highlight w:val="none"/>
        </w:rPr>
        <w:t>)链接入口。</w:t>
      </w:r>
    </w:p>
    <w:p w14:paraId="61B34AA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（2）信用查询截止时点：资格审查结束前。</w:t>
      </w:r>
    </w:p>
    <w:p w14:paraId="351D9A0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14:paraId="2B6C121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A0A55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14:paraId="4F654DC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2.3供应商有下列情形之一的，资格审查不通过，其响应文件按无效响应处理：</w:t>
      </w:r>
    </w:p>
    <w:p w14:paraId="6FB9B19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（1）不具备磋商文件中规定的资格要求的；</w:t>
      </w:r>
    </w:p>
    <w:p w14:paraId="48E337C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（2）响应文件未提供任一项“供应商须知前附表”资格文件规定的“必须提供”的文件资料的；</w:t>
      </w:r>
    </w:p>
    <w:p w14:paraId="3E45FE3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（3）响应文件提供的资格文件出现任一项不符合“供应商须知前附表”资格文件规定的“必须提供”的文件资料要求或者无效的。</w:t>
      </w:r>
    </w:p>
    <w:p w14:paraId="1B052359">
      <w:pPr>
        <w:spacing w:line="360" w:lineRule="auto"/>
        <w:ind w:firstLine="420" w:firstLineChars="200"/>
        <w:rPr>
          <w:rFonts w:hint="eastAsia" w:ascii="宋体" w:hAnsi="宋体" w:cs="宋体"/>
          <w:szCs w:val="21"/>
          <w:highlight w:val="none"/>
        </w:rPr>
      </w:pPr>
      <w:bookmarkStart w:id="112" w:name="_Hlk68601553"/>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（4）同一合同项下的不同供应商，单位负责人为同一人或者存在直接控股、管理关系的；为本项目提供过整体设计、规范编制或者项目管理、监理、检测等服务的。</w:t>
      </w:r>
      <w:bookmarkEnd w:id="112"/>
    </w:p>
    <w:p w14:paraId="23E149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2.4通过资格审查的合格供应商不足3家的，不得进入符合性审查环节，采购人或者采购代理机构应当重新开展采购活动。</w:t>
      </w:r>
    </w:p>
    <w:p w14:paraId="5DE5F8C2">
      <w:pPr>
        <w:spacing w:line="360" w:lineRule="auto"/>
        <w:ind w:firstLine="482" w:firstLineChars="200"/>
        <w:rPr>
          <w:rFonts w:hint="eastAsia" w:ascii="黑体" w:hAnsi="黑体" w:eastAsia="黑体" w:cs="宋体"/>
          <w:b/>
          <w:bCs/>
          <w:sz w:val="24"/>
          <w:highlight w:val="none"/>
        </w:rPr>
      </w:pPr>
      <w:r>
        <w:rPr>
          <w:rFonts w:hint="eastAsia" w:ascii="黑体" w:hAnsi="黑体" w:eastAsia="黑体" w:cs="宋体"/>
          <w:b/>
          <w:bCs/>
          <w:sz w:val="24"/>
          <w:highlight w:val="none"/>
        </w:rPr>
        <w:t>3.符合性审查</w:t>
      </w:r>
    </w:p>
    <w:p w14:paraId="522D64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3.1由磋商小组对通过资格审查的合格供应商的响应文件的响应报价、商务、技术等实质性要求进行符合性审查，以确定其是否满足磋商文件的实质性要求。</w:t>
      </w:r>
    </w:p>
    <w:p w14:paraId="056C07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C08128">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其授权代表签字或者加盖公章。</w:t>
      </w:r>
      <w:r>
        <w:rPr>
          <w:rFonts w:hint="eastAsia" w:ascii="宋体" w:hAnsi="宋体" w:cs="宋体"/>
          <w:spacing w:val="-6"/>
          <w:szCs w:val="21"/>
          <w:highlight w:val="none"/>
        </w:rPr>
        <w:t>供应商为自然人的，必须由本人签字并附身份证明。</w:t>
      </w:r>
    </w:p>
    <w:p w14:paraId="7FDD4DDC">
      <w:pPr>
        <w:spacing w:line="360" w:lineRule="auto"/>
        <w:ind w:firstLine="396" w:firstLineChars="200"/>
        <w:rPr>
          <w:rFonts w:hint="eastAsia"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5E7ADA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（1）响应文件中响应报价表内容与响应文件中相应内容不一致的，以响应报价表为准；</w:t>
      </w:r>
    </w:p>
    <w:p w14:paraId="6CBCE0C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71437A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（3）单价金额小数点或者百分比有明显错位的，以响应报价表的总价为准，并修改单价；</w:t>
      </w:r>
    </w:p>
    <w:p w14:paraId="3B3057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519A6F6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1791377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3.5商务技术、报价评审</w:t>
      </w:r>
    </w:p>
    <w:p w14:paraId="46D60E0E">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在评审时，如发现下列情形之一的，将被视为响应文件无效处理：</w:t>
      </w:r>
    </w:p>
    <w:p w14:paraId="14CFA93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（1）商务技术评审</w:t>
      </w:r>
    </w:p>
    <w:p w14:paraId="477E8C3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1）响应文件未按磋商文件要求签署、盖章；</w:t>
      </w:r>
    </w:p>
    <w:p w14:paraId="4351527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14:paraId="4ABFF48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）未对竞标有效期作出响应或者响应文件承诺的竞标有效期不满足磋商文件要求；</w:t>
      </w:r>
    </w:p>
    <w:p w14:paraId="39D6035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）响应文件的实质性内容未使用中文表述、使用计量单位不符合磋商文件要求；</w:t>
      </w:r>
    </w:p>
    <w:p w14:paraId="6A20463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）响应文件中的文件资料因填写不齐全或者内容虚假或者出现其他情形而导致被磋商小组认定无效；</w:t>
      </w:r>
    </w:p>
    <w:p w14:paraId="6EE9345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）响应文件含有采购人不能接受的附加条件；</w:t>
      </w:r>
    </w:p>
    <w:p w14:paraId="4F2D51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）属于“供应商须知正文”第7.5条情形；</w:t>
      </w:r>
    </w:p>
    <w:p w14:paraId="47DCCC4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）虚假竞标，或者出现其他情形而导致被磋商小组认定无效；</w:t>
      </w:r>
    </w:p>
    <w:p w14:paraId="384BC09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）竞标技术方案不明确，磋商文件未允许但响应文件中存在一个或者一个以上备选（替代）竞标方案；</w:t>
      </w:r>
    </w:p>
    <w:p w14:paraId="24C067F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）响应文件标注的项目名称或者项目编号与竞争性磋商文件标注的项目名称或者项目编号不一致的；</w:t>
      </w:r>
    </w:p>
    <w:p w14:paraId="07B318C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）未响应磋商文件实质性要求；</w:t>
      </w:r>
    </w:p>
    <w:p w14:paraId="424239B0">
      <w:pPr>
        <w:pStyle w:val="13"/>
        <w:ind w:firstLine="420" w:firstLineChars="200"/>
        <w:rPr>
          <w:rFonts w:hint="eastAsia" w:ascii="宋体" w:hAnsi="宋体" w:cs="宋体"/>
          <w:highlight w:val="none"/>
        </w:rPr>
      </w:pPr>
      <w:r>
        <w:rPr>
          <w:rFonts w:hint="eastAsia" w:ascii="宋体" w:hAnsi="宋体" w:cs="宋体"/>
          <w:szCs w:val="21"/>
          <w:highlight w:val="none"/>
          <w:lang w:val="en-US" w:eastAsia="zh-CN"/>
        </w:rPr>
        <w:t>12</w:t>
      </w:r>
      <w:r>
        <w:rPr>
          <w:rFonts w:hint="eastAsia" w:ascii="宋体" w:hAnsi="宋体" w:cs="宋体"/>
          <w:szCs w:val="21"/>
          <w:highlight w:val="none"/>
        </w:rPr>
        <w:t>）提交的磋商保证金无效的或者未按照磋商文件的规定提交磋商保证金；</w:t>
      </w:r>
    </w:p>
    <w:p w14:paraId="73CA8D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13</w:t>
      </w:r>
      <w:r>
        <w:rPr>
          <w:rFonts w:hint="eastAsia" w:ascii="宋体" w:hAnsi="宋体" w:cs="宋体"/>
          <w:szCs w:val="21"/>
          <w:highlight w:val="none"/>
        </w:rPr>
        <w:t>）法律、法规和磋商文件规定的其他无效情形。</w:t>
      </w:r>
    </w:p>
    <w:p w14:paraId="12E977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（2）报价评审</w:t>
      </w:r>
    </w:p>
    <w:p w14:paraId="4504D0C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响应文件未提供“供应商须知前附表” 报价文件中规定的“响应报价表”；</w:t>
      </w:r>
    </w:p>
    <w:p w14:paraId="4AD2D4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3829D5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4366CD0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7B9C29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134F8A9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6）响应文件响应的标的数量及单位与竞争性磋商文件要求实质性不一致的。</w:t>
      </w:r>
    </w:p>
    <w:p w14:paraId="1379604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486A5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99EE794">
      <w:pPr>
        <w:ind w:firstLine="482" w:firstLineChars="200"/>
        <w:rPr>
          <w:rFonts w:hint="eastAsia" w:ascii="宋体" w:hAnsi="宋体" w:cs="宋体"/>
          <w:b/>
          <w:bCs/>
          <w:sz w:val="24"/>
          <w:highlight w:val="none"/>
        </w:rPr>
      </w:pPr>
      <w:r>
        <w:rPr>
          <w:rFonts w:hint="eastAsia" w:ascii="宋体" w:hAnsi="宋体" w:cs="宋体"/>
          <w:b/>
          <w:bCs/>
          <w:sz w:val="24"/>
          <w:highlight w:val="none"/>
        </w:rPr>
        <w:t>4.磋商程序</w:t>
      </w:r>
    </w:p>
    <w:p w14:paraId="03DA699C">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733599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w:t>
      </w:r>
      <w:r>
        <w:rPr>
          <w:rFonts w:hint="eastAsia" w:ascii="宋体" w:hAnsi="宋体" w:cs="宋体"/>
          <w:szCs w:val="21"/>
          <w:highlight w:val="none"/>
          <w:lang w:val="en-US" w:eastAsia="zh-CN"/>
        </w:rPr>
        <w:t>商务</w:t>
      </w:r>
      <w:r>
        <w:rPr>
          <w:rFonts w:hint="eastAsia" w:ascii="宋体" w:hAnsi="宋体" w:cs="宋体"/>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cs="宋体"/>
          <w:szCs w:val="21"/>
          <w:highlight w:val="none"/>
          <w:lang w:val="en-US" w:eastAsia="zh-CN"/>
        </w:rPr>
        <w:t>商务</w:t>
      </w:r>
      <w:r>
        <w:rPr>
          <w:rFonts w:hint="eastAsia" w:ascii="宋体" w:hAnsi="宋体" w:cs="宋体"/>
          <w:szCs w:val="21"/>
          <w:highlight w:val="none"/>
        </w:rPr>
        <w:t>、服务要求以及合同草案条款。</w:t>
      </w:r>
    </w:p>
    <w:p w14:paraId="058D053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14:paraId="342513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313B1E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0C48E988">
      <w:pPr>
        <w:pStyle w:val="71"/>
        <w:spacing w:before="0"/>
        <w:ind w:firstLine="396"/>
        <w:rPr>
          <w:rFonts w:hint="eastAsia" w:ascii="宋体" w:hAnsi="宋体" w:cs="宋体"/>
          <w:spacing w:val="-6"/>
          <w:kern w:val="2"/>
          <w:sz w:val="21"/>
          <w:szCs w:val="21"/>
          <w:highlight w:val="none"/>
        </w:rPr>
      </w:pPr>
      <w:r>
        <w:rPr>
          <w:rFonts w:hint="eastAsia" w:ascii="宋体" w:hAnsi="宋体" w:cs="宋体"/>
          <w:szCs w:val="21"/>
          <w:highlight w:val="none"/>
        </w:rPr>
        <w:t>4.6磋商小组应对磋商过程和重要磋商内容进行记录，作为评审报告一部分，磋商小组在记录上签字确认。</w:t>
      </w:r>
    </w:p>
    <w:p w14:paraId="4E3463DB">
      <w:pPr>
        <w:widowControl/>
        <w:tabs>
          <w:tab w:val="left" w:pos="5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7DCF0D89">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4.8对磋商过程提交的响应文件进行有效性、完整性和响应程度审查，通过审查的合格供应商不足3家的，采购人或者采购代理机构应当重新开展采购活动。</w:t>
      </w:r>
    </w:p>
    <w:p w14:paraId="297DA693">
      <w:pPr>
        <w:ind w:firstLine="200"/>
        <w:rPr>
          <w:rFonts w:hint="eastAsia" w:ascii="宋体" w:hAnsi="宋体" w:cs="宋体"/>
          <w:szCs w:val="21"/>
          <w:highlight w:val="none"/>
        </w:rPr>
      </w:pPr>
      <w:r>
        <w:rPr>
          <w:rFonts w:hint="eastAsia" w:ascii="宋体" w:hAnsi="宋体" w:cs="宋体"/>
          <w:b/>
          <w:bCs/>
          <w:sz w:val="24"/>
          <w:highlight w:val="none"/>
        </w:rPr>
        <w:t>5. 最后报价</w:t>
      </w:r>
    </w:p>
    <w:p w14:paraId="5CCD4A5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7E765B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5F70F4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6910DF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6FDB97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5.5供应商未在规定时间内提交最后报价的，视同退出磋商，其响应文件按无效处理。</w:t>
      </w:r>
    </w:p>
    <w:p w14:paraId="2C0CCD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5.6磋商小组收齐本项目/某一分标最后报价后统一开启，磋商小组对最后报价进行有效性、完整性和响应程度的审查。</w:t>
      </w:r>
    </w:p>
    <w:p w14:paraId="3C787C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5.7最终响应文件的报价出现前后不一致的，按照本章第3.4条的规定修正。 </w:t>
      </w:r>
    </w:p>
    <w:p w14:paraId="668C05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5.8修正后的最后报价出现下列情形的，按无效响应处理：</w:t>
      </w:r>
    </w:p>
    <w:p w14:paraId="3D16A3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（1）供应商不确认的（全流程电子化评标采取在线确认）；</w:t>
      </w:r>
    </w:p>
    <w:p w14:paraId="7991A9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（2）经供应商确认修正后的响应报价（包含首次报价、最后报价）超过所竞标项目/分标规定的采购预算金额或者最高限价的（如本项目公布了最高限价）；</w:t>
      </w:r>
    </w:p>
    <w:p w14:paraId="79E0E91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14:paraId="7656C2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5.9经供应商确认修正后的最后报价作为评审及签订合同的依据。</w:t>
      </w:r>
    </w:p>
    <w:p w14:paraId="320A8B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5.10供应商出现最后报价按无效响应处理或者响应文件按无效处理时</w:t>
      </w:r>
      <w:r>
        <w:rPr>
          <w:rFonts w:hint="eastAsia" w:ascii="宋体" w:hAnsi="宋体" w:cs="宋体"/>
          <w:sz w:val="22"/>
          <w:szCs w:val="22"/>
          <w:highlight w:val="none"/>
        </w:rPr>
        <w:t>，磋商小组应当告知有关供应商</w:t>
      </w:r>
      <w:r>
        <w:rPr>
          <w:rFonts w:hint="eastAsia" w:ascii="宋体" w:hAnsi="宋体" w:cs="宋体"/>
          <w:szCs w:val="21"/>
          <w:highlight w:val="none"/>
        </w:rPr>
        <w:t>。</w:t>
      </w:r>
    </w:p>
    <w:p w14:paraId="1F09EAD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5.11最后报价结束后，磋商小组不得再与供应商进行任何形式的商谈。</w:t>
      </w:r>
    </w:p>
    <w:p w14:paraId="545ABE46">
      <w:pPr>
        <w:pStyle w:val="2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5.12采购评审中出现下列情形之一的，磋商小组应当启动异常低价响应审查程序： （采购人可以结合具体项目实际情况，提高A/B/C项中启动异常低价投标（响应）审查的数值标准，但是最高不得超过65%）</w:t>
      </w:r>
    </w:p>
    <w:p w14:paraId="0B21364B">
      <w:pPr>
        <w:pStyle w:val="2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 xml:space="preserve">A.最后报价低于全部通过符合性审查供应商最后报价平均值50%的，即最后报价＜全部通过符合性审查供应商最后报价平均值×50%； </w:t>
      </w:r>
    </w:p>
    <w:p w14:paraId="28626EA6">
      <w:pPr>
        <w:pStyle w:val="2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 xml:space="preserve">B.最后报价低于通过符合性审查的次低报价供应商最后报价50%的，即最后报价＜通过符合性审查的次低报价供应商最后报价×50%； </w:t>
      </w:r>
    </w:p>
    <w:p w14:paraId="588E6125">
      <w:pPr>
        <w:pStyle w:val="2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C.最后报价低于采购项目最高限价45%的，即最后报价＜采购项目最高限价×45%；</w:t>
      </w:r>
    </w:p>
    <w:p w14:paraId="732E39C0">
      <w:pPr>
        <w:pStyle w:val="2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D.磋商小组基于专业判断，认为供应商报价过低，有可能影响产品质量或者不能诚信履约的其他情形。</w:t>
      </w:r>
    </w:p>
    <w:p w14:paraId="5354DF73">
      <w:pPr>
        <w:pStyle w:val="2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相关法律法规对供应商报价有规定的，从其规定。</w:t>
      </w:r>
    </w:p>
    <w:p w14:paraId="650D147A">
      <w:pPr>
        <w:pStyle w:val="2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 xml:space="preserve">   5.13磋商小组启动异常低价响应审查后，属于上述A项至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上述C项情形，供应商已随响应文件一并提交相关书面说明及必要的证明材料的，在评审现场可不再重复提交。</w:t>
      </w:r>
    </w:p>
    <w:p w14:paraId="1216FFAE">
      <w:pPr>
        <w:pStyle w:val="20"/>
        <w:spacing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 xml:space="preserve">   5.14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0C9796C9">
      <w:pPr>
        <w:ind w:firstLine="200"/>
        <w:rPr>
          <w:rFonts w:ascii="黑体" w:hAnsi="黑体" w:eastAsia="黑体" w:cs="宋体"/>
          <w:b/>
          <w:bCs/>
          <w:sz w:val="24"/>
          <w:highlight w:val="none"/>
        </w:rPr>
      </w:pPr>
      <w:r>
        <w:rPr>
          <w:rFonts w:hint="eastAsia" w:ascii="黑体" w:hAnsi="黑体" w:eastAsia="黑体" w:cs="宋体"/>
          <w:b/>
          <w:bCs/>
          <w:sz w:val="24"/>
          <w:highlight w:val="none"/>
        </w:rPr>
        <w:t>6</w:t>
      </w:r>
      <w:r>
        <w:rPr>
          <w:rFonts w:ascii="黑体" w:hAnsi="黑体" w:eastAsia="黑体" w:cs="宋体"/>
          <w:b/>
          <w:bCs/>
          <w:sz w:val="24"/>
          <w:highlight w:val="none"/>
        </w:rPr>
        <w:t>.</w:t>
      </w:r>
      <w:r>
        <w:rPr>
          <w:rFonts w:hint="eastAsia" w:ascii="黑体" w:hAnsi="黑体" w:eastAsia="黑体" w:cs="宋体"/>
          <w:b/>
          <w:bCs/>
          <w:sz w:val="24"/>
          <w:highlight w:val="none"/>
        </w:rPr>
        <w:t>比较与评价</w:t>
      </w:r>
    </w:p>
    <w:p w14:paraId="1541E0B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6.1评审方法：综合评分法。</w:t>
      </w:r>
    </w:p>
    <w:p w14:paraId="3015F03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6.2经磋商确定最终采购需求和提交最后报价的供应商后，由磋商小组采用综合评分法对提交最后报价的供应商的响应文件和最后报价进行综合评分。</w:t>
      </w:r>
    </w:p>
    <w:p w14:paraId="05C121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6.3评审时，磋商小组各成员应当独立对每个有效响应的文件进行评价、打分，然后汇总每个供应商每项评分因素的得分。</w:t>
      </w:r>
    </w:p>
    <w:p w14:paraId="6012AB96">
      <w:pPr>
        <w:pStyle w:val="13"/>
        <w:ind w:firstLine="420" w:firstLineChars="200"/>
        <w:rPr>
          <w:rFonts w:hint="eastAsia" w:ascii="宋体" w:hAnsi="宋体" w:cs="宋体"/>
          <w:highlight w:val="none"/>
        </w:rPr>
      </w:pPr>
      <w:r>
        <w:rPr>
          <w:rFonts w:hint="eastAsia" w:ascii="宋体" w:hAnsi="宋体" w:cs="宋体"/>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29906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（2）磋商小组按照磋商文件中规定的评审标准计算各供应商的报价得分。项目评审过程中，不得去掉最后报价中的最高报价和最低报价。</w:t>
      </w:r>
    </w:p>
    <w:p w14:paraId="4C2CD2CC">
      <w:pPr>
        <w:spacing w:line="360" w:lineRule="auto"/>
        <w:ind w:firstLine="420" w:firstLineChars="200"/>
        <w:rPr>
          <w:rFonts w:hint="eastAsia" w:ascii="宋体" w:hAnsi="宋体" w:cs="宋体"/>
          <w:highlight w:val="none"/>
        </w:rPr>
      </w:pPr>
      <w:r>
        <w:rPr>
          <w:rFonts w:hint="eastAsia" w:ascii="宋体" w:hAnsi="宋体" w:cs="宋体"/>
          <w:szCs w:val="21"/>
          <w:highlight w:val="none"/>
        </w:rPr>
        <w:t>（3）各供应商的得分为磋商小组所有成员的有效评分的算术平均数。</w:t>
      </w:r>
    </w:p>
    <w:p w14:paraId="46C70B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6.4评审</w:t>
      </w:r>
      <w:r>
        <w:rPr>
          <w:rFonts w:hint="eastAsia" w:ascii="宋体" w:hAnsi="宋体" w:cs="宋体"/>
          <w:highlight w:val="none"/>
        </w:rPr>
        <w:t>价</w:t>
      </w:r>
      <w:r>
        <w:rPr>
          <w:rFonts w:hint="eastAsia" w:ascii="宋体" w:hAnsi="宋体" w:cs="宋体"/>
          <w:szCs w:val="21"/>
          <w:highlight w:val="none"/>
        </w:rPr>
        <w:t>为供应商的最后报价进行政策性扣除后的价格，评审</w:t>
      </w:r>
      <w:r>
        <w:rPr>
          <w:rFonts w:hint="eastAsia" w:ascii="宋体" w:hAnsi="宋体" w:cs="宋体"/>
          <w:highlight w:val="none"/>
        </w:rPr>
        <w:t>价</w:t>
      </w:r>
      <w:r>
        <w:rPr>
          <w:rFonts w:hint="eastAsia" w:ascii="宋体" w:hAnsi="宋体" w:cs="宋体"/>
          <w:szCs w:val="21"/>
          <w:highlight w:val="none"/>
        </w:rPr>
        <w:t>只是作为评审时使用。最终成交供应商的成交金额等于最后报价（如有修正，以确认修正后的最后报价为准）。</w:t>
      </w:r>
    </w:p>
    <w:p w14:paraId="16AF02A1">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6.5磋商小组根据综合评分情况，按照评审得分由高到低顺序推荐3名以上成交候选供应商，并编写评审报告。符合本章第5.3条情形的，可以推荐2家成交候选供应商。评审得分相同的，按照最后报价由低到高的顺序推荐。评审得分且最后报价相同的，按照技术指标优劣顺序推荐</w:t>
      </w:r>
      <w:r>
        <w:rPr>
          <w:rFonts w:hint="eastAsia" w:ascii="宋体" w:hAnsi="宋体" w:cs="宋体"/>
          <w:kern w:val="0"/>
          <w:szCs w:val="21"/>
          <w:highlight w:val="none"/>
        </w:rPr>
        <w:t>。</w:t>
      </w:r>
    </w:p>
    <w:p w14:paraId="1B8280A8">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9A622FE">
      <w:pPr>
        <w:ind w:firstLine="200"/>
        <w:rPr>
          <w:rFonts w:hint="eastAsia" w:ascii="黑体" w:hAnsi="黑体" w:eastAsia="黑体" w:cs="宋体"/>
          <w:b/>
          <w:bCs/>
          <w:sz w:val="24"/>
          <w:highlight w:val="none"/>
        </w:rPr>
      </w:pPr>
    </w:p>
    <w:p w14:paraId="18744ADF">
      <w:pPr>
        <w:ind w:firstLine="200"/>
        <w:rPr>
          <w:rFonts w:hint="eastAsia" w:ascii="黑体" w:hAnsi="黑体" w:eastAsia="黑体" w:cs="宋体"/>
          <w:b/>
          <w:bCs/>
          <w:sz w:val="24"/>
          <w:highlight w:val="none"/>
        </w:rPr>
      </w:pPr>
      <w:r>
        <w:rPr>
          <w:rFonts w:hint="eastAsia" w:ascii="黑体" w:hAnsi="黑体" w:eastAsia="黑体" w:cs="宋体"/>
          <w:b/>
          <w:bCs/>
          <w:sz w:val="24"/>
          <w:highlight w:val="none"/>
        </w:rPr>
        <w:t>7</w:t>
      </w:r>
      <w:r>
        <w:rPr>
          <w:rFonts w:ascii="黑体" w:hAnsi="黑体" w:eastAsia="黑体" w:cs="宋体"/>
          <w:b/>
          <w:bCs/>
          <w:sz w:val="24"/>
          <w:highlight w:val="none"/>
        </w:rPr>
        <w:t>.</w:t>
      </w:r>
      <w:r>
        <w:rPr>
          <w:rFonts w:hint="eastAsia" w:ascii="黑体" w:hAnsi="黑体" w:eastAsia="黑体" w:cs="宋体"/>
          <w:b/>
          <w:bCs/>
          <w:sz w:val="24"/>
          <w:highlight w:val="none"/>
        </w:rPr>
        <w:t>评审标准</w:t>
      </w:r>
    </w:p>
    <w:p w14:paraId="6F55159C">
      <w:pPr>
        <w:spacing w:line="360" w:lineRule="auto"/>
        <w:ind w:firstLine="420" w:firstLineChars="200"/>
        <w:rPr>
          <w:rFonts w:hint="eastAsia" w:ascii="宋体" w:hAnsi="宋体" w:cs="宋体"/>
          <w:bCs/>
          <w:szCs w:val="21"/>
          <w:highlight w:val="none"/>
        </w:rPr>
      </w:pPr>
      <w:r>
        <w:rPr>
          <w:rFonts w:hint="eastAsia" w:ascii="宋体" w:hAnsi="宋体" w:cs="宋体"/>
          <w:bCs/>
          <w:highlight w:val="none"/>
        </w:rPr>
        <w:t>7.</w:t>
      </w:r>
      <w:r>
        <w:rPr>
          <w:rFonts w:hint="eastAsia" w:ascii="宋体" w:hAnsi="宋体" w:cs="宋体"/>
          <w:bCs/>
          <w:szCs w:val="21"/>
          <w:highlight w:val="none"/>
        </w:rPr>
        <w:t>1评审依据：磋商小组将以响应文件为评审依据，对供应商的报价、技术、商务等方面内容按百分制打分。（计分方法按四舍五入取至百分位）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62"/>
        <w:gridCol w:w="7297"/>
        <w:gridCol w:w="957"/>
      </w:tblGrid>
      <w:tr w14:paraId="451C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dxa"/>
            <w:noWrap w:val="0"/>
            <w:vAlign w:val="center"/>
          </w:tcPr>
          <w:p w14:paraId="2BDA5C59">
            <w:pPr>
              <w:spacing w:line="500" w:lineRule="exact"/>
              <w:jc w:val="center"/>
              <w:rPr>
                <w:rFonts w:hint="eastAsia"/>
                <w:bCs/>
                <w:szCs w:val="21"/>
                <w:highlight w:val="none"/>
              </w:rPr>
            </w:pPr>
            <w:r>
              <w:rPr>
                <w:rFonts w:hint="eastAsia"/>
                <w:bCs/>
                <w:szCs w:val="21"/>
                <w:highlight w:val="none"/>
              </w:rPr>
              <w:t>序号</w:t>
            </w:r>
          </w:p>
        </w:tc>
        <w:tc>
          <w:tcPr>
            <w:tcW w:w="762" w:type="dxa"/>
            <w:noWrap w:val="0"/>
            <w:vAlign w:val="center"/>
          </w:tcPr>
          <w:p w14:paraId="5494B0D6">
            <w:pPr>
              <w:spacing w:line="500" w:lineRule="exact"/>
              <w:jc w:val="center"/>
              <w:rPr>
                <w:rFonts w:hint="eastAsia"/>
                <w:bCs/>
                <w:szCs w:val="21"/>
                <w:highlight w:val="none"/>
              </w:rPr>
            </w:pPr>
            <w:r>
              <w:rPr>
                <w:rFonts w:hint="eastAsia"/>
                <w:bCs/>
                <w:szCs w:val="21"/>
                <w:highlight w:val="none"/>
              </w:rPr>
              <w:t>评分类型</w:t>
            </w:r>
          </w:p>
        </w:tc>
        <w:tc>
          <w:tcPr>
            <w:tcW w:w="7297" w:type="dxa"/>
            <w:noWrap w:val="0"/>
            <w:vAlign w:val="center"/>
          </w:tcPr>
          <w:p w14:paraId="04BDAC7D">
            <w:pPr>
              <w:spacing w:line="500" w:lineRule="exact"/>
              <w:jc w:val="center"/>
              <w:rPr>
                <w:rFonts w:hint="eastAsia"/>
                <w:bCs/>
                <w:szCs w:val="21"/>
                <w:highlight w:val="none"/>
              </w:rPr>
            </w:pPr>
            <w:r>
              <w:rPr>
                <w:rFonts w:hint="eastAsia"/>
                <w:bCs/>
                <w:szCs w:val="21"/>
                <w:highlight w:val="none"/>
              </w:rPr>
              <w:t>评分标准</w:t>
            </w:r>
          </w:p>
        </w:tc>
        <w:tc>
          <w:tcPr>
            <w:tcW w:w="957" w:type="dxa"/>
            <w:noWrap w:val="0"/>
            <w:vAlign w:val="center"/>
          </w:tcPr>
          <w:p w14:paraId="748A0ACC">
            <w:pPr>
              <w:spacing w:line="500" w:lineRule="exact"/>
              <w:jc w:val="center"/>
              <w:rPr>
                <w:rFonts w:hint="eastAsia"/>
                <w:bCs/>
                <w:szCs w:val="21"/>
                <w:highlight w:val="none"/>
              </w:rPr>
            </w:pPr>
            <w:r>
              <w:rPr>
                <w:rFonts w:hint="eastAsia"/>
                <w:bCs/>
                <w:szCs w:val="21"/>
                <w:highlight w:val="none"/>
              </w:rPr>
              <w:t>分值</w:t>
            </w:r>
          </w:p>
        </w:tc>
      </w:tr>
      <w:tr w14:paraId="7021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3" w:type="dxa"/>
            <w:noWrap w:val="0"/>
            <w:vAlign w:val="center"/>
          </w:tcPr>
          <w:p w14:paraId="5ECF7290">
            <w:pPr>
              <w:spacing w:line="500" w:lineRule="exact"/>
              <w:jc w:val="center"/>
              <w:rPr>
                <w:rFonts w:hint="eastAsia"/>
                <w:bCs/>
                <w:szCs w:val="21"/>
                <w:highlight w:val="none"/>
              </w:rPr>
            </w:pPr>
            <w:r>
              <w:rPr>
                <w:rFonts w:hint="eastAsia"/>
                <w:bCs/>
                <w:szCs w:val="21"/>
                <w:highlight w:val="none"/>
              </w:rPr>
              <w:t>1</w:t>
            </w:r>
          </w:p>
        </w:tc>
        <w:tc>
          <w:tcPr>
            <w:tcW w:w="762" w:type="dxa"/>
            <w:noWrap w:val="0"/>
            <w:vAlign w:val="center"/>
          </w:tcPr>
          <w:p w14:paraId="5CF44758">
            <w:pPr>
              <w:spacing w:line="500" w:lineRule="exact"/>
              <w:jc w:val="center"/>
              <w:rPr>
                <w:rFonts w:hint="eastAsia"/>
                <w:bCs/>
                <w:szCs w:val="21"/>
                <w:highlight w:val="none"/>
              </w:rPr>
            </w:pPr>
            <w:r>
              <w:rPr>
                <w:rFonts w:hint="eastAsia"/>
                <w:bCs/>
                <w:szCs w:val="21"/>
                <w:highlight w:val="none"/>
              </w:rPr>
              <w:t>报价</w:t>
            </w:r>
          </w:p>
        </w:tc>
        <w:tc>
          <w:tcPr>
            <w:tcW w:w="7297" w:type="dxa"/>
            <w:noWrap w:val="0"/>
            <w:vAlign w:val="top"/>
          </w:tcPr>
          <w:p w14:paraId="55CD607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sz w:val="21"/>
                <w:highlight w:val="none"/>
              </w:rPr>
            </w:pPr>
            <w:r>
              <w:rPr>
                <w:rFonts w:hint="eastAsia" w:hAnsi="宋体" w:cs="宋体"/>
                <w:sz w:val="21"/>
                <w:highlight w:val="none"/>
              </w:rPr>
              <w:t>1.1评审价为供应商的最后报价进行政策性扣除后的价格，评审价只是作为评审时使用。最终成交供应商的成交金额等于最后报价（如有修正，以确认修正后的最后报价为准）。</w:t>
            </w:r>
          </w:p>
          <w:p w14:paraId="493CCD3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sz w:val="21"/>
                <w:highlight w:val="none"/>
              </w:rPr>
            </w:pPr>
            <w:r>
              <w:rPr>
                <w:rFonts w:hint="eastAsia" w:hAnsi="宋体" w:cs="宋体"/>
                <w:sz w:val="21"/>
                <w:highlight w:val="none"/>
              </w:rPr>
              <w:t>1.2政策性扣除计算方法。</w:t>
            </w:r>
          </w:p>
          <w:p w14:paraId="5C5992D7">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sz w:val="21"/>
                <w:highlight w:val="none"/>
              </w:rPr>
            </w:pPr>
            <w:r>
              <w:rPr>
                <w:rFonts w:hint="eastAsia" w:hAnsi="宋体" w:cs="宋体"/>
                <w:sz w:val="21"/>
                <w:highlight w:val="none"/>
              </w:rPr>
              <w:t>1.2.1对小微企业的价格评审优惠</w:t>
            </w:r>
          </w:p>
          <w:p w14:paraId="36AD194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sz w:val="21"/>
                <w:highlight w:val="none"/>
              </w:rPr>
            </w:pPr>
            <w:r>
              <w:rPr>
                <w:rFonts w:hint="eastAsia" w:hAnsi="宋体" w:cs="宋体"/>
                <w:sz w:val="21"/>
                <w:highlight w:val="none"/>
              </w:rPr>
              <w:t>按照《政府采购促进中小企业发展管理办法》（财库〔2020〕46号）的规定，对小微企业的最后报价不再执行价格评审优惠的扶持政策。</w:t>
            </w:r>
          </w:p>
          <w:p w14:paraId="04D2CF00">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sz w:val="21"/>
                <w:highlight w:val="none"/>
              </w:rPr>
            </w:pPr>
            <w:r>
              <w:rPr>
                <w:rFonts w:hint="eastAsia" w:hAnsi="宋体" w:cs="宋体"/>
                <w:sz w:val="21"/>
                <w:highlight w:val="none"/>
              </w:rPr>
              <w:t xml:space="preserve">1.3 满足磋商文件要求且评审价最低的评审价为评审基准价，基准价得分为   </w:t>
            </w:r>
            <w:r>
              <w:rPr>
                <w:rFonts w:hint="eastAsia" w:hAnsi="宋体" w:cs="宋体"/>
                <w:sz w:val="21"/>
                <w:highlight w:val="none"/>
                <w:lang w:val="en-US" w:eastAsia="zh-CN"/>
              </w:rPr>
              <w:t>10</w:t>
            </w:r>
            <w:r>
              <w:rPr>
                <w:rFonts w:hint="eastAsia" w:hAnsi="宋体" w:cs="宋体"/>
                <w:sz w:val="21"/>
                <w:highlight w:val="none"/>
              </w:rPr>
              <w:t>分。</w:t>
            </w:r>
          </w:p>
          <w:p w14:paraId="40CB8807">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sz w:val="21"/>
                <w:highlight w:val="none"/>
              </w:rPr>
            </w:pPr>
            <w:r>
              <w:rPr>
                <w:rFonts w:hint="eastAsia" w:hAnsi="宋体" w:cs="宋体"/>
                <w:sz w:val="21"/>
                <w:highlight w:val="none"/>
              </w:rPr>
              <w:t xml:space="preserve">1.4 价格分计算公式：        </w:t>
            </w:r>
          </w:p>
          <w:p w14:paraId="3B915C85">
            <w:pPr>
              <w:pStyle w:val="17"/>
              <w:spacing w:line="500" w:lineRule="exact"/>
              <w:ind w:firstLine="420" w:firstLineChars="200"/>
              <w:rPr>
                <w:rFonts w:hint="eastAsia"/>
                <w:highlight w:val="none"/>
              </w:rPr>
            </w:pPr>
            <w:r>
              <w:rPr>
                <w:rFonts w:hint="eastAsia" w:hAnsi="宋体" w:cs="宋体"/>
                <w:sz w:val="21"/>
                <w:highlight w:val="none"/>
              </w:rPr>
              <w:t>价格分=(评审基准价／评审价)×</w:t>
            </w:r>
            <w:r>
              <w:rPr>
                <w:rFonts w:hint="eastAsia" w:hAnsi="宋体" w:cs="宋体"/>
                <w:sz w:val="21"/>
                <w:highlight w:val="none"/>
                <w:lang w:val="en-US" w:eastAsia="zh-CN"/>
              </w:rPr>
              <w:t>10</w:t>
            </w:r>
            <w:r>
              <w:rPr>
                <w:rFonts w:hint="eastAsia" w:hAnsi="宋体" w:cs="宋体"/>
                <w:sz w:val="21"/>
                <w:highlight w:val="none"/>
              </w:rPr>
              <w:t xml:space="preserve"> 分</w:t>
            </w:r>
          </w:p>
        </w:tc>
        <w:tc>
          <w:tcPr>
            <w:tcW w:w="957" w:type="dxa"/>
            <w:noWrap w:val="0"/>
            <w:vAlign w:val="center"/>
          </w:tcPr>
          <w:p w14:paraId="298B3B31">
            <w:pPr>
              <w:spacing w:line="500" w:lineRule="exact"/>
              <w:jc w:val="center"/>
              <w:rPr>
                <w:rFonts w:hint="eastAsia"/>
                <w:bCs/>
                <w:szCs w:val="21"/>
                <w:highlight w:val="none"/>
              </w:rPr>
            </w:pPr>
            <w:r>
              <w:rPr>
                <w:rFonts w:hint="eastAsia" w:ascii="宋体" w:hAnsi="宋体" w:cs="Tahoma"/>
                <w:kern w:val="0"/>
                <w:szCs w:val="21"/>
                <w:highlight w:val="none"/>
              </w:rPr>
              <w:t>10分</w:t>
            </w:r>
          </w:p>
        </w:tc>
      </w:tr>
      <w:tr w14:paraId="3132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dxa"/>
            <w:noWrap w:val="0"/>
            <w:vAlign w:val="center"/>
          </w:tcPr>
          <w:p w14:paraId="5B8EE2CC">
            <w:pPr>
              <w:spacing w:line="500" w:lineRule="exact"/>
              <w:jc w:val="center"/>
              <w:rPr>
                <w:rFonts w:hint="eastAsia"/>
                <w:bCs/>
                <w:szCs w:val="21"/>
                <w:highlight w:val="none"/>
              </w:rPr>
            </w:pPr>
            <w:r>
              <w:rPr>
                <w:rFonts w:hint="eastAsia"/>
                <w:bCs/>
                <w:szCs w:val="21"/>
                <w:highlight w:val="none"/>
              </w:rPr>
              <w:t>2</w:t>
            </w:r>
          </w:p>
        </w:tc>
        <w:tc>
          <w:tcPr>
            <w:tcW w:w="762" w:type="dxa"/>
            <w:noWrap w:val="0"/>
            <w:vAlign w:val="center"/>
          </w:tcPr>
          <w:p w14:paraId="7D3F7E85">
            <w:pPr>
              <w:adjustRightInd w:val="0"/>
              <w:spacing w:line="360" w:lineRule="auto"/>
              <w:jc w:val="center"/>
              <w:textAlignment w:val="baseline"/>
              <w:rPr>
                <w:rFonts w:hint="eastAsia"/>
                <w:bCs/>
                <w:szCs w:val="21"/>
                <w:highlight w:val="none"/>
              </w:rPr>
            </w:pPr>
            <w:r>
              <w:rPr>
                <w:rFonts w:ascii="宋体" w:hAnsi="宋体" w:cs="宋体"/>
                <w:b/>
                <w:bCs/>
                <w:highlight w:val="none"/>
              </w:rPr>
              <w:t>技术方案分</w:t>
            </w:r>
          </w:p>
        </w:tc>
        <w:tc>
          <w:tcPr>
            <w:tcW w:w="7297" w:type="dxa"/>
            <w:noWrap w:val="0"/>
            <w:vAlign w:val="center"/>
          </w:tcPr>
          <w:p w14:paraId="2D6C935A">
            <w:pPr>
              <w:widowControl/>
              <w:snapToGrid w:val="0"/>
              <w:spacing w:line="360" w:lineRule="auto"/>
              <w:ind w:firstLine="420" w:firstLineChars="200"/>
              <w:rPr>
                <w:highlight w:val="none"/>
              </w:rPr>
            </w:pPr>
            <w:r>
              <w:rPr>
                <w:rFonts w:hint="eastAsia"/>
                <w:highlight w:val="none"/>
              </w:rPr>
              <w:t>一档（</w:t>
            </w:r>
            <w:r>
              <w:rPr>
                <w:highlight w:val="none"/>
                <w:lang w:val="en"/>
              </w:rPr>
              <w:t>14</w:t>
            </w:r>
            <w:r>
              <w:rPr>
                <w:highlight w:val="none"/>
              </w:rPr>
              <w:t>分）</w:t>
            </w:r>
            <w:r>
              <w:rPr>
                <w:rFonts w:hint="eastAsia"/>
                <w:highlight w:val="none"/>
              </w:rPr>
              <w:t>：</w:t>
            </w:r>
            <w:r>
              <w:rPr>
                <w:rFonts w:hint="eastAsia"/>
                <w:highlight w:val="none"/>
                <w:lang w:eastAsia="zh-CN"/>
              </w:rPr>
              <w:t>供应商</w:t>
            </w:r>
            <w:r>
              <w:rPr>
                <w:rFonts w:hint="eastAsia"/>
                <w:highlight w:val="none"/>
              </w:rPr>
              <w:t>针对采购人的采购需求，仅复制磋商文件需求，提供的技术方案未针对实际情况进行了细化，未提供安全防护策略、规划和安全服务内容。</w:t>
            </w:r>
          </w:p>
          <w:p w14:paraId="3063983E">
            <w:pPr>
              <w:widowControl/>
              <w:snapToGrid w:val="0"/>
              <w:spacing w:line="360" w:lineRule="auto"/>
              <w:ind w:firstLine="420" w:firstLineChars="200"/>
              <w:rPr>
                <w:highlight w:val="none"/>
              </w:rPr>
            </w:pPr>
            <w:r>
              <w:rPr>
                <w:rFonts w:hint="eastAsia"/>
                <w:highlight w:val="none"/>
              </w:rPr>
              <w:t>二档（</w:t>
            </w:r>
            <w:r>
              <w:rPr>
                <w:highlight w:val="none"/>
                <w:lang w:val="en"/>
              </w:rPr>
              <w:t>21</w:t>
            </w:r>
            <w:r>
              <w:rPr>
                <w:highlight w:val="none"/>
              </w:rPr>
              <w:t>分）</w:t>
            </w:r>
            <w:r>
              <w:rPr>
                <w:rFonts w:hint="eastAsia"/>
                <w:highlight w:val="none"/>
              </w:rPr>
              <w:t>：</w:t>
            </w:r>
            <w:r>
              <w:rPr>
                <w:rFonts w:hint="eastAsia"/>
                <w:highlight w:val="none"/>
                <w:lang w:eastAsia="zh-CN"/>
              </w:rPr>
              <w:t>供应商</w:t>
            </w:r>
            <w:r>
              <w:rPr>
                <w:rFonts w:hint="eastAsia"/>
                <w:highlight w:val="none"/>
              </w:rPr>
              <w:t>针对采购人的需求，能提供技术维护内容，提供设备和系统的维护、升级及安全服务，提供了符合采购人实际业务系统的安全防护策略、规划和安全服务内容，技术方案中提出了本项目工作的内容，描述对采购人网络安全现状的理解。</w:t>
            </w:r>
          </w:p>
          <w:p w14:paraId="32FA6B68">
            <w:pPr>
              <w:widowControl/>
              <w:snapToGrid w:val="0"/>
              <w:spacing w:line="360" w:lineRule="auto"/>
              <w:ind w:firstLine="420" w:firstLineChars="200"/>
              <w:rPr>
                <w:rFonts w:hint="eastAsia"/>
                <w:highlight w:val="none"/>
              </w:rPr>
            </w:pPr>
            <w:r>
              <w:rPr>
                <w:rFonts w:hint="eastAsia"/>
                <w:highlight w:val="none"/>
              </w:rPr>
              <w:t>三档（</w:t>
            </w:r>
            <w:r>
              <w:rPr>
                <w:highlight w:val="none"/>
                <w:lang w:val="en"/>
              </w:rPr>
              <w:t>28</w:t>
            </w:r>
            <w:r>
              <w:rPr>
                <w:highlight w:val="none"/>
              </w:rPr>
              <w:t>分）</w:t>
            </w:r>
            <w:r>
              <w:rPr>
                <w:rFonts w:hint="eastAsia"/>
                <w:highlight w:val="none"/>
              </w:rPr>
              <w:t>：在满足二档基础上，提供详细的质量控制措施、安全保障措施、应急保障措施；提出了本项目工作的重点、难点和解决方法。</w:t>
            </w:r>
          </w:p>
          <w:p w14:paraId="7F46309C">
            <w:pPr>
              <w:widowControl/>
              <w:tabs>
                <w:tab w:val="center" w:pos="4153"/>
                <w:tab w:val="right" w:pos="8306"/>
              </w:tabs>
              <w:spacing w:line="360" w:lineRule="auto"/>
              <w:ind w:firstLine="420" w:firstLineChars="200"/>
              <w:rPr>
                <w:rFonts w:hint="eastAsia"/>
                <w:highlight w:val="none"/>
              </w:rPr>
            </w:pPr>
            <w:r>
              <w:rPr>
                <w:rFonts w:hint="eastAsia"/>
                <w:highlight w:val="none"/>
              </w:rPr>
              <w:t>四档（</w:t>
            </w:r>
            <w:r>
              <w:rPr>
                <w:highlight w:val="none"/>
                <w:lang w:val="en"/>
              </w:rPr>
              <w:t>35</w:t>
            </w:r>
            <w:r>
              <w:rPr>
                <w:highlight w:val="none"/>
              </w:rPr>
              <w:t>分）</w:t>
            </w:r>
            <w:r>
              <w:rPr>
                <w:rFonts w:hint="eastAsia"/>
                <w:highlight w:val="none"/>
              </w:rPr>
              <w:t>：在满足三档基础上，对于采购人业务系统的安全评估、安全加固、应急演练、安全培训、</w:t>
            </w:r>
            <w:r>
              <w:rPr>
                <w:rFonts w:hint="eastAsia" w:cs="宋体"/>
                <w:szCs w:val="21"/>
                <w:highlight w:val="none"/>
              </w:rPr>
              <w:t>护网重点保障和网络攻防演练</w:t>
            </w:r>
            <w:r>
              <w:rPr>
                <w:rFonts w:hint="eastAsia"/>
                <w:highlight w:val="none"/>
              </w:rPr>
              <w:t>等技术服务内容设计规划合理规范。</w:t>
            </w:r>
          </w:p>
        </w:tc>
        <w:tc>
          <w:tcPr>
            <w:tcW w:w="957" w:type="dxa"/>
            <w:noWrap w:val="0"/>
            <w:vAlign w:val="center"/>
          </w:tcPr>
          <w:p w14:paraId="7882E2DA">
            <w:pPr>
              <w:spacing w:line="500" w:lineRule="exact"/>
              <w:jc w:val="center"/>
              <w:rPr>
                <w:rFonts w:hint="eastAsia"/>
                <w:bCs/>
                <w:szCs w:val="21"/>
                <w:highlight w:val="none"/>
              </w:rPr>
            </w:pPr>
            <w:r>
              <w:rPr>
                <w:bCs/>
                <w:szCs w:val="21"/>
                <w:highlight w:val="none"/>
                <w:lang w:val="en"/>
              </w:rPr>
              <w:t>35</w:t>
            </w:r>
            <w:r>
              <w:rPr>
                <w:rFonts w:hint="eastAsia"/>
                <w:bCs/>
                <w:szCs w:val="21"/>
                <w:highlight w:val="none"/>
              </w:rPr>
              <w:t>分</w:t>
            </w:r>
          </w:p>
        </w:tc>
      </w:tr>
      <w:tr w14:paraId="0FEC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dxa"/>
            <w:vMerge w:val="restart"/>
            <w:noWrap w:val="0"/>
            <w:vAlign w:val="center"/>
          </w:tcPr>
          <w:p w14:paraId="0035C2E1">
            <w:pPr>
              <w:spacing w:line="500" w:lineRule="exact"/>
              <w:jc w:val="center"/>
              <w:rPr>
                <w:rFonts w:hint="eastAsia"/>
                <w:bCs/>
                <w:szCs w:val="21"/>
                <w:highlight w:val="none"/>
              </w:rPr>
            </w:pPr>
            <w:r>
              <w:rPr>
                <w:rFonts w:hint="eastAsia"/>
                <w:bCs/>
                <w:szCs w:val="21"/>
                <w:highlight w:val="none"/>
              </w:rPr>
              <w:t>3</w:t>
            </w:r>
          </w:p>
        </w:tc>
        <w:tc>
          <w:tcPr>
            <w:tcW w:w="762" w:type="dxa"/>
            <w:noWrap w:val="0"/>
            <w:vAlign w:val="center"/>
          </w:tcPr>
          <w:p w14:paraId="73B67871">
            <w:pPr>
              <w:widowControl/>
              <w:spacing w:line="360" w:lineRule="auto"/>
              <w:jc w:val="center"/>
              <w:rPr>
                <w:rFonts w:hint="eastAsia"/>
                <w:bCs/>
                <w:szCs w:val="21"/>
                <w:highlight w:val="none"/>
              </w:rPr>
            </w:pPr>
            <w:r>
              <w:rPr>
                <w:rFonts w:hint="eastAsia" w:ascii="宋体" w:hAnsi="宋体"/>
                <w:b/>
                <w:szCs w:val="21"/>
                <w:highlight w:val="none"/>
              </w:rPr>
              <w:t>信誉业绩分</w:t>
            </w:r>
          </w:p>
        </w:tc>
        <w:tc>
          <w:tcPr>
            <w:tcW w:w="7297" w:type="dxa"/>
            <w:noWrap w:val="0"/>
            <w:vAlign w:val="center"/>
          </w:tcPr>
          <w:p w14:paraId="113EF974">
            <w:pPr>
              <w:numPr>
                <w:ilvl w:val="0"/>
                <w:numId w:val="4"/>
              </w:numPr>
              <w:spacing w:line="400" w:lineRule="exact"/>
              <w:ind w:firstLine="420" w:firstLineChars="200"/>
              <w:rPr>
                <w:rFonts w:ascii="宋体" w:hAnsi="宋体" w:cs="宋体"/>
                <w:highlight w:val="none"/>
              </w:rPr>
            </w:pPr>
            <w:r>
              <w:rPr>
                <w:rFonts w:hint="eastAsia" w:ascii="宋体" w:hAnsi="宋体" w:cs="宋体"/>
                <w:bCs/>
                <w:szCs w:val="21"/>
                <w:highlight w:val="none"/>
                <w:lang w:eastAsia="zh-CN"/>
              </w:rPr>
              <w:t>供应商</w:t>
            </w:r>
            <w:r>
              <w:rPr>
                <w:rFonts w:hint="eastAsia" w:ascii="宋体" w:hAnsi="宋体" w:cs="宋体"/>
                <w:highlight w:val="none"/>
              </w:rPr>
              <w:t>通过</w:t>
            </w:r>
            <w:r>
              <w:rPr>
                <w:rFonts w:ascii="宋体" w:hAnsi="宋体" w:cs="宋体"/>
                <w:highlight w:val="none"/>
              </w:rPr>
              <w:t>ISO 9001</w:t>
            </w:r>
            <w:r>
              <w:rPr>
                <w:rFonts w:hint="eastAsia" w:ascii="宋体" w:hAnsi="宋体" w:cs="宋体"/>
                <w:highlight w:val="none"/>
              </w:rPr>
              <w:t>质量管理体系认证证书的，得1分（需提供证书复印件且证书真实有效）。</w:t>
            </w:r>
          </w:p>
          <w:p w14:paraId="05EBA54F">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 xml:space="preserve">（2） </w:t>
            </w:r>
            <w:r>
              <w:rPr>
                <w:rFonts w:hint="eastAsia" w:ascii="宋体" w:hAnsi="宋体" w:cs="宋体"/>
                <w:bCs/>
                <w:szCs w:val="21"/>
                <w:highlight w:val="none"/>
                <w:lang w:eastAsia="zh-CN"/>
              </w:rPr>
              <w:t>供应商</w:t>
            </w:r>
            <w:r>
              <w:rPr>
                <w:rFonts w:hint="eastAsia" w:ascii="宋体" w:hAnsi="宋体" w:cs="宋体"/>
                <w:bCs/>
                <w:szCs w:val="21"/>
                <w:highlight w:val="none"/>
              </w:rPr>
              <w:t>通过ISO27001信息安全管理体系标准认证的，得2分。（需提供证书复印件且证书真实有效）。</w:t>
            </w:r>
          </w:p>
          <w:p w14:paraId="00027F08">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（3） </w:t>
            </w:r>
            <w:r>
              <w:rPr>
                <w:rFonts w:hint="eastAsia" w:ascii="宋体" w:hAnsi="宋体" w:cs="宋体"/>
                <w:bCs/>
                <w:szCs w:val="21"/>
                <w:highlight w:val="none"/>
                <w:lang w:eastAsia="zh-CN"/>
              </w:rPr>
              <w:t>供应商</w:t>
            </w:r>
            <w:r>
              <w:rPr>
                <w:rFonts w:hint="eastAsia" w:ascii="宋体" w:hAnsi="宋体" w:cs="宋体"/>
                <w:bCs/>
                <w:szCs w:val="21"/>
                <w:highlight w:val="none"/>
              </w:rPr>
              <w:t>通过ISO20000信息技术服务管理体系认证的，得1分（需提供证书复印件且证书真实有效）。</w:t>
            </w:r>
          </w:p>
          <w:p w14:paraId="263CFF51">
            <w:pPr>
              <w:spacing w:line="400" w:lineRule="exact"/>
              <w:ind w:firstLine="420" w:firstLineChars="200"/>
              <w:rPr>
                <w:rFonts w:hint="eastAsia" w:ascii="宋体" w:hAnsi="宋体"/>
                <w:highlight w:val="none"/>
              </w:rPr>
            </w:pPr>
            <w:r>
              <w:rPr>
                <w:rFonts w:hint="eastAsia" w:ascii="宋体" w:hAnsi="宋体" w:cs="宋体"/>
                <w:highlight w:val="none"/>
              </w:rPr>
              <w:t>（4</w:t>
            </w:r>
            <w:r>
              <w:rPr>
                <w:rFonts w:ascii="宋体" w:hAnsi="宋体" w:cs="宋体"/>
                <w:highlight w:val="none"/>
              </w:rPr>
              <w:t>）</w:t>
            </w:r>
            <w:r>
              <w:rPr>
                <w:rFonts w:ascii="宋体" w:hAnsi="宋体" w:cs="宋体"/>
                <w:highlight w:val="none"/>
                <w:lang w:val="en"/>
              </w:rPr>
              <w:t xml:space="preserve"> </w:t>
            </w:r>
            <w:r>
              <w:rPr>
                <w:rFonts w:hint="eastAsia" w:ascii="宋体" w:hAnsi="宋体" w:cs="宋体"/>
                <w:highlight w:val="none"/>
              </w:rPr>
              <w:t>自2021年以来</w:t>
            </w:r>
            <w:r>
              <w:rPr>
                <w:rFonts w:hint="eastAsia" w:ascii="宋体" w:hAnsi="宋体" w:cs="宋体"/>
                <w:bCs/>
                <w:szCs w:val="21"/>
                <w:highlight w:val="none"/>
                <w:lang w:eastAsia="zh-CN"/>
              </w:rPr>
              <w:t>供应商</w:t>
            </w:r>
            <w:r>
              <w:rPr>
                <w:rFonts w:hint="eastAsia" w:ascii="宋体" w:hAnsi="宋体" w:cs="宋体"/>
                <w:highlight w:val="none"/>
              </w:rPr>
              <w:t>具有同类项目业绩，含网络安全整改服务、网络安全保障或网络安全检测等服务内容（以合同为准，提供复印件），每案例得3分，满分6分。</w:t>
            </w:r>
          </w:p>
        </w:tc>
        <w:tc>
          <w:tcPr>
            <w:tcW w:w="957" w:type="dxa"/>
            <w:noWrap w:val="0"/>
            <w:vAlign w:val="center"/>
          </w:tcPr>
          <w:p w14:paraId="0A3B2418">
            <w:pPr>
              <w:widowControl/>
              <w:spacing w:line="360" w:lineRule="auto"/>
              <w:jc w:val="center"/>
              <w:rPr>
                <w:rFonts w:hint="eastAsia"/>
                <w:bCs/>
                <w:szCs w:val="21"/>
                <w:highlight w:val="none"/>
              </w:rPr>
            </w:pPr>
            <w:r>
              <w:rPr>
                <w:rFonts w:hint="eastAsia" w:ascii="宋体" w:hAnsi="宋体" w:cs="微软雅黑"/>
                <w:b/>
                <w:bCs/>
                <w:szCs w:val="21"/>
                <w:highlight w:val="none"/>
              </w:rPr>
              <w:t>10分</w:t>
            </w:r>
          </w:p>
        </w:tc>
      </w:tr>
      <w:tr w14:paraId="4608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dxa"/>
            <w:vMerge w:val="continue"/>
            <w:noWrap w:val="0"/>
            <w:vAlign w:val="center"/>
          </w:tcPr>
          <w:p w14:paraId="52874E72">
            <w:pPr>
              <w:spacing w:line="500" w:lineRule="exact"/>
              <w:jc w:val="center"/>
              <w:rPr>
                <w:rFonts w:hint="eastAsia"/>
                <w:bCs/>
                <w:szCs w:val="21"/>
                <w:highlight w:val="none"/>
              </w:rPr>
            </w:pPr>
          </w:p>
        </w:tc>
        <w:tc>
          <w:tcPr>
            <w:tcW w:w="762" w:type="dxa"/>
            <w:noWrap w:val="0"/>
            <w:vAlign w:val="center"/>
          </w:tcPr>
          <w:p w14:paraId="0D629FDD">
            <w:pPr>
              <w:widowControl/>
              <w:spacing w:line="360" w:lineRule="auto"/>
              <w:jc w:val="center"/>
              <w:rPr>
                <w:rFonts w:hint="eastAsia" w:ascii="宋体" w:hAnsi="宋体" w:cs="宋体"/>
                <w:b/>
                <w:bCs/>
                <w:szCs w:val="21"/>
                <w:highlight w:val="none"/>
              </w:rPr>
            </w:pPr>
          </w:p>
          <w:p w14:paraId="3FD67718">
            <w:pPr>
              <w:widowControl/>
              <w:spacing w:line="360" w:lineRule="auto"/>
              <w:jc w:val="center"/>
              <w:rPr>
                <w:rFonts w:hint="eastAsia"/>
                <w:bCs/>
                <w:szCs w:val="21"/>
                <w:highlight w:val="none"/>
              </w:rPr>
            </w:pPr>
            <w:r>
              <w:rPr>
                <w:rFonts w:hint="eastAsia" w:ascii="宋体" w:hAnsi="宋体" w:cs="宋体"/>
                <w:b/>
                <w:bCs/>
                <w:szCs w:val="21"/>
                <w:highlight w:val="none"/>
              </w:rPr>
              <w:t>售后服务分</w:t>
            </w:r>
          </w:p>
        </w:tc>
        <w:tc>
          <w:tcPr>
            <w:tcW w:w="7297" w:type="dxa"/>
            <w:noWrap w:val="0"/>
            <w:vAlign w:val="center"/>
          </w:tcPr>
          <w:p w14:paraId="65979EC3">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（1）服务方案分，满分</w:t>
            </w:r>
            <w:r>
              <w:rPr>
                <w:rFonts w:ascii="宋体" w:hAnsi="宋体" w:cs="宋体"/>
                <w:bCs/>
                <w:szCs w:val="21"/>
                <w:highlight w:val="none"/>
                <w:lang w:val="en"/>
              </w:rPr>
              <w:t>25</w:t>
            </w:r>
            <w:r>
              <w:rPr>
                <w:rFonts w:hint="eastAsia" w:ascii="宋体" w:hAnsi="宋体" w:cs="宋体"/>
                <w:bCs/>
                <w:szCs w:val="21"/>
                <w:highlight w:val="none"/>
              </w:rPr>
              <w:t>分。</w:t>
            </w:r>
          </w:p>
          <w:p w14:paraId="315A771E">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一档（</w:t>
            </w:r>
            <w:r>
              <w:rPr>
                <w:rFonts w:ascii="宋体" w:hAnsi="宋体" w:cs="宋体"/>
                <w:bCs/>
                <w:szCs w:val="21"/>
                <w:highlight w:val="none"/>
                <w:lang w:val="en"/>
              </w:rPr>
              <w:t>15</w:t>
            </w:r>
            <w:r>
              <w:rPr>
                <w:rFonts w:hint="eastAsia" w:ascii="宋体" w:hAnsi="宋体" w:cs="宋体"/>
                <w:bCs/>
                <w:szCs w:val="21"/>
                <w:highlight w:val="none"/>
              </w:rPr>
              <w:t>分）：</w:t>
            </w:r>
            <w:r>
              <w:rPr>
                <w:rFonts w:hint="eastAsia" w:ascii="宋体" w:hAnsi="宋体" w:cs="宋体"/>
                <w:bCs/>
                <w:szCs w:val="21"/>
                <w:highlight w:val="none"/>
                <w:lang w:eastAsia="zh-CN"/>
              </w:rPr>
              <w:t>供应商</w:t>
            </w:r>
            <w:r>
              <w:rPr>
                <w:rFonts w:hint="eastAsia" w:ascii="宋体" w:hAnsi="宋体" w:cs="宋体"/>
                <w:bCs/>
                <w:szCs w:val="21"/>
                <w:highlight w:val="none"/>
              </w:rPr>
              <w:t>承诺的响应时间、故障到场时间、一般故障排除时间、安全评估、驻场保障服务、重要时期保障服务、应急响应服务、技术培训方案、服务管理方案，服务工作记录表单少于2类。</w:t>
            </w:r>
          </w:p>
          <w:p w14:paraId="727D5E48">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二档（20分）：满足一档的基础上，</w:t>
            </w:r>
            <w:r>
              <w:rPr>
                <w:rFonts w:hint="eastAsia" w:hAnsi="宋体" w:cs="宋体"/>
                <w:highlight w:val="none"/>
              </w:rPr>
              <w:t>有不少于4类的比较详细的服务工作记录表单</w:t>
            </w:r>
            <w:r>
              <w:rPr>
                <w:rFonts w:hint="eastAsia" w:ascii="宋体" w:hAnsi="宋体" w:cs="宋体"/>
                <w:bCs/>
                <w:szCs w:val="21"/>
                <w:highlight w:val="none"/>
              </w:rPr>
              <w:t>；故障处理措施</w:t>
            </w:r>
            <w:r>
              <w:rPr>
                <w:rFonts w:hint="eastAsia" w:ascii="宋体" w:hAnsi="宋体" w:cs="宋体"/>
                <w:bCs/>
                <w:szCs w:val="21"/>
                <w:highlight w:val="none"/>
                <w:lang w:val="en-US" w:eastAsia="zh-CN"/>
              </w:rPr>
              <w:t>包含</w:t>
            </w:r>
            <w:r>
              <w:rPr>
                <w:rFonts w:hint="eastAsia"/>
                <w:b w:val="0"/>
                <w:bCs/>
                <w:highlight w:val="none"/>
                <w:lang w:eastAsia="zh-CN"/>
              </w:rPr>
              <w:t>《</w:t>
            </w:r>
            <w:r>
              <w:rPr>
                <w:rFonts w:hint="eastAsia"/>
                <w:b w:val="0"/>
                <w:bCs/>
                <w:highlight w:val="none"/>
              </w:rPr>
              <w:t>安全事件</w:t>
            </w:r>
            <w:r>
              <w:rPr>
                <w:rFonts w:hint="eastAsia" w:ascii="宋体" w:hAnsi="宋体"/>
                <w:highlight w:val="none"/>
                <w:lang w:eastAsia="zh-TW"/>
              </w:rPr>
              <w:t>处理过程记录》</w:t>
            </w:r>
            <w:r>
              <w:rPr>
                <w:rFonts w:hint="eastAsia"/>
                <w:b w:val="0"/>
                <w:bCs/>
                <w:highlight w:val="none"/>
              </w:rPr>
              <w:t>《安全事件处理报告》</w:t>
            </w:r>
            <w:r>
              <w:rPr>
                <w:rFonts w:hint="eastAsia" w:ascii="宋体" w:hAnsi="宋体" w:cs="宋体"/>
                <w:bCs/>
                <w:szCs w:val="21"/>
                <w:highlight w:val="none"/>
              </w:rPr>
              <w:t>，重要时期保障方案</w:t>
            </w:r>
            <w:r>
              <w:rPr>
                <w:rFonts w:hint="eastAsia" w:ascii="宋体" w:hAnsi="宋体" w:cs="宋体"/>
                <w:bCs/>
                <w:szCs w:val="21"/>
                <w:highlight w:val="none"/>
                <w:lang w:val="en-US" w:eastAsia="zh-CN"/>
              </w:rPr>
              <w:t>包含《</w:t>
            </w:r>
            <w:r>
              <w:rPr>
                <w:rFonts w:hint="eastAsia" w:ascii="宋体" w:hAnsi="宋体"/>
                <w:szCs w:val="24"/>
                <w:highlight w:val="none"/>
              </w:rPr>
              <w:t>重要时期安全</w:t>
            </w:r>
            <w:r>
              <w:rPr>
                <w:rFonts w:hint="eastAsia" w:ascii="宋体" w:hAnsi="宋体"/>
                <w:szCs w:val="24"/>
                <w:highlight w:val="none"/>
                <w:lang w:val="en-US" w:eastAsia="zh-CN"/>
              </w:rPr>
              <w:t>日报</w:t>
            </w:r>
            <w:r>
              <w:rPr>
                <w:rFonts w:hint="eastAsia" w:ascii="宋体" w:hAnsi="宋体"/>
                <w:szCs w:val="24"/>
                <w:highlight w:val="none"/>
              </w:rPr>
              <w:t>》</w:t>
            </w:r>
            <w:r>
              <w:rPr>
                <w:rFonts w:hint="eastAsia" w:ascii="宋体" w:hAnsi="宋体" w:cs="宋体"/>
                <w:bCs/>
                <w:szCs w:val="21"/>
                <w:highlight w:val="none"/>
                <w:lang w:val="en-US" w:eastAsia="zh-CN"/>
              </w:rPr>
              <w:t>《</w:t>
            </w:r>
            <w:r>
              <w:rPr>
                <w:rFonts w:hint="eastAsia" w:ascii="宋体" w:hAnsi="宋体"/>
                <w:szCs w:val="24"/>
                <w:highlight w:val="none"/>
              </w:rPr>
              <w:t>重要时期安全保障方案》</w:t>
            </w:r>
            <w:r>
              <w:rPr>
                <w:rFonts w:hint="eastAsia"/>
                <w:b w:val="0"/>
                <w:bCs/>
                <w:highlight w:val="none"/>
              </w:rPr>
              <w:t>《护网安全保障方案》</w:t>
            </w:r>
            <w:r>
              <w:rPr>
                <w:rFonts w:hint="eastAsia" w:ascii="宋体" w:hAnsi="宋体" w:cs="宋体"/>
                <w:bCs/>
                <w:szCs w:val="21"/>
                <w:highlight w:val="none"/>
              </w:rPr>
              <w:t>，人员保障预案</w:t>
            </w:r>
            <w:r>
              <w:rPr>
                <w:rFonts w:hint="eastAsia" w:ascii="宋体" w:hAnsi="宋体" w:cs="宋体"/>
                <w:bCs/>
                <w:szCs w:val="21"/>
                <w:highlight w:val="none"/>
                <w:lang w:val="en-US" w:eastAsia="zh-CN"/>
              </w:rPr>
              <w:t>包含</w:t>
            </w:r>
            <w:r>
              <w:rPr>
                <w:rFonts w:hint="eastAsia" w:ascii="宋体" w:hAnsi="宋体"/>
                <w:szCs w:val="24"/>
                <w:highlight w:val="none"/>
                <w:lang w:eastAsia="zh-CN"/>
              </w:rPr>
              <w:t>《</w:t>
            </w:r>
            <w:r>
              <w:rPr>
                <w:rFonts w:hint="eastAsia" w:ascii="宋体" w:hAnsi="宋体"/>
                <w:szCs w:val="24"/>
                <w:highlight w:val="none"/>
                <w:lang w:val="en-US" w:eastAsia="zh-CN"/>
              </w:rPr>
              <w:t>驻场人员名单</w:t>
            </w:r>
            <w:r>
              <w:rPr>
                <w:rFonts w:hint="eastAsia" w:ascii="宋体" w:hAnsi="宋体"/>
                <w:szCs w:val="24"/>
                <w:highlight w:val="none"/>
                <w:lang w:eastAsia="zh-CN"/>
              </w:rPr>
              <w:t>》《</w:t>
            </w:r>
            <w:r>
              <w:rPr>
                <w:rFonts w:hint="eastAsia" w:ascii="宋体" w:hAnsi="宋体"/>
                <w:szCs w:val="24"/>
                <w:highlight w:val="none"/>
                <w:lang w:val="en-US" w:eastAsia="zh-CN"/>
              </w:rPr>
              <w:t>技术团队人员名单</w:t>
            </w:r>
            <w:r>
              <w:rPr>
                <w:rFonts w:hint="eastAsia" w:ascii="宋体" w:hAnsi="宋体"/>
                <w:szCs w:val="24"/>
                <w:highlight w:val="none"/>
                <w:lang w:eastAsia="zh-CN"/>
              </w:rPr>
              <w:t>》</w:t>
            </w:r>
            <w:r>
              <w:rPr>
                <w:rFonts w:hint="eastAsia" w:ascii="宋体" w:hAnsi="宋体" w:cs="宋体"/>
                <w:bCs/>
                <w:szCs w:val="21"/>
                <w:highlight w:val="none"/>
              </w:rPr>
              <w:t>、资源协调预案完善</w:t>
            </w:r>
            <w:r>
              <w:rPr>
                <w:rFonts w:hint="eastAsia" w:ascii="宋体" w:hAnsi="宋体" w:cs="宋体"/>
                <w:bCs/>
                <w:szCs w:val="21"/>
                <w:highlight w:val="none"/>
                <w:lang w:val="en-US" w:eastAsia="zh-CN"/>
              </w:rPr>
              <w:t>包含</w:t>
            </w:r>
            <w:r>
              <w:rPr>
                <w:rFonts w:hint="eastAsia"/>
                <w:b w:val="0"/>
                <w:bCs/>
                <w:highlight w:val="none"/>
                <w:lang w:val="en-US" w:eastAsia="zh-CN"/>
              </w:rPr>
              <w:t>《项目实施进度表》《技术工具调用记录表》</w:t>
            </w:r>
            <w:r>
              <w:rPr>
                <w:rFonts w:hint="eastAsia"/>
                <w:b w:val="0"/>
                <w:bCs/>
                <w:highlight w:val="none"/>
              </w:rPr>
              <w:t>《客户服务质量考核评估表》</w:t>
            </w:r>
            <w:r>
              <w:rPr>
                <w:rFonts w:hint="eastAsia" w:ascii="宋体" w:hAnsi="宋体" w:cs="宋体"/>
                <w:bCs/>
                <w:szCs w:val="21"/>
                <w:highlight w:val="none"/>
              </w:rPr>
              <w:t>，应急服务管理方案</w:t>
            </w:r>
            <w:r>
              <w:rPr>
                <w:rFonts w:hint="eastAsia" w:ascii="宋体" w:hAnsi="宋体" w:cs="宋体"/>
                <w:bCs/>
                <w:szCs w:val="21"/>
                <w:highlight w:val="none"/>
                <w:lang w:val="en-US" w:eastAsia="zh-CN"/>
              </w:rPr>
              <w:t>包含《应急小组人员名单》《</w:t>
            </w:r>
            <w:r>
              <w:rPr>
                <w:rFonts w:hint="eastAsia"/>
                <w:b w:val="0"/>
                <w:bCs/>
                <w:highlight w:val="none"/>
              </w:rPr>
              <w:t>网络安全事件应急预案</w:t>
            </w:r>
            <w:r>
              <w:rPr>
                <w:rFonts w:hint="eastAsia"/>
                <w:b w:val="0"/>
                <w:bCs/>
                <w:highlight w:val="none"/>
                <w:lang w:eastAsia="zh-CN"/>
              </w:rPr>
              <w:t>》</w:t>
            </w:r>
            <w:r>
              <w:rPr>
                <w:rFonts w:hint="eastAsia" w:ascii="宋体" w:hAnsi="宋体" w:cs="宋体"/>
                <w:bCs/>
                <w:szCs w:val="21"/>
                <w:highlight w:val="none"/>
              </w:rPr>
              <w:t>，服务管理方案</w:t>
            </w:r>
            <w:r>
              <w:rPr>
                <w:rFonts w:hint="eastAsia" w:ascii="宋体" w:hAnsi="宋体" w:cs="宋体"/>
                <w:bCs/>
                <w:szCs w:val="21"/>
                <w:highlight w:val="none"/>
                <w:lang w:val="en-US" w:eastAsia="zh-CN"/>
              </w:rPr>
              <w:t>包含</w:t>
            </w:r>
            <w:r>
              <w:rPr>
                <w:rFonts w:hint="eastAsia"/>
                <w:b w:val="0"/>
                <w:bCs/>
                <w:highlight w:val="none"/>
              </w:rPr>
              <w:t>《云防护周报》《安全通报》《工作周报》《工作月报》《应急演练方案》《应急演练总结报告》《培训计划》《培训人员签到表》</w:t>
            </w:r>
            <w:r>
              <w:rPr>
                <w:rFonts w:hint="eastAsia" w:ascii="宋体" w:hAnsi="宋体" w:cs="宋体"/>
                <w:bCs/>
                <w:szCs w:val="21"/>
                <w:highlight w:val="none"/>
              </w:rPr>
              <w:t>。</w:t>
            </w:r>
          </w:p>
          <w:p w14:paraId="5FFB6557">
            <w:pPr>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三档（</w:t>
            </w:r>
            <w:r>
              <w:rPr>
                <w:rFonts w:ascii="宋体" w:hAnsi="宋体" w:cs="宋体"/>
                <w:bCs/>
                <w:szCs w:val="21"/>
                <w:highlight w:val="none"/>
                <w:lang w:val="en"/>
              </w:rPr>
              <w:t>25</w:t>
            </w:r>
            <w:r>
              <w:rPr>
                <w:rFonts w:hint="eastAsia" w:ascii="宋体" w:hAnsi="宋体" w:cs="宋体"/>
                <w:bCs/>
                <w:szCs w:val="21"/>
                <w:highlight w:val="none"/>
              </w:rPr>
              <w:t>分）：在满足二档的基础上，</w:t>
            </w:r>
            <w:r>
              <w:rPr>
                <w:rFonts w:hint="eastAsia" w:hAnsi="宋体" w:cs="宋体"/>
                <w:highlight w:val="none"/>
              </w:rPr>
              <w:t>有不少于6类的详细的服务工作记录表单；</w:t>
            </w:r>
            <w:r>
              <w:rPr>
                <w:rFonts w:hint="eastAsia" w:ascii="宋体" w:hAnsi="宋体" w:cs="宋体"/>
                <w:bCs/>
                <w:szCs w:val="21"/>
                <w:highlight w:val="none"/>
              </w:rPr>
              <w:t>渗透测试、漏洞扫描、安全加固等方案</w:t>
            </w:r>
            <w:r>
              <w:rPr>
                <w:rFonts w:hint="eastAsia" w:ascii="宋体" w:hAnsi="宋体" w:cs="宋体"/>
                <w:bCs/>
                <w:szCs w:val="21"/>
                <w:highlight w:val="none"/>
                <w:lang w:val="en-US" w:eastAsia="zh-CN"/>
              </w:rPr>
              <w:t>包含</w:t>
            </w:r>
            <w:r>
              <w:rPr>
                <w:rFonts w:hint="eastAsia"/>
                <w:b w:val="0"/>
                <w:bCs/>
                <w:highlight w:val="none"/>
              </w:rPr>
              <w:t>《漏洞检测报告》《渗透测试报告》《配置检查报告》《风险评估报告》《安全加固报告》《漏洞情况记录》《新系统上线评估报告》</w:t>
            </w:r>
            <w:r>
              <w:rPr>
                <w:rFonts w:hint="eastAsia" w:ascii="宋体" w:hAnsi="宋体" w:cs="宋体"/>
                <w:bCs/>
                <w:szCs w:val="21"/>
                <w:highlight w:val="none"/>
              </w:rPr>
              <w:t>。</w:t>
            </w:r>
          </w:p>
          <w:p w14:paraId="789EB83F">
            <w:pPr>
              <w:spacing w:line="400" w:lineRule="exact"/>
              <w:ind w:firstLine="420" w:firstLineChars="200"/>
              <w:rPr>
                <w:highlight w:val="none"/>
              </w:rPr>
            </w:pPr>
            <w:r>
              <w:rPr>
                <w:rFonts w:hint="eastAsia" w:ascii="宋体" w:hAnsi="宋体" w:cs="宋体"/>
                <w:bCs/>
                <w:szCs w:val="21"/>
                <w:highlight w:val="none"/>
              </w:rPr>
              <w:t>（2）服务团队分，满分</w:t>
            </w:r>
            <w:r>
              <w:rPr>
                <w:rFonts w:ascii="宋体" w:hAnsi="宋体" w:cs="宋体"/>
                <w:bCs/>
                <w:szCs w:val="21"/>
                <w:highlight w:val="none"/>
                <w:lang w:val="en"/>
              </w:rPr>
              <w:t>2</w:t>
            </w:r>
            <w:r>
              <w:rPr>
                <w:rFonts w:hint="eastAsia" w:ascii="宋体" w:hAnsi="宋体" w:cs="宋体"/>
                <w:bCs/>
                <w:szCs w:val="21"/>
                <w:highlight w:val="none"/>
              </w:rPr>
              <w:t>0分。</w:t>
            </w:r>
          </w:p>
          <w:p w14:paraId="26278D96">
            <w:pPr>
              <w:tabs>
                <w:tab w:val="center" w:pos="4153"/>
                <w:tab w:val="right" w:pos="8306"/>
              </w:tabs>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lang w:val="en"/>
              </w:rPr>
              <w:t>A</w:t>
            </w:r>
            <w:r>
              <w:rPr>
                <w:rFonts w:hint="eastAsia" w:ascii="宋体" w:hAnsi="宋体" w:cs="宋体"/>
                <w:bCs/>
                <w:szCs w:val="21"/>
                <w:highlight w:val="none"/>
                <w:lang w:val="en-US" w:eastAsia="zh-CN"/>
              </w:rPr>
              <w:t>.</w:t>
            </w:r>
            <w:r>
              <w:rPr>
                <w:rFonts w:hint="eastAsia" w:ascii="宋体" w:hAnsi="宋体" w:cs="宋体"/>
                <w:bCs/>
                <w:szCs w:val="21"/>
                <w:highlight w:val="none"/>
              </w:rPr>
              <w:t xml:space="preserve"> 项目服务期内，供应商承诺投入本项目的服务团队技术人员中具备中华人民共和国人力资源和社会保障部，工业和信息化部颁发的网络工程师（中级）或</w:t>
            </w:r>
            <w:r>
              <w:rPr>
                <w:rFonts w:hint="eastAsia" w:ascii="宋体" w:hAnsi="宋体" w:cs="宋体"/>
                <w:bCs/>
                <w:szCs w:val="21"/>
                <w:highlight w:val="none"/>
                <w:lang w:val="en"/>
              </w:rPr>
              <w:t>系统集成项目管理工程师（中级）</w:t>
            </w:r>
            <w:r>
              <w:rPr>
                <w:rFonts w:hint="eastAsia" w:ascii="宋体" w:hAnsi="宋体" w:cs="宋体"/>
                <w:bCs/>
                <w:szCs w:val="21"/>
                <w:highlight w:val="none"/>
              </w:rPr>
              <w:t>，每有</w:t>
            </w:r>
            <w:r>
              <w:rPr>
                <w:rFonts w:hint="eastAsia" w:ascii="宋体" w:hAnsi="宋体" w:cs="宋体"/>
                <w:bCs/>
                <w:szCs w:val="21"/>
                <w:highlight w:val="none"/>
                <w:lang w:val="en-US" w:eastAsia="zh-CN"/>
              </w:rPr>
              <w:t>1</w:t>
            </w:r>
            <w:r>
              <w:rPr>
                <w:rFonts w:hint="eastAsia" w:ascii="宋体" w:hAnsi="宋体" w:cs="宋体"/>
                <w:bCs/>
                <w:szCs w:val="21"/>
                <w:highlight w:val="none"/>
              </w:rPr>
              <w:t>人得</w:t>
            </w:r>
            <w:r>
              <w:rPr>
                <w:rFonts w:ascii="宋体" w:hAnsi="宋体" w:cs="宋体"/>
                <w:bCs/>
                <w:szCs w:val="21"/>
                <w:highlight w:val="none"/>
                <w:lang w:val="en"/>
              </w:rPr>
              <w:t>1</w:t>
            </w:r>
            <w:r>
              <w:rPr>
                <w:rFonts w:hint="eastAsia" w:ascii="宋体" w:hAnsi="宋体" w:cs="宋体"/>
                <w:bCs/>
                <w:szCs w:val="21"/>
                <w:highlight w:val="none"/>
              </w:rPr>
              <w:t>分</w:t>
            </w:r>
            <w:r>
              <w:rPr>
                <w:rFonts w:hint="eastAsia" w:ascii="宋体" w:hAnsi="宋体" w:cs="宋体"/>
                <w:bCs/>
                <w:szCs w:val="21"/>
                <w:highlight w:val="none"/>
                <w:lang w:eastAsia="zh-CN"/>
              </w:rPr>
              <w:t>，</w:t>
            </w:r>
            <w:r>
              <w:rPr>
                <w:rFonts w:hint="eastAsia" w:ascii="宋体" w:hAnsi="宋体" w:cs="宋体"/>
                <w:bCs/>
                <w:szCs w:val="21"/>
                <w:highlight w:val="none"/>
              </w:rPr>
              <w:t>具备信息系统项目管理师（高级）或系统分析师（高级），每有</w:t>
            </w:r>
            <w:r>
              <w:rPr>
                <w:rFonts w:hint="eastAsia" w:ascii="宋体" w:hAnsi="宋体" w:cs="宋体"/>
                <w:bCs/>
                <w:szCs w:val="21"/>
                <w:highlight w:val="none"/>
                <w:lang w:val="en-US" w:eastAsia="zh-CN"/>
              </w:rPr>
              <w:t>1</w:t>
            </w:r>
            <w:r>
              <w:rPr>
                <w:rFonts w:hint="eastAsia" w:ascii="宋体" w:hAnsi="宋体" w:cs="宋体"/>
                <w:bCs/>
                <w:szCs w:val="21"/>
                <w:highlight w:val="none"/>
              </w:rPr>
              <w:t>人得</w:t>
            </w:r>
            <w:r>
              <w:rPr>
                <w:rFonts w:ascii="宋体" w:hAnsi="宋体" w:cs="宋体"/>
                <w:bCs/>
                <w:szCs w:val="21"/>
                <w:highlight w:val="none"/>
                <w:lang w:val="en"/>
              </w:rPr>
              <w:t>2</w:t>
            </w:r>
            <w:r>
              <w:rPr>
                <w:rFonts w:hint="eastAsia" w:ascii="宋体" w:hAnsi="宋体" w:cs="宋体"/>
                <w:bCs/>
                <w:szCs w:val="21"/>
                <w:highlight w:val="none"/>
              </w:rPr>
              <w:t>分</w:t>
            </w:r>
            <w:r>
              <w:rPr>
                <w:rFonts w:hint="eastAsia" w:ascii="宋体" w:hAnsi="宋体" w:cs="宋体"/>
                <w:bCs/>
                <w:szCs w:val="21"/>
                <w:highlight w:val="none"/>
                <w:lang w:eastAsia="zh-CN"/>
              </w:rPr>
              <w:t>，</w:t>
            </w:r>
            <w:r>
              <w:rPr>
                <w:rFonts w:hint="eastAsia" w:ascii="宋体" w:hAnsi="宋体" w:cs="宋体"/>
                <w:bCs/>
                <w:szCs w:val="21"/>
                <w:highlight w:val="none"/>
              </w:rPr>
              <w:t>满分</w:t>
            </w:r>
            <w:r>
              <w:rPr>
                <w:rFonts w:ascii="宋体" w:hAnsi="宋体" w:cs="宋体"/>
                <w:bCs/>
                <w:szCs w:val="21"/>
                <w:highlight w:val="none"/>
                <w:lang w:val="en"/>
              </w:rPr>
              <w:t>6</w:t>
            </w:r>
            <w:r>
              <w:rPr>
                <w:rFonts w:hint="eastAsia" w:ascii="宋体" w:hAnsi="宋体" w:cs="宋体"/>
                <w:bCs/>
                <w:szCs w:val="21"/>
                <w:highlight w:val="none"/>
              </w:rPr>
              <w:t>分。</w:t>
            </w:r>
          </w:p>
          <w:p w14:paraId="476B0824">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lang w:val="en"/>
              </w:rPr>
              <w:t>B</w:t>
            </w:r>
            <w:r>
              <w:rPr>
                <w:rFonts w:hint="eastAsia" w:ascii="宋体" w:hAnsi="宋体" w:cs="宋体"/>
                <w:bCs/>
                <w:szCs w:val="21"/>
                <w:highlight w:val="none"/>
                <w:lang w:val="en-US" w:eastAsia="zh-CN"/>
              </w:rPr>
              <w:t>.</w:t>
            </w:r>
            <w:r>
              <w:rPr>
                <w:rFonts w:hint="eastAsia" w:ascii="宋体" w:hAnsi="宋体" w:cs="宋体"/>
                <w:bCs/>
                <w:szCs w:val="21"/>
                <w:highlight w:val="none"/>
              </w:rPr>
              <w:t xml:space="preserve"> 项目服务期内，供应商承诺投入本项目的服务团队技术人员中具备中华人民共和国工业和信息化部认证的网络信息安全工程师，每有</w:t>
            </w:r>
            <w:r>
              <w:rPr>
                <w:rFonts w:hint="eastAsia" w:ascii="宋体" w:hAnsi="宋体" w:cs="宋体"/>
                <w:bCs/>
                <w:szCs w:val="21"/>
                <w:highlight w:val="none"/>
                <w:lang w:val="en-US" w:eastAsia="zh-CN"/>
              </w:rPr>
              <w:t>1</w:t>
            </w:r>
            <w:r>
              <w:rPr>
                <w:rFonts w:hint="eastAsia" w:ascii="宋体" w:hAnsi="宋体" w:cs="宋体"/>
                <w:bCs/>
                <w:szCs w:val="21"/>
                <w:highlight w:val="none"/>
              </w:rPr>
              <w:t>人得</w:t>
            </w:r>
            <w:r>
              <w:rPr>
                <w:rFonts w:ascii="宋体" w:hAnsi="宋体" w:cs="宋体"/>
                <w:bCs/>
                <w:szCs w:val="21"/>
                <w:highlight w:val="none"/>
                <w:lang w:val="en"/>
              </w:rPr>
              <w:t>1</w:t>
            </w:r>
            <w:r>
              <w:rPr>
                <w:rFonts w:hint="eastAsia" w:ascii="宋体" w:hAnsi="宋体" w:cs="宋体"/>
                <w:bCs/>
                <w:szCs w:val="21"/>
                <w:highlight w:val="none"/>
              </w:rPr>
              <w:t>分</w:t>
            </w:r>
            <w:r>
              <w:rPr>
                <w:rFonts w:hint="eastAsia" w:ascii="宋体" w:hAnsi="宋体" w:cs="宋体"/>
                <w:bCs/>
                <w:szCs w:val="21"/>
                <w:highlight w:val="none"/>
                <w:lang w:eastAsia="zh-CN"/>
              </w:rPr>
              <w:t>，</w:t>
            </w:r>
            <w:r>
              <w:rPr>
                <w:rFonts w:hint="eastAsia" w:ascii="宋体" w:hAnsi="宋体" w:cs="宋体"/>
                <w:bCs/>
                <w:szCs w:val="21"/>
                <w:highlight w:val="none"/>
              </w:rPr>
              <w:t>具备高级网络与信息安全工程师的，每有</w:t>
            </w:r>
            <w:r>
              <w:rPr>
                <w:rFonts w:hint="eastAsia" w:ascii="宋体" w:hAnsi="宋体" w:cs="宋体"/>
                <w:bCs/>
                <w:szCs w:val="21"/>
                <w:highlight w:val="none"/>
                <w:lang w:val="en-US" w:eastAsia="zh-CN"/>
              </w:rPr>
              <w:t>1</w:t>
            </w:r>
            <w:r>
              <w:rPr>
                <w:rFonts w:hint="eastAsia" w:ascii="宋体" w:hAnsi="宋体" w:cs="宋体"/>
                <w:bCs/>
                <w:szCs w:val="21"/>
                <w:highlight w:val="none"/>
              </w:rPr>
              <w:t>人得</w:t>
            </w:r>
            <w:r>
              <w:rPr>
                <w:rFonts w:ascii="宋体" w:hAnsi="宋体" w:cs="宋体"/>
                <w:bCs/>
                <w:szCs w:val="21"/>
                <w:highlight w:val="none"/>
                <w:lang w:val="en"/>
              </w:rPr>
              <w:t>2</w:t>
            </w:r>
            <w:r>
              <w:rPr>
                <w:rFonts w:hint="eastAsia" w:ascii="宋体" w:hAnsi="宋体" w:cs="宋体"/>
                <w:bCs/>
                <w:szCs w:val="21"/>
                <w:highlight w:val="none"/>
              </w:rPr>
              <w:t>分</w:t>
            </w:r>
            <w:r>
              <w:rPr>
                <w:rFonts w:hint="eastAsia" w:ascii="宋体" w:hAnsi="宋体" w:cs="宋体"/>
                <w:bCs/>
                <w:szCs w:val="21"/>
                <w:highlight w:val="none"/>
                <w:lang w:eastAsia="zh-CN"/>
              </w:rPr>
              <w:t>，</w:t>
            </w:r>
            <w:r>
              <w:rPr>
                <w:rFonts w:hint="eastAsia" w:ascii="宋体" w:hAnsi="宋体" w:cs="宋体"/>
                <w:bCs/>
                <w:szCs w:val="21"/>
                <w:highlight w:val="none"/>
              </w:rPr>
              <w:t>满分</w:t>
            </w:r>
            <w:r>
              <w:rPr>
                <w:rFonts w:ascii="宋体" w:hAnsi="宋体" w:cs="宋体"/>
                <w:bCs/>
                <w:szCs w:val="21"/>
                <w:highlight w:val="none"/>
                <w:lang w:val="en"/>
              </w:rPr>
              <w:t>6</w:t>
            </w:r>
            <w:r>
              <w:rPr>
                <w:rFonts w:hint="eastAsia" w:ascii="宋体" w:hAnsi="宋体" w:cs="宋体"/>
                <w:bCs/>
                <w:szCs w:val="21"/>
                <w:highlight w:val="none"/>
              </w:rPr>
              <w:t>分。</w:t>
            </w:r>
          </w:p>
          <w:p w14:paraId="0FF39050">
            <w:pPr>
              <w:tabs>
                <w:tab w:val="center" w:pos="4153"/>
                <w:tab w:val="right" w:pos="8306"/>
              </w:tabs>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lang w:val="en"/>
              </w:rPr>
              <w:t>C</w:t>
            </w:r>
            <w:r>
              <w:rPr>
                <w:rFonts w:hint="eastAsia" w:ascii="宋体" w:hAnsi="宋体" w:cs="宋体"/>
                <w:bCs/>
                <w:szCs w:val="21"/>
                <w:highlight w:val="none"/>
                <w:lang w:val="en-US" w:eastAsia="zh-CN"/>
              </w:rPr>
              <w:t>.</w:t>
            </w:r>
            <w:r>
              <w:rPr>
                <w:rFonts w:hint="eastAsia" w:ascii="宋体" w:hAnsi="宋体" w:cs="宋体"/>
                <w:bCs/>
                <w:szCs w:val="21"/>
                <w:highlight w:val="none"/>
              </w:rPr>
              <w:t xml:space="preserve"> 项目服务期内，供应商承诺投入本项目的服务团队技术人员中具备中华人民共和国国家互联网应急中心颁发的网络安全能力认证（网络安全技术）人员的，每有</w:t>
            </w:r>
            <w:r>
              <w:rPr>
                <w:rFonts w:hint="eastAsia" w:ascii="宋体" w:hAnsi="宋体" w:cs="宋体"/>
                <w:bCs/>
                <w:szCs w:val="21"/>
                <w:highlight w:val="none"/>
                <w:lang w:val="en-US" w:eastAsia="zh-CN"/>
              </w:rPr>
              <w:t>1</w:t>
            </w:r>
            <w:r>
              <w:rPr>
                <w:rFonts w:hint="eastAsia" w:ascii="宋体" w:hAnsi="宋体" w:cs="宋体"/>
                <w:bCs/>
                <w:szCs w:val="21"/>
                <w:highlight w:val="none"/>
              </w:rPr>
              <w:t>人得</w:t>
            </w:r>
            <w:r>
              <w:rPr>
                <w:rFonts w:ascii="宋体" w:hAnsi="宋体" w:cs="宋体"/>
                <w:bCs/>
                <w:szCs w:val="21"/>
                <w:highlight w:val="none"/>
                <w:lang w:val="en"/>
              </w:rPr>
              <w:t>1</w:t>
            </w:r>
            <w:r>
              <w:rPr>
                <w:rFonts w:hint="eastAsia" w:ascii="宋体" w:hAnsi="宋体" w:cs="宋体"/>
                <w:bCs/>
                <w:szCs w:val="21"/>
                <w:highlight w:val="none"/>
              </w:rPr>
              <w:t>分，满分</w:t>
            </w:r>
            <w:r>
              <w:rPr>
                <w:rFonts w:ascii="宋体" w:hAnsi="宋体" w:cs="宋体"/>
                <w:bCs/>
                <w:szCs w:val="21"/>
                <w:highlight w:val="none"/>
                <w:lang w:val="en"/>
              </w:rPr>
              <w:t>2</w:t>
            </w:r>
            <w:r>
              <w:rPr>
                <w:rFonts w:hint="eastAsia" w:ascii="宋体" w:hAnsi="宋体" w:cs="宋体"/>
                <w:bCs/>
                <w:szCs w:val="21"/>
                <w:highlight w:val="none"/>
              </w:rPr>
              <w:t>分。</w:t>
            </w:r>
          </w:p>
          <w:p w14:paraId="3F07E607">
            <w:pPr>
              <w:spacing w:line="400" w:lineRule="exact"/>
              <w:ind w:firstLine="420" w:firstLineChars="200"/>
              <w:rPr>
                <w:rFonts w:hint="eastAsia" w:ascii="宋体" w:hAnsi="宋体" w:eastAsia="宋体" w:cs="宋体"/>
                <w:bCs/>
                <w:szCs w:val="21"/>
                <w:highlight w:val="none"/>
                <w:lang w:val="en" w:eastAsia="zh-CN"/>
              </w:rPr>
            </w:pPr>
            <w:r>
              <w:rPr>
                <w:rFonts w:hint="eastAsia" w:ascii="宋体" w:hAnsi="宋体" w:eastAsia="宋体" w:cs="宋体"/>
                <w:bCs/>
                <w:szCs w:val="21"/>
                <w:highlight w:val="none"/>
                <w:lang w:val="en"/>
              </w:rPr>
              <w:t>D</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lang w:val="en"/>
              </w:rPr>
              <w:t xml:space="preserve"> 项目服务期内，</w:t>
            </w:r>
            <w:r>
              <w:rPr>
                <w:rFonts w:hint="eastAsia" w:ascii="宋体" w:hAnsi="宋体" w:eastAsia="宋体" w:cs="宋体"/>
                <w:bCs/>
                <w:szCs w:val="21"/>
                <w:highlight w:val="none"/>
                <w:lang w:val="en" w:eastAsia="zh-CN"/>
              </w:rPr>
              <w:t>驻场人员</w:t>
            </w:r>
            <w:r>
              <w:rPr>
                <w:rFonts w:hint="eastAsia" w:ascii="宋体" w:hAnsi="宋体" w:eastAsia="宋体" w:cs="宋体"/>
                <w:bCs/>
                <w:szCs w:val="21"/>
                <w:highlight w:val="none"/>
                <w:lang w:val="en-US" w:eastAsia="zh-CN"/>
              </w:rPr>
              <w:t>3名</w:t>
            </w:r>
            <w:r>
              <w:rPr>
                <w:rFonts w:hint="eastAsia" w:ascii="宋体" w:hAnsi="宋体" w:eastAsia="宋体" w:cs="宋体"/>
                <w:bCs/>
                <w:szCs w:val="21"/>
                <w:highlight w:val="none"/>
                <w:lang w:val="en" w:eastAsia="zh-CN"/>
              </w:rPr>
              <w:t>服务人员</w:t>
            </w:r>
            <w:r>
              <w:rPr>
                <w:rFonts w:hint="eastAsia" w:ascii="宋体" w:hAnsi="宋体" w:eastAsia="宋体" w:cs="宋体"/>
                <w:b w:val="0"/>
                <w:bCs/>
                <w:szCs w:val="21"/>
                <w:highlight w:val="none"/>
                <w:lang w:val="en-US" w:eastAsia="zh-CN"/>
              </w:rPr>
              <w:t>资质：</w:t>
            </w:r>
          </w:p>
          <w:p w14:paraId="52658A93">
            <w:pPr>
              <w:numPr>
                <w:ilvl w:val="0"/>
                <w:numId w:val="0"/>
              </w:numPr>
              <w:tabs>
                <w:tab w:val="left" w:pos="312"/>
              </w:tabs>
              <w:spacing w:line="400" w:lineRule="exact"/>
              <w:ind w:firstLine="420" w:firstLineChars="200"/>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1.驻场人员一要求同时具备CISP-PTE注册信息安全渗透测试工程师、CISAW信息安全保障人员、H3CSE或其他厂商安全类高级认证，且五年以上工作经验的得1.5分，满分1.5分。</w:t>
            </w:r>
          </w:p>
          <w:p w14:paraId="0C87913D">
            <w:pPr>
              <w:numPr>
                <w:ilvl w:val="0"/>
                <w:numId w:val="0"/>
              </w:numPr>
              <w:tabs>
                <w:tab w:val="left" w:pos="312"/>
              </w:tabs>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lang w:val="en-US" w:eastAsia="zh-CN"/>
              </w:rPr>
              <w:t>2.驻场人员二同时具备CISP注册信息安全专业人员、CISAW信息安全保障人员、H3CSE或其他厂商安全类中级认证，且两年以上工作经验的得1分，满分1分；（优于按满分1分计）</w:t>
            </w:r>
          </w:p>
          <w:p w14:paraId="7BA11820">
            <w:pPr>
              <w:numPr>
                <w:ilvl w:val="0"/>
                <w:numId w:val="0"/>
              </w:numPr>
              <w:tabs>
                <w:tab w:val="left" w:pos="312"/>
              </w:tabs>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lang w:val="en-US" w:eastAsia="zh-CN"/>
              </w:rPr>
              <w:t>3.驻场人员三具备CISAW信息安全保障人员、</w:t>
            </w:r>
            <w:bookmarkStart w:id="113" w:name="OLE_LINK1"/>
            <w:r>
              <w:rPr>
                <w:rFonts w:hint="eastAsia" w:ascii="宋体" w:hAnsi="宋体" w:eastAsia="宋体" w:cs="宋体"/>
                <w:b w:val="0"/>
                <w:bCs/>
                <w:szCs w:val="21"/>
                <w:highlight w:val="none"/>
                <w:lang w:val="en-US" w:eastAsia="zh-CN"/>
              </w:rPr>
              <w:t>H3CNE证书</w:t>
            </w:r>
            <w:bookmarkEnd w:id="113"/>
            <w:r>
              <w:rPr>
                <w:rFonts w:hint="eastAsia" w:ascii="宋体" w:hAnsi="宋体" w:eastAsia="宋体" w:cs="宋体"/>
                <w:b w:val="0"/>
                <w:bCs/>
                <w:szCs w:val="21"/>
                <w:highlight w:val="none"/>
                <w:lang w:val="en-US" w:eastAsia="zh-CN"/>
              </w:rPr>
              <w:t>或其他厂商认证的网络工程师证书，一年以上工作经验得0.5分，满分0.5分。（优于按满分0.5分计）</w:t>
            </w:r>
          </w:p>
          <w:p w14:paraId="7DFFA9F3">
            <w:pPr>
              <w:numPr>
                <w:ilvl w:val="0"/>
                <w:numId w:val="0"/>
              </w:numPr>
              <w:tabs>
                <w:tab w:val="left" w:pos="312"/>
              </w:tabs>
              <w:spacing w:line="400" w:lineRule="exact"/>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lang w:val="en" w:eastAsia="zh-CN"/>
              </w:rPr>
              <w:t>在驻场服务人员</w:t>
            </w:r>
            <w:r>
              <w:rPr>
                <w:rFonts w:hint="eastAsia" w:ascii="宋体" w:hAnsi="宋体" w:eastAsia="宋体" w:cs="宋体"/>
                <w:bCs/>
                <w:szCs w:val="21"/>
                <w:highlight w:val="none"/>
                <w:lang w:val="en-US" w:eastAsia="zh-CN"/>
              </w:rPr>
              <w:t>3人基础上</w:t>
            </w:r>
            <w:r>
              <w:rPr>
                <w:rFonts w:hint="eastAsia" w:ascii="宋体" w:hAnsi="宋体" w:eastAsia="宋体" w:cs="宋体"/>
                <w:bCs/>
                <w:szCs w:val="21"/>
                <w:highlight w:val="none"/>
              </w:rPr>
              <w:t>，每增加</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名驻场人员且具备</w:t>
            </w:r>
            <w:r>
              <w:rPr>
                <w:rFonts w:hint="eastAsia" w:ascii="宋体" w:hAnsi="宋体" w:eastAsia="宋体" w:cs="宋体"/>
                <w:bCs/>
                <w:szCs w:val="21"/>
                <w:highlight w:val="none"/>
                <w:lang w:val="en"/>
              </w:rPr>
              <w:t>CISP-PTE</w:t>
            </w:r>
            <w:r>
              <w:rPr>
                <w:rFonts w:hint="eastAsia" w:ascii="宋体" w:hAnsi="宋体" w:eastAsia="宋体" w:cs="宋体"/>
                <w:bCs/>
                <w:szCs w:val="21"/>
                <w:highlight w:val="none"/>
              </w:rPr>
              <w:t>注册信息安全-渗透测试工程师及以上相关认证资质的得</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分，满分</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分。</w:t>
            </w:r>
          </w:p>
          <w:p w14:paraId="16F45F51">
            <w:pPr>
              <w:pStyle w:val="7"/>
              <w:rPr>
                <w:rFonts w:hint="eastAsia"/>
                <w:highlight w:val="none"/>
                <w:lang w:val="en"/>
              </w:rPr>
            </w:pPr>
          </w:p>
          <w:p w14:paraId="566E092C">
            <w:pPr>
              <w:spacing w:line="400" w:lineRule="exact"/>
              <w:ind w:firstLine="422" w:firstLineChars="200"/>
              <w:rPr>
                <w:rFonts w:hint="eastAsia" w:ascii="宋体" w:hAnsi="宋体" w:eastAsia="宋体" w:cs="宋体"/>
                <w:b/>
                <w:szCs w:val="21"/>
                <w:highlight w:val="none"/>
                <w:lang w:eastAsia="zh-CN"/>
              </w:rPr>
            </w:pPr>
            <w:r>
              <w:rPr>
                <w:rFonts w:hint="eastAsia" w:ascii="宋体" w:hAnsi="宋体" w:cs="宋体"/>
                <w:b/>
                <w:szCs w:val="21"/>
                <w:highlight w:val="none"/>
              </w:rPr>
              <w:t>注：须提供技术服务团队人员与</w:t>
            </w:r>
            <w:r>
              <w:rPr>
                <w:rFonts w:hint="eastAsia" w:ascii="宋体" w:hAnsi="宋体" w:cs="宋体"/>
                <w:b/>
                <w:szCs w:val="21"/>
                <w:highlight w:val="none"/>
                <w:lang w:eastAsia="zh-CN"/>
              </w:rPr>
              <w:t>供应商</w:t>
            </w:r>
            <w:r>
              <w:rPr>
                <w:rFonts w:hint="eastAsia" w:ascii="宋体" w:hAnsi="宋体" w:cs="宋体"/>
                <w:b/>
                <w:szCs w:val="21"/>
                <w:highlight w:val="none"/>
              </w:rPr>
              <w:t>签订的劳动或劳务合同、资质证书</w:t>
            </w:r>
            <w:r>
              <w:rPr>
                <w:rFonts w:hint="eastAsia" w:ascii="宋体" w:hAnsi="宋体" w:cs="宋体"/>
                <w:b/>
                <w:szCs w:val="21"/>
                <w:highlight w:val="none"/>
                <w:lang w:eastAsia="zh-CN"/>
              </w:rPr>
              <w:t>、以及</w:t>
            </w:r>
            <w:r>
              <w:rPr>
                <w:rFonts w:hint="eastAsia" w:ascii="宋体" w:hAnsi="宋体" w:cs="宋体"/>
                <w:b/>
                <w:szCs w:val="21"/>
                <w:highlight w:val="none"/>
              </w:rPr>
              <w:t>最近半年以内</w:t>
            </w:r>
            <w:r>
              <w:rPr>
                <w:rFonts w:hint="eastAsia" w:ascii="宋体" w:hAnsi="宋体" w:cs="宋体"/>
                <w:b/>
                <w:szCs w:val="21"/>
                <w:highlight w:val="none"/>
                <w:lang w:eastAsia="zh-CN"/>
              </w:rPr>
              <w:t>任意一</w:t>
            </w:r>
            <w:r>
              <w:rPr>
                <w:rFonts w:hint="eastAsia" w:ascii="宋体" w:hAnsi="宋体" w:cs="宋体"/>
                <w:b/>
                <w:szCs w:val="21"/>
                <w:highlight w:val="none"/>
              </w:rPr>
              <w:t>个月依法缴纳的社保证明复印件</w:t>
            </w:r>
            <w:r>
              <w:rPr>
                <w:rFonts w:hint="eastAsia" w:ascii="宋体" w:hAnsi="宋体" w:cs="宋体"/>
                <w:b/>
                <w:szCs w:val="21"/>
                <w:highlight w:val="none"/>
                <w:lang w:val="en-US" w:eastAsia="zh-CN"/>
              </w:rPr>
              <w:t>或工资发放流水</w:t>
            </w:r>
            <w:r>
              <w:rPr>
                <w:rFonts w:hint="eastAsia" w:ascii="宋体" w:hAnsi="宋体" w:cs="宋体"/>
                <w:b/>
                <w:szCs w:val="21"/>
                <w:highlight w:val="none"/>
              </w:rPr>
              <w:t>等证明材料</w:t>
            </w:r>
            <w:r>
              <w:rPr>
                <w:rFonts w:hint="eastAsia" w:ascii="宋体" w:hAnsi="宋体" w:cs="宋体"/>
                <w:b/>
                <w:szCs w:val="21"/>
                <w:highlight w:val="none"/>
                <w:lang w:eastAsia="zh-CN"/>
              </w:rPr>
              <w:t>，</w:t>
            </w:r>
            <w:r>
              <w:rPr>
                <w:rFonts w:hint="eastAsia" w:ascii="宋体" w:hAnsi="宋体" w:cs="宋体"/>
                <w:b/>
                <w:szCs w:val="21"/>
                <w:highlight w:val="none"/>
              </w:rPr>
              <w:t>且承诺提供的人员相关技术资质认证仅在本项目供应商使用，方可获得相应分值。同一人员不同类别证书可累计加分，同类别证书只计最高级别</w:t>
            </w:r>
            <w:r>
              <w:rPr>
                <w:rFonts w:hint="eastAsia" w:ascii="宋体" w:hAnsi="宋体" w:cs="宋体"/>
                <w:b/>
                <w:szCs w:val="21"/>
                <w:highlight w:val="none"/>
                <w:lang w:eastAsia="zh-CN"/>
              </w:rPr>
              <w:t>。</w:t>
            </w:r>
          </w:p>
          <w:p w14:paraId="756AA19E">
            <w:pPr>
              <w:spacing w:line="360" w:lineRule="auto"/>
              <w:ind w:firstLine="420" w:firstLineChars="200"/>
              <w:rPr>
                <w:rFonts w:hint="eastAsia" w:hAnsi="宋体"/>
                <w:highlight w:val="none"/>
              </w:rPr>
            </w:pPr>
          </w:p>
        </w:tc>
        <w:tc>
          <w:tcPr>
            <w:tcW w:w="957" w:type="dxa"/>
            <w:noWrap w:val="0"/>
            <w:vAlign w:val="center"/>
          </w:tcPr>
          <w:p w14:paraId="122D4F70">
            <w:pPr>
              <w:widowControl/>
              <w:spacing w:line="360" w:lineRule="auto"/>
              <w:jc w:val="center"/>
              <w:rPr>
                <w:rFonts w:hint="eastAsia" w:ascii="宋体" w:hAnsi="宋体" w:cs="微软雅黑"/>
                <w:b/>
                <w:bCs/>
                <w:szCs w:val="21"/>
                <w:highlight w:val="none"/>
              </w:rPr>
            </w:pPr>
          </w:p>
          <w:p w14:paraId="3E417BD8">
            <w:pPr>
              <w:widowControl/>
              <w:spacing w:line="360" w:lineRule="auto"/>
              <w:jc w:val="center"/>
              <w:rPr>
                <w:rFonts w:hint="eastAsia"/>
                <w:bCs/>
                <w:szCs w:val="21"/>
                <w:highlight w:val="none"/>
              </w:rPr>
            </w:pPr>
            <w:r>
              <w:rPr>
                <w:rFonts w:ascii="宋体" w:hAnsi="宋体" w:cs="微软雅黑"/>
                <w:b/>
                <w:bCs/>
                <w:szCs w:val="21"/>
                <w:highlight w:val="none"/>
                <w:lang w:val="en"/>
              </w:rPr>
              <w:t>45</w:t>
            </w:r>
            <w:r>
              <w:rPr>
                <w:rFonts w:hint="eastAsia" w:ascii="宋体" w:hAnsi="宋体" w:cs="微软雅黑"/>
                <w:b/>
                <w:bCs/>
                <w:szCs w:val="21"/>
                <w:highlight w:val="none"/>
              </w:rPr>
              <w:t>分</w:t>
            </w:r>
          </w:p>
        </w:tc>
      </w:tr>
    </w:tbl>
    <w:p w14:paraId="7AF90004">
      <w:pPr>
        <w:pStyle w:val="7"/>
        <w:rPr>
          <w:rFonts w:hint="eastAsia" w:ascii="宋体" w:hAnsi="宋体" w:cs="宋体"/>
          <w:bCs/>
          <w:szCs w:val="21"/>
          <w:highlight w:val="none"/>
        </w:rPr>
      </w:pPr>
    </w:p>
    <w:p w14:paraId="4820D273">
      <w:pPr>
        <w:spacing w:line="360" w:lineRule="auto"/>
        <w:ind w:firstLine="420" w:firstLineChars="200"/>
        <w:rPr>
          <w:rFonts w:hint="eastAsia" w:ascii="宋体" w:hAnsi="宋体" w:cs="宋体"/>
          <w:highlight w:val="none"/>
        </w:rPr>
      </w:pPr>
      <w:bookmarkStart w:id="114" w:name="_Toc80205935"/>
      <w:r>
        <w:rPr>
          <w:rFonts w:hint="eastAsia" w:ascii="宋体" w:hAnsi="宋体" w:cs="宋体"/>
          <w:highlight w:val="none"/>
        </w:rPr>
        <w:t>7.2终止竞争性磋商采购活动</w:t>
      </w:r>
    </w:p>
    <w:p w14:paraId="42952EA8">
      <w:pPr>
        <w:spacing w:line="360" w:lineRule="auto"/>
        <w:ind w:firstLine="420" w:firstLineChars="200"/>
        <w:rPr>
          <w:rFonts w:hint="eastAsia" w:ascii="宋体" w:hAnsi="宋体" w:cs="宋体"/>
          <w:highlight w:val="none"/>
        </w:rPr>
      </w:pPr>
      <w:r>
        <w:rPr>
          <w:rFonts w:hint="eastAsia" w:ascii="宋体" w:hAnsi="宋体" w:cs="宋体"/>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3E49F4C">
      <w:pPr>
        <w:pStyle w:val="3"/>
        <w:spacing w:before="0" w:after="0" w:line="360" w:lineRule="auto"/>
        <w:ind w:firstLine="640" w:firstLineChars="200"/>
        <w:jc w:val="center"/>
        <w:rPr>
          <w:rFonts w:hint="eastAsia" w:ascii="宋体" w:hAnsi="宋体"/>
          <w:b w:val="0"/>
          <w:highlight w:val="none"/>
        </w:rPr>
      </w:pPr>
    </w:p>
    <w:p w14:paraId="6F664D45">
      <w:pPr>
        <w:rPr>
          <w:rFonts w:hint="eastAsia" w:ascii="宋体" w:hAnsi="宋体"/>
          <w:b/>
          <w:highlight w:val="none"/>
        </w:rPr>
      </w:pPr>
    </w:p>
    <w:p w14:paraId="3B80A995">
      <w:pPr>
        <w:rPr>
          <w:rFonts w:hint="eastAsia" w:ascii="宋体" w:hAnsi="宋体"/>
          <w:b/>
          <w:highlight w:val="none"/>
        </w:rPr>
      </w:pPr>
    </w:p>
    <w:p w14:paraId="6B498823">
      <w:pPr>
        <w:pStyle w:val="3"/>
        <w:spacing w:before="0" w:after="0" w:line="360" w:lineRule="auto"/>
        <w:ind w:firstLine="640" w:firstLineChars="200"/>
        <w:jc w:val="center"/>
        <w:rPr>
          <w:rFonts w:hint="eastAsia" w:ascii="宋体" w:hAnsi="宋体"/>
          <w:b w:val="0"/>
          <w:highlight w:val="none"/>
        </w:rPr>
      </w:pPr>
      <w:bookmarkStart w:id="115" w:name="_Toc80886939"/>
      <w:r>
        <w:rPr>
          <w:rFonts w:hint="eastAsia" w:ascii="宋体" w:hAnsi="宋体"/>
          <w:b w:val="0"/>
          <w:highlight w:val="none"/>
        </w:rPr>
        <w:br w:type="page"/>
      </w:r>
      <w:bookmarkStart w:id="116" w:name="_Toc22545"/>
      <w:bookmarkStart w:id="117" w:name="_Toc11595"/>
      <w:r>
        <w:rPr>
          <w:rFonts w:hint="eastAsia" w:ascii="宋体" w:hAnsi="宋体"/>
          <w:b w:val="0"/>
          <w:highlight w:val="none"/>
        </w:rPr>
        <w:t>第二节 评审报告</w:t>
      </w:r>
      <w:bookmarkEnd w:id="114"/>
      <w:bookmarkEnd w:id="115"/>
      <w:bookmarkEnd w:id="116"/>
      <w:bookmarkEnd w:id="117"/>
    </w:p>
    <w:p w14:paraId="3E507F83">
      <w:pPr>
        <w:spacing w:line="360" w:lineRule="auto"/>
        <w:ind w:firstLine="480" w:firstLineChars="200"/>
        <w:rPr>
          <w:rFonts w:hint="eastAsia" w:ascii="黑体" w:hAnsi="黑体" w:eastAsia="黑体" w:cs="宋体"/>
          <w:sz w:val="24"/>
          <w:szCs w:val="32"/>
          <w:highlight w:val="none"/>
        </w:rPr>
      </w:pPr>
      <w:r>
        <w:rPr>
          <w:rFonts w:hint="eastAsia" w:ascii="黑体" w:hAnsi="黑体" w:eastAsia="黑体" w:cs="宋体"/>
          <w:sz w:val="24"/>
          <w:szCs w:val="32"/>
          <w:highlight w:val="none"/>
        </w:rPr>
        <w:t>1.成交标准</w:t>
      </w:r>
    </w:p>
    <w:p w14:paraId="15E5F705">
      <w:pPr>
        <w:spacing w:line="360" w:lineRule="auto"/>
        <w:ind w:firstLine="420" w:firstLineChars="200"/>
        <w:rPr>
          <w:rFonts w:hint="eastAsia" w:ascii="宋体" w:hAnsi="宋体" w:cs="宋体"/>
          <w:sz w:val="24"/>
          <w:highlight w:val="none"/>
        </w:rPr>
      </w:pPr>
      <w:r>
        <w:rPr>
          <w:rFonts w:hint="eastAsia" w:ascii="宋体" w:hAnsi="宋体" w:cs="宋体"/>
          <w:bCs/>
          <w:szCs w:val="21"/>
          <w:highlight w:val="none"/>
        </w:rPr>
        <w:t>由磋商小组根据综合评分情况，按照评审得分由高到低顺序推荐3名以上成交候选供应商</w:t>
      </w:r>
      <w:r>
        <w:rPr>
          <w:rFonts w:hint="eastAsia" w:ascii="宋体" w:hAnsi="宋体" w:cs="宋体"/>
          <w:highlight w:val="none"/>
        </w:rPr>
        <w:t>,并在线编写电子评审报告</w:t>
      </w:r>
      <w:r>
        <w:rPr>
          <w:rFonts w:hint="eastAsia" w:ascii="宋体" w:hAnsi="宋体" w:cs="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评审得分、最后报价（不计算价格折扣）、技术分得分均相同的，由磋商小组随机抽取推荐。</w:t>
      </w:r>
    </w:p>
    <w:p w14:paraId="5001D8FB">
      <w:pPr>
        <w:spacing w:line="360" w:lineRule="auto"/>
        <w:ind w:firstLine="480" w:firstLineChars="200"/>
        <w:rPr>
          <w:rFonts w:hint="eastAsia" w:ascii="黑体" w:hAnsi="黑体" w:eastAsia="黑体" w:cs="宋体"/>
          <w:sz w:val="24"/>
          <w:szCs w:val="32"/>
          <w:highlight w:val="none"/>
        </w:rPr>
      </w:pPr>
      <w:r>
        <w:rPr>
          <w:rFonts w:hint="eastAsia" w:ascii="黑体" w:hAnsi="黑体" w:eastAsia="黑体" w:cs="宋体"/>
          <w:sz w:val="24"/>
          <w:szCs w:val="32"/>
          <w:highlight w:val="none"/>
        </w:rPr>
        <w:t>2.</w:t>
      </w:r>
      <w:r>
        <w:rPr>
          <w:rFonts w:hint="eastAsia" w:ascii="黑体" w:hAnsi="黑体" w:eastAsia="黑体" w:cs="宋体"/>
          <w:sz w:val="24"/>
          <w:szCs w:val="32"/>
          <w:highlight w:val="none"/>
          <w:lang w:val="en-US" w:eastAsia="zh-CN"/>
        </w:rPr>
        <w:t>评审</w:t>
      </w:r>
      <w:r>
        <w:rPr>
          <w:rFonts w:hint="eastAsia" w:ascii="黑体" w:hAnsi="黑体" w:eastAsia="黑体" w:cs="宋体"/>
          <w:sz w:val="24"/>
          <w:szCs w:val="32"/>
          <w:highlight w:val="none"/>
        </w:rPr>
        <w:t>争议</w:t>
      </w:r>
      <w:r>
        <w:rPr>
          <w:rFonts w:ascii="黑体" w:hAnsi="黑体" w:eastAsia="黑体" w:cs="宋体"/>
          <w:sz w:val="24"/>
          <w:szCs w:val="32"/>
          <w:highlight w:val="none"/>
        </w:rPr>
        <w:t>事项</w:t>
      </w:r>
      <w:r>
        <w:rPr>
          <w:rFonts w:hint="eastAsia" w:ascii="黑体" w:hAnsi="黑体" w:eastAsia="黑体" w:cs="宋体"/>
          <w:sz w:val="24"/>
          <w:szCs w:val="32"/>
          <w:highlight w:val="none"/>
        </w:rPr>
        <w:t>处理</w:t>
      </w:r>
    </w:p>
    <w:p w14:paraId="40E85049">
      <w:pPr>
        <w:pStyle w:val="71"/>
        <w:spacing w:before="0"/>
        <w:ind w:firstLine="420"/>
        <w:rPr>
          <w:rFonts w:hint="eastAsia" w:ascii="宋体" w:hAnsi="宋体" w:cs="宋体"/>
          <w:kern w:val="2"/>
          <w:sz w:val="21"/>
          <w:szCs w:val="24"/>
          <w:highlight w:val="none"/>
        </w:rPr>
      </w:pPr>
      <w:r>
        <w:rPr>
          <w:rFonts w:hint="eastAsia" w:ascii="宋体" w:hAnsi="宋体" w:cs="宋体"/>
          <w:kern w:val="2"/>
          <w:sz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10A37A79">
      <w:pPr>
        <w:pStyle w:val="71"/>
        <w:spacing w:before="0"/>
        <w:ind w:firstLine="420"/>
        <w:rPr>
          <w:rFonts w:cs="宋体"/>
          <w:kern w:val="2"/>
          <w:sz w:val="21"/>
          <w:szCs w:val="24"/>
          <w:highlight w:val="none"/>
        </w:rPr>
      </w:pPr>
    </w:p>
    <w:p w14:paraId="402F52F3">
      <w:pPr>
        <w:pStyle w:val="3"/>
        <w:spacing w:before="0" w:after="0" w:line="360" w:lineRule="auto"/>
        <w:ind w:firstLine="640" w:firstLineChars="200"/>
        <w:jc w:val="center"/>
        <w:rPr>
          <w:rFonts w:ascii="宋体" w:hAnsi="宋体"/>
          <w:b w:val="0"/>
          <w:highlight w:val="none"/>
        </w:rPr>
      </w:pPr>
      <w:bookmarkStart w:id="118" w:name="_Toc80205936"/>
      <w:bookmarkStart w:id="119" w:name="_Toc80886940"/>
      <w:bookmarkStart w:id="120" w:name="_Toc20045"/>
      <w:bookmarkStart w:id="121" w:name="_Toc2025"/>
      <w:r>
        <w:rPr>
          <w:rFonts w:hint="eastAsia" w:ascii="宋体" w:hAnsi="宋体"/>
          <w:b w:val="0"/>
          <w:highlight w:val="none"/>
        </w:rPr>
        <w:t>第三节 评审过程的保密与录像</w:t>
      </w:r>
      <w:bookmarkEnd w:id="118"/>
      <w:bookmarkEnd w:id="119"/>
      <w:bookmarkEnd w:id="120"/>
      <w:bookmarkEnd w:id="121"/>
    </w:p>
    <w:p w14:paraId="3A235D75">
      <w:pPr>
        <w:spacing w:line="360" w:lineRule="auto"/>
        <w:ind w:firstLine="480" w:firstLineChars="200"/>
        <w:rPr>
          <w:rFonts w:hint="eastAsia" w:ascii="黑体" w:hAnsi="黑体" w:eastAsia="黑体" w:cs="宋体"/>
          <w:sz w:val="24"/>
          <w:szCs w:val="32"/>
          <w:highlight w:val="none"/>
        </w:rPr>
      </w:pPr>
      <w:r>
        <w:rPr>
          <w:rFonts w:hint="eastAsia" w:ascii="黑体" w:hAnsi="黑体" w:eastAsia="黑体" w:cs="宋体"/>
          <w:sz w:val="24"/>
          <w:szCs w:val="32"/>
          <w:highlight w:val="none"/>
        </w:rPr>
        <w:t>1.保密。</w:t>
      </w:r>
    </w:p>
    <w:p w14:paraId="53C925CE">
      <w:pPr>
        <w:widowControl/>
        <w:spacing w:line="360" w:lineRule="auto"/>
        <w:ind w:firstLine="420" w:firstLineChars="200"/>
        <w:rPr>
          <w:rFonts w:cs="宋体"/>
          <w:highlight w:val="none"/>
        </w:rPr>
      </w:pPr>
      <w:r>
        <w:rPr>
          <w:rFonts w:cs="宋体"/>
          <w:highlight w:val="none"/>
        </w:rPr>
        <w:t>评审活动在严格保密的情况下进行。评审过程中凡是与响应文件评审和比较、中标成交供应商推荐等评审有关的情况，以及涉及国家秘密和商业秘密等信息，</w:t>
      </w:r>
      <w:r>
        <w:rPr>
          <w:rFonts w:hint="eastAsia" w:cs="宋体"/>
          <w:highlight w:val="none"/>
        </w:rPr>
        <w:t>磋商小组</w:t>
      </w:r>
      <w:r>
        <w:rPr>
          <w:rFonts w:cs="宋体"/>
          <w:highlight w:val="none"/>
        </w:rPr>
        <w:t>成员、采购人和采购</w:t>
      </w:r>
      <w:r>
        <w:rPr>
          <w:rFonts w:hint="eastAsia" w:cs="宋体"/>
          <w:highlight w:val="none"/>
        </w:rPr>
        <w:t>代理</w:t>
      </w:r>
      <w:r>
        <w:rPr>
          <w:rFonts w:cs="宋体"/>
          <w:highlight w:val="none"/>
        </w:rPr>
        <w:t>机构工作人员、相关监督人员等与评审有关的人员应当予以保密。</w:t>
      </w:r>
    </w:p>
    <w:p w14:paraId="1C3B4CE9">
      <w:pPr>
        <w:widowControl/>
        <w:spacing w:line="360" w:lineRule="auto"/>
        <w:ind w:firstLine="480" w:firstLineChars="200"/>
        <w:rPr>
          <w:rFonts w:hint="eastAsia" w:ascii="黑体" w:hAnsi="黑体" w:eastAsia="黑体" w:cs="宋体"/>
          <w:sz w:val="24"/>
          <w:szCs w:val="32"/>
          <w:highlight w:val="none"/>
        </w:rPr>
      </w:pPr>
      <w:r>
        <w:rPr>
          <w:rFonts w:hint="eastAsia" w:ascii="黑体" w:hAnsi="黑体" w:eastAsia="黑体" w:cs="宋体"/>
          <w:sz w:val="24"/>
          <w:szCs w:val="32"/>
          <w:highlight w:val="none"/>
        </w:rPr>
        <w:t>2.录音录像。</w:t>
      </w:r>
    </w:p>
    <w:p w14:paraId="6E60D78E">
      <w:pPr>
        <w:spacing w:line="360" w:lineRule="auto"/>
        <w:ind w:firstLine="420" w:firstLineChars="200"/>
        <w:rPr>
          <w:rFonts w:hint="eastAsia" w:cs="宋体"/>
          <w:highlight w:val="none"/>
        </w:rPr>
      </w:pPr>
      <w:r>
        <w:rPr>
          <w:rFonts w:hint="eastAsia" w:cs="宋体"/>
          <w:highlight w:val="none"/>
        </w:rPr>
        <w:t>采购代理机构对评审工作现场及操作屏幕进行全过程录音录像，录音录像资料作为采购项目文件随其他文件一并存档。</w:t>
      </w:r>
    </w:p>
    <w:p w14:paraId="6E76D28F">
      <w:pPr>
        <w:spacing w:line="400" w:lineRule="exact"/>
        <w:ind w:firstLine="420" w:firstLineChars="200"/>
        <w:rPr>
          <w:rFonts w:hint="eastAsia" w:cs="宋体"/>
          <w:highlight w:val="none"/>
        </w:rPr>
      </w:pPr>
    </w:p>
    <w:p w14:paraId="0A955E1E">
      <w:pPr>
        <w:spacing w:line="400" w:lineRule="exact"/>
        <w:ind w:firstLine="420" w:firstLineChars="200"/>
        <w:rPr>
          <w:rFonts w:hint="eastAsia" w:cs="宋体"/>
          <w:highlight w:val="none"/>
        </w:rPr>
      </w:pPr>
    </w:p>
    <w:p w14:paraId="309E324C">
      <w:pPr>
        <w:pStyle w:val="3"/>
        <w:rPr>
          <w:highlight w:val="none"/>
        </w:rPr>
      </w:pPr>
    </w:p>
    <w:p w14:paraId="76B25776">
      <w:pPr>
        <w:pStyle w:val="3"/>
        <w:jc w:val="center"/>
        <w:rPr>
          <w:highlight w:val="none"/>
        </w:rPr>
      </w:pPr>
      <w:r>
        <w:rPr>
          <w:highlight w:val="none"/>
        </w:rPr>
        <w:br w:type="page"/>
      </w:r>
    </w:p>
    <w:p w14:paraId="24158C14">
      <w:pPr>
        <w:pStyle w:val="3"/>
        <w:jc w:val="center"/>
        <w:rPr>
          <w:highlight w:val="none"/>
        </w:rPr>
      </w:pPr>
    </w:p>
    <w:p w14:paraId="0FE8F12D">
      <w:pPr>
        <w:pStyle w:val="3"/>
        <w:jc w:val="center"/>
        <w:rPr>
          <w:highlight w:val="none"/>
        </w:rPr>
      </w:pPr>
    </w:p>
    <w:p w14:paraId="3AA42551">
      <w:pPr>
        <w:pStyle w:val="3"/>
        <w:jc w:val="center"/>
        <w:rPr>
          <w:highlight w:val="none"/>
        </w:rPr>
      </w:pPr>
    </w:p>
    <w:p w14:paraId="68E21077">
      <w:pPr>
        <w:pStyle w:val="3"/>
        <w:jc w:val="center"/>
        <w:rPr>
          <w:highlight w:val="none"/>
        </w:rPr>
      </w:pPr>
    </w:p>
    <w:p w14:paraId="485170CC">
      <w:pPr>
        <w:pStyle w:val="3"/>
        <w:jc w:val="center"/>
        <w:rPr>
          <w:highlight w:val="none"/>
        </w:rPr>
      </w:pPr>
    </w:p>
    <w:p w14:paraId="16B9A337">
      <w:pPr>
        <w:pStyle w:val="2"/>
        <w:jc w:val="center"/>
        <w:rPr>
          <w:highlight w:val="none"/>
        </w:rPr>
        <w:sectPr>
          <w:footerReference r:id="rId8" w:type="first"/>
          <w:footerReference r:id="rId7" w:type="default"/>
          <w:pgSz w:w="11911" w:h="16838"/>
          <w:pgMar w:top="1134" w:right="1134" w:bottom="1134" w:left="1134" w:header="720" w:footer="720" w:gutter="0"/>
          <w:cols w:space="720" w:num="1"/>
        </w:sectPr>
      </w:pPr>
      <w:bookmarkStart w:id="122" w:name="_Toc80886941"/>
      <w:bookmarkStart w:id="123" w:name="_Toc7776"/>
      <w:bookmarkStart w:id="124" w:name="_Toc17404"/>
      <w:bookmarkStart w:id="125" w:name="_Toc5005"/>
      <w:bookmarkStart w:id="126" w:name="_Toc22302"/>
      <w:bookmarkStart w:id="127" w:name="_Toc27282"/>
      <w:bookmarkStart w:id="128" w:name="_Toc12890"/>
      <w:bookmarkStart w:id="129" w:name="_Toc26272"/>
      <w:r>
        <w:rPr>
          <w:rFonts w:hint="eastAsia" w:ascii="Calibri" w:hAnsi="Calibri"/>
          <w:highlight w:val="none"/>
        </w:rPr>
        <w:t>第五章 响应文件格式</w:t>
      </w:r>
      <w:bookmarkEnd w:id="122"/>
      <w:bookmarkEnd w:id="123"/>
      <w:bookmarkEnd w:id="124"/>
      <w:bookmarkEnd w:id="125"/>
      <w:bookmarkEnd w:id="126"/>
      <w:bookmarkEnd w:id="127"/>
      <w:bookmarkEnd w:id="128"/>
      <w:bookmarkEnd w:id="129"/>
    </w:p>
    <w:p w14:paraId="0BDBD060">
      <w:pPr>
        <w:pStyle w:val="3"/>
        <w:jc w:val="center"/>
        <w:rPr>
          <w:rFonts w:hint="eastAsia" w:ascii="宋体" w:hAnsi="宋体"/>
          <w:bCs w:val="0"/>
          <w:highlight w:val="none"/>
        </w:rPr>
      </w:pPr>
      <w:bookmarkStart w:id="130" w:name="_Toc12994"/>
      <w:bookmarkStart w:id="131" w:name="_Toc22245"/>
      <w:bookmarkStart w:id="132" w:name="_Toc80886943"/>
      <w:bookmarkStart w:id="133" w:name="_Toc80205939"/>
      <w:r>
        <w:rPr>
          <w:rFonts w:hint="eastAsia" w:ascii="宋体" w:hAnsi="宋体"/>
          <w:bCs w:val="0"/>
          <w:highlight w:val="none"/>
        </w:rPr>
        <w:t>第一节 资格文件格式</w:t>
      </w:r>
      <w:bookmarkEnd w:id="130"/>
      <w:bookmarkEnd w:id="131"/>
      <w:bookmarkEnd w:id="132"/>
      <w:bookmarkEnd w:id="133"/>
    </w:p>
    <w:p w14:paraId="6D26B2EF">
      <w:pPr>
        <w:snapToGrid w:val="0"/>
        <w:spacing w:before="120" w:beforeLines="50" w:after="50"/>
        <w:jc w:val="left"/>
        <w:rPr>
          <w:rFonts w:hint="eastAsia"/>
          <w:sz w:val="24"/>
          <w:highlight w:val="none"/>
        </w:rPr>
      </w:pPr>
      <w:r>
        <w:rPr>
          <w:rFonts w:hint="eastAsia" w:hAnsi="宋体" w:cs="宋体"/>
          <w:b/>
          <w:bCs/>
          <w:sz w:val="28"/>
          <w:szCs w:val="28"/>
          <w:highlight w:val="none"/>
        </w:rPr>
        <w:t>1.资格文件封面的格式</w:t>
      </w:r>
      <w:r>
        <w:rPr>
          <w:rFonts w:hint="eastAsia" w:ascii="宋体" w:hAnsi="宋体" w:cs="宋体"/>
          <w:b/>
          <w:color w:val="000000"/>
          <w:sz w:val="28"/>
          <w:szCs w:val="28"/>
          <w:highlight w:val="none"/>
        </w:rPr>
        <w:t>（参照此格式自拟）</w:t>
      </w:r>
      <w:r>
        <w:rPr>
          <w:rFonts w:hint="eastAsia" w:hAnsi="宋体" w:cs="宋体"/>
          <w:b/>
          <w:bCs/>
          <w:sz w:val="28"/>
          <w:szCs w:val="28"/>
          <w:highlight w:val="none"/>
        </w:rPr>
        <w:t>：</w:t>
      </w:r>
      <w:r>
        <w:rPr>
          <w:rFonts w:hint="eastAsia"/>
          <w:sz w:val="24"/>
          <w:highlight w:val="none"/>
        </w:rPr>
        <w:t xml:space="preserve">                                      </w:t>
      </w:r>
    </w:p>
    <w:p w14:paraId="0F4549FE">
      <w:pPr>
        <w:snapToGrid w:val="0"/>
        <w:spacing w:before="120" w:beforeLines="50" w:after="50"/>
        <w:ind w:firstLine="6930" w:firstLineChars="3300"/>
        <w:rPr>
          <w:rFonts w:hint="eastAsia"/>
          <w:bCs/>
          <w:sz w:val="32"/>
          <w:szCs w:val="20"/>
          <w:highlight w:val="none"/>
        </w:rPr>
      </w:pPr>
      <w:r>
        <w:rPr>
          <w:rFonts w:hint="eastAsia"/>
          <w:bCs/>
          <w:highlight w:val="none"/>
        </w:rPr>
        <w:t>全流程电子文件</w:t>
      </w:r>
    </w:p>
    <w:p w14:paraId="52CD6B86">
      <w:pPr>
        <w:snapToGrid w:val="0"/>
        <w:spacing w:before="120" w:beforeLines="50" w:after="50"/>
        <w:rPr>
          <w:rFonts w:hint="eastAsia"/>
          <w:sz w:val="24"/>
          <w:szCs w:val="20"/>
          <w:highlight w:val="none"/>
        </w:rPr>
      </w:pPr>
    </w:p>
    <w:p w14:paraId="6369BC21">
      <w:pPr>
        <w:snapToGrid w:val="0"/>
        <w:spacing w:before="120" w:beforeLines="50" w:after="50"/>
        <w:rPr>
          <w:rFonts w:hint="eastAsia"/>
          <w:sz w:val="24"/>
          <w:szCs w:val="20"/>
          <w:highlight w:val="none"/>
        </w:rPr>
      </w:pPr>
    </w:p>
    <w:p w14:paraId="0FB054F2">
      <w:pPr>
        <w:snapToGrid w:val="0"/>
        <w:spacing w:before="120" w:beforeLines="50" w:after="50"/>
        <w:jc w:val="center"/>
        <w:rPr>
          <w:rFonts w:hint="eastAsia" w:ascii="Arial Unicode MS" w:hAnsi="Arial Unicode MS" w:eastAsia="Arial Unicode MS" w:cs="Arial Unicode MS"/>
          <w:bCs/>
          <w:sz w:val="44"/>
          <w:szCs w:val="44"/>
          <w:highlight w:val="none"/>
        </w:rPr>
      </w:pPr>
      <w:r>
        <w:rPr>
          <w:rFonts w:hint="eastAsia" w:ascii="Arial Unicode MS" w:hAnsi="Arial Unicode MS" w:eastAsia="Arial Unicode MS" w:cs="Arial Unicode MS"/>
          <w:bCs/>
          <w:sz w:val="44"/>
          <w:szCs w:val="44"/>
          <w:highlight w:val="none"/>
        </w:rPr>
        <w:t>资  格  证  明  文  件</w:t>
      </w:r>
    </w:p>
    <w:p w14:paraId="7225C143">
      <w:pPr>
        <w:snapToGrid w:val="0"/>
        <w:spacing w:before="120" w:beforeLines="50" w:after="50"/>
        <w:rPr>
          <w:rFonts w:hint="eastAsia"/>
          <w:bCs/>
          <w:sz w:val="24"/>
          <w:szCs w:val="20"/>
          <w:highlight w:val="none"/>
        </w:rPr>
      </w:pPr>
    </w:p>
    <w:p w14:paraId="24AD5EDF">
      <w:pPr>
        <w:snapToGrid w:val="0"/>
        <w:spacing w:before="120" w:beforeLines="50" w:after="50"/>
        <w:rPr>
          <w:rFonts w:hint="eastAsia"/>
          <w:bCs/>
          <w:sz w:val="24"/>
          <w:szCs w:val="20"/>
          <w:highlight w:val="none"/>
        </w:rPr>
      </w:pPr>
    </w:p>
    <w:p w14:paraId="79979CC0">
      <w:pPr>
        <w:snapToGrid w:val="0"/>
        <w:spacing w:before="120" w:beforeLines="50" w:after="50"/>
        <w:rPr>
          <w:rFonts w:hint="eastAsia"/>
          <w:bCs/>
          <w:sz w:val="24"/>
          <w:szCs w:val="20"/>
          <w:highlight w:val="none"/>
        </w:rPr>
      </w:pPr>
    </w:p>
    <w:p w14:paraId="5D63A33C">
      <w:pPr>
        <w:snapToGrid w:val="0"/>
        <w:spacing w:before="120" w:beforeLines="50" w:after="50"/>
        <w:rPr>
          <w:rFonts w:hint="eastAsia"/>
          <w:bCs/>
          <w:sz w:val="24"/>
          <w:szCs w:val="20"/>
          <w:highlight w:val="none"/>
        </w:rPr>
      </w:pPr>
    </w:p>
    <w:p w14:paraId="6A275ED0">
      <w:pPr>
        <w:snapToGrid w:val="0"/>
        <w:spacing w:before="120" w:beforeLines="50" w:after="50"/>
        <w:rPr>
          <w:rFonts w:hint="eastAsia"/>
          <w:bCs/>
          <w:sz w:val="24"/>
          <w:szCs w:val="20"/>
          <w:highlight w:val="none"/>
        </w:rPr>
      </w:pPr>
    </w:p>
    <w:p w14:paraId="032A04A2">
      <w:pPr>
        <w:snapToGrid w:val="0"/>
        <w:spacing w:before="120" w:beforeLines="50" w:after="50"/>
        <w:ind w:firstLine="640" w:firstLineChars="200"/>
        <w:rPr>
          <w:rFonts w:hint="eastAsia" w:cs="仿宋_GB2312"/>
          <w:bCs/>
          <w:sz w:val="32"/>
          <w:szCs w:val="32"/>
          <w:highlight w:val="none"/>
        </w:rPr>
      </w:pPr>
      <w:r>
        <w:rPr>
          <w:rFonts w:hint="eastAsia" w:cs="仿宋_GB2312"/>
          <w:bCs/>
          <w:sz w:val="32"/>
          <w:szCs w:val="32"/>
          <w:highlight w:val="none"/>
        </w:rPr>
        <w:t>项目名称：</w:t>
      </w:r>
    </w:p>
    <w:p w14:paraId="257394B7">
      <w:pPr>
        <w:snapToGrid w:val="0"/>
        <w:spacing w:before="120" w:beforeLines="50" w:after="50"/>
        <w:ind w:firstLine="720" w:firstLineChars="225"/>
        <w:rPr>
          <w:rFonts w:hint="eastAsia" w:cs="仿宋_GB2312"/>
          <w:bCs/>
          <w:sz w:val="32"/>
          <w:szCs w:val="32"/>
          <w:highlight w:val="none"/>
        </w:rPr>
      </w:pPr>
    </w:p>
    <w:p w14:paraId="177F3563">
      <w:pPr>
        <w:snapToGrid w:val="0"/>
        <w:spacing w:before="120" w:beforeLines="50" w:after="50"/>
        <w:ind w:firstLine="720" w:firstLineChars="225"/>
        <w:rPr>
          <w:rFonts w:hint="eastAsia" w:cs="仿宋_GB2312"/>
          <w:bCs/>
          <w:sz w:val="32"/>
          <w:szCs w:val="32"/>
          <w:highlight w:val="none"/>
        </w:rPr>
      </w:pPr>
      <w:r>
        <w:rPr>
          <w:rFonts w:hint="eastAsia" w:cs="仿宋_GB2312"/>
          <w:bCs/>
          <w:sz w:val="32"/>
          <w:szCs w:val="32"/>
          <w:highlight w:val="none"/>
        </w:rPr>
        <w:t>项目编号：</w:t>
      </w:r>
    </w:p>
    <w:p w14:paraId="788DF58F">
      <w:pPr>
        <w:snapToGrid w:val="0"/>
        <w:spacing w:before="120" w:beforeLines="50" w:after="50"/>
        <w:ind w:firstLine="720" w:firstLineChars="225"/>
        <w:rPr>
          <w:rFonts w:hint="eastAsia" w:cs="仿宋_GB2312"/>
          <w:bCs/>
          <w:sz w:val="32"/>
          <w:szCs w:val="32"/>
          <w:highlight w:val="none"/>
        </w:rPr>
      </w:pPr>
      <w:r>
        <w:rPr>
          <w:rFonts w:hint="eastAsia" w:cs="仿宋_GB2312"/>
          <w:bCs/>
          <w:sz w:val="32"/>
          <w:szCs w:val="32"/>
          <w:highlight w:val="none"/>
        </w:rPr>
        <w:t xml:space="preserve"> </w:t>
      </w:r>
    </w:p>
    <w:p w14:paraId="29361B73">
      <w:pPr>
        <w:snapToGrid w:val="0"/>
        <w:spacing w:before="120" w:beforeLines="50" w:after="50"/>
        <w:ind w:firstLine="720" w:firstLineChars="225"/>
        <w:rPr>
          <w:rFonts w:hint="eastAsia" w:cs="仿宋_GB2312"/>
          <w:bCs/>
          <w:sz w:val="32"/>
          <w:szCs w:val="32"/>
          <w:highlight w:val="none"/>
        </w:rPr>
      </w:pPr>
      <w:r>
        <w:rPr>
          <w:rFonts w:hint="eastAsia" w:cs="仿宋_GB2312"/>
          <w:bCs/>
          <w:sz w:val="32"/>
          <w:szCs w:val="32"/>
          <w:highlight w:val="none"/>
        </w:rPr>
        <w:t>所竞分标（如有则填写，无分标时填写“无”或者留空）：</w:t>
      </w:r>
    </w:p>
    <w:p w14:paraId="39674A3B">
      <w:pPr>
        <w:snapToGrid w:val="0"/>
        <w:spacing w:before="120" w:beforeLines="50" w:after="50"/>
        <w:ind w:firstLine="720" w:firstLineChars="225"/>
        <w:rPr>
          <w:rFonts w:hint="eastAsia" w:cs="仿宋_GB2312"/>
          <w:bCs/>
          <w:sz w:val="32"/>
          <w:szCs w:val="32"/>
          <w:highlight w:val="none"/>
        </w:rPr>
      </w:pPr>
    </w:p>
    <w:p w14:paraId="15F2076C">
      <w:pPr>
        <w:pStyle w:val="7"/>
        <w:snapToGrid w:val="0"/>
        <w:spacing w:before="50" w:after="50"/>
        <w:ind w:firstLine="720" w:firstLineChars="225"/>
        <w:rPr>
          <w:rFonts w:hint="eastAsia" w:cs="仿宋_GB2312"/>
          <w:bCs/>
          <w:sz w:val="32"/>
          <w:szCs w:val="32"/>
          <w:highlight w:val="none"/>
        </w:rPr>
      </w:pPr>
      <w:r>
        <w:rPr>
          <w:rFonts w:hint="eastAsia" w:cs="仿宋_GB2312"/>
          <w:bCs/>
          <w:sz w:val="32"/>
          <w:szCs w:val="32"/>
          <w:highlight w:val="none"/>
        </w:rPr>
        <w:t>供应商名称：</w:t>
      </w:r>
    </w:p>
    <w:p w14:paraId="0AFDF758">
      <w:pPr>
        <w:pStyle w:val="7"/>
        <w:snapToGrid w:val="0"/>
        <w:spacing w:before="50" w:after="50"/>
        <w:ind w:firstLine="720" w:firstLineChars="225"/>
        <w:rPr>
          <w:rFonts w:hint="eastAsia" w:cs="仿宋_GB2312"/>
          <w:bCs/>
          <w:sz w:val="32"/>
          <w:szCs w:val="32"/>
          <w:highlight w:val="none"/>
        </w:rPr>
      </w:pPr>
    </w:p>
    <w:p w14:paraId="5555D553">
      <w:pPr>
        <w:pStyle w:val="7"/>
        <w:snapToGrid w:val="0"/>
        <w:spacing w:before="50" w:after="50"/>
        <w:ind w:firstLine="720" w:firstLineChars="225"/>
        <w:rPr>
          <w:rFonts w:hint="eastAsia" w:cs="仿宋_GB2312"/>
          <w:bCs/>
          <w:sz w:val="32"/>
          <w:szCs w:val="32"/>
          <w:highlight w:val="none"/>
        </w:rPr>
      </w:pPr>
    </w:p>
    <w:p w14:paraId="7901838F">
      <w:pPr>
        <w:pStyle w:val="7"/>
        <w:snapToGrid w:val="0"/>
        <w:spacing w:before="50" w:after="50"/>
        <w:ind w:firstLine="720" w:firstLineChars="225"/>
        <w:rPr>
          <w:rFonts w:hint="eastAsia" w:cs="仿宋_GB2312"/>
          <w:bCs/>
          <w:sz w:val="32"/>
          <w:szCs w:val="32"/>
          <w:highlight w:val="none"/>
        </w:rPr>
      </w:pPr>
    </w:p>
    <w:p w14:paraId="5B2C23FF">
      <w:pPr>
        <w:pStyle w:val="7"/>
        <w:snapToGrid w:val="0"/>
        <w:spacing w:before="50" w:after="50"/>
        <w:ind w:firstLine="1280" w:firstLineChars="400"/>
        <w:rPr>
          <w:rFonts w:hint="eastAsia" w:cs="仿宋_GB2312"/>
          <w:bCs/>
          <w:sz w:val="32"/>
          <w:szCs w:val="32"/>
          <w:highlight w:val="none"/>
        </w:rPr>
      </w:pPr>
    </w:p>
    <w:p w14:paraId="29D52778">
      <w:pPr>
        <w:snapToGrid w:val="0"/>
        <w:spacing w:before="120" w:beforeLines="50" w:after="50"/>
        <w:jc w:val="center"/>
        <w:rPr>
          <w:rFonts w:hint="eastAsia" w:cs="仿宋_GB2312"/>
          <w:sz w:val="32"/>
          <w:szCs w:val="32"/>
          <w:highlight w:val="none"/>
        </w:rPr>
      </w:pPr>
      <w:r>
        <w:rPr>
          <w:rFonts w:hint="eastAsia" w:cs="仿宋_GB2312"/>
          <w:sz w:val="32"/>
          <w:szCs w:val="32"/>
          <w:highlight w:val="none"/>
        </w:rPr>
        <w:t>年    月    日</w:t>
      </w:r>
    </w:p>
    <w:p w14:paraId="424A6853">
      <w:pPr>
        <w:snapToGrid w:val="0"/>
        <w:spacing w:before="120" w:beforeLines="50" w:after="50" w:line="360" w:lineRule="auto"/>
        <w:jc w:val="left"/>
        <w:rPr>
          <w:rFonts w:hint="eastAsia" w:ascii="宋体" w:hAnsi="宋体" w:cs="宋体"/>
          <w:b/>
          <w:bCs/>
          <w:color w:val="000000"/>
          <w:sz w:val="28"/>
          <w:szCs w:val="28"/>
          <w:highlight w:val="none"/>
        </w:rPr>
      </w:pPr>
      <w:r>
        <w:rPr>
          <w:sz w:val="24"/>
          <w:highlight w:val="none"/>
        </w:rPr>
        <w:br w:type="page"/>
      </w:r>
      <w:r>
        <w:rPr>
          <w:rFonts w:hint="eastAsia" w:ascii="宋体" w:hAnsi="宋体" w:cs="宋体"/>
          <w:b/>
          <w:bCs/>
          <w:color w:val="000000"/>
          <w:sz w:val="28"/>
          <w:szCs w:val="28"/>
          <w:highlight w:val="none"/>
        </w:rPr>
        <w:t>2.资格文件目录</w:t>
      </w:r>
    </w:p>
    <w:p w14:paraId="39634C9A">
      <w:pPr>
        <w:spacing w:line="360" w:lineRule="auto"/>
        <w:rPr>
          <w:rFonts w:hint="eastAsia" w:ascii="宋体" w:hAnsi="宋体" w:cs="宋体"/>
          <w:b/>
          <w:bCs/>
          <w:sz w:val="28"/>
          <w:szCs w:val="28"/>
          <w:highlight w:val="none"/>
        </w:rPr>
      </w:pPr>
      <w:r>
        <w:rPr>
          <w:rFonts w:hint="eastAsia" w:ascii="宋体" w:hAnsi="宋体" w:cs="宋体"/>
          <w:color w:val="000000"/>
          <w:sz w:val="28"/>
          <w:szCs w:val="28"/>
          <w:highlight w:val="none"/>
        </w:rPr>
        <w:t xml:space="preserve">    根据竞争性磋商文件规定及供应商提供的材料自行编写目录（部分格式后附）。</w:t>
      </w:r>
    </w:p>
    <w:p w14:paraId="1D4710A0">
      <w:pPr>
        <w:snapToGrid w:val="0"/>
        <w:spacing w:before="50" w:after="120" w:afterLines="50" w:line="360" w:lineRule="auto"/>
        <w:jc w:val="both"/>
        <w:rPr>
          <w:rFonts w:hint="eastAsia" w:ascii="仿宋_GB2312" w:hAnsi="仿宋" w:eastAsia="仿宋_GB2312" w:cs="仿宋_GB2312"/>
          <w:b/>
          <w:kern w:val="0"/>
          <w:sz w:val="32"/>
          <w:szCs w:val="32"/>
        </w:rPr>
      </w:pPr>
      <w:r>
        <w:rPr>
          <w:rFonts w:hint="eastAsia"/>
          <w:szCs w:val="21"/>
          <w:highlight w:val="none"/>
        </w:rPr>
        <w:br w:type="page"/>
      </w:r>
      <w:r>
        <w:rPr>
          <w:rFonts w:hint="eastAsia" w:ascii="宋体" w:hAnsi="宋体" w:eastAsia="宋体" w:cs="宋体"/>
          <w:b/>
          <w:color w:val="auto"/>
          <w:kern w:val="0"/>
          <w:sz w:val="32"/>
          <w:szCs w:val="32"/>
          <w:lang w:val="en-US" w:eastAsia="zh-CN"/>
        </w:rPr>
        <w:t>3.</w:t>
      </w: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r>
        <w:rPr>
          <w:rFonts w:hint="eastAsia" w:ascii="宋体" w:hAnsi="宋体" w:eastAsia="宋体" w:cs="宋体"/>
          <w:b/>
          <w:color w:val="auto"/>
          <w:sz w:val="28"/>
          <w:szCs w:val="28"/>
          <w:lang w:eastAsia="zh-CN"/>
        </w:rPr>
        <w:t>格式</w:t>
      </w:r>
      <w:r>
        <w:rPr>
          <w:rFonts w:hint="eastAsia" w:ascii="Times New Roman" w:hAnsi="Times New Roman" w:eastAsia="宋体" w:cs="Times New Roman"/>
          <w:sz w:val="28"/>
          <w:szCs w:val="28"/>
          <w:lang w:eastAsia="zh-CN"/>
        </w:rPr>
        <w:t>：</w:t>
      </w:r>
    </w:p>
    <w:p w14:paraId="7F91E0E5">
      <w:pPr>
        <w:snapToGrid w:val="0"/>
        <w:spacing w:before="50" w:after="120" w:afterLines="50" w:line="360" w:lineRule="auto"/>
        <w:jc w:val="center"/>
        <w:rPr>
          <w:rFonts w:hint="eastAsia" w:ascii="仿宋_GB2312" w:hAnsi="仿宋" w:eastAsia="仿宋_GB2312" w:cs="仿宋_GB2312"/>
          <w:b/>
          <w:kern w:val="0"/>
          <w:sz w:val="32"/>
          <w:szCs w:val="32"/>
        </w:rPr>
      </w:pP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p>
    <w:tbl>
      <w:tblPr>
        <w:tblStyle w:val="29"/>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1D1764D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93F450">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807DA9">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F2BEA0">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C2741B">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32EF7E">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备注</w:t>
            </w:r>
          </w:p>
        </w:tc>
      </w:tr>
      <w:tr w14:paraId="5B8EE1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092C5D">
            <w:pPr>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614BF4">
            <w:pPr>
              <w:spacing w:line="360" w:lineRule="auto"/>
              <w:jc w:val="center"/>
              <w:rPr>
                <w:rFonts w:hint="eastAsia" w:ascii="宋体" w:hAnsi="宋体" w:eastAsia="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48751D">
            <w:pPr>
              <w:spacing w:line="360" w:lineRule="auto"/>
              <w:jc w:val="center"/>
              <w:rPr>
                <w:rFonts w:hint="eastAsia" w:ascii="宋体" w:hAnsi="宋体" w:eastAsia="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44DCD2">
            <w:pPr>
              <w:spacing w:line="360" w:lineRule="auto"/>
              <w:jc w:val="center"/>
              <w:rPr>
                <w:rFonts w:hint="eastAsia" w:ascii="宋体" w:hAnsi="宋体" w:eastAsia="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AB12D4">
            <w:pPr>
              <w:spacing w:line="360" w:lineRule="auto"/>
              <w:jc w:val="center"/>
              <w:rPr>
                <w:rFonts w:hint="eastAsia" w:ascii="宋体" w:hAnsi="宋体" w:eastAsia="宋体" w:cs="宋体"/>
                <w:kern w:val="0"/>
                <w:sz w:val="24"/>
              </w:rPr>
            </w:pPr>
          </w:p>
        </w:tc>
      </w:tr>
      <w:tr w14:paraId="68D6C6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E5C1B">
            <w:pPr>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933F1">
            <w:pPr>
              <w:spacing w:line="360" w:lineRule="auto"/>
              <w:jc w:val="center"/>
              <w:rPr>
                <w:rFonts w:hint="eastAsia" w:ascii="宋体" w:hAnsi="宋体" w:eastAsia="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A21D1B">
            <w:pPr>
              <w:spacing w:line="360" w:lineRule="auto"/>
              <w:jc w:val="center"/>
              <w:rPr>
                <w:rFonts w:hint="eastAsia" w:ascii="宋体" w:hAnsi="宋体" w:eastAsia="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C5A39">
            <w:pPr>
              <w:spacing w:line="360" w:lineRule="auto"/>
              <w:jc w:val="center"/>
              <w:rPr>
                <w:rFonts w:hint="eastAsia" w:ascii="宋体" w:hAnsi="宋体" w:eastAsia="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E4D573">
            <w:pPr>
              <w:spacing w:line="360" w:lineRule="auto"/>
              <w:jc w:val="center"/>
              <w:rPr>
                <w:rFonts w:hint="eastAsia" w:ascii="宋体" w:hAnsi="宋体" w:eastAsia="宋体" w:cs="宋体"/>
                <w:kern w:val="0"/>
                <w:sz w:val="24"/>
              </w:rPr>
            </w:pPr>
          </w:p>
        </w:tc>
      </w:tr>
      <w:tr w14:paraId="16ABE0D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9FDB20">
            <w:pPr>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4574CF">
            <w:pPr>
              <w:spacing w:line="360" w:lineRule="auto"/>
              <w:jc w:val="center"/>
              <w:rPr>
                <w:rFonts w:hint="eastAsia" w:ascii="宋体" w:hAnsi="宋体" w:eastAsia="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1DD5AA">
            <w:pPr>
              <w:spacing w:line="360" w:lineRule="auto"/>
              <w:jc w:val="center"/>
              <w:rPr>
                <w:rFonts w:hint="eastAsia" w:ascii="宋体" w:hAnsi="宋体" w:eastAsia="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25480A">
            <w:pPr>
              <w:spacing w:line="360" w:lineRule="auto"/>
              <w:jc w:val="center"/>
              <w:rPr>
                <w:rFonts w:hint="eastAsia" w:ascii="宋体" w:hAnsi="宋体" w:eastAsia="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FB6A9B">
            <w:pPr>
              <w:spacing w:line="360" w:lineRule="auto"/>
              <w:jc w:val="center"/>
              <w:rPr>
                <w:rFonts w:hint="eastAsia" w:ascii="宋体" w:hAnsi="宋体" w:eastAsia="宋体" w:cs="宋体"/>
                <w:kern w:val="0"/>
                <w:sz w:val="24"/>
              </w:rPr>
            </w:pPr>
          </w:p>
        </w:tc>
      </w:tr>
      <w:tr w14:paraId="3728E97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70D782">
            <w:pPr>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73F02E">
            <w:pPr>
              <w:spacing w:line="360" w:lineRule="auto"/>
              <w:jc w:val="center"/>
              <w:rPr>
                <w:rFonts w:hint="eastAsia" w:ascii="宋体" w:hAnsi="宋体" w:eastAsia="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4DBC38">
            <w:pPr>
              <w:spacing w:line="360" w:lineRule="auto"/>
              <w:jc w:val="center"/>
              <w:rPr>
                <w:rFonts w:hint="eastAsia" w:ascii="宋体" w:hAnsi="宋体" w:eastAsia="宋体" w:cs="宋体"/>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66DD4D">
            <w:pPr>
              <w:spacing w:line="360" w:lineRule="auto"/>
              <w:jc w:val="center"/>
              <w:rPr>
                <w:rFonts w:hint="eastAsia" w:ascii="宋体" w:hAnsi="宋体" w:eastAsia="宋体" w:cs="宋体"/>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6E81BD">
            <w:pPr>
              <w:spacing w:line="360" w:lineRule="auto"/>
              <w:jc w:val="center"/>
              <w:rPr>
                <w:rFonts w:hint="eastAsia" w:ascii="宋体" w:hAnsi="宋体" w:eastAsia="宋体" w:cs="宋体"/>
                <w:kern w:val="0"/>
                <w:sz w:val="24"/>
              </w:rPr>
            </w:pPr>
          </w:p>
        </w:tc>
      </w:tr>
    </w:tbl>
    <w:p w14:paraId="1A552A10">
      <w:pPr>
        <w:snapToGrid w:val="0"/>
        <w:spacing w:line="360" w:lineRule="auto"/>
        <w:jc w:val="left"/>
        <w:rPr>
          <w:rFonts w:hint="eastAsia" w:ascii="宋体" w:hAnsi="宋体" w:eastAsia="宋体" w:cs="Times New Roman"/>
          <w:sz w:val="21"/>
          <w:szCs w:val="21"/>
        </w:rPr>
      </w:pPr>
      <w:r>
        <w:rPr>
          <w:rFonts w:hint="eastAsia" w:ascii="宋体" w:hAnsi="宋体" w:eastAsia="宋体" w:cs="Times New Roman"/>
          <w:sz w:val="21"/>
          <w:szCs w:val="21"/>
        </w:rPr>
        <w:t>注：</w:t>
      </w:r>
    </w:p>
    <w:p w14:paraId="2BBADD57">
      <w:pPr>
        <w:snapToGrid w:val="0"/>
        <w:spacing w:line="360" w:lineRule="auto"/>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FC5431">
      <w:pPr>
        <w:snapToGrid w:val="0"/>
        <w:spacing w:line="360" w:lineRule="auto"/>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2.本表所指的控股关系仅限于直接控股关系，不包括间接的控股关系。公司实际控制人与公司之间的关系不属于本表所指的直接控股关系。</w:t>
      </w:r>
    </w:p>
    <w:p w14:paraId="2D5CE4AB">
      <w:pPr>
        <w:snapToGrid w:val="0"/>
        <w:spacing w:line="360" w:lineRule="auto"/>
        <w:ind w:firstLine="420" w:firstLineChars="200"/>
        <w:jc w:val="left"/>
        <w:rPr>
          <w:rFonts w:hint="eastAsia" w:ascii="宋体" w:hAnsi="宋体" w:eastAsia="宋体" w:cs="Times New Roman"/>
          <w:sz w:val="24"/>
        </w:rPr>
      </w:pPr>
      <w:r>
        <w:rPr>
          <w:rFonts w:hint="eastAsia" w:ascii="宋体" w:hAnsi="宋体" w:eastAsia="宋体" w:cs="Times New Roman"/>
          <w:sz w:val="21"/>
          <w:szCs w:val="21"/>
        </w:rPr>
        <w:t>3.供应商不存在直接控股股东的，则填“无”。</w:t>
      </w:r>
    </w:p>
    <w:p w14:paraId="17F2B831">
      <w:pPr>
        <w:snapToGrid w:val="0"/>
        <w:spacing w:line="360" w:lineRule="auto"/>
        <w:jc w:val="left"/>
        <w:rPr>
          <w:rFonts w:hint="eastAsia" w:ascii="宋体" w:hAnsi="宋体" w:eastAsia="宋体" w:cs="Times New Roman"/>
          <w:sz w:val="24"/>
        </w:rPr>
      </w:pPr>
    </w:p>
    <w:p w14:paraId="05D4534E">
      <w:pPr>
        <w:snapToGrid w:val="0"/>
        <w:spacing w:line="360" w:lineRule="auto"/>
        <w:jc w:val="left"/>
        <w:rPr>
          <w:rFonts w:hint="eastAsia" w:ascii="宋体" w:hAnsi="宋体" w:eastAsia="宋体" w:cs="Times New Roman"/>
          <w:sz w:val="24"/>
        </w:rPr>
      </w:pPr>
    </w:p>
    <w:p w14:paraId="761A84BD">
      <w:pPr>
        <w:snapToGrid w:val="0"/>
        <w:spacing w:line="360" w:lineRule="auto"/>
        <w:ind w:firstLine="0" w:firstLineChars="0"/>
        <w:jc w:val="center"/>
        <w:rPr>
          <w:rFonts w:hint="eastAsia" w:ascii="宋体" w:hAnsi="宋体" w:eastAsia="宋体" w:cs="Times New Roman"/>
          <w:kern w:val="2"/>
          <w:sz w:val="24"/>
        </w:rPr>
      </w:pPr>
      <w:r>
        <w:rPr>
          <w:rFonts w:hint="eastAsia" w:ascii="宋体" w:hAnsi="宋体" w:eastAsia="宋体" w:cs="Times New Roman"/>
          <w:kern w:val="2"/>
          <w:sz w:val="24"/>
          <w:lang w:val="zh-CN"/>
        </w:rPr>
        <w:t>供应商名称(盖公章)：</w:t>
      </w:r>
    </w:p>
    <w:p w14:paraId="1A9EDE34">
      <w:pPr>
        <w:snapToGrid w:val="0"/>
        <w:spacing w:line="360" w:lineRule="auto"/>
        <w:ind w:firstLine="0" w:firstLineChars="0"/>
        <w:jc w:val="center"/>
        <w:rPr>
          <w:rFonts w:hint="eastAsia" w:ascii="宋体" w:hAnsi="宋体" w:eastAsia="宋体" w:cs="Times New Roman"/>
          <w:kern w:val="2"/>
          <w:sz w:val="24"/>
          <w:lang w:val="zh-CN"/>
        </w:rPr>
      </w:pPr>
      <w:r>
        <w:rPr>
          <w:rFonts w:hint="eastAsia" w:ascii="宋体" w:hAnsi="宋体" w:eastAsia="宋体" w:cs="Times New Roman"/>
          <w:kern w:val="2"/>
          <w:sz w:val="24"/>
          <w:lang w:val="zh-CN"/>
        </w:rPr>
        <w:t>日期</w:t>
      </w:r>
      <w:r>
        <w:rPr>
          <w:rFonts w:hint="eastAsia" w:ascii="宋体" w:hAnsi="宋体" w:eastAsia="宋体" w:cs="Times New Roman"/>
          <w:kern w:val="2"/>
          <w:sz w:val="24"/>
        </w:rPr>
        <w:t xml:space="preserve">：  年  </w:t>
      </w:r>
      <w:r>
        <w:rPr>
          <w:rFonts w:hint="eastAsia" w:ascii="宋体" w:hAnsi="宋体" w:eastAsia="宋体" w:cs="Times New Roman"/>
          <w:kern w:val="2"/>
          <w:sz w:val="24"/>
          <w:lang w:val="zh-CN"/>
        </w:rPr>
        <w:t>月</w:t>
      </w:r>
      <w:r>
        <w:rPr>
          <w:rFonts w:hint="eastAsia" w:ascii="宋体" w:hAnsi="宋体" w:eastAsia="宋体" w:cs="Times New Roman"/>
          <w:kern w:val="2"/>
          <w:sz w:val="24"/>
        </w:rPr>
        <w:t xml:space="preserve">   </w:t>
      </w:r>
      <w:r>
        <w:rPr>
          <w:rFonts w:hint="eastAsia" w:ascii="宋体" w:hAnsi="宋体" w:eastAsia="宋体" w:cs="Times New Roman"/>
          <w:kern w:val="2"/>
          <w:sz w:val="24"/>
          <w:lang w:val="zh-CN"/>
        </w:rPr>
        <w:t>日</w:t>
      </w:r>
    </w:p>
    <w:p w14:paraId="17F0F4DB">
      <w:pPr>
        <w:spacing w:line="360" w:lineRule="auto"/>
        <w:rPr>
          <w:rFonts w:hint="eastAsia" w:ascii="宋体" w:hAnsi="宋体" w:eastAsia="宋体" w:cs="宋体"/>
          <w:color w:val="000000"/>
          <w:sz w:val="28"/>
          <w:szCs w:val="28"/>
          <w:highlight w:val="none"/>
        </w:rPr>
        <w:sectPr>
          <w:pgSz w:w="11911" w:h="16838"/>
          <w:pgMar w:top="1134" w:right="1134" w:bottom="1134" w:left="1134" w:header="720" w:footer="720" w:gutter="0"/>
          <w:pgNumType w:fmt="decimal"/>
          <w:cols w:space="720" w:num="1"/>
        </w:sectPr>
      </w:pPr>
    </w:p>
    <w:p w14:paraId="0A04D06B">
      <w:pPr>
        <w:snapToGrid w:val="0"/>
        <w:jc w:val="both"/>
        <w:rPr>
          <w:rFonts w:hint="eastAsia" w:ascii="宋体" w:hAnsi="宋体" w:eastAsia="宋体" w:cs="Times New Roman"/>
          <w:b/>
          <w:sz w:val="28"/>
          <w:szCs w:val="28"/>
        </w:rPr>
      </w:pPr>
      <w:r>
        <w:rPr>
          <w:rFonts w:hint="eastAsia" w:ascii="宋体" w:hAnsi="宋体" w:eastAsia="宋体" w:cs="宋体"/>
          <w:b/>
          <w:color w:val="auto"/>
          <w:kern w:val="0"/>
          <w:sz w:val="32"/>
          <w:szCs w:val="32"/>
          <w:lang w:val="en-US" w:eastAsia="zh-CN"/>
        </w:rPr>
        <w:t>4.</w:t>
      </w:r>
      <w:r>
        <w:rPr>
          <w:rFonts w:hint="eastAsia" w:ascii="宋体" w:hAnsi="宋体" w:eastAsia="宋体" w:cs="Times New Roman"/>
          <w:b/>
          <w:sz w:val="28"/>
          <w:szCs w:val="28"/>
          <w:lang w:eastAsia="zh-CN"/>
        </w:rPr>
        <w:t>供应商</w:t>
      </w:r>
      <w:r>
        <w:rPr>
          <w:rFonts w:hint="eastAsia" w:ascii="宋体" w:hAnsi="宋体" w:eastAsia="宋体" w:cs="Times New Roman"/>
          <w:b/>
          <w:sz w:val="28"/>
          <w:szCs w:val="28"/>
        </w:rPr>
        <w:t>直接管理关系信息表</w:t>
      </w:r>
      <w:r>
        <w:rPr>
          <w:rFonts w:hint="eastAsia" w:ascii="宋体" w:hAnsi="宋体" w:eastAsia="宋体" w:cs="宋体"/>
          <w:b/>
          <w:color w:val="auto"/>
          <w:sz w:val="28"/>
          <w:szCs w:val="28"/>
          <w:lang w:eastAsia="zh-CN"/>
        </w:rPr>
        <w:t>格式</w:t>
      </w:r>
      <w:r>
        <w:rPr>
          <w:rFonts w:hint="eastAsia" w:ascii="Times New Roman" w:hAnsi="Times New Roman" w:eastAsia="宋体" w:cs="Times New Roman"/>
          <w:sz w:val="28"/>
          <w:szCs w:val="28"/>
          <w:lang w:eastAsia="zh-CN"/>
        </w:rPr>
        <w:t>：</w:t>
      </w:r>
    </w:p>
    <w:p w14:paraId="347A1EF6">
      <w:pPr>
        <w:snapToGrid w:val="0"/>
        <w:spacing w:line="360" w:lineRule="auto"/>
        <w:jc w:val="center"/>
        <w:rPr>
          <w:rFonts w:hint="eastAsia" w:ascii="宋体" w:hAnsi="宋体" w:eastAsia="宋体" w:cs="Times New Roman"/>
          <w:b/>
          <w:sz w:val="32"/>
          <w:szCs w:val="32"/>
        </w:rPr>
      </w:pPr>
    </w:p>
    <w:p w14:paraId="559775AC">
      <w:pPr>
        <w:snapToGrid w:val="0"/>
        <w:spacing w:line="360" w:lineRule="auto"/>
        <w:jc w:val="center"/>
        <w:rPr>
          <w:rFonts w:hint="eastAsia" w:ascii="宋体" w:hAnsi="宋体" w:eastAsia="宋体" w:cs="Times New Roman"/>
          <w:sz w:val="32"/>
          <w:szCs w:val="32"/>
        </w:rPr>
      </w:pPr>
      <w:r>
        <w:rPr>
          <w:rFonts w:hint="eastAsia" w:ascii="宋体" w:hAnsi="宋体" w:eastAsia="宋体" w:cs="Times New Roman"/>
          <w:b/>
          <w:sz w:val="28"/>
          <w:szCs w:val="28"/>
          <w:lang w:eastAsia="zh-CN"/>
        </w:rPr>
        <w:t>供应商</w:t>
      </w:r>
      <w:r>
        <w:rPr>
          <w:rFonts w:hint="eastAsia" w:ascii="宋体" w:hAnsi="宋体" w:eastAsia="宋体" w:cs="Times New Roman"/>
          <w:b/>
          <w:sz w:val="28"/>
          <w:szCs w:val="28"/>
        </w:rPr>
        <w:t>直接管理关系信息表</w:t>
      </w:r>
    </w:p>
    <w:tbl>
      <w:tblPr>
        <w:tblStyle w:val="29"/>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C7AF13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8B3221">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155983">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563BB0">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D582C2">
            <w:pPr>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备注</w:t>
            </w:r>
          </w:p>
        </w:tc>
      </w:tr>
      <w:tr w14:paraId="21364C4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F539A6">
            <w:pPr>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5DAF1D">
            <w:pPr>
              <w:spacing w:line="360" w:lineRule="auto"/>
              <w:jc w:val="center"/>
              <w:rPr>
                <w:rFonts w:hint="eastAsia" w:ascii="宋体" w:hAnsi="宋体" w:eastAsia="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A25469">
            <w:pPr>
              <w:spacing w:line="360" w:lineRule="auto"/>
              <w:jc w:val="center"/>
              <w:rPr>
                <w:rFonts w:hint="eastAsia" w:ascii="宋体" w:hAnsi="宋体" w:eastAsia="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B5B498">
            <w:pPr>
              <w:spacing w:line="360" w:lineRule="auto"/>
              <w:jc w:val="center"/>
              <w:rPr>
                <w:rFonts w:hint="eastAsia" w:ascii="宋体" w:hAnsi="宋体" w:eastAsia="宋体" w:cs="宋体"/>
                <w:kern w:val="0"/>
                <w:sz w:val="24"/>
              </w:rPr>
            </w:pPr>
          </w:p>
        </w:tc>
      </w:tr>
      <w:tr w14:paraId="01CDBA6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A39C59">
            <w:pPr>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74B6D2">
            <w:pPr>
              <w:spacing w:line="360" w:lineRule="auto"/>
              <w:jc w:val="center"/>
              <w:rPr>
                <w:rFonts w:hint="eastAsia" w:ascii="宋体" w:hAnsi="宋体" w:eastAsia="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FE33DD">
            <w:pPr>
              <w:spacing w:line="360" w:lineRule="auto"/>
              <w:jc w:val="center"/>
              <w:rPr>
                <w:rFonts w:hint="eastAsia" w:ascii="宋体" w:hAnsi="宋体" w:eastAsia="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06B86F">
            <w:pPr>
              <w:spacing w:line="360" w:lineRule="auto"/>
              <w:jc w:val="center"/>
              <w:rPr>
                <w:rFonts w:hint="eastAsia" w:ascii="宋体" w:hAnsi="宋体" w:eastAsia="宋体" w:cs="宋体"/>
                <w:kern w:val="0"/>
                <w:sz w:val="24"/>
              </w:rPr>
            </w:pPr>
          </w:p>
        </w:tc>
      </w:tr>
      <w:tr w14:paraId="4E0962C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34C20F">
            <w:pPr>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BE6B5">
            <w:pPr>
              <w:spacing w:line="360" w:lineRule="auto"/>
              <w:jc w:val="center"/>
              <w:rPr>
                <w:rFonts w:hint="eastAsia" w:ascii="宋体" w:hAnsi="宋体" w:eastAsia="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A07BA7">
            <w:pPr>
              <w:spacing w:line="360" w:lineRule="auto"/>
              <w:jc w:val="center"/>
              <w:rPr>
                <w:rFonts w:hint="eastAsia" w:ascii="宋体" w:hAnsi="宋体" w:eastAsia="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AB4F0B">
            <w:pPr>
              <w:spacing w:line="360" w:lineRule="auto"/>
              <w:jc w:val="center"/>
              <w:rPr>
                <w:rFonts w:hint="eastAsia" w:ascii="宋体" w:hAnsi="宋体" w:eastAsia="宋体" w:cs="宋体"/>
                <w:kern w:val="0"/>
                <w:sz w:val="24"/>
              </w:rPr>
            </w:pPr>
          </w:p>
        </w:tc>
      </w:tr>
      <w:tr w14:paraId="4ACC733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9AA847">
            <w:pPr>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B99A89">
            <w:pPr>
              <w:spacing w:line="360" w:lineRule="auto"/>
              <w:jc w:val="center"/>
              <w:rPr>
                <w:rFonts w:hint="eastAsia" w:ascii="宋体" w:hAnsi="宋体" w:eastAsia="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C8BE4">
            <w:pPr>
              <w:spacing w:line="360" w:lineRule="auto"/>
              <w:jc w:val="center"/>
              <w:rPr>
                <w:rFonts w:hint="eastAsia" w:ascii="宋体" w:hAnsi="宋体" w:eastAsia="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3D749">
            <w:pPr>
              <w:spacing w:line="360" w:lineRule="auto"/>
              <w:jc w:val="center"/>
              <w:rPr>
                <w:rFonts w:hint="eastAsia" w:ascii="宋体" w:hAnsi="宋体" w:eastAsia="宋体" w:cs="宋体"/>
                <w:kern w:val="0"/>
                <w:sz w:val="24"/>
              </w:rPr>
            </w:pPr>
          </w:p>
        </w:tc>
      </w:tr>
    </w:tbl>
    <w:p w14:paraId="43ABB3E7">
      <w:pPr>
        <w:snapToGrid w:val="0"/>
        <w:spacing w:line="360" w:lineRule="auto"/>
        <w:jc w:val="left"/>
        <w:rPr>
          <w:rFonts w:hint="eastAsia" w:ascii="宋体" w:hAnsi="宋体" w:eastAsia="宋体" w:cs="Times New Roman"/>
          <w:sz w:val="21"/>
          <w:szCs w:val="21"/>
        </w:rPr>
      </w:pPr>
      <w:r>
        <w:rPr>
          <w:rFonts w:hint="eastAsia" w:ascii="宋体" w:hAnsi="宋体" w:eastAsia="宋体" w:cs="Times New Roman"/>
          <w:sz w:val="21"/>
          <w:szCs w:val="21"/>
        </w:rPr>
        <w:t>注：</w:t>
      </w:r>
    </w:p>
    <w:p w14:paraId="7D36C2B8">
      <w:pPr>
        <w:snapToGrid w:val="0"/>
        <w:spacing w:line="360" w:lineRule="auto"/>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1.管理关系：是指不具有出资持股关系的其他单位之间存在的管理与被管理关系，如一些上下级关系的事业单位和团体组织。</w:t>
      </w:r>
    </w:p>
    <w:p w14:paraId="45593F44">
      <w:pPr>
        <w:snapToGrid w:val="0"/>
        <w:spacing w:line="360" w:lineRule="auto"/>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pacing w:val="-6"/>
          <w:sz w:val="21"/>
          <w:szCs w:val="21"/>
        </w:rPr>
        <w:t>本表所指的管理关系仅限于直接管理关系，不包括间接的管理关系。</w:t>
      </w:r>
    </w:p>
    <w:p w14:paraId="1CBCECC6">
      <w:pPr>
        <w:snapToGrid w:val="0"/>
        <w:spacing w:line="360" w:lineRule="auto"/>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3.供应商不存在直接管理关系的，则填“无”。</w:t>
      </w:r>
    </w:p>
    <w:p w14:paraId="1D976A19">
      <w:pPr>
        <w:snapToGrid w:val="0"/>
        <w:spacing w:line="360" w:lineRule="auto"/>
        <w:jc w:val="left"/>
        <w:rPr>
          <w:rFonts w:ascii="Times New Roman" w:hAnsi="Times New Roman" w:eastAsia="宋体" w:cs="Times New Roman"/>
          <w:sz w:val="24"/>
        </w:rPr>
      </w:pPr>
    </w:p>
    <w:p w14:paraId="412B295A">
      <w:pPr>
        <w:snapToGrid w:val="0"/>
        <w:spacing w:line="360" w:lineRule="auto"/>
        <w:jc w:val="left"/>
        <w:rPr>
          <w:rFonts w:ascii="宋体" w:hAnsi="宋体" w:eastAsia="宋体" w:cs="Times New Roman"/>
          <w:sz w:val="24"/>
        </w:rPr>
      </w:pPr>
    </w:p>
    <w:p w14:paraId="2A6EB802">
      <w:pPr>
        <w:snapToGrid w:val="0"/>
        <w:spacing w:line="360" w:lineRule="auto"/>
        <w:jc w:val="left"/>
        <w:rPr>
          <w:rFonts w:hint="eastAsia" w:ascii="宋体" w:hAnsi="宋体" w:eastAsia="宋体" w:cs="Times New Roman"/>
          <w:sz w:val="24"/>
        </w:rPr>
      </w:pPr>
    </w:p>
    <w:p w14:paraId="06773637">
      <w:pPr>
        <w:snapToGrid/>
        <w:spacing w:line="360" w:lineRule="auto"/>
        <w:ind w:firstLine="0" w:firstLineChars="0"/>
        <w:jc w:val="center"/>
        <w:rPr>
          <w:rFonts w:hint="eastAsia" w:ascii="宋体" w:hAnsi="宋体" w:eastAsia="宋体" w:cs="宋体"/>
          <w:b/>
          <w:bCs/>
          <w:kern w:val="0"/>
          <w:sz w:val="24"/>
        </w:rPr>
      </w:pPr>
      <w:r>
        <w:rPr>
          <w:rFonts w:hint="eastAsia" w:ascii="宋体" w:hAnsi="宋体" w:eastAsia="宋体" w:cs="宋体"/>
          <w:b/>
          <w:bCs/>
          <w:kern w:val="0"/>
          <w:sz w:val="24"/>
          <w:lang w:val="zh-CN"/>
        </w:rPr>
        <w:t>供应商名称(盖公章)：</w:t>
      </w:r>
    </w:p>
    <w:p w14:paraId="05347DBB">
      <w:pPr>
        <w:snapToGrid/>
        <w:spacing w:line="360" w:lineRule="auto"/>
        <w:ind w:firstLine="0" w:firstLineChars="0"/>
        <w:jc w:val="center"/>
        <w:rPr>
          <w:rFonts w:hint="eastAsia" w:ascii="宋体" w:hAnsi="宋体" w:eastAsia="宋体" w:cs="宋体"/>
          <w:b/>
          <w:bCs/>
          <w:kern w:val="0"/>
          <w:sz w:val="24"/>
          <w:lang w:val="zh-CN"/>
        </w:rPr>
      </w:pPr>
      <w:r>
        <w:rPr>
          <w:rFonts w:hint="eastAsia" w:ascii="宋体" w:hAnsi="宋体" w:eastAsia="宋体" w:cs="宋体"/>
          <w:b/>
          <w:bCs/>
          <w:kern w:val="0"/>
          <w:sz w:val="24"/>
          <w:lang w:val="zh-CN"/>
        </w:rPr>
        <w:t>日期</w:t>
      </w:r>
      <w:r>
        <w:rPr>
          <w:rFonts w:hint="eastAsia" w:ascii="宋体" w:hAnsi="宋体" w:eastAsia="宋体" w:cs="宋体"/>
          <w:b/>
          <w:bCs/>
          <w:kern w:val="0"/>
          <w:sz w:val="24"/>
        </w:rPr>
        <w:t xml:space="preserve">：  年  </w:t>
      </w:r>
      <w:r>
        <w:rPr>
          <w:rFonts w:hint="eastAsia" w:ascii="宋体" w:hAnsi="宋体" w:eastAsia="宋体" w:cs="宋体"/>
          <w:b/>
          <w:bCs/>
          <w:kern w:val="0"/>
          <w:sz w:val="24"/>
          <w:lang w:val="zh-CN"/>
        </w:rPr>
        <w:t>月</w:t>
      </w:r>
      <w:r>
        <w:rPr>
          <w:rFonts w:hint="eastAsia" w:ascii="宋体" w:hAnsi="宋体" w:eastAsia="宋体" w:cs="宋体"/>
          <w:b/>
          <w:bCs/>
          <w:kern w:val="0"/>
          <w:sz w:val="24"/>
        </w:rPr>
        <w:t xml:space="preserve">   </w:t>
      </w:r>
      <w:r>
        <w:rPr>
          <w:rFonts w:hint="eastAsia" w:ascii="宋体" w:hAnsi="宋体" w:eastAsia="宋体" w:cs="宋体"/>
          <w:b/>
          <w:bCs/>
          <w:kern w:val="0"/>
          <w:sz w:val="24"/>
          <w:lang w:val="zh-CN"/>
        </w:rPr>
        <w:t>日</w:t>
      </w:r>
    </w:p>
    <w:p w14:paraId="18892CFA">
      <w:pPr>
        <w:spacing w:line="320" w:lineRule="exact"/>
        <w:jc w:val="left"/>
        <w:rPr>
          <w:rFonts w:hint="eastAsia" w:ascii="宋体" w:hAnsi="宋体" w:cs="宋体"/>
          <w:b/>
          <w:bCs/>
          <w:sz w:val="28"/>
          <w:szCs w:val="28"/>
          <w:highlight w:val="none"/>
        </w:rPr>
      </w:pPr>
      <w:r>
        <w:rPr>
          <w:rFonts w:hint="eastAsia" w:ascii="宋体" w:hAnsi="宋体" w:cs="宋体"/>
          <w:b/>
          <w:bCs/>
          <w:kern w:val="0"/>
          <w:sz w:val="28"/>
          <w:szCs w:val="28"/>
          <w:highlight w:val="none"/>
        </w:rPr>
        <w:br w:type="page"/>
      </w:r>
      <w:r>
        <w:rPr>
          <w:rFonts w:hint="eastAsia" w:ascii="宋体" w:hAnsi="宋体" w:cs="宋体"/>
          <w:b/>
          <w:bCs/>
          <w:kern w:val="0"/>
          <w:sz w:val="28"/>
          <w:szCs w:val="28"/>
          <w:highlight w:val="none"/>
          <w:lang w:val="en-US" w:eastAsia="zh-CN"/>
        </w:rPr>
        <w:t>5</w:t>
      </w:r>
      <w:r>
        <w:rPr>
          <w:rFonts w:hint="eastAsia" w:ascii="宋体" w:hAnsi="宋体" w:cs="宋体"/>
          <w:b/>
          <w:bCs/>
          <w:kern w:val="0"/>
          <w:sz w:val="28"/>
          <w:szCs w:val="28"/>
          <w:highlight w:val="none"/>
        </w:rPr>
        <w:t>.声明函的格式：</w:t>
      </w:r>
    </w:p>
    <w:p w14:paraId="6407087B">
      <w:pPr>
        <w:spacing w:line="320" w:lineRule="exact"/>
        <w:jc w:val="center"/>
        <w:rPr>
          <w:rFonts w:hint="eastAsia"/>
          <w:b/>
          <w:sz w:val="32"/>
          <w:szCs w:val="32"/>
          <w:highlight w:val="none"/>
        </w:rPr>
      </w:pPr>
    </w:p>
    <w:p w14:paraId="105EB087">
      <w:pPr>
        <w:spacing w:line="320" w:lineRule="exact"/>
        <w:jc w:val="center"/>
        <w:rPr>
          <w:rFonts w:hint="eastAsia"/>
          <w:b/>
          <w:sz w:val="32"/>
          <w:szCs w:val="32"/>
          <w:highlight w:val="none"/>
        </w:rPr>
      </w:pPr>
      <w:r>
        <w:rPr>
          <w:rFonts w:hint="eastAsia"/>
          <w:b/>
          <w:sz w:val="32"/>
          <w:szCs w:val="32"/>
          <w:highlight w:val="none"/>
        </w:rPr>
        <w:t>声明函</w:t>
      </w:r>
    </w:p>
    <w:p w14:paraId="284C16A4">
      <w:pPr>
        <w:spacing w:line="320" w:lineRule="exact"/>
        <w:jc w:val="center"/>
        <w:rPr>
          <w:rFonts w:hint="eastAsia"/>
          <w:sz w:val="24"/>
          <w:szCs w:val="20"/>
          <w:highlight w:val="none"/>
        </w:rPr>
      </w:pPr>
    </w:p>
    <w:p w14:paraId="16192552">
      <w:pPr>
        <w:spacing w:line="400" w:lineRule="exact"/>
        <w:contextualSpacing/>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（采购代理机构名称）</w:t>
      </w:r>
      <w:r>
        <w:rPr>
          <w:rFonts w:hint="eastAsia" w:ascii="宋体" w:hAnsi="宋体" w:cs="宋体"/>
          <w:sz w:val="24"/>
          <w:highlight w:val="none"/>
        </w:rPr>
        <w:t>：</w:t>
      </w:r>
    </w:p>
    <w:p w14:paraId="7DC68094">
      <w:pPr>
        <w:spacing w:line="400" w:lineRule="exact"/>
        <w:ind w:firstLine="480" w:firstLineChars="200"/>
        <w:contextualSpacing/>
        <w:rPr>
          <w:rFonts w:hint="eastAsia" w:ascii="宋体" w:hAnsi="宋体" w:cs="宋体"/>
          <w:sz w:val="24"/>
          <w:highlight w:val="none"/>
        </w:rPr>
      </w:pPr>
      <w:r>
        <w:rPr>
          <w:rFonts w:hint="eastAsia" w:ascii="宋体" w:hAnsi="宋体" w:cs="宋体"/>
          <w:i/>
          <w:iCs/>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6A55EE70">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i/>
          <w:iCs/>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14:paraId="15A49274">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1.我方向贵方提交的所有响应文件、资料都是准确的和真实的。</w:t>
      </w:r>
    </w:p>
    <w:p w14:paraId="6C62EBAF">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30EDAE6">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3.在此，我方宣布同意如下：</w:t>
      </w:r>
    </w:p>
    <w:p w14:paraId="29DBCB45">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（1）将按磋商文件的约定履行合同责任和义务；</w:t>
      </w:r>
    </w:p>
    <w:p w14:paraId="6FBAB45D">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（2）已详细审查磋商文件的全部内容，包括澄清或者更正公告（如有）；</w:t>
      </w:r>
    </w:p>
    <w:p w14:paraId="298C09F0">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（3）同意提供按照贵方可能要求的与磋商有关的一切数据或者资料。</w:t>
      </w:r>
    </w:p>
    <w:p w14:paraId="0679B001">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6E0ED2E4">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580A5F61">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764DF256">
      <w:pPr>
        <w:spacing w:line="400" w:lineRule="exact"/>
        <w:ind w:firstLine="480" w:firstLineChars="200"/>
        <w:contextualSpacing/>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0082065F">
      <w:pPr>
        <w:pStyle w:val="15"/>
        <w:tabs>
          <w:tab w:val="left" w:pos="939"/>
        </w:tabs>
        <w:spacing w:line="400" w:lineRule="exact"/>
        <w:ind w:left="0" w:leftChars="0" w:firstLine="480" w:firstLineChars="200"/>
        <w:rPr>
          <w:rFonts w:hint="eastAsia" w:ascii="宋体" w:hAnsi="宋体" w:cs="宋体"/>
          <w:sz w:val="24"/>
          <w:highlight w:val="none"/>
        </w:rPr>
      </w:pPr>
      <w:r>
        <w:rPr>
          <w:rFonts w:hint="eastAsia" w:ascii="宋体" w:hAnsi="宋体" w:cs="宋体"/>
          <w:kern w:val="0"/>
          <w:sz w:val="24"/>
          <w:highlight w:val="none"/>
        </w:rPr>
        <w:t>6.</w:t>
      </w:r>
      <w:r>
        <w:rPr>
          <w:rFonts w:hint="eastAsia" w:ascii="宋体" w:hAnsi="宋体" w:cs="宋体"/>
          <w:sz w:val="24"/>
          <w:highlight w:val="none"/>
        </w:rPr>
        <w:t>以上事项如有虚假或者隐瞒，我方愿意承担一切后果，并不再寻求任何旨在减轻或者免除法律责任的辩解。</w:t>
      </w:r>
    </w:p>
    <w:p w14:paraId="728716B5">
      <w:pPr>
        <w:pStyle w:val="15"/>
        <w:tabs>
          <w:tab w:val="left" w:pos="939"/>
        </w:tabs>
        <w:spacing w:line="400" w:lineRule="exact"/>
        <w:ind w:left="141" w:leftChars="67" w:firstLine="360" w:firstLineChars="150"/>
        <w:rPr>
          <w:rFonts w:hint="eastAsia" w:ascii="宋体" w:hAnsi="宋体" w:cs="宋体"/>
          <w:sz w:val="24"/>
          <w:highlight w:val="none"/>
        </w:rPr>
      </w:pPr>
      <w:r>
        <w:rPr>
          <w:rFonts w:hint="eastAsia" w:ascii="宋体" w:hAnsi="宋体" w:cs="宋体"/>
          <w:sz w:val="24"/>
          <w:highlight w:val="none"/>
        </w:rPr>
        <w:t>特此承诺。</w:t>
      </w:r>
    </w:p>
    <w:p w14:paraId="0E5F372E">
      <w:pPr>
        <w:pStyle w:val="15"/>
        <w:tabs>
          <w:tab w:val="left" w:pos="939"/>
        </w:tabs>
        <w:spacing w:line="400" w:lineRule="exact"/>
        <w:ind w:left="0" w:leftChars="0" w:firstLine="480" w:firstLineChars="200"/>
        <w:rPr>
          <w:rFonts w:hint="eastAsia" w:ascii="宋体" w:hAnsi="宋体" w:cs="宋体"/>
          <w:sz w:val="24"/>
          <w:highlight w:val="none"/>
        </w:rPr>
      </w:pPr>
      <w:r>
        <w:rPr>
          <w:rFonts w:hint="eastAsia" w:ascii="宋体" w:hAnsi="宋体" w:cs="宋体"/>
          <w:sz w:val="24"/>
          <w:highlight w:val="none"/>
        </w:rPr>
        <w:t>注：如为联合体竞标，盖章处须加盖联合体各方公章，否则其响应文件按无效响应处理。</w:t>
      </w:r>
    </w:p>
    <w:p w14:paraId="1DBFDC3E">
      <w:pPr>
        <w:pStyle w:val="15"/>
        <w:tabs>
          <w:tab w:val="left" w:pos="939"/>
        </w:tabs>
        <w:spacing w:line="400" w:lineRule="exact"/>
        <w:ind w:left="0" w:leftChars="0" w:firstLine="480" w:firstLineChars="200"/>
        <w:rPr>
          <w:rFonts w:hint="eastAsia" w:ascii="宋体" w:hAnsi="宋体" w:cs="宋体"/>
          <w:sz w:val="24"/>
          <w:highlight w:val="none"/>
        </w:rPr>
      </w:pPr>
    </w:p>
    <w:p w14:paraId="3462DEAF">
      <w:pPr>
        <w:autoSpaceDE w:val="0"/>
        <w:autoSpaceDN w:val="0"/>
        <w:ind w:left="4365" w:leftChars="1850" w:hanging="480" w:hangingChars="200"/>
        <w:rPr>
          <w:rFonts w:hint="eastAsia" w:ascii="宋体" w:hAnsi="宋体" w:cs="宋体"/>
          <w:kern w:val="0"/>
          <w:sz w:val="24"/>
          <w:highlight w:val="none"/>
        </w:rPr>
      </w:pPr>
    </w:p>
    <w:p w14:paraId="3CDF93E1">
      <w:pPr>
        <w:autoSpaceDE w:val="0"/>
        <w:autoSpaceDN w:val="0"/>
        <w:ind w:left="4365" w:leftChars="1850" w:hanging="480" w:hangingChars="200"/>
        <w:rPr>
          <w:rFonts w:hint="eastAsia" w:ascii="宋体" w:hAnsi="宋体" w:cs="宋体"/>
          <w:kern w:val="0"/>
          <w:sz w:val="24"/>
          <w:highlight w:val="none"/>
        </w:rPr>
      </w:pPr>
    </w:p>
    <w:p w14:paraId="48076C5C">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6D3E7583">
      <w:pPr>
        <w:autoSpaceDE w:val="0"/>
        <w:autoSpaceDN w:val="0"/>
        <w:spacing w:line="360" w:lineRule="auto"/>
        <w:ind w:firstLine="6120" w:firstLineChars="2550"/>
        <w:rPr>
          <w:rFonts w:hint="eastAsia" w:ascii="宋体" w:hAnsi="宋体" w:cs="宋体"/>
          <w:kern w:val="0"/>
          <w:sz w:val="24"/>
          <w:highlight w:val="none"/>
          <w:lang w:val="zh-CN"/>
        </w:rPr>
        <w:sectPr>
          <w:pgSz w:w="11911" w:h="16838"/>
          <w:pgMar w:top="1134" w:right="1134" w:bottom="1134" w:left="1134" w:header="720" w:footer="720" w:gutter="0"/>
          <w:cols w:space="720" w:num="1"/>
        </w:sectPr>
      </w:pPr>
      <w:r>
        <w:rPr>
          <w:rFonts w:hint="eastAsia" w:ascii="宋体" w:hAnsi="宋体" w:cs="宋体"/>
          <w:kern w:val="0"/>
          <w:sz w:val="24"/>
          <w:highlight w:val="none"/>
          <w:lang w:val="zh-CN"/>
        </w:rPr>
        <w:t>日期：  年  月   日</w:t>
      </w:r>
    </w:p>
    <w:p w14:paraId="744451D9">
      <w:pPr>
        <w:pStyle w:val="7"/>
        <w:overflowPunct w:val="0"/>
        <w:spacing w:line="520" w:lineRule="exact"/>
        <w:ind w:firstLine="0"/>
        <w:rPr>
          <w:rFonts w:hint="eastAsia" w:ascii="宋体" w:hAnsi="宋体" w:cs="宋体"/>
          <w:b/>
          <w:bCs/>
          <w:sz w:val="28"/>
          <w:szCs w:val="28"/>
          <w:highlight w:val="none"/>
        </w:rPr>
      </w:pPr>
      <w:r>
        <w:rPr>
          <w:rFonts w:hint="eastAsia" w:ascii="宋体" w:hAnsi="宋体" w:cs="宋体"/>
          <w:b/>
          <w:kern w:val="0"/>
          <w:sz w:val="28"/>
          <w:szCs w:val="28"/>
          <w:highlight w:val="none"/>
          <w:lang w:val="en-US" w:eastAsia="zh-CN"/>
        </w:rPr>
        <w:t>6</w:t>
      </w:r>
      <w:r>
        <w:rPr>
          <w:rFonts w:hint="eastAsia" w:ascii="宋体" w:hAnsi="宋体" w:cs="宋体"/>
          <w:b/>
          <w:kern w:val="0"/>
          <w:sz w:val="28"/>
          <w:szCs w:val="28"/>
          <w:highlight w:val="none"/>
        </w:rPr>
        <w:t>.联合体竞标协议书的格式：</w:t>
      </w:r>
    </w:p>
    <w:p w14:paraId="23DD24A4">
      <w:pPr>
        <w:spacing w:line="600" w:lineRule="exact"/>
        <w:jc w:val="center"/>
        <w:rPr>
          <w:rFonts w:hint="eastAsia" w:ascii="Arial Unicode MS" w:hAnsi="Arial Unicode MS" w:eastAsia="Arial Unicode MS" w:cs="Arial Unicode MS"/>
          <w:sz w:val="44"/>
          <w:szCs w:val="44"/>
          <w:highlight w:val="none"/>
        </w:rPr>
      </w:pPr>
    </w:p>
    <w:p w14:paraId="17DD76F0">
      <w:pPr>
        <w:spacing w:line="6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联合体竞标协议书</w:t>
      </w:r>
    </w:p>
    <w:p w14:paraId="22C158D5">
      <w:pPr>
        <w:autoSpaceDE w:val="0"/>
        <w:autoSpaceDN w:val="0"/>
        <w:adjustRightInd w:val="0"/>
        <w:spacing w:line="360" w:lineRule="auto"/>
        <w:jc w:val="left"/>
        <w:rPr>
          <w:rFonts w:hAnsi="Calibri" w:cs="宋体"/>
          <w:kern w:val="0"/>
          <w:szCs w:val="21"/>
          <w:highlight w:val="none"/>
          <w:u w:val="single"/>
        </w:rPr>
      </w:pPr>
    </w:p>
    <w:p w14:paraId="2861F455">
      <w:pPr>
        <w:autoSpaceDE w:val="0"/>
        <w:autoSpaceDN w:val="0"/>
        <w:adjustRightInd w:val="0"/>
        <w:spacing w:line="360" w:lineRule="exact"/>
        <w:jc w:val="left"/>
        <w:rPr>
          <w:rFonts w:hint="eastAsia"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（所有成员单位名称）自愿组成联合体，共同参加</w:t>
      </w:r>
      <w:r>
        <w:rPr>
          <w:rFonts w:hint="eastAsia" w:ascii="宋体" w:hAnsi="宋体" w:cs="宋体"/>
          <w:kern w:val="0"/>
          <w:sz w:val="24"/>
          <w:highlight w:val="none"/>
          <w:u w:val="single"/>
        </w:rPr>
        <w:t xml:space="preserve">     </w:t>
      </w:r>
      <w:r>
        <w:rPr>
          <w:rFonts w:hint="eastAsia" w:ascii="宋体" w:hAnsi="宋体" w:cs="宋体"/>
          <w:i/>
          <w:iCs/>
          <w:kern w:val="0"/>
          <w:sz w:val="24"/>
          <w:highlight w:val="none"/>
          <w:u w:val="single"/>
        </w:rPr>
        <w:t>（采购代理机构名称）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组织的</w:t>
      </w:r>
      <w:r>
        <w:rPr>
          <w:rFonts w:hint="eastAsia" w:ascii="宋体" w:hAnsi="宋体" w:cs="宋体"/>
          <w:kern w:val="0"/>
          <w:sz w:val="24"/>
          <w:highlight w:val="none"/>
          <w:u w:val="single"/>
        </w:rPr>
        <w:t xml:space="preserve">        </w:t>
      </w:r>
      <w:r>
        <w:rPr>
          <w:rFonts w:hint="eastAsia" w:ascii="宋体" w:hAnsi="宋体" w:cs="宋体"/>
          <w:i/>
          <w:iCs/>
          <w:kern w:val="0"/>
          <w:sz w:val="24"/>
          <w:highlight w:val="none"/>
          <w:u w:val="single"/>
        </w:rPr>
        <w:t xml:space="preserve"> （项目名称）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（项目编号：</w:t>
      </w:r>
      <w:r>
        <w:rPr>
          <w:rFonts w:hint="eastAsia" w:ascii="宋体" w:hAnsi="宋体" w:cs="宋体"/>
          <w:i/>
          <w:iCs/>
          <w:kern w:val="0"/>
          <w:sz w:val="24"/>
          <w:highlight w:val="none"/>
          <w:u w:val="single"/>
        </w:rPr>
        <w:t>（项目编号）</w:t>
      </w:r>
      <w:r>
        <w:rPr>
          <w:rFonts w:hint="eastAsia" w:ascii="宋体" w:hAnsi="宋体" w:cs="宋体"/>
          <w:kern w:val="0"/>
          <w:sz w:val="24"/>
          <w:highlight w:val="none"/>
          <w:u w:val="single"/>
        </w:rPr>
        <w:t xml:space="preserve"> </w:t>
      </w:r>
      <w:r>
        <w:rPr>
          <w:rFonts w:hint="eastAsia" w:ascii="宋体" w:hAnsi="宋体" w:cs="宋体"/>
          <w:kern w:val="0"/>
          <w:sz w:val="24"/>
          <w:highlight w:val="none"/>
        </w:rPr>
        <w:t>）竞争性磋商采购。现就联合体竞标事宜订立如下协议：</w:t>
      </w:r>
    </w:p>
    <w:p w14:paraId="4199C52D">
      <w:pPr>
        <w:autoSpaceDE w:val="0"/>
        <w:autoSpaceDN w:val="0"/>
        <w:adjustRightInd w:val="0"/>
        <w:spacing w:line="360" w:lineRule="exact"/>
        <w:ind w:firstLine="420"/>
        <w:jc w:val="left"/>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w:t>
      </w:r>
      <w:r>
        <w:rPr>
          <w:rFonts w:hint="eastAsia" w:ascii="宋体" w:hAnsi="宋体" w:cs="宋体"/>
          <w:kern w:val="0"/>
          <w:sz w:val="24"/>
          <w:highlight w:val="none"/>
          <w:u w:val="single"/>
        </w:rPr>
        <w:t xml:space="preserve">                         </w:t>
      </w:r>
      <w:r>
        <w:rPr>
          <w:rFonts w:hint="eastAsia" w:ascii="宋体" w:hAnsi="宋体" w:cs="宋体"/>
          <w:kern w:val="0"/>
          <w:sz w:val="24"/>
          <w:highlight w:val="none"/>
        </w:rPr>
        <w:t>（某成员单位名称）为联合体名称牵头人。</w:t>
      </w:r>
    </w:p>
    <w:p w14:paraId="7EC0E2AE">
      <w:pPr>
        <w:autoSpaceDE w:val="0"/>
        <w:autoSpaceDN w:val="0"/>
        <w:adjustRightInd w:val="0"/>
        <w:spacing w:line="360" w:lineRule="exact"/>
        <w:ind w:firstLine="420"/>
        <w:jc w:val="left"/>
        <w:rPr>
          <w:rFonts w:hint="eastAsia"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lang w:val="en-US" w:eastAsia="zh-CN"/>
        </w:rPr>
        <w:t>.</w:t>
      </w:r>
      <w:r>
        <w:rPr>
          <w:rFonts w:hint="eastAsia" w:ascii="宋体" w:hAnsi="宋体" w:cs="宋体"/>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396D83F9">
      <w:pPr>
        <w:autoSpaceDE w:val="0"/>
        <w:autoSpaceDN w:val="0"/>
        <w:adjustRightInd w:val="0"/>
        <w:spacing w:line="360" w:lineRule="exact"/>
        <w:ind w:firstLine="420"/>
        <w:jc w:val="left"/>
        <w:rPr>
          <w:rFonts w:hint="eastAsia" w:ascii="宋体" w:hAnsi="宋体" w:cs="宋体"/>
          <w:kern w:val="0"/>
          <w:sz w:val="24"/>
          <w:highlight w:val="none"/>
        </w:rPr>
      </w:pPr>
      <w:r>
        <w:rPr>
          <w:rFonts w:hint="eastAsia" w:ascii="宋体" w:hAnsi="宋体" w:cs="宋体"/>
          <w:kern w:val="0"/>
          <w:sz w:val="24"/>
          <w:highlight w:val="none"/>
          <w:lang w:val="en-US" w:eastAsia="zh-CN"/>
        </w:rPr>
        <w:t>.</w:t>
      </w:r>
      <w:r>
        <w:rPr>
          <w:rFonts w:hint="eastAsia" w:ascii="宋体" w:hAnsi="宋体" w:cs="宋体"/>
          <w:kern w:val="0"/>
          <w:sz w:val="24"/>
          <w:highlight w:val="none"/>
        </w:rPr>
        <w:t>联合体牵头人在本项目中签署和盖章的一切文件和处理的一切事宜，联合体各成员均予以承认。 联合体各成员将严格按照磋商文件、响应文件和合同的要求全面履行义务，并向采购人承担连带责任。</w:t>
      </w:r>
    </w:p>
    <w:p w14:paraId="545FE6E7">
      <w:pPr>
        <w:autoSpaceDE w:val="0"/>
        <w:autoSpaceDN w:val="0"/>
        <w:adjustRightInd w:val="0"/>
        <w:spacing w:line="360" w:lineRule="exact"/>
        <w:ind w:left="479" w:leftChars="228"/>
        <w:jc w:val="left"/>
        <w:rPr>
          <w:rFonts w:hint="eastAsia" w:ascii="宋体" w:hAnsi="宋体" w:cs="宋体"/>
          <w:kern w:val="0"/>
          <w:sz w:val="24"/>
          <w:highlight w:val="none"/>
        </w:rPr>
      </w:pPr>
      <w:r>
        <w:rPr>
          <w:rFonts w:hint="eastAsia" w:ascii="宋体" w:hAnsi="宋体" w:cs="宋体"/>
          <w:kern w:val="0"/>
          <w:sz w:val="24"/>
          <w:highlight w:val="none"/>
          <w:lang w:val="en-US" w:eastAsia="zh-CN"/>
        </w:rPr>
        <w:t>4.</w:t>
      </w:r>
      <w:r>
        <w:rPr>
          <w:rFonts w:hint="eastAsia" w:ascii="宋体" w:hAnsi="宋体" w:cs="宋体"/>
          <w:kern w:val="0"/>
          <w:sz w:val="24"/>
          <w:highlight w:val="none"/>
        </w:rPr>
        <w:t>联合体各成员单位内部的职责分工下：</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7E4996AC">
      <w:pPr>
        <w:spacing w:line="3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5</w:t>
      </w:r>
      <w:r>
        <w:rPr>
          <w:rFonts w:hint="eastAsia" w:ascii="宋体" w:hAnsi="宋体" w:cs="宋体"/>
          <w:kern w:val="0"/>
          <w:sz w:val="24"/>
          <w:highlight w:val="none"/>
          <w:lang w:val="en-US" w:eastAsia="zh-CN"/>
        </w:rPr>
        <w:t>.</w:t>
      </w:r>
      <w:r>
        <w:rPr>
          <w:rFonts w:hint="eastAsia" w:ascii="宋体" w:hAnsi="宋体" w:cs="宋体"/>
          <w:kern w:val="0"/>
          <w:sz w:val="24"/>
          <w:highlight w:val="none"/>
        </w:rPr>
        <w:t>本联合体中，</w:t>
      </w:r>
      <w:r>
        <w:rPr>
          <w:rFonts w:hint="eastAsia" w:ascii="宋体" w:hAnsi="宋体" w:cs="宋体"/>
          <w:kern w:val="0"/>
          <w:sz w:val="24"/>
          <w:highlight w:val="none"/>
          <w:u w:val="single"/>
        </w:rPr>
        <w:t xml:space="preserve">                         （某成员单位名称）为       </w:t>
      </w:r>
      <w:r>
        <w:rPr>
          <w:rFonts w:hint="eastAsia" w:ascii="宋体" w:hAnsi="宋体" w:cs="宋体"/>
          <w:kern w:val="0"/>
          <w:sz w:val="24"/>
          <w:highlight w:val="none"/>
        </w:rPr>
        <w:t>（请填写：中型、小型、微型）企业，其协议合同金额占联合体协议合同总金额的</w:t>
      </w:r>
      <w:r>
        <w:rPr>
          <w:rFonts w:hint="eastAsia" w:ascii="宋体" w:hAnsi="宋体" w:cs="宋体"/>
          <w:kern w:val="0"/>
          <w:sz w:val="24"/>
          <w:highlight w:val="none"/>
          <w:u w:val="single"/>
        </w:rPr>
        <w:t xml:space="preserve">       </w:t>
      </w:r>
      <w:r>
        <w:rPr>
          <w:rFonts w:hint="eastAsia" w:ascii="宋体" w:hAnsi="宋体" w:cs="宋体"/>
          <w:kern w:val="0"/>
          <w:sz w:val="24"/>
          <w:highlight w:val="none"/>
        </w:rPr>
        <w:t>%。【如联合体成员中有小型、微型企业的，请填写此条，否则无需填写；如联合体成员中有多个小型、微型企业的，请逐一列出。】</w:t>
      </w:r>
    </w:p>
    <w:p w14:paraId="28A196CF">
      <w:pPr>
        <w:autoSpaceDE w:val="0"/>
        <w:autoSpaceDN w:val="0"/>
        <w:adjustRightInd w:val="0"/>
        <w:spacing w:line="360" w:lineRule="exact"/>
        <w:ind w:firstLine="420"/>
        <w:jc w:val="left"/>
        <w:rPr>
          <w:rFonts w:hint="eastAsia" w:ascii="宋体" w:hAnsi="宋体" w:cs="宋体"/>
          <w:kern w:val="0"/>
          <w:sz w:val="24"/>
          <w:highlight w:val="none"/>
        </w:rPr>
      </w:pPr>
      <w:r>
        <w:rPr>
          <w:rFonts w:hint="eastAsia" w:ascii="宋体" w:hAnsi="宋体" w:cs="宋体"/>
          <w:kern w:val="0"/>
          <w:sz w:val="24"/>
          <w:highlight w:val="none"/>
          <w:lang w:val="en-US" w:eastAsia="zh-CN"/>
        </w:rPr>
        <w:t>6.</w:t>
      </w:r>
      <w:r>
        <w:rPr>
          <w:rFonts w:hint="eastAsia" w:ascii="宋体" w:hAnsi="宋体" w:cs="宋体"/>
          <w:kern w:val="0"/>
          <w:sz w:val="24"/>
          <w:highlight w:val="none"/>
        </w:rPr>
        <w:t>本协议书自签署之日起生效，合同履行完毕后自动失效。</w:t>
      </w:r>
    </w:p>
    <w:p w14:paraId="090B0493">
      <w:pPr>
        <w:autoSpaceDE w:val="0"/>
        <w:autoSpaceDN w:val="0"/>
        <w:adjustRightInd w:val="0"/>
        <w:spacing w:line="360" w:lineRule="exact"/>
        <w:ind w:firstLine="420"/>
        <w:jc w:val="left"/>
        <w:rPr>
          <w:rFonts w:hint="eastAsia" w:ascii="宋体" w:hAnsi="宋体" w:cs="宋体"/>
          <w:kern w:val="0"/>
          <w:sz w:val="24"/>
          <w:highlight w:val="none"/>
        </w:rPr>
      </w:pPr>
      <w:r>
        <w:rPr>
          <w:rFonts w:hint="eastAsia" w:ascii="宋体" w:hAnsi="宋体" w:cs="宋体"/>
          <w:kern w:val="0"/>
          <w:sz w:val="24"/>
          <w:highlight w:val="none"/>
        </w:rPr>
        <w:t>7</w:t>
      </w:r>
      <w:r>
        <w:rPr>
          <w:rFonts w:hint="eastAsia" w:ascii="宋体" w:hAnsi="宋体" w:cs="宋体"/>
          <w:kern w:val="0"/>
          <w:sz w:val="24"/>
          <w:highlight w:val="none"/>
          <w:lang w:val="en-US" w:eastAsia="zh-CN"/>
        </w:rPr>
        <w:t>.</w:t>
      </w:r>
      <w:r>
        <w:rPr>
          <w:rFonts w:hint="eastAsia" w:ascii="宋体" w:hAnsi="宋体" w:cs="宋体"/>
          <w:kern w:val="0"/>
          <w:sz w:val="24"/>
          <w:highlight w:val="none"/>
        </w:rPr>
        <w:t>本协议书一式</w:t>
      </w:r>
      <w:r>
        <w:rPr>
          <w:rFonts w:hint="eastAsia" w:ascii="宋体" w:hAnsi="宋体" w:cs="宋体"/>
          <w:kern w:val="0"/>
          <w:sz w:val="24"/>
          <w:highlight w:val="none"/>
          <w:u w:val="single"/>
        </w:rPr>
        <w:t xml:space="preserve">    </w:t>
      </w:r>
      <w:r>
        <w:rPr>
          <w:rFonts w:hint="eastAsia" w:ascii="宋体" w:hAnsi="宋体" w:cs="宋体"/>
          <w:kern w:val="0"/>
          <w:sz w:val="24"/>
          <w:highlight w:val="none"/>
        </w:rPr>
        <w:t>份，联合体成员和采购代理机构各执一份。</w:t>
      </w:r>
    </w:p>
    <w:p w14:paraId="411ACC9E">
      <w:pPr>
        <w:autoSpaceDE w:val="0"/>
        <w:autoSpaceDN w:val="0"/>
        <w:adjustRightInd w:val="0"/>
        <w:spacing w:line="360" w:lineRule="exact"/>
        <w:ind w:firstLine="420"/>
        <w:jc w:val="left"/>
        <w:rPr>
          <w:rFonts w:hint="eastAsia" w:ascii="宋体" w:hAnsi="宋体" w:cs="宋体"/>
          <w:kern w:val="0"/>
          <w:sz w:val="24"/>
          <w:highlight w:val="none"/>
        </w:rPr>
      </w:pPr>
      <w:r>
        <w:rPr>
          <w:rFonts w:hint="eastAsia" w:ascii="宋体" w:hAnsi="宋体" w:cs="宋体"/>
          <w:kern w:val="0"/>
          <w:sz w:val="24"/>
          <w:highlight w:val="none"/>
        </w:rPr>
        <w:t>注：本协议书由法定代表人签字的，应附法定代表人身份证明；本协议书由委托代理人签字的，应附法定代表人授权委托书。</w:t>
      </w:r>
    </w:p>
    <w:p w14:paraId="1D45DAA2">
      <w:pPr>
        <w:autoSpaceDE w:val="0"/>
        <w:autoSpaceDN w:val="0"/>
        <w:adjustRightInd w:val="0"/>
        <w:spacing w:line="360" w:lineRule="exact"/>
        <w:jc w:val="left"/>
        <w:rPr>
          <w:rFonts w:hint="eastAsia" w:ascii="宋体" w:hAnsi="宋体" w:cs="宋体"/>
          <w:kern w:val="0"/>
          <w:sz w:val="24"/>
          <w:highlight w:val="none"/>
        </w:rPr>
      </w:pPr>
      <w:r>
        <w:rPr>
          <w:rFonts w:hint="eastAsia" w:ascii="宋体" w:hAnsi="宋体" w:cs="宋体"/>
          <w:kern w:val="0"/>
          <w:sz w:val="24"/>
          <w:highlight w:val="none"/>
        </w:rPr>
        <w:t>牵头人名称：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（盖公章）</w:t>
      </w:r>
    </w:p>
    <w:p w14:paraId="0D1B0899">
      <w:pPr>
        <w:autoSpaceDE w:val="0"/>
        <w:autoSpaceDN w:val="0"/>
        <w:adjustRightInd w:val="0"/>
        <w:spacing w:line="360" w:lineRule="exact"/>
        <w:jc w:val="left"/>
        <w:rPr>
          <w:rFonts w:hint="eastAsia" w:ascii="宋体" w:hAnsi="宋体" w:cs="宋体"/>
          <w:kern w:val="0"/>
          <w:sz w:val="24"/>
          <w:highlight w:val="none"/>
        </w:rPr>
      </w:pPr>
      <w:r>
        <w:rPr>
          <w:rFonts w:hint="eastAsia" w:ascii="宋体" w:hAnsi="宋体" w:cs="宋体"/>
          <w:kern w:val="0"/>
          <w:sz w:val="24"/>
          <w:highlight w:val="none"/>
        </w:rPr>
        <w:t>法定代表人或其委托代理人：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w:t>
      </w:r>
    </w:p>
    <w:p w14:paraId="153EB5C6">
      <w:pPr>
        <w:autoSpaceDE w:val="0"/>
        <w:autoSpaceDN w:val="0"/>
        <w:adjustRightInd w:val="0"/>
        <w:spacing w:line="360" w:lineRule="exact"/>
        <w:jc w:val="left"/>
        <w:rPr>
          <w:rFonts w:hint="eastAsia" w:ascii="宋体" w:hAnsi="宋体" w:cs="宋体"/>
          <w:kern w:val="0"/>
          <w:sz w:val="24"/>
          <w:highlight w:val="none"/>
        </w:rPr>
      </w:pPr>
    </w:p>
    <w:p w14:paraId="54E964A4">
      <w:pPr>
        <w:autoSpaceDE w:val="0"/>
        <w:autoSpaceDN w:val="0"/>
        <w:adjustRightInd w:val="0"/>
        <w:spacing w:line="360" w:lineRule="exact"/>
        <w:jc w:val="left"/>
        <w:rPr>
          <w:rFonts w:hint="eastAsia" w:ascii="宋体" w:hAnsi="宋体" w:cs="宋体"/>
          <w:kern w:val="0"/>
          <w:sz w:val="24"/>
          <w:highlight w:val="none"/>
        </w:rPr>
      </w:pPr>
      <w:r>
        <w:rPr>
          <w:rFonts w:hint="eastAsia" w:ascii="宋体" w:hAnsi="宋体" w:cs="宋体"/>
          <w:kern w:val="0"/>
          <w:sz w:val="24"/>
          <w:highlight w:val="none"/>
        </w:rPr>
        <w:t>成员一名称：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（盖公章）</w:t>
      </w:r>
    </w:p>
    <w:p w14:paraId="1BBA23CB">
      <w:pPr>
        <w:autoSpaceDE w:val="0"/>
        <w:autoSpaceDN w:val="0"/>
        <w:adjustRightInd w:val="0"/>
        <w:spacing w:line="360" w:lineRule="exact"/>
        <w:jc w:val="left"/>
        <w:rPr>
          <w:rFonts w:hint="eastAsia" w:ascii="宋体" w:hAnsi="宋体" w:cs="宋体"/>
          <w:kern w:val="0"/>
          <w:sz w:val="24"/>
          <w:highlight w:val="none"/>
        </w:rPr>
      </w:pPr>
      <w:r>
        <w:rPr>
          <w:rFonts w:hint="eastAsia" w:ascii="宋体" w:hAnsi="宋体" w:cs="宋体"/>
          <w:kern w:val="0"/>
          <w:sz w:val="24"/>
          <w:highlight w:val="none"/>
        </w:rPr>
        <w:t>法定代表人或其委托代理人：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w:t>
      </w:r>
    </w:p>
    <w:p w14:paraId="01B6A06B">
      <w:pPr>
        <w:autoSpaceDE w:val="0"/>
        <w:autoSpaceDN w:val="0"/>
        <w:adjustRightInd w:val="0"/>
        <w:spacing w:line="360" w:lineRule="exact"/>
        <w:jc w:val="left"/>
        <w:rPr>
          <w:rFonts w:hint="eastAsia" w:ascii="宋体" w:hAnsi="宋体" w:cs="宋体"/>
          <w:kern w:val="0"/>
          <w:szCs w:val="21"/>
          <w:highlight w:val="none"/>
        </w:rPr>
      </w:pPr>
    </w:p>
    <w:p w14:paraId="293B17AB">
      <w:pPr>
        <w:autoSpaceDE w:val="0"/>
        <w:autoSpaceDN w:val="0"/>
        <w:adjustRightInd w:val="0"/>
        <w:spacing w:line="360" w:lineRule="exact"/>
        <w:jc w:val="left"/>
        <w:rPr>
          <w:rFonts w:hint="eastAsia" w:ascii="宋体" w:hAnsi="宋体" w:cs="宋体"/>
          <w:kern w:val="0"/>
          <w:sz w:val="24"/>
          <w:highlight w:val="none"/>
        </w:rPr>
      </w:pPr>
      <w:r>
        <w:rPr>
          <w:rFonts w:hint="eastAsia" w:ascii="宋体" w:hAnsi="宋体" w:cs="宋体"/>
          <w:kern w:val="0"/>
          <w:sz w:val="24"/>
          <w:highlight w:val="none"/>
        </w:rPr>
        <w:t>成员二名称：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（盖公章）</w:t>
      </w:r>
    </w:p>
    <w:p w14:paraId="5D6E592B">
      <w:pPr>
        <w:autoSpaceDE w:val="0"/>
        <w:autoSpaceDN w:val="0"/>
        <w:adjustRightInd w:val="0"/>
        <w:spacing w:line="360" w:lineRule="exact"/>
        <w:jc w:val="left"/>
        <w:rPr>
          <w:rFonts w:hint="eastAsia" w:ascii="宋体" w:hAnsi="宋体" w:cs="宋体"/>
          <w:kern w:val="0"/>
          <w:sz w:val="24"/>
          <w:highlight w:val="none"/>
        </w:rPr>
      </w:pPr>
      <w:r>
        <w:rPr>
          <w:rFonts w:hint="eastAsia" w:ascii="宋体" w:hAnsi="宋体" w:cs="宋体"/>
          <w:kern w:val="0"/>
          <w:sz w:val="24"/>
          <w:highlight w:val="none"/>
        </w:rPr>
        <w:t>法定代表人或其委托代理人：                         （签字）</w:t>
      </w:r>
    </w:p>
    <w:p w14:paraId="2C5CCF02">
      <w:pPr>
        <w:autoSpaceDE w:val="0"/>
        <w:autoSpaceDN w:val="0"/>
        <w:adjustRightInd w:val="0"/>
        <w:spacing w:line="360" w:lineRule="exact"/>
        <w:jc w:val="left"/>
        <w:rPr>
          <w:rFonts w:hint="eastAsia" w:ascii="宋体" w:hAnsi="宋体" w:cs="宋体"/>
          <w:kern w:val="0"/>
          <w:sz w:val="24"/>
          <w:highlight w:val="none"/>
        </w:rPr>
      </w:pPr>
    </w:p>
    <w:p w14:paraId="5271535F">
      <w:pPr>
        <w:autoSpaceDE w:val="0"/>
        <w:autoSpaceDN w:val="0"/>
        <w:adjustRightInd w:val="0"/>
        <w:spacing w:line="360" w:lineRule="exact"/>
        <w:jc w:val="left"/>
        <w:rPr>
          <w:rFonts w:ascii="宋体" w:hAnsi="宋体" w:cs="宋体"/>
          <w:kern w:val="0"/>
          <w:sz w:val="24"/>
          <w:highlight w:val="none"/>
        </w:rPr>
      </w:pPr>
      <w:r>
        <w:rPr>
          <w:rFonts w:hint="eastAsia" w:ascii="宋体" w:hAnsi="宋体" w:cs="宋体"/>
          <w:kern w:val="0"/>
          <w:sz w:val="24"/>
          <w:highlight w:val="none"/>
        </w:rPr>
        <w:t>......</w:t>
      </w:r>
    </w:p>
    <w:p w14:paraId="46633C40">
      <w:pPr>
        <w:autoSpaceDE w:val="0"/>
        <w:autoSpaceDN w:val="0"/>
        <w:spacing w:line="360" w:lineRule="exact"/>
        <w:ind w:left="4365" w:leftChars="1850" w:hanging="480" w:hangingChars="200"/>
        <w:rPr>
          <w:rFonts w:hint="eastAsia" w:ascii="宋体" w:hAnsi="宋体" w:cs="宋体"/>
          <w:kern w:val="0"/>
          <w:sz w:val="24"/>
          <w:highlight w:val="none"/>
        </w:rPr>
      </w:pPr>
    </w:p>
    <w:p w14:paraId="330BF13E">
      <w:pPr>
        <w:autoSpaceDE w:val="0"/>
        <w:autoSpaceDN w:val="0"/>
        <w:spacing w:line="360" w:lineRule="exact"/>
        <w:ind w:firstLine="6120" w:firstLineChars="2550"/>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0CB1ADFA">
      <w:pPr>
        <w:autoSpaceDE w:val="0"/>
        <w:autoSpaceDN w:val="0"/>
        <w:spacing w:line="360" w:lineRule="auto"/>
        <w:ind w:firstLine="6120" w:firstLineChars="2550"/>
        <w:rPr>
          <w:rFonts w:hint="eastAsia" w:ascii="仿宋_GB2312" w:hAnsi="仿宋" w:eastAsia="仿宋_GB2312" w:cs="仿宋_GB2312"/>
          <w:kern w:val="0"/>
          <w:sz w:val="24"/>
          <w:highlight w:val="none"/>
          <w:lang w:val="zh-CN"/>
        </w:rPr>
      </w:pPr>
    </w:p>
    <w:p w14:paraId="1CCD8909">
      <w:pPr>
        <w:autoSpaceDE w:val="0"/>
        <w:autoSpaceDN w:val="0"/>
        <w:spacing w:line="360" w:lineRule="auto"/>
        <w:ind w:firstLine="6120" w:firstLineChars="2550"/>
        <w:rPr>
          <w:rFonts w:hint="eastAsia" w:ascii="仿宋_GB2312" w:hAnsi="仿宋" w:eastAsia="仿宋_GB2312" w:cs="仿宋_GB2312"/>
          <w:kern w:val="0"/>
          <w:sz w:val="24"/>
          <w:highlight w:val="none"/>
          <w:lang w:val="zh-CN"/>
        </w:rPr>
      </w:pPr>
    </w:p>
    <w:p w14:paraId="1F812D5A">
      <w:pPr>
        <w:pStyle w:val="3"/>
        <w:jc w:val="center"/>
        <w:rPr>
          <w:rFonts w:hint="eastAsia" w:ascii="宋体" w:hAnsi="宋体"/>
          <w:b w:val="0"/>
          <w:highlight w:val="none"/>
        </w:rPr>
      </w:pPr>
      <w:bookmarkStart w:id="134" w:name="_Toc20562"/>
      <w:bookmarkStart w:id="135" w:name="_Toc80886944"/>
      <w:bookmarkStart w:id="136" w:name="_Toc15951"/>
      <w:bookmarkStart w:id="137" w:name="_Toc80205940"/>
      <w:r>
        <w:rPr>
          <w:rFonts w:hint="eastAsia" w:ascii="宋体" w:hAnsi="宋体"/>
          <w:b w:val="0"/>
          <w:bCs w:val="0"/>
          <w:highlight w:val="none"/>
        </w:rPr>
        <w:t xml:space="preserve">第二节 </w:t>
      </w:r>
      <w:r>
        <w:rPr>
          <w:rFonts w:hint="eastAsia" w:ascii="宋体" w:hAnsi="宋体"/>
          <w:b w:val="0"/>
          <w:highlight w:val="none"/>
        </w:rPr>
        <w:t>商务技术文件格式</w:t>
      </w:r>
      <w:bookmarkEnd w:id="134"/>
      <w:bookmarkEnd w:id="135"/>
      <w:bookmarkEnd w:id="136"/>
      <w:bookmarkEnd w:id="137"/>
    </w:p>
    <w:p w14:paraId="3BC9EF00">
      <w:pPr>
        <w:snapToGrid w:val="0"/>
        <w:spacing w:before="120" w:beforeLines="50" w:after="50" w:line="360" w:lineRule="auto"/>
        <w:jc w:val="left"/>
        <w:rPr>
          <w:rFonts w:hint="eastAsia" w:ascii="宋体" w:hAnsi="宋体"/>
          <w:b/>
          <w:color w:val="000000"/>
          <w:sz w:val="32"/>
          <w:szCs w:val="32"/>
          <w:highlight w:val="none"/>
        </w:rPr>
      </w:pPr>
      <w:r>
        <w:rPr>
          <w:rFonts w:hint="eastAsia" w:ascii="宋体" w:hAnsi="宋体"/>
          <w:b/>
          <w:color w:val="000000"/>
          <w:sz w:val="28"/>
          <w:szCs w:val="28"/>
          <w:highlight w:val="none"/>
        </w:rPr>
        <w:t>1.商务技术文件封面的格式</w:t>
      </w:r>
      <w:r>
        <w:rPr>
          <w:rFonts w:hint="eastAsia" w:ascii="宋体" w:hAnsi="宋体" w:cs="宋体"/>
          <w:b/>
          <w:color w:val="000000"/>
          <w:sz w:val="28"/>
          <w:szCs w:val="28"/>
          <w:highlight w:val="none"/>
        </w:rPr>
        <w:t>（参照此格式自拟）</w:t>
      </w:r>
      <w:r>
        <w:rPr>
          <w:rFonts w:hint="eastAsia" w:ascii="宋体" w:hAnsi="宋体"/>
          <w:b/>
          <w:color w:val="000000"/>
          <w:sz w:val="28"/>
          <w:szCs w:val="28"/>
          <w:highlight w:val="none"/>
        </w:rPr>
        <w:t>：</w:t>
      </w:r>
    </w:p>
    <w:p w14:paraId="65DA4CE6">
      <w:pPr>
        <w:snapToGrid w:val="0"/>
        <w:spacing w:before="120" w:beforeLines="50" w:after="50"/>
        <w:rPr>
          <w:rFonts w:hint="eastAsia"/>
          <w:sz w:val="24"/>
          <w:highlight w:val="none"/>
        </w:rPr>
      </w:pPr>
      <w:r>
        <w:rPr>
          <w:rFonts w:hint="eastAsia"/>
          <w:sz w:val="24"/>
          <w:highlight w:val="none"/>
        </w:rPr>
        <w:t xml:space="preserve">                                             </w:t>
      </w:r>
    </w:p>
    <w:p w14:paraId="30932E18">
      <w:pPr>
        <w:snapToGrid w:val="0"/>
        <w:spacing w:before="120" w:beforeLines="50" w:after="50"/>
        <w:ind w:firstLine="6720" w:firstLineChars="3200"/>
        <w:rPr>
          <w:rFonts w:hint="eastAsia"/>
          <w:bCs/>
          <w:sz w:val="32"/>
          <w:szCs w:val="20"/>
          <w:highlight w:val="none"/>
        </w:rPr>
      </w:pPr>
      <w:r>
        <w:rPr>
          <w:rFonts w:hint="eastAsia"/>
          <w:bCs/>
          <w:highlight w:val="none"/>
        </w:rPr>
        <w:t>全流程电子文件</w:t>
      </w:r>
    </w:p>
    <w:p w14:paraId="6BBE38DC">
      <w:pPr>
        <w:snapToGrid w:val="0"/>
        <w:spacing w:before="120" w:beforeLines="50" w:after="50"/>
        <w:rPr>
          <w:rFonts w:hint="eastAsia"/>
          <w:sz w:val="24"/>
          <w:szCs w:val="20"/>
          <w:highlight w:val="none"/>
        </w:rPr>
      </w:pPr>
    </w:p>
    <w:p w14:paraId="78E8111E">
      <w:pPr>
        <w:snapToGrid w:val="0"/>
        <w:spacing w:before="120" w:beforeLines="50" w:after="50"/>
        <w:rPr>
          <w:rFonts w:hint="eastAsia"/>
          <w:sz w:val="24"/>
          <w:szCs w:val="20"/>
          <w:highlight w:val="none"/>
        </w:rPr>
      </w:pPr>
    </w:p>
    <w:p w14:paraId="537DC64D">
      <w:pPr>
        <w:snapToGrid w:val="0"/>
        <w:spacing w:before="120" w:beforeLines="50" w:after="50"/>
        <w:rPr>
          <w:rFonts w:hint="eastAsia"/>
          <w:sz w:val="24"/>
          <w:szCs w:val="20"/>
          <w:highlight w:val="none"/>
        </w:rPr>
      </w:pPr>
    </w:p>
    <w:p w14:paraId="5F77EABF">
      <w:pPr>
        <w:snapToGrid w:val="0"/>
        <w:spacing w:before="120" w:beforeLines="50" w:after="50"/>
        <w:jc w:val="center"/>
        <w:rPr>
          <w:rFonts w:hint="eastAsia" w:ascii="Arial Unicode MS" w:hAnsi="Arial Unicode MS" w:eastAsia="Arial Unicode MS" w:cs="Arial Unicode MS"/>
          <w:bCs/>
          <w:sz w:val="44"/>
          <w:szCs w:val="44"/>
          <w:highlight w:val="none"/>
        </w:rPr>
      </w:pPr>
      <w:r>
        <w:rPr>
          <w:rFonts w:hint="eastAsia" w:ascii="Arial Unicode MS" w:hAnsi="Arial Unicode MS" w:eastAsia="Arial Unicode MS" w:cs="Arial Unicode MS"/>
          <w:bCs/>
          <w:sz w:val="44"/>
          <w:szCs w:val="44"/>
          <w:highlight w:val="none"/>
        </w:rPr>
        <w:t>商  务  技  术  文  件</w:t>
      </w:r>
    </w:p>
    <w:p w14:paraId="6B9DCB20">
      <w:pPr>
        <w:snapToGrid w:val="0"/>
        <w:spacing w:before="120" w:beforeLines="50" w:after="50"/>
        <w:rPr>
          <w:rFonts w:hint="eastAsia"/>
          <w:bCs/>
          <w:sz w:val="24"/>
          <w:szCs w:val="20"/>
          <w:highlight w:val="none"/>
        </w:rPr>
      </w:pPr>
    </w:p>
    <w:p w14:paraId="4434DAC1">
      <w:pPr>
        <w:snapToGrid w:val="0"/>
        <w:spacing w:before="120" w:beforeLines="50" w:after="50"/>
        <w:rPr>
          <w:rFonts w:hint="eastAsia"/>
          <w:bCs/>
          <w:sz w:val="24"/>
          <w:szCs w:val="20"/>
          <w:highlight w:val="none"/>
        </w:rPr>
      </w:pPr>
    </w:p>
    <w:p w14:paraId="5830ECEE">
      <w:pPr>
        <w:snapToGrid w:val="0"/>
        <w:spacing w:before="120" w:beforeLines="50" w:after="50"/>
        <w:rPr>
          <w:rFonts w:hint="eastAsia"/>
          <w:bCs/>
          <w:sz w:val="24"/>
          <w:szCs w:val="20"/>
          <w:highlight w:val="none"/>
        </w:rPr>
      </w:pPr>
    </w:p>
    <w:p w14:paraId="7FA11846">
      <w:pPr>
        <w:snapToGrid w:val="0"/>
        <w:spacing w:before="120" w:beforeLines="50" w:after="50"/>
        <w:rPr>
          <w:rFonts w:hint="eastAsia"/>
          <w:bCs/>
          <w:sz w:val="24"/>
          <w:szCs w:val="20"/>
          <w:highlight w:val="none"/>
        </w:rPr>
      </w:pPr>
    </w:p>
    <w:p w14:paraId="1721A6FD">
      <w:pPr>
        <w:snapToGrid w:val="0"/>
        <w:spacing w:before="120" w:beforeLines="50" w:after="50"/>
        <w:rPr>
          <w:rFonts w:hint="eastAsia"/>
          <w:bCs/>
          <w:sz w:val="24"/>
          <w:szCs w:val="20"/>
          <w:highlight w:val="none"/>
        </w:rPr>
      </w:pPr>
    </w:p>
    <w:p w14:paraId="550CD878">
      <w:pPr>
        <w:snapToGrid w:val="0"/>
        <w:spacing w:before="120" w:beforeLines="50" w:after="50"/>
        <w:ind w:firstLine="640" w:firstLineChars="200"/>
        <w:rPr>
          <w:rFonts w:hint="eastAsia" w:cs="仿宋_GB2312"/>
          <w:bCs/>
          <w:sz w:val="32"/>
          <w:szCs w:val="32"/>
          <w:highlight w:val="none"/>
        </w:rPr>
      </w:pPr>
      <w:r>
        <w:rPr>
          <w:rFonts w:hint="eastAsia" w:cs="仿宋_GB2312"/>
          <w:bCs/>
          <w:sz w:val="32"/>
          <w:szCs w:val="32"/>
          <w:highlight w:val="none"/>
        </w:rPr>
        <w:t>项目名称：</w:t>
      </w:r>
    </w:p>
    <w:p w14:paraId="228432E7">
      <w:pPr>
        <w:snapToGrid w:val="0"/>
        <w:spacing w:before="120" w:beforeLines="50" w:after="50"/>
        <w:ind w:firstLine="720" w:firstLineChars="225"/>
        <w:rPr>
          <w:rFonts w:hint="eastAsia" w:cs="仿宋_GB2312"/>
          <w:bCs/>
          <w:sz w:val="32"/>
          <w:szCs w:val="32"/>
          <w:highlight w:val="none"/>
        </w:rPr>
      </w:pPr>
    </w:p>
    <w:p w14:paraId="2F103F89">
      <w:pPr>
        <w:snapToGrid w:val="0"/>
        <w:spacing w:before="120" w:beforeLines="50" w:after="50"/>
        <w:ind w:firstLine="640" w:firstLineChars="200"/>
        <w:rPr>
          <w:rFonts w:hint="eastAsia" w:cs="仿宋_GB2312"/>
          <w:bCs/>
          <w:sz w:val="32"/>
          <w:szCs w:val="32"/>
          <w:highlight w:val="none"/>
        </w:rPr>
      </w:pPr>
      <w:r>
        <w:rPr>
          <w:rFonts w:hint="eastAsia" w:cs="仿宋_GB2312"/>
          <w:bCs/>
          <w:sz w:val="32"/>
          <w:szCs w:val="32"/>
          <w:highlight w:val="none"/>
        </w:rPr>
        <w:t>项目编号：</w:t>
      </w:r>
    </w:p>
    <w:p w14:paraId="2F0B66AB">
      <w:pPr>
        <w:snapToGrid w:val="0"/>
        <w:spacing w:before="120" w:beforeLines="50" w:after="50"/>
        <w:ind w:firstLine="720" w:firstLineChars="225"/>
        <w:rPr>
          <w:rFonts w:hint="eastAsia" w:cs="仿宋_GB2312"/>
          <w:bCs/>
          <w:sz w:val="32"/>
          <w:szCs w:val="32"/>
          <w:highlight w:val="none"/>
        </w:rPr>
      </w:pPr>
      <w:r>
        <w:rPr>
          <w:rFonts w:hint="eastAsia" w:cs="仿宋_GB2312"/>
          <w:bCs/>
          <w:sz w:val="32"/>
          <w:szCs w:val="32"/>
          <w:highlight w:val="none"/>
        </w:rPr>
        <w:t xml:space="preserve"> </w:t>
      </w:r>
    </w:p>
    <w:p w14:paraId="42B1C989">
      <w:pPr>
        <w:snapToGrid w:val="0"/>
        <w:spacing w:before="120" w:beforeLines="50" w:after="50"/>
        <w:ind w:firstLine="640" w:firstLineChars="200"/>
        <w:rPr>
          <w:rFonts w:hint="eastAsia" w:cs="仿宋_GB2312"/>
          <w:bCs/>
          <w:sz w:val="32"/>
          <w:szCs w:val="32"/>
          <w:highlight w:val="none"/>
        </w:rPr>
      </w:pPr>
      <w:r>
        <w:rPr>
          <w:rFonts w:hint="eastAsia" w:cs="仿宋_GB2312"/>
          <w:bCs/>
          <w:sz w:val="32"/>
          <w:szCs w:val="32"/>
          <w:highlight w:val="none"/>
        </w:rPr>
        <w:t>所竞分标（如有则填写，无分标时填写“无”或者留空）：</w:t>
      </w:r>
    </w:p>
    <w:p w14:paraId="0C78EE11">
      <w:pPr>
        <w:snapToGrid w:val="0"/>
        <w:spacing w:before="120" w:beforeLines="50" w:after="50"/>
        <w:ind w:firstLine="720" w:firstLineChars="225"/>
        <w:rPr>
          <w:rFonts w:hint="eastAsia" w:cs="仿宋_GB2312"/>
          <w:bCs/>
          <w:sz w:val="32"/>
          <w:szCs w:val="32"/>
          <w:highlight w:val="none"/>
        </w:rPr>
      </w:pPr>
    </w:p>
    <w:p w14:paraId="3886B5A1">
      <w:pPr>
        <w:pStyle w:val="7"/>
        <w:snapToGrid w:val="0"/>
        <w:spacing w:before="50" w:after="50"/>
        <w:ind w:firstLine="640" w:firstLineChars="200"/>
        <w:rPr>
          <w:rFonts w:hint="eastAsia" w:cs="仿宋_GB2312"/>
          <w:bCs/>
          <w:sz w:val="32"/>
          <w:szCs w:val="32"/>
          <w:highlight w:val="none"/>
        </w:rPr>
      </w:pPr>
      <w:r>
        <w:rPr>
          <w:rFonts w:hint="eastAsia" w:cs="仿宋_GB2312"/>
          <w:bCs/>
          <w:sz w:val="32"/>
          <w:szCs w:val="32"/>
          <w:highlight w:val="none"/>
        </w:rPr>
        <w:t>供应商名称：</w:t>
      </w:r>
    </w:p>
    <w:p w14:paraId="03F1C867">
      <w:pPr>
        <w:pStyle w:val="7"/>
        <w:snapToGrid w:val="0"/>
        <w:spacing w:before="50" w:after="50"/>
        <w:ind w:firstLine="720" w:firstLineChars="225"/>
        <w:rPr>
          <w:rFonts w:hint="eastAsia" w:cs="仿宋_GB2312"/>
          <w:bCs/>
          <w:sz w:val="32"/>
          <w:szCs w:val="32"/>
          <w:highlight w:val="none"/>
        </w:rPr>
      </w:pPr>
    </w:p>
    <w:p w14:paraId="1029CD93">
      <w:pPr>
        <w:pStyle w:val="7"/>
        <w:snapToGrid w:val="0"/>
        <w:spacing w:before="50" w:after="50"/>
        <w:ind w:firstLine="720" w:firstLineChars="225"/>
        <w:rPr>
          <w:rFonts w:hint="eastAsia" w:cs="仿宋_GB2312"/>
          <w:bCs/>
          <w:sz w:val="32"/>
          <w:szCs w:val="32"/>
          <w:highlight w:val="none"/>
        </w:rPr>
      </w:pPr>
    </w:p>
    <w:p w14:paraId="4888D438">
      <w:pPr>
        <w:pStyle w:val="7"/>
        <w:snapToGrid w:val="0"/>
        <w:spacing w:before="50" w:after="50"/>
        <w:ind w:firstLine="1280" w:firstLineChars="400"/>
        <w:rPr>
          <w:rFonts w:hint="eastAsia" w:cs="仿宋_GB2312"/>
          <w:bCs/>
          <w:sz w:val="32"/>
          <w:szCs w:val="32"/>
          <w:highlight w:val="none"/>
        </w:rPr>
      </w:pPr>
    </w:p>
    <w:p w14:paraId="66DD1DC9">
      <w:pPr>
        <w:snapToGrid w:val="0"/>
        <w:spacing w:before="120" w:beforeLines="50" w:after="50"/>
        <w:jc w:val="center"/>
        <w:rPr>
          <w:rFonts w:hint="eastAsia" w:cs="仿宋_GB2312"/>
          <w:sz w:val="32"/>
          <w:szCs w:val="32"/>
          <w:highlight w:val="none"/>
        </w:rPr>
      </w:pPr>
      <w:r>
        <w:rPr>
          <w:rFonts w:hint="eastAsia" w:cs="仿宋_GB2312"/>
          <w:sz w:val="32"/>
          <w:szCs w:val="32"/>
          <w:highlight w:val="none"/>
        </w:rPr>
        <w:t>年    月    日</w:t>
      </w:r>
    </w:p>
    <w:p w14:paraId="686F1006">
      <w:pPr>
        <w:snapToGrid w:val="0"/>
        <w:spacing w:before="120" w:beforeLines="50" w:after="50" w:line="360" w:lineRule="auto"/>
        <w:ind w:left="142" w:firstLine="643" w:firstLineChars="200"/>
        <w:jc w:val="left"/>
        <w:rPr>
          <w:b/>
          <w:bCs/>
          <w:sz w:val="32"/>
          <w:szCs w:val="32"/>
          <w:highlight w:val="none"/>
        </w:rPr>
        <w:sectPr>
          <w:pgSz w:w="11911" w:h="16838"/>
          <w:pgMar w:top="1134" w:right="1134" w:bottom="1134" w:left="1134" w:header="720" w:footer="720" w:gutter="0"/>
          <w:cols w:space="720" w:num="1"/>
        </w:sectPr>
      </w:pPr>
    </w:p>
    <w:p w14:paraId="7351734E">
      <w:pPr>
        <w:spacing w:line="360" w:lineRule="auto"/>
        <w:ind w:right="420"/>
        <w:rPr>
          <w:rFonts w:hint="eastAsia" w:ascii="宋体" w:hAnsi="宋体" w:cs="宋体"/>
          <w:sz w:val="24"/>
          <w:szCs w:val="20"/>
          <w:highlight w:val="none"/>
        </w:rPr>
      </w:pPr>
      <w:r>
        <w:rPr>
          <w:rFonts w:hint="eastAsia" w:ascii="宋体" w:hAnsi="宋体" w:cs="宋体"/>
          <w:b/>
          <w:bCs/>
          <w:color w:val="000000"/>
          <w:sz w:val="28"/>
          <w:szCs w:val="28"/>
          <w:highlight w:val="none"/>
        </w:rPr>
        <w:t>2.商务技术文件目录</w:t>
      </w:r>
    </w:p>
    <w:p w14:paraId="6826DAC3">
      <w:pPr>
        <w:spacing w:line="400" w:lineRule="exact"/>
        <w:rPr>
          <w:rFonts w:hint="eastAsia" w:ascii="仿宋_GB2312" w:hAnsi="仿宋_GB2312" w:eastAsia="仿宋_GB2312" w:cs="仿宋_GB2312"/>
          <w:sz w:val="32"/>
          <w:szCs w:val="32"/>
          <w:highlight w:val="none"/>
        </w:rPr>
      </w:pPr>
      <w:r>
        <w:rPr>
          <w:rFonts w:hint="eastAsia" w:ascii="宋体" w:hAnsi="宋体" w:cs="宋体"/>
          <w:kern w:val="0"/>
          <w:sz w:val="24"/>
          <w:highlight w:val="none"/>
        </w:rPr>
        <w:t xml:space="preserve">  根据竞争性磋商文件规定及供应商提供的材料自行编写目录（部分格式后附）。</w:t>
      </w:r>
    </w:p>
    <w:p w14:paraId="7232D193">
      <w:pPr>
        <w:spacing w:line="520" w:lineRule="exact"/>
        <w:jc w:val="left"/>
        <w:rPr>
          <w:rFonts w:hint="eastAsia" w:ascii="宋体" w:hAnsi="宋体" w:cs="宋体"/>
          <w:sz w:val="28"/>
          <w:szCs w:val="28"/>
          <w:highlight w:val="none"/>
        </w:rPr>
      </w:pPr>
      <w:r>
        <w:rPr>
          <w:rFonts w:hint="eastAsia" w:ascii="Arial Unicode MS" w:hAnsi="Arial Unicode MS" w:eastAsia="Arial Unicode MS" w:cs="Arial Unicode MS"/>
          <w:sz w:val="44"/>
          <w:szCs w:val="44"/>
          <w:highlight w:val="none"/>
        </w:rPr>
        <w:br w:type="page"/>
      </w:r>
      <w:r>
        <w:rPr>
          <w:rFonts w:hint="eastAsia" w:ascii="宋体" w:hAnsi="宋体" w:cs="宋体"/>
          <w:b/>
          <w:sz w:val="28"/>
          <w:szCs w:val="28"/>
          <w:highlight w:val="none"/>
        </w:rPr>
        <w:t>3.无串通竞标行为的承诺函的格式：</w:t>
      </w:r>
    </w:p>
    <w:p w14:paraId="153CA135">
      <w:pPr>
        <w:spacing w:line="520" w:lineRule="exact"/>
        <w:jc w:val="center"/>
        <w:rPr>
          <w:rFonts w:hint="eastAsia" w:ascii="Arial Unicode MS" w:hAnsi="Arial Unicode MS" w:eastAsia="Arial Unicode MS" w:cs="Arial Unicode MS"/>
          <w:sz w:val="44"/>
          <w:szCs w:val="44"/>
          <w:highlight w:val="none"/>
        </w:rPr>
      </w:pPr>
    </w:p>
    <w:p w14:paraId="423A262E">
      <w:pPr>
        <w:spacing w:line="52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无串通竞标行为的承诺函</w:t>
      </w:r>
    </w:p>
    <w:p w14:paraId="49551D7E">
      <w:pPr>
        <w:spacing w:line="520" w:lineRule="exact"/>
        <w:ind w:firstLine="640" w:firstLineChars="200"/>
        <w:rPr>
          <w:rFonts w:hint="eastAsia" w:ascii="仿宋_GB2312" w:hAnsi="仿宋_GB2312" w:eastAsia="仿宋_GB2312" w:cs="仿宋_GB2312"/>
          <w:sz w:val="32"/>
          <w:szCs w:val="32"/>
          <w:highlight w:val="none"/>
        </w:rPr>
      </w:pPr>
    </w:p>
    <w:p w14:paraId="368B6971">
      <w:pPr>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rPr>
        <w:t>一、我方承诺无下列相互串通竞标的情形：</w:t>
      </w:r>
    </w:p>
    <w:p w14:paraId="372FA70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1.不同供应商的响应文件由同一单位或者个人编制；</w:t>
      </w:r>
      <w:r>
        <w:rPr>
          <w:rFonts w:hint="eastAsia" w:ascii="宋体" w:hAnsi="宋体" w:cs="宋体"/>
          <w:b/>
          <w:bCs/>
          <w:szCs w:val="21"/>
          <w:highlight w:val="none"/>
        </w:rPr>
        <w:t xml:space="preserve">或不同供应商报名的IP地址一致的； </w:t>
      </w:r>
      <w:r>
        <w:rPr>
          <w:rFonts w:hint="eastAsia" w:ascii="宋体" w:hAnsi="宋体" w:cs="宋体"/>
          <w:sz w:val="24"/>
          <w:highlight w:val="none"/>
        </w:rPr>
        <w:t xml:space="preserve"> </w:t>
      </w:r>
    </w:p>
    <w:p w14:paraId="1620BD1E">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2.不同供应商委托同一单位或者个人办理竞标事宜；</w:t>
      </w:r>
    </w:p>
    <w:p w14:paraId="1DC88C25">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3.不同供应商的响应文件载明的项目管理员为同一个人；</w:t>
      </w:r>
    </w:p>
    <w:p w14:paraId="5FFC5A85">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同供应商的响应文件异常一致或者响应报价呈规律性差异；</w:t>
      </w:r>
    </w:p>
    <w:p w14:paraId="2BE0CA86">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5.不同供应商的响应文件相互混装；</w:t>
      </w:r>
    </w:p>
    <w:p w14:paraId="239FB40D">
      <w:pPr>
        <w:pStyle w:val="13"/>
        <w:ind w:firstLine="480" w:firstLineChars="200"/>
        <w:rPr>
          <w:rFonts w:hint="eastAsia" w:ascii="宋体" w:hAnsi="宋体" w:cs="宋体"/>
          <w:highlight w:val="none"/>
        </w:rPr>
      </w:pPr>
      <w:r>
        <w:rPr>
          <w:rFonts w:hint="eastAsia" w:ascii="宋体" w:hAnsi="宋体" w:cs="宋体"/>
          <w:sz w:val="24"/>
          <w:highlight w:val="none"/>
        </w:rPr>
        <w:t>6.不同供应商的磋商保证金从同一单位或者个人账户转出。</w:t>
      </w:r>
    </w:p>
    <w:p w14:paraId="70E19042">
      <w:pPr>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rPr>
        <w:t>二、我方承诺无下列恶意串通的情形：</w:t>
      </w:r>
    </w:p>
    <w:p w14:paraId="430FE24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7AC1FC0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335CA68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2184BA20">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0C755C6D">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5.供应商之间事先约定一致抬高或者压低响应报价，或者在竞争性磋商项目中事先约定轮流以高价位或者低价位成交，或者事先约定由某一特定供应商成交，然后再参加竞标；</w:t>
      </w:r>
    </w:p>
    <w:p w14:paraId="08AFCAAE">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6063ACF6">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491D3316">
      <w:pPr>
        <w:spacing w:line="360" w:lineRule="auto"/>
        <w:ind w:firstLine="480" w:firstLineChars="200"/>
        <w:contextualSpacing/>
        <w:rPr>
          <w:rFonts w:hint="eastAsia" w:ascii="宋体" w:hAnsi="宋体" w:cs="宋体"/>
          <w:sz w:val="24"/>
          <w:highlight w:val="none"/>
        </w:rPr>
      </w:pPr>
    </w:p>
    <w:p w14:paraId="2B7478EF">
      <w:pPr>
        <w:spacing w:line="360" w:lineRule="auto"/>
        <w:ind w:firstLine="482" w:firstLineChars="200"/>
        <w:contextualSpacing/>
        <w:rPr>
          <w:rFonts w:hint="eastAsia" w:ascii="宋体" w:hAnsi="宋体" w:cs="宋体"/>
          <w:b/>
          <w:bCs/>
          <w:color w:val="000000"/>
          <w:sz w:val="24"/>
          <w:highlight w:val="none"/>
        </w:rPr>
      </w:pPr>
      <w:r>
        <w:rPr>
          <w:rFonts w:hint="eastAsia" w:ascii="宋体" w:hAnsi="宋体" w:cs="宋体"/>
          <w:b/>
          <w:bCs/>
          <w:color w:val="000000"/>
          <w:sz w:val="24"/>
          <w:highlight w:val="none"/>
        </w:rPr>
        <w:t>以上情形一经核查属实，接受政府采购监管部门对我方认定存在围标串标行为，我方愿意承担一切后果，并不再寻求任何旨在减轻或者免除法律责任的辩解。</w:t>
      </w:r>
    </w:p>
    <w:p w14:paraId="0B23B91C">
      <w:pPr>
        <w:pStyle w:val="20"/>
        <w:rPr>
          <w:rFonts w:hint="eastAsia" w:ascii="宋体" w:hAnsi="宋体" w:cs="宋体"/>
          <w:b/>
          <w:bCs/>
          <w:color w:val="000000"/>
          <w:sz w:val="24"/>
          <w:highlight w:val="none"/>
        </w:rPr>
      </w:pPr>
    </w:p>
    <w:p w14:paraId="1D39110E">
      <w:pPr>
        <w:pStyle w:val="20"/>
        <w:rPr>
          <w:rFonts w:hint="eastAsia" w:ascii="宋体" w:hAnsi="宋体" w:cs="宋体"/>
          <w:b/>
          <w:bCs/>
          <w:color w:val="000000"/>
          <w:sz w:val="24"/>
          <w:highlight w:val="none"/>
        </w:rPr>
      </w:pPr>
    </w:p>
    <w:p w14:paraId="6200749A">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5538A3F2">
      <w:pPr>
        <w:spacing w:line="480" w:lineRule="auto"/>
        <w:ind w:firstLine="5040" w:firstLineChars="2100"/>
        <w:jc w:val="left"/>
        <w:rPr>
          <w:rFonts w:hint="eastAsia" w:ascii="宋体" w:hAnsi="宋体" w:cs="宋体"/>
          <w:b/>
          <w:bCs/>
          <w:sz w:val="28"/>
          <w:szCs w:val="28"/>
          <w:highlight w:val="none"/>
        </w:rPr>
      </w:pPr>
      <w:r>
        <w:rPr>
          <w:rFonts w:hint="eastAsia" w:ascii="宋体" w:hAnsi="宋体" w:cs="宋体"/>
          <w:kern w:val="0"/>
          <w:sz w:val="24"/>
          <w:highlight w:val="none"/>
          <w:lang w:val="zh-CN"/>
        </w:rPr>
        <w:t xml:space="preserve">日期：  年  月   日   </w:t>
      </w:r>
      <w:r>
        <w:rPr>
          <w:b/>
          <w:bCs/>
          <w:sz w:val="32"/>
          <w:szCs w:val="32"/>
          <w:highlight w:val="none"/>
        </w:rPr>
        <w:br w:type="page"/>
      </w:r>
      <w:r>
        <w:rPr>
          <w:rFonts w:hint="eastAsia" w:ascii="宋体" w:hAnsi="宋体" w:cs="宋体"/>
          <w:b/>
          <w:bCs/>
          <w:sz w:val="28"/>
          <w:szCs w:val="28"/>
          <w:highlight w:val="none"/>
        </w:rPr>
        <w:t>4.法定代表人身份证明的格式：</w:t>
      </w:r>
    </w:p>
    <w:p w14:paraId="362B6142">
      <w:pPr>
        <w:spacing w:line="520" w:lineRule="exact"/>
        <w:jc w:val="center"/>
        <w:rPr>
          <w:rFonts w:hint="eastAsia" w:ascii="仿宋_GB2312" w:hAnsi="仿宋_GB2312" w:eastAsia="仿宋_GB2312" w:cs="仿宋_GB2312"/>
          <w:sz w:val="32"/>
          <w:szCs w:val="32"/>
          <w:highlight w:val="none"/>
        </w:rPr>
      </w:pPr>
      <w:r>
        <w:rPr>
          <w:rFonts w:hint="eastAsia" w:ascii="宋体" w:hAnsi="宋体" w:cs="宋体"/>
          <w:bCs/>
          <w:sz w:val="32"/>
          <w:szCs w:val="32"/>
          <w:highlight w:val="none"/>
        </w:rPr>
        <w:t>法定代表人身份证明</w:t>
      </w:r>
    </w:p>
    <w:p w14:paraId="7438B71D">
      <w:pPr>
        <w:spacing w:line="360" w:lineRule="auto"/>
        <w:ind w:left="540"/>
        <w:contextualSpacing/>
        <w:rPr>
          <w:rFonts w:hint="eastAsia" w:ascii="仿宋_GB2312" w:hAnsi="仿宋_GB2312" w:eastAsia="仿宋_GB2312" w:cs="仿宋_GB2312"/>
          <w:sz w:val="32"/>
          <w:szCs w:val="32"/>
          <w:highlight w:val="none"/>
        </w:rPr>
      </w:pPr>
    </w:p>
    <w:p w14:paraId="1307920D">
      <w:pPr>
        <w:spacing w:line="360" w:lineRule="auto"/>
        <w:ind w:left="540"/>
        <w:contextualSpacing/>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0C5BDB14">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1E50FB8D">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3C8E9014">
      <w:pPr>
        <w:spacing w:line="360" w:lineRule="auto"/>
        <w:ind w:left="540"/>
        <w:contextualSpacing/>
        <w:rPr>
          <w:rFonts w:hint="eastAsia"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649F0D04">
      <w:pPr>
        <w:spacing w:line="360" w:lineRule="auto"/>
        <w:ind w:left="540"/>
        <w:contextualSpacing/>
        <w:rPr>
          <w:rFonts w:hint="eastAsia"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3C36304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12553CF5">
      <w:pPr>
        <w:spacing w:line="360" w:lineRule="auto"/>
        <w:ind w:left="540"/>
        <w:contextualSpacing/>
        <w:rPr>
          <w:rFonts w:hint="eastAsia" w:ascii="宋体" w:hAnsi="宋体" w:cs="宋体"/>
          <w:sz w:val="24"/>
          <w:highlight w:val="none"/>
        </w:rPr>
      </w:pPr>
      <w:r>
        <w:rPr>
          <w:rFonts w:hint="eastAsia" w:ascii="宋体" w:hAnsi="宋体" w:cs="宋体"/>
          <w:sz w:val="24"/>
          <w:highlight w:val="none"/>
        </w:rPr>
        <w:t>特此证明。</w:t>
      </w:r>
    </w:p>
    <w:p w14:paraId="28094CDF">
      <w:pPr>
        <w:spacing w:line="360" w:lineRule="auto"/>
        <w:ind w:left="540"/>
        <w:contextualSpacing/>
        <w:rPr>
          <w:rFonts w:hint="eastAsia" w:ascii="宋体" w:hAnsi="宋体" w:cs="宋体"/>
          <w:sz w:val="24"/>
          <w:highlight w:val="none"/>
        </w:rPr>
      </w:pPr>
    </w:p>
    <w:p w14:paraId="65631056">
      <w:pPr>
        <w:spacing w:line="360" w:lineRule="auto"/>
        <w:ind w:left="540"/>
        <w:contextualSpacing/>
        <w:rPr>
          <w:rFonts w:hint="eastAsia" w:ascii="宋体" w:hAnsi="宋体" w:cs="宋体"/>
          <w:sz w:val="24"/>
          <w:highlight w:val="none"/>
        </w:rPr>
      </w:pPr>
    </w:p>
    <w:p w14:paraId="3598F782">
      <w:pPr>
        <w:spacing w:line="360" w:lineRule="auto"/>
        <w:ind w:left="540"/>
        <w:contextualSpacing/>
        <w:rPr>
          <w:rFonts w:hint="eastAsia" w:ascii="宋体" w:hAnsi="宋体" w:cs="宋体"/>
          <w:sz w:val="24"/>
          <w:highlight w:val="none"/>
        </w:rPr>
      </w:pPr>
    </w:p>
    <w:p w14:paraId="05BB92E7">
      <w:pPr>
        <w:spacing w:line="360" w:lineRule="auto"/>
        <w:ind w:left="540"/>
        <w:contextualSpacing/>
        <w:rPr>
          <w:rFonts w:hint="eastAsia" w:ascii="宋体" w:hAnsi="宋体" w:cs="宋体"/>
          <w:sz w:val="24"/>
          <w:highlight w:val="none"/>
        </w:rPr>
      </w:pPr>
      <w:r>
        <w:rPr>
          <w:rFonts w:hint="eastAsia" w:ascii="宋体" w:hAnsi="宋体" w:cs="宋体"/>
          <w:sz w:val="24"/>
          <w:highlight w:val="none"/>
        </w:rPr>
        <w:t>附件：法定代表人有效身份证正反面复印件</w:t>
      </w:r>
    </w:p>
    <w:p w14:paraId="4A2F14F1">
      <w:pPr>
        <w:spacing w:line="360" w:lineRule="auto"/>
        <w:ind w:left="540"/>
        <w:contextualSpacing/>
        <w:rPr>
          <w:rFonts w:hint="eastAsia" w:ascii="宋体" w:hAnsi="宋体" w:cs="宋体"/>
          <w:sz w:val="24"/>
          <w:highlight w:val="none"/>
        </w:rPr>
      </w:pPr>
    </w:p>
    <w:p w14:paraId="44761F5B">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02A23428">
      <w:pPr>
        <w:spacing w:line="360" w:lineRule="auto"/>
        <w:contextualSpacing/>
        <w:jc w:val="center"/>
        <w:rPr>
          <w:rFonts w:hint="eastAsia" w:ascii="宋体" w:hAnsi="宋体" w:cs="宋体"/>
          <w:b/>
          <w:sz w:val="24"/>
          <w:highlight w:val="none"/>
        </w:rPr>
      </w:pPr>
      <w:r>
        <w:rPr>
          <w:rFonts w:hint="eastAsia" w:ascii="宋体" w:hAnsi="宋体" w:cs="宋体"/>
          <w:kern w:val="0"/>
          <w:sz w:val="24"/>
          <w:highlight w:val="none"/>
          <w:lang w:val="zh-CN"/>
        </w:rPr>
        <w:t xml:space="preserve">                                                   日期：  年  月   日</w:t>
      </w:r>
    </w:p>
    <w:p w14:paraId="00ECEEB9">
      <w:pPr>
        <w:spacing w:line="360" w:lineRule="auto"/>
        <w:contextualSpacing/>
        <w:jc w:val="left"/>
        <w:rPr>
          <w:rFonts w:hint="eastAsia" w:ascii="宋体" w:hAnsi="宋体" w:cs="宋体"/>
          <w:sz w:val="24"/>
          <w:highlight w:val="none"/>
        </w:rPr>
      </w:pPr>
    </w:p>
    <w:p w14:paraId="5DC1CB0F">
      <w:pPr>
        <w:spacing w:line="360" w:lineRule="auto"/>
        <w:contextualSpacing/>
        <w:jc w:val="left"/>
        <w:rPr>
          <w:rFonts w:hint="eastAsia" w:ascii="宋体" w:hAnsi="宋体" w:cs="宋体"/>
          <w:sz w:val="24"/>
          <w:highlight w:val="none"/>
        </w:rPr>
      </w:pPr>
    </w:p>
    <w:p w14:paraId="2A94F453">
      <w:pPr>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注：</w:t>
      </w:r>
    </w:p>
    <w:p w14:paraId="596105E6">
      <w:pPr>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1.自然人竞标的无需提供，联合体竞标的只需牵头人出具。</w:t>
      </w:r>
    </w:p>
    <w:p w14:paraId="18F09B40">
      <w:pPr>
        <w:spacing w:line="360" w:lineRule="auto"/>
        <w:ind w:firstLine="420" w:firstLineChars="200"/>
        <w:contextualSpacing/>
        <w:jc w:val="left"/>
        <w:rPr>
          <w:rFonts w:hint="eastAsia" w:ascii="宋体" w:hAnsi="宋体" w:cs="宋体"/>
          <w:szCs w:val="21"/>
          <w:highlight w:val="none"/>
        </w:rPr>
        <w:sectPr>
          <w:pgSz w:w="11911" w:h="16838"/>
          <w:pgMar w:top="1134" w:right="1134" w:bottom="1134" w:left="1134" w:header="720" w:footer="720" w:gutter="0"/>
          <w:cols w:space="720" w:num="1"/>
        </w:sectPr>
      </w:pPr>
      <w:r>
        <w:rPr>
          <w:rFonts w:hint="eastAsia" w:ascii="宋体" w:hAnsi="宋体" w:cs="宋体"/>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9"/>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50B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B6D2964">
            <w:pPr>
              <w:spacing w:line="360" w:lineRule="auto"/>
              <w:rPr>
                <w:rFonts w:hAnsi="Calibri"/>
                <w:b/>
                <w:sz w:val="24"/>
                <w:highlight w:val="none"/>
              </w:rPr>
            </w:pPr>
          </w:p>
          <w:p w14:paraId="16B2CBD2">
            <w:pPr>
              <w:spacing w:line="360" w:lineRule="auto"/>
              <w:rPr>
                <w:rFonts w:hAnsi="Calibri"/>
                <w:b/>
                <w:sz w:val="24"/>
                <w:highlight w:val="none"/>
              </w:rPr>
            </w:pPr>
            <w:r>
              <w:rPr>
                <w:rFonts w:hint="eastAsia" w:hAnsi="Calibri"/>
                <w:b/>
                <w:sz w:val="24"/>
                <w:highlight w:val="none"/>
              </w:rPr>
              <w:t>法定代表人身份证复印件</w:t>
            </w:r>
            <w:r>
              <w:rPr>
                <w:rFonts w:hint="eastAsia" w:hAnsi="Calibri"/>
                <w:b/>
                <w:sz w:val="24"/>
                <w:highlight w:val="none"/>
                <w:lang w:eastAsia="zh-CN"/>
              </w:rPr>
              <w:t>粘贴</w:t>
            </w:r>
            <w:r>
              <w:rPr>
                <w:rFonts w:hint="eastAsia" w:hAnsi="Calibri"/>
                <w:b/>
                <w:sz w:val="24"/>
                <w:highlight w:val="none"/>
              </w:rPr>
              <w:t>处（正、反面）</w:t>
            </w:r>
          </w:p>
        </w:tc>
      </w:tr>
    </w:tbl>
    <w:p w14:paraId="60B91A3A">
      <w:pPr>
        <w:spacing w:line="360" w:lineRule="auto"/>
        <w:ind w:firstLine="482" w:firstLineChars="200"/>
        <w:contextualSpacing/>
        <w:jc w:val="left"/>
        <w:rPr>
          <w:rFonts w:hint="eastAsia" w:ascii="仿宋_GB2312" w:hAnsi="仿宋_GB2312" w:eastAsia="仿宋_GB2312" w:cs="仿宋_GB2312"/>
          <w:b/>
          <w:sz w:val="32"/>
          <w:szCs w:val="32"/>
          <w:highlight w:val="none"/>
        </w:rPr>
      </w:pPr>
      <w:r>
        <w:rPr>
          <w:rFonts w:hint="eastAsia" w:ascii="Calibri"/>
          <w:b/>
          <w:sz w:val="24"/>
          <w:highlight w:val="none"/>
        </w:rPr>
        <w:t>附件：</w:t>
      </w:r>
    </w:p>
    <w:p w14:paraId="53388A9B">
      <w:pPr>
        <w:adjustRightInd w:val="0"/>
        <w:snapToGrid w:val="0"/>
        <w:spacing w:line="300" w:lineRule="auto"/>
        <w:jc w:val="left"/>
        <w:rPr>
          <w:rFonts w:hint="eastAsia"/>
          <w:b/>
          <w:szCs w:val="21"/>
          <w:highlight w:val="none"/>
        </w:rPr>
      </w:pPr>
    </w:p>
    <w:p w14:paraId="309631D0">
      <w:pPr>
        <w:spacing w:line="520" w:lineRule="exact"/>
        <w:ind w:firstLine="880"/>
        <w:jc w:val="left"/>
        <w:rPr>
          <w:rFonts w:hint="eastAsia" w:ascii="宋体" w:hAnsi="宋体" w:cs="宋体"/>
          <w:color w:val="000000"/>
          <w:szCs w:val="21"/>
          <w:highlight w:val="none"/>
        </w:rPr>
      </w:pPr>
    </w:p>
    <w:p w14:paraId="581EE271">
      <w:pPr>
        <w:spacing w:line="520" w:lineRule="exact"/>
        <w:ind w:firstLine="880"/>
        <w:jc w:val="left"/>
        <w:rPr>
          <w:rFonts w:hint="eastAsia" w:ascii="宋体" w:hAnsi="宋体" w:cs="宋体"/>
          <w:color w:val="000000"/>
          <w:szCs w:val="21"/>
          <w:highlight w:val="none"/>
        </w:rPr>
      </w:pPr>
    </w:p>
    <w:p w14:paraId="51DEA824">
      <w:pPr>
        <w:spacing w:line="520" w:lineRule="exact"/>
        <w:ind w:firstLine="880"/>
        <w:jc w:val="left"/>
        <w:rPr>
          <w:rFonts w:hint="eastAsia" w:ascii="宋体" w:hAnsi="宋体" w:cs="宋体"/>
          <w:color w:val="000000"/>
          <w:szCs w:val="21"/>
          <w:highlight w:val="none"/>
        </w:rPr>
      </w:pPr>
    </w:p>
    <w:p w14:paraId="390BD04F">
      <w:pPr>
        <w:spacing w:line="520" w:lineRule="exact"/>
        <w:ind w:firstLine="880"/>
        <w:jc w:val="left"/>
        <w:rPr>
          <w:rFonts w:hint="eastAsia" w:ascii="宋体" w:hAnsi="宋体" w:cs="宋体"/>
          <w:color w:val="000000"/>
          <w:szCs w:val="21"/>
          <w:highlight w:val="none"/>
        </w:rPr>
      </w:pPr>
    </w:p>
    <w:p w14:paraId="28CE7AA1">
      <w:pPr>
        <w:spacing w:line="520" w:lineRule="exact"/>
        <w:ind w:firstLine="880"/>
        <w:jc w:val="left"/>
        <w:rPr>
          <w:rFonts w:hint="eastAsia" w:ascii="宋体" w:hAnsi="宋体" w:cs="宋体"/>
          <w:color w:val="000000"/>
          <w:szCs w:val="21"/>
          <w:highlight w:val="none"/>
        </w:rPr>
      </w:pPr>
    </w:p>
    <w:p w14:paraId="79B0BBC3">
      <w:pPr>
        <w:spacing w:line="520" w:lineRule="exact"/>
        <w:ind w:firstLine="880"/>
        <w:jc w:val="left"/>
        <w:rPr>
          <w:rFonts w:hint="eastAsia" w:ascii="宋体" w:hAnsi="宋体" w:cs="宋体"/>
          <w:color w:val="000000"/>
          <w:szCs w:val="21"/>
          <w:highlight w:val="none"/>
        </w:rPr>
      </w:pPr>
    </w:p>
    <w:p w14:paraId="6E012B38">
      <w:pPr>
        <w:spacing w:line="520" w:lineRule="exact"/>
        <w:ind w:firstLine="880"/>
        <w:jc w:val="left"/>
        <w:rPr>
          <w:rFonts w:hint="eastAsia" w:ascii="宋体" w:hAnsi="宋体" w:cs="宋体"/>
          <w:color w:val="000000"/>
          <w:szCs w:val="21"/>
          <w:highlight w:val="none"/>
        </w:rPr>
      </w:pPr>
    </w:p>
    <w:p w14:paraId="7A7CE2DD">
      <w:pPr>
        <w:spacing w:line="520" w:lineRule="exact"/>
        <w:ind w:firstLine="880"/>
        <w:jc w:val="left"/>
        <w:rPr>
          <w:rFonts w:hint="eastAsia" w:ascii="宋体" w:hAnsi="宋体" w:cs="宋体"/>
          <w:color w:val="000000"/>
          <w:szCs w:val="21"/>
          <w:highlight w:val="none"/>
        </w:rPr>
      </w:pPr>
    </w:p>
    <w:p w14:paraId="158E4C42">
      <w:pPr>
        <w:spacing w:line="520" w:lineRule="exact"/>
        <w:ind w:firstLine="880"/>
        <w:jc w:val="left"/>
        <w:rPr>
          <w:rFonts w:hint="eastAsia" w:ascii="宋体" w:hAnsi="宋体" w:cs="宋体"/>
          <w:color w:val="000000"/>
          <w:szCs w:val="21"/>
          <w:highlight w:val="none"/>
        </w:rPr>
      </w:pPr>
    </w:p>
    <w:p w14:paraId="2AD738F9">
      <w:pPr>
        <w:spacing w:line="520" w:lineRule="exact"/>
        <w:ind w:firstLine="880"/>
        <w:jc w:val="left"/>
        <w:rPr>
          <w:rFonts w:hint="eastAsia" w:ascii="宋体" w:hAnsi="宋体" w:cs="宋体"/>
          <w:color w:val="000000"/>
          <w:szCs w:val="21"/>
          <w:highlight w:val="none"/>
        </w:rPr>
      </w:pPr>
    </w:p>
    <w:p w14:paraId="4E3D1137">
      <w:pPr>
        <w:spacing w:line="520" w:lineRule="exact"/>
        <w:ind w:firstLine="880"/>
        <w:jc w:val="left"/>
        <w:rPr>
          <w:rFonts w:hint="eastAsia" w:ascii="宋体" w:hAnsi="宋体" w:cs="宋体"/>
          <w:color w:val="000000"/>
          <w:szCs w:val="21"/>
          <w:highlight w:val="none"/>
        </w:rPr>
      </w:pPr>
    </w:p>
    <w:p w14:paraId="12B100BE">
      <w:pPr>
        <w:spacing w:line="520" w:lineRule="exact"/>
        <w:ind w:firstLine="880"/>
        <w:jc w:val="left"/>
        <w:rPr>
          <w:rFonts w:hint="eastAsia" w:ascii="宋体" w:hAnsi="宋体" w:cs="宋体"/>
          <w:color w:val="000000"/>
          <w:szCs w:val="21"/>
          <w:highlight w:val="none"/>
        </w:rPr>
      </w:pPr>
    </w:p>
    <w:p w14:paraId="1397EA5C">
      <w:pPr>
        <w:spacing w:line="520" w:lineRule="exact"/>
        <w:ind w:firstLine="880"/>
        <w:jc w:val="left"/>
        <w:rPr>
          <w:rFonts w:hint="eastAsia" w:ascii="宋体" w:hAnsi="宋体" w:cs="宋体"/>
          <w:color w:val="000000"/>
          <w:szCs w:val="21"/>
          <w:highlight w:val="none"/>
        </w:rPr>
      </w:pPr>
    </w:p>
    <w:p w14:paraId="28FD2A01">
      <w:pPr>
        <w:spacing w:line="520" w:lineRule="exact"/>
        <w:ind w:firstLine="880"/>
        <w:jc w:val="left"/>
        <w:rPr>
          <w:rFonts w:hint="eastAsia" w:ascii="宋体" w:hAnsi="宋体" w:cs="宋体"/>
          <w:color w:val="000000"/>
          <w:szCs w:val="21"/>
          <w:highlight w:val="none"/>
        </w:rPr>
      </w:pPr>
    </w:p>
    <w:p w14:paraId="71B3F808">
      <w:pPr>
        <w:spacing w:line="520" w:lineRule="exact"/>
        <w:ind w:firstLine="880"/>
        <w:jc w:val="left"/>
        <w:rPr>
          <w:rFonts w:hint="eastAsia" w:ascii="宋体" w:hAnsi="宋体" w:cs="宋体"/>
          <w:color w:val="000000"/>
          <w:szCs w:val="21"/>
          <w:highlight w:val="none"/>
        </w:rPr>
      </w:pPr>
    </w:p>
    <w:p w14:paraId="6368F9D9">
      <w:pPr>
        <w:spacing w:line="520" w:lineRule="exact"/>
        <w:ind w:firstLine="880"/>
        <w:jc w:val="left"/>
        <w:rPr>
          <w:rFonts w:hint="eastAsia" w:ascii="宋体" w:hAnsi="宋体" w:cs="宋体"/>
          <w:color w:val="000000"/>
          <w:szCs w:val="21"/>
          <w:highlight w:val="none"/>
        </w:rPr>
      </w:pPr>
    </w:p>
    <w:p w14:paraId="2C294BD4">
      <w:pPr>
        <w:spacing w:line="520" w:lineRule="exact"/>
        <w:ind w:firstLine="880"/>
        <w:jc w:val="left"/>
        <w:rPr>
          <w:rFonts w:hint="eastAsia" w:ascii="宋体" w:hAnsi="宋体" w:cs="宋体"/>
          <w:color w:val="000000"/>
          <w:szCs w:val="21"/>
          <w:highlight w:val="none"/>
        </w:rPr>
      </w:pPr>
    </w:p>
    <w:p w14:paraId="5B411DE6">
      <w:pPr>
        <w:spacing w:line="520" w:lineRule="exact"/>
        <w:ind w:firstLine="880"/>
        <w:jc w:val="left"/>
        <w:rPr>
          <w:rFonts w:hint="eastAsia" w:ascii="宋体" w:hAnsi="宋体" w:cs="宋体"/>
          <w:color w:val="000000"/>
          <w:szCs w:val="21"/>
          <w:highlight w:val="none"/>
        </w:rPr>
      </w:pPr>
    </w:p>
    <w:p w14:paraId="5C7D86D0">
      <w:pPr>
        <w:spacing w:line="520" w:lineRule="exact"/>
        <w:jc w:val="left"/>
        <w:rPr>
          <w:rFonts w:hint="eastAsia" w:ascii="Arial Unicode MS" w:hAnsi="Arial Unicode MS" w:eastAsia="仿宋" w:cs="Arial Unicode MS"/>
          <w:bCs/>
          <w:sz w:val="44"/>
          <w:szCs w:val="44"/>
          <w:highlight w:val="none"/>
        </w:rPr>
      </w:pPr>
      <w:r>
        <w:rPr>
          <w:rFonts w:hint="eastAsia" w:ascii="Arial Unicode MS" w:hAnsi="Arial Unicode MS" w:eastAsia="Arial Unicode MS" w:cs="Arial Unicode MS"/>
          <w:sz w:val="44"/>
          <w:szCs w:val="44"/>
          <w:highlight w:val="none"/>
        </w:rPr>
        <w:br w:type="page"/>
      </w:r>
      <w:r>
        <w:rPr>
          <w:rFonts w:hint="eastAsia" w:ascii="宋体" w:hAnsi="宋体" w:cs="宋体"/>
          <w:b/>
          <w:bCs/>
          <w:sz w:val="28"/>
          <w:szCs w:val="28"/>
          <w:highlight w:val="none"/>
        </w:rPr>
        <w:t>5.法定代表人授权委托书的格式：</w:t>
      </w:r>
    </w:p>
    <w:p w14:paraId="6B2DC0D1">
      <w:pPr>
        <w:spacing w:line="500" w:lineRule="exact"/>
        <w:jc w:val="center"/>
        <w:rPr>
          <w:rFonts w:hint="eastAsia" w:ascii="Arial Unicode MS" w:hAnsi="Arial Unicode MS" w:eastAsia="Arial Unicode MS" w:cs="Arial Unicode MS"/>
          <w:sz w:val="44"/>
          <w:szCs w:val="44"/>
          <w:highlight w:val="none"/>
        </w:rPr>
      </w:pPr>
    </w:p>
    <w:p w14:paraId="0CB78EED">
      <w:pPr>
        <w:spacing w:line="520" w:lineRule="exact"/>
        <w:jc w:val="center"/>
        <w:rPr>
          <w:rFonts w:hint="eastAsia" w:ascii="宋体" w:hAnsi="宋体" w:cs="宋体"/>
          <w:sz w:val="32"/>
          <w:szCs w:val="32"/>
          <w:highlight w:val="none"/>
        </w:rPr>
      </w:pPr>
      <w:r>
        <w:rPr>
          <w:rFonts w:hint="eastAsia" w:ascii="宋体" w:hAnsi="宋体" w:cs="宋体"/>
          <w:sz w:val="32"/>
          <w:szCs w:val="32"/>
          <w:highlight w:val="none"/>
        </w:rPr>
        <w:t>授权委托书（非联合体竞标格式）</w:t>
      </w:r>
    </w:p>
    <w:p w14:paraId="50936197">
      <w:pPr>
        <w:spacing w:line="520" w:lineRule="exact"/>
        <w:jc w:val="center"/>
        <w:rPr>
          <w:rFonts w:hint="eastAsia" w:ascii="宋体" w:hAnsi="宋体" w:cs="宋体"/>
          <w:sz w:val="32"/>
          <w:szCs w:val="32"/>
          <w:highlight w:val="none"/>
        </w:rPr>
      </w:pPr>
      <w:r>
        <w:rPr>
          <w:rFonts w:hint="eastAsia" w:ascii="宋体" w:hAnsi="宋体" w:cs="宋体"/>
          <w:sz w:val="32"/>
          <w:szCs w:val="32"/>
          <w:highlight w:val="none"/>
        </w:rPr>
        <w:t>（如有委托时）</w:t>
      </w:r>
    </w:p>
    <w:p w14:paraId="1F8873E3">
      <w:pPr>
        <w:spacing w:line="520" w:lineRule="exact"/>
        <w:rPr>
          <w:rFonts w:hint="eastAsia" w:ascii="仿宋_GB2312" w:hAnsi="仿宋_GB2312" w:eastAsia="仿宋_GB2312" w:cs="仿宋_GB2312"/>
          <w:sz w:val="32"/>
          <w:szCs w:val="32"/>
          <w:highlight w:val="none"/>
        </w:rPr>
      </w:pPr>
    </w:p>
    <w:p w14:paraId="2B6310F6">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14:paraId="21EBEC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w:t>
      </w:r>
      <w:r>
        <w:rPr>
          <w:rFonts w:hint="eastAsia" w:ascii="宋体" w:hAnsi="宋体" w:cs="宋体"/>
          <w:i/>
          <w:iCs/>
          <w:sz w:val="24"/>
          <w:highlight w:val="none"/>
          <w:u w:val="single"/>
        </w:rPr>
        <w:t>（姓名）</w:t>
      </w:r>
      <w:r>
        <w:rPr>
          <w:rFonts w:hint="eastAsia" w:ascii="宋体" w:hAnsi="宋体" w:cs="宋体"/>
          <w:sz w:val="24"/>
          <w:highlight w:val="none"/>
          <w:u w:val="single"/>
        </w:rPr>
        <w:t xml:space="preserve">  </w:t>
      </w: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i/>
          <w:iCs/>
          <w:sz w:val="24"/>
          <w:highlight w:val="none"/>
          <w:u w:val="single"/>
        </w:rPr>
        <w:t>（供应商名称）</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w:t>
      </w:r>
      <w:r>
        <w:rPr>
          <w:rFonts w:hint="eastAsia" w:ascii="宋体" w:hAnsi="宋体" w:cs="宋体"/>
          <w:i/>
          <w:iCs/>
          <w:sz w:val="24"/>
          <w:highlight w:val="none"/>
          <w:u w:val="single"/>
        </w:rPr>
        <w:t>（姓名）</w:t>
      </w:r>
      <w:r>
        <w:rPr>
          <w:rFonts w:hint="eastAsia" w:ascii="宋体" w:hAnsi="宋体" w:cs="宋体"/>
          <w:sz w:val="24"/>
          <w:highlight w:val="none"/>
          <w:u w:val="single"/>
        </w:rPr>
        <w:t xml:space="preserve">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i/>
          <w:iCs/>
          <w:sz w:val="24"/>
          <w:highlight w:val="none"/>
          <w:u w:val="single"/>
        </w:rPr>
        <w:t>（项目名称）</w:t>
      </w:r>
      <w:r>
        <w:rPr>
          <w:rFonts w:hint="eastAsia" w:ascii="宋体" w:hAnsi="宋体" w:cs="宋体"/>
          <w:sz w:val="24"/>
          <w:highlight w:val="none"/>
          <w:u w:val="single"/>
        </w:rPr>
        <w:t xml:space="preserve">        </w:t>
      </w:r>
      <w:r>
        <w:rPr>
          <w:rFonts w:hint="eastAsia" w:ascii="宋体" w:hAnsi="宋体" w:cs="宋体"/>
          <w:sz w:val="24"/>
          <w:highlight w:val="none"/>
        </w:rPr>
        <w:t>项目的竞标活动，并代表我方全权办理针对上述项目的所有采购程序和环节的具体事务和签署相关文件。</w:t>
      </w:r>
    </w:p>
    <w:p w14:paraId="62F92818">
      <w:pPr>
        <w:spacing w:line="360" w:lineRule="auto"/>
        <w:rPr>
          <w:rFonts w:hint="eastAsia" w:ascii="宋体" w:hAnsi="宋体" w:cs="宋体"/>
          <w:sz w:val="24"/>
          <w:highlight w:val="none"/>
        </w:rPr>
      </w:pPr>
      <w:r>
        <w:rPr>
          <w:rFonts w:hint="eastAsia" w:ascii="宋体" w:hAnsi="宋体" w:cs="宋体"/>
          <w:sz w:val="24"/>
          <w:highlight w:val="none"/>
        </w:rPr>
        <w:t xml:space="preserve">    我方对委托代理人的签字事项负全部责任。</w:t>
      </w:r>
    </w:p>
    <w:p w14:paraId="47C6EE7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7C2E5C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委托代理人无转委托权，特此委托。</w:t>
      </w:r>
    </w:p>
    <w:p w14:paraId="1C60A02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附：委托代理人有效身份证正反面复印件</w:t>
      </w:r>
    </w:p>
    <w:p w14:paraId="6515D9C7">
      <w:pPr>
        <w:spacing w:line="360" w:lineRule="auto"/>
        <w:rPr>
          <w:rFonts w:hint="eastAsia" w:ascii="宋体" w:hAnsi="宋体" w:cs="宋体"/>
          <w:sz w:val="24"/>
          <w:highlight w:val="none"/>
        </w:rPr>
      </w:pPr>
    </w:p>
    <w:p w14:paraId="481DEEFB">
      <w:pPr>
        <w:spacing w:line="360" w:lineRule="auto"/>
        <w:rPr>
          <w:rFonts w:hint="eastAsia" w:ascii="宋体" w:hAnsi="宋体" w:cs="宋体"/>
          <w:sz w:val="24"/>
          <w:highlight w:val="none"/>
        </w:rPr>
      </w:pPr>
      <w:r>
        <w:rPr>
          <w:rFonts w:hint="eastAsia" w:ascii="宋体" w:hAnsi="宋体" w:cs="宋体"/>
          <w:sz w:val="24"/>
          <w:highlight w:val="none"/>
        </w:rPr>
        <w:t xml:space="preserve">委托代理人（签字）：         法定代表人（签字）：                    </w:t>
      </w:r>
    </w:p>
    <w:p w14:paraId="0B137B47">
      <w:pPr>
        <w:spacing w:line="360" w:lineRule="auto"/>
        <w:rPr>
          <w:rFonts w:hint="eastAsia" w:ascii="宋体" w:hAnsi="宋体" w:cs="宋体"/>
          <w:sz w:val="24"/>
          <w:highlight w:val="none"/>
        </w:rPr>
      </w:pPr>
      <w:r>
        <w:rPr>
          <w:rFonts w:hint="eastAsia" w:ascii="宋体" w:hAnsi="宋体" w:cs="宋体"/>
          <w:sz w:val="24"/>
          <w:highlight w:val="none"/>
        </w:rPr>
        <w:t xml:space="preserve">委托代理人身份证号码：                              </w:t>
      </w:r>
    </w:p>
    <w:p w14:paraId="4E653E57">
      <w:pPr>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7743BF39">
      <w:pPr>
        <w:spacing w:line="360" w:lineRule="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供应商名称（盖公章）：</w:t>
      </w:r>
    </w:p>
    <w:p w14:paraId="0B002FFD">
      <w:pPr>
        <w:spacing w:line="360" w:lineRule="auto"/>
        <w:contextualSpacing/>
        <w:jc w:val="center"/>
        <w:rPr>
          <w:rFonts w:hint="eastAsia" w:ascii="宋体" w:hAnsi="宋体" w:cs="宋体"/>
          <w:b/>
          <w:sz w:val="24"/>
          <w:highlight w:val="none"/>
        </w:rPr>
      </w:pPr>
      <w:r>
        <w:rPr>
          <w:rFonts w:hint="eastAsia" w:ascii="宋体" w:hAnsi="宋体" w:cs="宋体"/>
          <w:kern w:val="0"/>
          <w:sz w:val="24"/>
          <w:highlight w:val="none"/>
          <w:lang w:val="zh-CN"/>
        </w:rPr>
        <w:t xml:space="preserve">                                                   日期：  年  月   日</w:t>
      </w:r>
    </w:p>
    <w:p w14:paraId="162DBF28">
      <w:pPr>
        <w:spacing w:line="360" w:lineRule="auto"/>
        <w:rPr>
          <w:rFonts w:hint="eastAsia" w:ascii="宋体" w:hAnsi="宋体" w:cs="宋体"/>
          <w:sz w:val="24"/>
          <w:highlight w:val="none"/>
        </w:rPr>
      </w:pPr>
    </w:p>
    <w:p w14:paraId="35638C0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w:t>
      </w:r>
    </w:p>
    <w:p w14:paraId="401FFF7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法定代表人和委托代理人必须在授权委托书上签字，</w:t>
      </w:r>
      <w:r>
        <w:rPr>
          <w:rFonts w:hint="eastAsia" w:ascii="宋体" w:hAnsi="宋体" w:cs="宋体"/>
          <w:b/>
          <w:szCs w:val="21"/>
          <w:highlight w:val="none"/>
        </w:rPr>
        <w:t>否则其响应文件按无效响应处理。</w:t>
      </w:r>
    </w:p>
    <w:p w14:paraId="6A857BE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F3B19B">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 法人、其他组织竞标时“我方”是指“我单位”，自然人竞标时“我方”是指“本人”。</w:t>
      </w:r>
    </w:p>
    <w:p w14:paraId="6B48249D">
      <w:pPr>
        <w:spacing w:line="500" w:lineRule="exact"/>
        <w:jc w:val="center"/>
        <w:rPr>
          <w:rFonts w:hint="eastAsia" w:ascii="宋体" w:hAnsi="宋体" w:cs="宋体"/>
          <w:b/>
          <w:bCs/>
          <w:sz w:val="32"/>
          <w:szCs w:val="32"/>
          <w:highlight w:val="none"/>
        </w:rPr>
      </w:pPr>
      <w:r>
        <w:rPr>
          <w:rFonts w:ascii="仿宋_GB2312" w:hAnsi="仿宋_GB2312" w:eastAsia="仿宋_GB2312" w:cs="仿宋_GB2312"/>
          <w:szCs w:val="21"/>
          <w:highlight w:val="none"/>
        </w:rPr>
        <w:br w:type="page"/>
      </w:r>
      <w:r>
        <w:rPr>
          <w:rFonts w:hint="eastAsia" w:ascii="宋体" w:hAnsi="宋体" w:cs="宋体"/>
          <w:b/>
          <w:bCs/>
          <w:sz w:val="32"/>
          <w:szCs w:val="32"/>
          <w:highlight w:val="none"/>
        </w:rPr>
        <w:t>授权委托书（联合体竞标格式）</w:t>
      </w:r>
    </w:p>
    <w:p w14:paraId="27E66A5F">
      <w:pPr>
        <w:spacing w:line="5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（如有委托时）</w:t>
      </w:r>
    </w:p>
    <w:p w14:paraId="4254FAD0">
      <w:pPr>
        <w:spacing w:line="500" w:lineRule="exact"/>
        <w:jc w:val="center"/>
        <w:rPr>
          <w:rFonts w:ascii="Arial Unicode MS" w:hAnsi="Arial Unicode MS" w:eastAsia="Arial Unicode MS" w:cs="Arial Unicode MS"/>
          <w:sz w:val="44"/>
          <w:szCs w:val="44"/>
          <w:highlight w:val="none"/>
        </w:rPr>
      </w:pPr>
    </w:p>
    <w:p w14:paraId="1BDD96C9">
      <w:pPr>
        <w:spacing w:line="500" w:lineRule="exact"/>
        <w:jc w:val="center"/>
        <w:rPr>
          <w:rFonts w:hint="eastAsia" w:ascii="仿宋_GB2312" w:hAnsi="仿宋_GB2312" w:eastAsia="仿宋_GB2312" w:cs="仿宋_GB2312"/>
          <w:sz w:val="32"/>
          <w:szCs w:val="32"/>
          <w:highlight w:val="none"/>
        </w:rPr>
      </w:pPr>
    </w:p>
    <w:p w14:paraId="6DB61650">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本授权委托书声明：根据</w:t>
      </w:r>
      <w:r>
        <w:rPr>
          <w:rFonts w:hint="eastAsia" w:ascii="宋体" w:hAnsi="宋体" w:cs="宋体"/>
          <w:sz w:val="24"/>
          <w:highlight w:val="none"/>
          <w:u w:val="single"/>
        </w:rPr>
        <w:t xml:space="preserve">                </w:t>
      </w:r>
      <w:r>
        <w:rPr>
          <w:rFonts w:hint="eastAsia" w:ascii="宋体" w:hAnsi="宋体" w:cs="宋体"/>
          <w:sz w:val="24"/>
          <w:highlight w:val="none"/>
        </w:rPr>
        <w:t>（牵头人名称）与</w:t>
      </w:r>
      <w:r>
        <w:rPr>
          <w:rFonts w:hint="eastAsia" w:ascii="宋体" w:hAnsi="宋体" w:cs="宋体"/>
          <w:sz w:val="24"/>
          <w:highlight w:val="none"/>
          <w:u w:val="single"/>
        </w:rPr>
        <w:t xml:space="preserve">              </w:t>
      </w:r>
      <w:r>
        <w:rPr>
          <w:rFonts w:hint="eastAsia" w:ascii="宋体" w:hAnsi="宋体" w:cs="宋体"/>
          <w:sz w:val="24"/>
          <w:highlight w:val="none"/>
        </w:rPr>
        <w:t>（联合体其他成员名称）签订的《联合体竞标协议书》的内容，</w:t>
      </w:r>
      <w:r>
        <w:rPr>
          <w:rFonts w:hint="eastAsia" w:ascii="宋体" w:hAnsi="宋体" w:cs="宋体"/>
          <w:sz w:val="24"/>
          <w:highlight w:val="none"/>
          <w:u w:val="single"/>
        </w:rPr>
        <w:t xml:space="preserve">                       </w:t>
      </w:r>
      <w:r>
        <w:rPr>
          <w:rFonts w:hint="eastAsia" w:ascii="宋体" w:hAnsi="宋体" w:cs="宋体"/>
          <w:sz w:val="24"/>
          <w:highlight w:val="none"/>
        </w:rPr>
        <w:t>（牵头人名称）的法定代表人</w:t>
      </w:r>
      <w:r>
        <w:rPr>
          <w:rFonts w:hint="eastAsia" w:ascii="宋体" w:hAnsi="宋体" w:cs="宋体"/>
          <w:sz w:val="24"/>
          <w:highlight w:val="none"/>
          <w:u w:val="single"/>
        </w:rPr>
        <w:t xml:space="preserve">      </w:t>
      </w:r>
      <w:r>
        <w:rPr>
          <w:rFonts w:hint="eastAsia" w:ascii="宋体" w:hAnsi="宋体" w:cs="宋体"/>
          <w:i/>
          <w:iCs/>
          <w:sz w:val="24"/>
          <w:highlight w:val="none"/>
          <w:u w:val="single"/>
        </w:rPr>
        <w:t>（姓名）</w:t>
      </w:r>
      <w:r>
        <w:rPr>
          <w:rFonts w:hint="eastAsia" w:ascii="宋体" w:hAnsi="宋体" w:cs="宋体"/>
          <w:sz w:val="24"/>
          <w:highlight w:val="none"/>
        </w:rPr>
        <w:t>现授权</w:t>
      </w:r>
      <w:r>
        <w:rPr>
          <w:rFonts w:hint="eastAsia" w:ascii="宋体" w:hAnsi="宋体" w:cs="宋体"/>
          <w:sz w:val="24"/>
          <w:highlight w:val="none"/>
          <w:u w:val="single"/>
        </w:rPr>
        <w:t xml:space="preserve">     </w:t>
      </w:r>
      <w:r>
        <w:rPr>
          <w:rFonts w:hint="eastAsia" w:ascii="宋体" w:hAnsi="宋体" w:cs="宋体"/>
          <w:i/>
          <w:iCs/>
          <w:sz w:val="24"/>
          <w:highlight w:val="none"/>
          <w:u w:val="single"/>
        </w:rPr>
        <w:t xml:space="preserve"> （姓名）</w:t>
      </w:r>
      <w:r>
        <w:rPr>
          <w:rFonts w:hint="eastAsia" w:ascii="宋体" w:hAnsi="宋体" w:cs="宋体"/>
          <w:sz w:val="24"/>
          <w:highlight w:val="none"/>
        </w:rPr>
        <w:t>为联合委托代理人，并代表我方全权办理针对上述项目的所有采购程序和环节的具体事务和签署相关文件。</w:t>
      </w:r>
    </w:p>
    <w:p w14:paraId="3F93211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我方对委托代理人的签字事项负全部责任。</w:t>
      </w:r>
    </w:p>
    <w:p w14:paraId="16C7D80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4193E7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委托代理人无转委托权，特此委托。</w:t>
      </w:r>
    </w:p>
    <w:p w14:paraId="0BBFD8A1">
      <w:pPr>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0BF0B2A7">
      <w:pPr>
        <w:spacing w:line="360" w:lineRule="auto"/>
        <w:ind w:firstLine="1560" w:firstLineChars="650"/>
        <w:rPr>
          <w:rFonts w:hint="eastAsia" w:ascii="宋体" w:hAnsi="宋体" w:cs="宋体"/>
          <w:sz w:val="24"/>
          <w:highlight w:val="none"/>
        </w:rPr>
      </w:pPr>
      <w:r>
        <w:rPr>
          <w:rFonts w:hint="eastAsia" w:ascii="宋体" w:hAnsi="宋体" w:cs="宋体"/>
          <w:sz w:val="24"/>
          <w:highlight w:val="none"/>
        </w:rPr>
        <w:t>牵头人法定代表人（签字）：</w:t>
      </w:r>
    </w:p>
    <w:p w14:paraId="60224375">
      <w:pPr>
        <w:spacing w:line="360" w:lineRule="auto"/>
        <w:ind w:firstLine="3120" w:firstLineChars="1300"/>
        <w:rPr>
          <w:rFonts w:hint="eastAsia" w:ascii="宋体" w:hAnsi="宋体" w:cs="宋体"/>
          <w:sz w:val="24"/>
          <w:highlight w:val="none"/>
        </w:rPr>
      </w:pPr>
      <w:r>
        <w:rPr>
          <w:rFonts w:hint="eastAsia" w:ascii="宋体" w:hAnsi="宋体" w:cs="宋体"/>
          <w:sz w:val="24"/>
          <w:highlight w:val="none"/>
        </w:rPr>
        <w:t>牵头人名称（盖公章）：</w:t>
      </w:r>
    </w:p>
    <w:p w14:paraId="7B3944BD">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日期：    年   月   日</w:t>
      </w:r>
    </w:p>
    <w:p w14:paraId="194DD2DC">
      <w:pPr>
        <w:spacing w:line="360" w:lineRule="auto"/>
        <w:rPr>
          <w:rFonts w:hint="eastAsia" w:ascii="宋体" w:hAnsi="宋体" w:cs="宋体"/>
          <w:sz w:val="24"/>
          <w:highlight w:val="none"/>
        </w:rPr>
      </w:pPr>
    </w:p>
    <w:p w14:paraId="11F8D88C">
      <w:pPr>
        <w:spacing w:line="360" w:lineRule="auto"/>
        <w:ind w:firstLine="3120" w:firstLineChars="1300"/>
        <w:rPr>
          <w:rFonts w:hint="eastAsia" w:ascii="宋体" w:hAnsi="宋体" w:cs="宋体"/>
          <w:sz w:val="24"/>
          <w:highlight w:val="none"/>
        </w:rPr>
      </w:pPr>
      <w:r>
        <w:rPr>
          <w:rFonts w:hint="eastAsia" w:ascii="宋体" w:hAnsi="宋体" w:cs="宋体"/>
          <w:sz w:val="24"/>
          <w:highlight w:val="none"/>
        </w:rPr>
        <w:t>委托代理人（签字）：</w:t>
      </w:r>
    </w:p>
    <w:p w14:paraId="6A3C21C2">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日期：    年   月   日</w:t>
      </w:r>
    </w:p>
    <w:p w14:paraId="183511CC">
      <w:pPr>
        <w:spacing w:line="360" w:lineRule="auto"/>
        <w:rPr>
          <w:rFonts w:hint="eastAsia" w:ascii="宋体" w:hAnsi="宋体" w:cs="宋体"/>
          <w:sz w:val="24"/>
          <w:highlight w:val="none"/>
        </w:rPr>
      </w:pPr>
    </w:p>
    <w:p w14:paraId="3FCEB9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w:t>
      </w:r>
    </w:p>
    <w:p w14:paraId="7F64E3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法定代表人和委托代理人必须在授权委托书上签字，</w:t>
      </w:r>
      <w:r>
        <w:rPr>
          <w:rFonts w:hint="eastAsia" w:ascii="宋体" w:hAnsi="宋体" w:cs="宋体"/>
          <w:b/>
          <w:szCs w:val="21"/>
          <w:highlight w:val="none"/>
        </w:rPr>
        <w:t>否则其响应文件按无效响应处理。</w:t>
      </w:r>
    </w:p>
    <w:p w14:paraId="7C01B6F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2.本授权委托书应由联合体牵头人的法定代表人按上述规定签署。</w:t>
      </w:r>
    </w:p>
    <w:p w14:paraId="2310F91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B7A172B">
      <w:pPr>
        <w:spacing w:line="360" w:lineRule="auto"/>
        <w:ind w:firstLine="420" w:firstLineChars="200"/>
        <w:jc w:val="left"/>
        <w:rPr>
          <w:rFonts w:hint="eastAsia" w:ascii="宋体" w:hAnsi="宋体" w:cs="宋体"/>
          <w:sz w:val="24"/>
          <w:highlight w:val="none"/>
        </w:rPr>
      </w:pPr>
      <w:r>
        <w:rPr>
          <w:rFonts w:hint="eastAsia" w:ascii="宋体" w:hAnsi="宋体" w:cs="宋体"/>
          <w:szCs w:val="21"/>
          <w:highlight w:val="none"/>
        </w:rPr>
        <w:t>4.法人、其他组织竞标时“我方”是指“我单位”，自然人竞标时“我方”是指“本人”。</w:t>
      </w:r>
    </w:p>
    <w:p w14:paraId="798A3E38">
      <w:pPr>
        <w:spacing w:line="360" w:lineRule="auto"/>
        <w:ind w:firstLine="420" w:firstLineChars="200"/>
        <w:jc w:val="left"/>
        <w:rPr>
          <w:rFonts w:hint="eastAsia" w:ascii="仿宋_GB2312" w:hAnsi="仿宋_GB2312" w:eastAsia="仿宋_GB2312" w:cs="仿宋_GB2312"/>
          <w:szCs w:val="21"/>
          <w:highlight w:val="none"/>
        </w:rPr>
      </w:pPr>
    </w:p>
    <w:p w14:paraId="4210F3C1">
      <w:pPr>
        <w:spacing w:line="520" w:lineRule="exact"/>
        <w:jc w:val="left"/>
        <w:rPr>
          <w:rFonts w:hint="eastAsia" w:ascii="仿宋" w:hAnsi="仿宋" w:eastAsia="仿宋" w:cs="仿宋_GB2312"/>
          <w:b/>
          <w:sz w:val="30"/>
          <w:szCs w:val="30"/>
          <w:highlight w:val="none"/>
        </w:rPr>
      </w:pPr>
      <w:r>
        <w:rPr>
          <w:rFonts w:hint="eastAsia" w:ascii="仿宋_GB2312" w:hAnsi="仿宋_GB2312" w:eastAsia="仿宋_GB2312" w:cs="仿宋_GB2312"/>
          <w:sz w:val="32"/>
          <w:szCs w:val="32"/>
          <w:highlight w:val="none"/>
        </w:rPr>
        <w:br w:type="page"/>
      </w:r>
      <w:r>
        <w:rPr>
          <w:rFonts w:hint="eastAsia" w:ascii="宋体" w:hAnsi="宋体" w:cs="宋体"/>
          <w:b/>
          <w:sz w:val="28"/>
          <w:szCs w:val="28"/>
          <w:highlight w:val="none"/>
        </w:rPr>
        <w:t>6.商务条款偏离表的格式：</w:t>
      </w:r>
    </w:p>
    <w:p w14:paraId="1D4B1F12">
      <w:pPr>
        <w:pStyle w:val="20"/>
        <w:rPr>
          <w:rFonts w:hint="eastAsia"/>
          <w:highlight w:val="none"/>
        </w:rPr>
      </w:pPr>
    </w:p>
    <w:p w14:paraId="12E12AE4">
      <w:pPr>
        <w:spacing w:line="500" w:lineRule="exact"/>
        <w:jc w:val="center"/>
        <w:rPr>
          <w:rFonts w:hint="eastAsia" w:ascii="宋体" w:hAnsi="宋体" w:cs="宋体"/>
          <w:bCs/>
          <w:sz w:val="44"/>
          <w:szCs w:val="44"/>
          <w:highlight w:val="none"/>
        </w:rPr>
      </w:pPr>
      <w:r>
        <w:rPr>
          <w:rFonts w:hint="eastAsia" w:ascii="宋体" w:hAnsi="宋体" w:cs="宋体"/>
          <w:bCs/>
          <w:sz w:val="44"/>
          <w:szCs w:val="44"/>
          <w:highlight w:val="none"/>
        </w:rPr>
        <w:t>商务条款偏离表</w:t>
      </w:r>
    </w:p>
    <w:p w14:paraId="2930F714">
      <w:pPr>
        <w:spacing w:line="520" w:lineRule="exact"/>
        <w:rPr>
          <w:rFonts w:hint="eastAsia" w:ascii="宋体" w:hAnsi="宋体" w:cs="宋体"/>
          <w:sz w:val="32"/>
          <w:szCs w:val="32"/>
          <w:highlight w:val="none"/>
        </w:rPr>
      </w:pPr>
    </w:p>
    <w:p w14:paraId="58EFB1A8">
      <w:pPr>
        <w:spacing w:line="360" w:lineRule="auto"/>
        <w:contextualSpacing/>
        <w:rPr>
          <w:rFonts w:hint="eastAsia"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6352B8DD">
      <w:pPr>
        <w:spacing w:line="360" w:lineRule="auto"/>
        <w:contextualSpacing/>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14:paraId="1D6471EC">
      <w:pPr>
        <w:spacing w:line="360" w:lineRule="auto"/>
        <w:contextualSpacing/>
        <w:rPr>
          <w:rFonts w:hint="eastAsia" w:ascii="宋体" w:hAnsi="宋体" w:cs="宋体"/>
          <w:sz w:val="24"/>
          <w:highlight w:val="none"/>
          <w:u w:val="singl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p>
    <w:tbl>
      <w:tblPr>
        <w:tblStyle w:val="2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3EB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D82DFD9">
            <w:pPr>
              <w:spacing w:line="340" w:lineRule="exact"/>
              <w:jc w:val="center"/>
              <w:rPr>
                <w:rFonts w:hint="eastAsia" w:ascii="宋体" w:hAnsi="宋体" w:cs="宋体"/>
                <w:szCs w:val="21"/>
                <w:highlight w:val="none"/>
              </w:rPr>
            </w:pPr>
            <w:r>
              <w:rPr>
                <w:rFonts w:hint="eastAsia" w:ascii="宋体" w:hAnsi="宋体" w:cs="宋体"/>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66015E3">
            <w:pPr>
              <w:spacing w:line="340" w:lineRule="exact"/>
              <w:jc w:val="center"/>
              <w:rPr>
                <w:rFonts w:ascii="宋体" w:hAnsi="宋体" w:cs="宋体"/>
                <w:szCs w:val="21"/>
                <w:highlight w:val="none"/>
              </w:rPr>
            </w:pPr>
            <w:r>
              <w:rPr>
                <w:rFonts w:hint="eastAsia" w:ascii="宋体" w:hAnsi="宋体" w:cs="宋体"/>
                <w:szCs w:val="21"/>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954F0C">
            <w:pPr>
              <w:spacing w:line="340" w:lineRule="exact"/>
              <w:jc w:val="center"/>
              <w:rPr>
                <w:rFonts w:hint="eastAsia" w:ascii="宋体" w:hAnsi="宋体" w:cs="宋体"/>
                <w:szCs w:val="21"/>
                <w:highlight w:val="none"/>
              </w:rPr>
            </w:pPr>
            <w:r>
              <w:rPr>
                <w:rFonts w:hint="eastAsia" w:ascii="宋体" w:hAnsi="宋体" w:cs="宋体"/>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E5AE8C8">
            <w:pPr>
              <w:spacing w:line="340" w:lineRule="exact"/>
              <w:jc w:val="center"/>
              <w:rPr>
                <w:rFonts w:hint="eastAsia" w:ascii="宋体" w:hAnsi="宋体" w:cs="宋体"/>
                <w:szCs w:val="21"/>
                <w:highlight w:val="none"/>
              </w:rPr>
            </w:pPr>
            <w:r>
              <w:rPr>
                <w:rFonts w:hint="eastAsia" w:ascii="宋体" w:hAnsi="宋体" w:cs="宋体"/>
                <w:szCs w:val="21"/>
                <w:highlight w:val="none"/>
              </w:rPr>
              <w:t>偏离说明</w:t>
            </w:r>
          </w:p>
        </w:tc>
      </w:tr>
      <w:tr w14:paraId="5F43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C08A4DB">
            <w:pPr>
              <w:spacing w:line="340" w:lineRule="exact"/>
              <w:rPr>
                <w:rFonts w:hint="eastAsia" w:ascii="宋体" w:hAnsi="宋体" w:cs="宋体"/>
                <w:szCs w:val="21"/>
                <w:highlight w:val="none"/>
              </w:rPr>
            </w:pPr>
            <w:r>
              <w:rPr>
                <w:rFonts w:hint="eastAsia" w:ascii="宋体" w:hAnsi="宋体" w:cs="宋体"/>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391CF0E">
            <w:pPr>
              <w:spacing w:line="340" w:lineRule="exact"/>
              <w:rPr>
                <w:rFonts w:hint="eastAsia" w:ascii="宋体" w:hAnsi="宋体" w:cs="宋体"/>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3150C211">
            <w:pPr>
              <w:spacing w:line="340" w:lineRule="exact"/>
              <w:rPr>
                <w:rFonts w:hint="eastAsia" w:ascii="宋体" w:hAnsi="宋体" w:cs="宋体"/>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46B22EB">
            <w:pPr>
              <w:spacing w:line="300" w:lineRule="exact"/>
              <w:rPr>
                <w:rFonts w:hint="eastAsia" w:ascii="宋体" w:hAnsi="宋体" w:cs="宋体"/>
                <w:szCs w:val="21"/>
                <w:highlight w:val="none"/>
              </w:rPr>
            </w:pPr>
          </w:p>
        </w:tc>
      </w:tr>
      <w:tr w14:paraId="5A92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1C7754">
            <w:pPr>
              <w:spacing w:line="340" w:lineRule="exact"/>
              <w:rPr>
                <w:rFonts w:hint="eastAsia" w:ascii="宋体" w:hAnsi="宋体" w:cs="宋体"/>
                <w:szCs w:val="21"/>
                <w:highlight w:val="none"/>
              </w:rPr>
            </w:pPr>
            <w:r>
              <w:rPr>
                <w:rFonts w:hint="eastAsia" w:ascii="宋体" w:hAnsi="宋体" w:cs="宋体"/>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43E910A">
            <w:pPr>
              <w:spacing w:line="340" w:lineRule="exact"/>
              <w:rPr>
                <w:rFonts w:hint="eastAsia" w:ascii="宋体" w:hAnsi="宋体" w:cs="宋体"/>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35A7FAF8">
            <w:pPr>
              <w:spacing w:line="340" w:lineRule="exact"/>
              <w:rPr>
                <w:rFonts w:hint="eastAsia" w:ascii="宋体" w:hAnsi="宋体" w:cs="宋体"/>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3CD1060">
            <w:pPr>
              <w:spacing w:line="300" w:lineRule="exact"/>
              <w:rPr>
                <w:rFonts w:hint="eastAsia" w:ascii="宋体" w:hAnsi="宋体" w:cs="宋体"/>
                <w:szCs w:val="21"/>
                <w:highlight w:val="none"/>
              </w:rPr>
            </w:pPr>
          </w:p>
        </w:tc>
      </w:tr>
      <w:tr w14:paraId="7F53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9A36371">
            <w:pPr>
              <w:spacing w:line="340" w:lineRule="exact"/>
              <w:rPr>
                <w:rFonts w:hint="eastAsia" w:ascii="宋体" w:hAnsi="宋体" w:cs="宋体"/>
                <w:szCs w:val="21"/>
                <w:highlight w:val="none"/>
              </w:rPr>
            </w:pPr>
            <w:r>
              <w:rPr>
                <w:rFonts w:hint="eastAsia" w:ascii="宋体" w:hAnsi="宋体" w:cs="宋体"/>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AEFCC77">
            <w:pPr>
              <w:spacing w:line="340" w:lineRule="exact"/>
              <w:rPr>
                <w:rFonts w:hint="eastAsia" w:ascii="宋体" w:hAnsi="宋体" w:cs="宋体"/>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14FEAC3D">
            <w:pPr>
              <w:spacing w:line="340" w:lineRule="exact"/>
              <w:rPr>
                <w:rFonts w:hint="eastAsia" w:ascii="宋体" w:hAnsi="宋体" w:cs="宋体"/>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60758C6D">
            <w:pPr>
              <w:spacing w:line="300" w:lineRule="exact"/>
              <w:rPr>
                <w:rFonts w:hint="eastAsia" w:ascii="宋体" w:hAnsi="宋体" w:cs="宋体"/>
                <w:szCs w:val="21"/>
                <w:highlight w:val="none"/>
              </w:rPr>
            </w:pPr>
          </w:p>
        </w:tc>
      </w:tr>
    </w:tbl>
    <w:p w14:paraId="482B6DE5">
      <w:pPr>
        <w:pStyle w:val="14"/>
        <w:spacing w:line="400" w:lineRule="exact"/>
        <w:ind w:firstLine="0" w:firstLineChars="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51CD915D">
      <w:pPr>
        <w:pStyle w:val="14"/>
        <w:spacing w:line="4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▲1.必须对磋商文件“第二章 采购需求”中的商务条款的全部条款，详细填写响应的具体内容，并作出偏离说明。“偏离说明”一栏应当选择“正偏离”或“负偏离”或“无偏离”进行填写。</w:t>
      </w:r>
    </w:p>
    <w:p w14:paraId="5F4E3849">
      <w:pPr>
        <w:spacing w:line="400" w:lineRule="exact"/>
        <w:ind w:firstLine="480" w:firstLineChars="200"/>
        <w:rPr>
          <w:rFonts w:hint="eastAsia" w:ascii="宋体" w:hAnsi="宋体" w:cs="宋体"/>
          <w:kern w:val="0"/>
          <w:sz w:val="24"/>
          <w:highlight w:val="none"/>
        </w:rPr>
      </w:pPr>
      <w:r>
        <w:rPr>
          <w:rFonts w:hint="eastAsia" w:ascii="宋体" w:hAnsi="宋体" w:eastAsia="宋体" w:cs="宋体"/>
          <w:sz w:val="24"/>
          <w:szCs w:val="24"/>
          <w:highlight w:val="none"/>
        </w:rPr>
        <w:t>2.表格内容均需按要求填写并加盖供应商公章，不得留空，否则按响应无效处理。</w:t>
      </w:r>
    </w:p>
    <w:p w14:paraId="4224BB6D">
      <w:pPr>
        <w:spacing w:line="400" w:lineRule="exact"/>
        <w:ind w:firstLine="480" w:firstLineChars="200"/>
        <w:contextualSpacing/>
        <w:rPr>
          <w:rFonts w:hint="eastAsia" w:ascii="宋体" w:hAnsi="宋体" w:cs="宋体"/>
          <w:kern w:val="0"/>
          <w:sz w:val="24"/>
          <w:highlight w:val="none"/>
        </w:rPr>
      </w:pPr>
    </w:p>
    <w:p w14:paraId="67D436A9">
      <w:pPr>
        <w:spacing w:line="360" w:lineRule="auto"/>
        <w:ind w:firstLine="3840" w:firstLineChars="1600"/>
        <w:rPr>
          <w:rFonts w:hint="eastAsia" w:ascii="宋体" w:hAnsi="宋体" w:cs="宋体"/>
          <w:sz w:val="24"/>
          <w:highlight w:val="none"/>
        </w:rPr>
      </w:pPr>
      <w:r>
        <w:rPr>
          <w:rFonts w:hint="eastAsia" w:ascii="宋体" w:hAnsi="宋体" w:cs="宋体"/>
          <w:kern w:val="0"/>
          <w:sz w:val="24"/>
          <w:highlight w:val="none"/>
        </w:rPr>
        <w:t>供应商名称（盖公章）：</w:t>
      </w:r>
    </w:p>
    <w:p w14:paraId="2006AE1A">
      <w:pPr>
        <w:spacing w:line="360" w:lineRule="auto"/>
        <w:contextualSpacing/>
        <w:jc w:val="center"/>
        <w:rPr>
          <w:rFonts w:hint="eastAsia" w:ascii="宋体" w:hAnsi="宋体" w:cs="宋体"/>
          <w:b/>
          <w:sz w:val="24"/>
          <w:highlight w:val="none"/>
        </w:rPr>
      </w:pPr>
      <w:r>
        <w:rPr>
          <w:rFonts w:hint="eastAsia" w:ascii="宋体" w:hAnsi="宋体" w:cs="宋体"/>
          <w:kern w:val="0"/>
          <w:sz w:val="24"/>
          <w:highlight w:val="none"/>
          <w:lang w:val="zh-CN"/>
        </w:rPr>
        <w:t xml:space="preserve">                                                   日期：  年  月   日</w:t>
      </w:r>
    </w:p>
    <w:p w14:paraId="7A25A997">
      <w:pPr>
        <w:snapToGrid w:val="0"/>
        <w:spacing w:line="360" w:lineRule="auto"/>
        <w:ind w:firstLine="602" w:firstLineChars="200"/>
        <w:rPr>
          <w:rFonts w:hint="eastAsia" w:ascii="仿宋" w:hAnsi="仿宋" w:eastAsia="仿宋" w:cs="仿宋_GB2312"/>
          <w:b/>
          <w:sz w:val="30"/>
          <w:szCs w:val="30"/>
          <w:highlight w:val="none"/>
        </w:rPr>
      </w:pPr>
    </w:p>
    <w:p w14:paraId="7C1A2063">
      <w:pPr>
        <w:snapToGrid w:val="0"/>
        <w:spacing w:line="360" w:lineRule="auto"/>
        <w:ind w:firstLine="602" w:firstLineChars="200"/>
        <w:rPr>
          <w:rFonts w:hint="eastAsia" w:ascii="仿宋" w:hAnsi="仿宋" w:eastAsia="仿宋" w:cs="仿宋_GB2312"/>
          <w:b/>
          <w:sz w:val="30"/>
          <w:szCs w:val="30"/>
          <w:highlight w:val="none"/>
        </w:rPr>
      </w:pPr>
    </w:p>
    <w:p w14:paraId="07A4F6E4">
      <w:pPr>
        <w:pStyle w:val="20"/>
        <w:rPr>
          <w:rFonts w:hint="eastAsia"/>
          <w:highlight w:val="none"/>
        </w:rPr>
      </w:pPr>
    </w:p>
    <w:p w14:paraId="7E6E516A">
      <w:pPr>
        <w:snapToGrid w:val="0"/>
        <w:spacing w:line="360" w:lineRule="auto"/>
        <w:ind w:firstLine="602" w:firstLineChars="200"/>
        <w:rPr>
          <w:rFonts w:ascii="仿宋" w:hAnsi="仿宋" w:eastAsia="仿宋" w:cs="仿宋_GB2312"/>
          <w:b/>
          <w:sz w:val="30"/>
          <w:szCs w:val="30"/>
          <w:highlight w:val="none"/>
        </w:rPr>
      </w:pPr>
    </w:p>
    <w:p w14:paraId="2C6BF903">
      <w:pPr>
        <w:pStyle w:val="23"/>
        <w:snapToGrid w:val="0"/>
        <w:ind w:left="562" w:hanging="562"/>
        <w:rPr>
          <w:rFonts w:hint="eastAsia" w:ascii="宋体" w:hAnsi="宋体" w:cs="宋体"/>
          <w:i/>
          <w:iCs/>
          <w:sz w:val="24"/>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7.供应商类似的业绩证明文件</w:t>
      </w:r>
      <w:r>
        <w:rPr>
          <w:rFonts w:hint="eastAsia" w:ascii="宋体" w:hAnsi="宋体" w:cs="宋体"/>
          <w:b/>
          <w:bCs/>
          <w:sz w:val="30"/>
          <w:szCs w:val="30"/>
          <w:highlight w:val="none"/>
        </w:rPr>
        <w:t>（如有要求）：</w:t>
      </w:r>
    </w:p>
    <w:p w14:paraId="5CECA5C1">
      <w:pPr>
        <w:spacing w:line="360" w:lineRule="auto"/>
        <w:ind w:firstLine="2880" w:firstLineChars="900"/>
        <w:contextualSpacing/>
        <w:rPr>
          <w:rFonts w:hint="eastAsia" w:ascii="宋体" w:hAnsi="宋体" w:cs="宋体"/>
          <w:sz w:val="32"/>
          <w:szCs w:val="32"/>
          <w:highlight w:val="none"/>
        </w:rPr>
      </w:pPr>
    </w:p>
    <w:p w14:paraId="71DEACB8">
      <w:pPr>
        <w:spacing w:line="360" w:lineRule="auto"/>
        <w:ind w:firstLine="2880" w:firstLineChars="900"/>
        <w:contextualSpacing/>
        <w:rPr>
          <w:rFonts w:hint="eastAsia" w:ascii="宋体" w:hAnsi="宋体" w:cs="宋体"/>
          <w:sz w:val="32"/>
          <w:szCs w:val="32"/>
          <w:highlight w:val="none"/>
        </w:rPr>
      </w:pPr>
      <w:r>
        <w:rPr>
          <w:rFonts w:hint="eastAsia" w:ascii="宋体" w:hAnsi="宋体" w:cs="宋体"/>
          <w:sz w:val="32"/>
          <w:szCs w:val="32"/>
          <w:highlight w:val="none"/>
        </w:rPr>
        <w:t>类似项目的业绩一览表</w:t>
      </w:r>
    </w:p>
    <w:p w14:paraId="3EF09CA8">
      <w:pPr>
        <w:spacing w:line="360" w:lineRule="auto"/>
        <w:contextualSpacing/>
        <w:rPr>
          <w:rFonts w:hint="eastAsia" w:ascii="宋体" w:hAnsi="宋体" w:cs="宋体"/>
          <w:sz w:val="24"/>
          <w:highlight w:val="none"/>
          <w:u w:val="singl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p>
    <w:tbl>
      <w:tblPr>
        <w:tblStyle w:val="29"/>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693A0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24C6FA77">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77B4F08F">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4A88A277">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合同</w:t>
            </w:r>
          </w:p>
          <w:p w14:paraId="168DD6F5">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金额</w:t>
            </w:r>
          </w:p>
          <w:p w14:paraId="14FDD63D">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72646A40">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1909F9F4">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采购人联系人及联系电话</w:t>
            </w:r>
          </w:p>
        </w:tc>
      </w:tr>
      <w:tr w14:paraId="1D32D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280BEDBE">
            <w:pPr>
              <w:jc w:val="left"/>
              <w:rPr>
                <w:rFonts w:hint="eastAsia" w:ascii="宋体" w:hAnsi="宋体" w:cs="宋体"/>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7F286E98">
            <w:pPr>
              <w:jc w:val="left"/>
              <w:rPr>
                <w:rFonts w:hint="eastAsia" w:ascii="宋体" w:hAnsi="宋体" w:cs="宋体"/>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B9BC81A">
            <w:pPr>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E6481C">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5FDEA5">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7849439">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6D123580">
            <w:pPr>
              <w:jc w:val="left"/>
              <w:rPr>
                <w:rFonts w:hint="eastAsia" w:ascii="宋体" w:hAnsi="宋体" w:cs="宋体"/>
                <w:sz w:val="24"/>
                <w:highlight w:val="none"/>
              </w:rPr>
            </w:pPr>
          </w:p>
        </w:tc>
      </w:tr>
      <w:tr w14:paraId="7E1B9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06A11F22">
            <w:pPr>
              <w:snapToGrid w:val="0"/>
              <w:spacing w:line="240" w:lineRule="exact"/>
              <w:jc w:val="left"/>
              <w:rPr>
                <w:rFonts w:hint="eastAsia"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22CCD73">
            <w:pPr>
              <w:snapToGrid w:val="0"/>
              <w:spacing w:line="24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CAF4CCA">
            <w:pPr>
              <w:snapToGrid w:val="0"/>
              <w:spacing w:line="24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251B41">
            <w:pPr>
              <w:snapToGrid w:val="0"/>
              <w:spacing w:line="240" w:lineRule="exact"/>
              <w:jc w:val="left"/>
              <w:rPr>
                <w:rFonts w:hint="eastAsia"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702AE00">
            <w:pPr>
              <w:snapToGrid w:val="0"/>
              <w:spacing w:line="240" w:lineRule="exact"/>
              <w:jc w:val="left"/>
              <w:rPr>
                <w:rFonts w:hint="eastAsia"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6DFE149">
            <w:pPr>
              <w:snapToGrid w:val="0"/>
              <w:spacing w:line="240" w:lineRule="exact"/>
              <w:jc w:val="left"/>
              <w:rPr>
                <w:rFonts w:hint="eastAsia"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881A3A9">
            <w:pPr>
              <w:snapToGrid w:val="0"/>
              <w:spacing w:line="240" w:lineRule="exact"/>
              <w:jc w:val="left"/>
              <w:rPr>
                <w:rFonts w:hint="eastAsia" w:ascii="宋体" w:hAnsi="宋体" w:cs="宋体"/>
                <w:sz w:val="24"/>
                <w:highlight w:val="none"/>
              </w:rPr>
            </w:pPr>
          </w:p>
        </w:tc>
      </w:tr>
      <w:tr w14:paraId="2A073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6103CF66">
            <w:pPr>
              <w:snapToGrid w:val="0"/>
              <w:spacing w:before="50" w:after="120" w:afterLines="50" w:line="400" w:lineRule="exact"/>
              <w:jc w:val="left"/>
              <w:rPr>
                <w:rFonts w:hint="eastAsia"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1B69930A">
            <w:pPr>
              <w:snapToGrid w:val="0"/>
              <w:spacing w:before="50" w:after="120" w:afterLines="50" w:line="40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5D074B">
            <w:pPr>
              <w:snapToGrid w:val="0"/>
              <w:spacing w:before="50" w:after="120" w:afterLines="50" w:line="40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0451864">
            <w:pPr>
              <w:snapToGrid w:val="0"/>
              <w:spacing w:before="50" w:after="120" w:afterLines="50" w:line="400" w:lineRule="exact"/>
              <w:jc w:val="left"/>
              <w:rPr>
                <w:rFonts w:hint="eastAsia"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019E3F7">
            <w:pPr>
              <w:snapToGrid w:val="0"/>
              <w:spacing w:before="50" w:after="120" w:afterLines="50" w:line="400" w:lineRule="exact"/>
              <w:jc w:val="left"/>
              <w:rPr>
                <w:rFonts w:hint="eastAsia"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B56C8E">
            <w:pPr>
              <w:snapToGrid w:val="0"/>
              <w:spacing w:before="50" w:after="120" w:afterLines="50" w:line="400" w:lineRule="exact"/>
              <w:jc w:val="left"/>
              <w:rPr>
                <w:rFonts w:hint="eastAsia"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5F7B8EE">
            <w:pPr>
              <w:snapToGrid w:val="0"/>
              <w:spacing w:before="50" w:after="120" w:afterLines="50" w:line="400" w:lineRule="exact"/>
              <w:jc w:val="left"/>
              <w:rPr>
                <w:rFonts w:hint="eastAsia" w:ascii="宋体" w:hAnsi="宋体" w:cs="宋体"/>
                <w:sz w:val="24"/>
                <w:highlight w:val="none"/>
              </w:rPr>
            </w:pPr>
          </w:p>
        </w:tc>
      </w:tr>
      <w:tr w14:paraId="371CB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47673253">
            <w:pPr>
              <w:snapToGrid w:val="0"/>
              <w:spacing w:before="50" w:after="120" w:afterLines="50" w:line="400" w:lineRule="exact"/>
              <w:jc w:val="left"/>
              <w:rPr>
                <w:rFonts w:hint="eastAsia"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7831AC5D">
            <w:pPr>
              <w:snapToGrid w:val="0"/>
              <w:spacing w:before="50" w:after="120" w:afterLines="50" w:line="40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EC6BAB5">
            <w:pPr>
              <w:snapToGrid w:val="0"/>
              <w:spacing w:before="50" w:after="120" w:afterLines="50" w:line="40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20CE174">
            <w:pPr>
              <w:snapToGrid w:val="0"/>
              <w:spacing w:before="50" w:after="120" w:afterLines="50" w:line="400" w:lineRule="exact"/>
              <w:jc w:val="left"/>
              <w:rPr>
                <w:rFonts w:hint="eastAsia"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3C36A35">
            <w:pPr>
              <w:snapToGrid w:val="0"/>
              <w:spacing w:before="50" w:after="120" w:afterLines="50" w:line="400" w:lineRule="exact"/>
              <w:jc w:val="left"/>
              <w:rPr>
                <w:rFonts w:hint="eastAsia"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009EB8">
            <w:pPr>
              <w:snapToGrid w:val="0"/>
              <w:spacing w:before="50" w:after="120" w:afterLines="50" w:line="400" w:lineRule="exact"/>
              <w:jc w:val="left"/>
              <w:rPr>
                <w:rFonts w:hint="eastAsia"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D34474E">
            <w:pPr>
              <w:snapToGrid w:val="0"/>
              <w:spacing w:before="50" w:after="120" w:afterLines="50" w:line="400" w:lineRule="exact"/>
              <w:jc w:val="left"/>
              <w:rPr>
                <w:rFonts w:hint="eastAsia" w:ascii="宋体" w:hAnsi="宋体" w:cs="宋体"/>
                <w:sz w:val="24"/>
                <w:highlight w:val="none"/>
              </w:rPr>
            </w:pPr>
          </w:p>
        </w:tc>
      </w:tr>
      <w:tr w14:paraId="2D88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63987B3A">
            <w:pPr>
              <w:snapToGrid w:val="0"/>
              <w:spacing w:before="50" w:after="120" w:afterLines="50" w:line="400" w:lineRule="exact"/>
              <w:jc w:val="left"/>
              <w:rPr>
                <w:rFonts w:hint="eastAsia"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8D54B8A">
            <w:pPr>
              <w:snapToGrid w:val="0"/>
              <w:spacing w:before="50" w:after="120" w:afterLines="50" w:line="40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D66A6AB">
            <w:pPr>
              <w:snapToGrid w:val="0"/>
              <w:spacing w:before="50" w:after="120" w:afterLines="50" w:line="40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AACFCB0">
            <w:pPr>
              <w:snapToGrid w:val="0"/>
              <w:spacing w:before="50" w:after="120" w:afterLines="50" w:line="400" w:lineRule="exact"/>
              <w:jc w:val="left"/>
              <w:rPr>
                <w:rFonts w:hint="eastAsia"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C64E756">
            <w:pPr>
              <w:snapToGrid w:val="0"/>
              <w:spacing w:before="50" w:after="120" w:afterLines="50" w:line="400" w:lineRule="exact"/>
              <w:jc w:val="left"/>
              <w:rPr>
                <w:rFonts w:hint="eastAsia"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0652E4">
            <w:pPr>
              <w:snapToGrid w:val="0"/>
              <w:spacing w:before="50" w:after="120" w:afterLines="50" w:line="400" w:lineRule="exact"/>
              <w:jc w:val="left"/>
              <w:rPr>
                <w:rFonts w:hint="eastAsia"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714F07B">
            <w:pPr>
              <w:snapToGrid w:val="0"/>
              <w:spacing w:before="50" w:after="120" w:afterLines="50" w:line="400" w:lineRule="exact"/>
              <w:jc w:val="left"/>
              <w:rPr>
                <w:rFonts w:hint="eastAsia" w:ascii="宋体" w:hAnsi="宋体" w:cs="宋体"/>
                <w:sz w:val="24"/>
                <w:highlight w:val="none"/>
              </w:rPr>
            </w:pPr>
          </w:p>
        </w:tc>
      </w:tr>
      <w:tr w14:paraId="575B9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5AE070D">
            <w:pPr>
              <w:snapToGrid w:val="0"/>
              <w:spacing w:before="50" w:after="120" w:afterLines="50" w:line="400" w:lineRule="exact"/>
              <w:jc w:val="left"/>
              <w:rPr>
                <w:rFonts w:hint="eastAsia" w:ascii="宋体" w:hAnsi="宋体" w:cs="宋体"/>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2B6712B">
            <w:pPr>
              <w:snapToGrid w:val="0"/>
              <w:spacing w:before="50" w:after="120" w:afterLines="50" w:line="40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9231C68">
            <w:pPr>
              <w:snapToGrid w:val="0"/>
              <w:spacing w:before="50" w:after="120" w:afterLines="50" w:line="400" w:lineRule="exact"/>
              <w:jc w:val="left"/>
              <w:rPr>
                <w:rFonts w:hint="eastAsia" w:ascii="宋体" w:hAns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8A264C">
            <w:pPr>
              <w:snapToGrid w:val="0"/>
              <w:spacing w:before="50" w:after="120" w:afterLines="50" w:line="400" w:lineRule="exact"/>
              <w:jc w:val="left"/>
              <w:rPr>
                <w:rFonts w:hint="eastAsia" w:ascii="宋体" w:hAns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161498A">
            <w:pPr>
              <w:snapToGrid w:val="0"/>
              <w:spacing w:before="50" w:after="120" w:afterLines="50" w:line="400" w:lineRule="exact"/>
              <w:jc w:val="left"/>
              <w:rPr>
                <w:rFonts w:hint="eastAsia" w:ascii="宋体" w:hAnsi="宋体" w:cs="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B5E95F">
            <w:pPr>
              <w:snapToGrid w:val="0"/>
              <w:spacing w:before="50" w:after="120" w:afterLines="50" w:line="400" w:lineRule="exact"/>
              <w:jc w:val="left"/>
              <w:rPr>
                <w:rFonts w:hint="eastAsia" w:ascii="宋体" w:hAnsi="宋体" w:cs="宋体"/>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9BFE15F">
            <w:pPr>
              <w:snapToGrid w:val="0"/>
              <w:spacing w:before="50" w:after="120" w:afterLines="50" w:line="400" w:lineRule="exact"/>
              <w:jc w:val="left"/>
              <w:rPr>
                <w:rFonts w:hint="eastAsia" w:ascii="宋体" w:hAnsi="宋体" w:cs="宋体"/>
                <w:sz w:val="24"/>
                <w:highlight w:val="none"/>
              </w:rPr>
            </w:pPr>
          </w:p>
        </w:tc>
      </w:tr>
    </w:tbl>
    <w:p w14:paraId="4A5B6527">
      <w:pPr>
        <w:snapToGrid w:val="0"/>
        <w:spacing w:line="360" w:lineRule="auto"/>
        <w:ind w:firstLine="4935" w:firstLineChars="2350"/>
        <w:rPr>
          <w:rFonts w:hint="eastAsia" w:ascii="宋体" w:hAnsi="宋体" w:cs="宋体"/>
          <w:szCs w:val="21"/>
          <w:highlight w:val="none"/>
        </w:rPr>
      </w:pPr>
    </w:p>
    <w:p w14:paraId="76A58D63">
      <w:pPr>
        <w:snapToGrid w:val="0"/>
        <w:spacing w:line="360" w:lineRule="auto"/>
        <w:rPr>
          <w:rFonts w:hint="eastAsia" w:ascii="宋体" w:hAnsi="宋体" w:cs="宋体"/>
          <w:szCs w:val="21"/>
          <w:highlight w:val="none"/>
        </w:rPr>
      </w:pPr>
      <w:r>
        <w:rPr>
          <w:rFonts w:hint="eastAsia" w:ascii="宋体" w:hAnsi="宋体" w:cs="宋体"/>
          <w:color w:val="000000"/>
          <w:sz w:val="24"/>
          <w:szCs w:val="20"/>
          <w:highlight w:val="none"/>
        </w:rPr>
        <w:t>注：在填写时，如本表格不适合供应商的实际情况，可参照本表格式自行制表填写，并附上相关证明材料</w:t>
      </w:r>
      <w:r>
        <w:rPr>
          <w:rFonts w:hint="eastAsia"/>
          <w:highlight w:val="none"/>
        </w:rPr>
        <w:t>。</w:t>
      </w:r>
    </w:p>
    <w:p w14:paraId="118B48F3">
      <w:pPr>
        <w:snapToGrid w:val="0"/>
        <w:spacing w:line="360" w:lineRule="auto"/>
        <w:rPr>
          <w:rFonts w:hint="eastAsia" w:ascii="宋体" w:hAnsi="宋体" w:cs="宋体"/>
          <w:szCs w:val="21"/>
          <w:highlight w:val="none"/>
        </w:rPr>
      </w:pPr>
    </w:p>
    <w:p w14:paraId="0625722C">
      <w:pPr>
        <w:snapToGrid w:val="0"/>
        <w:spacing w:line="360" w:lineRule="auto"/>
        <w:rPr>
          <w:rFonts w:hint="eastAsia" w:ascii="宋体" w:hAnsi="宋体" w:cs="宋体"/>
          <w:szCs w:val="21"/>
          <w:highlight w:val="none"/>
        </w:rPr>
      </w:pPr>
    </w:p>
    <w:p w14:paraId="13CFBC42">
      <w:pPr>
        <w:snapToGrid w:val="0"/>
        <w:spacing w:line="360" w:lineRule="auto"/>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lang w:val="zh-CN"/>
        </w:rPr>
        <w:t>供应商名称(盖公章)：</w:t>
      </w:r>
    </w:p>
    <w:p w14:paraId="140A5716">
      <w:pPr>
        <w:spacing w:line="500" w:lineRule="exact"/>
        <w:jc w:val="center"/>
        <w:rPr>
          <w:rFonts w:hint="eastAsia" w:ascii="宋体" w:hAnsi="宋体" w:cs="宋体"/>
          <w:sz w:val="32"/>
          <w:szCs w:val="32"/>
          <w:highlight w:val="none"/>
        </w:rPr>
        <w:sectPr>
          <w:pgSz w:w="11911" w:h="16838"/>
          <w:pgMar w:top="1134" w:right="1134" w:bottom="1134" w:left="1134" w:header="720" w:footer="720" w:gutter="0"/>
          <w:cols w:space="720" w:num="1"/>
        </w:sect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4BA23503">
      <w:pPr>
        <w:snapToGrid w:val="0"/>
        <w:spacing w:line="360" w:lineRule="auto"/>
        <w:rPr>
          <w:rFonts w:hint="eastAsia" w:ascii="宋体" w:hAnsi="宋体" w:cs="宋体"/>
          <w:sz w:val="28"/>
          <w:szCs w:val="28"/>
          <w:highlight w:val="none"/>
        </w:rPr>
      </w:pPr>
      <w:r>
        <w:rPr>
          <w:rFonts w:hint="eastAsia" w:ascii="宋体" w:hAnsi="宋体" w:cs="宋体"/>
          <w:b/>
          <w:sz w:val="28"/>
          <w:szCs w:val="28"/>
          <w:highlight w:val="none"/>
        </w:rPr>
        <w:t>8.服务要求偏离表的格式：</w:t>
      </w:r>
    </w:p>
    <w:p w14:paraId="629A1679">
      <w:pPr>
        <w:spacing w:line="500" w:lineRule="exact"/>
        <w:jc w:val="center"/>
        <w:rPr>
          <w:rFonts w:hint="eastAsia" w:ascii="宋体" w:hAnsi="宋体" w:cs="宋体"/>
          <w:bCs/>
          <w:sz w:val="44"/>
          <w:szCs w:val="44"/>
          <w:highlight w:val="none"/>
        </w:rPr>
      </w:pPr>
      <w:r>
        <w:rPr>
          <w:rFonts w:hint="eastAsia" w:ascii="宋体" w:hAnsi="宋体" w:cs="宋体"/>
          <w:bCs/>
          <w:sz w:val="44"/>
          <w:szCs w:val="44"/>
          <w:highlight w:val="none"/>
        </w:rPr>
        <w:t>服务需求偏离表</w:t>
      </w:r>
    </w:p>
    <w:p w14:paraId="215FE797">
      <w:pPr>
        <w:spacing w:line="500" w:lineRule="exact"/>
        <w:jc w:val="center"/>
        <w:rPr>
          <w:rFonts w:hint="eastAsia" w:ascii="宋体" w:hAnsi="宋体" w:cs="宋体"/>
          <w:b/>
          <w:sz w:val="32"/>
          <w:szCs w:val="32"/>
          <w:highlight w:val="none"/>
        </w:rPr>
      </w:pPr>
      <w:r>
        <w:rPr>
          <w:rFonts w:hint="eastAsia" w:ascii="宋体" w:hAnsi="宋体" w:cs="宋体"/>
          <w:bCs/>
          <w:sz w:val="44"/>
          <w:szCs w:val="44"/>
          <w:highlight w:val="none"/>
        </w:rPr>
        <w:t>(注：按采购需求具体条款</w:t>
      </w:r>
      <w:r>
        <w:rPr>
          <w:rFonts w:hint="eastAsia" w:ascii="宋体" w:hAnsi="宋体" w:cs="宋体"/>
          <w:bCs/>
          <w:sz w:val="44"/>
          <w:szCs w:val="44"/>
          <w:highlight w:val="none"/>
          <w:lang w:val="en-US" w:eastAsia="zh-CN"/>
        </w:rPr>
        <w:t>编制</w:t>
      </w:r>
      <w:r>
        <w:rPr>
          <w:rFonts w:hint="eastAsia" w:ascii="宋体" w:hAnsi="宋体" w:cs="宋体"/>
          <w:bCs/>
          <w:sz w:val="44"/>
          <w:szCs w:val="44"/>
          <w:highlight w:val="none"/>
        </w:rPr>
        <w:t>)</w:t>
      </w:r>
    </w:p>
    <w:p w14:paraId="2F1E733D">
      <w:pPr>
        <w:spacing w:line="360" w:lineRule="auto"/>
        <w:contextualSpacing/>
        <w:jc w:val="left"/>
        <w:rPr>
          <w:rFonts w:hint="eastAsia" w:ascii="宋体" w:hAnsi="宋体" w:cs="宋体"/>
          <w:sz w:val="24"/>
          <w:highlight w:val="none"/>
        </w:rPr>
      </w:pPr>
    </w:p>
    <w:p w14:paraId="1F925A5A">
      <w:pPr>
        <w:spacing w:line="360" w:lineRule="auto"/>
        <w:ind w:firstLine="720" w:firstLineChars="300"/>
        <w:contextualSpacing/>
        <w:rPr>
          <w:rFonts w:hint="eastAsia"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13CB96EE">
      <w:pPr>
        <w:spacing w:line="360" w:lineRule="auto"/>
        <w:ind w:firstLine="720" w:firstLineChars="300"/>
        <w:contextualSpacing/>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14:paraId="664399D8">
      <w:pPr>
        <w:spacing w:line="360" w:lineRule="auto"/>
        <w:ind w:firstLine="720" w:firstLineChars="300"/>
        <w:contextualSpacing/>
        <w:rPr>
          <w:rFonts w:hint="eastAsia" w:ascii="宋体" w:hAnsi="宋体" w:cs="宋体"/>
          <w:sz w:val="24"/>
          <w:highlight w:val="none"/>
          <w:u w:val="singl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1F35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208D098">
            <w:pPr>
              <w:rPr>
                <w:rFonts w:hint="eastAsia" w:ascii="宋体" w:hAnsi="宋体" w:cs="宋体"/>
                <w:szCs w:val="21"/>
                <w:highlight w:val="none"/>
              </w:rPr>
            </w:pPr>
            <w:r>
              <w:rPr>
                <w:rFonts w:hint="eastAsia" w:ascii="宋体" w:hAnsi="宋体" w:cs="宋体"/>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5CC7E63">
            <w:pPr>
              <w:jc w:val="center"/>
              <w:rPr>
                <w:rFonts w:ascii="宋体" w:hAnsi="宋体" w:cs="宋体"/>
                <w:szCs w:val="21"/>
                <w:highlight w:val="none"/>
              </w:rPr>
            </w:pPr>
            <w:r>
              <w:rPr>
                <w:rFonts w:hint="eastAsia" w:ascii="宋体" w:hAnsi="宋体" w:cs="宋体"/>
                <w:szCs w:val="21"/>
                <w:highlight w:val="none"/>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7AF1430">
            <w:pPr>
              <w:jc w:val="center"/>
              <w:rPr>
                <w:rFonts w:hint="eastAsia" w:ascii="宋体" w:hAnsi="宋体" w:cs="宋体"/>
                <w:szCs w:val="21"/>
                <w:highlight w:val="none"/>
              </w:rPr>
            </w:pPr>
            <w:r>
              <w:rPr>
                <w:rFonts w:hint="eastAsia" w:ascii="宋体" w:hAnsi="宋体" w:cs="宋体"/>
                <w:szCs w:val="21"/>
                <w:highlight w:val="none"/>
              </w:rPr>
              <w:t>竞争性磋商文件</w:t>
            </w:r>
            <w:r>
              <w:rPr>
                <w:rFonts w:hint="eastAsia" w:ascii="宋体" w:hAnsi="宋体"/>
                <w:szCs w:val="21"/>
                <w:highlight w:val="none"/>
              </w:rPr>
              <w:t>采购需求中的服务要求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4201E5E5">
            <w:pPr>
              <w:jc w:val="center"/>
              <w:rPr>
                <w:rFonts w:ascii="宋体" w:hAnsi="宋体" w:cs="宋体"/>
                <w:szCs w:val="21"/>
                <w:highlight w:val="none"/>
              </w:rPr>
            </w:pPr>
            <w:r>
              <w:rPr>
                <w:rFonts w:hint="eastAsia" w:ascii="宋体" w:hAnsi="宋体" w:cs="宋体"/>
                <w:szCs w:val="21"/>
                <w:highlight w:val="none"/>
              </w:rPr>
              <w:t>响应文件响应的</w:t>
            </w:r>
            <w:r>
              <w:rPr>
                <w:rFonts w:hint="eastAsia" w:ascii="宋体" w:hAnsi="宋体"/>
                <w:szCs w:val="21"/>
                <w:highlight w:val="none"/>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627D80D">
            <w:pPr>
              <w:rPr>
                <w:rFonts w:hint="eastAsia" w:ascii="宋体" w:hAnsi="宋体" w:cs="宋体"/>
                <w:szCs w:val="21"/>
                <w:highlight w:val="none"/>
              </w:rPr>
            </w:pPr>
            <w:r>
              <w:rPr>
                <w:rFonts w:hint="eastAsia" w:ascii="宋体" w:hAnsi="宋体" w:cs="宋体"/>
                <w:szCs w:val="21"/>
                <w:highlight w:val="none"/>
              </w:rPr>
              <w:t>偏离说明</w:t>
            </w:r>
          </w:p>
        </w:tc>
      </w:tr>
      <w:tr w14:paraId="1FD1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D45ECB6">
            <w:pPr>
              <w:jc w:val="center"/>
              <w:rPr>
                <w:rFonts w:hint="eastAsia" w:ascii="宋体" w:hAnsi="宋体" w:cs="宋体"/>
                <w:szCs w:val="21"/>
                <w:highlight w:val="none"/>
              </w:rPr>
            </w:pPr>
            <w:r>
              <w:rPr>
                <w:rFonts w:hint="eastAsia" w:ascii="宋体" w:hAnsi="宋体" w:cs="宋体"/>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07D7E94">
            <w:pPr>
              <w:rPr>
                <w:rFonts w:hint="eastAsia" w:ascii="宋体" w:hAnsi="宋体" w:cs="宋体"/>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5ECD8BE">
            <w:pPr>
              <w:rPr>
                <w:rFonts w:hint="eastAsia" w:ascii="宋体" w:hAnsi="宋体" w:cs="宋体"/>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2D8FC111">
            <w:pPr>
              <w:rPr>
                <w:rFonts w:hint="eastAsia"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5E6DDB4">
            <w:pPr>
              <w:rPr>
                <w:rFonts w:hint="eastAsia" w:ascii="宋体" w:hAnsi="宋体" w:cs="宋体"/>
                <w:szCs w:val="21"/>
                <w:highlight w:val="none"/>
              </w:rPr>
            </w:pPr>
          </w:p>
        </w:tc>
      </w:tr>
      <w:tr w14:paraId="42B6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ABEB7F0">
            <w:pPr>
              <w:jc w:val="center"/>
              <w:rPr>
                <w:rFonts w:hint="eastAsia" w:ascii="宋体" w:hAnsi="宋体" w:cs="宋体"/>
                <w:szCs w:val="21"/>
                <w:highlight w:val="none"/>
              </w:rPr>
            </w:pPr>
            <w:r>
              <w:rPr>
                <w:rFonts w:hint="eastAsia" w:ascii="宋体" w:hAnsi="宋体" w:cs="宋体"/>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E111D2A">
            <w:pPr>
              <w:rPr>
                <w:rFonts w:hint="eastAsia" w:ascii="宋体" w:hAnsi="宋体" w:cs="宋体"/>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0DB3513B">
            <w:pPr>
              <w:rPr>
                <w:rFonts w:hint="eastAsia" w:ascii="宋体" w:hAnsi="宋体" w:cs="宋体"/>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1B7E36F">
            <w:pPr>
              <w:rPr>
                <w:rFonts w:hint="eastAsia"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BB7291">
            <w:pPr>
              <w:rPr>
                <w:rFonts w:hint="eastAsia" w:ascii="宋体" w:hAnsi="宋体" w:cs="宋体"/>
                <w:szCs w:val="21"/>
                <w:highlight w:val="none"/>
              </w:rPr>
            </w:pPr>
          </w:p>
        </w:tc>
      </w:tr>
      <w:tr w14:paraId="40C3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844B520">
            <w:pPr>
              <w:jc w:val="center"/>
              <w:rPr>
                <w:rFonts w:hint="eastAsia" w:ascii="宋体" w:hAnsi="宋体" w:cs="宋体"/>
                <w:szCs w:val="21"/>
                <w:highlight w:val="none"/>
              </w:rPr>
            </w:pPr>
            <w:r>
              <w:rPr>
                <w:rFonts w:hint="eastAsia" w:ascii="宋体" w:hAnsi="宋体" w:cs="宋体"/>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590A29E">
            <w:pPr>
              <w:rPr>
                <w:rFonts w:hint="eastAsia" w:ascii="宋体" w:hAnsi="宋体" w:cs="宋体"/>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D97E9CB">
            <w:pPr>
              <w:rPr>
                <w:rFonts w:hint="eastAsia" w:ascii="宋体" w:hAnsi="宋体" w:cs="宋体"/>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2B9D5A95">
            <w:pPr>
              <w:rPr>
                <w:rFonts w:hint="eastAsia"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65713FA">
            <w:pPr>
              <w:rPr>
                <w:rFonts w:hint="eastAsia" w:ascii="宋体" w:hAnsi="宋体" w:cs="宋体"/>
                <w:szCs w:val="21"/>
                <w:highlight w:val="none"/>
              </w:rPr>
            </w:pPr>
          </w:p>
        </w:tc>
      </w:tr>
    </w:tbl>
    <w:p w14:paraId="34E4D283">
      <w:pPr>
        <w:pStyle w:val="12"/>
        <w:spacing w:after="0" w:line="360" w:lineRule="auto"/>
        <w:contextualSpacing/>
        <w:rPr>
          <w:rFonts w:hint="eastAsia" w:ascii="宋体" w:hAnsi="宋体" w:cs="宋体"/>
          <w:kern w:val="0"/>
          <w:sz w:val="24"/>
          <w:szCs w:val="24"/>
          <w:highlight w:val="none"/>
        </w:rPr>
      </w:pPr>
    </w:p>
    <w:p w14:paraId="056A4158">
      <w:pPr>
        <w:pStyle w:val="12"/>
        <w:spacing w:after="0" w:line="480" w:lineRule="auto"/>
        <w:ind w:firstLine="420" w:firstLineChars="200"/>
        <w:contextualSpacing/>
        <w:rPr>
          <w:rFonts w:hint="eastAsia" w:ascii="宋体" w:hAnsi="宋体" w:cs="宋体"/>
          <w:kern w:val="0"/>
          <w:sz w:val="21"/>
          <w:szCs w:val="21"/>
          <w:highlight w:val="none"/>
        </w:rPr>
      </w:pPr>
      <w:r>
        <w:rPr>
          <w:rFonts w:hint="eastAsia" w:ascii="宋体" w:hAnsi="宋体" w:cs="宋体"/>
          <w:kern w:val="0"/>
          <w:sz w:val="21"/>
          <w:szCs w:val="21"/>
          <w:highlight w:val="none"/>
        </w:rPr>
        <w:t>注：</w:t>
      </w:r>
    </w:p>
    <w:p w14:paraId="20F17B42">
      <w:pPr>
        <w:pStyle w:val="12"/>
        <w:spacing w:after="0" w:line="480" w:lineRule="auto"/>
        <w:ind w:firstLine="420" w:firstLineChars="200"/>
        <w:contextualSpacing/>
        <w:rPr>
          <w:rFonts w:hint="eastAsia" w:ascii="宋体" w:hAnsi="宋体" w:cs="宋体"/>
          <w:kern w:val="0"/>
          <w:sz w:val="21"/>
          <w:szCs w:val="21"/>
          <w:highlight w:val="none"/>
        </w:rPr>
      </w:pPr>
      <w:r>
        <w:rPr>
          <w:rFonts w:hint="eastAsia" w:ascii="宋体" w:hAnsi="宋体" w:cs="宋体"/>
          <w:kern w:val="0"/>
          <w:sz w:val="21"/>
          <w:szCs w:val="21"/>
          <w:highlight w:val="none"/>
        </w:rPr>
        <w:t>▲1.必须对磋商文件“第二章 采购需求”中“服务要求”的全部条款，详细填写响应的具体内容，并作出偏离说明。“偏离说明”一栏应当选择“正偏离”或“负偏离”或“无偏离”进行填写。</w:t>
      </w:r>
    </w:p>
    <w:p w14:paraId="0EC43CBB">
      <w:pPr>
        <w:spacing w:line="480" w:lineRule="auto"/>
        <w:ind w:firstLine="420" w:firstLineChars="200"/>
        <w:rPr>
          <w:rFonts w:hint="eastAsia" w:ascii="宋体" w:hAnsi="宋体" w:cs="宋体"/>
          <w:kern w:val="0"/>
          <w:szCs w:val="21"/>
          <w:highlight w:val="none"/>
        </w:rPr>
      </w:pPr>
      <w:r>
        <w:rPr>
          <w:rFonts w:hint="eastAsia" w:ascii="宋体" w:hAnsi="宋体" w:cs="宋体"/>
          <w:kern w:val="0"/>
          <w:sz w:val="21"/>
          <w:szCs w:val="21"/>
          <w:highlight w:val="none"/>
        </w:rPr>
        <w:t>2.表格内容均需按要求填写并加盖供应商公章，不得留空，否则按响应无效处理。</w:t>
      </w:r>
    </w:p>
    <w:p w14:paraId="60220D97">
      <w:pPr>
        <w:pStyle w:val="14"/>
        <w:spacing w:line="480" w:lineRule="auto"/>
        <w:ind w:firstLine="420" w:firstLineChars="200"/>
        <w:contextualSpacing/>
        <w:rPr>
          <w:rFonts w:hint="eastAsia" w:ascii="宋体" w:hAnsi="宋体" w:eastAsia="宋体" w:cs="宋体"/>
          <w:sz w:val="21"/>
          <w:szCs w:val="21"/>
          <w:highlight w:val="none"/>
        </w:rPr>
      </w:pPr>
    </w:p>
    <w:p w14:paraId="03E01891">
      <w:pPr>
        <w:snapToGrid w:val="0"/>
        <w:spacing w:line="360" w:lineRule="auto"/>
        <w:rPr>
          <w:rFonts w:hint="eastAsia" w:ascii="宋体" w:hAnsi="宋体" w:cs="宋体"/>
          <w:b/>
          <w:sz w:val="30"/>
          <w:szCs w:val="30"/>
          <w:highlight w:val="none"/>
        </w:rPr>
      </w:pPr>
    </w:p>
    <w:p w14:paraId="6894DCAD">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50B4D27A">
      <w:pPr>
        <w:autoSpaceDE w:val="0"/>
        <w:autoSpaceDN w:val="0"/>
        <w:spacing w:line="360" w:lineRule="auto"/>
        <w:ind w:firstLine="6480" w:firstLineChars="2700"/>
        <w:rPr>
          <w:rFonts w:hint="eastAsia" w:ascii="宋体" w:hAnsi="宋体" w:cs="宋体"/>
          <w:b/>
          <w:bCs/>
          <w:sz w:val="24"/>
          <w:highlight w:val="none"/>
        </w:rPr>
      </w:pPr>
      <w:r>
        <w:rPr>
          <w:rFonts w:hint="eastAsia" w:ascii="宋体" w:hAnsi="宋体" w:cs="宋体"/>
          <w:kern w:val="0"/>
          <w:sz w:val="24"/>
          <w:highlight w:val="none"/>
          <w:lang w:val="zh-CN"/>
        </w:rPr>
        <w:t>日期：  年  月   日</w:t>
      </w:r>
    </w:p>
    <w:p w14:paraId="7A76510B">
      <w:pPr>
        <w:adjustRightInd w:val="0"/>
        <w:snapToGrid w:val="0"/>
        <w:spacing w:line="520" w:lineRule="exact"/>
        <w:jc w:val="center"/>
        <w:rPr>
          <w:rFonts w:hint="eastAsia" w:ascii="Arial Unicode MS" w:hAnsi="Arial Unicode MS" w:eastAsia="Arial Unicode MS" w:cs="Arial Unicode MS"/>
          <w:bCs/>
          <w:sz w:val="44"/>
          <w:szCs w:val="44"/>
          <w:highlight w:val="none"/>
        </w:rPr>
      </w:pPr>
    </w:p>
    <w:p w14:paraId="2852AE9C">
      <w:pPr>
        <w:snapToGrid w:val="0"/>
        <w:spacing w:line="360" w:lineRule="auto"/>
        <w:rPr>
          <w:rFonts w:hint="eastAsia" w:ascii="宋体" w:hAnsi="宋体" w:cs="宋体"/>
          <w:b/>
          <w:sz w:val="28"/>
          <w:szCs w:val="28"/>
          <w:highlight w:val="none"/>
        </w:rPr>
      </w:pPr>
    </w:p>
    <w:p w14:paraId="5380424F">
      <w:pPr>
        <w:snapToGrid w:val="0"/>
        <w:spacing w:line="360" w:lineRule="auto"/>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9.服务方案</w:t>
      </w:r>
    </w:p>
    <w:p w14:paraId="11034587">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（由供应商根据采购需求及采购文件要求编制）</w:t>
      </w:r>
    </w:p>
    <w:p w14:paraId="5EBC96D5">
      <w:pPr>
        <w:rPr>
          <w:rFonts w:hint="eastAsia" w:ascii="宋体" w:hAnsi="宋体" w:cs="宋体"/>
          <w:b/>
          <w:bCs/>
          <w:kern w:val="0"/>
          <w:sz w:val="24"/>
          <w:highlight w:val="none"/>
          <w:lang w:val="zh-CN"/>
        </w:rPr>
      </w:pPr>
      <w:r>
        <w:rPr>
          <w:rFonts w:hint="eastAsia" w:ascii="宋体" w:hAnsi="宋体" w:cs="宋体"/>
          <w:b/>
          <w:sz w:val="24"/>
          <w:highlight w:val="none"/>
        </w:rPr>
        <w:t xml:space="preserve"> </w:t>
      </w:r>
    </w:p>
    <w:tbl>
      <w:tblPr>
        <w:tblStyle w:val="2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4BE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noWrap w:val="0"/>
            <w:vAlign w:val="center"/>
          </w:tcPr>
          <w:p w14:paraId="205E0E18">
            <w:pPr>
              <w:spacing w:line="360" w:lineRule="auto"/>
              <w:rPr>
                <w:rFonts w:hint="eastAsia" w:ascii="宋体" w:hAnsi="宋体" w:cs="宋体"/>
                <w:sz w:val="24"/>
                <w:highlight w:val="none"/>
              </w:rPr>
            </w:pPr>
            <w:r>
              <w:rPr>
                <w:rFonts w:hint="eastAsia" w:ascii="宋体" w:hAnsi="宋体" w:cs="宋体"/>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470BCFB2">
                                    <w:pPr>
                                      <w:snapToGrid w:val="0"/>
                                      <w:rPr>
                                        <w:rFonts w:ascii="Calibri" w:hAnsi="Calibri"/>
                                      </w:rPr>
                                    </w:pPr>
                                    <w:r>
                                      <w:rPr>
                                        <w:rFonts w:ascii="Calibri" w:hAnsi="Calibri"/>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C0E3C53">
                                    <w:pPr>
                                      <w:snapToGrid w:val="0"/>
                                      <w:rPr>
                                        <w:rFonts w:ascii="Calibri" w:hAnsi="Calibri"/>
                                      </w:rPr>
                                    </w:pPr>
                                    <w:r>
                                      <w:rPr>
                                        <w:rFonts w:ascii="Calibri" w:hAnsi="Calibri"/>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17C76C0">
                                    <w:pPr>
                                      <w:snapToGrid w:val="0"/>
                                      <w:rPr>
                                        <w:rFonts w:ascii="Calibri" w:hAnsi="Calibri"/>
                                      </w:rPr>
                                    </w:pPr>
                                    <w:r>
                                      <w:rPr>
                                        <w:rFonts w:ascii="Calibri" w:hAnsi="Calibri"/>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70BCFB2">
                              <w:pPr>
                                <w:snapToGrid w:val="0"/>
                                <w:rPr>
                                  <w:rFonts w:ascii="Calibri" w:hAnsi="Calibri"/>
                                </w:rPr>
                              </w:pPr>
                              <w:r>
                                <w:rPr>
                                  <w:rFonts w:ascii="Calibri" w:hAnsi="Calibri"/>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C0E3C53">
                              <w:pPr>
                                <w:snapToGrid w:val="0"/>
                                <w:rPr>
                                  <w:rFonts w:ascii="Calibri" w:hAnsi="Calibri"/>
                                </w:rPr>
                              </w:pPr>
                              <w:r>
                                <w:rPr>
                                  <w:rFonts w:ascii="Calibri" w:hAnsi="Calibri"/>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17C76C0">
                              <w:pPr>
                                <w:snapToGrid w:val="0"/>
                                <w:rPr>
                                  <w:rFonts w:ascii="Calibri" w:hAnsi="Calibri"/>
                                </w:rPr>
                              </w:pPr>
                              <w:r>
                                <w:rPr>
                                  <w:rFonts w:ascii="Calibri" w:hAnsi="Calibri"/>
                                </w:rPr>
                                <w:t>日</w:t>
                              </w:r>
                            </w:p>
                          </w:txbxContent>
                        </v:textbox>
                      </v:shape>
                    </v:group>
                  </w:pict>
                </mc:Fallback>
              </mc:AlternateContent>
            </w:r>
          </w:p>
          <w:p w14:paraId="06D607FD">
            <w:pPr>
              <w:spacing w:line="360" w:lineRule="auto"/>
              <w:rPr>
                <w:rFonts w:hint="eastAsia" w:ascii="宋体" w:hAnsi="宋体" w:cs="宋体"/>
                <w:sz w:val="24"/>
                <w:highlight w:val="none"/>
              </w:rPr>
            </w:pPr>
          </w:p>
          <w:p w14:paraId="42299110">
            <w:pPr>
              <w:spacing w:line="360" w:lineRule="auto"/>
              <w:rPr>
                <w:rFonts w:hint="eastAsia" w:ascii="宋体" w:hAnsi="宋体" w:cs="宋体"/>
                <w:sz w:val="24"/>
                <w:highlight w:val="none"/>
              </w:rPr>
            </w:pPr>
          </w:p>
          <w:p w14:paraId="17FB2C5D">
            <w:pPr>
              <w:spacing w:line="360" w:lineRule="auto"/>
              <w:rPr>
                <w:rFonts w:hint="eastAsia" w:ascii="宋体" w:hAnsi="宋体" w:cs="宋体"/>
                <w:sz w:val="24"/>
                <w:highlight w:val="none"/>
              </w:rPr>
            </w:pPr>
            <w:r>
              <w:rPr>
                <w:rFonts w:hint="eastAsia" w:ascii="宋体" w:hAnsi="宋体" w:cs="宋体"/>
                <w:sz w:val="24"/>
                <w:highlight w:val="none"/>
              </w:rPr>
              <w:t>内容</w:t>
            </w:r>
          </w:p>
        </w:tc>
        <w:tc>
          <w:tcPr>
            <w:tcW w:w="552" w:type="dxa"/>
            <w:noWrap w:val="0"/>
            <w:vAlign w:val="center"/>
          </w:tcPr>
          <w:p w14:paraId="44B726E4">
            <w:pPr>
              <w:spacing w:line="360" w:lineRule="auto"/>
              <w:rPr>
                <w:rFonts w:hint="eastAsia" w:ascii="宋体" w:hAnsi="宋体" w:cs="宋体"/>
                <w:sz w:val="24"/>
                <w:highlight w:val="none"/>
              </w:rPr>
            </w:pPr>
            <w:r>
              <w:rPr>
                <w:rFonts w:hint="eastAsia" w:ascii="宋体" w:hAnsi="宋体" w:cs="宋体"/>
                <w:sz w:val="24"/>
                <w:highlight w:val="none"/>
              </w:rPr>
              <w:t>1</w:t>
            </w:r>
          </w:p>
        </w:tc>
        <w:tc>
          <w:tcPr>
            <w:tcW w:w="552" w:type="dxa"/>
            <w:noWrap w:val="0"/>
            <w:vAlign w:val="center"/>
          </w:tcPr>
          <w:p w14:paraId="37501F43">
            <w:pPr>
              <w:spacing w:line="360" w:lineRule="auto"/>
              <w:rPr>
                <w:rFonts w:hint="eastAsia" w:ascii="宋体" w:hAnsi="宋体" w:cs="宋体"/>
                <w:sz w:val="24"/>
                <w:highlight w:val="none"/>
              </w:rPr>
            </w:pPr>
            <w:r>
              <w:rPr>
                <w:rFonts w:hint="eastAsia" w:ascii="宋体" w:hAnsi="宋体" w:cs="宋体"/>
                <w:sz w:val="24"/>
                <w:highlight w:val="none"/>
              </w:rPr>
              <w:t>2</w:t>
            </w:r>
          </w:p>
        </w:tc>
        <w:tc>
          <w:tcPr>
            <w:tcW w:w="552" w:type="dxa"/>
            <w:noWrap w:val="0"/>
            <w:vAlign w:val="center"/>
          </w:tcPr>
          <w:p w14:paraId="5AF7DA32">
            <w:pPr>
              <w:spacing w:line="360" w:lineRule="auto"/>
              <w:rPr>
                <w:rFonts w:hint="eastAsia" w:ascii="宋体" w:hAnsi="宋体" w:cs="宋体"/>
                <w:sz w:val="24"/>
                <w:highlight w:val="none"/>
              </w:rPr>
            </w:pPr>
            <w:r>
              <w:rPr>
                <w:rFonts w:hint="eastAsia" w:ascii="宋体" w:hAnsi="宋体" w:cs="宋体"/>
                <w:sz w:val="24"/>
                <w:highlight w:val="none"/>
              </w:rPr>
              <w:t>3</w:t>
            </w:r>
          </w:p>
        </w:tc>
        <w:tc>
          <w:tcPr>
            <w:tcW w:w="552" w:type="dxa"/>
            <w:noWrap w:val="0"/>
            <w:vAlign w:val="center"/>
          </w:tcPr>
          <w:p w14:paraId="395AE9E1">
            <w:pPr>
              <w:spacing w:line="360" w:lineRule="auto"/>
              <w:rPr>
                <w:rFonts w:hint="eastAsia" w:ascii="宋体" w:hAnsi="宋体" w:cs="宋体"/>
                <w:sz w:val="24"/>
                <w:highlight w:val="none"/>
              </w:rPr>
            </w:pPr>
            <w:r>
              <w:rPr>
                <w:rFonts w:hint="eastAsia" w:ascii="宋体" w:hAnsi="宋体" w:cs="宋体"/>
                <w:sz w:val="24"/>
                <w:highlight w:val="none"/>
              </w:rPr>
              <w:t>4</w:t>
            </w:r>
          </w:p>
        </w:tc>
        <w:tc>
          <w:tcPr>
            <w:tcW w:w="552" w:type="dxa"/>
            <w:noWrap w:val="0"/>
            <w:vAlign w:val="center"/>
          </w:tcPr>
          <w:p w14:paraId="2C35B3F8">
            <w:pPr>
              <w:spacing w:line="360" w:lineRule="auto"/>
              <w:rPr>
                <w:rFonts w:hint="eastAsia" w:ascii="宋体" w:hAnsi="宋体" w:cs="宋体"/>
                <w:sz w:val="24"/>
                <w:highlight w:val="none"/>
              </w:rPr>
            </w:pPr>
            <w:r>
              <w:rPr>
                <w:rFonts w:hint="eastAsia" w:ascii="宋体" w:hAnsi="宋体" w:cs="宋体"/>
                <w:sz w:val="24"/>
                <w:highlight w:val="none"/>
              </w:rPr>
              <w:t>5</w:t>
            </w:r>
          </w:p>
        </w:tc>
        <w:tc>
          <w:tcPr>
            <w:tcW w:w="552" w:type="dxa"/>
            <w:noWrap w:val="0"/>
            <w:vAlign w:val="center"/>
          </w:tcPr>
          <w:p w14:paraId="21E8AC02">
            <w:pPr>
              <w:spacing w:line="360" w:lineRule="auto"/>
              <w:rPr>
                <w:rFonts w:hint="eastAsia" w:ascii="宋体" w:hAnsi="宋体" w:cs="宋体"/>
                <w:sz w:val="24"/>
                <w:highlight w:val="none"/>
              </w:rPr>
            </w:pPr>
            <w:r>
              <w:rPr>
                <w:rFonts w:hint="eastAsia" w:ascii="宋体" w:hAnsi="宋体" w:cs="宋体"/>
                <w:sz w:val="24"/>
                <w:highlight w:val="none"/>
              </w:rPr>
              <w:t>6</w:t>
            </w:r>
          </w:p>
        </w:tc>
        <w:tc>
          <w:tcPr>
            <w:tcW w:w="553" w:type="dxa"/>
            <w:noWrap w:val="0"/>
            <w:vAlign w:val="center"/>
          </w:tcPr>
          <w:p w14:paraId="008173FD">
            <w:pPr>
              <w:spacing w:line="360" w:lineRule="auto"/>
              <w:rPr>
                <w:rFonts w:hint="eastAsia" w:ascii="宋体" w:hAnsi="宋体" w:cs="宋体"/>
                <w:sz w:val="24"/>
                <w:highlight w:val="none"/>
              </w:rPr>
            </w:pPr>
            <w:r>
              <w:rPr>
                <w:rFonts w:hint="eastAsia" w:ascii="宋体" w:hAnsi="宋体" w:cs="宋体"/>
                <w:sz w:val="24"/>
                <w:highlight w:val="none"/>
              </w:rPr>
              <w:t>7</w:t>
            </w:r>
          </w:p>
        </w:tc>
        <w:tc>
          <w:tcPr>
            <w:tcW w:w="553" w:type="dxa"/>
            <w:noWrap w:val="0"/>
            <w:vAlign w:val="center"/>
          </w:tcPr>
          <w:p w14:paraId="5FBA6994">
            <w:pPr>
              <w:spacing w:line="360" w:lineRule="auto"/>
              <w:rPr>
                <w:rFonts w:hint="eastAsia" w:ascii="宋体" w:hAnsi="宋体" w:cs="宋体"/>
                <w:sz w:val="24"/>
                <w:highlight w:val="none"/>
              </w:rPr>
            </w:pPr>
            <w:r>
              <w:rPr>
                <w:rFonts w:hint="eastAsia" w:ascii="宋体" w:hAnsi="宋体" w:cs="宋体"/>
                <w:sz w:val="24"/>
                <w:highlight w:val="none"/>
              </w:rPr>
              <w:t>8</w:t>
            </w:r>
          </w:p>
        </w:tc>
        <w:tc>
          <w:tcPr>
            <w:tcW w:w="553" w:type="dxa"/>
            <w:noWrap w:val="0"/>
            <w:vAlign w:val="center"/>
          </w:tcPr>
          <w:p w14:paraId="4E25C04E">
            <w:pPr>
              <w:spacing w:line="360" w:lineRule="auto"/>
              <w:rPr>
                <w:rFonts w:hint="eastAsia" w:ascii="宋体" w:hAnsi="宋体" w:cs="宋体"/>
                <w:sz w:val="24"/>
                <w:highlight w:val="none"/>
              </w:rPr>
            </w:pPr>
            <w:r>
              <w:rPr>
                <w:rFonts w:hint="eastAsia" w:ascii="宋体" w:hAnsi="宋体" w:cs="宋体"/>
                <w:sz w:val="24"/>
                <w:highlight w:val="none"/>
              </w:rPr>
              <w:t>9</w:t>
            </w:r>
          </w:p>
        </w:tc>
        <w:tc>
          <w:tcPr>
            <w:tcW w:w="553" w:type="dxa"/>
            <w:noWrap w:val="0"/>
            <w:vAlign w:val="center"/>
          </w:tcPr>
          <w:p w14:paraId="2CA4C5CE">
            <w:pPr>
              <w:spacing w:line="360" w:lineRule="auto"/>
              <w:rPr>
                <w:rFonts w:hint="eastAsia" w:ascii="宋体" w:hAnsi="宋体" w:cs="宋体"/>
                <w:sz w:val="24"/>
                <w:highlight w:val="none"/>
              </w:rPr>
            </w:pPr>
            <w:r>
              <w:rPr>
                <w:rFonts w:hint="eastAsia" w:ascii="宋体" w:hAnsi="宋体" w:cs="宋体"/>
                <w:sz w:val="24"/>
                <w:highlight w:val="none"/>
              </w:rPr>
              <w:t>10</w:t>
            </w:r>
          </w:p>
        </w:tc>
        <w:tc>
          <w:tcPr>
            <w:tcW w:w="553" w:type="dxa"/>
            <w:noWrap w:val="0"/>
            <w:vAlign w:val="center"/>
          </w:tcPr>
          <w:p w14:paraId="106F2505">
            <w:pPr>
              <w:spacing w:line="360" w:lineRule="auto"/>
              <w:rPr>
                <w:rFonts w:hint="eastAsia" w:ascii="宋体" w:hAnsi="宋体" w:cs="宋体"/>
                <w:sz w:val="24"/>
                <w:highlight w:val="none"/>
              </w:rPr>
            </w:pPr>
            <w:r>
              <w:rPr>
                <w:rFonts w:hint="eastAsia" w:ascii="宋体" w:hAnsi="宋体" w:cs="宋体"/>
                <w:sz w:val="24"/>
                <w:highlight w:val="none"/>
              </w:rPr>
              <w:t>11</w:t>
            </w:r>
          </w:p>
        </w:tc>
        <w:tc>
          <w:tcPr>
            <w:tcW w:w="553" w:type="dxa"/>
            <w:noWrap w:val="0"/>
            <w:vAlign w:val="center"/>
          </w:tcPr>
          <w:p w14:paraId="5818EC7D">
            <w:pPr>
              <w:spacing w:line="360" w:lineRule="auto"/>
              <w:rPr>
                <w:rFonts w:hint="eastAsia" w:ascii="宋体" w:hAnsi="宋体" w:cs="宋体"/>
                <w:sz w:val="24"/>
                <w:highlight w:val="none"/>
              </w:rPr>
            </w:pPr>
            <w:r>
              <w:rPr>
                <w:rFonts w:hint="eastAsia" w:ascii="宋体" w:hAnsi="宋体" w:cs="宋体"/>
                <w:sz w:val="24"/>
                <w:highlight w:val="none"/>
              </w:rPr>
              <w:t>12</w:t>
            </w:r>
          </w:p>
        </w:tc>
        <w:tc>
          <w:tcPr>
            <w:tcW w:w="553" w:type="dxa"/>
            <w:noWrap w:val="0"/>
            <w:vAlign w:val="center"/>
          </w:tcPr>
          <w:p w14:paraId="085A3288">
            <w:pPr>
              <w:spacing w:line="360" w:lineRule="auto"/>
              <w:rPr>
                <w:rFonts w:hint="eastAsia" w:ascii="宋体" w:hAnsi="宋体" w:cs="宋体"/>
                <w:sz w:val="24"/>
                <w:highlight w:val="none"/>
              </w:rPr>
            </w:pPr>
            <w:r>
              <w:rPr>
                <w:rFonts w:hint="eastAsia" w:ascii="宋体" w:hAnsi="宋体" w:cs="宋体"/>
                <w:sz w:val="24"/>
                <w:highlight w:val="none"/>
              </w:rPr>
              <w:t>13</w:t>
            </w:r>
          </w:p>
        </w:tc>
        <w:tc>
          <w:tcPr>
            <w:tcW w:w="553" w:type="dxa"/>
            <w:noWrap w:val="0"/>
            <w:vAlign w:val="center"/>
          </w:tcPr>
          <w:p w14:paraId="57111C0F">
            <w:pPr>
              <w:spacing w:line="360" w:lineRule="auto"/>
              <w:rPr>
                <w:rFonts w:hint="eastAsia" w:ascii="宋体" w:hAnsi="宋体" w:cs="宋体"/>
                <w:sz w:val="24"/>
                <w:highlight w:val="none"/>
              </w:rPr>
            </w:pPr>
            <w:r>
              <w:rPr>
                <w:rFonts w:hint="eastAsia" w:ascii="宋体" w:hAnsi="宋体" w:cs="宋体"/>
                <w:sz w:val="24"/>
                <w:highlight w:val="none"/>
              </w:rPr>
              <w:t>14</w:t>
            </w:r>
          </w:p>
        </w:tc>
        <w:tc>
          <w:tcPr>
            <w:tcW w:w="553" w:type="dxa"/>
            <w:noWrap w:val="0"/>
            <w:vAlign w:val="center"/>
          </w:tcPr>
          <w:p w14:paraId="7B63C3D9">
            <w:pPr>
              <w:spacing w:line="360" w:lineRule="auto"/>
              <w:rPr>
                <w:rFonts w:hint="eastAsia" w:ascii="宋体" w:hAnsi="宋体" w:cs="宋体"/>
                <w:sz w:val="24"/>
                <w:highlight w:val="none"/>
              </w:rPr>
            </w:pPr>
            <w:r>
              <w:rPr>
                <w:rFonts w:hint="eastAsia" w:ascii="宋体" w:hAnsi="宋体" w:cs="宋体"/>
                <w:sz w:val="24"/>
                <w:highlight w:val="none"/>
              </w:rPr>
              <w:t>15</w:t>
            </w:r>
          </w:p>
        </w:tc>
        <w:tc>
          <w:tcPr>
            <w:tcW w:w="553" w:type="dxa"/>
            <w:noWrap w:val="0"/>
            <w:vAlign w:val="center"/>
          </w:tcPr>
          <w:p w14:paraId="02CC33F3">
            <w:pPr>
              <w:spacing w:line="360" w:lineRule="auto"/>
              <w:rPr>
                <w:rFonts w:hint="eastAsia" w:ascii="宋体" w:hAnsi="宋体" w:cs="宋体"/>
                <w:sz w:val="24"/>
                <w:highlight w:val="none"/>
              </w:rPr>
            </w:pPr>
            <w:r>
              <w:rPr>
                <w:rFonts w:hint="eastAsia" w:ascii="宋体" w:hAnsi="宋体" w:cs="宋体"/>
                <w:sz w:val="24"/>
                <w:highlight w:val="none"/>
              </w:rPr>
              <w:t>…</w:t>
            </w:r>
          </w:p>
        </w:tc>
      </w:tr>
      <w:tr w14:paraId="0631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557067D">
            <w:pPr>
              <w:spacing w:line="360" w:lineRule="auto"/>
              <w:rPr>
                <w:rFonts w:hint="eastAsia" w:ascii="宋体" w:hAnsi="宋体" w:cs="宋体"/>
                <w:sz w:val="24"/>
                <w:highlight w:val="none"/>
              </w:rPr>
            </w:pPr>
          </w:p>
        </w:tc>
        <w:tc>
          <w:tcPr>
            <w:tcW w:w="552" w:type="dxa"/>
            <w:noWrap w:val="0"/>
            <w:vAlign w:val="top"/>
          </w:tcPr>
          <w:p w14:paraId="096370E3">
            <w:pPr>
              <w:spacing w:line="360" w:lineRule="auto"/>
              <w:rPr>
                <w:rFonts w:hint="eastAsia" w:ascii="宋体" w:hAnsi="宋体" w:cs="宋体"/>
                <w:sz w:val="24"/>
                <w:highlight w:val="none"/>
              </w:rPr>
            </w:pPr>
          </w:p>
        </w:tc>
        <w:tc>
          <w:tcPr>
            <w:tcW w:w="552" w:type="dxa"/>
            <w:noWrap w:val="0"/>
            <w:vAlign w:val="top"/>
          </w:tcPr>
          <w:p w14:paraId="3DB6960D">
            <w:pPr>
              <w:spacing w:line="360" w:lineRule="auto"/>
              <w:rPr>
                <w:rFonts w:hint="eastAsia" w:ascii="宋体" w:hAnsi="宋体" w:cs="宋体"/>
                <w:sz w:val="24"/>
                <w:highlight w:val="none"/>
              </w:rPr>
            </w:pPr>
          </w:p>
        </w:tc>
        <w:tc>
          <w:tcPr>
            <w:tcW w:w="552" w:type="dxa"/>
            <w:noWrap w:val="0"/>
            <w:vAlign w:val="top"/>
          </w:tcPr>
          <w:p w14:paraId="72B7362A">
            <w:pPr>
              <w:spacing w:line="360" w:lineRule="auto"/>
              <w:rPr>
                <w:rFonts w:hint="eastAsia" w:ascii="宋体" w:hAnsi="宋体" w:cs="宋体"/>
                <w:sz w:val="24"/>
                <w:highlight w:val="none"/>
              </w:rPr>
            </w:pPr>
          </w:p>
        </w:tc>
        <w:tc>
          <w:tcPr>
            <w:tcW w:w="552" w:type="dxa"/>
            <w:noWrap w:val="0"/>
            <w:vAlign w:val="top"/>
          </w:tcPr>
          <w:p w14:paraId="6A32A1F2">
            <w:pPr>
              <w:spacing w:line="360" w:lineRule="auto"/>
              <w:rPr>
                <w:rFonts w:hint="eastAsia" w:ascii="宋体" w:hAnsi="宋体" w:cs="宋体"/>
                <w:sz w:val="24"/>
                <w:highlight w:val="none"/>
              </w:rPr>
            </w:pPr>
          </w:p>
        </w:tc>
        <w:tc>
          <w:tcPr>
            <w:tcW w:w="552" w:type="dxa"/>
            <w:noWrap w:val="0"/>
            <w:vAlign w:val="top"/>
          </w:tcPr>
          <w:p w14:paraId="280704DE">
            <w:pPr>
              <w:spacing w:line="360" w:lineRule="auto"/>
              <w:rPr>
                <w:rFonts w:hint="eastAsia" w:ascii="宋体" w:hAnsi="宋体" w:cs="宋体"/>
                <w:sz w:val="24"/>
                <w:highlight w:val="none"/>
              </w:rPr>
            </w:pPr>
          </w:p>
        </w:tc>
        <w:tc>
          <w:tcPr>
            <w:tcW w:w="552" w:type="dxa"/>
            <w:noWrap w:val="0"/>
            <w:vAlign w:val="top"/>
          </w:tcPr>
          <w:p w14:paraId="26A74E14">
            <w:pPr>
              <w:spacing w:line="360" w:lineRule="auto"/>
              <w:rPr>
                <w:rFonts w:hint="eastAsia" w:ascii="宋体" w:hAnsi="宋体" w:cs="宋体"/>
                <w:sz w:val="24"/>
                <w:highlight w:val="none"/>
              </w:rPr>
            </w:pPr>
          </w:p>
        </w:tc>
        <w:tc>
          <w:tcPr>
            <w:tcW w:w="553" w:type="dxa"/>
            <w:noWrap w:val="0"/>
            <w:vAlign w:val="top"/>
          </w:tcPr>
          <w:p w14:paraId="4DEF59C8">
            <w:pPr>
              <w:spacing w:line="360" w:lineRule="auto"/>
              <w:rPr>
                <w:rFonts w:hint="eastAsia" w:ascii="宋体" w:hAnsi="宋体" w:cs="宋体"/>
                <w:sz w:val="24"/>
                <w:highlight w:val="none"/>
              </w:rPr>
            </w:pPr>
          </w:p>
        </w:tc>
        <w:tc>
          <w:tcPr>
            <w:tcW w:w="553" w:type="dxa"/>
            <w:noWrap w:val="0"/>
            <w:vAlign w:val="top"/>
          </w:tcPr>
          <w:p w14:paraId="64439C13">
            <w:pPr>
              <w:spacing w:line="360" w:lineRule="auto"/>
              <w:rPr>
                <w:rFonts w:hint="eastAsia" w:ascii="宋体" w:hAnsi="宋体" w:cs="宋体"/>
                <w:sz w:val="24"/>
                <w:highlight w:val="none"/>
              </w:rPr>
            </w:pPr>
          </w:p>
        </w:tc>
        <w:tc>
          <w:tcPr>
            <w:tcW w:w="553" w:type="dxa"/>
            <w:noWrap w:val="0"/>
            <w:vAlign w:val="top"/>
          </w:tcPr>
          <w:p w14:paraId="473A82CA">
            <w:pPr>
              <w:spacing w:line="360" w:lineRule="auto"/>
              <w:rPr>
                <w:rFonts w:hint="eastAsia" w:ascii="宋体" w:hAnsi="宋体" w:cs="宋体"/>
                <w:sz w:val="24"/>
                <w:highlight w:val="none"/>
              </w:rPr>
            </w:pPr>
          </w:p>
        </w:tc>
        <w:tc>
          <w:tcPr>
            <w:tcW w:w="553" w:type="dxa"/>
            <w:noWrap w:val="0"/>
            <w:vAlign w:val="top"/>
          </w:tcPr>
          <w:p w14:paraId="26E71DD1">
            <w:pPr>
              <w:spacing w:line="360" w:lineRule="auto"/>
              <w:rPr>
                <w:rFonts w:hint="eastAsia" w:ascii="宋体" w:hAnsi="宋体" w:cs="宋体"/>
                <w:sz w:val="24"/>
                <w:highlight w:val="none"/>
              </w:rPr>
            </w:pPr>
          </w:p>
        </w:tc>
        <w:tc>
          <w:tcPr>
            <w:tcW w:w="553" w:type="dxa"/>
            <w:noWrap w:val="0"/>
            <w:vAlign w:val="top"/>
          </w:tcPr>
          <w:p w14:paraId="2D080ED2">
            <w:pPr>
              <w:spacing w:line="360" w:lineRule="auto"/>
              <w:rPr>
                <w:rFonts w:hint="eastAsia" w:ascii="宋体" w:hAnsi="宋体" w:cs="宋体"/>
                <w:sz w:val="24"/>
                <w:highlight w:val="none"/>
              </w:rPr>
            </w:pPr>
          </w:p>
        </w:tc>
        <w:tc>
          <w:tcPr>
            <w:tcW w:w="553" w:type="dxa"/>
            <w:noWrap w:val="0"/>
            <w:vAlign w:val="top"/>
          </w:tcPr>
          <w:p w14:paraId="466209F0">
            <w:pPr>
              <w:spacing w:line="360" w:lineRule="auto"/>
              <w:rPr>
                <w:rFonts w:hint="eastAsia" w:ascii="宋体" w:hAnsi="宋体" w:cs="宋体"/>
                <w:sz w:val="24"/>
                <w:highlight w:val="none"/>
              </w:rPr>
            </w:pPr>
          </w:p>
        </w:tc>
        <w:tc>
          <w:tcPr>
            <w:tcW w:w="553" w:type="dxa"/>
            <w:noWrap w:val="0"/>
            <w:vAlign w:val="top"/>
          </w:tcPr>
          <w:p w14:paraId="79E38F5A">
            <w:pPr>
              <w:spacing w:line="360" w:lineRule="auto"/>
              <w:rPr>
                <w:rFonts w:hint="eastAsia" w:ascii="宋体" w:hAnsi="宋体" w:cs="宋体"/>
                <w:sz w:val="24"/>
                <w:highlight w:val="none"/>
              </w:rPr>
            </w:pPr>
          </w:p>
        </w:tc>
        <w:tc>
          <w:tcPr>
            <w:tcW w:w="553" w:type="dxa"/>
            <w:noWrap w:val="0"/>
            <w:vAlign w:val="top"/>
          </w:tcPr>
          <w:p w14:paraId="362091C2">
            <w:pPr>
              <w:spacing w:line="360" w:lineRule="auto"/>
              <w:rPr>
                <w:rFonts w:hint="eastAsia" w:ascii="宋体" w:hAnsi="宋体" w:cs="宋体"/>
                <w:sz w:val="24"/>
                <w:highlight w:val="none"/>
              </w:rPr>
            </w:pPr>
          </w:p>
        </w:tc>
        <w:tc>
          <w:tcPr>
            <w:tcW w:w="553" w:type="dxa"/>
            <w:noWrap w:val="0"/>
            <w:vAlign w:val="top"/>
          </w:tcPr>
          <w:p w14:paraId="0321E175">
            <w:pPr>
              <w:spacing w:line="360" w:lineRule="auto"/>
              <w:rPr>
                <w:rFonts w:hint="eastAsia" w:ascii="宋体" w:hAnsi="宋体" w:cs="宋体"/>
                <w:sz w:val="24"/>
                <w:highlight w:val="none"/>
              </w:rPr>
            </w:pPr>
          </w:p>
        </w:tc>
        <w:tc>
          <w:tcPr>
            <w:tcW w:w="553" w:type="dxa"/>
            <w:noWrap w:val="0"/>
            <w:vAlign w:val="top"/>
          </w:tcPr>
          <w:p w14:paraId="7119CD8E">
            <w:pPr>
              <w:spacing w:line="360" w:lineRule="auto"/>
              <w:rPr>
                <w:rFonts w:hint="eastAsia" w:ascii="宋体" w:hAnsi="宋体" w:cs="宋体"/>
                <w:sz w:val="24"/>
                <w:highlight w:val="none"/>
              </w:rPr>
            </w:pPr>
          </w:p>
        </w:tc>
      </w:tr>
      <w:tr w14:paraId="3717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31242E01">
            <w:pPr>
              <w:spacing w:line="360" w:lineRule="auto"/>
              <w:rPr>
                <w:rFonts w:hint="eastAsia" w:ascii="宋体" w:hAnsi="宋体" w:cs="宋体"/>
                <w:sz w:val="24"/>
                <w:highlight w:val="none"/>
              </w:rPr>
            </w:pPr>
          </w:p>
        </w:tc>
        <w:tc>
          <w:tcPr>
            <w:tcW w:w="552" w:type="dxa"/>
            <w:noWrap w:val="0"/>
            <w:vAlign w:val="top"/>
          </w:tcPr>
          <w:p w14:paraId="1534F2B6">
            <w:pPr>
              <w:spacing w:line="360" w:lineRule="auto"/>
              <w:rPr>
                <w:rFonts w:hint="eastAsia" w:ascii="宋体" w:hAnsi="宋体" w:cs="宋体"/>
                <w:sz w:val="24"/>
                <w:highlight w:val="none"/>
              </w:rPr>
            </w:pPr>
          </w:p>
        </w:tc>
        <w:tc>
          <w:tcPr>
            <w:tcW w:w="552" w:type="dxa"/>
            <w:noWrap w:val="0"/>
            <w:vAlign w:val="top"/>
          </w:tcPr>
          <w:p w14:paraId="35B835C2">
            <w:pPr>
              <w:spacing w:line="360" w:lineRule="auto"/>
              <w:rPr>
                <w:rFonts w:hint="eastAsia" w:ascii="宋体" w:hAnsi="宋体" w:cs="宋体"/>
                <w:sz w:val="24"/>
                <w:highlight w:val="none"/>
              </w:rPr>
            </w:pPr>
          </w:p>
        </w:tc>
        <w:tc>
          <w:tcPr>
            <w:tcW w:w="552" w:type="dxa"/>
            <w:noWrap w:val="0"/>
            <w:vAlign w:val="top"/>
          </w:tcPr>
          <w:p w14:paraId="1A2BEFB8">
            <w:pPr>
              <w:spacing w:line="360" w:lineRule="auto"/>
              <w:rPr>
                <w:rFonts w:hint="eastAsia" w:ascii="宋体" w:hAnsi="宋体" w:cs="宋体"/>
                <w:sz w:val="24"/>
                <w:highlight w:val="none"/>
              </w:rPr>
            </w:pPr>
          </w:p>
        </w:tc>
        <w:tc>
          <w:tcPr>
            <w:tcW w:w="552" w:type="dxa"/>
            <w:noWrap w:val="0"/>
            <w:vAlign w:val="top"/>
          </w:tcPr>
          <w:p w14:paraId="74441508">
            <w:pPr>
              <w:spacing w:line="360" w:lineRule="auto"/>
              <w:rPr>
                <w:rFonts w:hint="eastAsia" w:ascii="宋体" w:hAnsi="宋体" w:cs="宋体"/>
                <w:sz w:val="24"/>
                <w:highlight w:val="none"/>
              </w:rPr>
            </w:pPr>
          </w:p>
        </w:tc>
        <w:tc>
          <w:tcPr>
            <w:tcW w:w="552" w:type="dxa"/>
            <w:noWrap w:val="0"/>
            <w:vAlign w:val="top"/>
          </w:tcPr>
          <w:p w14:paraId="584BF8AA">
            <w:pPr>
              <w:spacing w:line="360" w:lineRule="auto"/>
              <w:rPr>
                <w:rFonts w:hint="eastAsia" w:ascii="宋体" w:hAnsi="宋体" w:cs="宋体"/>
                <w:sz w:val="24"/>
                <w:highlight w:val="none"/>
              </w:rPr>
            </w:pPr>
          </w:p>
        </w:tc>
        <w:tc>
          <w:tcPr>
            <w:tcW w:w="552" w:type="dxa"/>
            <w:noWrap w:val="0"/>
            <w:vAlign w:val="top"/>
          </w:tcPr>
          <w:p w14:paraId="013E6CE7">
            <w:pPr>
              <w:spacing w:line="360" w:lineRule="auto"/>
              <w:rPr>
                <w:rFonts w:hint="eastAsia" w:ascii="宋体" w:hAnsi="宋体" w:cs="宋体"/>
                <w:sz w:val="24"/>
                <w:highlight w:val="none"/>
              </w:rPr>
            </w:pPr>
          </w:p>
        </w:tc>
        <w:tc>
          <w:tcPr>
            <w:tcW w:w="553" w:type="dxa"/>
            <w:noWrap w:val="0"/>
            <w:vAlign w:val="top"/>
          </w:tcPr>
          <w:p w14:paraId="30BF8C01">
            <w:pPr>
              <w:spacing w:line="360" w:lineRule="auto"/>
              <w:rPr>
                <w:rFonts w:hint="eastAsia" w:ascii="宋体" w:hAnsi="宋体" w:cs="宋体"/>
                <w:sz w:val="24"/>
                <w:highlight w:val="none"/>
              </w:rPr>
            </w:pPr>
          </w:p>
        </w:tc>
        <w:tc>
          <w:tcPr>
            <w:tcW w:w="553" w:type="dxa"/>
            <w:noWrap w:val="0"/>
            <w:vAlign w:val="top"/>
          </w:tcPr>
          <w:p w14:paraId="18309338">
            <w:pPr>
              <w:spacing w:line="360" w:lineRule="auto"/>
              <w:rPr>
                <w:rFonts w:hint="eastAsia" w:ascii="宋体" w:hAnsi="宋体" w:cs="宋体"/>
                <w:sz w:val="24"/>
                <w:highlight w:val="none"/>
              </w:rPr>
            </w:pPr>
          </w:p>
        </w:tc>
        <w:tc>
          <w:tcPr>
            <w:tcW w:w="553" w:type="dxa"/>
            <w:noWrap w:val="0"/>
            <w:vAlign w:val="top"/>
          </w:tcPr>
          <w:p w14:paraId="04DAFB23">
            <w:pPr>
              <w:spacing w:line="360" w:lineRule="auto"/>
              <w:rPr>
                <w:rFonts w:hint="eastAsia" w:ascii="宋体" w:hAnsi="宋体" w:cs="宋体"/>
                <w:sz w:val="24"/>
                <w:highlight w:val="none"/>
              </w:rPr>
            </w:pPr>
          </w:p>
        </w:tc>
        <w:tc>
          <w:tcPr>
            <w:tcW w:w="553" w:type="dxa"/>
            <w:noWrap w:val="0"/>
            <w:vAlign w:val="top"/>
          </w:tcPr>
          <w:p w14:paraId="71727A7E">
            <w:pPr>
              <w:spacing w:line="360" w:lineRule="auto"/>
              <w:rPr>
                <w:rFonts w:hint="eastAsia" w:ascii="宋体" w:hAnsi="宋体" w:cs="宋体"/>
                <w:sz w:val="24"/>
                <w:highlight w:val="none"/>
              </w:rPr>
            </w:pPr>
          </w:p>
        </w:tc>
        <w:tc>
          <w:tcPr>
            <w:tcW w:w="553" w:type="dxa"/>
            <w:noWrap w:val="0"/>
            <w:vAlign w:val="top"/>
          </w:tcPr>
          <w:p w14:paraId="035DCD3B">
            <w:pPr>
              <w:spacing w:line="360" w:lineRule="auto"/>
              <w:rPr>
                <w:rFonts w:hint="eastAsia" w:ascii="宋体" w:hAnsi="宋体" w:cs="宋体"/>
                <w:sz w:val="24"/>
                <w:highlight w:val="none"/>
              </w:rPr>
            </w:pPr>
          </w:p>
        </w:tc>
        <w:tc>
          <w:tcPr>
            <w:tcW w:w="553" w:type="dxa"/>
            <w:noWrap w:val="0"/>
            <w:vAlign w:val="top"/>
          </w:tcPr>
          <w:p w14:paraId="0A89E1F3">
            <w:pPr>
              <w:spacing w:line="360" w:lineRule="auto"/>
              <w:rPr>
                <w:rFonts w:hint="eastAsia" w:ascii="宋体" w:hAnsi="宋体" w:cs="宋体"/>
                <w:sz w:val="24"/>
                <w:highlight w:val="none"/>
              </w:rPr>
            </w:pPr>
          </w:p>
        </w:tc>
        <w:tc>
          <w:tcPr>
            <w:tcW w:w="553" w:type="dxa"/>
            <w:noWrap w:val="0"/>
            <w:vAlign w:val="top"/>
          </w:tcPr>
          <w:p w14:paraId="1DB82524">
            <w:pPr>
              <w:spacing w:line="360" w:lineRule="auto"/>
              <w:rPr>
                <w:rFonts w:hint="eastAsia" w:ascii="宋体" w:hAnsi="宋体" w:cs="宋体"/>
                <w:sz w:val="24"/>
                <w:highlight w:val="none"/>
              </w:rPr>
            </w:pPr>
          </w:p>
        </w:tc>
        <w:tc>
          <w:tcPr>
            <w:tcW w:w="553" w:type="dxa"/>
            <w:noWrap w:val="0"/>
            <w:vAlign w:val="top"/>
          </w:tcPr>
          <w:p w14:paraId="568B30D5">
            <w:pPr>
              <w:spacing w:line="360" w:lineRule="auto"/>
              <w:rPr>
                <w:rFonts w:hint="eastAsia" w:ascii="宋体" w:hAnsi="宋体" w:cs="宋体"/>
                <w:sz w:val="24"/>
                <w:highlight w:val="none"/>
              </w:rPr>
            </w:pPr>
          </w:p>
        </w:tc>
        <w:tc>
          <w:tcPr>
            <w:tcW w:w="553" w:type="dxa"/>
            <w:noWrap w:val="0"/>
            <w:vAlign w:val="top"/>
          </w:tcPr>
          <w:p w14:paraId="0C31FE81">
            <w:pPr>
              <w:spacing w:line="360" w:lineRule="auto"/>
              <w:rPr>
                <w:rFonts w:hint="eastAsia" w:ascii="宋体" w:hAnsi="宋体" w:cs="宋体"/>
                <w:sz w:val="24"/>
                <w:highlight w:val="none"/>
              </w:rPr>
            </w:pPr>
          </w:p>
        </w:tc>
        <w:tc>
          <w:tcPr>
            <w:tcW w:w="553" w:type="dxa"/>
            <w:noWrap w:val="0"/>
            <w:vAlign w:val="top"/>
          </w:tcPr>
          <w:p w14:paraId="77540EF2">
            <w:pPr>
              <w:spacing w:line="360" w:lineRule="auto"/>
              <w:rPr>
                <w:rFonts w:hint="eastAsia" w:ascii="宋体" w:hAnsi="宋体" w:cs="宋体"/>
                <w:sz w:val="24"/>
                <w:highlight w:val="none"/>
              </w:rPr>
            </w:pPr>
          </w:p>
        </w:tc>
      </w:tr>
      <w:tr w14:paraId="1E4D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37560AC8">
            <w:pPr>
              <w:spacing w:line="360" w:lineRule="auto"/>
              <w:rPr>
                <w:rFonts w:hint="eastAsia" w:ascii="宋体" w:hAnsi="宋体" w:cs="宋体"/>
                <w:sz w:val="24"/>
                <w:highlight w:val="none"/>
              </w:rPr>
            </w:pPr>
          </w:p>
        </w:tc>
        <w:tc>
          <w:tcPr>
            <w:tcW w:w="552" w:type="dxa"/>
            <w:noWrap w:val="0"/>
            <w:vAlign w:val="top"/>
          </w:tcPr>
          <w:p w14:paraId="735373A6">
            <w:pPr>
              <w:spacing w:line="360" w:lineRule="auto"/>
              <w:rPr>
                <w:rFonts w:hint="eastAsia" w:ascii="宋体" w:hAnsi="宋体" w:cs="宋体"/>
                <w:sz w:val="24"/>
                <w:highlight w:val="none"/>
              </w:rPr>
            </w:pPr>
          </w:p>
        </w:tc>
        <w:tc>
          <w:tcPr>
            <w:tcW w:w="552" w:type="dxa"/>
            <w:noWrap w:val="0"/>
            <w:vAlign w:val="top"/>
          </w:tcPr>
          <w:p w14:paraId="1B5F611E">
            <w:pPr>
              <w:spacing w:line="360" w:lineRule="auto"/>
              <w:rPr>
                <w:rFonts w:hint="eastAsia" w:ascii="宋体" w:hAnsi="宋体" w:cs="宋体"/>
                <w:sz w:val="24"/>
                <w:highlight w:val="none"/>
              </w:rPr>
            </w:pPr>
          </w:p>
        </w:tc>
        <w:tc>
          <w:tcPr>
            <w:tcW w:w="552" w:type="dxa"/>
            <w:noWrap w:val="0"/>
            <w:vAlign w:val="top"/>
          </w:tcPr>
          <w:p w14:paraId="25576DB4">
            <w:pPr>
              <w:spacing w:line="360" w:lineRule="auto"/>
              <w:rPr>
                <w:rFonts w:hint="eastAsia" w:ascii="宋体" w:hAnsi="宋体" w:cs="宋体"/>
                <w:sz w:val="24"/>
                <w:highlight w:val="none"/>
              </w:rPr>
            </w:pPr>
          </w:p>
        </w:tc>
        <w:tc>
          <w:tcPr>
            <w:tcW w:w="552" w:type="dxa"/>
            <w:noWrap w:val="0"/>
            <w:vAlign w:val="top"/>
          </w:tcPr>
          <w:p w14:paraId="1FD7C7F8">
            <w:pPr>
              <w:spacing w:line="360" w:lineRule="auto"/>
              <w:rPr>
                <w:rFonts w:hint="eastAsia" w:ascii="宋体" w:hAnsi="宋体" w:cs="宋体"/>
                <w:sz w:val="24"/>
                <w:highlight w:val="none"/>
              </w:rPr>
            </w:pPr>
          </w:p>
        </w:tc>
        <w:tc>
          <w:tcPr>
            <w:tcW w:w="552" w:type="dxa"/>
            <w:noWrap w:val="0"/>
            <w:vAlign w:val="top"/>
          </w:tcPr>
          <w:p w14:paraId="6BCCDD01">
            <w:pPr>
              <w:spacing w:line="360" w:lineRule="auto"/>
              <w:rPr>
                <w:rFonts w:hint="eastAsia" w:ascii="宋体" w:hAnsi="宋体" w:cs="宋体"/>
                <w:sz w:val="24"/>
                <w:highlight w:val="none"/>
              </w:rPr>
            </w:pPr>
          </w:p>
        </w:tc>
        <w:tc>
          <w:tcPr>
            <w:tcW w:w="552" w:type="dxa"/>
            <w:noWrap w:val="0"/>
            <w:vAlign w:val="top"/>
          </w:tcPr>
          <w:p w14:paraId="0729FCEC">
            <w:pPr>
              <w:spacing w:line="360" w:lineRule="auto"/>
              <w:rPr>
                <w:rFonts w:hint="eastAsia" w:ascii="宋体" w:hAnsi="宋体" w:cs="宋体"/>
                <w:sz w:val="24"/>
                <w:highlight w:val="none"/>
              </w:rPr>
            </w:pPr>
          </w:p>
        </w:tc>
        <w:tc>
          <w:tcPr>
            <w:tcW w:w="553" w:type="dxa"/>
            <w:noWrap w:val="0"/>
            <w:vAlign w:val="top"/>
          </w:tcPr>
          <w:p w14:paraId="638A39FA">
            <w:pPr>
              <w:spacing w:line="360" w:lineRule="auto"/>
              <w:rPr>
                <w:rFonts w:hint="eastAsia" w:ascii="宋体" w:hAnsi="宋体" w:cs="宋体"/>
                <w:sz w:val="24"/>
                <w:highlight w:val="none"/>
              </w:rPr>
            </w:pPr>
          </w:p>
        </w:tc>
        <w:tc>
          <w:tcPr>
            <w:tcW w:w="553" w:type="dxa"/>
            <w:noWrap w:val="0"/>
            <w:vAlign w:val="top"/>
          </w:tcPr>
          <w:p w14:paraId="7248B445">
            <w:pPr>
              <w:spacing w:line="360" w:lineRule="auto"/>
              <w:rPr>
                <w:rFonts w:hint="eastAsia" w:ascii="宋体" w:hAnsi="宋体" w:cs="宋体"/>
                <w:sz w:val="24"/>
                <w:highlight w:val="none"/>
              </w:rPr>
            </w:pPr>
          </w:p>
        </w:tc>
        <w:tc>
          <w:tcPr>
            <w:tcW w:w="553" w:type="dxa"/>
            <w:noWrap w:val="0"/>
            <w:vAlign w:val="top"/>
          </w:tcPr>
          <w:p w14:paraId="744DDD5E">
            <w:pPr>
              <w:spacing w:line="360" w:lineRule="auto"/>
              <w:rPr>
                <w:rFonts w:hint="eastAsia" w:ascii="宋体" w:hAnsi="宋体" w:cs="宋体"/>
                <w:sz w:val="24"/>
                <w:highlight w:val="none"/>
              </w:rPr>
            </w:pPr>
          </w:p>
        </w:tc>
        <w:tc>
          <w:tcPr>
            <w:tcW w:w="553" w:type="dxa"/>
            <w:noWrap w:val="0"/>
            <w:vAlign w:val="top"/>
          </w:tcPr>
          <w:p w14:paraId="2E6A1151">
            <w:pPr>
              <w:spacing w:line="360" w:lineRule="auto"/>
              <w:rPr>
                <w:rFonts w:hint="eastAsia" w:ascii="宋体" w:hAnsi="宋体" w:cs="宋体"/>
                <w:sz w:val="24"/>
                <w:highlight w:val="none"/>
              </w:rPr>
            </w:pPr>
          </w:p>
        </w:tc>
        <w:tc>
          <w:tcPr>
            <w:tcW w:w="553" w:type="dxa"/>
            <w:noWrap w:val="0"/>
            <w:vAlign w:val="top"/>
          </w:tcPr>
          <w:p w14:paraId="3DD35730">
            <w:pPr>
              <w:spacing w:line="360" w:lineRule="auto"/>
              <w:rPr>
                <w:rFonts w:hint="eastAsia" w:ascii="宋体" w:hAnsi="宋体" w:cs="宋体"/>
                <w:sz w:val="24"/>
                <w:highlight w:val="none"/>
              </w:rPr>
            </w:pPr>
          </w:p>
        </w:tc>
        <w:tc>
          <w:tcPr>
            <w:tcW w:w="553" w:type="dxa"/>
            <w:noWrap w:val="0"/>
            <w:vAlign w:val="top"/>
          </w:tcPr>
          <w:p w14:paraId="3A33BE50">
            <w:pPr>
              <w:spacing w:line="360" w:lineRule="auto"/>
              <w:rPr>
                <w:rFonts w:hint="eastAsia" w:ascii="宋体" w:hAnsi="宋体" w:cs="宋体"/>
                <w:sz w:val="24"/>
                <w:highlight w:val="none"/>
              </w:rPr>
            </w:pPr>
          </w:p>
        </w:tc>
        <w:tc>
          <w:tcPr>
            <w:tcW w:w="553" w:type="dxa"/>
            <w:noWrap w:val="0"/>
            <w:vAlign w:val="top"/>
          </w:tcPr>
          <w:p w14:paraId="5EE262DE">
            <w:pPr>
              <w:spacing w:line="360" w:lineRule="auto"/>
              <w:rPr>
                <w:rFonts w:hint="eastAsia" w:ascii="宋体" w:hAnsi="宋体" w:cs="宋体"/>
                <w:sz w:val="24"/>
                <w:highlight w:val="none"/>
              </w:rPr>
            </w:pPr>
          </w:p>
        </w:tc>
        <w:tc>
          <w:tcPr>
            <w:tcW w:w="553" w:type="dxa"/>
            <w:noWrap w:val="0"/>
            <w:vAlign w:val="top"/>
          </w:tcPr>
          <w:p w14:paraId="16FB9F38">
            <w:pPr>
              <w:spacing w:line="360" w:lineRule="auto"/>
              <w:rPr>
                <w:rFonts w:hint="eastAsia" w:ascii="宋体" w:hAnsi="宋体" w:cs="宋体"/>
                <w:sz w:val="24"/>
                <w:highlight w:val="none"/>
              </w:rPr>
            </w:pPr>
          </w:p>
        </w:tc>
        <w:tc>
          <w:tcPr>
            <w:tcW w:w="553" w:type="dxa"/>
            <w:noWrap w:val="0"/>
            <w:vAlign w:val="top"/>
          </w:tcPr>
          <w:p w14:paraId="064FDED3">
            <w:pPr>
              <w:spacing w:line="360" w:lineRule="auto"/>
              <w:rPr>
                <w:rFonts w:hint="eastAsia" w:ascii="宋体" w:hAnsi="宋体" w:cs="宋体"/>
                <w:sz w:val="24"/>
                <w:highlight w:val="none"/>
              </w:rPr>
            </w:pPr>
          </w:p>
        </w:tc>
        <w:tc>
          <w:tcPr>
            <w:tcW w:w="553" w:type="dxa"/>
            <w:noWrap w:val="0"/>
            <w:vAlign w:val="top"/>
          </w:tcPr>
          <w:p w14:paraId="0F024AFB">
            <w:pPr>
              <w:spacing w:line="360" w:lineRule="auto"/>
              <w:rPr>
                <w:rFonts w:hint="eastAsia" w:ascii="宋体" w:hAnsi="宋体" w:cs="宋体"/>
                <w:sz w:val="24"/>
                <w:highlight w:val="none"/>
              </w:rPr>
            </w:pPr>
          </w:p>
        </w:tc>
      </w:tr>
      <w:tr w14:paraId="4A43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D80EB6D">
            <w:pPr>
              <w:spacing w:line="360" w:lineRule="auto"/>
              <w:rPr>
                <w:rFonts w:hint="eastAsia" w:ascii="宋体" w:hAnsi="宋体" w:cs="宋体"/>
                <w:sz w:val="24"/>
                <w:highlight w:val="none"/>
              </w:rPr>
            </w:pPr>
          </w:p>
        </w:tc>
        <w:tc>
          <w:tcPr>
            <w:tcW w:w="552" w:type="dxa"/>
            <w:noWrap w:val="0"/>
            <w:vAlign w:val="top"/>
          </w:tcPr>
          <w:p w14:paraId="22A2C01A">
            <w:pPr>
              <w:spacing w:line="360" w:lineRule="auto"/>
              <w:rPr>
                <w:rFonts w:hint="eastAsia" w:ascii="宋体" w:hAnsi="宋体" w:cs="宋体"/>
                <w:sz w:val="24"/>
                <w:highlight w:val="none"/>
              </w:rPr>
            </w:pPr>
          </w:p>
        </w:tc>
        <w:tc>
          <w:tcPr>
            <w:tcW w:w="552" w:type="dxa"/>
            <w:noWrap w:val="0"/>
            <w:vAlign w:val="top"/>
          </w:tcPr>
          <w:p w14:paraId="36C11B67">
            <w:pPr>
              <w:spacing w:line="360" w:lineRule="auto"/>
              <w:rPr>
                <w:rFonts w:hint="eastAsia" w:ascii="宋体" w:hAnsi="宋体" w:cs="宋体"/>
                <w:sz w:val="24"/>
                <w:highlight w:val="none"/>
              </w:rPr>
            </w:pPr>
          </w:p>
        </w:tc>
        <w:tc>
          <w:tcPr>
            <w:tcW w:w="552" w:type="dxa"/>
            <w:noWrap w:val="0"/>
            <w:vAlign w:val="top"/>
          </w:tcPr>
          <w:p w14:paraId="1B2822DD">
            <w:pPr>
              <w:spacing w:line="360" w:lineRule="auto"/>
              <w:rPr>
                <w:rFonts w:hint="eastAsia" w:ascii="宋体" w:hAnsi="宋体" w:cs="宋体"/>
                <w:sz w:val="24"/>
                <w:highlight w:val="none"/>
              </w:rPr>
            </w:pPr>
          </w:p>
        </w:tc>
        <w:tc>
          <w:tcPr>
            <w:tcW w:w="552" w:type="dxa"/>
            <w:noWrap w:val="0"/>
            <w:vAlign w:val="top"/>
          </w:tcPr>
          <w:p w14:paraId="2E9C98C4">
            <w:pPr>
              <w:spacing w:line="360" w:lineRule="auto"/>
              <w:rPr>
                <w:rFonts w:hint="eastAsia" w:ascii="宋体" w:hAnsi="宋体" w:cs="宋体"/>
                <w:sz w:val="24"/>
                <w:highlight w:val="none"/>
              </w:rPr>
            </w:pPr>
          </w:p>
        </w:tc>
        <w:tc>
          <w:tcPr>
            <w:tcW w:w="552" w:type="dxa"/>
            <w:noWrap w:val="0"/>
            <w:vAlign w:val="top"/>
          </w:tcPr>
          <w:p w14:paraId="296C3BC5">
            <w:pPr>
              <w:spacing w:line="360" w:lineRule="auto"/>
              <w:rPr>
                <w:rFonts w:hint="eastAsia" w:ascii="宋体" w:hAnsi="宋体" w:cs="宋体"/>
                <w:sz w:val="24"/>
                <w:highlight w:val="none"/>
              </w:rPr>
            </w:pPr>
          </w:p>
        </w:tc>
        <w:tc>
          <w:tcPr>
            <w:tcW w:w="552" w:type="dxa"/>
            <w:noWrap w:val="0"/>
            <w:vAlign w:val="top"/>
          </w:tcPr>
          <w:p w14:paraId="79283D86">
            <w:pPr>
              <w:spacing w:line="360" w:lineRule="auto"/>
              <w:rPr>
                <w:rFonts w:hint="eastAsia" w:ascii="宋体" w:hAnsi="宋体" w:cs="宋体"/>
                <w:sz w:val="24"/>
                <w:highlight w:val="none"/>
              </w:rPr>
            </w:pPr>
          </w:p>
        </w:tc>
        <w:tc>
          <w:tcPr>
            <w:tcW w:w="553" w:type="dxa"/>
            <w:noWrap w:val="0"/>
            <w:vAlign w:val="top"/>
          </w:tcPr>
          <w:p w14:paraId="3B53350F">
            <w:pPr>
              <w:spacing w:line="360" w:lineRule="auto"/>
              <w:rPr>
                <w:rFonts w:hint="eastAsia" w:ascii="宋体" w:hAnsi="宋体" w:cs="宋体"/>
                <w:sz w:val="24"/>
                <w:highlight w:val="none"/>
              </w:rPr>
            </w:pPr>
          </w:p>
        </w:tc>
        <w:tc>
          <w:tcPr>
            <w:tcW w:w="553" w:type="dxa"/>
            <w:noWrap w:val="0"/>
            <w:vAlign w:val="top"/>
          </w:tcPr>
          <w:p w14:paraId="69B4FEA3">
            <w:pPr>
              <w:spacing w:line="360" w:lineRule="auto"/>
              <w:rPr>
                <w:rFonts w:hint="eastAsia" w:ascii="宋体" w:hAnsi="宋体" w:cs="宋体"/>
                <w:sz w:val="24"/>
                <w:highlight w:val="none"/>
              </w:rPr>
            </w:pPr>
          </w:p>
        </w:tc>
        <w:tc>
          <w:tcPr>
            <w:tcW w:w="553" w:type="dxa"/>
            <w:noWrap w:val="0"/>
            <w:vAlign w:val="top"/>
          </w:tcPr>
          <w:p w14:paraId="2AD4AA28">
            <w:pPr>
              <w:spacing w:line="360" w:lineRule="auto"/>
              <w:rPr>
                <w:rFonts w:hint="eastAsia" w:ascii="宋体" w:hAnsi="宋体" w:cs="宋体"/>
                <w:sz w:val="24"/>
                <w:highlight w:val="none"/>
              </w:rPr>
            </w:pPr>
          </w:p>
        </w:tc>
        <w:tc>
          <w:tcPr>
            <w:tcW w:w="553" w:type="dxa"/>
            <w:noWrap w:val="0"/>
            <w:vAlign w:val="top"/>
          </w:tcPr>
          <w:p w14:paraId="159EB5DF">
            <w:pPr>
              <w:spacing w:line="360" w:lineRule="auto"/>
              <w:rPr>
                <w:rFonts w:hint="eastAsia" w:ascii="宋体" w:hAnsi="宋体" w:cs="宋体"/>
                <w:sz w:val="24"/>
                <w:highlight w:val="none"/>
              </w:rPr>
            </w:pPr>
          </w:p>
        </w:tc>
        <w:tc>
          <w:tcPr>
            <w:tcW w:w="553" w:type="dxa"/>
            <w:noWrap w:val="0"/>
            <w:vAlign w:val="top"/>
          </w:tcPr>
          <w:p w14:paraId="76BCF450">
            <w:pPr>
              <w:spacing w:line="360" w:lineRule="auto"/>
              <w:rPr>
                <w:rFonts w:hint="eastAsia" w:ascii="宋体" w:hAnsi="宋体" w:cs="宋体"/>
                <w:sz w:val="24"/>
                <w:highlight w:val="none"/>
              </w:rPr>
            </w:pPr>
          </w:p>
        </w:tc>
        <w:tc>
          <w:tcPr>
            <w:tcW w:w="553" w:type="dxa"/>
            <w:noWrap w:val="0"/>
            <w:vAlign w:val="top"/>
          </w:tcPr>
          <w:p w14:paraId="6C1DF384">
            <w:pPr>
              <w:spacing w:line="360" w:lineRule="auto"/>
              <w:rPr>
                <w:rFonts w:hint="eastAsia" w:ascii="宋体" w:hAnsi="宋体" w:cs="宋体"/>
                <w:sz w:val="24"/>
                <w:highlight w:val="none"/>
              </w:rPr>
            </w:pPr>
          </w:p>
        </w:tc>
        <w:tc>
          <w:tcPr>
            <w:tcW w:w="553" w:type="dxa"/>
            <w:noWrap w:val="0"/>
            <w:vAlign w:val="top"/>
          </w:tcPr>
          <w:p w14:paraId="36B15D66">
            <w:pPr>
              <w:spacing w:line="360" w:lineRule="auto"/>
              <w:rPr>
                <w:rFonts w:hint="eastAsia" w:ascii="宋体" w:hAnsi="宋体" w:cs="宋体"/>
                <w:sz w:val="24"/>
                <w:highlight w:val="none"/>
              </w:rPr>
            </w:pPr>
          </w:p>
        </w:tc>
        <w:tc>
          <w:tcPr>
            <w:tcW w:w="553" w:type="dxa"/>
            <w:noWrap w:val="0"/>
            <w:vAlign w:val="top"/>
          </w:tcPr>
          <w:p w14:paraId="4711D13D">
            <w:pPr>
              <w:spacing w:line="360" w:lineRule="auto"/>
              <w:rPr>
                <w:rFonts w:hint="eastAsia" w:ascii="宋体" w:hAnsi="宋体" w:cs="宋体"/>
                <w:sz w:val="24"/>
                <w:highlight w:val="none"/>
              </w:rPr>
            </w:pPr>
          </w:p>
        </w:tc>
        <w:tc>
          <w:tcPr>
            <w:tcW w:w="553" w:type="dxa"/>
            <w:noWrap w:val="0"/>
            <w:vAlign w:val="top"/>
          </w:tcPr>
          <w:p w14:paraId="109840C4">
            <w:pPr>
              <w:spacing w:line="360" w:lineRule="auto"/>
              <w:rPr>
                <w:rFonts w:hint="eastAsia" w:ascii="宋体" w:hAnsi="宋体" w:cs="宋体"/>
                <w:sz w:val="24"/>
                <w:highlight w:val="none"/>
              </w:rPr>
            </w:pPr>
          </w:p>
        </w:tc>
        <w:tc>
          <w:tcPr>
            <w:tcW w:w="553" w:type="dxa"/>
            <w:noWrap w:val="0"/>
            <w:vAlign w:val="top"/>
          </w:tcPr>
          <w:p w14:paraId="55D32AEB">
            <w:pPr>
              <w:spacing w:line="360" w:lineRule="auto"/>
              <w:rPr>
                <w:rFonts w:hint="eastAsia" w:ascii="宋体" w:hAnsi="宋体" w:cs="宋体"/>
                <w:sz w:val="24"/>
                <w:highlight w:val="none"/>
              </w:rPr>
            </w:pPr>
          </w:p>
        </w:tc>
      </w:tr>
      <w:tr w14:paraId="71BF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7C84C788">
            <w:pPr>
              <w:spacing w:line="360" w:lineRule="auto"/>
              <w:rPr>
                <w:rFonts w:hint="eastAsia" w:ascii="宋体" w:hAnsi="宋体" w:cs="宋体"/>
                <w:sz w:val="24"/>
                <w:highlight w:val="none"/>
              </w:rPr>
            </w:pPr>
          </w:p>
        </w:tc>
        <w:tc>
          <w:tcPr>
            <w:tcW w:w="552" w:type="dxa"/>
            <w:noWrap w:val="0"/>
            <w:vAlign w:val="top"/>
          </w:tcPr>
          <w:p w14:paraId="02C7A1F9">
            <w:pPr>
              <w:spacing w:line="360" w:lineRule="auto"/>
              <w:rPr>
                <w:rFonts w:hint="eastAsia" w:ascii="宋体" w:hAnsi="宋体" w:cs="宋体"/>
                <w:sz w:val="24"/>
                <w:highlight w:val="none"/>
              </w:rPr>
            </w:pPr>
          </w:p>
        </w:tc>
        <w:tc>
          <w:tcPr>
            <w:tcW w:w="552" w:type="dxa"/>
            <w:noWrap w:val="0"/>
            <w:vAlign w:val="top"/>
          </w:tcPr>
          <w:p w14:paraId="4C46879F">
            <w:pPr>
              <w:spacing w:line="360" w:lineRule="auto"/>
              <w:rPr>
                <w:rFonts w:hint="eastAsia" w:ascii="宋体" w:hAnsi="宋体" w:cs="宋体"/>
                <w:sz w:val="24"/>
                <w:highlight w:val="none"/>
              </w:rPr>
            </w:pPr>
          </w:p>
        </w:tc>
        <w:tc>
          <w:tcPr>
            <w:tcW w:w="552" w:type="dxa"/>
            <w:noWrap w:val="0"/>
            <w:vAlign w:val="top"/>
          </w:tcPr>
          <w:p w14:paraId="2A0B2061">
            <w:pPr>
              <w:spacing w:line="360" w:lineRule="auto"/>
              <w:rPr>
                <w:rFonts w:hint="eastAsia" w:ascii="宋体" w:hAnsi="宋体" w:cs="宋体"/>
                <w:sz w:val="24"/>
                <w:highlight w:val="none"/>
              </w:rPr>
            </w:pPr>
          </w:p>
        </w:tc>
        <w:tc>
          <w:tcPr>
            <w:tcW w:w="552" w:type="dxa"/>
            <w:noWrap w:val="0"/>
            <w:vAlign w:val="top"/>
          </w:tcPr>
          <w:p w14:paraId="3DCF35F2">
            <w:pPr>
              <w:spacing w:line="360" w:lineRule="auto"/>
              <w:rPr>
                <w:rFonts w:hint="eastAsia" w:ascii="宋体" w:hAnsi="宋体" w:cs="宋体"/>
                <w:sz w:val="24"/>
                <w:highlight w:val="none"/>
              </w:rPr>
            </w:pPr>
          </w:p>
        </w:tc>
        <w:tc>
          <w:tcPr>
            <w:tcW w:w="552" w:type="dxa"/>
            <w:noWrap w:val="0"/>
            <w:vAlign w:val="top"/>
          </w:tcPr>
          <w:p w14:paraId="457ABEDF">
            <w:pPr>
              <w:spacing w:line="360" w:lineRule="auto"/>
              <w:rPr>
                <w:rFonts w:hint="eastAsia" w:ascii="宋体" w:hAnsi="宋体" w:cs="宋体"/>
                <w:sz w:val="24"/>
                <w:highlight w:val="none"/>
              </w:rPr>
            </w:pPr>
          </w:p>
        </w:tc>
        <w:tc>
          <w:tcPr>
            <w:tcW w:w="552" w:type="dxa"/>
            <w:noWrap w:val="0"/>
            <w:vAlign w:val="top"/>
          </w:tcPr>
          <w:p w14:paraId="62914DA1">
            <w:pPr>
              <w:spacing w:line="360" w:lineRule="auto"/>
              <w:rPr>
                <w:rFonts w:hint="eastAsia" w:ascii="宋体" w:hAnsi="宋体" w:cs="宋体"/>
                <w:sz w:val="24"/>
                <w:highlight w:val="none"/>
              </w:rPr>
            </w:pPr>
          </w:p>
        </w:tc>
        <w:tc>
          <w:tcPr>
            <w:tcW w:w="553" w:type="dxa"/>
            <w:noWrap w:val="0"/>
            <w:vAlign w:val="top"/>
          </w:tcPr>
          <w:p w14:paraId="238492F3">
            <w:pPr>
              <w:spacing w:line="360" w:lineRule="auto"/>
              <w:rPr>
                <w:rFonts w:hint="eastAsia" w:ascii="宋体" w:hAnsi="宋体" w:cs="宋体"/>
                <w:sz w:val="24"/>
                <w:highlight w:val="none"/>
              </w:rPr>
            </w:pPr>
          </w:p>
        </w:tc>
        <w:tc>
          <w:tcPr>
            <w:tcW w:w="553" w:type="dxa"/>
            <w:noWrap w:val="0"/>
            <w:vAlign w:val="top"/>
          </w:tcPr>
          <w:p w14:paraId="271F8193">
            <w:pPr>
              <w:spacing w:line="360" w:lineRule="auto"/>
              <w:rPr>
                <w:rFonts w:hint="eastAsia" w:ascii="宋体" w:hAnsi="宋体" w:cs="宋体"/>
                <w:sz w:val="24"/>
                <w:highlight w:val="none"/>
              </w:rPr>
            </w:pPr>
          </w:p>
        </w:tc>
        <w:tc>
          <w:tcPr>
            <w:tcW w:w="553" w:type="dxa"/>
            <w:noWrap w:val="0"/>
            <w:vAlign w:val="top"/>
          </w:tcPr>
          <w:p w14:paraId="42E462BB">
            <w:pPr>
              <w:spacing w:line="360" w:lineRule="auto"/>
              <w:rPr>
                <w:rFonts w:hint="eastAsia" w:ascii="宋体" w:hAnsi="宋体" w:cs="宋体"/>
                <w:sz w:val="24"/>
                <w:highlight w:val="none"/>
              </w:rPr>
            </w:pPr>
          </w:p>
        </w:tc>
        <w:tc>
          <w:tcPr>
            <w:tcW w:w="553" w:type="dxa"/>
            <w:noWrap w:val="0"/>
            <w:vAlign w:val="top"/>
          </w:tcPr>
          <w:p w14:paraId="156A6309">
            <w:pPr>
              <w:spacing w:line="360" w:lineRule="auto"/>
              <w:rPr>
                <w:rFonts w:hint="eastAsia" w:ascii="宋体" w:hAnsi="宋体" w:cs="宋体"/>
                <w:sz w:val="24"/>
                <w:highlight w:val="none"/>
              </w:rPr>
            </w:pPr>
          </w:p>
        </w:tc>
        <w:tc>
          <w:tcPr>
            <w:tcW w:w="553" w:type="dxa"/>
            <w:noWrap w:val="0"/>
            <w:vAlign w:val="top"/>
          </w:tcPr>
          <w:p w14:paraId="2AF4717B">
            <w:pPr>
              <w:spacing w:line="360" w:lineRule="auto"/>
              <w:rPr>
                <w:rFonts w:hint="eastAsia" w:ascii="宋体" w:hAnsi="宋体" w:cs="宋体"/>
                <w:sz w:val="24"/>
                <w:highlight w:val="none"/>
              </w:rPr>
            </w:pPr>
          </w:p>
        </w:tc>
        <w:tc>
          <w:tcPr>
            <w:tcW w:w="553" w:type="dxa"/>
            <w:noWrap w:val="0"/>
            <w:vAlign w:val="top"/>
          </w:tcPr>
          <w:p w14:paraId="3D582CF2">
            <w:pPr>
              <w:spacing w:line="360" w:lineRule="auto"/>
              <w:rPr>
                <w:rFonts w:hint="eastAsia" w:ascii="宋体" w:hAnsi="宋体" w:cs="宋体"/>
                <w:sz w:val="24"/>
                <w:highlight w:val="none"/>
              </w:rPr>
            </w:pPr>
          </w:p>
        </w:tc>
        <w:tc>
          <w:tcPr>
            <w:tcW w:w="553" w:type="dxa"/>
            <w:noWrap w:val="0"/>
            <w:vAlign w:val="top"/>
          </w:tcPr>
          <w:p w14:paraId="1A715593">
            <w:pPr>
              <w:spacing w:line="360" w:lineRule="auto"/>
              <w:rPr>
                <w:rFonts w:hint="eastAsia" w:ascii="宋体" w:hAnsi="宋体" w:cs="宋体"/>
                <w:sz w:val="24"/>
                <w:highlight w:val="none"/>
              </w:rPr>
            </w:pPr>
          </w:p>
        </w:tc>
        <w:tc>
          <w:tcPr>
            <w:tcW w:w="553" w:type="dxa"/>
            <w:noWrap w:val="0"/>
            <w:vAlign w:val="top"/>
          </w:tcPr>
          <w:p w14:paraId="17CB98E8">
            <w:pPr>
              <w:spacing w:line="360" w:lineRule="auto"/>
              <w:rPr>
                <w:rFonts w:hint="eastAsia" w:ascii="宋体" w:hAnsi="宋体" w:cs="宋体"/>
                <w:sz w:val="24"/>
                <w:highlight w:val="none"/>
              </w:rPr>
            </w:pPr>
          </w:p>
        </w:tc>
        <w:tc>
          <w:tcPr>
            <w:tcW w:w="553" w:type="dxa"/>
            <w:noWrap w:val="0"/>
            <w:vAlign w:val="top"/>
          </w:tcPr>
          <w:p w14:paraId="35EBDC43">
            <w:pPr>
              <w:spacing w:line="360" w:lineRule="auto"/>
              <w:rPr>
                <w:rFonts w:hint="eastAsia" w:ascii="宋体" w:hAnsi="宋体" w:cs="宋体"/>
                <w:sz w:val="24"/>
                <w:highlight w:val="none"/>
              </w:rPr>
            </w:pPr>
          </w:p>
        </w:tc>
        <w:tc>
          <w:tcPr>
            <w:tcW w:w="553" w:type="dxa"/>
            <w:noWrap w:val="0"/>
            <w:vAlign w:val="top"/>
          </w:tcPr>
          <w:p w14:paraId="1FC14C68">
            <w:pPr>
              <w:spacing w:line="360" w:lineRule="auto"/>
              <w:rPr>
                <w:rFonts w:hint="eastAsia" w:ascii="宋体" w:hAnsi="宋体" w:cs="宋体"/>
                <w:sz w:val="24"/>
                <w:highlight w:val="none"/>
              </w:rPr>
            </w:pPr>
          </w:p>
        </w:tc>
      </w:tr>
      <w:tr w14:paraId="0BB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2BA62FB">
            <w:pPr>
              <w:spacing w:line="360" w:lineRule="auto"/>
              <w:rPr>
                <w:rFonts w:hint="eastAsia" w:ascii="宋体" w:hAnsi="宋体" w:cs="宋体"/>
                <w:sz w:val="24"/>
                <w:highlight w:val="none"/>
              </w:rPr>
            </w:pPr>
          </w:p>
        </w:tc>
        <w:tc>
          <w:tcPr>
            <w:tcW w:w="552" w:type="dxa"/>
            <w:noWrap w:val="0"/>
            <w:vAlign w:val="top"/>
          </w:tcPr>
          <w:p w14:paraId="6F3404F9">
            <w:pPr>
              <w:spacing w:line="360" w:lineRule="auto"/>
              <w:rPr>
                <w:rFonts w:hint="eastAsia" w:ascii="宋体" w:hAnsi="宋体" w:cs="宋体"/>
                <w:sz w:val="24"/>
                <w:highlight w:val="none"/>
              </w:rPr>
            </w:pPr>
          </w:p>
        </w:tc>
        <w:tc>
          <w:tcPr>
            <w:tcW w:w="552" w:type="dxa"/>
            <w:noWrap w:val="0"/>
            <w:vAlign w:val="top"/>
          </w:tcPr>
          <w:p w14:paraId="10255EBC">
            <w:pPr>
              <w:spacing w:line="360" w:lineRule="auto"/>
              <w:rPr>
                <w:rFonts w:hint="eastAsia" w:ascii="宋体" w:hAnsi="宋体" w:cs="宋体"/>
                <w:sz w:val="24"/>
                <w:highlight w:val="none"/>
              </w:rPr>
            </w:pPr>
          </w:p>
        </w:tc>
        <w:tc>
          <w:tcPr>
            <w:tcW w:w="552" w:type="dxa"/>
            <w:noWrap w:val="0"/>
            <w:vAlign w:val="top"/>
          </w:tcPr>
          <w:p w14:paraId="35590D91">
            <w:pPr>
              <w:spacing w:line="360" w:lineRule="auto"/>
              <w:rPr>
                <w:rFonts w:hint="eastAsia" w:ascii="宋体" w:hAnsi="宋体" w:cs="宋体"/>
                <w:sz w:val="24"/>
                <w:highlight w:val="none"/>
              </w:rPr>
            </w:pPr>
          </w:p>
        </w:tc>
        <w:tc>
          <w:tcPr>
            <w:tcW w:w="552" w:type="dxa"/>
            <w:noWrap w:val="0"/>
            <w:vAlign w:val="top"/>
          </w:tcPr>
          <w:p w14:paraId="7B750520">
            <w:pPr>
              <w:spacing w:line="360" w:lineRule="auto"/>
              <w:rPr>
                <w:rFonts w:hint="eastAsia" w:ascii="宋体" w:hAnsi="宋体" w:cs="宋体"/>
                <w:sz w:val="24"/>
                <w:highlight w:val="none"/>
              </w:rPr>
            </w:pPr>
          </w:p>
        </w:tc>
        <w:tc>
          <w:tcPr>
            <w:tcW w:w="552" w:type="dxa"/>
            <w:noWrap w:val="0"/>
            <w:vAlign w:val="top"/>
          </w:tcPr>
          <w:p w14:paraId="49682019">
            <w:pPr>
              <w:spacing w:line="360" w:lineRule="auto"/>
              <w:rPr>
                <w:rFonts w:hint="eastAsia" w:ascii="宋体" w:hAnsi="宋体" w:cs="宋体"/>
                <w:sz w:val="24"/>
                <w:highlight w:val="none"/>
              </w:rPr>
            </w:pPr>
          </w:p>
        </w:tc>
        <w:tc>
          <w:tcPr>
            <w:tcW w:w="552" w:type="dxa"/>
            <w:noWrap w:val="0"/>
            <w:vAlign w:val="top"/>
          </w:tcPr>
          <w:p w14:paraId="4A270864">
            <w:pPr>
              <w:spacing w:line="360" w:lineRule="auto"/>
              <w:rPr>
                <w:rFonts w:hint="eastAsia" w:ascii="宋体" w:hAnsi="宋体" w:cs="宋体"/>
                <w:sz w:val="24"/>
                <w:highlight w:val="none"/>
              </w:rPr>
            </w:pPr>
          </w:p>
        </w:tc>
        <w:tc>
          <w:tcPr>
            <w:tcW w:w="553" w:type="dxa"/>
            <w:noWrap w:val="0"/>
            <w:vAlign w:val="top"/>
          </w:tcPr>
          <w:p w14:paraId="40DFEF38">
            <w:pPr>
              <w:spacing w:line="360" w:lineRule="auto"/>
              <w:rPr>
                <w:rFonts w:hint="eastAsia" w:ascii="宋体" w:hAnsi="宋体" w:cs="宋体"/>
                <w:sz w:val="24"/>
                <w:highlight w:val="none"/>
              </w:rPr>
            </w:pPr>
          </w:p>
        </w:tc>
        <w:tc>
          <w:tcPr>
            <w:tcW w:w="553" w:type="dxa"/>
            <w:noWrap w:val="0"/>
            <w:vAlign w:val="top"/>
          </w:tcPr>
          <w:p w14:paraId="1A61F889">
            <w:pPr>
              <w:spacing w:line="360" w:lineRule="auto"/>
              <w:rPr>
                <w:rFonts w:hint="eastAsia" w:ascii="宋体" w:hAnsi="宋体" w:cs="宋体"/>
                <w:sz w:val="24"/>
                <w:highlight w:val="none"/>
              </w:rPr>
            </w:pPr>
          </w:p>
        </w:tc>
        <w:tc>
          <w:tcPr>
            <w:tcW w:w="553" w:type="dxa"/>
            <w:noWrap w:val="0"/>
            <w:vAlign w:val="top"/>
          </w:tcPr>
          <w:p w14:paraId="2A7CAB58">
            <w:pPr>
              <w:spacing w:line="360" w:lineRule="auto"/>
              <w:rPr>
                <w:rFonts w:hint="eastAsia" w:ascii="宋体" w:hAnsi="宋体" w:cs="宋体"/>
                <w:sz w:val="24"/>
                <w:highlight w:val="none"/>
              </w:rPr>
            </w:pPr>
          </w:p>
        </w:tc>
        <w:tc>
          <w:tcPr>
            <w:tcW w:w="553" w:type="dxa"/>
            <w:noWrap w:val="0"/>
            <w:vAlign w:val="top"/>
          </w:tcPr>
          <w:p w14:paraId="12415F9D">
            <w:pPr>
              <w:spacing w:line="360" w:lineRule="auto"/>
              <w:rPr>
                <w:rFonts w:hint="eastAsia" w:ascii="宋体" w:hAnsi="宋体" w:cs="宋体"/>
                <w:sz w:val="24"/>
                <w:highlight w:val="none"/>
              </w:rPr>
            </w:pPr>
          </w:p>
        </w:tc>
        <w:tc>
          <w:tcPr>
            <w:tcW w:w="553" w:type="dxa"/>
            <w:noWrap w:val="0"/>
            <w:vAlign w:val="top"/>
          </w:tcPr>
          <w:p w14:paraId="637C87F2">
            <w:pPr>
              <w:spacing w:line="360" w:lineRule="auto"/>
              <w:rPr>
                <w:rFonts w:hint="eastAsia" w:ascii="宋体" w:hAnsi="宋体" w:cs="宋体"/>
                <w:sz w:val="24"/>
                <w:highlight w:val="none"/>
              </w:rPr>
            </w:pPr>
          </w:p>
        </w:tc>
        <w:tc>
          <w:tcPr>
            <w:tcW w:w="553" w:type="dxa"/>
            <w:noWrap w:val="0"/>
            <w:vAlign w:val="top"/>
          </w:tcPr>
          <w:p w14:paraId="675D4633">
            <w:pPr>
              <w:spacing w:line="360" w:lineRule="auto"/>
              <w:rPr>
                <w:rFonts w:hint="eastAsia" w:ascii="宋体" w:hAnsi="宋体" w:cs="宋体"/>
                <w:sz w:val="24"/>
                <w:highlight w:val="none"/>
              </w:rPr>
            </w:pPr>
          </w:p>
        </w:tc>
        <w:tc>
          <w:tcPr>
            <w:tcW w:w="553" w:type="dxa"/>
            <w:noWrap w:val="0"/>
            <w:vAlign w:val="top"/>
          </w:tcPr>
          <w:p w14:paraId="1C011AFE">
            <w:pPr>
              <w:spacing w:line="360" w:lineRule="auto"/>
              <w:rPr>
                <w:rFonts w:hint="eastAsia" w:ascii="宋体" w:hAnsi="宋体" w:cs="宋体"/>
                <w:sz w:val="24"/>
                <w:highlight w:val="none"/>
              </w:rPr>
            </w:pPr>
          </w:p>
        </w:tc>
        <w:tc>
          <w:tcPr>
            <w:tcW w:w="553" w:type="dxa"/>
            <w:noWrap w:val="0"/>
            <w:vAlign w:val="top"/>
          </w:tcPr>
          <w:p w14:paraId="20A3468A">
            <w:pPr>
              <w:spacing w:line="360" w:lineRule="auto"/>
              <w:rPr>
                <w:rFonts w:hint="eastAsia" w:ascii="宋体" w:hAnsi="宋体" w:cs="宋体"/>
                <w:sz w:val="24"/>
                <w:highlight w:val="none"/>
              </w:rPr>
            </w:pPr>
          </w:p>
        </w:tc>
        <w:tc>
          <w:tcPr>
            <w:tcW w:w="553" w:type="dxa"/>
            <w:noWrap w:val="0"/>
            <w:vAlign w:val="top"/>
          </w:tcPr>
          <w:p w14:paraId="0712591F">
            <w:pPr>
              <w:spacing w:line="360" w:lineRule="auto"/>
              <w:rPr>
                <w:rFonts w:hint="eastAsia" w:ascii="宋体" w:hAnsi="宋体" w:cs="宋体"/>
                <w:sz w:val="24"/>
                <w:highlight w:val="none"/>
              </w:rPr>
            </w:pPr>
          </w:p>
        </w:tc>
        <w:tc>
          <w:tcPr>
            <w:tcW w:w="553" w:type="dxa"/>
            <w:noWrap w:val="0"/>
            <w:vAlign w:val="top"/>
          </w:tcPr>
          <w:p w14:paraId="3A4CA613">
            <w:pPr>
              <w:spacing w:line="360" w:lineRule="auto"/>
              <w:rPr>
                <w:rFonts w:hint="eastAsia" w:ascii="宋体" w:hAnsi="宋体" w:cs="宋体"/>
                <w:sz w:val="24"/>
                <w:highlight w:val="none"/>
              </w:rPr>
            </w:pPr>
          </w:p>
        </w:tc>
      </w:tr>
      <w:tr w14:paraId="4178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79980E2">
            <w:pPr>
              <w:spacing w:line="360" w:lineRule="auto"/>
              <w:rPr>
                <w:rFonts w:hint="eastAsia" w:ascii="宋体" w:hAnsi="宋体" w:cs="宋体"/>
                <w:sz w:val="24"/>
                <w:highlight w:val="none"/>
              </w:rPr>
            </w:pPr>
          </w:p>
        </w:tc>
        <w:tc>
          <w:tcPr>
            <w:tcW w:w="552" w:type="dxa"/>
            <w:noWrap w:val="0"/>
            <w:vAlign w:val="top"/>
          </w:tcPr>
          <w:p w14:paraId="5C4D6C91">
            <w:pPr>
              <w:spacing w:line="360" w:lineRule="auto"/>
              <w:rPr>
                <w:rFonts w:hint="eastAsia" w:ascii="宋体" w:hAnsi="宋体" w:cs="宋体"/>
                <w:sz w:val="24"/>
                <w:highlight w:val="none"/>
              </w:rPr>
            </w:pPr>
          </w:p>
        </w:tc>
        <w:tc>
          <w:tcPr>
            <w:tcW w:w="552" w:type="dxa"/>
            <w:noWrap w:val="0"/>
            <w:vAlign w:val="top"/>
          </w:tcPr>
          <w:p w14:paraId="79C2F612">
            <w:pPr>
              <w:spacing w:line="360" w:lineRule="auto"/>
              <w:rPr>
                <w:rFonts w:hint="eastAsia" w:ascii="宋体" w:hAnsi="宋体" w:cs="宋体"/>
                <w:sz w:val="24"/>
                <w:highlight w:val="none"/>
              </w:rPr>
            </w:pPr>
          </w:p>
        </w:tc>
        <w:tc>
          <w:tcPr>
            <w:tcW w:w="552" w:type="dxa"/>
            <w:noWrap w:val="0"/>
            <w:vAlign w:val="top"/>
          </w:tcPr>
          <w:p w14:paraId="35ACE502">
            <w:pPr>
              <w:spacing w:line="360" w:lineRule="auto"/>
              <w:rPr>
                <w:rFonts w:hint="eastAsia" w:ascii="宋体" w:hAnsi="宋体" w:cs="宋体"/>
                <w:sz w:val="24"/>
                <w:highlight w:val="none"/>
              </w:rPr>
            </w:pPr>
          </w:p>
        </w:tc>
        <w:tc>
          <w:tcPr>
            <w:tcW w:w="552" w:type="dxa"/>
            <w:noWrap w:val="0"/>
            <w:vAlign w:val="top"/>
          </w:tcPr>
          <w:p w14:paraId="4B902422">
            <w:pPr>
              <w:spacing w:line="360" w:lineRule="auto"/>
              <w:rPr>
                <w:rFonts w:hint="eastAsia" w:ascii="宋体" w:hAnsi="宋体" w:cs="宋体"/>
                <w:sz w:val="24"/>
                <w:highlight w:val="none"/>
              </w:rPr>
            </w:pPr>
          </w:p>
        </w:tc>
        <w:tc>
          <w:tcPr>
            <w:tcW w:w="552" w:type="dxa"/>
            <w:noWrap w:val="0"/>
            <w:vAlign w:val="top"/>
          </w:tcPr>
          <w:p w14:paraId="60A6A8B0">
            <w:pPr>
              <w:spacing w:line="360" w:lineRule="auto"/>
              <w:rPr>
                <w:rFonts w:hint="eastAsia" w:ascii="宋体" w:hAnsi="宋体" w:cs="宋体"/>
                <w:sz w:val="24"/>
                <w:highlight w:val="none"/>
              </w:rPr>
            </w:pPr>
          </w:p>
        </w:tc>
        <w:tc>
          <w:tcPr>
            <w:tcW w:w="552" w:type="dxa"/>
            <w:noWrap w:val="0"/>
            <w:vAlign w:val="top"/>
          </w:tcPr>
          <w:p w14:paraId="42878911">
            <w:pPr>
              <w:spacing w:line="360" w:lineRule="auto"/>
              <w:rPr>
                <w:rFonts w:hint="eastAsia" w:ascii="宋体" w:hAnsi="宋体" w:cs="宋体"/>
                <w:sz w:val="24"/>
                <w:highlight w:val="none"/>
              </w:rPr>
            </w:pPr>
          </w:p>
        </w:tc>
        <w:tc>
          <w:tcPr>
            <w:tcW w:w="553" w:type="dxa"/>
            <w:noWrap w:val="0"/>
            <w:vAlign w:val="top"/>
          </w:tcPr>
          <w:p w14:paraId="1AAF600B">
            <w:pPr>
              <w:spacing w:line="360" w:lineRule="auto"/>
              <w:rPr>
                <w:rFonts w:hint="eastAsia" w:ascii="宋体" w:hAnsi="宋体" w:cs="宋体"/>
                <w:sz w:val="24"/>
                <w:highlight w:val="none"/>
              </w:rPr>
            </w:pPr>
          </w:p>
        </w:tc>
        <w:tc>
          <w:tcPr>
            <w:tcW w:w="553" w:type="dxa"/>
            <w:noWrap w:val="0"/>
            <w:vAlign w:val="top"/>
          </w:tcPr>
          <w:p w14:paraId="590AB54C">
            <w:pPr>
              <w:spacing w:line="360" w:lineRule="auto"/>
              <w:rPr>
                <w:rFonts w:hint="eastAsia" w:ascii="宋体" w:hAnsi="宋体" w:cs="宋体"/>
                <w:sz w:val="24"/>
                <w:highlight w:val="none"/>
              </w:rPr>
            </w:pPr>
          </w:p>
        </w:tc>
        <w:tc>
          <w:tcPr>
            <w:tcW w:w="553" w:type="dxa"/>
            <w:noWrap w:val="0"/>
            <w:vAlign w:val="top"/>
          </w:tcPr>
          <w:p w14:paraId="2952630F">
            <w:pPr>
              <w:spacing w:line="360" w:lineRule="auto"/>
              <w:rPr>
                <w:rFonts w:hint="eastAsia" w:ascii="宋体" w:hAnsi="宋体" w:cs="宋体"/>
                <w:sz w:val="24"/>
                <w:highlight w:val="none"/>
              </w:rPr>
            </w:pPr>
          </w:p>
        </w:tc>
        <w:tc>
          <w:tcPr>
            <w:tcW w:w="553" w:type="dxa"/>
            <w:noWrap w:val="0"/>
            <w:vAlign w:val="top"/>
          </w:tcPr>
          <w:p w14:paraId="53A9B58A">
            <w:pPr>
              <w:spacing w:line="360" w:lineRule="auto"/>
              <w:rPr>
                <w:rFonts w:hint="eastAsia" w:ascii="宋体" w:hAnsi="宋体" w:cs="宋体"/>
                <w:sz w:val="24"/>
                <w:highlight w:val="none"/>
              </w:rPr>
            </w:pPr>
          </w:p>
        </w:tc>
        <w:tc>
          <w:tcPr>
            <w:tcW w:w="553" w:type="dxa"/>
            <w:noWrap w:val="0"/>
            <w:vAlign w:val="top"/>
          </w:tcPr>
          <w:p w14:paraId="50F61986">
            <w:pPr>
              <w:spacing w:line="360" w:lineRule="auto"/>
              <w:rPr>
                <w:rFonts w:hint="eastAsia" w:ascii="宋体" w:hAnsi="宋体" w:cs="宋体"/>
                <w:sz w:val="24"/>
                <w:highlight w:val="none"/>
              </w:rPr>
            </w:pPr>
          </w:p>
        </w:tc>
        <w:tc>
          <w:tcPr>
            <w:tcW w:w="553" w:type="dxa"/>
            <w:noWrap w:val="0"/>
            <w:vAlign w:val="top"/>
          </w:tcPr>
          <w:p w14:paraId="2470C06A">
            <w:pPr>
              <w:spacing w:line="360" w:lineRule="auto"/>
              <w:rPr>
                <w:rFonts w:hint="eastAsia" w:ascii="宋体" w:hAnsi="宋体" w:cs="宋体"/>
                <w:sz w:val="24"/>
                <w:highlight w:val="none"/>
              </w:rPr>
            </w:pPr>
          </w:p>
        </w:tc>
        <w:tc>
          <w:tcPr>
            <w:tcW w:w="553" w:type="dxa"/>
            <w:noWrap w:val="0"/>
            <w:vAlign w:val="top"/>
          </w:tcPr>
          <w:p w14:paraId="06816398">
            <w:pPr>
              <w:spacing w:line="360" w:lineRule="auto"/>
              <w:rPr>
                <w:rFonts w:hint="eastAsia" w:ascii="宋体" w:hAnsi="宋体" w:cs="宋体"/>
                <w:sz w:val="24"/>
                <w:highlight w:val="none"/>
              </w:rPr>
            </w:pPr>
          </w:p>
        </w:tc>
        <w:tc>
          <w:tcPr>
            <w:tcW w:w="553" w:type="dxa"/>
            <w:noWrap w:val="0"/>
            <w:vAlign w:val="top"/>
          </w:tcPr>
          <w:p w14:paraId="61A80EFD">
            <w:pPr>
              <w:spacing w:line="360" w:lineRule="auto"/>
              <w:rPr>
                <w:rFonts w:hint="eastAsia" w:ascii="宋体" w:hAnsi="宋体" w:cs="宋体"/>
                <w:sz w:val="24"/>
                <w:highlight w:val="none"/>
              </w:rPr>
            </w:pPr>
          </w:p>
        </w:tc>
        <w:tc>
          <w:tcPr>
            <w:tcW w:w="553" w:type="dxa"/>
            <w:noWrap w:val="0"/>
            <w:vAlign w:val="top"/>
          </w:tcPr>
          <w:p w14:paraId="10C7096F">
            <w:pPr>
              <w:spacing w:line="360" w:lineRule="auto"/>
              <w:rPr>
                <w:rFonts w:hint="eastAsia" w:ascii="宋体" w:hAnsi="宋体" w:cs="宋体"/>
                <w:sz w:val="24"/>
                <w:highlight w:val="none"/>
              </w:rPr>
            </w:pPr>
          </w:p>
        </w:tc>
        <w:tc>
          <w:tcPr>
            <w:tcW w:w="553" w:type="dxa"/>
            <w:noWrap w:val="0"/>
            <w:vAlign w:val="top"/>
          </w:tcPr>
          <w:p w14:paraId="0103BEE2">
            <w:pPr>
              <w:spacing w:line="360" w:lineRule="auto"/>
              <w:rPr>
                <w:rFonts w:hint="eastAsia" w:ascii="宋体" w:hAnsi="宋体" w:cs="宋体"/>
                <w:sz w:val="24"/>
                <w:highlight w:val="none"/>
              </w:rPr>
            </w:pPr>
          </w:p>
        </w:tc>
      </w:tr>
      <w:tr w14:paraId="0E64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E7572B6">
            <w:pPr>
              <w:spacing w:line="360" w:lineRule="auto"/>
              <w:rPr>
                <w:rFonts w:hint="eastAsia" w:ascii="宋体" w:hAnsi="宋体" w:cs="宋体"/>
                <w:sz w:val="24"/>
                <w:highlight w:val="none"/>
              </w:rPr>
            </w:pPr>
          </w:p>
        </w:tc>
        <w:tc>
          <w:tcPr>
            <w:tcW w:w="552" w:type="dxa"/>
            <w:noWrap w:val="0"/>
            <w:vAlign w:val="top"/>
          </w:tcPr>
          <w:p w14:paraId="30CA5E2D">
            <w:pPr>
              <w:spacing w:line="360" w:lineRule="auto"/>
              <w:rPr>
                <w:rFonts w:hint="eastAsia" w:ascii="宋体" w:hAnsi="宋体" w:cs="宋体"/>
                <w:sz w:val="24"/>
                <w:highlight w:val="none"/>
              </w:rPr>
            </w:pPr>
          </w:p>
        </w:tc>
        <w:tc>
          <w:tcPr>
            <w:tcW w:w="552" w:type="dxa"/>
            <w:noWrap w:val="0"/>
            <w:vAlign w:val="top"/>
          </w:tcPr>
          <w:p w14:paraId="041F578C">
            <w:pPr>
              <w:spacing w:line="360" w:lineRule="auto"/>
              <w:rPr>
                <w:rFonts w:hint="eastAsia" w:ascii="宋体" w:hAnsi="宋体" w:cs="宋体"/>
                <w:sz w:val="24"/>
                <w:highlight w:val="none"/>
              </w:rPr>
            </w:pPr>
          </w:p>
        </w:tc>
        <w:tc>
          <w:tcPr>
            <w:tcW w:w="552" w:type="dxa"/>
            <w:noWrap w:val="0"/>
            <w:vAlign w:val="top"/>
          </w:tcPr>
          <w:p w14:paraId="1909DE72">
            <w:pPr>
              <w:spacing w:line="360" w:lineRule="auto"/>
              <w:rPr>
                <w:rFonts w:hint="eastAsia" w:ascii="宋体" w:hAnsi="宋体" w:cs="宋体"/>
                <w:sz w:val="24"/>
                <w:highlight w:val="none"/>
              </w:rPr>
            </w:pPr>
          </w:p>
        </w:tc>
        <w:tc>
          <w:tcPr>
            <w:tcW w:w="552" w:type="dxa"/>
            <w:noWrap w:val="0"/>
            <w:vAlign w:val="top"/>
          </w:tcPr>
          <w:p w14:paraId="4019587C">
            <w:pPr>
              <w:spacing w:line="360" w:lineRule="auto"/>
              <w:rPr>
                <w:rFonts w:hint="eastAsia" w:ascii="宋体" w:hAnsi="宋体" w:cs="宋体"/>
                <w:sz w:val="24"/>
                <w:highlight w:val="none"/>
              </w:rPr>
            </w:pPr>
          </w:p>
        </w:tc>
        <w:tc>
          <w:tcPr>
            <w:tcW w:w="552" w:type="dxa"/>
            <w:noWrap w:val="0"/>
            <w:vAlign w:val="top"/>
          </w:tcPr>
          <w:p w14:paraId="545FD1B2">
            <w:pPr>
              <w:spacing w:line="360" w:lineRule="auto"/>
              <w:rPr>
                <w:rFonts w:hint="eastAsia" w:ascii="宋体" w:hAnsi="宋体" w:cs="宋体"/>
                <w:sz w:val="24"/>
                <w:highlight w:val="none"/>
              </w:rPr>
            </w:pPr>
          </w:p>
        </w:tc>
        <w:tc>
          <w:tcPr>
            <w:tcW w:w="552" w:type="dxa"/>
            <w:noWrap w:val="0"/>
            <w:vAlign w:val="top"/>
          </w:tcPr>
          <w:p w14:paraId="33658E2F">
            <w:pPr>
              <w:spacing w:line="360" w:lineRule="auto"/>
              <w:rPr>
                <w:rFonts w:hint="eastAsia" w:ascii="宋体" w:hAnsi="宋体" w:cs="宋体"/>
                <w:sz w:val="24"/>
                <w:highlight w:val="none"/>
              </w:rPr>
            </w:pPr>
          </w:p>
        </w:tc>
        <w:tc>
          <w:tcPr>
            <w:tcW w:w="553" w:type="dxa"/>
            <w:noWrap w:val="0"/>
            <w:vAlign w:val="top"/>
          </w:tcPr>
          <w:p w14:paraId="6631633A">
            <w:pPr>
              <w:spacing w:line="360" w:lineRule="auto"/>
              <w:rPr>
                <w:rFonts w:hint="eastAsia" w:ascii="宋体" w:hAnsi="宋体" w:cs="宋体"/>
                <w:sz w:val="24"/>
                <w:highlight w:val="none"/>
              </w:rPr>
            </w:pPr>
          </w:p>
        </w:tc>
        <w:tc>
          <w:tcPr>
            <w:tcW w:w="553" w:type="dxa"/>
            <w:noWrap w:val="0"/>
            <w:vAlign w:val="top"/>
          </w:tcPr>
          <w:p w14:paraId="367CED4D">
            <w:pPr>
              <w:spacing w:line="360" w:lineRule="auto"/>
              <w:rPr>
                <w:rFonts w:hint="eastAsia" w:ascii="宋体" w:hAnsi="宋体" w:cs="宋体"/>
                <w:sz w:val="24"/>
                <w:highlight w:val="none"/>
              </w:rPr>
            </w:pPr>
          </w:p>
        </w:tc>
        <w:tc>
          <w:tcPr>
            <w:tcW w:w="553" w:type="dxa"/>
            <w:noWrap w:val="0"/>
            <w:vAlign w:val="top"/>
          </w:tcPr>
          <w:p w14:paraId="53626391">
            <w:pPr>
              <w:spacing w:line="360" w:lineRule="auto"/>
              <w:rPr>
                <w:rFonts w:hint="eastAsia" w:ascii="宋体" w:hAnsi="宋体" w:cs="宋体"/>
                <w:sz w:val="24"/>
                <w:highlight w:val="none"/>
              </w:rPr>
            </w:pPr>
          </w:p>
        </w:tc>
        <w:tc>
          <w:tcPr>
            <w:tcW w:w="553" w:type="dxa"/>
            <w:noWrap w:val="0"/>
            <w:vAlign w:val="top"/>
          </w:tcPr>
          <w:p w14:paraId="7A13A335">
            <w:pPr>
              <w:spacing w:line="360" w:lineRule="auto"/>
              <w:rPr>
                <w:rFonts w:hint="eastAsia" w:ascii="宋体" w:hAnsi="宋体" w:cs="宋体"/>
                <w:sz w:val="24"/>
                <w:highlight w:val="none"/>
              </w:rPr>
            </w:pPr>
          </w:p>
        </w:tc>
        <w:tc>
          <w:tcPr>
            <w:tcW w:w="553" w:type="dxa"/>
            <w:noWrap w:val="0"/>
            <w:vAlign w:val="top"/>
          </w:tcPr>
          <w:p w14:paraId="5FD93BC4">
            <w:pPr>
              <w:spacing w:line="360" w:lineRule="auto"/>
              <w:rPr>
                <w:rFonts w:hint="eastAsia" w:ascii="宋体" w:hAnsi="宋体" w:cs="宋体"/>
                <w:sz w:val="24"/>
                <w:highlight w:val="none"/>
              </w:rPr>
            </w:pPr>
          </w:p>
        </w:tc>
        <w:tc>
          <w:tcPr>
            <w:tcW w:w="553" w:type="dxa"/>
            <w:noWrap w:val="0"/>
            <w:vAlign w:val="top"/>
          </w:tcPr>
          <w:p w14:paraId="41E0C46B">
            <w:pPr>
              <w:spacing w:line="360" w:lineRule="auto"/>
              <w:rPr>
                <w:rFonts w:hint="eastAsia" w:ascii="宋体" w:hAnsi="宋体" w:cs="宋体"/>
                <w:sz w:val="24"/>
                <w:highlight w:val="none"/>
              </w:rPr>
            </w:pPr>
          </w:p>
        </w:tc>
        <w:tc>
          <w:tcPr>
            <w:tcW w:w="553" w:type="dxa"/>
            <w:noWrap w:val="0"/>
            <w:vAlign w:val="top"/>
          </w:tcPr>
          <w:p w14:paraId="3DF26B91">
            <w:pPr>
              <w:spacing w:line="360" w:lineRule="auto"/>
              <w:rPr>
                <w:rFonts w:hint="eastAsia" w:ascii="宋体" w:hAnsi="宋体" w:cs="宋体"/>
                <w:sz w:val="24"/>
                <w:highlight w:val="none"/>
              </w:rPr>
            </w:pPr>
          </w:p>
        </w:tc>
        <w:tc>
          <w:tcPr>
            <w:tcW w:w="553" w:type="dxa"/>
            <w:noWrap w:val="0"/>
            <w:vAlign w:val="top"/>
          </w:tcPr>
          <w:p w14:paraId="6EC2F2A6">
            <w:pPr>
              <w:spacing w:line="360" w:lineRule="auto"/>
              <w:rPr>
                <w:rFonts w:hint="eastAsia" w:ascii="宋体" w:hAnsi="宋体" w:cs="宋体"/>
                <w:sz w:val="24"/>
                <w:highlight w:val="none"/>
              </w:rPr>
            </w:pPr>
          </w:p>
        </w:tc>
        <w:tc>
          <w:tcPr>
            <w:tcW w:w="553" w:type="dxa"/>
            <w:noWrap w:val="0"/>
            <w:vAlign w:val="top"/>
          </w:tcPr>
          <w:p w14:paraId="3F329500">
            <w:pPr>
              <w:spacing w:line="360" w:lineRule="auto"/>
              <w:rPr>
                <w:rFonts w:hint="eastAsia" w:ascii="宋体" w:hAnsi="宋体" w:cs="宋体"/>
                <w:sz w:val="24"/>
                <w:highlight w:val="none"/>
              </w:rPr>
            </w:pPr>
          </w:p>
        </w:tc>
        <w:tc>
          <w:tcPr>
            <w:tcW w:w="553" w:type="dxa"/>
            <w:noWrap w:val="0"/>
            <w:vAlign w:val="top"/>
          </w:tcPr>
          <w:p w14:paraId="653C485A">
            <w:pPr>
              <w:spacing w:line="360" w:lineRule="auto"/>
              <w:rPr>
                <w:rFonts w:hint="eastAsia" w:ascii="宋体" w:hAnsi="宋体" w:cs="宋体"/>
                <w:sz w:val="24"/>
                <w:highlight w:val="none"/>
              </w:rPr>
            </w:pPr>
          </w:p>
        </w:tc>
      </w:tr>
      <w:tr w14:paraId="46CE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CA2C51A">
            <w:pPr>
              <w:spacing w:line="360" w:lineRule="auto"/>
              <w:rPr>
                <w:rFonts w:hint="eastAsia" w:ascii="宋体" w:hAnsi="宋体" w:cs="宋体"/>
                <w:sz w:val="24"/>
                <w:highlight w:val="none"/>
              </w:rPr>
            </w:pPr>
          </w:p>
        </w:tc>
        <w:tc>
          <w:tcPr>
            <w:tcW w:w="552" w:type="dxa"/>
            <w:noWrap w:val="0"/>
            <w:vAlign w:val="top"/>
          </w:tcPr>
          <w:p w14:paraId="1D312206">
            <w:pPr>
              <w:spacing w:line="360" w:lineRule="auto"/>
              <w:rPr>
                <w:rFonts w:hint="eastAsia" w:ascii="宋体" w:hAnsi="宋体" w:cs="宋体"/>
                <w:sz w:val="24"/>
                <w:highlight w:val="none"/>
              </w:rPr>
            </w:pPr>
          </w:p>
        </w:tc>
        <w:tc>
          <w:tcPr>
            <w:tcW w:w="552" w:type="dxa"/>
            <w:noWrap w:val="0"/>
            <w:vAlign w:val="top"/>
          </w:tcPr>
          <w:p w14:paraId="5DC89B7E">
            <w:pPr>
              <w:spacing w:line="360" w:lineRule="auto"/>
              <w:rPr>
                <w:rFonts w:hint="eastAsia" w:ascii="宋体" w:hAnsi="宋体" w:cs="宋体"/>
                <w:sz w:val="24"/>
                <w:highlight w:val="none"/>
              </w:rPr>
            </w:pPr>
          </w:p>
        </w:tc>
        <w:tc>
          <w:tcPr>
            <w:tcW w:w="552" w:type="dxa"/>
            <w:noWrap w:val="0"/>
            <w:vAlign w:val="top"/>
          </w:tcPr>
          <w:p w14:paraId="6CF7CE75">
            <w:pPr>
              <w:spacing w:line="360" w:lineRule="auto"/>
              <w:rPr>
                <w:rFonts w:hint="eastAsia" w:ascii="宋体" w:hAnsi="宋体" w:cs="宋体"/>
                <w:sz w:val="24"/>
                <w:highlight w:val="none"/>
              </w:rPr>
            </w:pPr>
          </w:p>
        </w:tc>
        <w:tc>
          <w:tcPr>
            <w:tcW w:w="552" w:type="dxa"/>
            <w:noWrap w:val="0"/>
            <w:vAlign w:val="top"/>
          </w:tcPr>
          <w:p w14:paraId="248209EF">
            <w:pPr>
              <w:spacing w:line="360" w:lineRule="auto"/>
              <w:rPr>
                <w:rFonts w:hint="eastAsia" w:ascii="宋体" w:hAnsi="宋体" w:cs="宋体"/>
                <w:sz w:val="24"/>
                <w:highlight w:val="none"/>
              </w:rPr>
            </w:pPr>
          </w:p>
        </w:tc>
        <w:tc>
          <w:tcPr>
            <w:tcW w:w="552" w:type="dxa"/>
            <w:noWrap w:val="0"/>
            <w:vAlign w:val="top"/>
          </w:tcPr>
          <w:p w14:paraId="310C515C">
            <w:pPr>
              <w:spacing w:line="360" w:lineRule="auto"/>
              <w:rPr>
                <w:rFonts w:hint="eastAsia" w:ascii="宋体" w:hAnsi="宋体" w:cs="宋体"/>
                <w:sz w:val="24"/>
                <w:highlight w:val="none"/>
              </w:rPr>
            </w:pPr>
          </w:p>
        </w:tc>
        <w:tc>
          <w:tcPr>
            <w:tcW w:w="552" w:type="dxa"/>
            <w:noWrap w:val="0"/>
            <w:vAlign w:val="top"/>
          </w:tcPr>
          <w:p w14:paraId="70AA7B38">
            <w:pPr>
              <w:spacing w:line="360" w:lineRule="auto"/>
              <w:rPr>
                <w:rFonts w:hint="eastAsia" w:ascii="宋体" w:hAnsi="宋体" w:cs="宋体"/>
                <w:sz w:val="24"/>
                <w:highlight w:val="none"/>
              </w:rPr>
            </w:pPr>
          </w:p>
        </w:tc>
        <w:tc>
          <w:tcPr>
            <w:tcW w:w="553" w:type="dxa"/>
            <w:noWrap w:val="0"/>
            <w:vAlign w:val="top"/>
          </w:tcPr>
          <w:p w14:paraId="35B77DCA">
            <w:pPr>
              <w:spacing w:line="360" w:lineRule="auto"/>
              <w:rPr>
                <w:rFonts w:hint="eastAsia" w:ascii="宋体" w:hAnsi="宋体" w:cs="宋体"/>
                <w:sz w:val="24"/>
                <w:highlight w:val="none"/>
              </w:rPr>
            </w:pPr>
          </w:p>
        </w:tc>
        <w:tc>
          <w:tcPr>
            <w:tcW w:w="553" w:type="dxa"/>
            <w:noWrap w:val="0"/>
            <w:vAlign w:val="top"/>
          </w:tcPr>
          <w:p w14:paraId="4B220109">
            <w:pPr>
              <w:spacing w:line="360" w:lineRule="auto"/>
              <w:rPr>
                <w:rFonts w:hint="eastAsia" w:ascii="宋体" w:hAnsi="宋体" w:cs="宋体"/>
                <w:sz w:val="24"/>
                <w:highlight w:val="none"/>
              </w:rPr>
            </w:pPr>
          </w:p>
        </w:tc>
        <w:tc>
          <w:tcPr>
            <w:tcW w:w="553" w:type="dxa"/>
            <w:noWrap w:val="0"/>
            <w:vAlign w:val="top"/>
          </w:tcPr>
          <w:p w14:paraId="639A3A78">
            <w:pPr>
              <w:spacing w:line="360" w:lineRule="auto"/>
              <w:rPr>
                <w:rFonts w:hint="eastAsia" w:ascii="宋体" w:hAnsi="宋体" w:cs="宋体"/>
                <w:sz w:val="24"/>
                <w:highlight w:val="none"/>
              </w:rPr>
            </w:pPr>
          </w:p>
        </w:tc>
        <w:tc>
          <w:tcPr>
            <w:tcW w:w="553" w:type="dxa"/>
            <w:noWrap w:val="0"/>
            <w:vAlign w:val="top"/>
          </w:tcPr>
          <w:p w14:paraId="1B6C8C66">
            <w:pPr>
              <w:spacing w:line="360" w:lineRule="auto"/>
              <w:rPr>
                <w:rFonts w:hint="eastAsia" w:ascii="宋体" w:hAnsi="宋体" w:cs="宋体"/>
                <w:sz w:val="24"/>
                <w:highlight w:val="none"/>
              </w:rPr>
            </w:pPr>
          </w:p>
        </w:tc>
        <w:tc>
          <w:tcPr>
            <w:tcW w:w="553" w:type="dxa"/>
            <w:noWrap w:val="0"/>
            <w:vAlign w:val="top"/>
          </w:tcPr>
          <w:p w14:paraId="2CFC9079">
            <w:pPr>
              <w:spacing w:line="360" w:lineRule="auto"/>
              <w:rPr>
                <w:rFonts w:hint="eastAsia" w:ascii="宋体" w:hAnsi="宋体" w:cs="宋体"/>
                <w:sz w:val="24"/>
                <w:highlight w:val="none"/>
              </w:rPr>
            </w:pPr>
          </w:p>
        </w:tc>
        <w:tc>
          <w:tcPr>
            <w:tcW w:w="553" w:type="dxa"/>
            <w:noWrap w:val="0"/>
            <w:vAlign w:val="top"/>
          </w:tcPr>
          <w:p w14:paraId="1BA660DB">
            <w:pPr>
              <w:spacing w:line="360" w:lineRule="auto"/>
              <w:rPr>
                <w:rFonts w:hint="eastAsia" w:ascii="宋体" w:hAnsi="宋体" w:cs="宋体"/>
                <w:sz w:val="24"/>
                <w:highlight w:val="none"/>
              </w:rPr>
            </w:pPr>
          </w:p>
        </w:tc>
        <w:tc>
          <w:tcPr>
            <w:tcW w:w="553" w:type="dxa"/>
            <w:noWrap w:val="0"/>
            <w:vAlign w:val="top"/>
          </w:tcPr>
          <w:p w14:paraId="087849FA">
            <w:pPr>
              <w:spacing w:line="360" w:lineRule="auto"/>
              <w:rPr>
                <w:rFonts w:hint="eastAsia" w:ascii="宋体" w:hAnsi="宋体" w:cs="宋体"/>
                <w:sz w:val="24"/>
                <w:highlight w:val="none"/>
              </w:rPr>
            </w:pPr>
          </w:p>
        </w:tc>
        <w:tc>
          <w:tcPr>
            <w:tcW w:w="553" w:type="dxa"/>
            <w:noWrap w:val="0"/>
            <w:vAlign w:val="top"/>
          </w:tcPr>
          <w:p w14:paraId="633A2C66">
            <w:pPr>
              <w:spacing w:line="360" w:lineRule="auto"/>
              <w:rPr>
                <w:rFonts w:hint="eastAsia" w:ascii="宋体" w:hAnsi="宋体" w:cs="宋体"/>
                <w:sz w:val="24"/>
                <w:highlight w:val="none"/>
              </w:rPr>
            </w:pPr>
          </w:p>
        </w:tc>
        <w:tc>
          <w:tcPr>
            <w:tcW w:w="553" w:type="dxa"/>
            <w:noWrap w:val="0"/>
            <w:vAlign w:val="top"/>
          </w:tcPr>
          <w:p w14:paraId="6104017C">
            <w:pPr>
              <w:spacing w:line="360" w:lineRule="auto"/>
              <w:rPr>
                <w:rFonts w:hint="eastAsia" w:ascii="宋体" w:hAnsi="宋体" w:cs="宋体"/>
                <w:sz w:val="24"/>
                <w:highlight w:val="none"/>
              </w:rPr>
            </w:pPr>
          </w:p>
        </w:tc>
        <w:tc>
          <w:tcPr>
            <w:tcW w:w="553" w:type="dxa"/>
            <w:noWrap w:val="0"/>
            <w:vAlign w:val="top"/>
          </w:tcPr>
          <w:p w14:paraId="400A3123">
            <w:pPr>
              <w:spacing w:line="360" w:lineRule="auto"/>
              <w:rPr>
                <w:rFonts w:hint="eastAsia" w:ascii="宋体" w:hAnsi="宋体" w:cs="宋体"/>
                <w:sz w:val="24"/>
                <w:highlight w:val="none"/>
              </w:rPr>
            </w:pPr>
          </w:p>
        </w:tc>
      </w:tr>
    </w:tbl>
    <w:p w14:paraId="1C2407CB">
      <w:pPr>
        <w:autoSpaceDE w:val="0"/>
        <w:autoSpaceDN w:val="0"/>
        <w:spacing w:line="360" w:lineRule="auto"/>
        <w:rPr>
          <w:rFonts w:hint="eastAsia" w:ascii="宋体" w:hAnsi="宋体" w:cs="宋体"/>
          <w:kern w:val="0"/>
          <w:sz w:val="24"/>
          <w:highlight w:val="none"/>
        </w:rPr>
      </w:pPr>
      <w:r>
        <w:rPr>
          <w:rFonts w:hint="eastAsia" w:ascii="宋体" w:hAnsi="宋体" w:cs="宋体"/>
          <w:b/>
          <w:sz w:val="24"/>
          <w:highlight w:val="none"/>
        </w:rPr>
        <w:t>注：供应商可参照上述时间表的格式自行编制切合实际的具体时间表。</w:t>
      </w:r>
    </w:p>
    <w:p w14:paraId="466633D7">
      <w:pPr>
        <w:spacing w:line="500" w:lineRule="exact"/>
        <w:rPr>
          <w:rFonts w:hint="eastAsia" w:ascii="宋体" w:hAnsi="宋体" w:cs="宋体"/>
          <w:sz w:val="32"/>
          <w:szCs w:val="32"/>
          <w:highlight w:val="none"/>
        </w:rPr>
      </w:pPr>
    </w:p>
    <w:p w14:paraId="7AF3CA82">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5E7639BD">
      <w:pPr>
        <w:autoSpaceDE w:val="0"/>
        <w:autoSpaceDN w:val="0"/>
        <w:spacing w:line="360" w:lineRule="auto"/>
        <w:ind w:firstLine="6480" w:firstLineChars="2700"/>
        <w:rPr>
          <w:rFonts w:hint="eastAsia" w:ascii="宋体" w:hAnsi="宋体" w:cs="宋体"/>
          <w:b/>
          <w:bCs/>
          <w:sz w:val="24"/>
          <w:highlight w:val="none"/>
        </w:rPr>
      </w:pPr>
      <w:r>
        <w:rPr>
          <w:rFonts w:hint="eastAsia" w:ascii="宋体" w:hAnsi="宋体" w:cs="宋体"/>
          <w:kern w:val="0"/>
          <w:sz w:val="24"/>
          <w:highlight w:val="none"/>
          <w:lang w:val="zh-CN"/>
        </w:rPr>
        <w:t>日期：  年  月   日</w:t>
      </w:r>
    </w:p>
    <w:p w14:paraId="125AA9C9">
      <w:pPr>
        <w:spacing w:line="500" w:lineRule="exact"/>
        <w:rPr>
          <w:rFonts w:hint="eastAsia" w:ascii="宋体" w:hAnsi="宋体" w:cs="宋体"/>
          <w:sz w:val="32"/>
          <w:szCs w:val="32"/>
          <w:highlight w:val="none"/>
        </w:rPr>
      </w:pPr>
    </w:p>
    <w:p w14:paraId="2EC16CB6">
      <w:pPr>
        <w:pStyle w:val="23"/>
        <w:snapToGrid w:val="0"/>
        <w:ind w:left="562" w:hanging="562"/>
        <w:rPr>
          <w:rFonts w:hint="eastAsia" w:ascii="宋体" w:hAnsi="宋体" w:cs="宋体"/>
          <w:i/>
          <w:iCs/>
          <w:sz w:val="24"/>
          <w:highlight w:val="none"/>
        </w:rPr>
      </w:pPr>
      <w:r>
        <w:rPr>
          <w:rFonts w:hint="eastAsia" w:ascii="宋体" w:hAnsi="宋体" w:cs="宋体"/>
          <w:b/>
          <w:sz w:val="28"/>
          <w:szCs w:val="28"/>
          <w:highlight w:val="none"/>
        </w:rPr>
        <w:t>10.售后服务方案</w:t>
      </w:r>
    </w:p>
    <w:p w14:paraId="409F9874">
      <w:pPr>
        <w:snapToGrid w:val="0"/>
        <w:spacing w:before="120" w:beforeLines="50" w:after="50"/>
        <w:rPr>
          <w:rFonts w:hint="eastAsia" w:ascii="宋体" w:hAnsi="宋体" w:cs="宋体"/>
          <w:b/>
          <w:sz w:val="28"/>
          <w:szCs w:val="28"/>
          <w:highlight w:val="none"/>
        </w:rPr>
      </w:pPr>
    </w:p>
    <w:p w14:paraId="100B91EA">
      <w:pPr>
        <w:snapToGrid w:val="0"/>
        <w:spacing w:before="120" w:beforeLines="50" w:after="50"/>
        <w:ind w:left="143" w:leftChars="68" w:firstLine="420" w:firstLineChars="200"/>
        <w:rPr>
          <w:rFonts w:hint="eastAsia" w:ascii="宋体" w:hAnsi="宋体" w:cs="宋体"/>
          <w:highlight w:val="none"/>
        </w:rPr>
      </w:pPr>
      <w:r>
        <w:rPr>
          <w:rFonts w:hint="eastAsia" w:ascii="宋体" w:hAnsi="宋体" w:cs="宋体"/>
          <w:highlight w:val="none"/>
        </w:rPr>
        <w:t>由供应商按本项目竞争性磋商文件第二章“采购需求”中商务条款部分的售后服务要求自行填写，其中要包含售后服务承诺。</w:t>
      </w:r>
    </w:p>
    <w:p w14:paraId="0BE9C154">
      <w:pPr>
        <w:snapToGrid w:val="0"/>
        <w:spacing w:before="120" w:beforeLines="50" w:after="50"/>
        <w:jc w:val="center"/>
        <w:rPr>
          <w:rFonts w:hint="eastAsia" w:ascii="宋体" w:hAnsi="宋体" w:cs="宋体"/>
          <w:b/>
          <w:sz w:val="32"/>
          <w:szCs w:val="32"/>
          <w:highlight w:val="none"/>
        </w:rPr>
      </w:pPr>
      <w:r>
        <w:rPr>
          <w:rFonts w:hint="eastAsia" w:ascii="宋体" w:hAnsi="宋体" w:cs="宋体"/>
          <w:b/>
          <w:sz w:val="32"/>
          <w:szCs w:val="32"/>
          <w:highlight w:val="none"/>
        </w:rPr>
        <w:t>售后服务承诺</w:t>
      </w:r>
    </w:p>
    <w:p w14:paraId="1E6E7EA2">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附表A:售后服务机构情况表</w:t>
      </w:r>
      <w:r>
        <w:rPr>
          <w:rFonts w:hint="eastAsia" w:ascii="宋体" w:hAnsi="宋体" w:cs="宋体"/>
          <w:sz w:val="24"/>
          <w:highlight w:val="none"/>
        </w:rPr>
        <w:t>（参照此格式自制）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68"/>
        <w:gridCol w:w="1385"/>
        <w:gridCol w:w="1667"/>
        <w:gridCol w:w="1260"/>
      </w:tblGrid>
      <w:tr w14:paraId="0136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1C094F8">
            <w:pPr>
              <w:autoSpaceDE w:val="0"/>
              <w:autoSpaceDN w:val="0"/>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2340" w:type="dxa"/>
            <w:noWrap w:val="0"/>
            <w:vAlign w:val="center"/>
          </w:tcPr>
          <w:p w14:paraId="75FFAC05">
            <w:pPr>
              <w:autoSpaceDE w:val="0"/>
              <w:autoSpaceDN w:val="0"/>
              <w:spacing w:line="360" w:lineRule="auto"/>
              <w:jc w:val="center"/>
              <w:rPr>
                <w:rFonts w:hint="eastAsia" w:ascii="宋体" w:hAnsi="宋体" w:cs="宋体"/>
                <w:b/>
                <w:sz w:val="24"/>
                <w:highlight w:val="none"/>
              </w:rPr>
            </w:pPr>
            <w:r>
              <w:rPr>
                <w:rFonts w:hint="eastAsia" w:ascii="宋体" w:hAnsi="宋体" w:cs="宋体"/>
                <w:b/>
                <w:sz w:val="24"/>
                <w:highlight w:val="none"/>
              </w:rPr>
              <w:t>机构名称</w:t>
            </w:r>
          </w:p>
        </w:tc>
        <w:tc>
          <w:tcPr>
            <w:tcW w:w="1268" w:type="dxa"/>
            <w:noWrap w:val="0"/>
            <w:vAlign w:val="center"/>
          </w:tcPr>
          <w:p w14:paraId="00137C71">
            <w:pPr>
              <w:autoSpaceDE w:val="0"/>
              <w:autoSpaceDN w:val="0"/>
              <w:spacing w:line="360" w:lineRule="auto"/>
              <w:jc w:val="center"/>
              <w:rPr>
                <w:rFonts w:hint="eastAsia" w:ascii="宋体" w:hAnsi="宋体" w:cs="宋体"/>
                <w:b/>
                <w:sz w:val="24"/>
                <w:highlight w:val="none"/>
              </w:rPr>
            </w:pPr>
            <w:r>
              <w:rPr>
                <w:rFonts w:hint="eastAsia" w:ascii="宋体" w:hAnsi="宋体" w:cs="宋体"/>
                <w:b/>
                <w:sz w:val="24"/>
                <w:highlight w:val="none"/>
              </w:rPr>
              <w:t>机构性质</w:t>
            </w:r>
          </w:p>
        </w:tc>
        <w:tc>
          <w:tcPr>
            <w:tcW w:w="1385" w:type="dxa"/>
            <w:noWrap w:val="0"/>
            <w:vAlign w:val="center"/>
          </w:tcPr>
          <w:p w14:paraId="43D8F4BA">
            <w:pPr>
              <w:autoSpaceDE w:val="0"/>
              <w:autoSpaceDN w:val="0"/>
              <w:spacing w:line="360" w:lineRule="auto"/>
              <w:jc w:val="center"/>
              <w:rPr>
                <w:rFonts w:hint="eastAsia" w:ascii="宋体" w:hAnsi="宋体" w:cs="宋体"/>
                <w:b/>
                <w:sz w:val="24"/>
                <w:highlight w:val="none"/>
              </w:rPr>
            </w:pPr>
            <w:r>
              <w:rPr>
                <w:rFonts w:hint="eastAsia" w:ascii="宋体" w:hAnsi="宋体" w:cs="宋体"/>
                <w:b/>
                <w:sz w:val="24"/>
                <w:highlight w:val="none"/>
              </w:rPr>
              <w:t>注册地址</w:t>
            </w:r>
          </w:p>
        </w:tc>
        <w:tc>
          <w:tcPr>
            <w:tcW w:w="1667" w:type="dxa"/>
            <w:noWrap w:val="0"/>
            <w:vAlign w:val="center"/>
          </w:tcPr>
          <w:p w14:paraId="54599AC9">
            <w:pPr>
              <w:autoSpaceDE w:val="0"/>
              <w:autoSpaceDN w:val="0"/>
              <w:spacing w:line="360" w:lineRule="auto"/>
              <w:jc w:val="center"/>
              <w:rPr>
                <w:rFonts w:hint="eastAsia" w:ascii="宋体" w:hAnsi="宋体" w:cs="宋体"/>
                <w:b/>
                <w:sz w:val="24"/>
                <w:highlight w:val="none"/>
              </w:rPr>
            </w:pPr>
            <w:r>
              <w:rPr>
                <w:rFonts w:hint="eastAsia" w:ascii="宋体" w:hAnsi="宋体" w:cs="宋体"/>
                <w:b/>
                <w:sz w:val="24"/>
                <w:highlight w:val="none"/>
              </w:rPr>
              <w:t>服务技术人员数量</w:t>
            </w:r>
          </w:p>
        </w:tc>
        <w:tc>
          <w:tcPr>
            <w:tcW w:w="1260" w:type="dxa"/>
            <w:noWrap w:val="0"/>
            <w:vAlign w:val="center"/>
          </w:tcPr>
          <w:p w14:paraId="12CD19DA">
            <w:pPr>
              <w:autoSpaceDE w:val="0"/>
              <w:autoSpaceDN w:val="0"/>
              <w:spacing w:line="360" w:lineRule="auto"/>
              <w:jc w:val="center"/>
              <w:rPr>
                <w:rFonts w:hint="eastAsia" w:ascii="宋体" w:hAnsi="宋体" w:cs="宋体"/>
                <w:b/>
                <w:sz w:val="24"/>
                <w:highlight w:val="none"/>
              </w:rPr>
            </w:pPr>
            <w:r>
              <w:rPr>
                <w:rFonts w:hint="eastAsia" w:ascii="宋体" w:hAnsi="宋体" w:cs="宋体"/>
                <w:b/>
                <w:sz w:val="24"/>
                <w:highlight w:val="none"/>
              </w:rPr>
              <w:t>联系电话</w:t>
            </w:r>
          </w:p>
        </w:tc>
      </w:tr>
      <w:tr w14:paraId="4B0E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CE14661">
            <w:pPr>
              <w:autoSpaceDE w:val="0"/>
              <w:autoSpaceDN w:val="0"/>
              <w:spacing w:line="360" w:lineRule="auto"/>
              <w:jc w:val="center"/>
              <w:rPr>
                <w:rFonts w:hint="eastAsia" w:ascii="宋体" w:hAnsi="宋体" w:cs="宋体"/>
                <w:sz w:val="24"/>
                <w:highlight w:val="none"/>
              </w:rPr>
            </w:pPr>
          </w:p>
        </w:tc>
        <w:tc>
          <w:tcPr>
            <w:tcW w:w="2340" w:type="dxa"/>
            <w:noWrap w:val="0"/>
            <w:vAlign w:val="top"/>
          </w:tcPr>
          <w:p w14:paraId="1E462623">
            <w:pPr>
              <w:autoSpaceDE w:val="0"/>
              <w:autoSpaceDN w:val="0"/>
              <w:spacing w:line="360" w:lineRule="auto"/>
              <w:jc w:val="center"/>
              <w:rPr>
                <w:rFonts w:hint="eastAsia" w:ascii="宋体" w:hAnsi="宋体" w:cs="宋体"/>
                <w:sz w:val="24"/>
                <w:highlight w:val="none"/>
              </w:rPr>
            </w:pPr>
          </w:p>
        </w:tc>
        <w:tc>
          <w:tcPr>
            <w:tcW w:w="1268" w:type="dxa"/>
            <w:noWrap w:val="0"/>
            <w:vAlign w:val="top"/>
          </w:tcPr>
          <w:p w14:paraId="5891E86F">
            <w:pPr>
              <w:autoSpaceDE w:val="0"/>
              <w:autoSpaceDN w:val="0"/>
              <w:spacing w:line="360" w:lineRule="auto"/>
              <w:jc w:val="center"/>
              <w:rPr>
                <w:rFonts w:hint="eastAsia" w:ascii="宋体" w:hAnsi="宋体" w:cs="宋体"/>
                <w:sz w:val="24"/>
                <w:highlight w:val="none"/>
              </w:rPr>
            </w:pPr>
          </w:p>
        </w:tc>
        <w:tc>
          <w:tcPr>
            <w:tcW w:w="1385" w:type="dxa"/>
            <w:noWrap w:val="0"/>
            <w:vAlign w:val="top"/>
          </w:tcPr>
          <w:p w14:paraId="69F65DE3">
            <w:pPr>
              <w:autoSpaceDE w:val="0"/>
              <w:autoSpaceDN w:val="0"/>
              <w:spacing w:line="360" w:lineRule="auto"/>
              <w:jc w:val="center"/>
              <w:rPr>
                <w:rFonts w:hint="eastAsia" w:ascii="宋体" w:hAnsi="宋体" w:cs="宋体"/>
                <w:sz w:val="24"/>
                <w:highlight w:val="none"/>
              </w:rPr>
            </w:pPr>
          </w:p>
        </w:tc>
        <w:tc>
          <w:tcPr>
            <w:tcW w:w="1667" w:type="dxa"/>
            <w:noWrap w:val="0"/>
            <w:vAlign w:val="top"/>
          </w:tcPr>
          <w:p w14:paraId="11C2BD01">
            <w:pPr>
              <w:autoSpaceDE w:val="0"/>
              <w:autoSpaceDN w:val="0"/>
              <w:spacing w:line="360" w:lineRule="auto"/>
              <w:jc w:val="center"/>
              <w:rPr>
                <w:rFonts w:hint="eastAsia" w:ascii="宋体" w:hAnsi="宋体" w:cs="宋体"/>
                <w:sz w:val="24"/>
                <w:highlight w:val="none"/>
              </w:rPr>
            </w:pPr>
          </w:p>
        </w:tc>
        <w:tc>
          <w:tcPr>
            <w:tcW w:w="1260" w:type="dxa"/>
            <w:noWrap w:val="0"/>
            <w:vAlign w:val="top"/>
          </w:tcPr>
          <w:p w14:paraId="5D3DBBF8">
            <w:pPr>
              <w:autoSpaceDE w:val="0"/>
              <w:autoSpaceDN w:val="0"/>
              <w:spacing w:line="360" w:lineRule="auto"/>
              <w:jc w:val="center"/>
              <w:rPr>
                <w:rFonts w:hint="eastAsia" w:ascii="宋体" w:hAnsi="宋体" w:cs="宋体"/>
                <w:sz w:val="24"/>
                <w:highlight w:val="none"/>
              </w:rPr>
            </w:pPr>
          </w:p>
        </w:tc>
      </w:tr>
      <w:tr w14:paraId="2285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0D86A73">
            <w:pPr>
              <w:autoSpaceDE w:val="0"/>
              <w:autoSpaceDN w:val="0"/>
              <w:spacing w:line="360" w:lineRule="auto"/>
              <w:jc w:val="center"/>
              <w:rPr>
                <w:rFonts w:hint="eastAsia" w:ascii="宋体" w:hAnsi="宋体" w:cs="宋体"/>
                <w:sz w:val="24"/>
                <w:highlight w:val="none"/>
              </w:rPr>
            </w:pPr>
          </w:p>
        </w:tc>
        <w:tc>
          <w:tcPr>
            <w:tcW w:w="2340" w:type="dxa"/>
            <w:noWrap w:val="0"/>
            <w:vAlign w:val="top"/>
          </w:tcPr>
          <w:p w14:paraId="2F01C597">
            <w:pPr>
              <w:autoSpaceDE w:val="0"/>
              <w:autoSpaceDN w:val="0"/>
              <w:spacing w:line="360" w:lineRule="auto"/>
              <w:jc w:val="center"/>
              <w:rPr>
                <w:rFonts w:hint="eastAsia" w:ascii="宋体" w:hAnsi="宋体" w:cs="宋体"/>
                <w:sz w:val="24"/>
                <w:highlight w:val="none"/>
              </w:rPr>
            </w:pPr>
          </w:p>
        </w:tc>
        <w:tc>
          <w:tcPr>
            <w:tcW w:w="1268" w:type="dxa"/>
            <w:noWrap w:val="0"/>
            <w:vAlign w:val="top"/>
          </w:tcPr>
          <w:p w14:paraId="0AD663C5">
            <w:pPr>
              <w:autoSpaceDE w:val="0"/>
              <w:autoSpaceDN w:val="0"/>
              <w:spacing w:line="360" w:lineRule="auto"/>
              <w:jc w:val="center"/>
              <w:rPr>
                <w:rFonts w:hint="eastAsia" w:ascii="宋体" w:hAnsi="宋体" w:cs="宋体"/>
                <w:sz w:val="24"/>
                <w:highlight w:val="none"/>
              </w:rPr>
            </w:pPr>
          </w:p>
        </w:tc>
        <w:tc>
          <w:tcPr>
            <w:tcW w:w="1385" w:type="dxa"/>
            <w:noWrap w:val="0"/>
            <w:vAlign w:val="top"/>
          </w:tcPr>
          <w:p w14:paraId="6D0EB762">
            <w:pPr>
              <w:autoSpaceDE w:val="0"/>
              <w:autoSpaceDN w:val="0"/>
              <w:spacing w:line="360" w:lineRule="auto"/>
              <w:jc w:val="center"/>
              <w:rPr>
                <w:rFonts w:hint="eastAsia" w:ascii="宋体" w:hAnsi="宋体" w:cs="宋体"/>
                <w:sz w:val="24"/>
                <w:highlight w:val="none"/>
              </w:rPr>
            </w:pPr>
          </w:p>
        </w:tc>
        <w:tc>
          <w:tcPr>
            <w:tcW w:w="1667" w:type="dxa"/>
            <w:noWrap w:val="0"/>
            <w:vAlign w:val="top"/>
          </w:tcPr>
          <w:p w14:paraId="3FCB0BF3">
            <w:pPr>
              <w:autoSpaceDE w:val="0"/>
              <w:autoSpaceDN w:val="0"/>
              <w:spacing w:line="360" w:lineRule="auto"/>
              <w:jc w:val="center"/>
              <w:rPr>
                <w:rFonts w:hint="eastAsia" w:ascii="宋体" w:hAnsi="宋体" w:cs="宋体"/>
                <w:sz w:val="24"/>
                <w:highlight w:val="none"/>
              </w:rPr>
            </w:pPr>
          </w:p>
        </w:tc>
        <w:tc>
          <w:tcPr>
            <w:tcW w:w="1260" w:type="dxa"/>
            <w:noWrap w:val="0"/>
            <w:vAlign w:val="top"/>
          </w:tcPr>
          <w:p w14:paraId="64FFEBE3">
            <w:pPr>
              <w:autoSpaceDE w:val="0"/>
              <w:autoSpaceDN w:val="0"/>
              <w:spacing w:line="360" w:lineRule="auto"/>
              <w:jc w:val="center"/>
              <w:rPr>
                <w:rFonts w:hint="eastAsia" w:ascii="宋体" w:hAnsi="宋体" w:cs="宋体"/>
                <w:sz w:val="24"/>
                <w:highlight w:val="none"/>
              </w:rPr>
            </w:pPr>
          </w:p>
        </w:tc>
      </w:tr>
      <w:tr w14:paraId="2CD8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EB19527">
            <w:pPr>
              <w:autoSpaceDE w:val="0"/>
              <w:autoSpaceDN w:val="0"/>
              <w:spacing w:line="360" w:lineRule="auto"/>
              <w:jc w:val="center"/>
              <w:rPr>
                <w:rFonts w:hint="eastAsia" w:ascii="宋体" w:hAnsi="宋体" w:cs="宋体"/>
                <w:sz w:val="24"/>
                <w:highlight w:val="none"/>
              </w:rPr>
            </w:pPr>
          </w:p>
        </w:tc>
        <w:tc>
          <w:tcPr>
            <w:tcW w:w="2340" w:type="dxa"/>
            <w:noWrap w:val="0"/>
            <w:vAlign w:val="top"/>
          </w:tcPr>
          <w:p w14:paraId="07158AFB">
            <w:pPr>
              <w:autoSpaceDE w:val="0"/>
              <w:autoSpaceDN w:val="0"/>
              <w:spacing w:line="360" w:lineRule="auto"/>
              <w:jc w:val="center"/>
              <w:rPr>
                <w:rFonts w:hint="eastAsia" w:ascii="宋体" w:hAnsi="宋体" w:cs="宋体"/>
                <w:sz w:val="24"/>
                <w:highlight w:val="none"/>
              </w:rPr>
            </w:pPr>
          </w:p>
        </w:tc>
        <w:tc>
          <w:tcPr>
            <w:tcW w:w="1268" w:type="dxa"/>
            <w:noWrap w:val="0"/>
            <w:vAlign w:val="top"/>
          </w:tcPr>
          <w:p w14:paraId="72667CE1">
            <w:pPr>
              <w:autoSpaceDE w:val="0"/>
              <w:autoSpaceDN w:val="0"/>
              <w:spacing w:line="360" w:lineRule="auto"/>
              <w:jc w:val="center"/>
              <w:rPr>
                <w:rFonts w:hint="eastAsia" w:ascii="宋体" w:hAnsi="宋体" w:cs="宋体"/>
                <w:sz w:val="24"/>
                <w:highlight w:val="none"/>
              </w:rPr>
            </w:pPr>
          </w:p>
        </w:tc>
        <w:tc>
          <w:tcPr>
            <w:tcW w:w="1385" w:type="dxa"/>
            <w:noWrap w:val="0"/>
            <w:vAlign w:val="top"/>
          </w:tcPr>
          <w:p w14:paraId="6FA5DC2B">
            <w:pPr>
              <w:autoSpaceDE w:val="0"/>
              <w:autoSpaceDN w:val="0"/>
              <w:spacing w:line="360" w:lineRule="auto"/>
              <w:jc w:val="center"/>
              <w:rPr>
                <w:rFonts w:hint="eastAsia" w:ascii="宋体" w:hAnsi="宋体" w:cs="宋体"/>
                <w:sz w:val="24"/>
                <w:highlight w:val="none"/>
              </w:rPr>
            </w:pPr>
          </w:p>
        </w:tc>
        <w:tc>
          <w:tcPr>
            <w:tcW w:w="1667" w:type="dxa"/>
            <w:noWrap w:val="0"/>
            <w:vAlign w:val="top"/>
          </w:tcPr>
          <w:p w14:paraId="7FFC536A">
            <w:pPr>
              <w:autoSpaceDE w:val="0"/>
              <w:autoSpaceDN w:val="0"/>
              <w:spacing w:line="360" w:lineRule="auto"/>
              <w:jc w:val="center"/>
              <w:rPr>
                <w:rFonts w:hint="eastAsia" w:ascii="宋体" w:hAnsi="宋体" w:cs="宋体"/>
                <w:sz w:val="24"/>
                <w:highlight w:val="none"/>
              </w:rPr>
            </w:pPr>
          </w:p>
        </w:tc>
        <w:tc>
          <w:tcPr>
            <w:tcW w:w="1260" w:type="dxa"/>
            <w:noWrap w:val="0"/>
            <w:vAlign w:val="top"/>
          </w:tcPr>
          <w:p w14:paraId="612DE1AB">
            <w:pPr>
              <w:autoSpaceDE w:val="0"/>
              <w:autoSpaceDN w:val="0"/>
              <w:spacing w:line="360" w:lineRule="auto"/>
              <w:jc w:val="center"/>
              <w:rPr>
                <w:rFonts w:hint="eastAsia" w:ascii="宋体" w:hAnsi="宋体" w:cs="宋体"/>
                <w:sz w:val="24"/>
                <w:highlight w:val="none"/>
              </w:rPr>
            </w:pPr>
          </w:p>
        </w:tc>
      </w:tr>
    </w:tbl>
    <w:p w14:paraId="2B7A97EE">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注：关于项目涉及的所有售后服务机构均在本表注明，包括供应商本单位和符合条件的第三方服务机构。</w:t>
      </w:r>
    </w:p>
    <w:p w14:paraId="2DCCF45A">
      <w:pPr>
        <w:autoSpaceDE w:val="0"/>
        <w:autoSpaceDN w:val="0"/>
        <w:spacing w:line="360" w:lineRule="auto"/>
        <w:rPr>
          <w:rFonts w:hint="eastAsia" w:ascii="宋体" w:hAnsi="宋体" w:cs="宋体"/>
          <w:kern w:val="0"/>
          <w:sz w:val="24"/>
          <w:highlight w:val="none"/>
        </w:rPr>
      </w:pPr>
    </w:p>
    <w:p w14:paraId="733CC5E9">
      <w:pPr>
        <w:autoSpaceDE w:val="0"/>
        <w:autoSpaceDN w:val="0"/>
        <w:spacing w:line="360" w:lineRule="auto"/>
        <w:rPr>
          <w:rFonts w:hint="eastAsia" w:ascii="宋体" w:hAnsi="宋体" w:cs="宋体"/>
          <w:kern w:val="0"/>
          <w:sz w:val="24"/>
          <w:highlight w:val="none"/>
        </w:rPr>
      </w:pPr>
      <w:r>
        <w:rPr>
          <w:rFonts w:hint="eastAsia" w:ascii="宋体" w:hAnsi="宋体" w:cs="宋体"/>
          <w:b/>
          <w:kern w:val="0"/>
          <w:sz w:val="24"/>
          <w:highlight w:val="none"/>
        </w:rPr>
        <w:t>附表B：售后服务人员情况表</w:t>
      </w:r>
      <w:r>
        <w:rPr>
          <w:rFonts w:hint="eastAsia" w:ascii="宋体" w:hAnsi="宋体" w:cs="宋体"/>
          <w:sz w:val="24"/>
          <w:highlight w:val="none"/>
        </w:rPr>
        <w:t>（参照此格式自制）</w:t>
      </w:r>
    </w:p>
    <w:tbl>
      <w:tblPr>
        <w:tblStyle w:val="29"/>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8B41FA9">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4862BAE9">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7BA8A4F5">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E945EDE">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F3070AE">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E1A7A2D">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BA3B708">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10A536D">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07458B4">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EBEC939">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443B763">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0706F23">
            <w:pPr>
              <w:autoSpaceDE w:val="0"/>
              <w:autoSpaceDN w:val="0"/>
              <w:spacing w:line="360" w:lineRule="auto"/>
              <w:jc w:val="center"/>
              <w:rPr>
                <w:rFonts w:hint="eastAsia" w:ascii="宋体" w:hAnsi="宋体" w:cs="宋体"/>
                <w:b/>
                <w:bCs/>
                <w:sz w:val="24"/>
                <w:highlight w:val="none"/>
              </w:rPr>
            </w:pPr>
            <w:r>
              <w:rPr>
                <w:rFonts w:hint="eastAsia" w:ascii="宋体" w:hAnsi="宋体" w:cs="宋体"/>
                <w:b/>
                <w:bCs/>
                <w:sz w:val="24"/>
                <w:highlight w:val="none"/>
              </w:rPr>
              <w:t>到达现场时间</w:t>
            </w:r>
          </w:p>
        </w:tc>
      </w:tr>
      <w:tr w14:paraId="00E9F4B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C098231">
            <w:pPr>
              <w:autoSpaceDE w:val="0"/>
              <w:autoSpaceDN w:val="0"/>
              <w:spacing w:line="360" w:lineRule="auto"/>
              <w:jc w:val="center"/>
              <w:rPr>
                <w:rFonts w:hint="eastAsia" w:ascii="宋体" w:hAnsi="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E5D61FD">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352E195">
            <w:pPr>
              <w:autoSpaceDE w:val="0"/>
              <w:autoSpaceDN w:val="0"/>
              <w:spacing w:line="360" w:lineRule="auto"/>
              <w:rPr>
                <w:rFonts w:hint="eastAsia" w:ascii="宋体" w:hAnsi="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C638BCC">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477E840">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B0492EC">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4AD7C7B">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8412C8">
            <w:pPr>
              <w:autoSpaceDE w:val="0"/>
              <w:autoSpaceDN w:val="0"/>
              <w:spacing w:line="360" w:lineRule="auto"/>
              <w:rPr>
                <w:rFonts w:hint="eastAsia" w:ascii="宋体" w:hAnsi="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84FA30F">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3B90722">
            <w:pPr>
              <w:autoSpaceDE w:val="0"/>
              <w:autoSpaceDN w:val="0"/>
              <w:spacing w:line="360" w:lineRule="auto"/>
              <w:rPr>
                <w:rFonts w:hint="eastAsia" w:ascii="宋体" w:hAnsi="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1ECF8AA">
            <w:pPr>
              <w:autoSpaceDE w:val="0"/>
              <w:autoSpaceDN w:val="0"/>
              <w:spacing w:line="360" w:lineRule="auto"/>
              <w:rPr>
                <w:rFonts w:hint="eastAsia" w:ascii="宋体" w:hAnsi="宋体" w:cs="宋体"/>
                <w:sz w:val="24"/>
                <w:highlight w:val="none"/>
              </w:rPr>
            </w:pPr>
          </w:p>
        </w:tc>
      </w:tr>
      <w:tr w14:paraId="35476F1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3F94CFC">
            <w:pPr>
              <w:autoSpaceDE w:val="0"/>
              <w:autoSpaceDN w:val="0"/>
              <w:spacing w:line="360" w:lineRule="auto"/>
              <w:jc w:val="center"/>
              <w:rPr>
                <w:rFonts w:hint="eastAsia" w:ascii="宋体" w:hAnsi="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59D499A">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037716C3">
            <w:pPr>
              <w:autoSpaceDE w:val="0"/>
              <w:autoSpaceDN w:val="0"/>
              <w:spacing w:line="360" w:lineRule="auto"/>
              <w:rPr>
                <w:rFonts w:hint="eastAsia" w:ascii="宋体" w:hAnsi="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60D064C">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9FFF1BB">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9236C84">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A0E5044">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245879B">
            <w:pPr>
              <w:autoSpaceDE w:val="0"/>
              <w:autoSpaceDN w:val="0"/>
              <w:spacing w:line="360" w:lineRule="auto"/>
              <w:rPr>
                <w:rFonts w:hint="eastAsia" w:ascii="宋体" w:hAnsi="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64EBD92">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CF34638">
            <w:pPr>
              <w:autoSpaceDE w:val="0"/>
              <w:autoSpaceDN w:val="0"/>
              <w:spacing w:line="360" w:lineRule="auto"/>
              <w:rPr>
                <w:rFonts w:hint="eastAsia" w:ascii="宋体" w:hAnsi="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9590F82">
            <w:pPr>
              <w:autoSpaceDE w:val="0"/>
              <w:autoSpaceDN w:val="0"/>
              <w:spacing w:line="360" w:lineRule="auto"/>
              <w:rPr>
                <w:rFonts w:hint="eastAsia" w:ascii="宋体" w:hAnsi="宋体" w:cs="宋体"/>
                <w:sz w:val="24"/>
                <w:highlight w:val="none"/>
              </w:rPr>
            </w:pPr>
          </w:p>
        </w:tc>
      </w:tr>
      <w:tr w14:paraId="08D741F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FC6D6D5">
            <w:pPr>
              <w:autoSpaceDE w:val="0"/>
              <w:autoSpaceDN w:val="0"/>
              <w:spacing w:line="360" w:lineRule="auto"/>
              <w:jc w:val="center"/>
              <w:rPr>
                <w:rFonts w:hint="eastAsia" w:ascii="宋体" w:hAnsi="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76F981B">
            <w:pPr>
              <w:autoSpaceDE w:val="0"/>
              <w:autoSpaceDN w:val="0"/>
              <w:spacing w:line="360" w:lineRule="auto"/>
              <w:jc w:val="center"/>
              <w:rPr>
                <w:rFonts w:hint="eastAsia" w:ascii="宋体" w:hAnsi="宋体" w:cs="宋体"/>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FDBF8C0">
            <w:pPr>
              <w:autoSpaceDE w:val="0"/>
              <w:autoSpaceDN w:val="0"/>
              <w:spacing w:line="360" w:lineRule="auto"/>
              <w:rPr>
                <w:rFonts w:hint="eastAsia" w:ascii="宋体" w:hAnsi="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637981E">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C2C21D0">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01F1A2B">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414A1DA">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9E74199">
            <w:pPr>
              <w:autoSpaceDE w:val="0"/>
              <w:autoSpaceDN w:val="0"/>
              <w:spacing w:line="360" w:lineRule="auto"/>
              <w:rPr>
                <w:rFonts w:hint="eastAsia" w:ascii="宋体" w:hAnsi="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C43327C">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018C61E">
            <w:pPr>
              <w:autoSpaceDE w:val="0"/>
              <w:autoSpaceDN w:val="0"/>
              <w:spacing w:line="360" w:lineRule="auto"/>
              <w:rPr>
                <w:rFonts w:hint="eastAsia" w:ascii="宋体" w:hAnsi="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E479430">
            <w:pPr>
              <w:autoSpaceDE w:val="0"/>
              <w:autoSpaceDN w:val="0"/>
              <w:spacing w:line="360" w:lineRule="auto"/>
              <w:rPr>
                <w:rFonts w:hint="eastAsia" w:ascii="宋体" w:hAnsi="宋体" w:cs="宋体"/>
                <w:sz w:val="24"/>
                <w:highlight w:val="none"/>
              </w:rPr>
            </w:pPr>
          </w:p>
        </w:tc>
      </w:tr>
      <w:tr w14:paraId="0A82F72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EC44E9B">
            <w:pPr>
              <w:autoSpaceDE w:val="0"/>
              <w:autoSpaceDN w:val="0"/>
              <w:spacing w:line="360" w:lineRule="auto"/>
              <w:jc w:val="center"/>
              <w:rPr>
                <w:rFonts w:hint="eastAsia" w:ascii="宋体" w:hAnsi="宋体" w:cs="宋体"/>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274FBCF">
            <w:pPr>
              <w:autoSpaceDE w:val="0"/>
              <w:autoSpaceDN w:val="0"/>
              <w:spacing w:line="360" w:lineRule="auto"/>
              <w:jc w:val="center"/>
              <w:rPr>
                <w:rFonts w:hint="eastAsia" w:ascii="宋体" w:hAnsi="宋体" w:cs="宋体"/>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B440509">
            <w:pPr>
              <w:autoSpaceDE w:val="0"/>
              <w:autoSpaceDN w:val="0"/>
              <w:spacing w:line="360" w:lineRule="auto"/>
              <w:rPr>
                <w:rFonts w:hint="eastAsia" w:ascii="宋体" w:hAnsi="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D1D990F">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C93608A">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5B1D41E">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4DF605">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75124FB">
            <w:pPr>
              <w:autoSpaceDE w:val="0"/>
              <w:autoSpaceDN w:val="0"/>
              <w:spacing w:line="360" w:lineRule="auto"/>
              <w:rPr>
                <w:rFonts w:hint="eastAsia" w:ascii="宋体" w:hAnsi="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A75B70F">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12F8518">
            <w:pPr>
              <w:autoSpaceDE w:val="0"/>
              <w:autoSpaceDN w:val="0"/>
              <w:spacing w:line="360" w:lineRule="auto"/>
              <w:rPr>
                <w:rFonts w:hint="eastAsia" w:ascii="宋体" w:hAnsi="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F6AA2AF">
            <w:pPr>
              <w:autoSpaceDE w:val="0"/>
              <w:autoSpaceDN w:val="0"/>
              <w:spacing w:line="360" w:lineRule="auto"/>
              <w:rPr>
                <w:rFonts w:hint="eastAsia" w:ascii="宋体" w:hAnsi="宋体" w:cs="宋体"/>
                <w:sz w:val="24"/>
                <w:highlight w:val="none"/>
              </w:rPr>
            </w:pPr>
          </w:p>
        </w:tc>
      </w:tr>
    </w:tbl>
    <w:p w14:paraId="3A645A4A">
      <w:pPr>
        <w:spacing w:line="440" w:lineRule="exact"/>
        <w:ind w:firstLine="396" w:firstLineChars="198"/>
        <w:rPr>
          <w:rFonts w:hint="eastAsia" w:ascii="宋体" w:hAnsi="宋体" w:cs="宋体"/>
          <w:kern w:val="0"/>
          <w:sz w:val="20"/>
          <w:szCs w:val="21"/>
          <w:highlight w:val="none"/>
        </w:rPr>
      </w:pPr>
    </w:p>
    <w:p w14:paraId="2963AED2">
      <w:pPr>
        <w:spacing w:line="500" w:lineRule="exact"/>
        <w:rPr>
          <w:rFonts w:hint="eastAsia" w:ascii="宋体" w:hAnsi="宋体" w:cs="宋体"/>
          <w:sz w:val="32"/>
          <w:szCs w:val="32"/>
          <w:highlight w:val="none"/>
        </w:rPr>
      </w:pPr>
    </w:p>
    <w:p w14:paraId="007D64A3">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1AA3C4A5">
      <w:pPr>
        <w:snapToGrid w:val="0"/>
        <w:spacing w:line="360" w:lineRule="auto"/>
        <w:ind w:firstLine="6120" w:firstLineChars="2550"/>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476F7D1E">
      <w:pPr>
        <w:snapToGrid w:val="0"/>
        <w:spacing w:line="360" w:lineRule="auto"/>
        <w:ind w:firstLine="602" w:firstLineChars="200"/>
        <w:rPr>
          <w:rFonts w:hint="eastAsia" w:ascii="宋体" w:hAnsi="宋体" w:cs="宋体"/>
          <w:b/>
          <w:sz w:val="30"/>
          <w:szCs w:val="30"/>
          <w:highlight w:val="none"/>
        </w:rPr>
      </w:pPr>
    </w:p>
    <w:p w14:paraId="105049D4">
      <w:pPr>
        <w:snapToGrid w:val="0"/>
        <w:spacing w:line="360" w:lineRule="auto"/>
        <w:rPr>
          <w:rFonts w:hint="eastAsia" w:ascii="宋体" w:hAnsi="宋体" w:cs="宋体"/>
          <w:b/>
          <w:sz w:val="28"/>
          <w:szCs w:val="28"/>
          <w:highlight w:val="none"/>
        </w:rPr>
      </w:pPr>
      <w:r>
        <w:rPr>
          <w:rFonts w:hint="eastAsia" w:ascii="宋体" w:hAnsi="宋体" w:cs="宋体"/>
          <w:b/>
          <w:sz w:val="28"/>
          <w:szCs w:val="28"/>
          <w:highlight w:val="none"/>
        </w:rPr>
        <w:t>11.项目实施人员一览表（如有要求）</w:t>
      </w:r>
    </w:p>
    <w:p w14:paraId="598956E4">
      <w:pPr>
        <w:spacing w:line="360" w:lineRule="auto"/>
        <w:jc w:val="center"/>
        <w:rPr>
          <w:rFonts w:hint="eastAsia" w:ascii="宋体" w:hAnsi="宋体" w:cs="宋体"/>
          <w:sz w:val="24"/>
          <w:highlight w:val="none"/>
        </w:rPr>
      </w:pPr>
      <w:r>
        <w:rPr>
          <w:rFonts w:hint="eastAsia" w:ascii="宋体" w:hAnsi="宋体" w:cs="宋体"/>
          <w:sz w:val="24"/>
          <w:highlight w:val="none"/>
        </w:rPr>
        <w:t>（由供应商根采购文件要求编制）</w:t>
      </w:r>
    </w:p>
    <w:p w14:paraId="4102DFBE">
      <w:pPr>
        <w:pStyle w:val="20"/>
        <w:rPr>
          <w:rFonts w:hint="eastAsia"/>
          <w:highlight w:val="none"/>
        </w:rPr>
      </w:pPr>
    </w:p>
    <w:p w14:paraId="6BF5F00C">
      <w:pPr>
        <w:spacing w:line="360" w:lineRule="auto"/>
        <w:rPr>
          <w:rFonts w:hint="eastAsia" w:ascii="宋体" w:hAnsi="宋体" w:cs="宋体"/>
          <w:kern w:val="0"/>
          <w:sz w:val="24"/>
          <w:highlight w:val="non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p>
    <w:p w14:paraId="7E56DD8A">
      <w:pPr>
        <w:keepNext/>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附表A:本项目的项目经理情况表</w:t>
      </w:r>
    </w:p>
    <w:tbl>
      <w:tblPr>
        <w:tblStyle w:val="29"/>
        <w:tblW w:w="0" w:type="auto"/>
        <w:tblInd w:w="0" w:type="dxa"/>
        <w:tblLayout w:type="fixed"/>
        <w:tblCellMar>
          <w:top w:w="0" w:type="dxa"/>
          <w:left w:w="108" w:type="dxa"/>
          <w:bottom w:w="0" w:type="dxa"/>
          <w:right w:w="108" w:type="dxa"/>
        </w:tblCellMar>
      </w:tblPr>
      <w:tblGrid>
        <w:gridCol w:w="2061"/>
        <w:gridCol w:w="1287"/>
        <w:gridCol w:w="1260"/>
        <w:gridCol w:w="4147"/>
      </w:tblGrid>
      <w:tr w14:paraId="0560E62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D2DB874">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7B3E08E">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4EAEAAA">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9EAD383">
            <w:pPr>
              <w:autoSpaceDE w:val="0"/>
              <w:autoSpaceDN w:val="0"/>
              <w:spacing w:line="360" w:lineRule="auto"/>
              <w:rPr>
                <w:rFonts w:hint="eastAsia" w:ascii="宋体" w:hAnsi="宋体" w:cs="宋体"/>
                <w:sz w:val="24"/>
                <w:highlight w:val="none"/>
              </w:rPr>
            </w:pPr>
            <w:r>
              <w:rPr>
                <w:rFonts w:hint="eastAsia" w:ascii="宋体" w:hAnsi="宋体" w:cs="宋体"/>
                <w:sz w:val="24"/>
                <w:highlight w:val="none"/>
              </w:rPr>
              <w:t>响应截止时间前三年业绩及承担的主要工作情况，曾担任项目经理的项目应列明细</w:t>
            </w:r>
          </w:p>
        </w:tc>
      </w:tr>
      <w:tr w14:paraId="2CA5473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1DE1D7B">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0469F93">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F9238C2">
            <w:pPr>
              <w:autoSpaceDE w:val="0"/>
              <w:autoSpaceDN w:val="0"/>
              <w:spacing w:line="360" w:lineRule="auto"/>
              <w:jc w:val="center"/>
              <w:rPr>
                <w:rFonts w:hint="eastAsia" w:ascii="宋体" w:hAnsi="宋体" w:cs="宋体"/>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3B4C75DC">
            <w:pPr>
              <w:autoSpaceDE w:val="0"/>
              <w:autoSpaceDN w:val="0"/>
              <w:spacing w:line="360" w:lineRule="auto"/>
              <w:jc w:val="center"/>
              <w:rPr>
                <w:rFonts w:hint="eastAsia" w:ascii="宋体" w:hAnsi="宋体" w:cs="宋体"/>
                <w:sz w:val="24"/>
                <w:highlight w:val="none"/>
              </w:rPr>
            </w:pPr>
          </w:p>
        </w:tc>
      </w:tr>
      <w:tr w14:paraId="6B63F94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119A2DE">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3211BC5">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3AB7E3F">
            <w:pPr>
              <w:autoSpaceDE w:val="0"/>
              <w:autoSpaceDN w:val="0"/>
              <w:spacing w:line="360" w:lineRule="auto"/>
              <w:jc w:val="center"/>
              <w:rPr>
                <w:rFonts w:hint="eastAsia"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952718">
            <w:pPr>
              <w:autoSpaceDE w:val="0"/>
              <w:autoSpaceDN w:val="0"/>
              <w:spacing w:line="360" w:lineRule="auto"/>
              <w:jc w:val="center"/>
              <w:rPr>
                <w:rFonts w:hint="eastAsia" w:ascii="宋体" w:hAnsi="宋体" w:cs="宋体"/>
                <w:sz w:val="24"/>
                <w:highlight w:val="none"/>
              </w:rPr>
            </w:pPr>
          </w:p>
        </w:tc>
      </w:tr>
      <w:tr w14:paraId="784CEDB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A9F9DE8">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E37E377">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8D1EBB9">
            <w:pPr>
              <w:autoSpaceDE w:val="0"/>
              <w:autoSpaceDN w:val="0"/>
              <w:spacing w:line="360" w:lineRule="auto"/>
              <w:jc w:val="center"/>
              <w:rPr>
                <w:rFonts w:hint="eastAsia"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26A0B85">
            <w:pPr>
              <w:autoSpaceDE w:val="0"/>
              <w:autoSpaceDN w:val="0"/>
              <w:spacing w:line="360" w:lineRule="auto"/>
              <w:jc w:val="center"/>
              <w:rPr>
                <w:rFonts w:hint="eastAsia" w:ascii="宋体" w:hAnsi="宋体" w:cs="宋体"/>
                <w:sz w:val="24"/>
                <w:highlight w:val="none"/>
              </w:rPr>
            </w:pPr>
          </w:p>
        </w:tc>
      </w:tr>
      <w:tr w14:paraId="227A140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6D21E4B">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5A3617A">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855CD59">
            <w:pPr>
              <w:autoSpaceDE w:val="0"/>
              <w:autoSpaceDN w:val="0"/>
              <w:spacing w:line="360" w:lineRule="auto"/>
              <w:jc w:val="center"/>
              <w:rPr>
                <w:rFonts w:hint="eastAsia"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A4CA19D">
            <w:pPr>
              <w:autoSpaceDE w:val="0"/>
              <w:autoSpaceDN w:val="0"/>
              <w:spacing w:line="360" w:lineRule="auto"/>
              <w:jc w:val="center"/>
              <w:rPr>
                <w:rFonts w:hint="eastAsia" w:ascii="宋体" w:hAnsi="宋体" w:cs="宋体"/>
                <w:sz w:val="24"/>
                <w:highlight w:val="none"/>
              </w:rPr>
            </w:pPr>
          </w:p>
        </w:tc>
      </w:tr>
      <w:tr w14:paraId="2178909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6AA2209">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0571D0D">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32B7E82">
            <w:pPr>
              <w:autoSpaceDE w:val="0"/>
              <w:autoSpaceDN w:val="0"/>
              <w:spacing w:line="360" w:lineRule="auto"/>
              <w:jc w:val="center"/>
              <w:rPr>
                <w:rFonts w:hint="eastAsia"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238F99">
            <w:pPr>
              <w:autoSpaceDE w:val="0"/>
              <w:autoSpaceDN w:val="0"/>
              <w:spacing w:line="360" w:lineRule="auto"/>
              <w:jc w:val="center"/>
              <w:rPr>
                <w:rFonts w:hint="eastAsia" w:ascii="宋体" w:hAnsi="宋体" w:cs="宋体"/>
                <w:sz w:val="24"/>
                <w:highlight w:val="none"/>
              </w:rPr>
            </w:pPr>
          </w:p>
        </w:tc>
      </w:tr>
      <w:tr w14:paraId="6BC0651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08B5604">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0EE3BBB">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F6C1AC8">
            <w:pPr>
              <w:autoSpaceDE w:val="0"/>
              <w:autoSpaceDN w:val="0"/>
              <w:spacing w:line="360" w:lineRule="auto"/>
              <w:jc w:val="center"/>
              <w:rPr>
                <w:rFonts w:hint="eastAsia"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5F10F76">
            <w:pPr>
              <w:autoSpaceDE w:val="0"/>
              <w:autoSpaceDN w:val="0"/>
              <w:spacing w:line="360" w:lineRule="auto"/>
              <w:jc w:val="center"/>
              <w:rPr>
                <w:rFonts w:hint="eastAsia" w:ascii="宋体" w:hAnsi="宋体" w:cs="宋体"/>
                <w:sz w:val="24"/>
                <w:highlight w:val="none"/>
              </w:rPr>
            </w:pPr>
          </w:p>
        </w:tc>
      </w:tr>
      <w:tr w14:paraId="26BFA40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6F9EF17">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DBA4791">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E45F0C8">
            <w:pPr>
              <w:autoSpaceDE w:val="0"/>
              <w:autoSpaceDN w:val="0"/>
              <w:spacing w:line="360" w:lineRule="auto"/>
              <w:jc w:val="center"/>
              <w:rPr>
                <w:rFonts w:hint="eastAsia"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4883E7">
            <w:pPr>
              <w:autoSpaceDE w:val="0"/>
              <w:autoSpaceDN w:val="0"/>
              <w:spacing w:line="360" w:lineRule="auto"/>
              <w:jc w:val="center"/>
              <w:rPr>
                <w:rFonts w:hint="eastAsia" w:ascii="宋体" w:hAnsi="宋体" w:cs="宋体"/>
                <w:sz w:val="24"/>
                <w:highlight w:val="none"/>
              </w:rPr>
            </w:pPr>
          </w:p>
        </w:tc>
      </w:tr>
      <w:tr w14:paraId="5390732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EEA8B37">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1D2D5C4">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770B6B">
            <w:pPr>
              <w:autoSpaceDE w:val="0"/>
              <w:autoSpaceDN w:val="0"/>
              <w:spacing w:line="360" w:lineRule="auto"/>
              <w:jc w:val="center"/>
              <w:rPr>
                <w:rFonts w:hint="eastAsia"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A172DBA">
            <w:pPr>
              <w:autoSpaceDE w:val="0"/>
              <w:autoSpaceDN w:val="0"/>
              <w:spacing w:line="360" w:lineRule="auto"/>
              <w:jc w:val="center"/>
              <w:rPr>
                <w:rFonts w:hint="eastAsia" w:ascii="宋体" w:hAnsi="宋体" w:cs="宋体"/>
                <w:sz w:val="24"/>
                <w:highlight w:val="none"/>
              </w:rPr>
            </w:pPr>
          </w:p>
        </w:tc>
      </w:tr>
      <w:tr w14:paraId="6E5389D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443C3A2">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7462578">
            <w:pPr>
              <w:autoSpaceDE w:val="0"/>
              <w:autoSpaceDN w:val="0"/>
              <w:spacing w:line="360" w:lineRule="auto"/>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44EC5CA">
            <w:pPr>
              <w:autoSpaceDE w:val="0"/>
              <w:autoSpaceDN w:val="0"/>
              <w:spacing w:line="360" w:lineRule="auto"/>
              <w:jc w:val="center"/>
              <w:rPr>
                <w:rFonts w:hint="eastAsia" w:ascii="宋体" w:hAnsi="宋体" w:cs="宋体"/>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E6D88FA">
            <w:pPr>
              <w:autoSpaceDE w:val="0"/>
              <w:autoSpaceDN w:val="0"/>
              <w:spacing w:line="360" w:lineRule="auto"/>
              <w:jc w:val="center"/>
              <w:rPr>
                <w:rFonts w:hint="eastAsia" w:ascii="宋体" w:hAnsi="宋体" w:cs="宋体"/>
                <w:sz w:val="24"/>
                <w:highlight w:val="none"/>
              </w:rPr>
            </w:pPr>
          </w:p>
        </w:tc>
      </w:tr>
    </w:tbl>
    <w:p w14:paraId="4420BE8B">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注：供应商可参照上述的格式自行编制，并注明所在</w:t>
      </w:r>
      <w:r>
        <w:rPr>
          <w:rFonts w:hint="eastAsia" w:ascii="宋体" w:hAnsi="宋体" w:cs="宋体"/>
          <w:b/>
          <w:sz w:val="24"/>
          <w:highlight w:val="none"/>
          <w:lang w:val="en-US" w:eastAsia="zh-CN"/>
        </w:rPr>
        <w:t>商务</w:t>
      </w:r>
      <w:r>
        <w:rPr>
          <w:rFonts w:hint="eastAsia" w:ascii="宋体" w:hAnsi="宋体" w:cs="宋体"/>
          <w:b/>
          <w:sz w:val="24"/>
          <w:highlight w:val="none"/>
        </w:rPr>
        <w:t>技术文件页码。</w:t>
      </w:r>
    </w:p>
    <w:p w14:paraId="6BC42FEA">
      <w:pPr>
        <w:autoSpaceDE w:val="0"/>
        <w:autoSpaceDN w:val="0"/>
        <w:spacing w:line="360" w:lineRule="auto"/>
        <w:rPr>
          <w:rFonts w:hint="eastAsia" w:ascii="宋体" w:hAnsi="宋体" w:cs="宋体"/>
          <w:b/>
          <w:sz w:val="24"/>
          <w:highlight w:val="none"/>
        </w:rPr>
      </w:pPr>
    </w:p>
    <w:p w14:paraId="70510FBB">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附表B:本项目的项目小组人员情况表</w:t>
      </w:r>
    </w:p>
    <w:tbl>
      <w:tblPr>
        <w:tblStyle w:val="2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468763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25F86A63">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60FC8E1">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AFA9A9E">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22BB662A">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24ABE90">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学历</w:t>
            </w:r>
          </w:p>
          <w:p w14:paraId="1D5CD2C4">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84EF60E">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专业</w:t>
            </w:r>
          </w:p>
          <w:p w14:paraId="41A2A761">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7604EA0">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职称</w:t>
            </w:r>
          </w:p>
          <w:p w14:paraId="59958FF2">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F96A988">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46CE388">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BDE8918">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参与本项目的到位情况</w:t>
            </w:r>
          </w:p>
        </w:tc>
      </w:tr>
      <w:tr w14:paraId="5F875B0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D52C13A">
            <w:pPr>
              <w:autoSpaceDE w:val="0"/>
              <w:autoSpaceDN w:val="0"/>
              <w:spacing w:line="360" w:lineRule="auto"/>
              <w:jc w:val="center"/>
              <w:rPr>
                <w:rFonts w:hint="eastAsia" w:ascii="宋体" w:hAnsi="宋体" w:cs="宋体"/>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02BC206">
            <w:pPr>
              <w:autoSpaceDE w:val="0"/>
              <w:autoSpaceDN w:val="0"/>
              <w:spacing w:line="360" w:lineRule="auto"/>
              <w:rPr>
                <w:rFonts w:hint="eastAsia" w:ascii="宋体" w:hAnsi="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52E45D3">
            <w:pPr>
              <w:autoSpaceDE w:val="0"/>
              <w:autoSpaceDN w:val="0"/>
              <w:spacing w:line="360" w:lineRule="auto"/>
              <w:rPr>
                <w:rFonts w:hint="eastAsia" w:ascii="宋体" w:hAnsi="宋体" w:cs="宋体"/>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B0E2E64">
            <w:pPr>
              <w:autoSpaceDE w:val="0"/>
              <w:autoSpaceDN w:val="0"/>
              <w:spacing w:line="360" w:lineRule="auto"/>
              <w:rPr>
                <w:rFonts w:hint="eastAsia" w:ascii="宋体" w:hAnsi="宋体" w:cs="宋体"/>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DF2F9F0">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761E5DF">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5F68472">
            <w:pPr>
              <w:autoSpaceDE w:val="0"/>
              <w:autoSpaceDN w:val="0"/>
              <w:spacing w:line="360" w:lineRule="auto"/>
              <w:rPr>
                <w:rFonts w:hint="eastAsia" w:ascii="宋体" w:hAnsi="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4EA1ED0">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FED9DC7">
            <w:pPr>
              <w:autoSpaceDE w:val="0"/>
              <w:autoSpaceDN w:val="0"/>
              <w:spacing w:line="360" w:lineRule="auto"/>
              <w:rPr>
                <w:rFonts w:hint="eastAsia" w:ascii="宋体" w:hAnsi="宋体" w:cs="宋体"/>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E75032A">
            <w:pPr>
              <w:autoSpaceDE w:val="0"/>
              <w:autoSpaceDN w:val="0"/>
              <w:spacing w:line="360" w:lineRule="auto"/>
              <w:rPr>
                <w:rFonts w:hint="eastAsia" w:ascii="宋体" w:hAnsi="宋体" w:cs="宋体"/>
                <w:sz w:val="24"/>
                <w:highlight w:val="none"/>
              </w:rPr>
            </w:pPr>
          </w:p>
        </w:tc>
      </w:tr>
      <w:tr w14:paraId="500E009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A4BCFC7">
            <w:pPr>
              <w:autoSpaceDE w:val="0"/>
              <w:autoSpaceDN w:val="0"/>
              <w:spacing w:line="360" w:lineRule="auto"/>
              <w:jc w:val="center"/>
              <w:rPr>
                <w:rFonts w:hint="eastAsia" w:ascii="宋体" w:hAnsi="宋体" w:cs="宋体"/>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6A1BBA8">
            <w:pPr>
              <w:autoSpaceDE w:val="0"/>
              <w:autoSpaceDN w:val="0"/>
              <w:spacing w:line="360" w:lineRule="auto"/>
              <w:rPr>
                <w:rFonts w:hint="eastAsia" w:ascii="宋体" w:hAnsi="宋体" w:cs="宋体"/>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BE0CC19">
            <w:pPr>
              <w:autoSpaceDE w:val="0"/>
              <w:autoSpaceDN w:val="0"/>
              <w:spacing w:line="360" w:lineRule="auto"/>
              <w:rPr>
                <w:rFonts w:hint="eastAsia" w:ascii="宋体" w:hAnsi="宋体" w:cs="宋体"/>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9327F71">
            <w:pPr>
              <w:autoSpaceDE w:val="0"/>
              <w:autoSpaceDN w:val="0"/>
              <w:spacing w:line="360" w:lineRule="auto"/>
              <w:rPr>
                <w:rFonts w:hint="eastAsia" w:ascii="宋体" w:hAnsi="宋体" w:cs="宋体"/>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AAE34DC">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C08D148">
            <w:pPr>
              <w:autoSpaceDE w:val="0"/>
              <w:autoSpaceDN w:val="0"/>
              <w:spacing w:line="360" w:lineRule="auto"/>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2F7B055">
            <w:pPr>
              <w:autoSpaceDE w:val="0"/>
              <w:autoSpaceDN w:val="0"/>
              <w:spacing w:line="360" w:lineRule="auto"/>
              <w:rPr>
                <w:rFonts w:hint="eastAsia" w:ascii="宋体" w:hAnsi="宋体" w:cs="宋体"/>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3F04B8E">
            <w:pPr>
              <w:autoSpaceDE w:val="0"/>
              <w:autoSpaceDN w:val="0"/>
              <w:spacing w:line="360" w:lineRule="auto"/>
              <w:rPr>
                <w:rFonts w:hint="eastAsia" w:ascii="宋体" w:hAnsi="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3D59901">
            <w:pPr>
              <w:autoSpaceDE w:val="0"/>
              <w:autoSpaceDN w:val="0"/>
              <w:spacing w:line="360" w:lineRule="auto"/>
              <w:rPr>
                <w:rFonts w:hint="eastAsia" w:ascii="宋体" w:hAnsi="宋体" w:cs="宋体"/>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1DB0370">
            <w:pPr>
              <w:autoSpaceDE w:val="0"/>
              <w:autoSpaceDN w:val="0"/>
              <w:spacing w:line="360" w:lineRule="auto"/>
              <w:rPr>
                <w:rFonts w:hint="eastAsia" w:ascii="宋体" w:hAnsi="宋体" w:cs="宋体"/>
                <w:sz w:val="24"/>
                <w:highlight w:val="none"/>
              </w:rPr>
            </w:pPr>
          </w:p>
        </w:tc>
      </w:tr>
    </w:tbl>
    <w:p w14:paraId="13BE56A2">
      <w:pPr>
        <w:spacing w:line="360" w:lineRule="auto"/>
        <w:rPr>
          <w:rFonts w:hint="eastAsia" w:ascii="宋体" w:hAnsi="宋体" w:cs="宋体"/>
          <w:b/>
          <w:bCs/>
          <w:sz w:val="24"/>
          <w:highlight w:val="none"/>
        </w:rPr>
      </w:pPr>
      <w:r>
        <w:rPr>
          <w:rFonts w:hint="eastAsia" w:ascii="宋体" w:hAnsi="宋体" w:cs="宋体"/>
          <w:b/>
          <w:sz w:val="24"/>
          <w:highlight w:val="none"/>
        </w:rPr>
        <w:t>注：供应商可参照上述的格式自行编制，并注明所在响应技术文件页码。</w:t>
      </w:r>
    </w:p>
    <w:p w14:paraId="0EBC7A37">
      <w:pPr>
        <w:snapToGrid w:val="0"/>
        <w:spacing w:line="360" w:lineRule="auto"/>
        <w:ind w:firstLine="602" w:firstLineChars="200"/>
        <w:rPr>
          <w:rFonts w:hint="eastAsia" w:ascii="宋体" w:hAnsi="宋体" w:cs="宋体"/>
          <w:b/>
          <w:sz w:val="30"/>
          <w:szCs w:val="30"/>
          <w:highlight w:val="none"/>
        </w:rPr>
      </w:pPr>
    </w:p>
    <w:p w14:paraId="53AD0514">
      <w:pPr>
        <w:autoSpaceDE w:val="0"/>
        <w:autoSpaceDN w:val="0"/>
        <w:spacing w:line="360" w:lineRule="auto"/>
        <w:ind w:firstLine="6505" w:firstLineChars="2700"/>
        <w:rPr>
          <w:rFonts w:hint="eastAsia" w:ascii="宋体" w:hAnsi="宋体" w:cs="宋体"/>
          <w:b/>
          <w:bCs/>
          <w:sz w:val="24"/>
          <w:highlight w:val="none"/>
        </w:rPr>
      </w:pPr>
    </w:p>
    <w:p w14:paraId="3BECE32F">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0F6FD8A0">
      <w:pPr>
        <w:autoSpaceDE w:val="0"/>
        <w:autoSpaceDN w:val="0"/>
        <w:spacing w:line="360" w:lineRule="auto"/>
        <w:ind w:firstLine="6480" w:firstLineChars="2700"/>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0E102B41">
      <w:pPr>
        <w:autoSpaceDE w:val="0"/>
        <w:autoSpaceDN w:val="0"/>
        <w:spacing w:line="360" w:lineRule="auto"/>
        <w:ind w:firstLine="6480" w:firstLineChars="2700"/>
        <w:rPr>
          <w:rFonts w:hint="eastAsia" w:ascii="仿宋_GB2312" w:hAnsi="仿宋" w:eastAsia="仿宋_GB2312" w:cs="仿宋_GB2312"/>
          <w:kern w:val="0"/>
          <w:sz w:val="24"/>
          <w:highlight w:val="none"/>
          <w:lang w:val="zh-CN"/>
        </w:rPr>
      </w:pPr>
    </w:p>
    <w:p w14:paraId="42482F3F">
      <w:pPr>
        <w:autoSpaceDE w:val="0"/>
        <w:autoSpaceDN w:val="0"/>
        <w:spacing w:line="360" w:lineRule="auto"/>
        <w:ind w:firstLine="8132" w:firstLineChars="2700"/>
        <w:rPr>
          <w:rFonts w:ascii="仿宋_GB2312" w:hAnsi="仿宋" w:eastAsia="仿宋_GB2312" w:cs="仿宋_GB2312"/>
          <w:b/>
          <w:bCs/>
          <w:sz w:val="24"/>
          <w:highlight w:val="none"/>
        </w:rPr>
      </w:pPr>
      <w:r>
        <w:rPr>
          <w:rFonts w:hint="eastAsia" w:ascii="仿宋" w:hAnsi="仿宋" w:eastAsia="仿宋" w:cs="仿宋_GB2312"/>
          <w:b/>
          <w:sz w:val="30"/>
          <w:szCs w:val="30"/>
          <w:highlight w:val="none"/>
        </w:rPr>
        <w:br w:type="page"/>
      </w:r>
    </w:p>
    <w:p w14:paraId="661D03D2">
      <w:pPr>
        <w:pStyle w:val="3"/>
        <w:jc w:val="center"/>
        <w:rPr>
          <w:rFonts w:hint="eastAsia" w:ascii="宋体" w:hAnsi="宋体"/>
          <w:highlight w:val="none"/>
        </w:rPr>
      </w:pPr>
      <w:bookmarkStart w:id="138" w:name="_Toc80886945"/>
      <w:bookmarkStart w:id="139" w:name="_Toc12611"/>
      <w:bookmarkStart w:id="140" w:name="_Toc80205941"/>
      <w:bookmarkStart w:id="141" w:name="_Toc31035"/>
      <w:r>
        <w:rPr>
          <w:rFonts w:hint="eastAsia" w:ascii="宋体" w:hAnsi="宋体"/>
          <w:highlight w:val="none"/>
        </w:rPr>
        <w:t>第三节 报价文件格式</w:t>
      </w:r>
      <w:bookmarkEnd w:id="138"/>
      <w:bookmarkEnd w:id="139"/>
      <w:bookmarkEnd w:id="140"/>
      <w:bookmarkEnd w:id="141"/>
    </w:p>
    <w:p w14:paraId="30DD1A9E">
      <w:pPr>
        <w:pStyle w:val="20"/>
        <w:rPr>
          <w:rFonts w:hint="eastAsia"/>
          <w:highlight w:val="none"/>
          <w:lang w:val="zh-CN"/>
        </w:rPr>
      </w:pPr>
      <w:r>
        <w:rPr>
          <w:rFonts w:hint="eastAsia"/>
          <w:sz w:val="24"/>
          <w:highlight w:val="none"/>
        </w:rPr>
        <w:t xml:space="preserve">  </w:t>
      </w:r>
      <w:r>
        <w:rPr>
          <w:rFonts w:hint="eastAsia" w:ascii="宋体" w:hAnsi="宋体" w:cs="宋体"/>
          <w:b/>
          <w:bCs/>
          <w:sz w:val="28"/>
          <w:szCs w:val="28"/>
          <w:highlight w:val="none"/>
        </w:rPr>
        <w:t>1.报价文件封面的格式</w:t>
      </w:r>
      <w:r>
        <w:rPr>
          <w:rFonts w:hint="eastAsia" w:ascii="宋体" w:hAnsi="宋体" w:cs="宋体"/>
          <w:b/>
          <w:color w:val="000000"/>
          <w:sz w:val="28"/>
          <w:szCs w:val="28"/>
          <w:highlight w:val="none"/>
        </w:rPr>
        <w:t>（参照此格式自拟）</w:t>
      </w:r>
      <w:r>
        <w:rPr>
          <w:rFonts w:hint="eastAsia" w:ascii="宋体" w:hAnsi="宋体" w:cs="宋体"/>
          <w:b/>
          <w:bCs/>
          <w:sz w:val="28"/>
          <w:szCs w:val="28"/>
          <w:highlight w:val="none"/>
        </w:rPr>
        <w:t>：</w:t>
      </w:r>
    </w:p>
    <w:p w14:paraId="1A9160EC">
      <w:pPr>
        <w:snapToGrid w:val="0"/>
        <w:spacing w:before="120" w:beforeLines="50" w:after="50"/>
        <w:rPr>
          <w:rFonts w:hint="eastAsia"/>
          <w:sz w:val="24"/>
          <w:highlight w:val="none"/>
        </w:rPr>
      </w:pPr>
      <w:r>
        <w:rPr>
          <w:rFonts w:hint="eastAsia"/>
          <w:sz w:val="24"/>
          <w:highlight w:val="none"/>
        </w:rPr>
        <w:t xml:space="preserve">                                             </w:t>
      </w:r>
    </w:p>
    <w:p w14:paraId="59D1AE55">
      <w:pPr>
        <w:snapToGrid w:val="0"/>
        <w:spacing w:before="120" w:beforeLines="50" w:after="50"/>
        <w:ind w:firstLine="6720" w:firstLineChars="3200"/>
        <w:rPr>
          <w:rFonts w:hint="eastAsia"/>
          <w:bCs/>
          <w:sz w:val="32"/>
          <w:szCs w:val="20"/>
          <w:highlight w:val="none"/>
        </w:rPr>
      </w:pPr>
      <w:r>
        <w:rPr>
          <w:rFonts w:hint="eastAsia"/>
          <w:bCs/>
          <w:highlight w:val="none"/>
        </w:rPr>
        <w:t>全流程电子文件</w:t>
      </w:r>
    </w:p>
    <w:p w14:paraId="5D984876">
      <w:pPr>
        <w:snapToGrid w:val="0"/>
        <w:spacing w:before="120" w:beforeLines="50" w:after="50"/>
        <w:rPr>
          <w:rFonts w:hint="eastAsia"/>
          <w:sz w:val="24"/>
          <w:szCs w:val="20"/>
          <w:highlight w:val="none"/>
        </w:rPr>
      </w:pPr>
    </w:p>
    <w:p w14:paraId="4B560962">
      <w:pPr>
        <w:snapToGrid w:val="0"/>
        <w:spacing w:before="120" w:beforeLines="50" w:after="50"/>
        <w:rPr>
          <w:rFonts w:hint="eastAsia"/>
          <w:sz w:val="24"/>
          <w:szCs w:val="20"/>
          <w:highlight w:val="none"/>
        </w:rPr>
      </w:pPr>
    </w:p>
    <w:p w14:paraId="1DE2E5D9">
      <w:pPr>
        <w:snapToGrid w:val="0"/>
        <w:spacing w:before="120" w:beforeLines="50" w:after="50"/>
        <w:rPr>
          <w:rFonts w:hint="eastAsia"/>
          <w:sz w:val="24"/>
          <w:szCs w:val="20"/>
          <w:highlight w:val="none"/>
        </w:rPr>
      </w:pPr>
    </w:p>
    <w:p w14:paraId="44789C68">
      <w:pPr>
        <w:snapToGrid w:val="0"/>
        <w:spacing w:before="120" w:beforeLines="50" w:after="50"/>
        <w:jc w:val="center"/>
        <w:rPr>
          <w:rFonts w:hint="eastAsia" w:ascii="Arial Unicode MS" w:hAnsi="Arial Unicode MS" w:eastAsia="Arial Unicode MS" w:cs="Arial Unicode MS"/>
          <w:bCs/>
          <w:sz w:val="44"/>
          <w:szCs w:val="44"/>
          <w:highlight w:val="none"/>
        </w:rPr>
      </w:pPr>
      <w:r>
        <w:rPr>
          <w:rFonts w:hint="eastAsia" w:ascii="Arial Unicode MS" w:hAnsi="Arial Unicode MS" w:eastAsia="Arial Unicode MS" w:cs="Arial Unicode MS"/>
          <w:bCs/>
          <w:sz w:val="44"/>
          <w:szCs w:val="44"/>
          <w:highlight w:val="none"/>
        </w:rPr>
        <w:t xml:space="preserve">报 </w:t>
      </w:r>
      <w:r>
        <w:rPr>
          <w:rFonts w:ascii="Arial Unicode MS" w:hAnsi="Arial Unicode MS" w:eastAsia="Arial Unicode MS" w:cs="Arial Unicode MS"/>
          <w:bCs/>
          <w:sz w:val="44"/>
          <w:szCs w:val="44"/>
          <w:highlight w:val="none"/>
        </w:rPr>
        <w:t xml:space="preserve"> </w:t>
      </w:r>
      <w:r>
        <w:rPr>
          <w:rFonts w:hint="eastAsia" w:ascii="Arial Unicode MS" w:hAnsi="Arial Unicode MS" w:eastAsia="Arial Unicode MS" w:cs="Arial Unicode MS"/>
          <w:bCs/>
          <w:sz w:val="44"/>
          <w:szCs w:val="44"/>
          <w:highlight w:val="none"/>
        </w:rPr>
        <w:t>价  文  件</w:t>
      </w:r>
    </w:p>
    <w:p w14:paraId="6C18E932">
      <w:pPr>
        <w:snapToGrid w:val="0"/>
        <w:spacing w:before="120" w:beforeLines="50" w:after="50"/>
        <w:rPr>
          <w:rFonts w:hint="eastAsia"/>
          <w:bCs/>
          <w:sz w:val="24"/>
          <w:szCs w:val="20"/>
          <w:highlight w:val="none"/>
        </w:rPr>
      </w:pPr>
    </w:p>
    <w:p w14:paraId="5C2A36C7">
      <w:pPr>
        <w:snapToGrid w:val="0"/>
        <w:spacing w:before="120" w:beforeLines="50" w:after="50"/>
        <w:rPr>
          <w:rFonts w:hint="eastAsia"/>
          <w:bCs/>
          <w:sz w:val="24"/>
          <w:szCs w:val="20"/>
          <w:highlight w:val="none"/>
        </w:rPr>
      </w:pPr>
    </w:p>
    <w:p w14:paraId="61148448">
      <w:pPr>
        <w:snapToGrid w:val="0"/>
        <w:spacing w:before="120" w:beforeLines="50" w:after="50"/>
        <w:rPr>
          <w:rFonts w:hint="eastAsia"/>
          <w:bCs/>
          <w:sz w:val="24"/>
          <w:szCs w:val="20"/>
          <w:highlight w:val="none"/>
        </w:rPr>
      </w:pPr>
    </w:p>
    <w:p w14:paraId="6E261719">
      <w:pPr>
        <w:snapToGrid w:val="0"/>
        <w:spacing w:before="120" w:beforeLines="50" w:after="50"/>
        <w:rPr>
          <w:rFonts w:hint="eastAsia"/>
          <w:bCs/>
          <w:sz w:val="24"/>
          <w:szCs w:val="20"/>
          <w:highlight w:val="none"/>
        </w:rPr>
      </w:pPr>
    </w:p>
    <w:p w14:paraId="00CF9A54">
      <w:pPr>
        <w:snapToGrid w:val="0"/>
        <w:spacing w:before="120" w:beforeLines="50" w:after="50"/>
        <w:rPr>
          <w:rFonts w:hint="eastAsia"/>
          <w:bCs/>
          <w:sz w:val="24"/>
          <w:szCs w:val="20"/>
          <w:highlight w:val="none"/>
        </w:rPr>
      </w:pPr>
    </w:p>
    <w:p w14:paraId="3E8AFD54">
      <w:pPr>
        <w:snapToGrid w:val="0"/>
        <w:spacing w:before="120" w:beforeLines="50" w:after="50"/>
        <w:ind w:firstLine="640" w:firstLineChars="200"/>
        <w:rPr>
          <w:rFonts w:hint="eastAsia" w:cs="仿宋_GB2312"/>
          <w:bCs/>
          <w:sz w:val="32"/>
          <w:szCs w:val="32"/>
          <w:highlight w:val="none"/>
        </w:rPr>
      </w:pPr>
      <w:r>
        <w:rPr>
          <w:rFonts w:hint="eastAsia" w:cs="仿宋_GB2312"/>
          <w:bCs/>
          <w:sz w:val="32"/>
          <w:szCs w:val="32"/>
          <w:highlight w:val="none"/>
        </w:rPr>
        <w:t>项目名称：</w:t>
      </w:r>
    </w:p>
    <w:p w14:paraId="071BBB08">
      <w:pPr>
        <w:snapToGrid w:val="0"/>
        <w:spacing w:before="120" w:beforeLines="50" w:after="50"/>
        <w:ind w:firstLine="720" w:firstLineChars="225"/>
        <w:rPr>
          <w:rFonts w:hint="eastAsia" w:cs="仿宋_GB2312"/>
          <w:bCs/>
          <w:sz w:val="32"/>
          <w:szCs w:val="32"/>
          <w:highlight w:val="none"/>
        </w:rPr>
      </w:pPr>
    </w:p>
    <w:p w14:paraId="7B543DB2">
      <w:pPr>
        <w:snapToGrid w:val="0"/>
        <w:spacing w:before="120" w:beforeLines="50" w:after="50"/>
        <w:ind w:firstLine="640" w:firstLineChars="200"/>
        <w:rPr>
          <w:rFonts w:hint="eastAsia" w:cs="仿宋_GB2312"/>
          <w:bCs/>
          <w:sz w:val="32"/>
          <w:szCs w:val="32"/>
          <w:highlight w:val="none"/>
        </w:rPr>
      </w:pPr>
      <w:r>
        <w:rPr>
          <w:rFonts w:hint="eastAsia" w:cs="仿宋_GB2312"/>
          <w:bCs/>
          <w:sz w:val="32"/>
          <w:szCs w:val="32"/>
          <w:highlight w:val="none"/>
        </w:rPr>
        <w:t>项目编号：</w:t>
      </w:r>
    </w:p>
    <w:p w14:paraId="42F8BEEA">
      <w:pPr>
        <w:snapToGrid w:val="0"/>
        <w:spacing w:before="120" w:beforeLines="50" w:after="50"/>
        <w:ind w:firstLine="720" w:firstLineChars="225"/>
        <w:rPr>
          <w:rFonts w:hint="eastAsia" w:cs="仿宋_GB2312"/>
          <w:bCs/>
          <w:sz w:val="32"/>
          <w:szCs w:val="32"/>
          <w:highlight w:val="none"/>
        </w:rPr>
      </w:pPr>
      <w:r>
        <w:rPr>
          <w:rFonts w:hint="eastAsia" w:cs="仿宋_GB2312"/>
          <w:bCs/>
          <w:sz w:val="32"/>
          <w:szCs w:val="32"/>
          <w:highlight w:val="none"/>
        </w:rPr>
        <w:t xml:space="preserve"> </w:t>
      </w:r>
    </w:p>
    <w:p w14:paraId="2AEE87D9">
      <w:pPr>
        <w:snapToGrid w:val="0"/>
        <w:spacing w:before="120" w:beforeLines="50" w:after="50"/>
        <w:ind w:firstLine="640" w:firstLineChars="200"/>
        <w:rPr>
          <w:rFonts w:hint="eastAsia" w:cs="仿宋_GB2312"/>
          <w:bCs/>
          <w:sz w:val="32"/>
          <w:szCs w:val="32"/>
          <w:highlight w:val="none"/>
        </w:rPr>
      </w:pPr>
      <w:r>
        <w:rPr>
          <w:rFonts w:hint="eastAsia" w:cs="仿宋_GB2312"/>
          <w:bCs/>
          <w:sz w:val="32"/>
          <w:szCs w:val="32"/>
          <w:highlight w:val="none"/>
        </w:rPr>
        <w:t>所竞分标（如有则填写，无分标时填写“无”或者留空）：</w:t>
      </w:r>
    </w:p>
    <w:p w14:paraId="08F3D755">
      <w:pPr>
        <w:snapToGrid w:val="0"/>
        <w:spacing w:before="120" w:beforeLines="50" w:after="50"/>
        <w:ind w:firstLine="720" w:firstLineChars="225"/>
        <w:rPr>
          <w:rFonts w:hint="eastAsia" w:cs="仿宋_GB2312"/>
          <w:bCs/>
          <w:sz w:val="32"/>
          <w:szCs w:val="32"/>
          <w:highlight w:val="none"/>
        </w:rPr>
      </w:pPr>
    </w:p>
    <w:p w14:paraId="28AB81A0">
      <w:pPr>
        <w:pStyle w:val="7"/>
        <w:snapToGrid w:val="0"/>
        <w:spacing w:before="50" w:after="50"/>
        <w:ind w:firstLine="640" w:firstLineChars="200"/>
        <w:rPr>
          <w:rFonts w:hint="eastAsia" w:cs="仿宋_GB2312"/>
          <w:bCs/>
          <w:sz w:val="32"/>
          <w:szCs w:val="32"/>
          <w:highlight w:val="none"/>
        </w:rPr>
      </w:pPr>
      <w:r>
        <w:rPr>
          <w:rFonts w:hint="eastAsia" w:cs="仿宋_GB2312"/>
          <w:bCs/>
          <w:sz w:val="32"/>
          <w:szCs w:val="32"/>
          <w:highlight w:val="none"/>
        </w:rPr>
        <w:t>供应商名称：</w:t>
      </w:r>
    </w:p>
    <w:p w14:paraId="15B33989">
      <w:pPr>
        <w:pStyle w:val="7"/>
        <w:snapToGrid w:val="0"/>
        <w:spacing w:before="50" w:after="50"/>
        <w:ind w:firstLine="720" w:firstLineChars="225"/>
        <w:rPr>
          <w:rFonts w:hint="eastAsia" w:cs="仿宋_GB2312"/>
          <w:bCs/>
          <w:sz w:val="32"/>
          <w:szCs w:val="32"/>
          <w:highlight w:val="none"/>
        </w:rPr>
      </w:pPr>
    </w:p>
    <w:p w14:paraId="40E98CCC">
      <w:pPr>
        <w:pStyle w:val="7"/>
        <w:snapToGrid w:val="0"/>
        <w:spacing w:before="50" w:after="50"/>
        <w:ind w:firstLine="720" w:firstLineChars="225"/>
        <w:rPr>
          <w:rFonts w:hint="eastAsia" w:cs="仿宋_GB2312"/>
          <w:bCs/>
          <w:sz w:val="32"/>
          <w:szCs w:val="32"/>
          <w:highlight w:val="none"/>
        </w:rPr>
      </w:pPr>
    </w:p>
    <w:p w14:paraId="699A275E">
      <w:pPr>
        <w:pStyle w:val="7"/>
        <w:snapToGrid w:val="0"/>
        <w:spacing w:before="50" w:after="50"/>
        <w:ind w:firstLine="1280" w:firstLineChars="400"/>
        <w:rPr>
          <w:rFonts w:hint="eastAsia" w:cs="仿宋_GB2312"/>
          <w:bCs/>
          <w:sz w:val="32"/>
          <w:szCs w:val="32"/>
          <w:highlight w:val="none"/>
        </w:rPr>
      </w:pPr>
    </w:p>
    <w:p w14:paraId="4DB70714">
      <w:pPr>
        <w:snapToGrid w:val="0"/>
        <w:spacing w:before="120" w:beforeLines="50" w:after="50"/>
        <w:jc w:val="center"/>
        <w:rPr>
          <w:rFonts w:hint="eastAsia" w:cs="仿宋_GB2312"/>
          <w:sz w:val="32"/>
          <w:szCs w:val="32"/>
          <w:highlight w:val="none"/>
        </w:rPr>
      </w:pPr>
      <w:r>
        <w:rPr>
          <w:rFonts w:hint="eastAsia" w:cs="仿宋_GB2312"/>
          <w:sz w:val="32"/>
          <w:szCs w:val="32"/>
          <w:highlight w:val="none"/>
        </w:rPr>
        <w:t>年    月    日</w:t>
      </w:r>
    </w:p>
    <w:p w14:paraId="3D494913">
      <w:pPr>
        <w:snapToGrid w:val="0"/>
        <w:spacing w:before="120" w:beforeLines="50" w:after="50" w:line="360" w:lineRule="auto"/>
        <w:jc w:val="left"/>
        <w:rPr>
          <w:rFonts w:hint="eastAsia" w:ascii="宋体" w:hAnsi="宋体" w:cs="宋体"/>
          <w:color w:val="000000"/>
          <w:sz w:val="28"/>
          <w:szCs w:val="28"/>
          <w:highlight w:val="none"/>
        </w:rPr>
      </w:pPr>
      <w:r>
        <w:rPr>
          <w:sz w:val="24"/>
          <w:highlight w:val="none"/>
        </w:rPr>
        <w:br w:type="page"/>
      </w:r>
      <w:r>
        <w:rPr>
          <w:rFonts w:hint="eastAsia" w:ascii="宋体" w:hAnsi="宋体" w:cs="宋体"/>
          <w:b/>
          <w:color w:val="000000"/>
          <w:sz w:val="28"/>
          <w:szCs w:val="28"/>
          <w:highlight w:val="none"/>
        </w:rPr>
        <w:t>2.</w:t>
      </w:r>
      <w:r>
        <w:rPr>
          <w:rFonts w:hint="eastAsia" w:ascii="宋体" w:hAnsi="宋体" w:cs="宋体"/>
          <w:b/>
          <w:bCs/>
          <w:color w:val="000000"/>
          <w:sz w:val="28"/>
          <w:szCs w:val="28"/>
          <w:highlight w:val="none"/>
        </w:rPr>
        <w:t>报价文件目录</w:t>
      </w:r>
    </w:p>
    <w:p w14:paraId="60B9A84A">
      <w:pPr>
        <w:snapToGrid w:val="0"/>
        <w:spacing w:before="50" w:after="120" w:afterLines="50" w:line="360" w:lineRule="auto"/>
        <w:jc w:val="left"/>
        <w:rPr>
          <w:rFonts w:hint="eastAsia" w:ascii="宋体" w:hAnsi="宋体" w:cs="宋体"/>
          <w:b/>
          <w:color w:val="000000"/>
          <w:sz w:val="28"/>
          <w:szCs w:val="28"/>
          <w:highlight w:val="none"/>
        </w:rPr>
      </w:pPr>
      <w:r>
        <w:rPr>
          <w:rFonts w:hint="eastAsia" w:ascii="宋体" w:hAnsi="宋体" w:cs="宋体"/>
          <w:color w:val="000000"/>
          <w:sz w:val="28"/>
          <w:szCs w:val="28"/>
          <w:highlight w:val="none"/>
        </w:rPr>
        <w:t>根据竞争性磋商文件规定及供应商提供的材料自行编写目录</w:t>
      </w:r>
      <w:r>
        <w:rPr>
          <w:rFonts w:hint="eastAsia" w:ascii="宋体" w:hAnsi="宋体" w:cs="宋体"/>
          <w:kern w:val="0"/>
          <w:sz w:val="28"/>
          <w:szCs w:val="28"/>
          <w:highlight w:val="none"/>
        </w:rPr>
        <w:t>（部分格式后附）</w:t>
      </w:r>
      <w:r>
        <w:rPr>
          <w:rFonts w:hint="eastAsia" w:ascii="宋体" w:hAnsi="宋体" w:cs="宋体"/>
          <w:color w:val="000000"/>
          <w:sz w:val="28"/>
          <w:szCs w:val="28"/>
          <w:highlight w:val="none"/>
        </w:rPr>
        <w:t>。</w:t>
      </w:r>
    </w:p>
    <w:p w14:paraId="3EDDE147">
      <w:pPr>
        <w:spacing w:line="360" w:lineRule="auto"/>
        <w:rPr>
          <w:rFonts w:hint="eastAsia" w:ascii="仿宋_GB2312" w:hAnsi="仿宋" w:eastAsia="仿宋_GB2312" w:cs="仿宋_GB2312"/>
          <w:sz w:val="24"/>
          <w:highlight w:val="none"/>
        </w:rPr>
      </w:pPr>
    </w:p>
    <w:p w14:paraId="43950C99">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highlight w:val="none"/>
        </w:rPr>
      </w:pPr>
    </w:p>
    <w:p w14:paraId="72FD065D">
      <w:pPr>
        <w:snapToGrid w:val="0"/>
        <w:spacing w:before="120" w:beforeLines="50" w:after="50" w:line="360" w:lineRule="auto"/>
        <w:jc w:val="left"/>
        <w:rPr>
          <w:rFonts w:ascii="Calibri" w:cs="仿宋_GB2312"/>
          <w:sz w:val="24"/>
          <w:highlight w:val="none"/>
        </w:rPr>
      </w:pPr>
      <w:r>
        <w:rPr>
          <w:rFonts w:ascii="Calibri" w:cs="仿宋_GB2312"/>
          <w:sz w:val="24"/>
          <w:highlight w:val="none"/>
        </w:rPr>
        <w:br w:type="page"/>
      </w:r>
      <w:r>
        <w:rPr>
          <w:rFonts w:hint="eastAsia" w:ascii="宋体" w:hAnsi="宋体" w:cs="宋体"/>
          <w:b/>
          <w:sz w:val="28"/>
          <w:szCs w:val="28"/>
          <w:highlight w:val="none"/>
        </w:rPr>
        <w:t>3.</w:t>
      </w:r>
      <w:r>
        <w:rPr>
          <w:rFonts w:hint="eastAsia" w:ascii="宋体" w:hAnsi="宋体" w:cs="宋体"/>
          <w:b/>
          <w:sz w:val="28"/>
          <w:szCs w:val="28"/>
          <w:highlight w:val="none"/>
          <w:lang w:val="zh-CN"/>
        </w:rPr>
        <w:t>响应函的格式：</w:t>
      </w:r>
    </w:p>
    <w:p w14:paraId="6793410F">
      <w:pPr>
        <w:spacing w:line="500" w:lineRule="exact"/>
        <w:jc w:val="center"/>
        <w:rPr>
          <w:b/>
          <w:bCs/>
          <w:kern w:val="0"/>
          <w:sz w:val="30"/>
          <w:szCs w:val="30"/>
          <w:highlight w:val="none"/>
        </w:rPr>
      </w:pPr>
      <w:r>
        <w:rPr>
          <w:rFonts w:hint="eastAsia"/>
          <w:b/>
          <w:bCs/>
          <w:kern w:val="0"/>
          <w:sz w:val="30"/>
          <w:szCs w:val="30"/>
          <w:highlight w:val="none"/>
        </w:rPr>
        <w:t>响应函</w:t>
      </w:r>
    </w:p>
    <w:p w14:paraId="1F9ACF5F">
      <w:pPr>
        <w:spacing w:line="500" w:lineRule="exact"/>
        <w:rPr>
          <w:kern w:val="0"/>
          <w:sz w:val="32"/>
          <w:szCs w:val="21"/>
          <w:highlight w:val="none"/>
        </w:rPr>
      </w:pPr>
    </w:p>
    <w:p w14:paraId="7942315B">
      <w:pPr>
        <w:spacing w:line="440" w:lineRule="exact"/>
        <w:rPr>
          <w:rFonts w:hint="eastAsia" w:ascii="宋体" w:hAnsi="宋体" w:cs="宋体"/>
          <w:kern w:val="0"/>
          <w:sz w:val="20"/>
          <w:szCs w:val="21"/>
          <w:highlight w:val="none"/>
        </w:rPr>
      </w:pPr>
      <w:r>
        <w:rPr>
          <w:rFonts w:hint="eastAsia" w:ascii="宋体" w:hAnsi="宋体" w:cs="宋体"/>
          <w:kern w:val="0"/>
          <w:sz w:val="20"/>
          <w:szCs w:val="21"/>
          <w:highlight w:val="none"/>
        </w:rPr>
        <w:t>致：</w:t>
      </w:r>
      <w:r>
        <w:rPr>
          <w:rFonts w:hint="eastAsia" w:ascii="宋体" w:hAnsi="宋体" w:cs="宋体"/>
          <w:kern w:val="0"/>
          <w:sz w:val="20"/>
          <w:szCs w:val="21"/>
          <w:highlight w:val="none"/>
          <w:u w:val="single"/>
        </w:rPr>
        <w:t xml:space="preserve">                      </w:t>
      </w:r>
      <w:r>
        <w:rPr>
          <w:rFonts w:hint="eastAsia" w:ascii="宋体" w:hAnsi="宋体" w:cs="宋体"/>
          <w:kern w:val="0"/>
          <w:sz w:val="20"/>
          <w:szCs w:val="21"/>
          <w:highlight w:val="none"/>
        </w:rPr>
        <w:t>（采购代理机构名称）</w:t>
      </w:r>
    </w:p>
    <w:p w14:paraId="0B785936">
      <w:pPr>
        <w:spacing w:line="440" w:lineRule="exact"/>
        <w:ind w:firstLine="400" w:firstLineChars="200"/>
        <w:rPr>
          <w:rFonts w:hint="eastAsia" w:ascii="宋体" w:hAnsi="宋体" w:cs="宋体"/>
          <w:kern w:val="0"/>
          <w:sz w:val="20"/>
          <w:szCs w:val="21"/>
          <w:highlight w:val="none"/>
        </w:rPr>
      </w:pPr>
    </w:p>
    <w:p w14:paraId="5F8CE012">
      <w:pPr>
        <w:spacing w:line="440" w:lineRule="exact"/>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我方已仔细阅读了贵方组织的</w:t>
      </w:r>
      <w:r>
        <w:rPr>
          <w:rFonts w:hint="eastAsia" w:ascii="宋体" w:hAnsi="宋体" w:cs="宋体"/>
          <w:kern w:val="0"/>
          <w:sz w:val="20"/>
          <w:szCs w:val="21"/>
          <w:highlight w:val="none"/>
          <w:u w:val="single"/>
        </w:rPr>
        <w:t xml:space="preserve">                </w:t>
      </w:r>
      <w:r>
        <w:rPr>
          <w:rFonts w:hint="eastAsia" w:ascii="宋体" w:hAnsi="宋体" w:cs="宋体"/>
          <w:kern w:val="0"/>
          <w:sz w:val="20"/>
          <w:szCs w:val="21"/>
          <w:highlight w:val="none"/>
        </w:rPr>
        <w:t>项目（项目编号：</w:t>
      </w:r>
      <w:r>
        <w:rPr>
          <w:rFonts w:hint="eastAsia" w:ascii="宋体" w:hAnsi="宋体" w:cs="宋体"/>
          <w:kern w:val="0"/>
          <w:sz w:val="20"/>
          <w:szCs w:val="21"/>
          <w:highlight w:val="none"/>
          <w:u w:val="single"/>
        </w:rPr>
        <w:t xml:space="preserve">             </w:t>
      </w:r>
      <w:r>
        <w:rPr>
          <w:rFonts w:hint="eastAsia" w:ascii="宋体" w:hAnsi="宋体" w:cs="宋体"/>
          <w:kern w:val="0"/>
          <w:sz w:val="20"/>
          <w:szCs w:val="21"/>
          <w:highlight w:val="none"/>
        </w:rPr>
        <w:t>）的竞争性磋商文件的全部内容，现正式</w:t>
      </w:r>
      <w:r>
        <w:rPr>
          <w:rFonts w:hint="eastAsia" w:ascii="宋体" w:hAnsi="宋体" w:cs="宋体"/>
          <w:kern w:val="0"/>
          <w:sz w:val="20"/>
          <w:szCs w:val="21"/>
          <w:highlight w:val="none"/>
          <w:lang w:val="en-US" w:eastAsia="zh-CN"/>
        </w:rPr>
        <w:t>提交</w:t>
      </w:r>
      <w:r>
        <w:rPr>
          <w:rFonts w:hint="eastAsia" w:ascii="宋体" w:hAnsi="宋体" w:cs="宋体"/>
          <w:kern w:val="0"/>
          <w:sz w:val="20"/>
          <w:szCs w:val="21"/>
          <w:highlight w:val="none"/>
        </w:rPr>
        <w:t xml:space="preserve">下述文件参加贵方组织的本次政府采购活动： </w:t>
      </w:r>
    </w:p>
    <w:p w14:paraId="2AF0382A">
      <w:pPr>
        <w:spacing w:line="440" w:lineRule="exact"/>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一、首次报价文件电子版（包含按“第三章 供应商须知”提交的全部文件）；</w:t>
      </w:r>
    </w:p>
    <w:p w14:paraId="35510377">
      <w:pPr>
        <w:spacing w:line="440" w:lineRule="exact"/>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二、商务技术文件电子版（包含按“第三章 供应商须知”提交的全部文件）；</w:t>
      </w:r>
    </w:p>
    <w:p w14:paraId="29A72C3B">
      <w:pPr>
        <w:spacing w:line="440" w:lineRule="exact"/>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三、资格证明文件电子版（包含按“第三章供应商须知”提交的全部文件）。</w:t>
      </w:r>
    </w:p>
    <w:p w14:paraId="3BC2C868">
      <w:pPr>
        <w:spacing w:line="440" w:lineRule="exact"/>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据此函，我方兹宣布：</w:t>
      </w:r>
    </w:p>
    <w:p w14:paraId="1FF325C0">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1.</w:t>
      </w:r>
      <w:r>
        <w:rPr>
          <w:rFonts w:hint="eastAsia" w:ascii="宋体" w:hAnsi="宋体" w:cs="宋体"/>
          <w:kern w:val="0"/>
          <w:sz w:val="20"/>
          <w:szCs w:val="21"/>
          <w:highlight w:val="none"/>
        </w:rPr>
        <w:t>我方愿意以磋商时</w:t>
      </w:r>
      <w:r>
        <w:rPr>
          <w:rFonts w:hint="eastAsia" w:hAnsi="宋体" w:cs="宋体"/>
          <w:highlight w:val="none"/>
        </w:rPr>
        <w:t>提交的最后报价表中的竞标总</w:t>
      </w:r>
      <w:r>
        <w:rPr>
          <w:rFonts w:hint="eastAsia" w:ascii="宋体" w:hAnsi="宋体" w:cs="宋体"/>
          <w:szCs w:val="22"/>
          <w:highlight w:val="none"/>
        </w:rPr>
        <w:t>报价</w:t>
      </w:r>
      <w:r>
        <w:rPr>
          <w:rFonts w:hint="eastAsia" w:hAnsi="宋体" w:cs="宋体"/>
          <w:szCs w:val="22"/>
          <w:highlight w:val="none"/>
        </w:rPr>
        <w:t>，在承诺的</w:t>
      </w:r>
      <w:r>
        <w:rPr>
          <w:rFonts w:hint="eastAsia" w:ascii="宋体" w:hAnsi="宋体" w:cs="宋体"/>
          <w:kern w:val="0"/>
          <w:sz w:val="20"/>
          <w:szCs w:val="21"/>
          <w:highlight w:val="none"/>
        </w:rPr>
        <w:t>服务期限</w:t>
      </w:r>
      <w:r>
        <w:rPr>
          <w:rFonts w:hint="eastAsia" w:hAnsi="宋体" w:cs="宋体"/>
          <w:szCs w:val="22"/>
          <w:highlight w:val="none"/>
        </w:rPr>
        <w:t>内</w:t>
      </w:r>
      <w:r>
        <w:rPr>
          <w:rFonts w:hint="eastAsia" w:ascii="宋体" w:hAnsi="宋体" w:cs="宋体"/>
          <w:kern w:val="0"/>
          <w:sz w:val="20"/>
          <w:szCs w:val="21"/>
          <w:highlight w:val="none"/>
        </w:rPr>
        <w:t>提供本项目竞争性磋商文件第二章“采购需求”中相应的采购内容</w:t>
      </w:r>
      <w:r>
        <w:rPr>
          <w:rFonts w:hint="eastAsia" w:hAnsi="宋体" w:cs="宋体"/>
          <w:highlight w:val="none"/>
        </w:rPr>
        <w:t>，具体详见最后报价表</w:t>
      </w:r>
      <w:r>
        <w:rPr>
          <w:rFonts w:hint="eastAsia" w:ascii="宋体" w:hAnsi="宋体" w:cs="宋体"/>
          <w:kern w:val="0"/>
          <w:sz w:val="20"/>
          <w:szCs w:val="21"/>
          <w:highlight w:val="none"/>
        </w:rPr>
        <w:t>。</w:t>
      </w:r>
    </w:p>
    <w:p w14:paraId="65637E4A">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2.</w:t>
      </w:r>
      <w:r>
        <w:rPr>
          <w:rFonts w:hint="eastAsia" w:ascii="宋体" w:hAnsi="宋体" w:cs="宋体"/>
          <w:kern w:val="0"/>
          <w:sz w:val="20"/>
          <w:szCs w:val="21"/>
          <w:highlight w:val="none"/>
        </w:rPr>
        <w:t>我方同意自本项目竞争性磋商文件采购公告规定的提交响应文件截止时间起遵循本响应函，并承诺在“第三章 供应商须知”规定的竞标有效期内不修改、撤销响应文件。</w:t>
      </w:r>
    </w:p>
    <w:p w14:paraId="3F645BBC">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3.</w:t>
      </w:r>
      <w:r>
        <w:rPr>
          <w:rFonts w:hint="eastAsia" w:ascii="宋体" w:hAnsi="宋体" w:cs="宋体"/>
          <w:kern w:val="0"/>
          <w:sz w:val="20"/>
          <w:szCs w:val="21"/>
          <w:highlight w:val="none"/>
        </w:rPr>
        <w:t>我方在此声明，所</w:t>
      </w:r>
      <w:r>
        <w:rPr>
          <w:rFonts w:hint="eastAsia" w:ascii="宋体" w:hAnsi="宋体" w:cs="宋体"/>
          <w:kern w:val="0"/>
          <w:sz w:val="20"/>
          <w:szCs w:val="21"/>
          <w:highlight w:val="none"/>
          <w:lang w:val="en-US" w:eastAsia="zh-CN"/>
        </w:rPr>
        <w:t>提交</w:t>
      </w:r>
      <w:r>
        <w:rPr>
          <w:rFonts w:hint="eastAsia" w:ascii="宋体" w:hAnsi="宋体" w:cs="宋体"/>
          <w:kern w:val="0"/>
          <w:sz w:val="20"/>
          <w:szCs w:val="21"/>
          <w:highlight w:val="none"/>
        </w:rPr>
        <w:t>的响应文件及有关资料内容完整、真实和准确。</w:t>
      </w:r>
    </w:p>
    <w:p w14:paraId="46E0D0F9">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4.</w:t>
      </w:r>
      <w:r>
        <w:rPr>
          <w:rFonts w:hint="eastAsia" w:ascii="宋体" w:hAnsi="宋体" w:cs="宋体"/>
          <w:kern w:val="0"/>
          <w:sz w:val="20"/>
          <w:szCs w:val="21"/>
          <w:highlight w:val="none"/>
        </w:rPr>
        <w:t>如本项目采购内容涉及须符合国家强制规定的，我方承诺我方本次竞标均符合国家有关强制规定。</w:t>
      </w:r>
    </w:p>
    <w:p w14:paraId="4737E866">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5.</w:t>
      </w:r>
      <w:r>
        <w:rPr>
          <w:rFonts w:hint="eastAsia" w:ascii="宋体" w:hAnsi="宋体" w:cs="宋体"/>
          <w:kern w:val="0"/>
          <w:sz w:val="20"/>
          <w:szCs w:val="21"/>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76045D5B">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6.</w:t>
      </w:r>
      <w:r>
        <w:rPr>
          <w:rFonts w:hint="eastAsia" w:ascii="宋体" w:hAnsi="宋体" w:cs="宋体"/>
          <w:kern w:val="0"/>
          <w:sz w:val="20"/>
          <w:szCs w:val="21"/>
          <w:highlight w:val="none"/>
        </w:rPr>
        <w:t>我方已详细审核竞争性磋商文件，我方知道必须放弃提出含糊不清或误解问题的权利。</w:t>
      </w:r>
    </w:p>
    <w:p w14:paraId="043C493F">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7.</w:t>
      </w:r>
      <w:r>
        <w:rPr>
          <w:rFonts w:hint="eastAsia" w:ascii="宋体" w:hAnsi="宋体" w:cs="宋体"/>
          <w:kern w:val="0"/>
          <w:sz w:val="20"/>
          <w:szCs w:val="21"/>
          <w:highlight w:val="none"/>
        </w:rPr>
        <w:t>我方承诺满足竞争性磋商文件第六章“合同文本”的条款，承担完成合同的责任和义务。</w:t>
      </w:r>
    </w:p>
    <w:p w14:paraId="28756F0B">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8.</w:t>
      </w:r>
      <w:r>
        <w:rPr>
          <w:rFonts w:hint="eastAsia" w:ascii="宋体" w:hAnsi="宋体" w:cs="宋体"/>
          <w:kern w:val="0"/>
          <w:sz w:val="20"/>
          <w:szCs w:val="21"/>
          <w:highlight w:val="none"/>
        </w:rPr>
        <w:t>我方同意应贵方要求提供与本竞标有关的任何数据或资料。若贵方需要，我方愿意提供我方作出的一切承诺的证明材料。</w:t>
      </w:r>
    </w:p>
    <w:p w14:paraId="757152EE">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9.</w:t>
      </w:r>
      <w:r>
        <w:rPr>
          <w:rFonts w:hint="eastAsia" w:ascii="宋体" w:hAnsi="宋体" w:cs="宋体"/>
          <w:kern w:val="0"/>
          <w:sz w:val="20"/>
          <w:szCs w:val="21"/>
          <w:highlight w:val="none"/>
        </w:rPr>
        <w:t>我方完全理解贵方不一定接受响应报价最低的供应商为成交供应商的行为。</w:t>
      </w:r>
    </w:p>
    <w:p w14:paraId="3738940E">
      <w:pPr>
        <w:spacing w:line="440" w:lineRule="exact"/>
        <w:ind w:firstLine="482"/>
        <w:rPr>
          <w:rFonts w:hint="eastAsia" w:ascii="宋体" w:hAnsi="宋体" w:cs="宋体"/>
          <w:kern w:val="0"/>
          <w:sz w:val="20"/>
          <w:szCs w:val="21"/>
          <w:highlight w:val="none"/>
        </w:rPr>
      </w:pPr>
      <w:r>
        <w:rPr>
          <w:rFonts w:hint="eastAsia" w:ascii="宋体" w:hAnsi="宋体" w:cs="宋体"/>
          <w:kern w:val="0"/>
          <w:sz w:val="20"/>
          <w:szCs w:val="21"/>
          <w:highlight w:val="none"/>
          <w:lang w:eastAsia="zh-CN"/>
        </w:rPr>
        <w:t>10.</w:t>
      </w:r>
      <w:r>
        <w:rPr>
          <w:rFonts w:hint="eastAsia" w:ascii="宋体" w:hAnsi="宋体" w:cs="宋体"/>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DAF2291">
      <w:pPr>
        <w:numPr>
          <w:ilvl w:val="0"/>
          <w:numId w:val="5"/>
        </w:numPr>
        <w:tabs>
          <w:tab w:val="left" w:pos="945"/>
        </w:tabs>
        <w:spacing w:line="480" w:lineRule="auto"/>
        <w:rPr>
          <w:rFonts w:hint="eastAsia" w:ascii="宋体" w:hAnsi="宋体" w:cs="宋体"/>
          <w:kern w:val="0"/>
          <w:sz w:val="20"/>
          <w:szCs w:val="21"/>
          <w:highlight w:val="none"/>
        </w:rPr>
      </w:pPr>
      <w:r>
        <w:rPr>
          <w:rFonts w:hint="eastAsia" w:ascii="宋体" w:hAnsi="宋体" w:cs="宋体"/>
          <w:kern w:val="0"/>
          <w:sz w:val="20"/>
          <w:szCs w:val="21"/>
          <w:highlight w:val="none"/>
        </w:rPr>
        <w:t>提供虚假材料谋取中标、成交的；</w:t>
      </w:r>
    </w:p>
    <w:p w14:paraId="4DC62105">
      <w:pPr>
        <w:numPr>
          <w:ilvl w:val="0"/>
          <w:numId w:val="5"/>
        </w:numPr>
        <w:tabs>
          <w:tab w:val="left" w:pos="945"/>
        </w:tabs>
        <w:spacing w:line="480" w:lineRule="auto"/>
        <w:rPr>
          <w:rFonts w:hint="eastAsia" w:ascii="宋体" w:hAnsi="宋体" w:cs="宋体"/>
          <w:kern w:val="0"/>
          <w:sz w:val="20"/>
          <w:szCs w:val="21"/>
          <w:highlight w:val="none"/>
        </w:rPr>
      </w:pPr>
      <w:r>
        <w:rPr>
          <w:rFonts w:hint="eastAsia" w:ascii="宋体" w:hAnsi="宋体" w:cs="宋体"/>
          <w:kern w:val="0"/>
          <w:sz w:val="20"/>
          <w:szCs w:val="21"/>
          <w:highlight w:val="none"/>
        </w:rPr>
        <w:t>采取不正当手段诋毁、排挤其他供应商的；</w:t>
      </w:r>
    </w:p>
    <w:p w14:paraId="17C6BE91">
      <w:pPr>
        <w:numPr>
          <w:ilvl w:val="0"/>
          <w:numId w:val="5"/>
        </w:numPr>
        <w:tabs>
          <w:tab w:val="left" w:pos="945"/>
        </w:tabs>
        <w:spacing w:line="480" w:lineRule="auto"/>
        <w:rPr>
          <w:rFonts w:hint="eastAsia" w:ascii="宋体" w:hAnsi="宋体" w:cs="宋体"/>
          <w:kern w:val="0"/>
          <w:sz w:val="20"/>
          <w:szCs w:val="21"/>
          <w:highlight w:val="none"/>
        </w:rPr>
      </w:pPr>
      <w:r>
        <w:rPr>
          <w:rFonts w:hint="eastAsia" w:ascii="宋体" w:hAnsi="宋体" w:cs="宋体"/>
          <w:kern w:val="0"/>
          <w:sz w:val="20"/>
          <w:szCs w:val="21"/>
          <w:highlight w:val="none"/>
        </w:rPr>
        <w:t>与采购人、其他供应商或者采购代理机构恶意串通的；</w:t>
      </w:r>
    </w:p>
    <w:p w14:paraId="0C90F6AD">
      <w:pPr>
        <w:numPr>
          <w:ilvl w:val="0"/>
          <w:numId w:val="5"/>
        </w:numPr>
        <w:tabs>
          <w:tab w:val="left" w:pos="945"/>
        </w:tabs>
        <w:spacing w:line="480" w:lineRule="auto"/>
        <w:rPr>
          <w:rFonts w:hint="eastAsia" w:ascii="宋体" w:hAnsi="宋体" w:cs="宋体"/>
          <w:kern w:val="0"/>
          <w:sz w:val="20"/>
          <w:szCs w:val="21"/>
          <w:highlight w:val="none"/>
        </w:rPr>
      </w:pPr>
      <w:r>
        <w:rPr>
          <w:rFonts w:hint="eastAsia" w:ascii="宋体" w:hAnsi="宋体" w:cs="宋体"/>
          <w:kern w:val="0"/>
          <w:sz w:val="20"/>
          <w:szCs w:val="21"/>
          <w:highlight w:val="none"/>
        </w:rPr>
        <w:t>向采购人、采购代理机构行贿或者提供其他不正当利益的；</w:t>
      </w:r>
    </w:p>
    <w:p w14:paraId="1A9362B1">
      <w:pPr>
        <w:numPr>
          <w:ilvl w:val="0"/>
          <w:numId w:val="5"/>
        </w:numPr>
        <w:tabs>
          <w:tab w:val="left" w:pos="945"/>
        </w:tabs>
        <w:spacing w:line="480" w:lineRule="auto"/>
        <w:rPr>
          <w:rFonts w:hint="eastAsia" w:ascii="宋体" w:hAnsi="宋体" w:cs="宋体"/>
          <w:kern w:val="0"/>
          <w:sz w:val="20"/>
          <w:szCs w:val="21"/>
          <w:highlight w:val="none"/>
        </w:rPr>
      </w:pPr>
      <w:r>
        <w:rPr>
          <w:rFonts w:hint="eastAsia" w:ascii="宋体" w:hAnsi="宋体" w:cs="宋体"/>
          <w:kern w:val="0"/>
          <w:sz w:val="20"/>
          <w:szCs w:val="21"/>
          <w:highlight w:val="none"/>
        </w:rPr>
        <w:t>在采购过程中与采购人进行协商磋商的；</w:t>
      </w:r>
    </w:p>
    <w:p w14:paraId="2367B66C">
      <w:pPr>
        <w:numPr>
          <w:ilvl w:val="0"/>
          <w:numId w:val="5"/>
        </w:numPr>
        <w:tabs>
          <w:tab w:val="left" w:pos="945"/>
        </w:tabs>
        <w:spacing w:line="480" w:lineRule="auto"/>
        <w:rPr>
          <w:rFonts w:hint="eastAsia" w:ascii="宋体" w:hAnsi="宋体" w:cs="宋体"/>
          <w:kern w:val="0"/>
          <w:sz w:val="20"/>
          <w:szCs w:val="21"/>
          <w:highlight w:val="none"/>
        </w:rPr>
      </w:pPr>
      <w:r>
        <w:rPr>
          <w:rFonts w:hint="eastAsia" w:ascii="宋体" w:hAnsi="宋体" w:cs="宋体"/>
          <w:kern w:val="0"/>
          <w:sz w:val="20"/>
          <w:szCs w:val="21"/>
          <w:highlight w:val="none"/>
        </w:rPr>
        <w:t>拒绝有关部门监督检查或提供虚假情况的。</w:t>
      </w:r>
    </w:p>
    <w:p w14:paraId="4656A86E">
      <w:pPr>
        <w:spacing w:line="480" w:lineRule="auto"/>
        <w:ind w:firstLine="420"/>
        <w:rPr>
          <w:rFonts w:hint="eastAsia" w:ascii="宋体" w:hAnsi="宋体" w:cs="宋体"/>
          <w:b/>
          <w:bCs/>
          <w:kern w:val="0"/>
          <w:szCs w:val="21"/>
          <w:highlight w:val="none"/>
        </w:rPr>
      </w:pPr>
      <w:r>
        <w:rPr>
          <w:rFonts w:hint="eastAsia" w:ascii="宋体" w:hAnsi="宋体" w:cs="宋体"/>
          <w:color w:val="000000"/>
          <w:kern w:val="0"/>
          <w:sz w:val="20"/>
          <w:szCs w:val="20"/>
          <w:highlight w:val="none"/>
          <w:lang w:eastAsia="zh-CN"/>
        </w:rPr>
        <w:t>11.</w:t>
      </w:r>
      <w:r>
        <w:rPr>
          <w:rFonts w:hint="eastAsia"/>
          <w:color w:val="000000"/>
          <w:highlight w:val="none"/>
        </w:rPr>
        <w:t>以上事项如有虚假或者隐瞒，我方愿意承担一切后果，并不再寻求任何旨在减轻或者免除法律责任的辩解。</w:t>
      </w:r>
    </w:p>
    <w:p w14:paraId="1301D36B">
      <w:pPr>
        <w:spacing w:line="48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lang w:eastAsia="zh-CN"/>
        </w:rPr>
        <w:t>12.</w:t>
      </w:r>
      <w:r>
        <w:rPr>
          <w:rFonts w:hint="eastAsia" w:ascii="宋体" w:hAnsi="宋体" w:cs="宋体"/>
          <w:b/>
          <w:bCs/>
          <w:kern w:val="0"/>
          <w:szCs w:val="21"/>
          <w:highlight w:val="none"/>
        </w:rPr>
        <w:t xml:space="preserve">与本磋商有关的一切正式往来信函请寄： </w:t>
      </w:r>
    </w:p>
    <w:p w14:paraId="495E43F1">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 xml:space="preserve"> </w:t>
      </w:r>
    </w:p>
    <w:p w14:paraId="3E35D809">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638A395C">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60660AA2">
      <w:pPr>
        <w:spacing w:line="480" w:lineRule="auto"/>
        <w:ind w:firstLine="420"/>
        <w:rPr>
          <w:rFonts w:hint="eastAsia" w:ascii="宋体" w:hAnsi="宋体" w:eastAsia="宋体" w:cs="宋体"/>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182B0739">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0370D258">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2DA233A5">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793F8C11">
      <w:pPr>
        <w:snapToGrid/>
        <w:spacing w:line="480" w:lineRule="auto"/>
        <w:ind w:firstLine="420"/>
        <w:rPr>
          <w:rFonts w:hint="eastAsia" w:ascii="宋体" w:hAnsi="宋体" w:cs="宋体"/>
          <w:szCs w:val="21"/>
          <w:highlight w:val="non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r>
        <w:rPr>
          <w:rFonts w:hint="eastAsia" w:ascii="宋体" w:hAnsi="宋体" w:cs="宋体"/>
          <w:szCs w:val="21"/>
          <w:highlight w:val="none"/>
        </w:rPr>
        <w:t xml:space="preserve"> </w:t>
      </w:r>
    </w:p>
    <w:p w14:paraId="4C3FB96C">
      <w:pPr>
        <w:pStyle w:val="15"/>
        <w:tabs>
          <w:tab w:val="left" w:pos="939"/>
        </w:tabs>
        <w:spacing w:line="480" w:lineRule="auto"/>
        <w:ind w:left="141" w:leftChars="67" w:firstLine="315" w:firstLineChars="150"/>
        <w:rPr>
          <w:rFonts w:hint="eastAsia" w:ascii="宋体" w:hAnsi="宋体" w:cs="宋体"/>
          <w:szCs w:val="21"/>
          <w:highlight w:val="none"/>
        </w:rPr>
      </w:pPr>
    </w:p>
    <w:p w14:paraId="152F73BC">
      <w:pPr>
        <w:pStyle w:val="15"/>
        <w:tabs>
          <w:tab w:val="left" w:pos="939"/>
        </w:tabs>
        <w:spacing w:line="480" w:lineRule="auto"/>
        <w:ind w:left="141" w:leftChars="67" w:firstLine="315" w:firstLineChars="150"/>
        <w:rPr>
          <w:rFonts w:hint="eastAsia" w:ascii="宋体" w:hAnsi="宋体" w:cs="宋体"/>
          <w:szCs w:val="21"/>
          <w:highlight w:val="none"/>
        </w:rPr>
      </w:pPr>
      <w:r>
        <w:rPr>
          <w:rFonts w:hint="eastAsia" w:ascii="宋体" w:hAnsi="宋体" w:cs="宋体"/>
          <w:szCs w:val="21"/>
          <w:highlight w:val="none"/>
        </w:rPr>
        <w:t>特此承诺。</w:t>
      </w:r>
    </w:p>
    <w:p w14:paraId="0E6A10B2">
      <w:pPr>
        <w:spacing w:line="360" w:lineRule="auto"/>
        <w:contextualSpacing/>
        <w:jc w:val="left"/>
        <w:rPr>
          <w:rFonts w:hint="eastAsia" w:ascii="宋体" w:hAnsi="宋体" w:cs="宋体"/>
          <w:szCs w:val="21"/>
          <w:highlight w:val="none"/>
        </w:rPr>
      </w:pPr>
    </w:p>
    <w:p w14:paraId="18FA2DD2">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6F2CF0CC">
      <w:pPr>
        <w:autoSpaceDE w:val="0"/>
        <w:autoSpaceDN w:val="0"/>
        <w:spacing w:line="360" w:lineRule="auto"/>
        <w:ind w:firstLine="6480" w:firstLineChars="2700"/>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325D714F">
      <w:pPr>
        <w:spacing w:line="500" w:lineRule="exact"/>
        <w:rPr>
          <w:rFonts w:hint="eastAsia" w:ascii="宋体" w:hAnsi="宋体" w:cs="宋体"/>
          <w:b/>
          <w:sz w:val="28"/>
          <w:szCs w:val="28"/>
          <w:highlight w:val="none"/>
        </w:rPr>
      </w:pPr>
    </w:p>
    <w:p w14:paraId="572F36E3">
      <w:pPr>
        <w:spacing w:line="500" w:lineRule="exact"/>
        <w:rPr>
          <w:rFonts w:hint="eastAsia" w:ascii="仿宋" w:hAnsi="仿宋" w:eastAsia="仿宋" w:cs="仿宋_GB2312"/>
          <w:b/>
          <w:sz w:val="30"/>
          <w:szCs w:val="30"/>
          <w:highlight w:val="none"/>
          <w:lang w:val="zh-CN"/>
        </w:rPr>
      </w:pPr>
      <w:r>
        <w:rPr>
          <w:rFonts w:hint="eastAsia" w:ascii="宋体" w:hAnsi="宋体" w:cs="宋体"/>
          <w:b/>
          <w:sz w:val="28"/>
          <w:szCs w:val="28"/>
          <w:highlight w:val="none"/>
        </w:rPr>
        <w:br w:type="page"/>
      </w:r>
      <w:r>
        <w:rPr>
          <w:rFonts w:hint="eastAsia" w:ascii="宋体" w:hAnsi="宋体" w:cs="宋体"/>
          <w:b/>
          <w:sz w:val="28"/>
          <w:szCs w:val="28"/>
          <w:highlight w:val="none"/>
        </w:rPr>
        <w:t>4.</w:t>
      </w:r>
      <w:r>
        <w:rPr>
          <w:rFonts w:hint="eastAsia" w:ascii="宋体" w:hAnsi="宋体" w:cs="宋体"/>
          <w:b/>
          <w:sz w:val="28"/>
          <w:szCs w:val="28"/>
          <w:highlight w:val="none"/>
          <w:lang w:val="zh-CN"/>
        </w:rPr>
        <w:t>响应报价表的格式：</w:t>
      </w:r>
      <w:r>
        <w:rPr>
          <w:rFonts w:hint="eastAsia" w:ascii="仿宋" w:hAnsi="仿宋" w:eastAsia="仿宋" w:cs="仿宋_GB2312"/>
          <w:b/>
          <w:sz w:val="30"/>
          <w:szCs w:val="30"/>
          <w:highlight w:val="none"/>
          <w:lang w:val="zh-CN"/>
        </w:rPr>
        <w:t xml:space="preserve"> </w:t>
      </w:r>
    </w:p>
    <w:p w14:paraId="7C550F71">
      <w:pPr>
        <w:spacing w:line="520" w:lineRule="exact"/>
        <w:ind w:firstLine="420" w:firstLineChars="200"/>
        <w:rPr>
          <w:rFonts w:hint="eastAsia" w:ascii="Calibri" w:hAnsi="Calibri"/>
          <w:highlight w:val="none"/>
        </w:rPr>
      </w:pPr>
    </w:p>
    <w:p w14:paraId="4C9E2ACB">
      <w:pPr>
        <w:spacing w:line="520" w:lineRule="exact"/>
        <w:jc w:val="center"/>
        <w:rPr>
          <w:rFonts w:hint="eastAsia"/>
          <w:b/>
          <w:bCs/>
          <w:sz w:val="32"/>
          <w:szCs w:val="32"/>
          <w:highlight w:val="none"/>
        </w:rPr>
      </w:pPr>
      <w:r>
        <w:rPr>
          <w:rFonts w:hint="eastAsia"/>
          <w:b/>
          <w:bCs/>
          <w:sz w:val="32"/>
          <w:szCs w:val="32"/>
          <w:highlight w:val="none"/>
        </w:rPr>
        <w:t>响应报价表</w:t>
      </w:r>
    </w:p>
    <w:p w14:paraId="4D44DC52">
      <w:pPr>
        <w:snapToGrid w:val="0"/>
        <w:spacing w:before="50" w:after="50" w:line="360" w:lineRule="auto"/>
        <w:rPr>
          <w:rFonts w:hint="eastAsia"/>
          <w:sz w:val="24"/>
          <w:highlight w:val="none"/>
        </w:rPr>
      </w:pPr>
    </w:p>
    <w:p w14:paraId="1034AA7D">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E387FAD">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DF7403A">
      <w:pPr>
        <w:spacing w:line="360" w:lineRule="auto"/>
        <w:contextualSpacing/>
        <w:rPr>
          <w:rFonts w:hint="eastAsia" w:ascii="宋体" w:hAnsi="宋体" w:cs="宋体"/>
          <w:sz w:val="24"/>
          <w:highlight w:val="none"/>
          <w:u w:val="singl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6CA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4112B17">
            <w:pPr>
              <w:rPr>
                <w:rFonts w:hint="eastAsia" w:ascii="宋体" w:hAnsi="宋体" w:cs="宋体"/>
                <w:szCs w:val="22"/>
                <w:highlight w:val="none"/>
              </w:rPr>
            </w:pPr>
            <w:r>
              <w:rPr>
                <w:rFonts w:hint="eastAsia" w:ascii="宋体" w:hAnsi="宋体" w:cs="宋体"/>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5F6BE1">
            <w:pPr>
              <w:rPr>
                <w:rFonts w:hint="eastAsia" w:ascii="宋体" w:hAnsi="宋体" w:cs="宋体"/>
                <w:szCs w:val="22"/>
                <w:highlight w:val="none"/>
              </w:rPr>
            </w:pPr>
            <w:r>
              <w:rPr>
                <w:rFonts w:hint="eastAsia" w:ascii="宋体" w:hAnsi="宋体" w:cs="宋体"/>
                <w:szCs w:val="22"/>
                <w:highlight w:val="none"/>
              </w:rPr>
              <w:t>标的的名称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6AE50D">
            <w:pPr>
              <w:jc w:val="center"/>
              <w:rPr>
                <w:rFonts w:hint="eastAsia" w:ascii="宋体" w:hAnsi="宋体" w:cs="宋体"/>
                <w:szCs w:val="22"/>
                <w:highlight w:val="none"/>
              </w:rPr>
            </w:pPr>
            <w:r>
              <w:rPr>
                <w:rFonts w:hint="eastAsia" w:ascii="宋体" w:hAnsi="宋体" w:cs="宋体"/>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509873">
            <w:pPr>
              <w:jc w:val="center"/>
              <w:rPr>
                <w:rFonts w:hint="eastAsia" w:ascii="宋体" w:hAnsi="宋体" w:cs="宋体"/>
                <w:szCs w:val="22"/>
                <w:highlight w:val="none"/>
              </w:rPr>
            </w:pPr>
            <w:r>
              <w:rPr>
                <w:rFonts w:hint="eastAsia" w:ascii="宋体" w:hAnsi="宋体" w:cs="宋体"/>
                <w:szCs w:val="22"/>
                <w:highlight w:val="none"/>
              </w:rPr>
              <w:t>数量及 单位①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3F7EFA">
            <w:pPr>
              <w:jc w:val="center"/>
              <w:rPr>
                <w:rFonts w:hint="eastAsia" w:ascii="宋体" w:hAnsi="宋体" w:cs="宋体"/>
                <w:szCs w:val="22"/>
                <w:highlight w:val="none"/>
              </w:rPr>
            </w:pPr>
            <w:r>
              <w:rPr>
                <w:rFonts w:hint="eastAsia" w:ascii="宋体" w:hAnsi="宋体" w:cs="宋体"/>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82FD73E">
            <w:pPr>
              <w:rPr>
                <w:rFonts w:hint="eastAsia" w:ascii="宋体" w:hAnsi="宋体" w:cs="宋体"/>
                <w:szCs w:val="22"/>
                <w:highlight w:val="none"/>
              </w:rPr>
            </w:pPr>
            <w:r>
              <w:rPr>
                <w:rFonts w:hint="eastAsia" w:ascii="宋体" w:hAnsi="宋体" w:cs="宋体"/>
                <w:szCs w:val="22"/>
                <w:highlight w:val="none"/>
              </w:rPr>
              <w:t>单项合价（元）</w:t>
            </w:r>
          </w:p>
          <w:p w14:paraId="0159E9DF">
            <w:pPr>
              <w:rPr>
                <w:rFonts w:hint="eastAsia" w:ascii="宋体" w:hAnsi="宋体" w:cs="宋体"/>
                <w:szCs w:val="22"/>
                <w:highlight w:val="none"/>
              </w:rPr>
            </w:pPr>
            <w:r>
              <w:rPr>
                <w:rFonts w:hint="eastAsia" w:ascii="宋体" w:hAnsi="宋体" w:cs="宋体"/>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66E728AA">
            <w:pPr>
              <w:spacing w:line="360" w:lineRule="auto"/>
              <w:jc w:val="center"/>
              <w:rPr>
                <w:rFonts w:hint="eastAsia" w:ascii="宋体" w:hAnsi="宋体" w:cs="宋体"/>
                <w:szCs w:val="22"/>
                <w:highlight w:val="none"/>
              </w:rPr>
            </w:pPr>
            <w:r>
              <w:rPr>
                <w:rFonts w:hint="eastAsia" w:ascii="宋体" w:hAnsi="宋体" w:cs="宋体"/>
                <w:szCs w:val="22"/>
                <w:highlight w:val="none"/>
              </w:rPr>
              <w:t>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BD2E80A">
            <w:pPr>
              <w:jc w:val="center"/>
              <w:rPr>
                <w:rFonts w:hint="eastAsia" w:ascii="宋体" w:hAnsi="宋体" w:cs="宋体"/>
                <w:szCs w:val="22"/>
                <w:highlight w:val="none"/>
              </w:rPr>
            </w:pPr>
            <w:r>
              <w:rPr>
                <w:rFonts w:hint="eastAsia" w:ascii="宋体" w:hAnsi="宋体" w:cs="宋体"/>
                <w:szCs w:val="22"/>
                <w:highlight w:val="none"/>
              </w:rPr>
              <w:t>供应商名称及地址</w:t>
            </w:r>
          </w:p>
        </w:tc>
      </w:tr>
      <w:tr w14:paraId="4ACF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41165E4">
            <w:pPr>
              <w:jc w:val="center"/>
              <w:rPr>
                <w:rFonts w:hint="eastAsia" w:ascii="宋体" w:hAnsi="宋体" w:cs="宋体"/>
                <w:szCs w:val="22"/>
                <w:highlight w:val="none"/>
              </w:rPr>
            </w:pPr>
            <w:r>
              <w:rPr>
                <w:rFonts w:hint="eastAsia" w:ascii="宋体" w:hAnsi="宋体" w:cs="宋体"/>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1E764A">
            <w:pPr>
              <w:rPr>
                <w:rFonts w:hint="eastAsia" w:ascii="宋体" w:hAnsi="宋体" w:cs="宋体"/>
                <w:szCs w:val="22"/>
                <w:highlight w:val="none"/>
              </w:rPr>
            </w:pPr>
            <w:r>
              <w:rPr>
                <w:rFonts w:hint="eastAsia" w:ascii="宋体" w:hAnsi="宋体" w:cs="宋体"/>
                <w:szCs w:val="22"/>
                <w:highlight w:val="none"/>
                <w:lang w:eastAsia="zh-CN"/>
              </w:rPr>
              <w:t>自治区财政厅2026年网络安全保障</w:t>
            </w:r>
            <w:r>
              <w:rPr>
                <w:rFonts w:hint="eastAsia" w:ascii="宋体" w:hAnsi="宋体" w:cs="宋体"/>
                <w:szCs w:val="22"/>
                <w:highlight w:val="none"/>
              </w:rPr>
              <w:t>服务采购项目</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3E9F533">
            <w:pPr>
              <w:rPr>
                <w:rFonts w:hint="eastAsia" w:ascii="宋体" w:hAnsi="宋体" w:cs="宋体"/>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8537C6">
            <w:pPr>
              <w:rPr>
                <w:rFonts w:hint="eastAsia" w:ascii="宋体" w:hAnsi="宋体" w:cs="宋体"/>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FAEB7F">
            <w:pPr>
              <w:rPr>
                <w:rFonts w:hint="eastAsia" w:ascii="宋体" w:hAnsi="宋体" w:cs="宋体"/>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224C54D">
            <w:pPr>
              <w:rPr>
                <w:rFonts w:hint="eastAsia"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5040FBE1">
            <w:pPr>
              <w:rPr>
                <w:rFonts w:hint="eastAsia"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C2FBCBA">
            <w:pPr>
              <w:rPr>
                <w:rFonts w:hint="eastAsia" w:ascii="宋体" w:hAnsi="宋体" w:cs="宋体"/>
                <w:szCs w:val="22"/>
                <w:highlight w:val="none"/>
              </w:rPr>
            </w:pPr>
          </w:p>
        </w:tc>
      </w:tr>
      <w:tr w14:paraId="3386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176A79ED">
            <w:pPr>
              <w:rPr>
                <w:rFonts w:hint="eastAsia"/>
                <w:highlight w:val="none"/>
              </w:rPr>
            </w:pPr>
            <w:r>
              <w:rPr>
                <w:rFonts w:hint="eastAsia"/>
                <w:highlight w:val="none"/>
              </w:rPr>
              <w:t xml:space="preserve">竞标总报价（包含税费等所有费用）：（大写）人民币       （小写）¥        </w:t>
            </w:r>
          </w:p>
        </w:tc>
      </w:tr>
      <w:tr w14:paraId="5239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2ECFCAB1">
            <w:pPr>
              <w:rPr>
                <w:rFonts w:hint="eastAsia" w:ascii="宋体" w:hAnsi="宋体" w:eastAsia="宋体" w:cs="宋体"/>
                <w:sz w:val="24"/>
                <w:highlight w:val="none"/>
                <w:lang w:val="en-US" w:eastAsia="zh-CN"/>
              </w:rPr>
            </w:pPr>
            <w:r>
              <w:rPr>
                <w:rFonts w:hint="eastAsia" w:ascii="宋体" w:hAnsi="宋体" w:cs="宋体"/>
                <w:sz w:val="24"/>
                <w:highlight w:val="none"/>
              </w:rPr>
              <w:t>针对本项目设立</w:t>
            </w:r>
            <w:r>
              <w:rPr>
                <w:rFonts w:hint="eastAsia" w:ascii="宋体" w:hAnsi="宋体" w:cs="宋体"/>
                <w:sz w:val="24"/>
                <w:highlight w:val="none"/>
                <w:u w:val="single"/>
              </w:rPr>
              <w:t xml:space="preserve">    </w:t>
            </w:r>
            <w:r>
              <w:rPr>
                <w:rFonts w:hint="eastAsia" w:ascii="宋体" w:hAnsi="宋体" w:cs="宋体"/>
                <w:sz w:val="24"/>
                <w:highlight w:val="none"/>
              </w:rPr>
              <w:t>人的技术服务组，按要求</w:t>
            </w:r>
            <w:r>
              <w:rPr>
                <w:rFonts w:hint="eastAsia" w:ascii="宋体" w:hAnsi="宋体" w:cs="宋体"/>
                <w:sz w:val="24"/>
                <w:highlight w:val="none"/>
                <w:u w:val="single"/>
              </w:rPr>
              <w:t xml:space="preserve">    </w:t>
            </w:r>
            <w:r>
              <w:rPr>
                <w:rFonts w:hint="eastAsia" w:ascii="宋体" w:hAnsi="宋体" w:cs="宋体"/>
                <w:sz w:val="24"/>
                <w:highlight w:val="none"/>
              </w:rPr>
              <w:t>名服务工程师驻场服务。</w:t>
            </w:r>
          </w:p>
          <w:p w14:paraId="608BF100">
            <w:pPr>
              <w:rPr>
                <w:rFonts w:hint="eastAsia" w:ascii="宋体" w:hAnsi="宋体" w:cs="宋体"/>
                <w:szCs w:val="22"/>
                <w:highlight w:val="none"/>
              </w:rPr>
            </w:pPr>
            <w:r>
              <w:rPr>
                <w:rFonts w:hint="eastAsia" w:ascii="宋体" w:hAnsi="宋体" w:eastAsia="宋体" w:cs="宋体"/>
                <w:sz w:val="24"/>
                <w:highlight w:val="none"/>
              </w:rPr>
              <w:t>优惠及其它：（如没有填写无）</w:t>
            </w:r>
          </w:p>
        </w:tc>
      </w:tr>
    </w:tbl>
    <w:p w14:paraId="646694E1">
      <w:pPr>
        <w:snapToGrid w:val="0"/>
        <w:spacing w:before="50" w:after="50" w:line="360" w:lineRule="auto"/>
        <w:ind w:firstLine="420" w:firstLineChars="20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 xml:space="preserve">注： </w:t>
      </w:r>
    </w:p>
    <w:p w14:paraId="14672041">
      <w:pPr>
        <w:snapToGrid w:val="0"/>
        <w:spacing w:before="50" w:after="50" w:line="360" w:lineRule="auto"/>
        <w:ind w:firstLine="420" w:firstLineChars="20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1.供应商需按本表格式填写，不得自行更改，也不得留空，如有多分标，按分标分别提供响应报价表，</w:t>
      </w:r>
      <w:r>
        <w:rPr>
          <w:rFonts w:hint="eastAsia" w:ascii="宋体" w:hAnsi="宋体" w:cs="宋体"/>
          <w:b/>
          <w:kern w:val="0"/>
          <w:szCs w:val="21"/>
          <w:highlight w:val="none"/>
          <w:lang w:val="zh-CN"/>
        </w:rPr>
        <w:t>否则其响应按无效响应处理。</w:t>
      </w:r>
    </w:p>
    <w:p w14:paraId="57502FED">
      <w:pPr>
        <w:snapToGrid w:val="0"/>
        <w:spacing w:before="50" w:after="50" w:line="360" w:lineRule="auto"/>
        <w:ind w:firstLine="420" w:firstLineChars="200"/>
        <w:jc w:val="left"/>
        <w:rPr>
          <w:rFonts w:hint="eastAsia" w:ascii="宋体" w:hAnsi="宋体" w:cs="宋体"/>
          <w:b/>
          <w:kern w:val="0"/>
          <w:szCs w:val="21"/>
          <w:highlight w:val="none"/>
          <w:lang w:val="zh-CN"/>
        </w:rPr>
      </w:pPr>
      <w:r>
        <w:rPr>
          <w:rFonts w:hint="eastAsia" w:ascii="宋体" w:hAnsi="宋体" w:cs="宋体"/>
          <w:kern w:val="0"/>
          <w:szCs w:val="21"/>
          <w:highlight w:val="none"/>
          <w:lang w:val="zh-CN"/>
        </w:rPr>
        <w:t>2.如为联合体响应的，“供应商名称”处必须列明联合体各方名称，并标注联合体牵头人名称，且盖章处须加盖联合体各方公章，</w:t>
      </w:r>
      <w:r>
        <w:rPr>
          <w:rFonts w:hint="eastAsia" w:ascii="宋体" w:hAnsi="宋体" w:cs="宋体"/>
          <w:b/>
          <w:kern w:val="0"/>
          <w:szCs w:val="21"/>
          <w:highlight w:val="none"/>
          <w:lang w:val="zh-CN"/>
        </w:rPr>
        <w:t>否则其响应按无效响应处理。</w:t>
      </w:r>
    </w:p>
    <w:p w14:paraId="074C2E67">
      <w:pPr>
        <w:snapToGrid w:val="0"/>
        <w:spacing w:before="50" w:after="50" w:line="360" w:lineRule="auto"/>
        <w:ind w:firstLine="420" w:firstLineChars="200"/>
        <w:jc w:val="left"/>
        <w:rPr>
          <w:rFonts w:hint="eastAsia" w:ascii="宋体" w:hAnsi="宋体" w:cs="宋体"/>
          <w:b/>
          <w:kern w:val="0"/>
          <w:szCs w:val="21"/>
          <w:highlight w:val="none"/>
          <w:lang w:val="zh-CN"/>
        </w:rPr>
      </w:pPr>
      <w:r>
        <w:rPr>
          <w:rFonts w:hint="eastAsia" w:ascii="宋体" w:hAnsi="宋体" w:cs="宋体"/>
          <w:kern w:val="0"/>
          <w:szCs w:val="21"/>
          <w:highlight w:val="none"/>
          <w:lang w:val="zh-CN"/>
        </w:rPr>
        <w:t>3.</w:t>
      </w:r>
      <w:r>
        <w:rPr>
          <w:rFonts w:hint="eastAsia" w:ascii="宋体" w:hAnsi="宋体" w:cs="宋体"/>
          <w:kern w:val="0"/>
          <w:szCs w:val="21"/>
          <w:highlight w:val="none"/>
        </w:rPr>
        <w:t>请</w:t>
      </w:r>
      <w:r>
        <w:rPr>
          <w:rFonts w:hint="eastAsia" w:ascii="宋体" w:hAnsi="宋体" w:cs="宋体"/>
          <w:szCs w:val="21"/>
          <w:highlight w:val="none"/>
        </w:rPr>
        <w:t>根据所竞</w:t>
      </w:r>
      <w:r>
        <w:rPr>
          <w:rFonts w:hint="eastAsia" w:hAnsi="宋体" w:cs="宋体"/>
          <w:szCs w:val="21"/>
          <w:highlight w:val="none"/>
        </w:rPr>
        <w:t>服务内容</w:t>
      </w:r>
      <w:r>
        <w:rPr>
          <w:rFonts w:hint="eastAsia" w:ascii="宋体" w:hAnsi="宋体" w:cs="宋体"/>
          <w:szCs w:val="21"/>
          <w:highlight w:val="none"/>
        </w:rPr>
        <w:t>，逐条对应本项目竞争性磋商文件“第二章 采购需求”中“服务</w:t>
      </w:r>
      <w:r>
        <w:rPr>
          <w:rFonts w:hint="eastAsia" w:ascii="宋体" w:hAnsi="宋体" w:cs="宋体"/>
          <w:szCs w:val="21"/>
          <w:highlight w:val="none"/>
          <w:lang w:val="en-US" w:eastAsia="zh-CN"/>
        </w:rPr>
        <w:t>要求</w:t>
      </w:r>
      <w:r>
        <w:rPr>
          <w:rFonts w:hint="eastAsia" w:ascii="宋体" w:hAnsi="宋体" w:cs="宋体"/>
          <w:szCs w:val="21"/>
          <w:highlight w:val="none"/>
        </w:rPr>
        <w:t>”的</w:t>
      </w:r>
      <w:r>
        <w:rPr>
          <w:rFonts w:hint="eastAsia" w:hAnsi="宋体" w:cs="宋体"/>
          <w:szCs w:val="21"/>
          <w:highlight w:val="none"/>
        </w:rPr>
        <w:t>内容</w:t>
      </w:r>
      <w:r>
        <w:rPr>
          <w:rFonts w:hint="eastAsia" w:ascii="宋体" w:hAnsi="宋体" w:cs="宋体"/>
          <w:szCs w:val="21"/>
          <w:highlight w:val="none"/>
        </w:rPr>
        <w:t>详细填写相应的具体内容。</w:t>
      </w:r>
    </w:p>
    <w:p w14:paraId="51E94EBA">
      <w:pPr>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4.特别提示：采购代理机构将对项目名称和项目编号，成交供应商名称、地址和成交金额，主要成交标的的名称、服务范围、服务要求、服务时间、服务标准等予以公示。</w:t>
      </w:r>
    </w:p>
    <w:p w14:paraId="3933CBF9">
      <w:pPr>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5.符合采购文件中列明的可享受中小企业扶持政策的供应商，请填写中小企业声明函。</w:t>
      </w:r>
    </w:p>
    <w:p w14:paraId="635419CC">
      <w:pPr>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cs="宋体"/>
          <w:kern w:val="0"/>
          <w:szCs w:val="21"/>
          <w:highlight w:val="none"/>
          <w:lang w:eastAsia="zh-CN"/>
        </w:rPr>
        <w:t>6.</w:t>
      </w:r>
      <w:r>
        <w:rPr>
          <w:rFonts w:hint="eastAsia" w:ascii="宋体" w:hAnsi="宋体" w:cs="宋体"/>
          <w:kern w:val="0"/>
          <w:szCs w:val="21"/>
          <w:highlight w:val="none"/>
          <w:lang w:val="zh-CN"/>
        </w:rPr>
        <w:t>供应商提供的中小企业声明函内容不实的，属于提供虚假材料谋取中标、成交，依照《中华人民共和国政府采购法》等国家有关规定追究相应责任。</w:t>
      </w:r>
    </w:p>
    <w:p w14:paraId="1DC44080">
      <w:pPr>
        <w:autoSpaceDE w:val="0"/>
        <w:autoSpaceDN w:val="0"/>
        <w:spacing w:line="360" w:lineRule="auto"/>
        <w:ind w:left="4335" w:leftChars="1950" w:hanging="240" w:hangingChars="100"/>
        <w:rPr>
          <w:rFonts w:hint="eastAsia" w:ascii="宋体" w:hAnsi="宋体" w:cs="宋体"/>
          <w:kern w:val="0"/>
          <w:sz w:val="24"/>
          <w:highlight w:val="none"/>
        </w:rPr>
      </w:pPr>
    </w:p>
    <w:p w14:paraId="70B11F46">
      <w:pPr>
        <w:pStyle w:val="13"/>
        <w:rPr>
          <w:rFonts w:hint="eastAsia" w:ascii="宋体" w:hAnsi="宋体" w:cs="宋体"/>
          <w:highlight w:val="none"/>
        </w:rPr>
      </w:pPr>
    </w:p>
    <w:p w14:paraId="77C9F089">
      <w:pPr>
        <w:autoSpaceDE w:val="0"/>
        <w:autoSpaceDN w:val="0"/>
        <w:spacing w:line="360" w:lineRule="auto"/>
        <w:ind w:firstLine="4560" w:firstLineChars="19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59A3B50C">
      <w:pPr>
        <w:spacing w:line="500" w:lineRule="exact"/>
        <w:ind w:firstLine="6360" w:firstLineChars="2650"/>
        <w:rPr>
          <w:rFonts w:hint="eastAsia" w:ascii="宋体" w:hAnsi="宋体" w:cs="宋体"/>
          <w:kern w:val="0"/>
          <w:sz w:val="24"/>
          <w:szCs w:val="21"/>
          <w:highlight w:val="none"/>
          <w:lang w:val="zh-CN"/>
        </w:rPr>
      </w:pPr>
      <w:r>
        <w:rPr>
          <w:rFonts w:hint="eastAsia" w:ascii="宋体" w:hAnsi="宋体" w:cs="宋体"/>
          <w:kern w:val="0"/>
          <w:sz w:val="24"/>
          <w:szCs w:val="21"/>
          <w:highlight w:val="none"/>
          <w:lang w:val="zh-CN"/>
        </w:rPr>
        <w:t>日期：  年  月   日</w:t>
      </w:r>
    </w:p>
    <w:p w14:paraId="0B0E7105">
      <w:pPr>
        <w:spacing w:line="500" w:lineRule="exact"/>
        <w:rPr>
          <w:rFonts w:hint="eastAsia" w:ascii="仿宋" w:hAnsi="仿宋" w:eastAsia="仿宋" w:cs="仿宋_GB2312"/>
          <w:b/>
          <w:sz w:val="30"/>
          <w:szCs w:val="30"/>
          <w:highlight w:val="none"/>
          <w:lang w:val="zh-CN"/>
        </w:rPr>
      </w:pPr>
      <w:r>
        <w:rPr>
          <w:rFonts w:hint="eastAsia" w:ascii="宋体" w:hAnsi="宋体" w:cs="宋体"/>
          <w:kern w:val="0"/>
          <w:sz w:val="24"/>
          <w:szCs w:val="21"/>
          <w:highlight w:val="none"/>
          <w:lang w:val="zh-CN"/>
        </w:rPr>
        <w:br w:type="page"/>
      </w:r>
      <w:r>
        <w:rPr>
          <w:rFonts w:hint="eastAsia" w:ascii="宋体" w:hAnsi="宋体" w:cs="宋体"/>
          <w:b/>
          <w:sz w:val="28"/>
          <w:szCs w:val="28"/>
          <w:highlight w:val="none"/>
        </w:rPr>
        <w:t>5.</w:t>
      </w:r>
      <w:r>
        <w:rPr>
          <w:rFonts w:hint="eastAsia" w:ascii="宋体" w:hAnsi="宋体" w:cs="宋体"/>
          <w:b/>
          <w:sz w:val="28"/>
          <w:szCs w:val="28"/>
          <w:highlight w:val="none"/>
          <w:lang w:val="zh-CN"/>
        </w:rPr>
        <w:t>最后报价表的格式：</w:t>
      </w:r>
      <w:r>
        <w:rPr>
          <w:rFonts w:hint="eastAsia" w:ascii="仿宋" w:hAnsi="仿宋" w:eastAsia="仿宋" w:cs="仿宋_GB2312"/>
          <w:b/>
          <w:sz w:val="30"/>
          <w:szCs w:val="30"/>
          <w:highlight w:val="none"/>
          <w:lang w:val="zh-CN"/>
        </w:rPr>
        <w:t xml:space="preserve"> </w:t>
      </w:r>
    </w:p>
    <w:p w14:paraId="16F30078">
      <w:pPr>
        <w:spacing w:line="520" w:lineRule="exact"/>
        <w:ind w:firstLine="420" w:firstLineChars="200"/>
        <w:rPr>
          <w:rFonts w:hint="eastAsia" w:ascii="Calibri" w:hAnsi="Calibri"/>
          <w:highlight w:val="none"/>
        </w:rPr>
      </w:pPr>
    </w:p>
    <w:p w14:paraId="3505F685">
      <w:pPr>
        <w:spacing w:line="520" w:lineRule="exact"/>
        <w:jc w:val="center"/>
        <w:rPr>
          <w:rFonts w:hint="eastAsia"/>
          <w:b/>
          <w:bCs/>
          <w:sz w:val="32"/>
          <w:szCs w:val="32"/>
          <w:highlight w:val="none"/>
        </w:rPr>
      </w:pPr>
      <w:r>
        <w:rPr>
          <w:rFonts w:hint="eastAsia"/>
          <w:b/>
          <w:bCs/>
          <w:sz w:val="32"/>
          <w:szCs w:val="32"/>
          <w:highlight w:val="none"/>
        </w:rPr>
        <w:t>最后报价表</w:t>
      </w:r>
    </w:p>
    <w:p w14:paraId="1F9CD0B9">
      <w:pPr>
        <w:snapToGrid w:val="0"/>
        <w:spacing w:before="50" w:after="50" w:line="360" w:lineRule="auto"/>
        <w:rPr>
          <w:rFonts w:hint="eastAsia"/>
          <w:sz w:val="24"/>
          <w:highlight w:val="none"/>
        </w:rPr>
      </w:pPr>
    </w:p>
    <w:p w14:paraId="00BB54E7">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8D34B85">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B0838CB">
      <w:pPr>
        <w:spacing w:line="360" w:lineRule="auto"/>
        <w:contextualSpacing/>
        <w:rPr>
          <w:rFonts w:hint="eastAsia" w:ascii="宋体" w:hAnsi="宋体" w:cs="宋体"/>
          <w:sz w:val="24"/>
          <w:highlight w:val="none"/>
          <w:u w:val="single"/>
        </w:rPr>
      </w:pPr>
      <w:r>
        <w:rPr>
          <w:rFonts w:hint="eastAsia" w:ascii="宋体" w:hAnsi="宋体" w:cs="宋体"/>
          <w:sz w:val="24"/>
          <w:highlight w:val="none"/>
        </w:rPr>
        <w:t>所竞分标（如有则填写，无分标时填写“无”或者留空）：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239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411C04B">
            <w:pPr>
              <w:rPr>
                <w:rFonts w:hint="eastAsia" w:ascii="宋体" w:hAnsi="宋体" w:cs="宋体"/>
                <w:szCs w:val="22"/>
                <w:highlight w:val="none"/>
              </w:rPr>
            </w:pPr>
            <w:r>
              <w:rPr>
                <w:rFonts w:hint="eastAsia" w:ascii="宋体" w:hAnsi="宋体" w:cs="宋体"/>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1817F3">
            <w:pPr>
              <w:rPr>
                <w:rFonts w:hint="eastAsia" w:ascii="宋体" w:hAnsi="宋体" w:cs="宋体"/>
                <w:szCs w:val="22"/>
                <w:highlight w:val="none"/>
              </w:rPr>
            </w:pPr>
            <w:r>
              <w:rPr>
                <w:rFonts w:hint="eastAsia" w:ascii="宋体" w:hAnsi="宋体" w:cs="宋体"/>
                <w:szCs w:val="22"/>
                <w:highlight w:val="none"/>
              </w:rPr>
              <w:t>标的的名称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EC07E7E">
            <w:pPr>
              <w:jc w:val="center"/>
              <w:rPr>
                <w:rFonts w:hint="eastAsia" w:ascii="宋体" w:hAnsi="宋体" w:cs="宋体"/>
                <w:szCs w:val="22"/>
                <w:highlight w:val="none"/>
              </w:rPr>
            </w:pPr>
            <w:r>
              <w:rPr>
                <w:rFonts w:hint="eastAsia" w:ascii="宋体" w:hAnsi="宋体" w:cs="宋体"/>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BE9F3E">
            <w:pPr>
              <w:jc w:val="center"/>
              <w:rPr>
                <w:rFonts w:hint="eastAsia" w:ascii="宋体" w:hAnsi="宋体" w:cs="宋体"/>
                <w:szCs w:val="22"/>
                <w:highlight w:val="none"/>
              </w:rPr>
            </w:pPr>
            <w:r>
              <w:rPr>
                <w:rFonts w:hint="eastAsia" w:ascii="宋体" w:hAnsi="宋体" w:cs="宋体"/>
                <w:szCs w:val="22"/>
                <w:highlight w:val="none"/>
              </w:rPr>
              <w:t>数量</w:t>
            </w:r>
            <w:r>
              <w:rPr>
                <w:rFonts w:hint="eastAsia"/>
                <w:highlight w:val="none"/>
              </w:rPr>
              <w:t>及单位</w:t>
            </w:r>
            <w:r>
              <w:rPr>
                <w:rFonts w:hint="eastAsia" w:ascii="宋体" w:hAnsi="宋体" w:cs="宋体"/>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5E72">
            <w:pPr>
              <w:jc w:val="center"/>
              <w:rPr>
                <w:rFonts w:hint="eastAsia" w:ascii="宋体" w:hAnsi="宋体" w:cs="宋体"/>
                <w:szCs w:val="22"/>
                <w:highlight w:val="none"/>
              </w:rPr>
            </w:pPr>
            <w:r>
              <w:rPr>
                <w:rFonts w:hint="eastAsia" w:ascii="宋体" w:hAnsi="宋体" w:cs="宋体"/>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998C58B">
            <w:pPr>
              <w:rPr>
                <w:rFonts w:hint="eastAsia" w:ascii="宋体" w:hAnsi="宋体" w:cs="宋体"/>
                <w:szCs w:val="22"/>
                <w:highlight w:val="none"/>
              </w:rPr>
            </w:pPr>
            <w:r>
              <w:rPr>
                <w:rFonts w:hint="eastAsia" w:ascii="宋体" w:hAnsi="宋体" w:cs="宋体"/>
                <w:szCs w:val="22"/>
                <w:highlight w:val="none"/>
              </w:rPr>
              <w:t>单项合价（元）</w:t>
            </w:r>
          </w:p>
          <w:p w14:paraId="53EBB2B8">
            <w:pPr>
              <w:rPr>
                <w:rFonts w:hint="eastAsia" w:ascii="宋体" w:hAnsi="宋体" w:cs="宋体"/>
                <w:szCs w:val="22"/>
                <w:highlight w:val="none"/>
              </w:rPr>
            </w:pPr>
            <w:r>
              <w:rPr>
                <w:rFonts w:hint="eastAsia" w:ascii="宋体" w:hAnsi="宋体" w:cs="宋体"/>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3FC58377">
            <w:pPr>
              <w:spacing w:line="360" w:lineRule="auto"/>
              <w:jc w:val="center"/>
              <w:rPr>
                <w:rFonts w:hint="eastAsia" w:ascii="宋体" w:hAnsi="宋体" w:cs="宋体"/>
                <w:szCs w:val="22"/>
                <w:highlight w:val="none"/>
              </w:rPr>
            </w:pPr>
            <w:r>
              <w:rPr>
                <w:rFonts w:hint="eastAsia" w:ascii="宋体" w:hAnsi="宋体" w:cs="宋体"/>
                <w:szCs w:val="22"/>
                <w:highlight w:val="none"/>
              </w:rPr>
              <w:t>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E610501">
            <w:pPr>
              <w:jc w:val="center"/>
              <w:rPr>
                <w:rFonts w:hint="eastAsia" w:ascii="宋体" w:hAnsi="宋体" w:cs="宋体"/>
                <w:szCs w:val="22"/>
                <w:highlight w:val="none"/>
              </w:rPr>
            </w:pPr>
            <w:r>
              <w:rPr>
                <w:rFonts w:hint="eastAsia" w:ascii="宋体" w:hAnsi="宋体" w:cs="宋体"/>
                <w:szCs w:val="22"/>
                <w:highlight w:val="none"/>
              </w:rPr>
              <w:t>供应商名称及地址</w:t>
            </w:r>
          </w:p>
        </w:tc>
      </w:tr>
      <w:tr w14:paraId="0DF7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D03AEAD">
            <w:pPr>
              <w:jc w:val="center"/>
              <w:rPr>
                <w:rFonts w:hint="eastAsia" w:ascii="宋体" w:hAnsi="宋体" w:cs="宋体"/>
                <w:szCs w:val="22"/>
                <w:highlight w:val="none"/>
              </w:rPr>
            </w:pPr>
            <w:r>
              <w:rPr>
                <w:rFonts w:hint="eastAsia" w:ascii="宋体" w:hAnsi="宋体" w:cs="宋体"/>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6461B2">
            <w:pPr>
              <w:rPr>
                <w:rFonts w:hint="eastAsia" w:ascii="宋体" w:hAnsi="宋体" w:cs="宋体"/>
                <w:szCs w:val="22"/>
                <w:highlight w:val="none"/>
              </w:rPr>
            </w:pPr>
            <w:r>
              <w:rPr>
                <w:rFonts w:hint="eastAsia" w:ascii="宋体" w:hAnsi="宋体" w:cs="宋体"/>
                <w:szCs w:val="22"/>
                <w:highlight w:val="none"/>
                <w:lang w:eastAsia="zh-CN"/>
              </w:rPr>
              <w:t>自治区财政厅2026年网络安全保障</w:t>
            </w:r>
            <w:r>
              <w:rPr>
                <w:rFonts w:hint="eastAsia" w:ascii="宋体" w:hAnsi="宋体" w:cs="宋体"/>
                <w:szCs w:val="22"/>
                <w:highlight w:val="none"/>
              </w:rPr>
              <w:t>服务采购项目</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8F27D6D">
            <w:pPr>
              <w:rPr>
                <w:rFonts w:hint="eastAsia" w:ascii="宋体" w:hAnsi="宋体" w:cs="宋体"/>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0748A9">
            <w:pPr>
              <w:rPr>
                <w:rFonts w:hint="eastAsia" w:ascii="宋体" w:hAnsi="宋体" w:cs="宋体"/>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B39CA6">
            <w:pPr>
              <w:rPr>
                <w:rFonts w:hint="eastAsia" w:ascii="宋体" w:hAnsi="宋体" w:cs="宋体"/>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54962AF">
            <w:pPr>
              <w:rPr>
                <w:rFonts w:hint="eastAsia"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7011E42">
            <w:pPr>
              <w:rPr>
                <w:rFonts w:hint="eastAsia"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BBB21AD">
            <w:pPr>
              <w:rPr>
                <w:rFonts w:hint="eastAsia" w:ascii="宋体" w:hAnsi="宋体" w:cs="宋体"/>
                <w:szCs w:val="22"/>
                <w:highlight w:val="none"/>
              </w:rPr>
            </w:pPr>
          </w:p>
        </w:tc>
      </w:tr>
      <w:tr w14:paraId="2494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18BB257C">
            <w:pPr>
              <w:rPr>
                <w:rFonts w:hint="eastAsia" w:ascii="宋体" w:hAnsi="宋体" w:cs="宋体"/>
                <w:szCs w:val="22"/>
                <w:highlight w:val="none"/>
              </w:rPr>
            </w:pPr>
            <w:r>
              <w:rPr>
                <w:rFonts w:hint="eastAsia" w:ascii="宋体" w:hAnsi="宋体" w:cs="宋体"/>
                <w:kern w:val="0"/>
                <w:sz w:val="20"/>
                <w:szCs w:val="21"/>
                <w:highlight w:val="none"/>
              </w:rPr>
              <w:t>竞标总报价</w:t>
            </w:r>
            <w:r>
              <w:rPr>
                <w:rFonts w:hint="eastAsia" w:ascii="宋体" w:hAnsi="宋体" w:cs="宋体"/>
                <w:szCs w:val="22"/>
                <w:highlight w:val="none"/>
              </w:rPr>
              <w:t>（包含税费等所有费用）：</w:t>
            </w:r>
            <w:r>
              <w:rPr>
                <w:rFonts w:hint="eastAsia" w:ascii="宋体" w:hAnsi="宋体" w:cs="宋体"/>
                <w:szCs w:val="22"/>
                <w:highlight w:val="none"/>
                <w:u w:val="single"/>
              </w:rPr>
              <w:t xml:space="preserve">（大写）人民币       （小写）¥        </w:t>
            </w:r>
          </w:p>
        </w:tc>
      </w:tr>
      <w:tr w14:paraId="61C8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D3BFA97">
            <w:pPr>
              <w:rPr>
                <w:rFonts w:hint="eastAsia" w:ascii="宋体" w:hAnsi="宋体" w:cs="宋体"/>
                <w:szCs w:val="22"/>
                <w:highlight w:val="none"/>
              </w:rPr>
            </w:pPr>
            <w:r>
              <w:rPr>
                <w:rFonts w:hint="eastAsia" w:ascii="宋体" w:hAnsi="宋体" w:cs="宋体"/>
                <w:sz w:val="24"/>
                <w:highlight w:val="none"/>
              </w:rPr>
              <w:t>针对本项目设立</w:t>
            </w:r>
            <w:r>
              <w:rPr>
                <w:rFonts w:hint="eastAsia" w:ascii="宋体" w:hAnsi="宋体" w:cs="宋体"/>
                <w:sz w:val="24"/>
                <w:highlight w:val="none"/>
                <w:u w:val="single"/>
              </w:rPr>
              <w:t xml:space="preserve">    </w:t>
            </w:r>
            <w:r>
              <w:rPr>
                <w:rFonts w:hint="eastAsia" w:ascii="宋体" w:hAnsi="宋体" w:cs="宋体"/>
                <w:sz w:val="24"/>
                <w:highlight w:val="none"/>
              </w:rPr>
              <w:t>人的技术服务组，按要求</w:t>
            </w:r>
            <w:r>
              <w:rPr>
                <w:rFonts w:hint="eastAsia" w:ascii="宋体" w:hAnsi="宋体" w:cs="宋体"/>
                <w:sz w:val="24"/>
                <w:highlight w:val="none"/>
                <w:u w:val="single"/>
              </w:rPr>
              <w:t xml:space="preserve">    </w:t>
            </w:r>
            <w:r>
              <w:rPr>
                <w:rFonts w:hint="eastAsia" w:ascii="宋体" w:hAnsi="宋体" w:cs="宋体"/>
                <w:sz w:val="24"/>
                <w:highlight w:val="none"/>
              </w:rPr>
              <w:t>名服务工程师驻场服务。</w:t>
            </w:r>
          </w:p>
          <w:p w14:paraId="6FE2B9F1">
            <w:pPr>
              <w:rPr>
                <w:rFonts w:hint="eastAsia" w:ascii="宋体" w:hAnsi="宋体" w:cs="宋体"/>
                <w:szCs w:val="22"/>
                <w:highlight w:val="none"/>
              </w:rPr>
            </w:pPr>
            <w:r>
              <w:rPr>
                <w:rFonts w:hint="eastAsia" w:ascii="宋体" w:hAnsi="宋体" w:eastAsia="宋体" w:cs="宋体"/>
                <w:szCs w:val="22"/>
                <w:highlight w:val="none"/>
              </w:rPr>
              <w:t>优惠及其它：（如没有填写无）</w:t>
            </w:r>
          </w:p>
        </w:tc>
      </w:tr>
    </w:tbl>
    <w:p w14:paraId="068C0539">
      <w:pPr>
        <w:pStyle w:val="20"/>
        <w:rPr>
          <w:rFonts w:hint="eastAsia" w:ascii="宋体" w:hAnsi="宋体" w:cs="宋体"/>
          <w:sz w:val="21"/>
          <w:szCs w:val="21"/>
          <w:highlight w:val="none"/>
          <w:lang w:val="zh-CN"/>
        </w:rPr>
      </w:pPr>
    </w:p>
    <w:p w14:paraId="1AD752C8">
      <w:pPr>
        <w:pStyle w:val="20"/>
        <w:rPr>
          <w:rFonts w:hint="eastAsia" w:ascii="宋体" w:hAnsi="宋体" w:cs="宋体"/>
          <w:sz w:val="21"/>
          <w:szCs w:val="21"/>
          <w:highlight w:val="none"/>
          <w:lang w:val="zh-CN"/>
        </w:rPr>
      </w:pPr>
    </w:p>
    <w:p w14:paraId="7B6884CD">
      <w:pPr>
        <w:pStyle w:val="13"/>
        <w:rPr>
          <w:rFonts w:hint="eastAsia" w:ascii="宋体" w:hAnsi="宋体" w:cs="宋体"/>
          <w:highlight w:val="none"/>
        </w:rPr>
      </w:pPr>
    </w:p>
    <w:p w14:paraId="31EDC923">
      <w:pPr>
        <w:autoSpaceDE w:val="0"/>
        <w:autoSpaceDN w:val="0"/>
        <w:spacing w:line="360" w:lineRule="auto"/>
        <w:ind w:firstLine="4560" w:firstLineChars="19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6529A747">
      <w:pPr>
        <w:spacing w:line="500" w:lineRule="exact"/>
        <w:ind w:firstLine="6360" w:firstLineChars="2650"/>
        <w:rPr>
          <w:rFonts w:hint="eastAsia" w:ascii="宋体" w:hAnsi="宋体" w:cs="宋体"/>
          <w:sz w:val="24"/>
          <w:highlight w:val="none"/>
          <w:lang w:val="zh-CN"/>
        </w:rPr>
        <w:sectPr>
          <w:pgSz w:w="11911" w:h="16838"/>
          <w:pgMar w:top="1134" w:right="1134" w:bottom="1134" w:left="1134" w:header="720" w:footer="720" w:gutter="0"/>
          <w:cols w:space="720" w:num="1"/>
        </w:sectPr>
      </w:pPr>
      <w:r>
        <w:rPr>
          <w:rFonts w:hint="eastAsia" w:ascii="宋体" w:hAnsi="宋体" w:cs="宋体"/>
          <w:kern w:val="0"/>
          <w:sz w:val="24"/>
          <w:szCs w:val="21"/>
          <w:highlight w:val="none"/>
          <w:lang w:val="zh-CN"/>
        </w:rPr>
        <w:t>日期：  年  月   日</w:t>
      </w:r>
    </w:p>
    <w:p w14:paraId="557B0D0B">
      <w:pPr>
        <w:pStyle w:val="3"/>
        <w:jc w:val="center"/>
        <w:rPr>
          <w:rFonts w:ascii="宋体" w:hAnsi="宋体"/>
          <w:b w:val="0"/>
          <w:highlight w:val="none"/>
        </w:rPr>
      </w:pPr>
      <w:bookmarkStart w:id="142" w:name="_Toc13936"/>
      <w:bookmarkStart w:id="143" w:name="_Toc80886946"/>
      <w:bookmarkStart w:id="144" w:name="_Toc18482"/>
      <w:bookmarkStart w:id="145" w:name="_Toc80205942"/>
      <w:r>
        <w:rPr>
          <w:rFonts w:hint="eastAsia" w:ascii="宋体" w:hAnsi="宋体"/>
          <w:highlight w:val="none"/>
        </w:rPr>
        <w:t>第四节 其他文书、文件格式</w:t>
      </w:r>
      <w:bookmarkEnd w:id="142"/>
      <w:bookmarkEnd w:id="143"/>
      <w:bookmarkEnd w:id="144"/>
      <w:bookmarkEnd w:id="145"/>
    </w:p>
    <w:p w14:paraId="34B27078">
      <w:pPr>
        <w:spacing w:line="500" w:lineRule="exact"/>
        <w:rPr>
          <w:rFonts w:hint="eastAsia" w:ascii="宋体" w:hAnsi="宋体" w:cs="宋体"/>
          <w:b/>
          <w:sz w:val="30"/>
          <w:szCs w:val="30"/>
          <w:highlight w:val="none"/>
          <w:lang w:val="zh-CN"/>
        </w:rPr>
      </w:pPr>
      <w:r>
        <w:rPr>
          <w:rFonts w:hint="eastAsia" w:ascii="宋体" w:hAnsi="宋体" w:cs="宋体"/>
          <w:b/>
          <w:sz w:val="30"/>
          <w:szCs w:val="30"/>
          <w:highlight w:val="none"/>
        </w:rPr>
        <w:t>1.</w:t>
      </w:r>
      <w:r>
        <w:rPr>
          <w:rFonts w:hint="eastAsia" w:ascii="宋体" w:hAnsi="宋体" w:cs="宋体"/>
          <w:b/>
          <w:sz w:val="30"/>
          <w:szCs w:val="30"/>
          <w:highlight w:val="none"/>
          <w:lang w:val="zh-CN"/>
        </w:rPr>
        <w:t>中小企业声明函的格式：</w:t>
      </w:r>
    </w:p>
    <w:p w14:paraId="3B42604B">
      <w:pPr>
        <w:pStyle w:val="20"/>
        <w:rPr>
          <w:rFonts w:hint="eastAsia" w:ascii="宋体" w:hAnsi="宋体" w:cs="宋体"/>
          <w:highlight w:val="none"/>
        </w:rPr>
      </w:pPr>
    </w:p>
    <w:p w14:paraId="0F753048">
      <w:pPr>
        <w:spacing w:line="300" w:lineRule="auto"/>
        <w:ind w:firstLine="3520" w:firstLineChars="800"/>
        <w:rPr>
          <w:rFonts w:hint="eastAsia" w:ascii="宋体" w:hAnsi="宋体" w:cs="宋体"/>
          <w:sz w:val="44"/>
          <w:szCs w:val="44"/>
          <w:highlight w:val="none"/>
        </w:rPr>
      </w:pPr>
      <w:r>
        <w:rPr>
          <w:rFonts w:hint="eastAsia" w:ascii="宋体" w:hAnsi="宋体" w:cs="宋体"/>
          <w:sz w:val="44"/>
          <w:szCs w:val="44"/>
          <w:highlight w:val="none"/>
        </w:rPr>
        <w:t>中小企业声明函</w:t>
      </w:r>
    </w:p>
    <w:p w14:paraId="13FE5737">
      <w:pPr>
        <w:pStyle w:val="13"/>
        <w:spacing w:after="0" w:line="360" w:lineRule="auto"/>
        <w:ind w:left="-426" w:right="142" w:firstLine="640"/>
        <w:contextualSpacing/>
        <w:rPr>
          <w:rFonts w:hint="eastAsia" w:ascii="宋体" w:hAnsi="宋体" w:cs="宋体"/>
          <w:sz w:val="24"/>
          <w:highlight w:val="none"/>
        </w:rPr>
      </w:pPr>
    </w:p>
    <w:p w14:paraId="7F4A87FB">
      <w:pPr>
        <w:pStyle w:val="13"/>
        <w:spacing w:after="0" w:line="360" w:lineRule="auto"/>
        <w:ind w:left="-426" w:right="142" w:firstLine="640"/>
        <w:contextualSpacing/>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i/>
          <w:iCs/>
          <w:sz w:val="24"/>
          <w:highlight w:val="none"/>
          <w:u w:val="single"/>
        </w:rPr>
        <w:t>（单位名称）</w:t>
      </w:r>
      <w:r>
        <w:rPr>
          <w:rFonts w:hint="eastAsia" w:ascii="宋体" w:hAnsi="宋体" w:cs="宋体"/>
          <w:sz w:val="24"/>
          <w:highlight w:val="none"/>
        </w:rPr>
        <w:t>的</w:t>
      </w:r>
      <w:r>
        <w:rPr>
          <w:rFonts w:hint="eastAsia" w:ascii="宋体" w:hAnsi="宋体" w:cs="宋体"/>
          <w:i/>
          <w:iCs/>
          <w:sz w:val="24"/>
          <w:highlight w:val="none"/>
          <w:u w:val="single"/>
        </w:rPr>
        <w:t>（项目名称）</w:t>
      </w:r>
      <w:r>
        <w:rPr>
          <w:rFonts w:hint="eastAsia" w:ascii="宋体" w:hAnsi="宋体" w:cs="宋体"/>
          <w:sz w:val="24"/>
          <w:highlight w:val="none"/>
        </w:rPr>
        <w:t>采购活动，</w:t>
      </w:r>
      <w:r>
        <w:rPr>
          <w:rFonts w:hint="eastAsia" w:ascii="宋体" w:hAnsi="宋体" w:cs="宋体"/>
          <w:color w:val="000000"/>
          <w:kern w:val="0"/>
          <w:sz w:val="24"/>
          <w:highlight w:val="none"/>
        </w:rPr>
        <w:t>服务全部由符合政策要求的中小企业承接</w:t>
      </w:r>
      <w:r>
        <w:rPr>
          <w:rFonts w:hint="eastAsia" w:ascii="宋体" w:hAnsi="宋体" w:cs="宋体"/>
          <w:sz w:val="24"/>
          <w:highlight w:val="none"/>
        </w:rPr>
        <w:t>。相关企业（含联合体中的中小企业、签订分包意向协议的中小企业）的具体情况如下：</w:t>
      </w:r>
    </w:p>
    <w:p w14:paraId="02E0548E">
      <w:pPr>
        <w:tabs>
          <w:tab w:val="left" w:pos="1384"/>
          <w:tab w:val="left" w:pos="4562"/>
          <w:tab w:val="left" w:pos="6803"/>
        </w:tabs>
        <w:spacing w:line="360" w:lineRule="auto"/>
        <w:ind w:left="-426" w:right="-58" w:firstLine="655"/>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w:t>
      </w:r>
      <w:r>
        <w:rPr>
          <w:rFonts w:hint="eastAsia" w:ascii="宋体" w:hAnsi="宋体" w:cs="宋体"/>
          <w:i/>
          <w:iCs/>
          <w:sz w:val="24"/>
          <w:highlight w:val="none"/>
          <w:u w:val="single"/>
        </w:rPr>
        <w:t>标的名称</w:t>
      </w:r>
      <w:r>
        <w:rPr>
          <w:rFonts w:hint="eastAsia" w:ascii="宋体" w:hAnsi="宋体" w:cs="宋体"/>
          <w:sz w:val="24"/>
          <w:highlight w:val="none"/>
          <w:u w:val="single"/>
        </w:rPr>
        <w:t>）</w:t>
      </w:r>
      <w:r>
        <w:rPr>
          <w:rFonts w:hint="eastAsia" w:ascii="宋体" w:hAnsi="宋体" w:cs="宋体"/>
          <w:sz w:val="24"/>
          <w:highlight w:val="none"/>
        </w:rPr>
        <w:t>，属于</w:t>
      </w:r>
      <w:r>
        <w:rPr>
          <w:rFonts w:hint="eastAsia" w:ascii="宋体" w:hAnsi="宋体" w:cs="宋体"/>
          <w:sz w:val="24"/>
          <w:highlight w:val="none"/>
          <w:u w:val="single"/>
        </w:rPr>
        <w:t>（</w:t>
      </w:r>
      <w:r>
        <w:rPr>
          <w:rFonts w:hint="eastAsia" w:ascii="宋体" w:hAnsi="宋体" w:cs="宋体"/>
          <w:i/>
          <w:iCs/>
          <w:sz w:val="24"/>
          <w:highlight w:val="none"/>
          <w:u w:val="single"/>
        </w:rPr>
        <w:t>采购文件中明确的所属行业</w:t>
      </w:r>
      <w:r>
        <w:rPr>
          <w:rFonts w:hint="eastAsia" w:ascii="宋体" w:hAnsi="宋体" w:cs="宋体"/>
          <w:sz w:val="24"/>
          <w:highlight w:val="none"/>
          <w:u w:val="single"/>
        </w:rPr>
        <w:t>）</w:t>
      </w:r>
      <w:r>
        <w:rPr>
          <w:rFonts w:hint="eastAsia" w:ascii="宋体" w:hAnsi="宋体" w:cs="宋体"/>
          <w:sz w:val="24"/>
          <w:highlight w:val="none"/>
        </w:rPr>
        <w:t>；</w:t>
      </w:r>
      <w:r>
        <w:rPr>
          <w:rFonts w:hint="eastAsia" w:ascii="宋体" w:hAnsi="宋体" w:cs="宋体"/>
          <w:color w:val="000000"/>
          <w:kern w:val="0"/>
          <w:sz w:val="24"/>
          <w:highlight w:val="none"/>
        </w:rPr>
        <w:t>承建（承接）企业</w:t>
      </w:r>
      <w:r>
        <w:rPr>
          <w:rFonts w:hint="eastAsia" w:ascii="宋体" w:hAnsi="宋体" w:cs="宋体"/>
          <w:sz w:val="24"/>
          <w:highlight w:val="none"/>
        </w:rPr>
        <w:t>为</w:t>
      </w:r>
      <w:r>
        <w:rPr>
          <w:rFonts w:hint="eastAsia" w:ascii="宋体" w:hAnsi="宋体" w:cs="宋体"/>
          <w:sz w:val="24"/>
          <w:highlight w:val="none"/>
          <w:u w:val="single"/>
        </w:rPr>
        <w:t>（</w:t>
      </w:r>
      <w:r>
        <w:rPr>
          <w:rFonts w:hint="eastAsia" w:ascii="宋体" w:hAnsi="宋体" w:cs="宋体"/>
          <w:i/>
          <w:iCs/>
          <w:sz w:val="24"/>
          <w:highlight w:val="none"/>
          <w:u w:val="single"/>
        </w:rPr>
        <w:t>企业名称</w:t>
      </w:r>
      <w:r>
        <w:rPr>
          <w:rFonts w:hint="eastAsia" w:ascii="宋体" w:hAnsi="宋体" w:cs="宋体"/>
          <w:sz w:val="24"/>
          <w:highlight w:val="none"/>
          <w:u w:val="single"/>
        </w:rPr>
        <w:t>）</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w:t>
      </w:r>
      <w:r>
        <w:rPr>
          <w:rFonts w:hint="eastAsia" w:ascii="宋体" w:hAnsi="宋体" w:cs="宋体"/>
          <w:i/>
          <w:iCs/>
          <w:sz w:val="24"/>
          <w:highlight w:val="none"/>
          <w:u w:val="single"/>
        </w:rPr>
        <w:t>中型企业、小型企业、微型企业</w:t>
      </w:r>
      <w:r>
        <w:rPr>
          <w:rFonts w:hint="eastAsia" w:ascii="宋体" w:hAnsi="宋体" w:cs="宋体"/>
          <w:sz w:val="24"/>
          <w:highlight w:val="none"/>
          <w:u w:val="single"/>
        </w:rPr>
        <w:t>）</w:t>
      </w:r>
      <w:r>
        <w:rPr>
          <w:rFonts w:hint="eastAsia" w:ascii="宋体" w:hAnsi="宋体" w:cs="宋体"/>
          <w:sz w:val="24"/>
          <w:highlight w:val="none"/>
        </w:rPr>
        <w:t>；</w:t>
      </w:r>
    </w:p>
    <w:p w14:paraId="5B99B0CD">
      <w:pPr>
        <w:tabs>
          <w:tab w:val="left" w:pos="1065"/>
          <w:tab w:val="left" w:pos="6477"/>
        </w:tabs>
        <w:spacing w:line="360" w:lineRule="auto"/>
        <w:ind w:left="-426" w:right="-58" w:firstLine="655"/>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w:t>
      </w:r>
      <w:r>
        <w:rPr>
          <w:rFonts w:hint="eastAsia" w:ascii="宋体" w:hAnsi="宋体" w:cs="宋体"/>
          <w:i/>
          <w:iCs/>
          <w:sz w:val="24"/>
          <w:highlight w:val="none"/>
          <w:u w:val="single"/>
        </w:rPr>
        <w:t>标的名称</w:t>
      </w:r>
      <w:r>
        <w:rPr>
          <w:rFonts w:hint="eastAsia" w:ascii="宋体" w:hAnsi="宋体" w:cs="宋体"/>
          <w:sz w:val="24"/>
          <w:highlight w:val="none"/>
          <w:u w:val="single"/>
        </w:rPr>
        <w:t>）</w:t>
      </w:r>
      <w:r>
        <w:rPr>
          <w:rFonts w:hint="eastAsia" w:ascii="宋体" w:hAnsi="宋体" w:cs="宋体"/>
          <w:sz w:val="24"/>
          <w:highlight w:val="none"/>
        </w:rPr>
        <w:t>，属于</w:t>
      </w:r>
      <w:r>
        <w:rPr>
          <w:rFonts w:hint="eastAsia" w:ascii="宋体" w:hAnsi="宋体" w:cs="宋体"/>
          <w:sz w:val="24"/>
          <w:highlight w:val="none"/>
          <w:u w:val="single"/>
        </w:rPr>
        <w:t>（</w:t>
      </w:r>
      <w:r>
        <w:rPr>
          <w:rFonts w:hint="eastAsia" w:ascii="宋体" w:hAnsi="宋体" w:cs="宋体"/>
          <w:i/>
          <w:iCs/>
          <w:sz w:val="24"/>
          <w:highlight w:val="none"/>
          <w:u w:val="single"/>
        </w:rPr>
        <w:t>采购文件中明确的所属行业</w:t>
      </w:r>
      <w:r>
        <w:rPr>
          <w:rFonts w:hint="eastAsia" w:ascii="宋体" w:hAnsi="宋体" w:cs="宋体"/>
          <w:sz w:val="24"/>
          <w:highlight w:val="none"/>
          <w:u w:val="single"/>
        </w:rPr>
        <w:t>）</w:t>
      </w:r>
      <w:r>
        <w:rPr>
          <w:rFonts w:hint="eastAsia" w:ascii="宋体" w:hAnsi="宋体" w:cs="宋体"/>
          <w:sz w:val="24"/>
          <w:highlight w:val="none"/>
        </w:rPr>
        <w:t>；</w:t>
      </w:r>
      <w:r>
        <w:rPr>
          <w:rFonts w:hint="eastAsia" w:ascii="宋体" w:hAnsi="宋体" w:cs="宋体"/>
          <w:color w:val="000000"/>
          <w:kern w:val="0"/>
          <w:sz w:val="24"/>
          <w:highlight w:val="none"/>
        </w:rPr>
        <w:t>承建（承接）企业</w:t>
      </w:r>
      <w:r>
        <w:rPr>
          <w:rFonts w:hint="eastAsia" w:ascii="宋体" w:hAnsi="宋体" w:cs="宋体"/>
          <w:sz w:val="24"/>
          <w:highlight w:val="none"/>
        </w:rPr>
        <w:t>为</w:t>
      </w:r>
      <w:r>
        <w:rPr>
          <w:rFonts w:hint="eastAsia" w:ascii="宋体" w:hAnsi="宋体" w:cs="宋体"/>
          <w:sz w:val="24"/>
          <w:highlight w:val="none"/>
          <w:u w:val="single"/>
        </w:rPr>
        <w:t>（</w:t>
      </w:r>
      <w:r>
        <w:rPr>
          <w:rFonts w:hint="eastAsia" w:ascii="宋体" w:hAnsi="宋体" w:cs="宋体"/>
          <w:i/>
          <w:iCs/>
          <w:sz w:val="24"/>
          <w:highlight w:val="none"/>
          <w:u w:val="single"/>
        </w:rPr>
        <w:t>企业名称</w:t>
      </w:r>
      <w:r>
        <w:rPr>
          <w:rFonts w:hint="eastAsia" w:ascii="宋体" w:hAnsi="宋体" w:cs="宋体"/>
          <w:sz w:val="24"/>
          <w:highlight w:val="none"/>
          <w:u w:val="single"/>
        </w:rPr>
        <w:t>）</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w:t>
      </w:r>
      <w:r>
        <w:rPr>
          <w:rFonts w:hint="eastAsia" w:ascii="宋体" w:hAnsi="宋体" w:cs="宋体"/>
          <w:i/>
          <w:iCs/>
          <w:sz w:val="24"/>
          <w:highlight w:val="none"/>
          <w:u w:val="single"/>
        </w:rPr>
        <w:t>中型企业、小型企业、微型企业</w:t>
      </w:r>
      <w:r>
        <w:rPr>
          <w:rFonts w:hint="eastAsia" w:ascii="宋体" w:hAnsi="宋体" w:cs="宋体"/>
          <w:sz w:val="24"/>
          <w:highlight w:val="none"/>
          <w:u w:val="single"/>
        </w:rPr>
        <w:t>）</w:t>
      </w:r>
      <w:r>
        <w:rPr>
          <w:rFonts w:hint="eastAsia" w:ascii="宋体" w:hAnsi="宋体" w:cs="宋体"/>
          <w:sz w:val="24"/>
          <w:highlight w:val="none"/>
        </w:rPr>
        <w:t>；</w:t>
      </w:r>
    </w:p>
    <w:p w14:paraId="600E4F86">
      <w:pPr>
        <w:pStyle w:val="13"/>
        <w:spacing w:after="0" w:line="360" w:lineRule="auto"/>
        <w:ind w:left="142" w:right="142"/>
        <w:contextualSpacing/>
        <w:rPr>
          <w:rFonts w:hint="eastAsia" w:ascii="宋体" w:hAnsi="宋体" w:cs="宋体"/>
          <w:sz w:val="24"/>
          <w:highlight w:val="none"/>
        </w:rPr>
      </w:pPr>
      <w:r>
        <w:rPr>
          <w:rFonts w:hint="eastAsia" w:ascii="宋体" w:hAnsi="宋体" w:cs="宋体"/>
          <w:sz w:val="24"/>
          <w:highlight w:val="none"/>
        </w:rPr>
        <w:t xml:space="preserve">…… </w:t>
      </w:r>
    </w:p>
    <w:p w14:paraId="256F73CA">
      <w:pPr>
        <w:pStyle w:val="13"/>
        <w:spacing w:after="0" w:line="480" w:lineRule="exact"/>
        <w:ind w:left="-405" w:leftChars="-193" w:right="142" w:firstLine="453" w:firstLineChars="189"/>
        <w:contextualSpacing/>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02013B0">
      <w:pPr>
        <w:pStyle w:val="13"/>
        <w:spacing w:after="0" w:line="480" w:lineRule="exact"/>
        <w:ind w:left="-426" w:right="142" w:firstLine="567"/>
        <w:contextualSpacing/>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47649F83">
      <w:pPr>
        <w:pStyle w:val="13"/>
        <w:spacing w:after="0" w:line="480" w:lineRule="exact"/>
        <w:ind w:left="3960" w:right="1808"/>
        <w:contextualSpacing/>
        <w:rPr>
          <w:rFonts w:hint="eastAsia" w:ascii="宋体" w:hAnsi="宋体" w:cs="宋体"/>
          <w:sz w:val="24"/>
          <w:highlight w:val="none"/>
        </w:rPr>
      </w:pPr>
    </w:p>
    <w:p w14:paraId="0470E517">
      <w:pPr>
        <w:autoSpaceDE w:val="0"/>
        <w:autoSpaceDN w:val="0"/>
        <w:spacing w:line="480" w:lineRule="exact"/>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供应商名称（盖公章）：</w:t>
      </w:r>
    </w:p>
    <w:p w14:paraId="5ADC0D8F">
      <w:pPr>
        <w:autoSpaceDE w:val="0"/>
        <w:autoSpaceDN w:val="0"/>
        <w:spacing w:line="480" w:lineRule="exact"/>
        <w:ind w:firstLine="6480" w:firstLineChars="2700"/>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358FA203">
      <w:pPr>
        <w:pStyle w:val="13"/>
        <w:spacing w:after="0" w:line="480" w:lineRule="exact"/>
        <w:ind w:left="3960" w:right="1808"/>
        <w:contextualSpacing/>
        <w:rPr>
          <w:rFonts w:hint="eastAsia" w:ascii="宋体" w:hAnsi="宋体" w:cs="宋体"/>
          <w:highlight w:val="none"/>
        </w:rPr>
      </w:pPr>
    </w:p>
    <w:p w14:paraId="4AE9A588">
      <w:pPr>
        <w:spacing w:line="480" w:lineRule="exact"/>
        <w:ind w:firstLine="480" w:firstLineChars="200"/>
        <w:contextualSpacing/>
        <w:jc w:val="left"/>
        <w:rPr>
          <w:rFonts w:hint="eastAsia" w:ascii="宋体" w:hAnsi="宋体" w:cs="宋体"/>
          <w:kern w:val="0"/>
          <w:sz w:val="24"/>
          <w:highlight w:val="none"/>
        </w:rPr>
      </w:pPr>
      <w:r>
        <w:rPr>
          <w:rFonts w:hint="eastAsia" w:ascii="宋体" w:hAnsi="宋体" w:cs="宋体"/>
          <w:sz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763F558F">
      <w:pPr>
        <w:snapToGrid w:val="0"/>
        <w:spacing w:before="120" w:beforeLines="50" w:after="50" w:line="360" w:lineRule="auto"/>
        <w:outlineLvl w:val="1"/>
        <w:rPr>
          <w:rFonts w:hint="eastAsia" w:ascii="宋体" w:hAnsi="宋体" w:cs="宋体"/>
          <w:b/>
          <w:bCs/>
          <w:sz w:val="32"/>
          <w:szCs w:val="32"/>
          <w:highlight w:val="none"/>
        </w:rPr>
        <w:sectPr>
          <w:pgSz w:w="11911" w:h="16838"/>
          <w:pgMar w:top="1134" w:right="1134" w:bottom="1134" w:left="1134" w:header="720" w:footer="720" w:gutter="0"/>
          <w:cols w:space="720" w:num="1"/>
        </w:sectPr>
      </w:pPr>
    </w:p>
    <w:p w14:paraId="1727F379">
      <w:pPr>
        <w:spacing w:line="520" w:lineRule="exact"/>
        <w:rPr>
          <w:rFonts w:hint="eastAsia" w:hAnsi="宋体" w:cs="宋体"/>
          <w:b/>
          <w:sz w:val="28"/>
          <w:szCs w:val="28"/>
          <w:highlight w:val="none"/>
        </w:rPr>
      </w:pPr>
      <w:r>
        <w:rPr>
          <w:rFonts w:hint="eastAsia" w:ascii="宋体" w:hAnsi="宋体" w:cs="宋体"/>
          <w:b/>
          <w:sz w:val="28"/>
          <w:szCs w:val="28"/>
          <w:highlight w:val="none"/>
        </w:rPr>
        <w:t>2.</w:t>
      </w:r>
      <w:r>
        <w:rPr>
          <w:rFonts w:hint="eastAsia" w:hAnsi="宋体" w:cs="宋体"/>
          <w:b/>
          <w:sz w:val="28"/>
          <w:szCs w:val="28"/>
          <w:highlight w:val="none"/>
        </w:rPr>
        <w:t>残疾人福利性单位声明函的格式：</w:t>
      </w:r>
    </w:p>
    <w:p w14:paraId="2C10B3AB">
      <w:pPr>
        <w:pStyle w:val="20"/>
        <w:rPr>
          <w:highlight w:val="none"/>
        </w:rPr>
      </w:pPr>
    </w:p>
    <w:p w14:paraId="295CAE9B">
      <w:pPr>
        <w:spacing w:line="520" w:lineRule="exact"/>
        <w:jc w:val="center"/>
        <w:rPr>
          <w:rFonts w:hint="eastAsia" w:ascii="Arial Unicode MS" w:hAnsi="Arial Unicode MS" w:eastAsia="Arial Unicode MS" w:cs="Arial Unicode MS"/>
          <w:sz w:val="44"/>
          <w:szCs w:val="44"/>
          <w:highlight w:val="none"/>
        </w:rPr>
      </w:pPr>
    </w:p>
    <w:p w14:paraId="51A0F834">
      <w:pPr>
        <w:spacing w:line="520" w:lineRule="exact"/>
        <w:jc w:val="center"/>
        <w:rPr>
          <w:rFonts w:hint="eastAsia" w:ascii="Arial Unicode MS" w:hAnsi="Arial Unicode MS" w:eastAsia="Arial Unicode MS" w:cs="Arial Unicode MS"/>
          <w:sz w:val="44"/>
          <w:szCs w:val="44"/>
          <w:highlight w:val="none"/>
        </w:rPr>
      </w:pPr>
    </w:p>
    <w:p w14:paraId="24E0626E">
      <w:pPr>
        <w:spacing w:line="520" w:lineRule="exact"/>
        <w:jc w:val="center"/>
        <w:rPr>
          <w:rFonts w:hint="eastAsia" w:ascii="宋体" w:hAnsi="宋体" w:cs="宋体"/>
          <w:b/>
          <w:bCs/>
          <w:sz w:val="36"/>
          <w:szCs w:val="36"/>
          <w:highlight w:val="none"/>
        </w:rPr>
      </w:pPr>
      <w:r>
        <w:rPr>
          <w:rFonts w:hint="eastAsia" w:ascii="宋体" w:hAnsi="宋体" w:cs="宋体"/>
          <w:b/>
          <w:bCs/>
          <w:sz w:val="36"/>
          <w:szCs w:val="36"/>
          <w:highlight w:val="none"/>
        </w:rPr>
        <w:t>残疾人福利性单位声明函</w:t>
      </w:r>
    </w:p>
    <w:p w14:paraId="4DE3484C">
      <w:pPr>
        <w:spacing w:line="520" w:lineRule="exact"/>
        <w:rPr>
          <w:rFonts w:hint="eastAsia" w:ascii="宋体" w:hAnsi="宋体" w:cs="宋体"/>
          <w:sz w:val="32"/>
          <w:szCs w:val="32"/>
          <w:highlight w:val="none"/>
        </w:rPr>
      </w:pPr>
    </w:p>
    <w:p w14:paraId="2E254028">
      <w:pPr>
        <w:spacing w:line="360" w:lineRule="auto"/>
        <w:ind w:firstLine="480" w:firstLineChars="200"/>
        <w:contextualSpacing/>
        <w:rPr>
          <w:rFonts w:hint="eastAsia" w:ascii="宋体" w:hAnsi="宋体" w:cs="宋体"/>
          <w:sz w:val="24"/>
          <w:highlight w:val="none"/>
        </w:rPr>
      </w:pPr>
    </w:p>
    <w:p w14:paraId="0EB9E681">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14:paraId="6EF5102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7986E6B2">
      <w:pPr>
        <w:spacing w:line="360" w:lineRule="auto"/>
        <w:contextualSpacing/>
        <w:rPr>
          <w:rFonts w:hint="eastAsia" w:ascii="宋体" w:hAnsi="宋体" w:cs="宋体"/>
          <w:sz w:val="24"/>
          <w:highlight w:val="none"/>
        </w:rPr>
      </w:pPr>
    </w:p>
    <w:p w14:paraId="2B5ED4A0">
      <w:pPr>
        <w:spacing w:line="360" w:lineRule="auto"/>
        <w:contextualSpacing/>
        <w:rPr>
          <w:rFonts w:hint="eastAsia" w:ascii="宋体" w:hAnsi="宋体" w:cs="宋体"/>
          <w:sz w:val="24"/>
          <w:highlight w:val="none"/>
        </w:rPr>
      </w:pPr>
    </w:p>
    <w:p w14:paraId="7D21EC01">
      <w:pPr>
        <w:spacing w:line="360" w:lineRule="auto"/>
        <w:contextualSpacing/>
        <w:rPr>
          <w:rFonts w:hint="eastAsia" w:ascii="宋体" w:hAnsi="宋体" w:cs="宋体"/>
          <w:sz w:val="24"/>
          <w:highlight w:val="none"/>
        </w:rPr>
      </w:pPr>
    </w:p>
    <w:p w14:paraId="60DB6300">
      <w:pPr>
        <w:spacing w:line="360" w:lineRule="auto"/>
        <w:ind w:firstLine="2400" w:firstLineChars="1000"/>
        <w:contextualSpacing/>
        <w:rPr>
          <w:rFonts w:hint="eastAsia" w:ascii="宋体" w:hAnsi="宋体" w:cs="宋体"/>
          <w:sz w:val="24"/>
          <w:highlight w:val="none"/>
        </w:rPr>
      </w:pPr>
      <w:r>
        <w:rPr>
          <w:rFonts w:hint="eastAsia" w:ascii="宋体" w:hAnsi="宋体" w:cs="宋体"/>
          <w:sz w:val="24"/>
          <w:highlight w:val="none"/>
        </w:rPr>
        <w:t>供应商名称（盖公章）：</w:t>
      </w:r>
    </w:p>
    <w:p w14:paraId="492C7CEF">
      <w:pPr>
        <w:spacing w:line="360" w:lineRule="auto"/>
        <w:ind w:firstLine="4320" w:firstLineChars="1800"/>
        <w:contextualSpacing/>
        <w:rPr>
          <w:rFonts w:hint="eastAsia" w:ascii="宋体" w:hAnsi="宋体" w:cs="宋体"/>
          <w:sz w:val="24"/>
          <w:highlight w:val="none"/>
        </w:rPr>
      </w:pPr>
      <w:r>
        <w:rPr>
          <w:rFonts w:hint="eastAsia" w:ascii="宋体" w:hAnsi="宋体" w:cs="宋体"/>
          <w:sz w:val="24"/>
          <w:highlight w:val="none"/>
        </w:rPr>
        <w:t>日  期：     年   月   日</w:t>
      </w:r>
    </w:p>
    <w:p w14:paraId="227F30A3">
      <w:pPr>
        <w:spacing w:line="360" w:lineRule="auto"/>
        <w:contextualSpacing/>
        <w:rPr>
          <w:rFonts w:hint="eastAsia" w:ascii="宋体" w:hAnsi="宋体" w:cs="宋体"/>
          <w:sz w:val="24"/>
          <w:highlight w:val="none"/>
        </w:rPr>
      </w:pPr>
    </w:p>
    <w:p w14:paraId="7D56AB02">
      <w:pPr>
        <w:spacing w:line="360" w:lineRule="auto"/>
        <w:contextualSpacing/>
        <w:rPr>
          <w:rFonts w:hint="eastAsia" w:ascii="宋体" w:hAnsi="宋体" w:cs="宋体"/>
          <w:sz w:val="24"/>
          <w:highlight w:val="none"/>
        </w:rPr>
      </w:pPr>
    </w:p>
    <w:p w14:paraId="16936090">
      <w:pPr>
        <w:spacing w:line="360" w:lineRule="auto"/>
        <w:contextualSpacing/>
        <w:rPr>
          <w:rFonts w:hint="eastAsia" w:ascii="宋体" w:hAnsi="宋体" w:cs="宋体"/>
          <w:sz w:val="24"/>
          <w:highlight w:val="none"/>
        </w:rPr>
      </w:pPr>
    </w:p>
    <w:p w14:paraId="544FCFA8">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61427CF2">
      <w:pPr>
        <w:widowControl/>
        <w:shd w:val="clear" w:color="auto" w:fill="FFFFFF"/>
        <w:spacing w:line="480" w:lineRule="atLeast"/>
        <w:rPr>
          <w:rFonts w:hint="eastAsia" w:ascii="宋体" w:hAnsi="宋体" w:cs="宋体"/>
          <w:color w:val="000000"/>
          <w:kern w:val="0"/>
          <w:sz w:val="28"/>
          <w:szCs w:val="28"/>
          <w:highlight w:val="none"/>
        </w:rPr>
      </w:pPr>
      <w:r>
        <w:rPr>
          <w:rFonts w:hint="eastAsia" w:ascii="宋体" w:hAnsi="宋体" w:cs="宋体"/>
          <w:sz w:val="24"/>
          <w:highlight w:val="none"/>
        </w:rPr>
        <w:br w:type="page"/>
      </w:r>
      <w:r>
        <w:rPr>
          <w:rFonts w:hint="eastAsia" w:ascii="宋体" w:hAnsi="宋体" w:cs="宋体"/>
          <w:sz w:val="28"/>
          <w:szCs w:val="28"/>
          <w:highlight w:val="none"/>
        </w:rPr>
        <w:t>3.</w:t>
      </w:r>
      <w:r>
        <w:rPr>
          <w:rFonts w:hint="eastAsia" w:ascii="宋体" w:hAnsi="宋体" w:cs="宋体"/>
          <w:color w:val="000000"/>
          <w:kern w:val="0"/>
          <w:sz w:val="28"/>
          <w:szCs w:val="28"/>
          <w:highlight w:val="none"/>
        </w:rPr>
        <w:t>广西壮族自治区政府采购项目合同验收书的格式：</w:t>
      </w:r>
    </w:p>
    <w:p w14:paraId="4D261DFC">
      <w:pPr>
        <w:spacing w:line="360" w:lineRule="auto"/>
        <w:ind w:firstLine="480" w:firstLineChars="200"/>
        <w:contextualSpacing/>
        <w:rPr>
          <w:rFonts w:cs="仿宋_GB2312"/>
          <w:sz w:val="24"/>
          <w:highlight w:val="none"/>
        </w:rPr>
      </w:pPr>
    </w:p>
    <w:p w14:paraId="46428D84">
      <w:pPr>
        <w:widowControl/>
        <w:shd w:val="clear" w:color="auto" w:fill="FFFFFF"/>
        <w:spacing w:line="480" w:lineRule="atLeast"/>
        <w:jc w:val="center"/>
        <w:rPr>
          <w:rFonts w:hint="eastAsia" w:ascii="仿宋" w:hAnsi="仿宋" w:eastAsia="仿宋" w:cs="宋体"/>
          <w:color w:val="000000"/>
          <w:kern w:val="0"/>
          <w:sz w:val="32"/>
          <w:szCs w:val="32"/>
          <w:highlight w:val="none"/>
        </w:rPr>
      </w:pPr>
      <w:r>
        <w:rPr>
          <w:rFonts w:hint="eastAsia" w:ascii="宋体" w:hAnsi="宋体" w:cs="宋体"/>
          <w:b/>
          <w:bCs/>
          <w:color w:val="000000"/>
          <w:kern w:val="0"/>
          <w:sz w:val="32"/>
          <w:szCs w:val="32"/>
          <w:highlight w:val="none"/>
        </w:rPr>
        <w:t>广西壮族自治区政府采购项目合同验收书</w:t>
      </w:r>
    </w:p>
    <w:p w14:paraId="2895D9F1">
      <w:pPr>
        <w:widowControl/>
        <w:shd w:val="clear" w:color="auto" w:fill="FFFFFF"/>
        <w:spacing w:line="480" w:lineRule="atLeast"/>
        <w:jc w:val="center"/>
        <w:rPr>
          <w:rFonts w:hint="eastAsia" w:ascii="仿宋" w:hAnsi="仿宋" w:eastAsia="仿宋" w:cs="宋体"/>
          <w:color w:val="000000"/>
          <w:kern w:val="0"/>
          <w:sz w:val="32"/>
          <w:szCs w:val="32"/>
          <w:highlight w:val="none"/>
        </w:rPr>
      </w:pPr>
    </w:p>
    <w:p w14:paraId="73F394F4">
      <w:pPr>
        <w:widowControl/>
        <w:shd w:val="clear" w:color="auto" w:fill="FFFFFF"/>
        <w:snapToGrid w:val="0"/>
        <w:spacing w:line="320" w:lineRule="atLeast"/>
        <w:ind w:firstLine="48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根据政府采购项目（</w:t>
      </w:r>
      <w:r>
        <w:rPr>
          <w:rFonts w:hint="eastAsia" w:ascii="仿宋" w:hAnsi="仿宋" w:eastAsia="仿宋" w:cs="宋体"/>
          <w:color w:val="000000"/>
          <w:kern w:val="0"/>
          <w:szCs w:val="21"/>
          <w:highlight w:val="none"/>
          <w:u w:val="single"/>
        </w:rPr>
        <w:t>采购合同编号：</w:t>
      </w:r>
      <w:r>
        <w:rPr>
          <w:rFonts w:hint="eastAsia" w:ascii="仿宋" w:hAnsi="仿宋" w:eastAsia="仿宋" w:cs="宋体"/>
          <w:color w:val="000000"/>
          <w:kern w:val="0"/>
          <w:szCs w:val="21"/>
          <w:highlight w:val="none"/>
          <w:u w:val="single"/>
        </w:rPr>
        <w:softHyphen/>
      </w:r>
      <w:r>
        <w:rPr>
          <w:rFonts w:hint="eastAsia" w:ascii="仿宋" w:hAnsi="仿宋" w:eastAsia="仿宋" w:cs="宋体"/>
          <w:color w:val="000000"/>
          <w:kern w:val="0"/>
          <w:szCs w:val="21"/>
          <w:highlight w:val="none"/>
          <w:u w:val="single"/>
        </w:rPr>
        <w:t xml:space="preserve"> </w:t>
      </w:r>
      <w:r>
        <w:rPr>
          <w:rFonts w:hint="eastAsia" w:ascii="仿宋" w:hAnsi="仿宋" w:eastAsia="仿宋" w:cs="宋体"/>
          <w:color w:val="000000"/>
          <w:kern w:val="0"/>
          <w:szCs w:val="21"/>
          <w:highlight w:val="none"/>
        </w:rPr>
        <w:t>）的约定，我单位对（</w:t>
      </w:r>
      <w:r>
        <w:rPr>
          <w:rFonts w:hint="eastAsia" w:ascii="仿宋" w:hAnsi="仿宋" w:eastAsia="仿宋" w:cs="宋体"/>
          <w:color w:val="000000"/>
          <w:kern w:val="0"/>
          <w:szCs w:val="21"/>
          <w:highlight w:val="none"/>
          <w:u w:val="single"/>
        </w:rPr>
        <w:t xml:space="preserve"> 项目名称 </w:t>
      </w:r>
      <w:r>
        <w:rPr>
          <w:rFonts w:hint="eastAsia" w:ascii="仿宋" w:hAnsi="仿宋" w:eastAsia="仿宋" w:cs="宋体"/>
          <w:color w:val="000000"/>
          <w:kern w:val="0"/>
          <w:szCs w:val="21"/>
          <w:highlight w:val="none"/>
        </w:rPr>
        <w:t>） 政府采购项目成交供应商（</w:t>
      </w:r>
      <w:r>
        <w:rPr>
          <w:rFonts w:hint="eastAsia" w:ascii="仿宋" w:hAnsi="仿宋" w:eastAsia="仿宋" w:cs="宋体"/>
          <w:color w:val="000000"/>
          <w:kern w:val="0"/>
          <w:szCs w:val="21"/>
          <w:highlight w:val="none"/>
          <w:u w:val="single"/>
        </w:rPr>
        <w:t xml:space="preserve"> 公司名称 </w:t>
      </w:r>
      <w:r>
        <w:rPr>
          <w:rFonts w:hint="eastAsia" w:ascii="仿宋" w:hAnsi="仿宋" w:eastAsia="仿宋" w:cs="宋体"/>
          <w:color w:val="000000"/>
          <w:kern w:val="0"/>
          <w:szCs w:val="21"/>
          <w:highlight w:val="none"/>
        </w:rPr>
        <w:t>） 提供的货物（或者工程、服务）进行了验收，验收情况如下：</w:t>
      </w:r>
    </w:p>
    <w:tbl>
      <w:tblPr>
        <w:tblStyle w:val="2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5B728BB">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21B46A00">
            <w:pPr>
              <w:widowControl/>
              <w:snapToGrid w:val="0"/>
              <w:spacing w:before="100" w:beforeAutospacing="1" w:after="100" w:afterAutospacing="1" w:line="320" w:lineRule="atLeast"/>
              <w:ind w:firstLine="5"/>
              <w:jc w:val="center"/>
              <w:rPr>
                <w:rFonts w:ascii="Verdana" w:hAnsi="Verdana" w:cs="宋体"/>
                <w:color w:val="000000"/>
                <w:kern w:val="0"/>
                <w:szCs w:val="21"/>
                <w:highlight w:val="none"/>
              </w:rPr>
            </w:pPr>
            <w:r>
              <w:rPr>
                <w:rFonts w:ascii="Verdana" w:hAnsi="Verdana" w:cs="宋体"/>
                <w:color w:val="000000"/>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7474F6B5">
            <w:pPr>
              <w:widowControl/>
              <w:snapToGrid w:val="0"/>
              <w:spacing w:before="100" w:beforeAutospacing="1" w:after="100" w:afterAutospacing="1" w:line="320" w:lineRule="atLeast"/>
              <w:jc w:val="center"/>
              <w:rPr>
                <w:rFonts w:ascii="Verdana" w:hAnsi="Verdana" w:cs="宋体"/>
                <w:color w:val="000000"/>
                <w:kern w:val="0"/>
                <w:szCs w:val="21"/>
                <w:highlight w:val="none"/>
              </w:rPr>
            </w:pPr>
            <w:r>
              <w:rPr>
                <w:rFonts w:hint="eastAsia" w:ascii="宋体" w:hAnsi="宋体" w:cs="宋体"/>
                <w:color w:val="000000"/>
                <w:kern w:val="0"/>
                <w:szCs w:val="21"/>
                <w:highlight w:val="none"/>
              </w:rPr>
              <w:t>□</w:t>
            </w:r>
            <w:r>
              <w:rPr>
                <w:rFonts w:ascii="Verdana" w:hAnsi="Verdana" w:cs="宋体"/>
                <w:color w:val="000000"/>
                <w:kern w:val="0"/>
                <w:szCs w:val="21"/>
                <w:highlight w:val="none"/>
              </w:rPr>
              <w:t xml:space="preserve">自行验收 </w:t>
            </w:r>
            <w:r>
              <w:rPr>
                <w:rFonts w:hint="eastAsia" w:ascii="宋体" w:hAnsi="宋体" w:cs="宋体"/>
                <w:color w:val="000000"/>
                <w:kern w:val="0"/>
                <w:szCs w:val="21"/>
                <w:highlight w:val="none"/>
              </w:rPr>
              <w:t>□</w:t>
            </w:r>
            <w:r>
              <w:rPr>
                <w:rFonts w:ascii="Verdana" w:hAnsi="Verdana" w:cs="宋体"/>
                <w:color w:val="000000"/>
                <w:kern w:val="0"/>
                <w:szCs w:val="21"/>
                <w:highlight w:val="none"/>
              </w:rPr>
              <w:t>委托验收</w:t>
            </w:r>
          </w:p>
        </w:tc>
      </w:tr>
      <w:tr w14:paraId="28E283C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FEA4E98">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06177F62">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0E15618D">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4864471F">
            <w:pPr>
              <w:widowControl/>
              <w:snapToGrid w:val="0"/>
              <w:spacing w:before="100" w:beforeAutospacing="1" w:after="100" w:afterAutospacing="1" w:line="320" w:lineRule="atLeast"/>
              <w:jc w:val="center"/>
              <w:rPr>
                <w:rFonts w:ascii="Verdana" w:hAnsi="Verdana" w:cs="宋体"/>
                <w:color w:val="000000"/>
                <w:kern w:val="0"/>
                <w:szCs w:val="21"/>
                <w:highlight w:val="none"/>
              </w:rPr>
            </w:pPr>
            <w:r>
              <w:rPr>
                <w:rFonts w:ascii="Verdana" w:hAnsi="Verdana" w:cs="宋体"/>
                <w:color w:val="000000"/>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368C3AFE">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金额</w:t>
            </w:r>
          </w:p>
        </w:tc>
      </w:tr>
      <w:tr w14:paraId="786E663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EDEA668">
            <w:pPr>
              <w:widowControl/>
              <w:spacing w:before="100" w:beforeAutospacing="1" w:after="100" w:afterAutospacing="1" w:line="240" w:lineRule="atLeast"/>
              <w:jc w:val="center"/>
              <w:rPr>
                <w:rFonts w:ascii="Verdana" w:hAnsi="Verdana" w:cs="宋体"/>
                <w:color w:val="000000"/>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5BEE79C">
            <w:pPr>
              <w:widowControl/>
              <w:spacing w:before="100" w:beforeAutospacing="1" w:after="100" w:afterAutospacing="1" w:line="240" w:lineRule="atLeast"/>
              <w:jc w:val="center"/>
              <w:rPr>
                <w:rFonts w:ascii="Verdana" w:hAnsi="Verdana" w:cs="宋体"/>
                <w:color w:val="000000"/>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0AFAE41">
            <w:pPr>
              <w:widowControl/>
              <w:spacing w:before="100" w:beforeAutospacing="1" w:after="100" w:afterAutospacing="1" w:line="240" w:lineRule="atLeast"/>
              <w:jc w:val="center"/>
              <w:rPr>
                <w:rFonts w:ascii="Verdana" w:hAnsi="Verdana" w:cs="宋体"/>
                <w:color w:val="000000"/>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AC95329">
            <w:pPr>
              <w:widowControl/>
              <w:spacing w:before="100" w:beforeAutospacing="1" w:after="100" w:afterAutospacing="1" w:line="240" w:lineRule="atLeast"/>
              <w:jc w:val="center"/>
              <w:rPr>
                <w:rFonts w:ascii="Verdana" w:hAnsi="Verdana" w:cs="宋体"/>
                <w:color w:val="000000"/>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02E56E8">
            <w:pPr>
              <w:widowControl/>
              <w:spacing w:before="100" w:beforeAutospacing="1" w:after="100" w:afterAutospacing="1" w:line="240" w:lineRule="atLeast"/>
              <w:jc w:val="center"/>
              <w:rPr>
                <w:rFonts w:ascii="Verdana" w:hAnsi="Verdana" w:cs="宋体"/>
                <w:color w:val="000000"/>
                <w:kern w:val="0"/>
                <w:szCs w:val="21"/>
                <w:highlight w:val="none"/>
              </w:rPr>
            </w:pPr>
          </w:p>
        </w:tc>
      </w:tr>
      <w:tr w14:paraId="4FB4A0F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143D7FE">
            <w:pPr>
              <w:widowControl/>
              <w:spacing w:before="100" w:beforeAutospacing="1" w:after="100" w:afterAutospacing="1" w:line="240" w:lineRule="atLeast"/>
              <w:jc w:val="center"/>
              <w:rPr>
                <w:rFonts w:ascii="Verdana" w:hAnsi="Verdana" w:cs="宋体"/>
                <w:color w:val="000000"/>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3676A19">
            <w:pPr>
              <w:widowControl/>
              <w:spacing w:before="100" w:beforeAutospacing="1" w:after="100" w:afterAutospacing="1" w:line="240" w:lineRule="atLeast"/>
              <w:jc w:val="center"/>
              <w:rPr>
                <w:rFonts w:ascii="Verdana" w:hAnsi="Verdana" w:cs="宋体"/>
                <w:color w:val="000000"/>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A69E15E">
            <w:pPr>
              <w:widowControl/>
              <w:spacing w:before="100" w:beforeAutospacing="1" w:after="100" w:afterAutospacing="1" w:line="240" w:lineRule="atLeast"/>
              <w:jc w:val="center"/>
              <w:rPr>
                <w:rFonts w:ascii="Verdana" w:hAnsi="Verdana" w:cs="宋体"/>
                <w:color w:val="000000"/>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EFE7525">
            <w:pPr>
              <w:widowControl/>
              <w:spacing w:before="100" w:beforeAutospacing="1" w:after="100" w:afterAutospacing="1" w:line="240" w:lineRule="atLeast"/>
              <w:jc w:val="center"/>
              <w:rPr>
                <w:rFonts w:ascii="Verdana" w:hAnsi="Verdana" w:cs="宋体"/>
                <w:color w:val="000000"/>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EA494CE">
            <w:pPr>
              <w:widowControl/>
              <w:spacing w:before="100" w:beforeAutospacing="1" w:after="100" w:afterAutospacing="1" w:line="240" w:lineRule="atLeast"/>
              <w:jc w:val="center"/>
              <w:rPr>
                <w:rFonts w:ascii="Verdana" w:hAnsi="Verdana" w:cs="宋体"/>
                <w:color w:val="000000"/>
                <w:kern w:val="0"/>
                <w:szCs w:val="21"/>
                <w:highlight w:val="none"/>
              </w:rPr>
            </w:pPr>
          </w:p>
        </w:tc>
      </w:tr>
      <w:tr w14:paraId="4B7BFFC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70F51FB">
            <w:pPr>
              <w:widowControl/>
              <w:spacing w:before="100" w:beforeAutospacing="1" w:after="100" w:afterAutospacing="1" w:line="240" w:lineRule="atLeast"/>
              <w:jc w:val="center"/>
              <w:rPr>
                <w:rFonts w:ascii="Verdana" w:hAnsi="Verdana" w:cs="宋体"/>
                <w:color w:val="000000"/>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FEC351F">
            <w:pPr>
              <w:widowControl/>
              <w:spacing w:before="100" w:beforeAutospacing="1" w:after="100" w:afterAutospacing="1" w:line="240" w:lineRule="atLeast"/>
              <w:jc w:val="center"/>
              <w:rPr>
                <w:rFonts w:ascii="Verdana" w:hAnsi="Verdana" w:cs="宋体"/>
                <w:color w:val="000000"/>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FBF3802">
            <w:pPr>
              <w:widowControl/>
              <w:spacing w:before="100" w:beforeAutospacing="1" w:after="100" w:afterAutospacing="1" w:line="240" w:lineRule="atLeast"/>
              <w:jc w:val="center"/>
              <w:rPr>
                <w:rFonts w:ascii="Verdana" w:hAnsi="Verdana" w:cs="宋体"/>
                <w:color w:val="000000"/>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503C107">
            <w:pPr>
              <w:widowControl/>
              <w:spacing w:before="100" w:beforeAutospacing="1" w:after="100" w:afterAutospacing="1" w:line="240" w:lineRule="atLeast"/>
              <w:jc w:val="center"/>
              <w:rPr>
                <w:rFonts w:ascii="Verdana" w:hAnsi="Verdana" w:cs="宋体"/>
                <w:color w:val="000000"/>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C001F16">
            <w:pPr>
              <w:widowControl/>
              <w:spacing w:before="100" w:beforeAutospacing="1" w:after="100" w:afterAutospacing="1" w:line="240" w:lineRule="atLeast"/>
              <w:jc w:val="center"/>
              <w:rPr>
                <w:rFonts w:ascii="Verdana" w:hAnsi="Verdana" w:cs="宋体"/>
                <w:color w:val="000000"/>
                <w:kern w:val="0"/>
                <w:szCs w:val="21"/>
                <w:highlight w:val="none"/>
              </w:rPr>
            </w:pPr>
          </w:p>
        </w:tc>
      </w:tr>
      <w:tr w14:paraId="205002C2">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1A8D7488">
            <w:pPr>
              <w:widowControl/>
              <w:snapToGrid w:val="0"/>
              <w:spacing w:before="100" w:beforeAutospacing="1" w:after="100" w:afterAutospacing="1" w:line="320" w:lineRule="atLeast"/>
              <w:ind w:firstLine="5"/>
              <w:jc w:val="center"/>
              <w:rPr>
                <w:rFonts w:ascii="Verdana" w:hAnsi="Verdana" w:cs="宋体"/>
                <w:color w:val="000000"/>
                <w:kern w:val="0"/>
                <w:szCs w:val="21"/>
                <w:highlight w:val="none"/>
              </w:rPr>
            </w:pPr>
            <w:r>
              <w:rPr>
                <w:rFonts w:ascii="Verdana" w:hAnsi="Verdana" w:cs="宋体"/>
                <w:color w:val="000000"/>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57E7B24">
            <w:pPr>
              <w:widowControl/>
              <w:spacing w:before="100" w:beforeAutospacing="1" w:after="100" w:afterAutospacing="1" w:line="240" w:lineRule="atLeast"/>
              <w:jc w:val="center"/>
              <w:rPr>
                <w:rFonts w:ascii="Verdana" w:hAnsi="Verdana" w:cs="宋体"/>
                <w:color w:val="000000"/>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64EB1D3">
            <w:pPr>
              <w:widowControl/>
              <w:spacing w:before="100" w:beforeAutospacing="1" w:after="100" w:afterAutospacing="1" w:line="240" w:lineRule="atLeast"/>
              <w:jc w:val="center"/>
              <w:rPr>
                <w:rFonts w:ascii="Verdana" w:hAnsi="Verdana" w:cs="宋体"/>
                <w:color w:val="000000"/>
                <w:kern w:val="0"/>
                <w:szCs w:val="21"/>
                <w:highlight w:val="none"/>
              </w:rPr>
            </w:pPr>
          </w:p>
        </w:tc>
      </w:tr>
      <w:tr w14:paraId="0184338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1EABFF0B">
            <w:pPr>
              <w:widowControl/>
              <w:snapToGrid w:val="0"/>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 xml:space="preserve">合计大写金额：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仟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佰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拾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万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仟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佰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拾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元</w:t>
            </w:r>
          </w:p>
        </w:tc>
      </w:tr>
      <w:tr w14:paraId="7704B07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AE7EC2B">
            <w:pPr>
              <w:widowControl/>
              <w:snapToGrid w:val="0"/>
              <w:spacing w:before="100" w:beforeAutospacing="1" w:after="100" w:afterAutospacing="1" w:line="320" w:lineRule="atLeast"/>
              <w:ind w:firstLine="2"/>
              <w:jc w:val="center"/>
              <w:rPr>
                <w:rFonts w:ascii="Verdana" w:hAnsi="Verdana" w:cs="宋体"/>
                <w:color w:val="000000"/>
                <w:kern w:val="0"/>
                <w:szCs w:val="21"/>
                <w:highlight w:val="none"/>
              </w:rPr>
            </w:pPr>
            <w:r>
              <w:rPr>
                <w:rFonts w:ascii="Verdana" w:hAnsi="Verdana" w:cs="宋体"/>
                <w:color w:val="000000"/>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192CCB9A">
            <w:pPr>
              <w:widowControl/>
              <w:spacing w:before="100" w:beforeAutospacing="1" w:after="100" w:afterAutospacing="1" w:line="240" w:lineRule="atLeast"/>
              <w:jc w:val="center"/>
              <w:rPr>
                <w:rFonts w:ascii="Verdana" w:hAnsi="Verdana" w:cs="宋体"/>
                <w:color w:val="000000"/>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2EA7F56">
            <w:pPr>
              <w:widowControl/>
              <w:snapToGrid w:val="0"/>
              <w:spacing w:before="100" w:beforeAutospacing="1" w:after="100" w:afterAutospacing="1" w:line="320" w:lineRule="atLeast"/>
              <w:ind w:firstLine="46"/>
              <w:jc w:val="center"/>
              <w:rPr>
                <w:rFonts w:ascii="Verdana" w:hAnsi="Verdana" w:cs="宋体"/>
                <w:color w:val="000000"/>
                <w:kern w:val="0"/>
                <w:szCs w:val="21"/>
                <w:highlight w:val="none"/>
              </w:rPr>
            </w:pPr>
            <w:r>
              <w:rPr>
                <w:rFonts w:ascii="Verdana" w:hAnsi="Verdana" w:cs="宋体"/>
                <w:color w:val="000000"/>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5176D91B">
            <w:pPr>
              <w:widowControl/>
              <w:spacing w:before="100" w:beforeAutospacing="1" w:after="100" w:afterAutospacing="1" w:line="240" w:lineRule="atLeast"/>
              <w:jc w:val="center"/>
              <w:rPr>
                <w:rFonts w:ascii="Verdana" w:hAnsi="Verdana" w:cs="宋体"/>
                <w:color w:val="000000"/>
                <w:kern w:val="0"/>
                <w:szCs w:val="21"/>
                <w:highlight w:val="none"/>
              </w:rPr>
            </w:pPr>
          </w:p>
        </w:tc>
      </w:tr>
      <w:tr w14:paraId="7C798B94">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BAD952">
            <w:pPr>
              <w:widowControl/>
              <w:snapToGrid w:val="0"/>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748937">
            <w:pPr>
              <w:widowControl/>
              <w:snapToGrid w:val="0"/>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DD15BE1">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EE8078">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25A80C96">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验收结论性意见：</w:t>
            </w:r>
          </w:p>
        </w:tc>
      </w:tr>
      <w:tr w14:paraId="7DD69969">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76F94355">
            <w:pPr>
              <w:widowControl/>
              <w:jc w:val="left"/>
              <w:rPr>
                <w:rFonts w:ascii="Verdana" w:hAnsi="Verdana" w:cs="宋体"/>
                <w:color w:val="000000"/>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6BBC6F0B">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有异议的意见和说明理由：</w:t>
            </w:r>
          </w:p>
          <w:p w14:paraId="60E10503">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签字：</w:t>
            </w:r>
          </w:p>
        </w:tc>
      </w:tr>
      <w:tr w14:paraId="072F108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867C86">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验收小组成员签字：</w:t>
            </w:r>
          </w:p>
        </w:tc>
      </w:tr>
      <w:tr w14:paraId="07B19B54">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087925">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监督人员或者</w:t>
            </w:r>
            <w:r>
              <w:rPr>
                <w:rFonts w:hint="eastAsia" w:ascii="Verdana" w:hAnsi="Verdana" w:cs="宋体"/>
                <w:color w:val="000000"/>
                <w:kern w:val="0"/>
                <w:szCs w:val="21"/>
                <w:highlight w:val="none"/>
              </w:rPr>
              <w:t>其他</w:t>
            </w:r>
            <w:r>
              <w:rPr>
                <w:rFonts w:ascii="Verdana" w:hAnsi="Verdana" w:cs="宋体"/>
                <w:color w:val="000000"/>
                <w:kern w:val="0"/>
                <w:szCs w:val="21"/>
                <w:highlight w:val="none"/>
              </w:rPr>
              <w:t>相关人员签字：</w:t>
            </w:r>
          </w:p>
          <w:p w14:paraId="458C4C3A">
            <w:pPr>
              <w:widowControl/>
              <w:spacing w:before="100" w:beforeAutospacing="1" w:after="100" w:afterAutospacing="1" w:line="320" w:lineRule="atLeast"/>
              <w:ind w:firstLine="74"/>
              <w:jc w:val="left"/>
              <w:rPr>
                <w:rFonts w:ascii="Verdana" w:hAnsi="Verdana" w:cs="宋体"/>
                <w:color w:val="000000"/>
                <w:kern w:val="0"/>
                <w:szCs w:val="21"/>
                <w:highlight w:val="none"/>
              </w:rPr>
            </w:pPr>
            <w:r>
              <w:rPr>
                <w:rFonts w:ascii="Verdana" w:hAnsi="Verdana" w:cs="宋体"/>
                <w:color w:val="000000"/>
                <w:kern w:val="0"/>
                <w:szCs w:val="21"/>
                <w:highlight w:val="none"/>
              </w:rPr>
              <w:t>或者受邀机构的意见（盖章）：</w:t>
            </w:r>
          </w:p>
        </w:tc>
      </w:tr>
      <w:tr w14:paraId="35ED632B">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0AE0C007">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成交供应商负责人签字或者盖章：</w:t>
            </w:r>
          </w:p>
          <w:p w14:paraId="6980196C">
            <w:pPr>
              <w:widowControl/>
              <w:spacing w:before="100" w:beforeAutospacing="1" w:after="100" w:afterAutospacing="1" w:line="320" w:lineRule="atLeast"/>
              <w:jc w:val="left"/>
              <w:rPr>
                <w:rFonts w:ascii="Verdana" w:hAnsi="Verdana" w:cs="宋体"/>
                <w:color w:val="000000"/>
                <w:kern w:val="0"/>
                <w:szCs w:val="21"/>
                <w:highlight w:val="none"/>
              </w:rPr>
            </w:pPr>
          </w:p>
          <w:p w14:paraId="483205EA">
            <w:pPr>
              <w:widowControl/>
              <w:spacing w:before="100" w:beforeAutospacing="1" w:after="100" w:afterAutospacing="1" w:line="320" w:lineRule="atLeast"/>
              <w:jc w:val="left"/>
              <w:rPr>
                <w:rFonts w:ascii="Verdana" w:hAnsi="Verdana" w:cs="宋体"/>
                <w:color w:val="000000"/>
                <w:kern w:val="0"/>
                <w:szCs w:val="21"/>
                <w:highlight w:val="none"/>
              </w:rPr>
            </w:pPr>
            <w:r>
              <w:rPr>
                <w:rFonts w:ascii="Verdana" w:hAnsi="Verdana" w:cs="宋体"/>
                <w:color w:val="000000"/>
                <w:kern w:val="0"/>
                <w:szCs w:val="21"/>
                <w:highlight w:val="none"/>
              </w:rPr>
              <w:t>联系电话：</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 </w:t>
            </w:r>
          </w:p>
          <w:p w14:paraId="555A268C">
            <w:pPr>
              <w:widowControl/>
              <w:spacing w:before="100" w:beforeAutospacing="1" w:after="100" w:afterAutospacing="1" w:line="320" w:lineRule="atLeast"/>
              <w:ind w:firstLine="2730" w:firstLineChars="1300"/>
              <w:jc w:val="left"/>
              <w:rPr>
                <w:rFonts w:ascii="Verdana" w:hAnsi="Verdana" w:cs="宋体"/>
                <w:color w:val="000000"/>
                <w:kern w:val="0"/>
                <w:szCs w:val="21"/>
                <w:highlight w:val="none"/>
              </w:rPr>
            </w:pPr>
            <w:r>
              <w:rPr>
                <w:rFonts w:ascii="Verdana" w:hAnsi="Verdana" w:cs="宋体"/>
                <w:color w:val="000000"/>
                <w:kern w:val="0"/>
                <w:szCs w:val="21"/>
                <w:highlight w:val="none"/>
              </w:rPr>
              <w:t>年</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 月 </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5EFBEF75">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r>
              <w:rPr>
                <w:rFonts w:ascii="Verdana" w:hAnsi="Verdana" w:cs="宋体"/>
                <w:color w:val="000000"/>
                <w:kern w:val="0"/>
                <w:szCs w:val="21"/>
                <w:highlight w:val="none"/>
              </w:rPr>
              <w:t>采购人或者受托机构的意见（盖章）：</w:t>
            </w:r>
          </w:p>
          <w:p w14:paraId="6C45E02B">
            <w:pPr>
              <w:widowControl/>
              <w:spacing w:before="100" w:beforeAutospacing="1" w:after="100" w:afterAutospacing="1" w:line="320" w:lineRule="atLeast"/>
              <w:ind w:firstLine="210" w:firstLineChars="100"/>
              <w:jc w:val="left"/>
              <w:rPr>
                <w:rFonts w:ascii="Verdana" w:hAnsi="Verdana" w:cs="宋体"/>
                <w:color w:val="000000"/>
                <w:kern w:val="0"/>
                <w:szCs w:val="21"/>
                <w:highlight w:val="none"/>
              </w:rPr>
            </w:pPr>
          </w:p>
          <w:p w14:paraId="3D5D6811">
            <w:pPr>
              <w:widowControl/>
              <w:spacing w:before="100" w:beforeAutospacing="1" w:after="100" w:afterAutospacing="1" w:line="320" w:lineRule="atLeast"/>
              <w:ind w:firstLine="210" w:firstLineChars="100"/>
              <w:jc w:val="left"/>
              <w:rPr>
                <w:rFonts w:hint="eastAsia" w:ascii="Verdana" w:hAnsi="Verdana" w:cs="宋体"/>
                <w:color w:val="000000"/>
                <w:kern w:val="0"/>
                <w:szCs w:val="21"/>
                <w:highlight w:val="none"/>
              </w:rPr>
            </w:pPr>
            <w:r>
              <w:rPr>
                <w:rFonts w:ascii="Verdana" w:hAnsi="Verdana" w:cs="宋体"/>
                <w:color w:val="000000"/>
                <w:kern w:val="0"/>
                <w:szCs w:val="21"/>
                <w:highlight w:val="none"/>
              </w:rPr>
              <w:t>联系电话：</w:t>
            </w:r>
            <w:r>
              <w:rPr>
                <w:rFonts w:hint="eastAsia" w:ascii="Verdana" w:hAnsi="Verdana" w:cs="宋体"/>
                <w:color w:val="000000"/>
                <w:kern w:val="0"/>
                <w:szCs w:val="21"/>
                <w:highlight w:val="none"/>
              </w:rPr>
              <w:t xml:space="preserve">               </w:t>
            </w:r>
          </w:p>
          <w:p w14:paraId="1684A74E">
            <w:pPr>
              <w:widowControl/>
              <w:spacing w:before="100" w:beforeAutospacing="1" w:after="100" w:afterAutospacing="1" w:line="320" w:lineRule="atLeast"/>
              <w:ind w:firstLine="2310" w:firstLineChars="1100"/>
              <w:jc w:val="left"/>
              <w:rPr>
                <w:rFonts w:ascii="Verdana" w:hAnsi="Verdana" w:cs="宋体"/>
                <w:color w:val="000000"/>
                <w:kern w:val="0"/>
                <w:szCs w:val="21"/>
                <w:highlight w:val="none"/>
              </w:rPr>
            </w:pP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年</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 月</w:t>
            </w:r>
            <w:r>
              <w:rPr>
                <w:rFonts w:hint="eastAsia" w:ascii="Verdana" w:hAnsi="Verdana" w:cs="宋体"/>
                <w:color w:val="000000"/>
                <w:kern w:val="0"/>
                <w:szCs w:val="21"/>
                <w:highlight w:val="none"/>
              </w:rPr>
              <w:t xml:space="preserve"> </w:t>
            </w:r>
            <w:r>
              <w:rPr>
                <w:rFonts w:ascii="Verdana" w:hAnsi="Verdana" w:cs="宋体"/>
                <w:color w:val="000000"/>
                <w:kern w:val="0"/>
                <w:szCs w:val="21"/>
                <w:highlight w:val="none"/>
              </w:rPr>
              <w:t xml:space="preserve"> 日</w:t>
            </w:r>
          </w:p>
        </w:tc>
      </w:tr>
    </w:tbl>
    <w:p w14:paraId="1903CDC5">
      <w:pPr>
        <w:rPr>
          <w:rFonts w:hint="eastAsia" w:ascii="宋体" w:hAnsi="宋体" w:cs="宋体"/>
          <w:sz w:val="28"/>
          <w:szCs w:val="28"/>
          <w:highlight w:val="none"/>
        </w:rPr>
      </w:pPr>
      <w:r>
        <w:rPr>
          <w:rFonts w:hAnsi="宋体"/>
          <w:color w:val="000000"/>
          <w:highlight w:val="none"/>
        </w:rPr>
        <w:br w:type="page"/>
      </w:r>
      <w:r>
        <w:rPr>
          <w:rFonts w:hint="eastAsia" w:ascii="宋体" w:hAnsi="宋体" w:cs="宋体"/>
          <w:sz w:val="28"/>
          <w:szCs w:val="28"/>
          <w:highlight w:val="none"/>
        </w:rPr>
        <w:t>4.政府采购项目履约保证金退付意见书的格式：</w:t>
      </w:r>
    </w:p>
    <w:p w14:paraId="10752EB4">
      <w:pPr>
        <w:pStyle w:val="17"/>
        <w:snapToGrid w:val="0"/>
        <w:rPr>
          <w:rFonts w:hint="eastAsia" w:ascii="黑体" w:hAnsi="黑体" w:eastAsia="黑体" w:cs="黑体"/>
          <w:color w:val="000000"/>
          <w:sz w:val="32"/>
          <w:szCs w:val="32"/>
          <w:highlight w:val="none"/>
        </w:rPr>
      </w:pPr>
    </w:p>
    <w:p w14:paraId="44198489">
      <w:pPr>
        <w:pStyle w:val="9"/>
        <w:rPr>
          <w:rFonts w:hint="eastAsia"/>
          <w:highlight w:val="none"/>
        </w:rPr>
      </w:pPr>
    </w:p>
    <w:p w14:paraId="380C816E">
      <w:pPr>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政府采购项目履约保证金退付意见书（参考）</w:t>
      </w:r>
    </w:p>
    <w:p w14:paraId="2B6801FB">
      <w:pPr>
        <w:jc w:val="center"/>
        <w:rPr>
          <w:rFonts w:hint="eastAsia" w:ascii="黑体" w:hAnsi="黑体" w:eastAsia="黑体"/>
          <w:color w:val="000000"/>
          <w:sz w:val="36"/>
          <w:szCs w:val="36"/>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67B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2B79FAC0">
            <w:pPr>
              <w:jc w:val="center"/>
              <w:rPr>
                <w:rFonts w:hint="eastAsia"/>
                <w:color w:val="000000"/>
                <w:sz w:val="24"/>
                <w:highlight w:val="none"/>
              </w:rPr>
            </w:pPr>
            <w:r>
              <w:rPr>
                <w:rFonts w:hint="eastAsia"/>
                <w:color w:val="000000"/>
                <w:sz w:val="24"/>
                <w:highlight w:val="none"/>
              </w:rPr>
              <w:t>供</w:t>
            </w:r>
          </w:p>
          <w:p w14:paraId="172431F2">
            <w:pPr>
              <w:jc w:val="center"/>
              <w:rPr>
                <w:rFonts w:hint="eastAsia"/>
                <w:color w:val="000000"/>
                <w:sz w:val="24"/>
                <w:highlight w:val="none"/>
              </w:rPr>
            </w:pPr>
            <w:r>
              <w:rPr>
                <w:rFonts w:hint="eastAsia"/>
                <w:color w:val="000000"/>
                <w:sz w:val="24"/>
                <w:highlight w:val="none"/>
              </w:rPr>
              <w:t>应</w:t>
            </w:r>
          </w:p>
          <w:p w14:paraId="48D6DD3C">
            <w:pPr>
              <w:jc w:val="center"/>
              <w:rPr>
                <w:rFonts w:hint="eastAsia"/>
                <w:color w:val="000000"/>
                <w:sz w:val="24"/>
                <w:highlight w:val="none"/>
              </w:rPr>
            </w:pPr>
            <w:r>
              <w:rPr>
                <w:rFonts w:hint="eastAsia"/>
                <w:color w:val="000000"/>
                <w:sz w:val="24"/>
                <w:highlight w:val="none"/>
              </w:rPr>
              <w:t>商</w:t>
            </w:r>
          </w:p>
          <w:p w14:paraId="6F7BB935">
            <w:pPr>
              <w:jc w:val="center"/>
              <w:rPr>
                <w:rFonts w:hint="eastAsia"/>
                <w:color w:val="000000"/>
                <w:sz w:val="24"/>
                <w:highlight w:val="none"/>
              </w:rPr>
            </w:pPr>
            <w:r>
              <w:rPr>
                <w:rFonts w:hint="eastAsia"/>
                <w:color w:val="000000"/>
                <w:sz w:val="24"/>
                <w:highlight w:val="none"/>
              </w:rPr>
              <w:t>申</w:t>
            </w:r>
          </w:p>
          <w:p w14:paraId="40B148CE">
            <w:pPr>
              <w:jc w:val="center"/>
              <w:rPr>
                <w:rFonts w:hint="eastAsia"/>
                <w:color w:val="000000"/>
                <w:sz w:val="24"/>
                <w:highlight w:val="none"/>
              </w:rPr>
            </w:pPr>
            <w:r>
              <w:rPr>
                <w:rFonts w:hint="eastAsia"/>
                <w:color w:val="000000"/>
                <w:sz w:val="24"/>
                <w:highlight w:val="none"/>
              </w:rPr>
              <w:t>请</w:t>
            </w:r>
          </w:p>
        </w:tc>
        <w:tc>
          <w:tcPr>
            <w:tcW w:w="8009" w:type="dxa"/>
            <w:noWrap w:val="0"/>
            <w:vAlign w:val="center"/>
          </w:tcPr>
          <w:p w14:paraId="291C2210">
            <w:pPr>
              <w:rPr>
                <w:rFonts w:hint="eastAsia"/>
                <w:color w:val="000000"/>
                <w:sz w:val="24"/>
                <w:highlight w:val="none"/>
              </w:rPr>
            </w:pPr>
            <w:r>
              <w:rPr>
                <w:rFonts w:hint="eastAsia"/>
                <w:color w:val="000000"/>
                <w:sz w:val="24"/>
                <w:highlight w:val="none"/>
              </w:rPr>
              <w:t>项目编号：</w:t>
            </w:r>
          </w:p>
        </w:tc>
      </w:tr>
      <w:tr w14:paraId="0C9D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5C075519">
            <w:pPr>
              <w:rPr>
                <w:rFonts w:hint="eastAsia"/>
                <w:color w:val="000000"/>
                <w:sz w:val="24"/>
                <w:highlight w:val="none"/>
              </w:rPr>
            </w:pPr>
          </w:p>
        </w:tc>
        <w:tc>
          <w:tcPr>
            <w:tcW w:w="8009" w:type="dxa"/>
            <w:noWrap w:val="0"/>
            <w:vAlign w:val="center"/>
          </w:tcPr>
          <w:p w14:paraId="57E98458">
            <w:pPr>
              <w:rPr>
                <w:rFonts w:hint="eastAsia"/>
                <w:color w:val="000000"/>
                <w:sz w:val="24"/>
                <w:highlight w:val="none"/>
              </w:rPr>
            </w:pPr>
            <w:r>
              <w:rPr>
                <w:rFonts w:hint="eastAsia"/>
                <w:color w:val="000000"/>
                <w:sz w:val="24"/>
                <w:highlight w:val="none"/>
              </w:rPr>
              <w:t>项目名称：</w:t>
            </w:r>
          </w:p>
        </w:tc>
      </w:tr>
      <w:tr w14:paraId="77F9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1C91ED21">
            <w:pPr>
              <w:rPr>
                <w:rFonts w:hint="eastAsia"/>
                <w:color w:val="000000"/>
                <w:sz w:val="24"/>
                <w:highlight w:val="none"/>
              </w:rPr>
            </w:pPr>
          </w:p>
        </w:tc>
        <w:tc>
          <w:tcPr>
            <w:tcW w:w="8009" w:type="dxa"/>
            <w:noWrap w:val="0"/>
            <w:vAlign w:val="top"/>
          </w:tcPr>
          <w:p w14:paraId="7503EBE4">
            <w:pPr>
              <w:rPr>
                <w:rFonts w:hint="eastAsia"/>
                <w:color w:val="000000"/>
                <w:sz w:val="24"/>
                <w:highlight w:val="none"/>
              </w:rPr>
            </w:pPr>
            <w:r>
              <w:rPr>
                <w:rFonts w:hint="eastAsia"/>
                <w:color w:val="000000"/>
                <w:sz w:val="24"/>
                <w:highlight w:val="none"/>
              </w:rPr>
              <w:t xml:space="preserve">  </w:t>
            </w:r>
          </w:p>
          <w:p w14:paraId="71EC6C85">
            <w:pPr>
              <w:ind w:firstLine="480" w:firstLineChars="200"/>
              <w:rPr>
                <w:rFonts w:hint="eastAsia"/>
                <w:color w:val="000000"/>
                <w:sz w:val="24"/>
                <w:highlight w:val="none"/>
              </w:rPr>
            </w:pPr>
            <w:r>
              <w:rPr>
                <w:rFonts w:hint="eastAsia"/>
                <w:color w:val="000000"/>
                <w:sz w:val="24"/>
                <w:highlight w:val="none"/>
              </w:rPr>
              <w:t>该项目已于</w:t>
            </w:r>
            <w:r>
              <w:rPr>
                <w:rFonts w:hint="eastAsia"/>
                <w:color w:val="000000"/>
                <w:sz w:val="24"/>
                <w:highlight w:val="none"/>
                <w:u w:val="single"/>
              </w:rPr>
              <w:t xml:space="preserve">       </w:t>
            </w:r>
            <w:r>
              <w:rPr>
                <w:rFonts w:hint="eastAsia"/>
                <w:color w:val="000000"/>
                <w:sz w:val="24"/>
                <w:highlight w:val="none"/>
              </w:rPr>
              <w:t>年</w:t>
            </w:r>
            <w:r>
              <w:rPr>
                <w:rFonts w:hint="eastAsia"/>
                <w:color w:val="000000"/>
                <w:sz w:val="24"/>
                <w:highlight w:val="none"/>
                <w:u w:val="single"/>
              </w:rPr>
              <w:t xml:space="preserve">     </w:t>
            </w:r>
            <w:r>
              <w:rPr>
                <w:rFonts w:hint="eastAsia"/>
                <w:color w:val="000000"/>
                <w:sz w:val="24"/>
                <w:highlight w:val="none"/>
              </w:rPr>
              <w:t>月</w:t>
            </w:r>
            <w:r>
              <w:rPr>
                <w:rFonts w:hint="eastAsia"/>
                <w:color w:val="000000"/>
                <w:sz w:val="24"/>
                <w:highlight w:val="none"/>
                <w:u w:val="single"/>
              </w:rPr>
              <w:t xml:space="preserve">     </w:t>
            </w:r>
            <w:r>
              <w:rPr>
                <w:rFonts w:hint="eastAsia"/>
                <w:color w:val="000000"/>
                <w:sz w:val="24"/>
                <w:highlight w:val="none"/>
              </w:rPr>
              <w:t>日验收并交付使用。根据合同规定，该项目的履约保证金期限于</w:t>
            </w:r>
            <w:r>
              <w:rPr>
                <w:rFonts w:hint="eastAsia"/>
                <w:color w:val="000000"/>
                <w:sz w:val="24"/>
                <w:highlight w:val="none"/>
                <w:u w:val="single"/>
              </w:rPr>
              <w:t xml:space="preserve">         </w:t>
            </w:r>
            <w:r>
              <w:rPr>
                <w:rFonts w:hint="eastAsia"/>
                <w:color w:val="000000"/>
                <w:sz w:val="24"/>
                <w:highlight w:val="none"/>
              </w:rPr>
              <w:t>年</w:t>
            </w:r>
            <w:r>
              <w:rPr>
                <w:rFonts w:hint="eastAsia"/>
                <w:color w:val="000000"/>
                <w:sz w:val="24"/>
                <w:highlight w:val="none"/>
                <w:u w:val="single"/>
              </w:rPr>
              <w:t xml:space="preserve">        </w:t>
            </w:r>
            <w:r>
              <w:rPr>
                <w:rFonts w:hint="eastAsia"/>
                <w:color w:val="000000"/>
                <w:sz w:val="24"/>
                <w:highlight w:val="none"/>
              </w:rPr>
              <w:t>月</w:t>
            </w:r>
            <w:r>
              <w:rPr>
                <w:rFonts w:hint="eastAsia"/>
                <w:color w:val="000000"/>
                <w:sz w:val="24"/>
                <w:highlight w:val="none"/>
                <w:u w:val="single"/>
              </w:rPr>
              <w:t xml:space="preserve">        </w:t>
            </w:r>
            <w:r>
              <w:rPr>
                <w:rFonts w:hint="eastAsia"/>
                <w:color w:val="000000"/>
                <w:sz w:val="24"/>
                <w:highlight w:val="none"/>
              </w:rPr>
              <w:t>日已满，请将履约保证金</w:t>
            </w:r>
          </w:p>
          <w:p w14:paraId="2B7E6C01">
            <w:pPr>
              <w:rPr>
                <w:rFonts w:hint="eastAsia"/>
                <w:color w:val="000000"/>
                <w:sz w:val="24"/>
                <w:highlight w:val="none"/>
              </w:rPr>
            </w:pPr>
            <w:r>
              <w:rPr>
                <w:rFonts w:hint="eastAsia"/>
                <w:color w:val="000000"/>
                <w:sz w:val="24"/>
                <w:highlight w:val="none"/>
              </w:rPr>
              <w:t>（大写）</w:t>
            </w:r>
            <w:r>
              <w:rPr>
                <w:rFonts w:hint="eastAsia"/>
                <w:color w:val="000000"/>
                <w:sz w:val="24"/>
                <w:highlight w:val="none"/>
                <w:u w:val="single"/>
              </w:rPr>
              <w:t xml:space="preserve">人民币                            </w:t>
            </w:r>
            <w:r>
              <w:rPr>
                <w:rFonts w:hint="eastAsia"/>
                <w:color w:val="000000"/>
                <w:sz w:val="24"/>
                <w:highlight w:val="none"/>
              </w:rPr>
              <w:t>（小写）¥</w:t>
            </w:r>
            <w:r>
              <w:rPr>
                <w:rFonts w:hint="eastAsia"/>
                <w:color w:val="000000"/>
                <w:sz w:val="24"/>
                <w:highlight w:val="none"/>
                <w:u w:val="single"/>
              </w:rPr>
              <w:t xml:space="preserve">          </w:t>
            </w:r>
            <w:r>
              <w:rPr>
                <w:rFonts w:hint="eastAsia"/>
                <w:color w:val="000000"/>
                <w:sz w:val="24"/>
                <w:highlight w:val="none"/>
              </w:rPr>
              <w:t>退付到达以下账户。</w:t>
            </w:r>
          </w:p>
          <w:p w14:paraId="7DF4DA01">
            <w:pPr>
              <w:rPr>
                <w:rFonts w:hint="eastAsia"/>
                <w:color w:val="000000"/>
                <w:sz w:val="24"/>
                <w:highlight w:val="none"/>
              </w:rPr>
            </w:pPr>
            <w:r>
              <w:rPr>
                <w:rFonts w:hint="eastAsia"/>
                <w:color w:val="000000"/>
                <w:sz w:val="24"/>
                <w:highlight w:val="none"/>
              </w:rPr>
              <w:t>单位名称：</w:t>
            </w:r>
          </w:p>
          <w:p w14:paraId="1F981BCB">
            <w:pPr>
              <w:rPr>
                <w:rFonts w:hint="eastAsia"/>
                <w:color w:val="000000"/>
                <w:sz w:val="24"/>
                <w:highlight w:val="none"/>
              </w:rPr>
            </w:pPr>
            <w:r>
              <w:rPr>
                <w:rFonts w:hint="eastAsia"/>
                <w:color w:val="000000"/>
                <w:sz w:val="24"/>
                <w:highlight w:val="none"/>
              </w:rPr>
              <w:t>开户银行：</w:t>
            </w:r>
          </w:p>
          <w:p w14:paraId="46257769">
            <w:pPr>
              <w:rPr>
                <w:rFonts w:hint="eastAsia"/>
                <w:color w:val="000000"/>
                <w:sz w:val="24"/>
                <w:highlight w:val="none"/>
              </w:rPr>
            </w:pPr>
            <w:r>
              <w:rPr>
                <w:rFonts w:hint="eastAsia"/>
                <w:color w:val="000000"/>
                <w:sz w:val="24"/>
                <w:highlight w:val="none"/>
              </w:rPr>
              <w:t>账    号：</w:t>
            </w:r>
          </w:p>
          <w:p w14:paraId="7AD6A3FC">
            <w:pPr>
              <w:rPr>
                <w:rFonts w:hint="eastAsia"/>
                <w:color w:val="000000"/>
                <w:sz w:val="24"/>
                <w:highlight w:val="none"/>
              </w:rPr>
            </w:pPr>
            <w:r>
              <w:rPr>
                <w:rFonts w:hint="eastAsia"/>
                <w:color w:val="000000"/>
                <w:sz w:val="24"/>
                <w:highlight w:val="none"/>
              </w:rPr>
              <w:t>联系人及电话：</w:t>
            </w:r>
          </w:p>
          <w:p w14:paraId="15546FD3">
            <w:pPr>
              <w:rPr>
                <w:rFonts w:hint="eastAsia"/>
                <w:color w:val="000000"/>
                <w:sz w:val="24"/>
                <w:highlight w:val="none"/>
              </w:rPr>
            </w:pPr>
          </w:p>
          <w:p w14:paraId="0015FAD8">
            <w:pPr>
              <w:jc w:val="center"/>
              <w:rPr>
                <w:rFonts w:hint="eastAsia"/>
                <w:color w:val="000000"/>
                <w:sz w:val="24"/>
                <w:highlight w:val="none"/>
              </w:rPr>
            </w:pPr>
            <w:r>
              <w:rPr>
                <w:rFonts w:hint="eastAsia"/>
                <w:color w:val="000000"/>
                <w:sz w:val="24"/>
                <w:highlight w:val="none"/>
              </w:rPr>
              <w:t xml:space="preserve">                           供应商签章：</w:t>
            </w:r>
          </w:p>
          <w:p w14:paraId="20B0A008">
            <w:pPr>
              <w:jc w:val="center"/>
              <w:rPr>
                <w:rFonts w:hint="eastAsia"/>
                <w:color w:val="000000"/>
                <w:sz w:val="24"/>
                <w:highlight w:val="none"/>
              </w:rPr>
            </w:pPr>
            <w:r>
              <w:rPr>
                <w:rFonts w:hint="eastAsia"/>
                <w:color w:val="000000"/>
                <w:sz w:val="24"/>
                <w:highlight w:val="none"/>
              </w:rPr>
              <w:t xml:space="preserve">                                                年    月    日</w:t>
            </w:r>
          </w:p>
        </w:tc>
      </w:tr>
      <w:tr w14:paraId="7B10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0DE29BA">
            <w:pPr>
              <w:jc w:val="center"/>
              <w:rPr>
                <w:rFonts w:hint="eastAsia"/>
                <w:color w:val="000000"/>
                <w:sz w:val="24"/>
                <w:highlight w:val="none"/>
              </w:rPr>
            </w:pPr>
            <w:r>
              <w:rPr>
                <w:rFonts w:hint="eastAsia"/>
                <w:color w:val="000000"/>
                <w:sz w:val="24"/>
                <w:highlight w:val="none"/>
              </w:rPr>
              <w:t>采</w:t>
            </w:r>
          </w:p>
          <w:p w14:paraId="647F586C">
            <w:pPr>
              <w:jc w:val="center"/>
              <w:rPr>
                <w:rFonts w:hint="eastAsia"/>
                <w:color w:val="000000"/>
                <w:sz w:val="24"/>
                <w:highlight w:val="none"/>
              </w:rPr>
            </w:pPr>
            <w:r>
              <w:rPr>
                <w:rFonts w:hint="eastAsia"/>
                <w:color w:val="000000"/>
                <w:sz w:val="24"/>
                <w:highlight w:val="none"/>
              </w:rPr>
              <w:t>购</w:t>
            </w:r>
          </w:p>
          <w:p w14:paraId="2897F29F">
            <w:pPr>
              <w:jc w:val="center"/>
              <w:rPr>
                <w:rFonts w:hint="eastAsia"/>
                <w:color w:val="000000"/>
                <w:sz w:val="24"/>
                <w:highlight w:val="none"/>
              </w:rPr>
            </w:pPr>
            <w:r>
              <w:rPr>
                <w:rFonts w:hint="eastAsia"/>
                <w:color w:val="000000"/>
                <w:sz w:val="24"/>
                <w:highlight w:val="none"/>
              </w:rPr>
              <w:t>单</w:t>
            </w:r>
          </w:p>
          <w:p w14:paraId="75AE2A11">
            <w:pPr>
              <w:jc w:val="center"/>
              <w:rPr>
                <w:rFonts w:hint="eastAsia"/>
                <w:color w:val="000000"/>
                <w:sz w:val="24"/>
                <w:highlight w:val="none"/>
              </w:rPr>
            </w:pPr>
            <w:r>
              <w:rPr>
                <w:rFonts w:hint="eastAsia"/>
                <w:color w:val="000000"/>
                <w:sz w:val="24"/>
                <w:highlight w:val="none"/>
              </w:rPr>
              <w:t>位</w:t>
            </w:r>
          </w:p>
          <w:p w14:paraId="1E457084">
            <w:pPr>
              <w:jc w:val="center"/>
              <w:rPr>
                <w:rFonts w:hint="eastAsia"/>
                <w:color w:val="000000"/>
                <w:sz w:val="24"/>
                <w:highlight w:val="none"/>
              </w:rPr>
            </w:pPr>
            <w:r>
              <w:rPr>
                <w:rFonts w:hint="eastAsia"/>
                <w:color w:val="000000"/>
                <w:sz w:val="24"/>
                <w:highlight w:val="none"/>
              </w:rPr>
              <w:t>意</w:t>
            </w:r>
          </w:p>
          <w:p w14:paraId="11E407F9">
            <w:pPr>
              <w:jc w:val="center"/>
              <w:rPr>
                <w:rFonts w:hint="eastAsia"/>
                <w:color w:val="000000"/>
                <w:sz w:val="24"/>
                <w:highlight w:val="none"/>
              </w:rPr>
            </w:pPr>
            <w:r>
              <w:rPr>
                <w:rFonts w:hint="eastAsia"/>
                <w:color w:val="000000"/>
                <w:sz w:val="24"/>
                <w:highlight w:val="none"/>
              </w:rPr>
              <w:t>见</w:t>
            </w:r>
          </w:p>
        </w:tc>
        <w:tc>
          <w:tcPr>
            <w:tcW w:w="8009" w:type="dxa"/>
            <w:noWrap w:val="0"/>
            <w:vAlign w:val="top"/>
          </w:tcPr>
          <w:p w14:paraId="6A48199E">
            <w:pPr>
              <w:rPr>
                <w:rFonts w:hint="eastAsia"/>
                <w:color w:val="000000"/>
                <w:sz w:val="24"/>
                <w:highlight w:val="none"/>
              </w:rPr>
            </w:pPr>
          </w:p>
          <w:p w14:paraId="680E74A3">
            <w:pPr>
              <w:rPr>
                <w:rFonts w:hint="eastAsia"/>
                <w:color w:val="000000"/>
                <w:sz w:val="24"/>
                <w:highlight w:val="none"/>
              </w:rPr>
            </w:pPr>
            <w:r>
              <w:rPr>
                <w:rFonts w:hint="eastAsia"/>
                <w:color w:val="000000"/>
                <w:sz w:val="24"/>
                <w:highlight w:val="none"/>
              </w:rPr>
              <w:t>退付意见：是否同意退付履约保证金及退付金额：</w:t>
            </w:r>
          </w:p>
          <w:p w14:paraId="48B6FF9E">
            <w:pPr>
              <w:rPr>
                <w:rFonts w:hint="eastAsia"/>
                <w:color w:val="000000"/>
                <w:sz w:val="24"/>
                <w:highlight w:val="none"/>
              </w:rPr>
            </w:pPr>
          </w:p>
          <w:p w14:paraId="7E9DDBB5">
            <w:pPr>
              <w:rPr>
                <w:rFonts w:hint="eastAsia"/>
                <w:color w:val="000000"/>
                <w:sz w:val="24"/>
                <w:highlight w:val="none"/>
              </w:rPr>
            </w:pPr>
          </w:p>
          <w:p w14:paraId="1E2EBC1B">
            <w:pPr>
              <w:rPr>
                <w:rFonts w:hint="eastAsia"/>
                <w:color w:val="000000"/>
                <w:sz w:val="24"/>
                <w:highlight w:val="none"/>
              </w:rPr>
            </w:pPr>
            <w:r>
              <w:rPr>
                <w:rFonts w:hint="eastAsia"/>
                <w:color w:val="000000"/>
                <w:sz w:val="24"/>
                <w:highlight w:val="none"/>
              </w:rPr>
              <w:t xml:space="preserve">联系人及电话：                                </w:t>
            </w:r>
          </w:p>
          <w:p w14:paraId="387F511F">
            <w:pPr>
              <w:rPr>
                <w:rFonts w:hint="eastAsia"/>
                <w:color w:val="000000"/>
                <w:sz w:val="24"/>
                <w:highlight w:val="none"/>
              </w:rPr>
            </w:pPr>
          </w:p>
          <w:p w14:paraId="32DC3FCC">
            <w:pPr>
              <w:ind w:firstLine="4560" w:firstLineChars="1900"/>
              <w:rPr>
                <w:rFonts w:hint="eastAsia"/>
                <w:color w:val="000000"/>
                <w:sz w:val="24"/>
                <w:highlight w:val="none"/>
              </w:rPr>
            </w:pPr>
            <w:r>
              <w:rPr>
                <w:rFonts w:hint="eastAsia"/>
                <w:color w:val="000000"/>
                <w:sz w:val="24"/>
                <w:highlight w:val="none"/>
              </w:rPr>
              <w:t xml:space="preserve"> 采购人签章：</w:t>
            </w:r>
          </w:p>
          <w:p w14:paraId="52736162">
            <w:pPr>
              <w:jc w:val="center"/>
              <w:rPr>
                <w:rFonts w:hint="eastAsia"/>
                <w:color w:val="000000"/>
                <w:sz w:val="24"/>
                <w:highlight w:val="none"/>
              </w:rPr>
            </w:pPr>
            <w:r>
              <w:rPr>
                <w:rFonts w:hint="eastAsia"/>
                <w:color w:val="000000"/>
                <w:sz w:val="24"/>
                <w:highlight w:val="none"/>
              </w:rPr>
              <w:t xml:space="preserve">                                                年    月    日</w:t>
            </w:r>
          </w:p>
        </w:tc>
      </w:tr>
      <w:tr w14:paraId="2825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2C5F72CB">
            <w:pPr>
              <w:jc w:val="center"/>
              <w:rPr>
                <w:rFonts w:hint="eastAsia"/>
                <w:color w:val="000000"/>
                <w:sz w:val="24"/>
                <w:highlight w:val="none"/>
              </w:rPr>
            </w:pPr>
            <w:r>
              <w:rPr>
                <w:rFonts w:hint="eastAsia"/>
                <w:color w:val="000000"/>
                <w:sz w:val="24"/>
                <w:highlight w:val="none"/>
              </w:rPr>
              <w:t>备注</w:t>
            </w:r>
          </w:p>
        </w:tc>
        <w:tc>
          <w:tcPr>
            <w:tcW w:w="8009" w:type="dxa"/>
            <w:noWrap w:val="0"/>
            <w:vAlign w:val="top"/>
          </w:tcPr>
          <w:p w14:paraId="71F22776">
            <w:pPr>
              <w:rPr>
                <w:rFonts w:hint="eastAsia"/>
                <w:color w:val="000000"/>
                <w:sz w:val="24"/>
                <w:highlight w:val="none"/>
              </w:rPr>
            </w:pPr>
          </w:p>
        </w:tc>
      </w:tr>
    </w:tbl>
    <w:p w14:paraId="1B02B6FB">
      <w:pPr>
        <w:pStyle w:val="13"/>
        <w:ind w:left="1" w:firstLine="2" w:firstLineChars="1"/>
        <w:rPr>
          <w:rFonts w:hint="eastAsia" w:ascii="宋体"/>
          <w:b/>
          <w:bCs/>
          <w:color w:val="000000"/>
          <w:sz w:val="18"/>
          <w:szCs w:val="18"/>
          <w:highlight w:val="none"/>
        </w:rPr>
      </w:pPr>
    </w:p>
    <w:p w14:paraId="5C2F7737">
      <w:pPr>
        <w:pStyle w:val="13"/>
        <w:ind w:left="1" w:firstLine="2" w:firstLineChars="1"/>
        <w:rPr>
          <w:rFonts w:hint="eastAsia" w:ascii="宋体"/>
          <w:b/>
          <w:bCs/>
          <w:color w:val="000000"/>
          <w:sz w:val="18"/>
          <w:szCs w:val="18"/>
          <w:highlight w:val="none"/>
        </w:rPr>
      </w:pPr>
      <w:r>
        <w:rPr>
          <w:rFonts w:hint="eastAsia" w:ascii="宋体"/>
          <w:b/>
          <w:bCs/>
          <w:color w:val="000000"/>
          <w:sz w:val="18"/>
          <w:szCs w:val="18"/>
          <w:highlight w:val="none"/>
        </w:rPr>
        <w:t>　　　注：供应商凭经采购人审批的退付意见书到履约保证金收取单位财务部门办理履约保证金退付事宜。</w:t>
      </w:r>
    </w:p>
    <w:p w14:paraId="6381BE6D">
      <w:pPr>
        <w:spacing w:line="520" w:lineRule="exact"/>
        <w:jc w:val="center"/>
        <w:rPr>
          <w:sz w:val="24"/>
          <w:highlight w:val="none"/>
        </w:rPr>
      </w:pPr>
      <w:r>
        <w:rPr>
          <w:b/>
          <w:kern w:val="0"/>
          <w:sz w:val="20"/>
          <w:szCs w:val="21"/>
          <w:highlight w:val="none"/>
        </w:rPr>
        <w:br w:type="page"/>
      </w:r>
    </w:p>
    <w:p w14:paraId="4FC3AC30">
      <w:pPr>
        <w:spacing w:line="520" w:lineRule="exact"/>
        <w:jc w:val="center"/>
        <w:rPr>
          <w:sz w:val="24"/>
          <w:highlight w:val="none"/>
        </w:rPr>
      </w:pPr>
    </w:p>
    <w:p w14:paraId="315CA962">
      <w:pPr>
        <w:spacing w:line="520" w:lineRule="exact"/>
        <w:jc w:val="center"/>
        <w:rPr>
          <w:sz w:val="24"/>
          <w:highlight w:val="none"/>
        </w:rPr>
      </w:pPr>
    </w:p>
    <w:p w14:paraId="74EA4263">
      <w:pPr>
        <w:spacing w:line="520" w:lineRule="exact"/>
        <w:jc w:val="center"/>
        <w:rPr>
          <w:sz w:val="24"/>
          <w:highlight w:val="none"/>
        </w:rPr>
      </w:pPr>
    </w:p>
    <w:p w14:paraId="515DE417">
      <w:pPr>
        <w:spacing w:line="520" w:lineRule="exact"/>
        <w:jc w:val="center"/>
        <w:rPr>
          <w:sz w:val="24"/>
          <w:highlight w:val="none"/>
        </w:rPr>
      </w:pPr>
    </w:p>
    <w:p w14:paraId="1B186C22">
      <w:pPr>
        <w:spacing w:line="520" w:lineRule="exact"/>
        <w:jc w:val="center"/>
        <w:rPr>
          <w:sz w:val="24"/>
          <w:highlight w:val="none"/>
        </w:rPr>
      </w:pPr>
    </w:p>
    <w:p w14:paraId="358C2643">
      <w:pPr>
        <w:spacing w:line="520" w:lineRule="exact"/>
        <w:jc w:val="center"/>
        <w:rPr>
          <w:sz w:val="24"/>
          <w:highlight w:val="none"/>
        </w:rPr>
      </w:pPr>
    </w:p>
    <w:p w14:paraId="1C2FD0BB">
      <w:pPr>
        <w:spacing w:line="520" w:lineRule="exact"/>
        <w:jc w:val="center"/>
        <w:rPr>
          <w:sz w:val="24"/>
          <w:highlight w:val="none"/>
        </w:rPr>
      </w:pPr>
    </w:p>
    <w:p w14:paraId="7B502749">
      <w:pPr>
        <w:spacing w:line="520" w:lineRule="exact"/>
        <w:jc w:val="center"/>
        <w:rPr>
          <w:sz w:val="24"/>
          <w:highlight w:val="none"/>
        </w:rPr>
      </w:pPr>
    </w:p>
    <w:p w14:paraId="34A3879A">
      <w:pPr>
        <w:pStyle w:val="2"/>
        <w:jc w:val="center"/>
        <w:rPr>
          <w:rFonts w:hint="eastAsia"/>
          <w:b w:val="0"/>
          <w:bCs w:val="0"/>
          <w:highlight w:val="none"/>
        </w:rPr>
      </w:pPr>
      <w:bookmarkStart w:id="146" w:name="_Toc15161"/>
      <w:bookmarkStart w:id="147" w:name="_Toc80886947"/>
      <w:bookmarkStart w:id="148" w:name="_Toc4005"/>
      <w:bookmarkStart w:id="149" w:name="_Toc18676"/>
      <w:bookmarkStart w:id="150" w:name="_Toc9343"/>
      <w:bookmarkStart w:id="151" w:name="_Toc24786"/>
      <w:bookmarkStart w:id="152" w:name="_Toc15154"/>
      <w:bookmarkStart w:id="153" w:name="_Toc12748"/>
      <w:r>
        <w:rPr>
          <w:rFonts w:hint="eastAsia"/>
          <w:b w:val="0"/>
          <w:bCs w:val="0"/>
          <w:highlight w:val="none"/>
        </w:rPr>
        <w:t xml:space="preserve">第六章 </w:t>
      </w:r>
      <w:r>
        <w:rPr>
          <w:b w:val="0"/>
          <w:bCs w:val="0"/>
          <w:highlight w:val="none"/>
        </w:rPr>
        <w:t xml:space="preserve"> </w:t>
      </w:r>
      <w:r>
        <w:rPr>
          <w:rFonts w:hint="eastAsia"/>
          <w:b w:val="0"/>
          <w:bCs w:val="0"/>
          <w:highlight w:val="none"/>
        </w:rPr>
        <w:t>合同文本</w:t>
      </w:r>
      <w:bookmarkEnd w:id="146"/>
      <w:bookmarkEnd w:id="147"/>
      <w:bookmarkEnd w:id="148"/>
      <w:bookmarkEnd w:id="149"/>
      <w:bookmarkEnd w:id="150"/>
      <w:bookmarkEnd w:id="151"/>
      <w:bookmarkEnd w:id="152"/>
    </w:p>
    <w:p w14:paraId="79F5F3E5">
      <w:pPr>
        <w:pStyle w:val="3"/>
        <w:rPr>
          <w:rFonts w:ascii="宋体" w:hAnsi="宋体"/>
          <w:sz w:val="28"/>
          <w:szCs w:val="28"/>
          <w:highlight w:val="none"/>
        </w:rPr>
      </w:pPr>
      <w:r>
        <w:rPr>
          <w:b w:val="0"/>
          <w:bCs w:val="0"/>
          <w:highlight w:val="none"/>
        </w:rPr>
        <w:br w:type="page"/>
      </w:r>
      <w:bookmarkEnd w:id="153"/>
      <w:bookmarkStart w:id="154" w:name="_Toc241058521"/>
      <w:r>
        <w:rPr>
          <w:rFonts w:hint="eastAsia" w:ascii="宋体" w:hAnsi="宋体"/>
          <w:sz w:val="28"/>
          <w:szCs w:val="28"/>
          <w:highlight w:val="none"/>
        </w:rPr>
        <w:t>合同编号</w:t>
      </w:r>
      <w:bookmarkEnd w:id="154"/>
    </w:p>
    <w:p w14:paraId="7C31BD50">
      <w:pPr>
        <w:spacing w:line="500" w:lineRule="exact"/>
        <w:ind w:firstLine="560" w:firstLineChars="200"/>
        <w:rPr>
          <w:rFonts w:ascii="宋体" w:hAnsi="宋体"/>
          <w:sz w:val="28"/>
          <w:szCs w:val="28"/>
          <w:highlight w:val="none"/>
        </w:rPr>
      </w:pPr>
    </w:p>
    <w:p w14:paraId="2ED982B7">
      <w:pPr>
        <w:spacing w:line="360" w:lineRule="auto"/>
        <w:rPr>
          <w:rFonts w:ascii="宋体" w:hAnsi="宋体"/>
          <w:sz w:val="28"/>
          <w:szCs w:val="28"/>
          <w:highlight w:val="none"/>
        </w:rPr>
      </w:pPr>
    </w:p>
    <w:p w14:paraId="1278AB9D">
      <w:pPr>
        <w:spacing w:line="360" w:lineRule="auto"/>
        <w:ind w:left="105" w:leftChars="50" w:right="105" w:rightChars="50"/>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t>自治区财政厅</w:t>
      </w:r>
      <w:r>
        <w:rPr>
          <w:rFonts w:hint="eastAsia" w:ascii="宋体" w:hAnsi="宋体" w:cs="宋体"/>
          <w:b/>
          <w:bCs/>
          <w:sz w:val="44"/>
          <w:szCs w:val="44"/>
          <w:highlight w:val="none"/>
          <w:lang w:eastAsia="zh-CN"/>
        </w:rPr>
        <w:t>2026</w:t>
      </w:r>
      <w:r>
        <w:rPr>
          <w:rFonts w:hint="eastAsia" w:ascii="宋体" w:hAnsi="宋体" w:cs="宋体"/>
          <w:b/>
          <w:bCs/>
          <w:sz w:val="44"/>
          <w:szCs w:val="44"/>
          <w:highlight w:val="none"/>
        </w:rPr>
        <w:t>年</w:t>
      </w:r>
    </w:p>
    <w:p w14:paraId="5A0BF627">
      <w:pPr>
        <w:spacing w:line="360" w:lineRule="auto"/>
        <w:ind w:left="105" w:leftChars="50" w:right="105" w:rightChars="50"/>
        <w:jc w:val="center"/>
        <w:outlineLvl w:val="0"/>
        <w:rPr>
          <w:rFonts w:ascii="Arial Unicode MS" w:hAnsi="宋体" w:eastAsia="Arial Unicode MS"/>
          <w:sz w:val="44"/>
          <w:szCs w:val="44"/>
          <w:highlight w:val="none"/>
        </w:rPr>
      </w:pPr>
      <w:r>
        <w:rPr>
          <w:rFonts w:hint="eastAsia" w:ascii="宋体" w:hAnsi="宋体" w:cs="宋体"/>
          <w:b/>
          <w:bCs/>
          <w:sz w:val="44"/>
          <w:szCs w:val="44"/>
          <w:highlight w:val="none"/>
        </w:rPr>
        <w:t>网络安全保障服务项目采购合同</w:t>
      </w:r>
    </w:p>
    <w:p w14:paraId="05F7E66D">
      <w:pPr>
        <w:spacing w:line="360" w:lineRule="auto"/>
        <w:ind w:firstLine="560" w:firstLineChars="200"/>
        <w:jc w:val="center"/>
        <w:rPr>
          <w:rFonts w:ascii="宋体" w:hAnsi="宋体"/>
          <w:sz w:val="28"/>
          <w:szCs w:val="28"/>
          <w:highlight w:val="none"/>
        </w:rPr>
      </w:pPr>
    </w:p>
    <w:p w14:paraId="41407984">
      <w:pPr>
        <w:spacing w:line="500" w:lineRule="exact"/>
        <w:ind w:firstLine="560" w:firstLineChars="200"/>
        <w:jc w:val="center"/>
        <w:rPr>
          <w:rFonts w:ascii="宋体" w:hAnsi="宋体"/>
          <w:sz w:val="28"/>
          <w:szCs w:val="28"/>
          <w:highlight w:val="none"/>
        </w:rPr>
      </w:pPr>
    </w:p>
    <w:p w14:paraId="5312A9D8">
      <w:pPr>
        <w:spacing w:line="500" w:lineRule="exact"/>
        <w:ind w:firstLine="560" w:firstLineChars="200"/>
        <w:jc w:val="center"/>
        <w:rPr>
          <w:rFonts w:ascii="宋体" w:hAnsi="宋体"/>
          <w:sz w:val="28"/>
          <w:szCs w:val="28"/>
          <w:highlight w:val="none"/>
        </w:rPr>
      </w:pPr>
    </w:p>
    <w:p w14:paraId="79912179">
      <w:pPr>
        <w:spacing w:line="500" w:lineRule="exact"/>
        <w:ind w:firstLine="560" w:firstLineChars="200"/>
        <w:jc w:val="center"/>
        <w:rPr>
          <w:rFonts w:ascii="宋体" w:hAnsi="宋体"/>
          <w:sz w:val="28"/>
          <w:szCs w:val="28"/>
          <w:highlight w:val="none"/>
        </w:rPr>
      </w:pPr>
    </w:p>
    <w:p w14:paraId="3C7AA2B2">
      <w:pPr>
        <w:spacing w:line="500" w:lineRule="exact"/>
        <w:ind w:firstLine="560" w:firstLineChars="200"/>
        <w:jc w:val="center"/>
        <w:rPr>
          <w:rFonts w:ascii="宋体" w:hAnsi="宋体"/>
          <w:sz w:val="28"/>
          <w:szCs w:val="28"/>
          <w:highlight w:val="none"/>
        </w:rPr>
      </w:pPr>
    </w:p>
    <w:p w14:paraId="46D41AF0">
      <w:pPr>
        <w:spacing w:line="500" w:lineRule="exact"/>
        <w:ind w:firstLine="2240" w:firstLineChars="800"/>
        <w:outlineLvl w:val="0"/>
        <w:rPr>
          <w:rFonts w:ascii="宋体" w:hAnsi="宋体" w:cs="宋体"/>
          <w:sz w:val="28"/>
          <w:szCs w:val="28"/>
          <w:highlight w:val="none"/>
        </w:rPr>
      </w:pPr>
      <w:r>
        <w:rPr>
          <w:rFonts w:hint="eastAsia" w:ascii="宋体" w:hAnsi="宋体" w:cs="宋体"/>
          <w:sz w:val="28"/>
          <w:szCs w:val="28"/>
          <w:highlight w:val="none"/>
        </w:rPr>
        <w:t>甲方：</w:t>
      </w:r>
      <w:r>
        <w:rPr>
          <w:rFonts w:hint="eastAsia" w:ascii="宋体" w:hAnsi="宋体" w:cs="宋体"/>
          <w:sz w:val="28"/>
          <w:szCs w:val="28"/>
          <w:highlight w:val="none"/>
          <w:u w:val="single"/>
        </w:rPr>
        <w:t xml:space="preserve"> 广西财政信息管理中心 </w:t>
      </w:r>
    </w:p>
    <w:p w14:paraId="0F369CED">
      <w:pPr>
        <w:spacing w:line="500" w:lineRule="exact"/>
        <w:ind w:firstLine="2240" w:firstLineChars="800"/>
        <w:outlineLvl w:val="0"/>
        <w:rPr>
          <w:rFonts w:ascii="宋体" w:hAnsi="宋体" w:cs="宋体"/>
          <w:sz w:val="28"/>
          <w:szCs w:val="28"/>
          <w:highlight w:val="none"/>
        </w:rPr>
      </w:pPr>
      <w:r>
        <w:rPr>
          <w:rFonts w:hint="eastAsia" w:ascii="宋体" w:hAnsi="宋体" w:cs="宋体"/>
          <w:sz w:val="28"/>
          <w:szCs w:val="28"/>
          <w:highlight w:val="none"/>
        </w:rPr>
        <w:t>乙方：</w:t>
      </w:r>
      <w:r>
        <w:rPr>
          <w:rFonts w:hint="eastAsia" w:ascii="宋体" w:hAnsi="宋体" w:cs="宋体"/>
          <w:sz w:val="28"/>
          <w:szCs w:val="28"/>
          <w:highlight w:val="none"/>
          <w:u w:val="single"/>
        </w:rPr>
        <w:t xml:space="preserve">                      </w:t>
      </w:r>
    </w:p>
    <w:p w14:paraId="23C37AAA">
      <w:pPr>
        <w:spacing w:line="500" w:lineRule="exact"/>
        <w:ind w:firstLine="560" w:firstLineChars="200"/>
        <w:rPr>
          <w:rFonts w:ascii="宋体" w:hAnsi="宋体" w:cs="宋体"/>
          <w:sz w:val="28"/>
          <w:szCs w:val="28"/>
          <w:highlight w:val="none"/>
        </w:rPr>
      </w:pPr>
    </w:p>
    <w:p w14:paraId="18A54A40">
      <w:pPr>
        <w:spacing w:line="500" w:lineRule="exact"/>
        <w:ind w:firstLine="560" w:firstLineChars="200"/>
        <w:rPr>
          <w:rFonts w:ascii="宋体" w:hAnsi="宋体"/>
          <w:sz w:val="28"/>
          <w:szCs w:val="28"/>
          <w:highlight w:val="none"/>
        </w:rPr>
      </w:pPr>
    </w:p>
    <w:p w14:paraId="16A5F464">
      <w:pPr>
        <w:spacing w:line="500" w:lineRule="exact"/>
        <w:ind w:firstLine="560" w:firstLineChars="200"/>
        <w:rPr>
          <w:rFonts w:ascii="宋体" w:hAnsi="宋体"/>
          <w:sz w:val="28"/>
          <w:szCs w:val="28"/>
          <w:highlight w:val="none"/>
        </w:rPr>
      </w:pPr>
    </w:p>
    <w:p w14:paraId="3A0D7E65">
      <w:pPr>
        <w:spacing w:line="500" w:lineRule="exact"/>
        <w:ind w:firstLine="2520" w:firstLineChars="900"/>
        <w:outlineLvl w:val="0"/>
        <w:rPr>
          <w:rFonts w:ascii="宋体" w:hAnsi="宋体"/>
          <w:sz w:val="28"/>
          <w:szCs w:val="28"/>
          <w:highlight w:val="none"/>
        </w:rPr>
      </w:pPr>
      <w:r>
        <w:rPr>
          <w:rFonts w:hint="eastAsia" w:ascii="宋体" w:hAnsi="宋体"/>
          <w:sz w:val="28"/>
          <w:szCs w:val="28"/>
          <w:highlight w:val="none"/>
        </w:rPr>
        <w:t>签约地点：广西南宁</w:t>
      </w:r>
    </w:p>
    <w:p w14:paraId="6D287F96">
      <w:pPr>
        <w:spacing w:line="500" w:lineRule="exact"/>
        <w:ind w:firstLine="2520" w:firstLineChars="900"/>
        <w:outlineLvl w:val="0"/>
        <w:rPr>
          <w:rFonts w:ascii="宋体" w:hAnsi="宋体"/>
          <w:sz w:val="28"/>
          <w:szCs w:val="28"/>
          <w:highlight w:val="none"/>
        </w:rPr>
      </w:pPr>
      <w:r>
        <w:rPr>
          <w:rFonts w:hint="eastAsia" w:ascii="宋体" w:hAnsi="宋体"/>
          <w:sz w:val="28"/>
          <w:szCs w:val="28"/>
          <w:highlight w:val="none"/>
        </w:rPr>
        <w:t>签约日期：    年   月</w:t>
      </w:r>
    </w:p>
    <w:p w14:paraId="42E0BB06">
      <w:pPr>
        <w:spacing w:line="360" w:lineRule="auto"/>
        <w:ind w:firstLine="560" w:firstLineChars="200"/>
        <w:rPr>
          <w:rFonts w:ascii="宋体" w:hAnsi="宋体" w:cs="宋体"/>
          <w:highlight w:val="none"/>
        </w:rPr>
      </w:pPr>
      <w:r>
        <w:rPr>
          <w:rFonts w:ascii="宋体" w:hAnsi="宋体"/>
          <w:sz w:val="28"/>
          <w:szCs w:val="28"/>
          <w:highlight w:val="none"/>
        </w:rPr>
        <w:br w:type="page"/>
      </w:r>
      <w:r>
        <w:rPr>
          <w:rFonts w:hint="eastAsia" w:ascii="宋体" w:hAnsi="宋体" w:cs="宋体"/>
          <w:highlight w:val="none"/>
        </w:rPr>
        <w:t>依据《中华人民共和国民法典》及相关法律法规有关规定，本着平等互利的原则，广西财政信息管理中心（以下简称“甲方”）与</w:t>
      </w:r>
      <w:r>
        <w:rPr>
          <w:rFonts w:hint="eastAsia" w:ascii="宋体" w:hAnsi="宋体" w:cs="宋体"/>
          <w:highlight w:val="none"/>
          <w:u w:val="single"/>
        </w:rPr>
        <w:t xml:space="preserve">                           </w:t>
      </w:r>
      <w:r>
        <w:rPr>
          <w:rFonts w:hint="eastAsia" w:ascii="宋体" w:hAnsi="宋体" w:cs="宋体"/>
          <w:highlight w:val="none"/>
        </w:rPr>
        <w:t>（以下简称“乙方”）就“</w:t>
      </w:r>
      <w:r>
        <w:rPr>
          <w:rFonts w:hint="eastAsia" w:ascii="宋体" w:hAnsi="宋体" w:cs="宋体"/>
          <w:highlight w:val="none"/>
          <w:lang w:eastAsia="zh-CN"/>
        </w:rPr>
        <w:t>自治区财政厅2026年网络安全保障</w:t>
      </w:r>
      <w:r>
        <w:rPr>
          <w:rFonts w:hint="eastAsia" w:ascii="宋体" w:hAnsi="宋体" w:cs="宋体"/>
          <w:highlight w:val="none"/>
        </w:rPr>
        <w:t>服务项目”（以下简称“项目”）等事宜，经协商达成一致意见，签订本合同。具体条款如下：</w:t>
      </w:r>
    </w:p>
    <w:p w14:paraId="1FFF0713">
      <w:pPr>
        <w:spacing w:line="360" w:lineRule="auto"/>
        <w:ind w:firstLine="422" w:firstLineChars="200"/>
        <w:outlineLvl w:val="0"/>
        <w:rPr>
          <w:rFonts w:ascii="宋体" w:hAnsi="宋体" w:cs="宋体"/>
          <w:b/>
          <w:bCs/>
          <w:highlight w:val="none"/>
        </w:rPr>
      </w:pPr>
      <w:r>
        <w:rPr>
          <w:rFonts w:hint="eastAsia" w:ascii="宋体" w:hAnsi="宋体" w:cs="宋体"/>
          <w:b/>
          <w:bCs/>
          <w:highlight w:val="none"/>
        </w:rPr>
        <w:t>第一条  项目组成</w:t>
      </w:r>
    </w:p>
    <w:p w14:paraId="4F671438">
      <w:pPr>
        <w:spacing w:line="360" w:lineRule="auto"/>
        <w:ind w:firstLine="420" w:firstLineChars="200"/>
        <w:rPr>
          <w:rFonts w:ascii="宋体" w:hAnsi="宋体" w:cs="宋体"/>
          <w:highlight w:val="none"/>
        </w:rPr>
      </w:pPr>
      <w:r>
        <w:rPr>
          <w:rFonts w:hint="eastAsia" w:ascii="宋体" w:hAnsi="宋体" w:cs="宋体"/>
          <w:highlight w:val="none"/>
        </w:rPr>
        <w:t>以下附件作为本合同不可分割的部分，与本合同具有同等法律效力：</w:t>
      </w:r>
    </w:p>
    <w:p w14:paraId="2FC9F1DD">
      <w:pPr>
        <w:spacing w:line="360" w:lineRule="auto"/>
        <w:ind w:firstLine="420" w:firstLineChars="200"/>
        <w:rPr>
          <w:rFonts w:ascii="宋体" w:hAnsi="宋体" w:cs="宋体"/>
          <w:highlight w:val="none"/>
        </w:rPr>
      </w:pPr>
      <w:r>
        <w:rPr>
          <w:rFonts w:hint="eastAsia" w:ascii="宋体" w:hAnsi="宋体" w:cs="宋体"/>
          <w:highlight w:val="none"/>
        </w:rPr>
        <w:t>附件一：项目磋商文件。</w:t>
      </w:r>
    </w:p>
    <w:p w14:paraId="19FB95BF">
      <w:pPr>
        <w:spacing w:line="360" w:lineRule="auto"/>
        <w:ind w:firstLine="420" w:firstLineChars="200"/>
        <w:rPr>
          <w:rFonts w:ascii="宋体" w:hAnsi="宋体" w:cs="宋体"/>
          <w:highlight w:val="none"/>
        </w:rPr>
      </w:pPr>
      <w:r>
        <w:rPr>
          <w:rFonts w:hint="eastAsia" w:ascii="宋体" w:hAnsi="宋体" w:cs="宋体"/>
          <w:highlight w:val="none"/>
        </w:rPr>
        <w:t>附件二：乙方提交的磋商函、磋商报价表、商务、技术响应、偏离情况说明表及售后服务方案等响应内容。</w:t>
      </w:r>
    </w:p>
    <w:p w14:paraId="2E3134F3">
      <w:pPr>
        <w:spacing w:line="360" w:lineRule="auto"/>
        <w:ind w:firstLine="420" w:firstLineChars="200"/>
        <w:rPr>
          <w:rFonts w:hint="eastAsia" w:ascii="宋体" w:hAnsi="宋体" w:cs="宋体"/>
          <w:highlight w:val="none"/>
        </w:rPr>
      </w:pPr>
      <w:r>
        <w:rPr>
          <w:rFonts w:hint="eastAsia" w:ascii="宋体" w:hAnsi="宋体" w:cs="宋体"/>
          <w:highlight w:val="none"/>
        </w:rPr>
        <w:t>附件三：成交通知书。</w:t>
      </w:r>
    </w:p>
    <w:p w14:paraId="1F53A851">
      <w:pPr>
        <w:pStyle w:val="27"/>
        <w:spacing w:after="0" w:line="360" w:lineRule="auto"/>
        <w:ind w:firstLineChars="200"/>
        <w:rPr>
          <w:highlight w:val="none"/>
        </w:rPr>
      </w:pPr>
      <w:r>
        <w:rPr>
          <w:rFonts w:hint="eastAsia" w:ascii="宋体" w:hAnsi="宋体" w:cs="宋体"/>
          <w:highlight w:val="none"/>
        </w:rPr>
        <w:t>附件四：保密协议。</w:t>
      </w:r>
    </w:p>
    <w:p w14:paraId="0E75922B">
      <w:pPr>
        <w:spacing w:line="360" w:lineRule="auto"/>
        <w:ind w:firstLine="422" w:firstLineChars="200"/>
        <w:outlineLvl w:val="0"/>
        <w:rPr>
          <w:rFonts w:ascii="宋体" w:hAnsi="宋体" w:cs="宋体"/>
          <w:b/>
          <w:bCs/>
          <w:highlight w:val="none"/>
        </w:rPr>
      </w:pPr>
      <w:r>
        <w:rPr>
          <w:rFonts w:hint="eastAsia" w:ascii="宋体" w:hAnsi="宋体" w:cs="宋体"/>
          <w:b/>
          <w:bCs/>
          <w:highlight w:val="none"/>
        </w:rPr>
        <w:t>第二条  项目服务范围和要求</w:t>
      </w:r>
    </w:p>
    <w:p w14:paraId="0D26B5D0">
      <w:pPr>
        <w:spacing w:line="360" w:lineRule="auto"/>
        <w:ind w:firstLine="420" w:firstLineChars="200"/>
        <w:outlineLvl w:val="1"/>
        <w:rPr>
          <w:rFonts w:ascii="宋体" w:hAnsi="宋体" w:cs="宋体"/>
          <w:highlight w:val="none"/>
        </w:rPr>
      </w:pPr>
      <w:r>
        <w:rPr>
          <w:rFonts w:hint="eastAsia" w:ascii="宋体" w:hAnsi="宋体" w:cs="宋体"/>
          <w:highlight w:val="none"/>
        </w:rPr>
        <w:t>（一）服务地点和服务时间。</w:t>
      </w:r>
    </w:p>
    <w:p w14:paraId="3007E6AC">
      <w:pPr>
        <w:spacing w:line="360" w:lineRule="auto"/>
        <w:ind w:firstLine="420" w:firstLineChars="200"/>
        <w:outlineLvl w:val="2"/>
        <w:rPr>
          <w:rFonts w:ascii="宋体" w:hAnsi="宋体" w:cs="宋体"/>
          <w:highlight w:val="none"/>
        </w:rPr>
      </w:pPr>
      <w:r>
        <w:rPr>
          <w:rFonts w:hint="eastAsia" w:ascii="宋体" w:hAnsi="宋体" w:cs="宋体"/>
          <w:highlight w:val="none"/>
        </w:rPr>
        <w:t>1．服务地点：广西财政厅。</w:t>
      </w:r>
    </w:p>
    <w:p w14:paraId="0940AB23">
      <w:pPr>
        <w:spacing w:line="360" w:lineRule="auto"/>
        <w:ind w:firstLine="420" w:firstLineChars="200"/>
        <w:outlineLvl w:val="2"/>
        <w:rPr>
          <w:rFonts w:ascii="宋体" w:hAnsi="宋体" w:cs="宋体"/>
          <w:highlight w:val="none"/>
        </w:rPr>
      </w:pPr>
      <w:r>
        <w:rPr>
          <w:rFonts w:hint="eastAsia" w:ascii="宋体" w:hAnsi="宋体" w:cs="宋体"/>
          <w:highlight w:val="none"/>
        </w:rPr>
        <w:t>2．项目服务时间</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日起至</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日止。</w:t>
      </w:r>
    </w:p>
    <w:p w14:paraId="2D0B5792">
      <w:pPr>
        <w:spacing w:line="360" w:lineRule="auto"/>
        <w:ind w:firstLine="420" w:firstLineChars="200"/>
        <w:outlineLvl w:val="1"/>
        <w:rPr>
          <w:rFonts w:ascii="宋体" w:hAnsi="宋体" w:cs="宋体"/>
          <w:highlight w:val="none"/>
        </w:rPr>
      </w:pPr>
      <w:r>
        <w:rPr>
          <w:rFonts w:hint="eastAsia" w:ascii="宋体" w:hAnsi="宋体" w:cs="宋体"/>
          <w:highlight w:val="none"/>
        </w:rPr>
        <w:t>（二）项目具体服务范围、内容和要求。</w:t>
      </w:r>
    </w:p>
    <w:p w14:paraId="5F53AA81">
      <w:pPr>
        <w:spacing w:line="360" w:lineRule="auto"/>
        <w:ind w:firstLine="420" w:firstLineChars="200"/>
        <w:rPr>
          <w:rFonts w:hint="eastAsia" w:ascii="宋体" w:hAnsi="宋体" w:cs="宋体"/>
          <w:highlight w:val="none"/>
        </w:rPr>
      </w:pPr>
      <w:r>
        <w:rPr>
          <w:rFonts w:hint="eastAsia" w:ascii="宋体" w:hAnsi="宋体" w:cs="宋体"/>
          <w:highlight w:val="none"/>
        </w:rPr>
        <w:t>1．网络安全保障服务服务范围包括但不限于为</w:t>
      </w:r>
      <w:r>
        <w:rPr>
          <w:rFonts w:hint="eastAsia" w:cs="宋体"/>
          <w:sz w:val="21"/>
          <w:szCs w:val="21"/>
          <w:highlight w:val="none"/>
        </w:rPr>
        <w:t>部署在</w:t>
      </w:r>
      <w:r>
        <w:rPr>
          <w:rFonts w:hint="default" w:cs="宋体"/>
          <w:sz w:val="21"/>
          <w:szCs w:val="21"/>
          <w:highlight w:val="none"/>
          <w:lang w:val="en"/>
        </w:rPr>
        <w:t>自治区财政厅</w:t>
      </w:r>
      <w:r>
        <w:rPr>
          <w:rFonts w:hint="eastAsia" w:cs="宋体"/>
          <w:sz w:val="21"/>
          <w:szCs w:val="21"/>
          <w:highlight w:val="none"/>
        </w:rPr>
        <w:t>内、外网及电子政务外网的</w:t>
      </w:r>
      <w:r>
        <w:rPr>
          <w:rFonts w:hint="eastAsia" w:cs="宋体"/>
          <w:sz w:val="21"/>
          <w:szCs w:val="21"/>
          <w:highlight w:val="none"/>
          <w:lang w:val="en-US" w:eastAsia="zh-CN"/>
        </w:rPr>
        <w:t>65</w:t>
      </w:r>
      <w:r>
        <w:rPr>
          <w:rFonts w:hint="eastAsia" w:cs="宋体"/>
          <w:sz w:val="21"/>
          <w:szCs w:val="21"/>
          <w:highlight w:val="none"/>
        </w:rPr>
        <w:t>个业务系统</w:t>
      </w:r>
      <w:r>
        <w:rPr>
          <w:rFonts w:hint="eastAsia" w:cs="宋体"/>
          <w:sz w:val="21"/>
          <w:szCs w:val="21"/>
          <w:highlight w:val="none"/>
          <w:lang w:eastAsia="zh-CN"/>
        </w:rPr>
        <w:t>（</w:t>
      </w:r>
      <w:r>
        <w:rPr>
          <w:rFonts w:hint="eastAsia" w:cs="宋体"/>
          <w:sz w:val="21"/>
          <w:szCs w:val="21"/>
          <w:highlight w:val="none"/>
          <w:lang w:val="en-US" w:eastAsia="zh-CN"/>
        </w:rPr>
        <w:t>55</w:t>
      </w:r>
      <w:r>
        <w:rPr>
          <w:rFonts w:hint="eastAsia" w:cs="宋体"/>
          <w:sz w:val="21"/>
          <w:szCs w:val="21"/>
          <w:highlight w:val="none"/>
        </w:rPr>
        <w:t>个业务系统和10个测试系统</w:t>
      </w:r>
      <w:r>
        <w:rPr>
          <w:rFonts w:hint="eastAsia" w:cs="宋体"/>
          <w:sz w:val="21"/>
          <w:szCs w:val="21"/>
          <w:highlight w:val="none"/>
          <w:lang w:eastAsia="zh-CN"/>
        </w:rPr>
        <w:t>）</w:t>
      </w:r>
      <w:r>
        <w:rPr>
          <w:rFonts w:hint="eastAsia" w:cs="宋体"/>
          <w:sz w:val="21"/>
          <w:szCs w:val="21"/>
          <w:highlight w:val="none"/>
        </w:rPr>
        <w:t>，以及所涉及的</w:t>
      </w:r>
      <w:r>
        <w:rPr>
          <w:rFonts w:hint="eastAsia" w:cs="宋体"/>
          <w:sz w:val="21"/>
          <w:szCs w:val="21"/>
          <w:highlight w:val="none"/>
          <w:lang w:val="en-US" w:eastAsia="zh-CN"/>
        </w:rPr>
        <w:t>577</w:t>
      </w:r>
      <w:r>
        <w:rPr>
          <w:rFonts w:hint="eastAsia" w:cs="宋体"/>
          <w:sz w:val="21"/>
          <w:szCs w:val="21"/>
          <w:highlight w:val="none"/>
        </w:rPr>
        <w:t>台服务器和294台网络安全设备提供1年的云防护服务、风险评估服务、安全加固服务、驻场值守服务、应急演练服务、安全培训服务、新系统或重大调整系统上线前安全评估和加固服务、重要时期安全保障服务、护网重点保障和网络攻防演练服务、网络安全检查技术支持服务、安全设备和杀毒软件特征库授权和升级服务。</w:t>
      </w:r>
      <w:r>
        <w:rPr>
          <w:rFonts w:hint="eastAsia" w:ascii="宋体" w:hAnsi="宋体" w:cs="宋体"/>
          <w:highlight w:val="none"/>
        </w:rPr>
        <w:t>。</w:t>
      </w:r>
    </w:p>
    <w:p w14:paraId="6DC230F3">
      <w:pPr>
        <w:spacing w:line="360" w:lineRule="auto"/>
        <w:ind w:firstLine="420" w:firstLineChars="200"/>
        <w:rPr>
          <w:rFonts w:ascii="宋体" w:hAnsi="宋体" w:cs="宋体"/>
          <w:szCs w:val="21"/>
          <w:highlight w:val="none"/>
        </w:rPr>
      </w:pPr>
      <w:r>
        <w:rPr>
          <w:rFonts w:hint="eastAsia" w:ascii="宋体" w:hAnsi="宋体" w:cs="宋体"/>
          <w:szCs w:val="21"/>
          <w:highlight w:val="none"/>
        </w:rPr>
        <w:t>详细服务范围、内容（以下简称“系统设备”）和要求详见磋商文件采购需求。</w:t>
      </w:r>
    </w:p>
    <w:p w14:paraId="1AB0915B">
      <w:pPr>
        <w:spacing w:line="360" w:lineRule="auto"/>
        <w:ind w:firstLine="422" w:firstLineChars="200"/>
        <w:outlineLvl w:val="0"/>
        <w:rPr>
          <w:rFonts w:ascii="宋体" w:hAnsi="宋体" w:cs="宋体"/>
          <w:b/>
          <w:bCs/>
          <w:szCs w:val="21"/>
          <w:highlight w:val="none"/>
        </w:rPr>
      </w:pPr>
      <w:r>
        <w:rPr>
          <w:rFonts w:hint="eastAsia" w:ascii="宋体" w:hAnsi="宋体" w:cs="宋体"/>
          <w:b/>
          <w:bCs/>
          <w:szCs w:val="21"/>
          <w:highlight w:val="none"/>
        </w:rPr>
        <w:t>第三条  服务安全条款</w:t>
      </w:r>
    </w:p>
    <w:p w14:paraId="46459E25">
      <w:pPr>
        <w:spacing w:line="360" w:lineRule="auto"/>
        <w:ind w:firstLine="420" w:firstLineChars="200"/>
        <w:rPr>
          <w:rFonts w:ascii="宋体" w:hAnsi="宋体" w:cs="宋体"/>
          <w:szCs w:val="21"/>
          <w:highlight w:val="none"/>
        </w:rPr>
      </w:pPr>
      <w:r>
        <w:rPr>
          <w:rFonts w:hint="eastAsia" w:ascii="宋体" w:hAnsi="宋体" w:cs="宋体"/>
          <w:szCs w:val="21"/>
          <w:highlight w:val="none"/>
        </w:rPr>
        <w:t>乙方在服务过程中应遵守以下安全条款，否则视为服务不合格。同时，对乙方未遵守相关条款造成甲方损失的，按照实际损失赔偿。</w:t>
      </w:r>
    </w:p>
    <w:p w14:paraId="46FAC66A">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（一）产品安全条款。</w:t>
      </w:r>
    </w:p>
    <w:p w14:paraId="33FDF0E7">
      <w:pPr>
        <w:spacing w:line="360" w:lineRule="auto"/>
        <w:ind w:firstLine="420" w:firstLineChars="200"/>
        <w:rPr>
          <w:rFonts w:ascii="宋体" w:hAnsi="宋体" w:cs="宋体"/>
          <w:szCs w:val="21"/>
          <w:highlight w:val="none"/>
        </w:rPr>
      </w:pPr>
      <w:r>
        <w:rPr>
          <w:rFonts w:hint="eastAsia" w:ascii="宋体" w:hAnsi="宋体" w:cs="宋体"/>
          <w:szCs w:val="21"/>
          <w:highlight w:val="none"/>
        </w:rPr>
        <w:t>1．运维服务中乙方所使用软硬件工具应具有相应的安全许可证书或销售许可证。</w:t>
      </w:r>
    </w:p>
    <w:p w14:paraId="2149C82A">
      <w:pPr>
        <w:spacing w:line="360" w:lineRule="auto"/>
        <w:ind w:firstLine="420" w:firstLineChars="200"/>
        <w:rPr>
          <w:rFonts w:ascii="宋体" w:hAnsi="宋体" w:cs="宋体"/>
          <w:szCs w:val="21"/>
          <w:highlight w:val="none"/>
        </w:rPr>
      </w:pPr>
      <w:r>
        <w:rPr>
          <w:rFonts w:hint="eastAsia" w:ascii="宋体" w:hAnsi="宋体" w:cs="宋体"/>
          <w:szCs w:val="21"/>
          <w:highlight w:val="none"/>
        </w:rPr>
        <w:t>2．运维服务中乙方所使用的软硬件工具，在使用前应取得甲方许可，不得使用有损甲方安全和利益的工具。</w:t>
      </w:r>
    </w:p>
    <w:p w14:paraId="7C25C3DE">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（二）运维操作安全条款。</w:t>
      </w:r>
    </w:p>
    <w:p w14:paraId="5E34BC76">
      <w:pPr>
        <w:spacing w:line="360" w:lineRule="auto"/>
        <w:ind w:firstLine="420" w:firstLineChars="200"/>
        <w:rPr>
          <w:rFonts w:ascii="宋体" w:hAnsi="宋体" w:cs="宋体"/>
          <w:szCs w:val="21"/>
          <w:highlight w:val="none"/>
        </w:rPr>
      </w:pPr>
      <w:r>
        <w:rPr>
          <w:rFonts w:hint="eastAsia" w:ascii="宋体" w:hAnsi="宋体" w:cs="宋体"/>
          <w:szCs w:val="21"/>
          <w:highlight w:val="none"/>
        </w:rPr>
        <w:t>1．乙方进行运维操作应遵守甲方的机房规章制度、网络管理制度、运维操作管理制度等各项规章制度。</w:t>
      </w:r>
    </w:p>
    <w:p w14:paraId="2577CB2A">
      <w:pPr>
        <w:spacing w:line="360" w:lineRule="auto"/>
        <w:ind w:firstLine="420" w:firstLineChars="200"/>
        <w:rPr>
          <w:rFonts w:ascii="宋体" w:hAnsi="宋体" w:cs="宋体"/>
          <w:szCs w:val="21"/>
          <w:highlight w:val="none"/>
        </w:rPr>
      </w:pPr>
      <w:r>
        <w:rPr>
          <w:rFonts w:hint="eastAsia" w:ascii="宋体" w:hAnsi="宋体" w:cs="宋体"/>
          <w:szCs w:val="21"/>
          <w:highlight w:val="none"/>
        </w:rPr>
        <w:t>2．乙方进行运维操作前，应出具详细的方案、步骤和应急预案，经甲方审核同意后才能实施。需要上传文件至甲方设备上的，应提前提交一份相同文件给甲方备查；需从甲方设备下载文件的需在方案中详细注明，经甲方同意后拷贝给乙方。</w:t>
      </w:r>
    </w:p>
    <w:p w14:paraId="279EAE84">
      <w:pPr>
        <w:spacing w:line="360" w:lineRule="auto"/>
        <w:ind w:firstLine="420" w:firstLineChars="200"/>
        <w:rPr>
          <w:rFonts w:ascii="宋体" w:hAnsi="宋体" w:cs="宋体"/>
          <w:szCs w:val="21"/>
          <w:highlight w:val="none"/>
        </w:rPr>
      </w:pPr>
      <w:r>
        <w:rPr>
          <w:rFonts w:hint="eastAsia" w:ascii="宋体" w:hAnsi="宋体" w:cs="宋体"/>
          <w:szCs w:val="21"/>
          <w:highlight w:val="none"/>
        </w:rPr>
        <w:t>3．乙方运维操作时，在甲方系统设备上安装的辅助软件和程序在当次运维结束后应完全卸载，恢复甲方系统至运维操作前的状态，经甲方同意升级的软件及各种补丁程序除外。</w:t>
      </w:r>
    </w:p>
    <w:p w14:paraId="73DFD4EA">
      <w:pPr>
        <w:spacing w:line="360" w:lineRule="auto"/>
        <w:ind w:firstLine="420" w:firstLineChars="200"/>
        <w:rPr>
          <w:rFonts w:ascii="宋体" w:hAnsi="宋体" w:cs="宋体"/>
          <w:szCs w:val="21"/>
          <w:highlight w:val="none"/>
        </w:rPr>
      </w:pPr>
      <w:r>
        <w:rPr>
          <w:rFonts w:hint="eastAsia" w:ascii="宋体" w:hAnsi="宋体" w:cs="宋体"/>
          <w:szCs w:val="21"/>
          <w:highlight w:val="none"/>
        </w:rPr>
        <w:t>4．乙方在运维操作时，对甲方的系统设备策略的更改，需经甲方同意才能实施，在更改后甲方未明确表示保留更改后状态的，应当恢复原状。</w:t>
      </w:r>
    </w:p>
    <w:p w14:paraId="55AF5EC3">
      <w:pPr>
        <w:spacing w:line="360" w:lineRule="auto"/>
        <w:ind w:firstLine="420" w:firstLineChars="200"/>
        <w:rPr>
          <w:rFonts w:ascii="宋体" w:hAnsi="宋体" w:cs="宋体"/>
          <w:szCs w:val="21"/>
          <w:highlight w:val="none"/>
        </w:rPr>
      </w:pPr>
      <w:r>
        <w:rPr>
          <w:rFonts w:hint="eastAsia" w:ascii="宋体" w:hAnsi="宋体" w:cs="宋体"/>
          <w:szCs w:val="21"/>
          <w:highlight w:val="none"/>
        </w:rPr>
        <w:t>5．乙方不得使用甲方的系统设备从事与本合同无关的工作。</w:t>
      </w:r>
    </w:p>
    <w:p w14:paraId="7BD76B67">
      <w:pPr>
        <w:spacing w:line="360" w:lineRule="auto"/>
        <w:ind w:firstLine="420" w:firstLineChars="200"/>
        <w:rPr>
          <w:rFonts w:ascii="宋体" w:hAnsi="宋体" w:cs="宋体"/>
          <w:szCs w:val="21"/>
          <w:highlight w:val="none"/>
        </w:rPr>
      </w:pPr>
      <w:r>
        <w:rPr>
          <w:rFonts w:hint="eastAsia" w:ascii="宋体" w:hAnsi="宋体" w:cs="宋体"/>
          <w:szCs w:val="21"/>
          <w:highlight w:val="none"/>
        </w:rPr>
        <w:t>6．禁止乙方以任何形式将甲方的网站架构、主机参数、网络设备参数和策略、网络拓扑结构、内部网络IP地址等透露给第三方或者与本合同技术服务无关的乙方人员。</w:t>
      </w:r>
    </w:p>
    <w:p w14:paraId="145D28B9">
      <w:pPr>
        <w:spacing w:line="360" w:lineRule="auto"/>
        <w:ind w:firstLine="422" w:firstLineChars="200"/>
        <w:outlineLvl w:val="0"/>
        <w:rPr>
          <w:rFonts w:ascii="宋体" w:hAnsi="宋体" w:cs="宋体"/>
          <w:b/>
          <w:bCs/>
          <w:szCs w:val="21"/>
          <w:highlight w:val="none"/>
        </w:rPr>
      </w:pPr>
      <w:r>
        <w:rPr>
          <w:rFonts w:hint="eastAsia" w:ascii="宋体" w:hAnsi="宋体" w:cs="宋体"/>
          <w:b/>
          <w:bCs/>
          <w:szCs w:val="21"/>
          <w:highlight w:val="none"/>
        </w:rPr>
        <w:t>第四条  服务验收条款</w:t>
      </w:r>
    </w:p>
    <w:p w14:paraId="081509F2">
      <w:pPr>
        <w:spacing w:line="360" w:lineRule="auto"/>
        <w:ind w:firstLine="420" w:firstLineChars="200"/>
        <w:rPr>
          <w:rFonts w:ascii="宋体" w:hAnsi="宋体" w:cs="宋体"/>
          <w:szCs w:val="21"/>
          <w:highlight w:val="none"/>
        </w:rPr>
      </w:pPr>
      <w:r>
        <w:rPr>
          <w:rFonts w:hint="eastAsia" w:ascii="宋体" w:hAnsi="宋体" w:cs="宋体"/>
          <w:szCs w:val="21"/>
          <w:highlight w:val="none"/>
        </w:rPr>
        <w:t>本合同履行完毕后，乙方应准备齐全验收材料并向甲方提出项目验收申请，由甲方组织专家对本项目进行验收（验收费用由甲方承担），验收合格后甲方出具服务合格书；验收不合格的乙方必须进行整改，整改后甲方再次组织验收（验收费用由乙方承担），验收仍不合格的视为服务不合格。验收的主要内容为：</w:t>
      </w:r>
    </w:p>
    <w:p w14:paraId="6CACD3CF">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（一）服务内容。</w:t>
      </w:r>
    </w:p>
    <w:p w14:paraId="18EAD5E6">
      <w:pPr>
        <w:spacing w:line="360" w:lineRule="auto"/>
        <w:ind w:firstLine="420" w:firstLineChars="200"/>
        <w:rPr>
          <w:rFonts w:ascii="宋体" w:hAnsi="宋体" w:cs="宋体"/>
          <w:szCs w:val="21"/>
          <w:highlight w:val="none"/>
        </w:rPr>
      </w:pPr>
      <w:r>
        <w:rPr>
          <w:rFonts w:hint="eastAsia" w:ascii="宋体" w:hAnsi="宋体" w:cs="宋体"/>
          <w:szCs w:val="21"/>
          <w:highlight w:val="none"/>
        </w:rPr>
        <w:t>乙方需提供本合同及附件列出的服务内容，不得有缺漏项。</w:t>
      </w:r>
    </w:p>
    <w:p w14:paraId="140EACFA">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（二）服务效果。</w:t>
      </w:r>
    </w:p>
    <w:p w14:paraId="632A9AF8">
      <w:pPr>
        <w:spacing w:line="360" w:lineRule="auto"/>
        <w:ind w:firstLine="420" w:firstLineChars="200"/>
        <w:rPr>
          <w:rFonts w:ascii="宋体" w:hAnsi="宋体" w:cs="宋体"/>
          <w:szCs w:val="21"/>
          <w:highlight w:val="none"/>
        </w:rPr>
      </w:pPr>
      <w:r>
        <w:rPr>
          <w:rFonts w:hint="eastAsia" w:ascii="宋体" w:hAnsi="宋体" w:cs="宋体"/>
          <w:szCs w:val="21"/>
          <w:highlight w:val="none"/>
        </w:rPr>
        <w:t>核查服务保障效果。主要核查服务期内是否保障了广西财政厅系统设备的安全稳定运行，按照</w:t>
      </w:r>
      <w:r>
        <w:rPr>
          <w:rFonts w:hint="eastAsia" w:ascii="宋体" w:hAnsi="宋体" w:cs="宋体"/>
          <w:highlight w:val="none"/>
        </w:rPr>
        <w:t>《广西财政厅网络安全保障服务考核办法》和《广西财政厅机房运维服务考核办法》</w:t>
      </w:r>
      <w:r>
        <w:rPr>
          <w:rFonts w:hint="eastAsia" w:ascii="宋体" w:hAnsi="宋体" w:cs="宋体"/>
          <w:szCs w:val="21"/>
          <w:highlight w:val="none"/>
        </w:rPr>
        <w:t>进行考核。</w:t>
      </w:r>
    </w:p>
    <w:p w14:paraId="6D6FA48F">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（三）文档资料。</w:t>
      </w:r>
    </w:p>
    <w:p w14:paraId="7C27B3E2">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本项目验收时需完整提交以下文档资料：</w:t>
      </w:r>
    </w:p>
    <w:tbl>
      <w:tblPr>
        <w:tblStyle w:val="29"/>
        <w:tblW w:w="0" w:type="auto"/>
        <w:jc w:val="center"/>
        <w:tblLayout w:type="fixed"/>
        <w:tblCellMar>
          <w:top w:w="0" w:type="dxa"/>
          <w:left w:w="108" w:type="dxa"/>
          <w:bottom w:w="0" w:type="dxa"/>
          <w:right w:w="108" w:type="dxa"/>
        </w:tblCellMar>
      </w:tblPr>
      <w:tblGrid>
        <w:gridCol w:w="2886"/>
        <w:gridCol w:w="6060"/>
      </w:tblGrid>
      <w:tr w14:paraId="27886F26">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09DDB004">
            <w:pPr>
              <w:spacing w:line="360" w:lineRule="auto"/>
              <w:jc w:val="center"/>
              <w:rPr>
                <w:rFonts w:ascii="宋体" w:hAnsi="宋体" w:cs="宋体"/>
                <w:highlight w:val="none"/>
              </w:rPr>
            </w:pPr>
            <w:r>
              <w:rPr>
                <w:rFonts w:hint="eastAsia" w:ascii="宋体" w:hAnsi="宋体" w:cs="宋体"/>
                <w:highlight w:val="none"/>
              </w:rPr>
              <w:t>项目阶段</w:t>
            </w:r>
          </w:p>
        </w:tc>
        <w:tc>
          <w:tcPr>
            <w:tcW w:w="6060" w:type="dxa"/>
            <w:tcBorders>
              <w:top w:val="single" w:color="auto" w:sz="6" w:space="0"/>
              <w:left w:val="nil"/>
              <w:bottom w:val="single" w:color="auto" w:sz="6" w:space="0"/>
              <w:right w:val="single" w:color="auto" w:sz="6" w:space="0"/>
            </w:tcBorders>
            <w:noWrap w:val="0"/>
            <w:vAlign w:val="center"/>
          </w:tcPr>
          <w:p w14:paraId="4FD53FB9">
            <w:pPr>
              <w:spacing w:line="360" w:lineRule="auto"/>
              <w:jc w:val="center"/>
              <w:rPr>
                <w:rFonts w:ascii="宋体" w:hAnsi="宋体" w:cs="宋体"/>
                <w:highlight w:val="none"/>
              </w:rPr>
            </w:pPr>
            <w:r>
              <w:rPr>
                <w:rFonts w:hint="eastAsia" w:ascii="宋体" w:hAnsi="宋体" w:cs="宋体"/>
                <w:highlight w:val="none"/>
              </w:rPr>
              <w:t>提</w:t>
            </w:r>
            <w:r>
              <w:rPr>
                <w:rFonts w:ascii="宋体" w:hAnsi="宋体" w:cs="宋体"/>
                <w:highlight w:val="none"/>
              </w:rPr>
              <w:t xml:space="preserve"> </w:t>
            </w:r>
            <w:r>
              <w:rPr>
                <w:rFonts w:hint="eastAsia" w:ascii="宋体" w:hAnsi="宋体" w:cs="宋体"/>
                <w:highlight w:val="none"/>
              </w:rPr>
              <w:t>交</w:t>
            </w:r>
            <w:r>
              <w:rPr>
                <w:rFonts w:ascii="宋体" w:hAnsi="宋体" w:cs="宋体"/>
                <w:highlight w:val="none"/>
              </w:rPr>
              <w:t xml:space="preserve"> </w:t>
            </w:r>
            <w:r>
              <w:rPr>
                <w:rFonts w:hint="eastAsia" w:ascii="宋体" w:hAnsi="宋体" w:cs="宋体"/>
                <w:highlight w:val="none"/>
              </w:rPr>
              <w:t>文</w:t>
            </w:r>
            <w:r>
              <w:rPr>
                <w:rFonts w:ascii="宋体" w:hAnsi="宋体" w:cs="宋体"/>
                <w:highlight w:val="none"/>
              </w:rPr>
              <w:t xml:space="preserve"> </w:t>
            </w:r>
            <w:r>
              <w:rPr>
                <w:rFonts w:hint="eastAsia" w:ascii="宋体" w:hAnsi="宋体" w:cs="宋体"/>
                <w:highlight w:val="none"/>
              </w:rPr>
              <w:t>档</w:t>
            </w:r>
          </w:p>
        </w:tc>
      </w:tr>
      <w:tr w14:paraId="0AC344E5">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7419D41C">
            <w:pPr>
              <w:spacing w:line="360" w:lineRule="auto"/>
              <w:jc w:val="center"/>
              <w:rPr>
                <w:rFonts w:ascii="宋体" w:hAnsi="宋体" w:cs="宋体"/>
                <w:highlight w:val="none"/>
              </w:rPr>
            </w:pPr>
            <w:r>
              <w:rPr>
                <w:rFonts w:hint="eastAsia" w:ascii="宋体" w:hAnsi="宋体" w:cs="宋体"/>
                <w:highlight w:val="none"/>
              </w:rPr>
              <w:t>网站云防护</w:t>
            </w:r>
          </w:p>
        </w:tc>
        <w:tc>
          <w:tcPr>
            <w:tcW w:w="6060" w:type="dxa"/>
            <w:tcBorders>
              <w:top w:val="single" w:color="auto" w:sz="6" w:space="0"/>
              <w:left w:val="nil"/>
              <w:bottom w:val="single" w:color="auto" w:sz="6" w:space="0"/>
              <w:right w:val="single" w:color="auto" w:sz="6" w:space="0"/>
            </w:tcBorders>
            <w:noWrap w:val="0"/>
            <w:vAlign w:val="center"/>
          </w:tcPr>
          <w:p w14:paraId="5617288A">
            <w:pPr>
              <w:spacing w:line="360" w:lineRule="auto"/>
              <w:jc w:val="left"/>
              <w:rPr>
                <w:rFonts w:ascii="宋体" w:hAnsi="宋体" w:cs="宋体"/>
                <w:highlight w:val="none"/>
              </w:rPr>
            </w:pPr>
            <w:r>
              <w:rPr>
                <w:rFonts w:hint="eastAsia" w:ascii="宋体" w:hAnsi="宋体" w:cs="宋体"/>
                <w:highlight w:val="none"/>
              </w:rPr>
              <w:t>《广西财政厅系统云防护周报》（周</w:t>
            </w:r>
            <w:r>
              <w:rPr>
                <w:rFonts w:ascii="宋体" w:hAnsi="宋体" w:cs="宋体"/>
                <w:highlight w:val="none"/>
              </w:rPr>
              <w:t>/次）</w:t>
            </w:r>
          </w:p>
        </w:tc>
      </w:tr>
      <w:tr w14:paraId="4AD2AB09">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5B03B80A">
            <w:pPr>
              <w:spacing w:line="360" w:lineRule="auto"/>
              <w:jc w:val="center"/>
              <w:rPr>
                <w:rFonts w:ascii="宋体" w:hAnsi="宋体" w:cs="宋体"/>
                <w:highlight w:val="none"/>
              </w:rPr>
            </w:pPr>
            <w:r>
              <w:rPr>
                <w:rFonts w:hint="eastAsia" w:ascii="宋体" w:hAnsi="宋体" w:cs="宋体"/>
                <w:highlight w:val="none"/>
              </w:rPr>
              <w:t>风险评估</w:t>
            </w:r>
          </w:p>
        </w:tc>
        <w:tc>
          <w:tcPr>
            <w:tcW w:w="6060" w:type="dxa"/>
            <w:tcBorders>
              <w:top w:val="single" w:color="auto" w:sz="6" w:space="0"/>
              <w:left w:val="nil"/>
              <w:bottom w:val="single" w:color="auto" w:sz="6" w:space="0"/>
              <w:right w:val="single" w:color="auto" w:sz="6" w:space="0"/>
            </w:tcBorders>
            <w:noWrap w:val="0"/>
            <w:vAlign w:val="center"/>
          </w:tcPr>
          <w:p w14:paraId="29B9FEB3">
            <w:pPr>
              <w:spacing w:line="360" w:lineRule="auto"/>
              <w:rPr>
                <w:rFonts w:ascii="宋体" w:hAnsi="宋体" w:cs="宋体"/>
                <w:highlight w:val="none"/>
              </w:rPr>
            </w:pPr>
            <w:r>
              <w:rPr>
                <w:rFonts w:hint="eastAsia" w:ascii="宋体" w:hAnsi="宋体" w:cs="宋体"/>
                <w:highlight w:val="none"/>
              </w:rPr>
              <w:t>《广西财政厅风险评估报告》（2</w:t>
            </w:r>
            <w:r>
              <w:rPr>
                <w:rFonts w:ascii="宋体" w:hAnsi="宋体" w:cs="宋体"/>
                <w:highlight w:val="none"/>
              </w:rPr>
              <w:t>次）</w:t>
            </w:r>
          </w:p>
        </w:tc>
      </w:tr>
      <w:tr w14:paraId="28C3F63B">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61B97B96">
            <w:pPr>
              <w:spacing w:line="360" w:lineRule="auto"/>
              <w:jc w:val="center"/>
              <w:rPr>
                <w:rFonts w:ascii="宋体" w:hAnsi="宋体" w:cs="宋体"/>
                <w:highlight w:val="none"/>
              </w:rPr>
            </w:pPr>
            <w:r>
              <w:rPr>
                <w:rFonts w:hint="eastAsia" w:ascii="宋体" w:hAnsi="宋体" w:cs="宋体"/>
                <w:highlight w:val="none"/>
              </w:rPr>
              <w:t>脆弱性扫描</w:t>
            </w:r>
          </w:p>
        </w:tc>
        <w:tc>
          <w:tcPr>
            <w:tcW w:w="6060" w:type="dxa"/>
            <w:tcBorders>
              <w:top w:val="single" w:color="auto" w:sz="6" w:space="0"/>
              <w:left w:val="nil"/>
              <w:bottom w:val="single" w:color="auto" w:sz="6" w:space="0"/>
              <w:right w:val="single" w:color="auto" w:sz="6" w:space="0"/>
            </w:tcBorders>
            <w:noWrap w:val="0"/>
            <w:vAlign w:val="center"/>
          </w:tcPr>
          <w:p w14:paraId="525D32A9">
            <w:pPr>
              <w:spacing w:line="360" w:lineRule="auto"/>
              <w:rPr>
                <w:rFonts w:ascii="宋体" w:hAnsi="宋体" w:cs="宋体"/>
                <w:highlight w:val="none"/>
              </w:rPr>
            </w:pPr>
            <w:r>
              <w:rPr>
                <w:rFonts w:hint="eastAsia" w:ascii="宋体" w:hAnsi="宋体" w:cs="宋体"/>
                <w:highlight w:val="none"/>
              </w:rPr>
              <w:t>《广西财政厅漏洞检测报告》（6</w:t>
            </w:r>
            <w:r>
              <w:rPr>
                <w:rFonts w:ascii="宋体" w:hAnsi="宋体" w:cs="宋体"/>
                <w:highlight w:val="none"/>
              </w:rPr>
              <w:t>次）</w:t>
            </w:r>
          </w:p>
        </w:tc>
      </w:tr>
      <w:tr w14:paraId="7A0D8B84">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3C63D9C4">
            <w:pPr>
              <w:spacing w:line="360" w:lineRule="auto"/>
              <w:jc w:val="center"/>
              <w:rPr>
                <w:rFonts w:ascii="宋体" w:hAnsi="宋体" w:cs="宋体"/>
                <w:highlight w:val="none"/>
              </w:rPr>
            </w:pPr>
            <w:r>
              <w:rPr>
                <w:rFonts w:hint="eastAsia" w:ascii="宋体" w:hAnsi="宋体" w:cs="宋体"/>
                <w:highlight w:val="none"/>
              </w:rPr>
              <w:t>渗透测试</w:t>
            </w:r>
          </w:p>
        </w:tc>
        <w:tc>
          <w:tcPr>
            <w:tcW w:w="6060" w:type="dxa"/>
            <w:tcBorders>
              <w:top w:val="single" w:color="auto" w:sz="6" w:space="0"/>
              <w:left w:val="nil"/>
              <w:bottom w:val="single" w:color="auto" w:sz="6" w:space="0"/>
              <w:right w:val="single" w:color="auto" w:sz="6" w:space="0"/>
            </w:tcBorders>
            <w:noWrap w:val="0"/>
            <w:vAlign w:val="center"/>
          </w:tcPr>
          <w:p w14:paraId="1811C20C">
            <w:pPr>
              <w:spacing w:line="360" w:lineRule="auto"/>
              <w:rPr>
                <w:rFonts w:ascii="宋体" w:hAnsi="宋体" w:cs="宋体"/>
                <w:highlight w:val="none"/>
              </w:rPr>
            </w:pPr>
            <w:r>
              <w:rPr>
                <w:rFonts w:hint="eastAsia" w:ascii="宋体" w:hAnsi="宋体" w:cs="宋体"/>
                <w:highlight w:val="none"/>
              </w:rPr>
              <w:t>《广西财政厅业务系统渗透测试报告》（2</w:t>
            </w:r>
            <w:r>
              <w:rPr>
                <w:rFonts w:ascii="宋体" w:hAnsi="宋体" w:cs="宋体"/>
                <w:highlight w:val="none"/>
              </w:rPr>
              <w:t>次）</w:t>
            </w:r>
          </w:p>
        </w:tc>
      </w:tr>
      <w:tr w14:paraId="3740A54B">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772D8878">
            <w:pPr>
              <w:spacing w:line="360" w:lineRule="auto"/>
              <w:jc w:val="center"/>
              <w:rPr>
                <w:rFonts w:ascii="宋体" w:hAnsi="宋体" w:cs="宋体"/>
                <w:highlight w:val="none"/>
              </w:rPr>
            </w:pPr>
            <w:r>
              <w:rPr>
                <w:rFonts w:hint="eastAsia" w:ascii="宋体" w:hAnsi="宋体" w:cs="宋体"/>
                <w:highlight w:val="none"/>
              </w:rPr>
              <w:t>安全配置检查</w:t>
            </w:r>
          </w:p>
        </w:tc>
        <w:tc>
          <w:tcPr>
            <w:tcW w:w="6060" w:type="dxa"/>
            <w:tcBorders>
              <w:top w:val="single" w:color="auto" w:sz="6" w:space="0"/>
              <w:left w:val="nil"/>
              <w:bottom w:val="single" w:color="auto" w:sz="6" w:space="0"/>
              <w:right w:val="single" w:color="auto" w:sz="6" w:space="0"/>
            </w:tcBorders>
            <w:noWrap w:val="0"/>
            <w:vAlign w:val="center"/>
          </w:tcPr>
          <w:p w14:paraId="760C6FD4">
            <w:pPr>
              <w:spacing w:line="360" w:lineRule="auto"/>
              <w:rPr>
                <w:rFonts w:ascii="宋体" w:hAnsi="宋体" w:cs="宋体"/>
                <w:highlight w:val="none"/>
              </w:rPr>
            </w:pPr>
            <w:r>
              <w:rPr>
                <w:rFonts w:hint="eastAsia" w:ascii="宋体" w:hAnsi="宋体" w:cs="宋体"/>
                <w:highlight w:val="none"/>
              </w:rPr>
              <w:t>《广西财政厅配置检查报告》（2</w:t>
            </w:r>
            <w:r>
              <w:rPr>
                <w:rFonts w:ascii="宋体" w:hAnsi="宋体" w:cs="宋体"/>
                <w:highlight w:val="none"/>
              </w:rPr>
              <w:t>次）</w:t>
            </w:r>
          </w:p>
        </w:tc>
      </w:tr>
      <w:tr w14:paraId="5AE3EFA4">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50055C13">
            <w:pPr>
              <w:spacing w:line="360" w:lineRule="auto"/>
              <w:jc w:val="center"/>
              <w:rPr>
                <w:rFonts w:ascii="宋体" w:hAnsi="宋体" w:cs="宋体"/>
                <w:highlight w:val="none"/>
              </w:rPr>
            </w:pPr>
            <w:r>
              <w:rPr>
                <w:rFonts w:hint="eastAsia" w:ascii="宋体" w:hAnsi="宋体" w:cs="宋体"/>
                <w:highlight w:val="none"/>
              </w:rPr>
              <w:t>安全加固</w:t>
            </w:r>
          </w:p>
        </w:tc>
        <w:tc>
          <w:tcPr>
            <w:tcW w:w="6060" w:type="dxa"/>
            <w:tcBorders>
              <w:top w:val="single" w:color="auto" w:sz="6" w:space="0"/>
              <w:left w:val="nil"/>
              <w:bottom w:val="single" w:color="auto" w:sz="6" w:space="0"/>
              <w:right w:val="single" w:color="auto" w:sz="6" w:space="0"/>
            </w:tcBorders>
            <w:noWrap w:val="0"/>
            <w:vAlign w:val="center"/>
          </w:tcPr>
          <w:p w14:paraId="3B0EA04C">
            <w:pPr>
              <w:spacing w:line="360" w:lineRule="auto"/>
              <w:rPr>
                <w:rFonts w:hint="eastAsia" w:ascii="宋体" w:hAnsi="宋体" w:cs="宋体"/>
                <w:highlight w:val="none"/>
              </w:rPr>
            </w:pPr>
            <w:r>
              <w:rPr>
                <w:rFonts w:hint="eastAsia" w:ascii="宋体" w:hAnsi="宋体" w:cs="宋体"/>
                <w:highlight w:val="none"/>
              </w:rPr>
              <w:t>《广西财政厅安全加固报告》《广西财政厅安全风险修复情况记录》《广西财政厅网络安全事件处理报告》</w:t>
            </w:r>
          </w:p>
        </w:tc>
      </w:tr>
      <w:tr w14:paraId="52CD53DE">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49ACAAAA">
            <w:pPr>
              <w:spacing w:line="360" w:lineRule="auto"/>
              <w:jc w:val="center"/>
              <w:rPr>
                <w:rFonts w:ascii="宋体" w:hAnsi="宋体" w:cs="宋体"/>
                <w:highlight w:val="none"/>
              </w:rPr>
            </w:pPr>
            <w:r>
              <w:rPr>
                <w:rFonts w:hint="eastAsia" w:ascii="宋体" w:hAnsi="宋体" w:cs="宋体"/>
                <w:highlight w:val="none"/>
              </w:rPr>
              <w:t>驻场值守</w:t>
            </w:r>
          </w:p>
        </w:tc>
        <w:tc>
          <w:tcPr>
            <w:tcW w:w="6060" w:type="dxa"/>
            <w:tcBorders>
              <w:top w:val="single" w:color="auto" w:sz="6" w:space="0"/>
              <w:left w:val="nil"/>
              <w:bottom w:val="single" w:color="auto" w:sz="6" w:space="0"/>
              <w:right w:val="single" w:color="auto" w:sz="6" w:space="0"/>
            </w:tcBorders>
            <w:noWrap w:val="0"/>
            <w:vAlign w:val="center"/>
          </w:tcPr>
          <w:p w14:paraId="7200F031">
            <w:pPr>
              <w:spacing w:line="360" w:lineRule="auto"/>
              <w:rPr>
                <w:rFonts w:ascii="宋体" w:hAnsi="宋体" w:cs="宋体"/>
                <w:highlight w:val="none"/>
              </w:rPr>
            </w:pPr>
            <w:r>
              <w:rPr>
                <w:rFonts w:hint="eastAsia" w:ascii="宋体" w:hAnsi="宋体" w:cs="宋体"/>
                <w:highlight w:val="none"/>
              </w:rPr>
              <w:t>《广西财政厅网络安全保障服务工作周报》（周</w:t>
            </w:r>
            <w:r>
              <w:rPr>
                <w:rFonts w:ascii="宋体" w:hAnsi="宋体" w:cs="宋体"/>
                <w:highlight w:val="none"/>
              </w:rPr>
              <w:t>/次</w:t>
            </w:r>
            <w:r>
              <w:rPr>
                <w:rFonts w:hint="eastAsia" w:ascii="宋体" w:hAnsi="宋体" w:cs="宋体"/>
                <w:highlight w:val="none"/>
              </w:rPr>
              <w:t>）《广西财政厅网络安全保障服务工作月报》（月</w:t>
            </w:r>
            <w:r>
              <w:rPr>
                <w:rFonts w:ascii="宋体" w:hAnsi="宋体" w:cs="宋体"/>
                <w:highlight w:val="none"/>
              </w:rPr>
              <w:t>/次</w:t>
            </w:r>
            <w:r>
              <w:rPr>
                <w:rFonts w:hint="eastAsia" w:ascii="宋体" w:hAnsi="宋体" w:cs="宋体"/>
                <w:highlight w:val="none"/>
              </w:rPr>
              <w:t>）</w:t>
            </w:r>
          </w:p>
        </w:tc>
      </w:tr>
      <w:tr w14:paraId="772FB833">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32819490">
            <w:pPr>
              <w:spacing w:line="360" w:lineRule="auto"/>
              <w:jc w:val="center"/>
              <w:rPr>
                <w:rFonts w:ascii="宋体" w:hAnsi="宋体" w:cs="宋体"/>
                <w:highlight w:val="none"/>
              </w:rPr>
            </w:pPr>
            <w:r>
              <w:rPr>
                <w:rFonts w:hint="eastAsia" w:ascii="宋体" w:hAnsi="宋体" w:cs="宋体"/>
                <w:highlight w:val="none"/>
              </w:rPr>
              <w:t>网络安全应急演练</w:t>
            </w:r>
          </w:p>
        </w:tc>
        <w:tc>
          <w:tcPr>
            <w:tcW w:w="6060" w:type="dxa"/>
            <w:tcBorders>
              <w:top w:val="single" w:color="auto" w:sz="6" w:space="0"/>
              <w:left w:val="nil"/>
              <w:bottom w:val="single" w:color="auto" w:sz="6" w:space="0"/>
              <w:right w:val="single" w:color="auto" w:sz="6" w:space="0"/>
            </w:tcBorders>
            <w:noWrap w:val="0"/>
            <w:vAlign w:val="center"/>
          </w:tcPr>
          <w:p w14:paraId="7F89A141">
            <w:pPr>
              <w:spacing w:line="360" w:lineRule="auto"/>
              <w:jc w:val="left"/>
              <w:rPr>
                <w:rFonts w:ascii="宋体" w:hAnsi="宋体" w:cs="宋体"/>
                <w:highlight w:val="none"/>
              </w:rPr>
            </w:pPr>
            <w:r>
              <w:rPr>
                <w:rFonts w:hint="eastAsia" w:ascii="宋体" w:hAnsi="宋体" w:cs="宋体"/>
                <w:highlight w:val="none"/>
              </w:rPr>
              <w:t>《广西财政厅网络安全应急演练方案》《广西财政厅网络安全应急演练总结报告》</w:t>
            </w:r>
          </w:p>
        </w:tc>
      </w:tr>
      <w:tr w14:paraId="5D687D8B">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2E81D8C7">
            <w:pPr>
              <w:spacing w:line="360" w:lineRule="auto"/>
              <w:jc w:val="center"/>
              <w:rPr>
                <w:rFonts w:ascii="宋体" w:hAnsi="宋体" w:cs="宋体"/>
                <w:highlight w:val="none"/>
              </w:rPr>
            </w:pPr>
            <w:r>
              <w:rPr>
                <w:rFonts w:hint="eastAsia" w:ascii="宋体" w:hAnsi="宋体" w:cs="宋体"/>
                <w:highlight w:val="none"/>
              </w:rPr>
              <w:t>安全培训</w:t>
            </w:r>
          </w:p>
        </w:tc>
        <w:tc>
          <w:tcPr>
            <w:tcW w:w="6060" w:type="dxa"/>
            <w:tcBorders>
              <w:top w:val="single" w:color="auto" w:sz="6" w:space="0"/>
              <w:left w:val="nil"/>
              <w:bottom w:val="single" w:color="auto" w:sz="6" w:space="0"/>
              <w:right w:val="single" w:color="auto" w:sz="6" w:space="0"/>
            </w:tcBorders>
            <w:noWrap w:val="0"/>
            <w:vAlign w:val="center"/>
          </w:tcPr>
          <w:p w14:paraId="37469D51">
            <w:pPr>
              <w:spacing w:line="360" w:lineRule="auto"/>
              <w:rPr>
                <w:rFonts w:ascii="宋体" w:hAnsi="宋体" w:cs="宋体"/>
                <w:highlight w:val="none"/>
              </w:rPr>
            </w:pPr>
            <w:r>
              <w:rPr>
                <w:rFonts w:hint="eastAsia" w:ascii="宋体" w:hAnsi="宋体" w:cs="宋体"/>
                <w:highlight w:val="none"/>
              </w:rPr>
              <w:t>《培训计划》（期</w:t>
            </w:r>
            <w:r>
              <w:rPr>
                <w:rFonts w:ascii="宋体" w:hAnsi="宋体" w:cs="宋体"/>
                <w:highlight w:val="none"/>
              </w:rPr>
              <w:t>/次</w:t>
            </w:r>
            <w:r>
              <w:rPr>
                <w:rFonts w:hint="eastAsia" w:ascii="宋体" w:hAnsi="宋体" w:cs="宋体"/>
                <w:highlight w:val="none"/>
              </w:rPr>
              <w:t>）《培训教材文件》（期</w:t>
            </w:r>
            <w:r>
              <w:rPr>
                <w:rFonts w:ascii="宋体" w:hAnsi="宋体" w:cs="宋体"/>
                <w:highlight w:val="none"/>
              </w:rPr>
              <w:t>/次</w:t>
            </w:r>
            <w:r>
              <w:rPr>
                <w:rFonts w:hint="eastAsia" w:ascii="宋体" w:hAnsi="宋体" w:cs="宋体"/>
                <w:highlight w:val="none"/>
              </w:rPr>
              <w:t>）《培训人员签到表》（期</w:t>
            </w:r>
            <w:r>
              <w:rPr>
                <w:rFonts w:ascii="宋体" w:hAnsi="宋体" w:cs="宋体"/>
                <w:highlight w:val="none"/>
              </w:rPr>
              <w:t>/次</w:t>
            </w:r>
            <w:r>
              <w:rPr>
                <w:rFonts w:hint="eastAsia" w:ascii="宋体" w:hAnsi="宋体" w:cs="宋体"/>
                <w:highlight w:val="none"/>
              </w:rPr>
              <w:t>）</w:t>
            </w:r>
          </w:p>
        </w:tc>
      </w:tr>
      <w:tr w14:paraId="0E6D3B2C">
        <w:tblPrEx>
          <w:tblCellMar>
            <w:top w:w="0" w:type="dxa"/>
            <w:left w:w="108" w:type="dxa"/>
            <w:bottom w:w="0" w:type="dxa"/>
            <w:right w:w="108" w:type="dxa"/>
          </w:tblCellMar>
        </w:tblPrEx>
        <w:trPr>
          <w:trHeight w:val="340" w:hRule="atLeast"/>
          <w:jc w:val="center"/>
        </w:trPr>
        <w:tc>
          <w:tcPr>
            <w:tcW w:w="2886" w:type="dxa"/>
            <w:tcBorders>
              <w:top w:val="single" w:color="auto" w:sz="6" w:space="0"/>
              <w:left w:val="single" w:color="auto" w:sz="6" w:space="0"/>
              <w:bottom w:val="single" w:color="auto" w:sz="6" w:space="0"/>
              <w:right w:val="single" w:color="auto" w:sz="6" w:space="0"/>
            </w:tcBorders>
            <w:noWrap w:val="0"/>
            <w:vAlign w:val="center"/>
          </w:tcPr>
          <w:p w14:paraId="5D56C488">
            <w:pPr>
              <w:spacing w:line="360" w:lineRule="auto"/>
              <w:jc w:val="center"/>
              <w:rPr>
                <w:rFonts w:ascii="宋体" w:hAnsi="宋体" w:cs="宋体"/>
                <w:highlight w:val="none"/>
              </w:rPr>
            </w:pPr>
            <w:r>
              <w:rPr>
                <w:rFonts w:hint="eastAsia" w:ascii="宋体" w:hAnsi="宋体" w:cs="宋体"/>
                <w:highlight w:val="none"/>
              </w:rPr>
              <w:t>新系统上线前安全评估和加固服务</w:t>
            </w:r>
          </w:p>
        </w:tc>
        <w:tc>
          <w:tcPr>
            <w:tcW w:w="6060" w:type="dxa"/>
            <w:tcBorders>
              <w:top w:val="single" w:color="auto" w:sz="6" w:space="0"/>
              <w:left w:val="nil"/>
              <w:bottom w:val="single" w:color="auto" w:sz="6" w:space="0"/>
              <w:right w:val="single" w:color="auto" w:sz="6" w:space="0"/>
            </w:tcBorders>
            <w:noWrap w:val="0"/>
            <w:vAlign w:val="center"/>
          </w:tcPr>
          <w:p w14:paraId="5C085CB4">
            <w:pPr>
              <w:spacing w:line="360" w:lineRule="auto"/>
              <w:rPr>
                <w:rFonts w:hint="eastAsia" w:ascii="宋体" w:hAnsi="宋体" w:cs="宋体"/>
                <w:highlight w:val="none"/>
              </w:rPr>
            </w:pPr>
            <w:r>
              <w:rPr>
                <w:rFonts w:hint="eastAsia" w:ascii="宋体" w:hAnsi="宋体" w:cs="宋体"/>
                <w:highlight w:val="none"/>
              </w:rPr>
              <w:t>《广西财政厅xx业务系统上线评估报告》《广西财政厅xx业务系统上线复测报告》</w:t>
            </w:r>
          </w:p>
        </w:tc>
      </w:tr>
      <w:tr w14:paraId="25804E08">
        <w:tblPrEx>
          <w:tblCellMar>
            <w:top w:w="0" w:type="dxa"/>
            <w:left w:w="108" w:type="dxa"/>
            <w:bottom w:w="0" w:type="dxa"/>
            <w:right w:w="108" w:type="dxa"/>
          </w:tblCellMar>
        </w:tblPrEx>
        <w:trPr>
          <w:trHeight w:val="340" w:hRule="atLeast"/>
          <w:jc w:val="center"/>
        </w:trPr>
        <w:tc>
          <w:tcPr>
            <w:tcW w:w="2886" w:type="dxa"/>
            <w:tcBorders>
              <w:top w:val="single" w:color="auto" w:sz="4" w:space="0"/>
              <w:left w:val="single" w:color="auto" w:sz="6" w:space="0"/>
              <w:bottom w:val="single" w:color="auto" w:sz="4" w:space="0"/>
              <w:right w:val="single" w:color="auto" w:sz="6" w:space="0"/>
            </w:tcBorders>
            <w:noWrap w:val="0"/>
            <w:vAlign w:val="center"/>
          </w:tcPr>
          <w:p w14:paraId="7D9CC22A">
            <w:pPr>
              <w:spacing w:line="360" w:lineRule="auto"/>
              <w:jc w:val="center"/>
              <w:rPr>
                <w:rFonts w:hint="eastAsia" w:ascii="宋体" w:hAnsi="宋体" w:cs="宋体"/>
                <w:highlight w:val="none"/>
              </w:rPr>
            </w:pPr>
            <w:r>
              <w:rPr>
                <w:rFonts w:hint="eastAsia" w:ascii="宋体" w:hAnsi="宋体" w:cs="宋体"/>
                <w:highlight w:val="none"/>
              </w:rPr>
              <w:t>重要时期安全保障</w:t>
            </w:r>
          </w:p>
        </w:tc>
        <w:tc>
          <w:tcPr>
            <w:tcW w:w="6060" w:type="dxa"/>
            <w:tcBorders>
              <w:top w:val="single" w:color="auto" w:sz="4" w:space="0"/>
              <w:left w:val="nil"/>
              <w:bottom w:val="single" w:color="auto" w:sz="4" w:space="0"/>
              <w:right w:val="single" w:color="auto" w:sz="6" w:space="0"/>
            </w:tcBorders>
            <w:noWrap w:val="0"/>
            <w:vAlign w:val="center"/>
          </w:tcPr>
          <w:p w14:paraId="281F8FAE">
            <w:pPr>
              <w:spacing w:line="360" w:lineRule="auto"/>
              <w:jc w:val="left"/>
              <w:rPr>
                <w:rFonts w:hint="eastAsia" w:ascii="宋体" w:hAnsi="宋体" w:cs="宋体"/>
                <w:highlight w:val="none"/>
              </w:rPr>
            </w:pPr>
            <w:r>
              <w:rPr>
                <w:rFonts w:hint="eastAsia" w:ascii="宋体" w:hAnsi="宋体" w:cs="宋体"/>
                <w:highlight w:val="none"/>
              </w:rPr>
              <w:t>《广西财政厅重要时期安全保障方案》</w:t>
            </w:r>
          </w:p>
        </w:tc>
      </w:tr>
      <w:tr w14:paraId="7AC4A28F">
        <w:tblPrEx>
          <w:tblCellMar>
            <w:top w:w="0" w:type="dxa"/>
            <w:left w:w="108" w:type="dxa"/>
            <w:bottom w:w="0" w:type="dxa"/>
            <w:right w:w="108" w:type="dxa"/>
          </w:tblCellMar>
        </w:tblPrEx>
        <w:trPr>
          <w:trHeight w:val="340" w:hRule="atLeast"/>
          <w:jc w:val="center"/>
        </w:trPr>
        <w:tc>
          <w:tcPr>
            <w:tcW w:w="2886" w:type="dxa"/>
            <w:tcBorders>
              <w:top w:val="single" w:color="auto" w:sz="4" w:space="0"/>
              <w:left w:val="single" w:color="auto" w:sz="6" w:space="0"/>
              <w:bottom w:val="single" w:color="auto" w:sz="4" w:space="0"/>
              <w:right w:val="single" w:color="auto" w:sz="6" w:space="0"/>
            </w:tcBorders>
            <w:noWrap w:val="0"/>
            <w:vAlign w:val="center"/>
          </w:tcPr>
          <w:p w14:paraId="027EAACD">
            <w:pPr>
              <w:spacing w:line="360" w:lineRule="auto"/>
              <w:jc w:val="center"/>
              <w:rPr>
                <w:rFonts w:hint="eastAsia" w:ascii="宋体" w:hAnsi="宋体" w:cs="宋体"/>
                <w:highlight w:val="none"/>
              </w:rPr>
            </w:pPr>
            <w:r>
              <w:rPr>
                <w:rFonts w:hint="eastAsia" w:ascii="宋体" w:hAnsi="宋体" w:cs="宋体"/>
                <w:highlight w:val="none"/>
              </w:rPr>
              <w:t>护网重点安全保障</w:t>
            </w:r>
          </w:p>
        </w:tc>
        <w:tc>
          <w:tcPr>
            <w:tcW w:w="6060" w:type="dxa"/>
            <w:tcBorders>
              <w:top w:val="single" w:color="auto" w:sz="4" w:space="0"/>
              <w:left w:val="nil"/>
              <w:bottom w:val="single" w:color="auto" w:sz="4" w:space="0"/>
              <w:right w:val="single" w:color="auto" w:sz="6" w:space="0"/>
            </w:tcBorders>
            <w:noWrap w:val="0"/>
            <w:vAlign w:val="center"/>
          </w:tcPr>
          <w:p w14:paraId="668F97D6">
            <w:pPr>
              <w:spacing w:line="360" w:lineRule="auto"/>
              <w:jc w:val="left"/>
              <w:rPr>
                <w:rFonts w:hint="eastAsia" w:ascii="宋体" w:hAnsi="宋体" w:cs="宋体"/>
                <w:highlight w:val="none"/>
              </w:rPr>
            </w:pPr>
            <w:r>
              <w:rPr>
                <w:rFonts w:hint="eastAsia" w:ascii="宋体" w:hAnsi="宋体" w:cs="宋体"/>
                <w:highlight w:val="none"/>
              </w:rPr>
              <w:t>《广西财政厅xx护网安全保障方案》及相关文档</w:t>
            </w:r>
          </w:p>
        </w:tc>
      </w:tr>
      <w:tr w14:paraId="02420208">
        <w:tblPrEx>
          <w:tblCellMar>
            <w:top w:w="0" w:type="dxa"/>
            <w:left w:w="108" w:type="dxa"/>
            <w:bottom w:w="0" w:type="dxa"/>
            <w:right w:w="108" w:type="dxa"/>
          </w:tblCellMar>
        </w:tblPrEx>
        <w:trPr>
          <w:trHeight w:val="340" w:hRule="atLeast"/>
          <w:jc w:val="center"/>
        </w:trPr>
        <w:tc>
          <w:tcPr>
            <w:tcW w:w="2886" w:type="dxa"/>
            <w:tcBorders>
              <w:top w:val="single" w:color="auto" w:sz="4" w:space="0"/>
              <w:left w:val="single" w:color="auto" w:sz="6" w:space="0"/>
              <w:bottom w:val="single" w:color="auto" w:sz="4" w:space="0"/>
              <w:right w:val="single" w:color="auto" w:sz="6" w:space="0"/>
            </w:tcBorders>
            <w:noWrap w:val="0"/>
            <w:vAlign w:val="center"/>
          </w:tcPr>
          <w:p w14:paraId="28651AEB">
            <w:pPr>
              <w:spacing w:line="360" w:lineRule="auto"/>
              <w:jc w:val="center"/>
              <w:rPr>
                <w:rFonts w:hint="eastAsia" w:ascii="宋体" w:hAnsi="宋体" w:cs="宋体"/>
                <w:highlight w:val="none"/>
              </w:rPr>
            </w:pPr>
            <w:r>
              <w:rPr>
                <w:rFonts w:hint="eastAsia" w:ascii="宋体" w:hAnsi="宋体" w:cs="宋体"/>
                <w:highlight w:val="none"/>
              </w:rPr>
              <w:t>安全通告</w:t>
            </w:r>
          </w:p>
        </w:tc>
        <w:tc>
          <w:tcPr>
            <w:tcW w:w="6060" w:type="dxa"/>
            <w:tcBorders>
              <w:top w:val="single" w:color="auto" w:sz="4" w:space="0"/>
              <w:left w:val="nil"/>
              <w:bottom w:val="single" w:color="auto" w:sz="4" w:space="0"/>
              <w:right w:val="single" w:color="auto" w:sz="6" w:space="0"/>
            </w:tcBorders>
            <w:noWrap w:val="0"/>
            <w:vAlign w:val="center"/>
          </w:tcPr>
          <w:p w14:paraId="2F693685">
            <w:pPr>
              <w:spacing w:line="360" w:lineRule="auto"/>
              <w:jc w:val="left"/>
              <w:rPr>
                <w:rFonts w:hint="eastAsia" w:ascii="宋体" w:hAnsi="宋体" w:cs="宋体"/>
                <w:highlight w:val="none"/>
              </w:rPr>
            </w:pPr>
            <w:r>
              <w:rPr>
                <w:rFonts w:hint="eastAsia" w:ascii="宋体" w:hAnsi="宋体" w:cs="宋体"/>
                <w:highlight w:val="none"/>
              </w:rPr>
              <w:t>《安全通报》（周</w:t>
            </w:r>
            <w:r>
              <w:rPr>
                <w:rFonts w:ascii="宋体" w:hAnsi="宋体" w:cs="宋体"/>
                <w:highlight w:val="none"/>
              </w:rPr>
              <w:t>/次）</w:t>
            </w:r>
          </w:p>
        </w:tc>
      </w:tr>
      <w:tr w14:paraId="15C33B6E">
        <w:tblPrEx>
          <w:tblCellMar>
            <w:top w:w="0" w:type="dxa"/>
            <w:left w:w="108" w:type="dxa"/>
            <w:bottom w:w="0" w:type="dxa"/>
            <w:right w:w="108" w:type="dxa"/>
          </w:tblCellMar>
        </w:tblPrEx>
        <w:trPr>
          <w:trHeight w:val="340" w:hRule="atLeast"/>
          <w:jc w:val="center"/>
        </w:trPr>
        <w:tc>
          <w:tcPr>
            <w:tcW w:w="2886" w:type="dxa"/>
            <w:tcBorders>
              <w:top w:val="single" w:color="auto" w:sz="4" w:space="0"/>
              <w:left w:val="single" w:color="auto" w:sz="6" w:space="0"/>
              <w:bottom w:val="single" w:color="auto" w:sz="4" w:space="0"/>
              <w:right w:val="single" w:color="auto" w:sz="6" w:space="0"/>
            </w:tcBorders>
            <w:noWrap w:val="0"/>
            <w:vAlign w:val="center"/>
          </w:tcPr>
          <w:p w14:paraId="55416ADD">
            <w:pPr>
              <w:spacing w:line="360" w:lineRule="auto"/>
              <w:jc w:val="center"/>
              <w:rPr>
                <w:rFonts w:hint="eastAsia" w:ascii="宋体" w:hAnsi="宋体" w:cs="宋体"/>
                <w:highlight w:val="none"/>
              </w:rPr>
            </w:pPr>
            <w:r>
              <w:rPr>
                <w:rFonts w:hint="eastAsia" w:ascii="宋体" w:hAnsi="宋体" w:cs="宋体"/>
                <w:highlight w:val="none"/>
              </w:rPr>
              <w:t>其他</w:t>
            </w:r>
          </w:p>
        </w:tc>
        <w:tc>
          <w:tcPr>
            <w:tcW w:w="6060" w:type="dxa"/>
            <w:tcBorders>
              <w:top w:val="single" w:color="auto" w:sz="4" w:space="0"/>
              <w:left w:val="nil"/>
              <w:bottom w:val="single" w:color="auto" w:sz="4" w:space="0"/>
              <w:right w:val="single" w:color="auto" w:sz="6" w:space="0"/>
            </w:tcBorders>
            <w:noWrap w:val="0"/>
            <w:vAlign w:val="center"/>
          </w:tcPr>
          <w:p w14:paraId="5D42D6C4">
            <w:pPr>
              <w:spacing w:line="360" w:lineRule="auto"/>
              <w:jc w:val="left"/>
              <w:rPr>
                <w:rFonts w:hint="eastAsia" w:ascii="宋体" w:hAnsi="宋体" w:cs="宋体"/>
                <w:highlight w:val="none"/>
              </w:rPr>
            </w:pPr>
            <w:r>
              <w:rPr>
                <w:rFonts w:hint="eastAsia" w:ascii="宋体" w:hAnsi="宋体" w:cs="宋体"/>
                <w:highlight w:val="none"/>
              </w:rPr>
              <w:t>其它与项目相关需要提供的文档资料</w:t>
            </w:r>
          </w:p>
        </w:tc>
      </w:tr>
    </w:tbl>
    <w:p w14:paraId="07B4C692">
      <w:pPr>
        <w:spacing w:line="360" w:lineRule="auto"/>
        <w:ind w:firstLine="420" w:firstLineChars="200"/>
        <w:rPr>
          <w:rFonts w:ascii="宋体" w:hAnsi="宋体" w:cs="宋体"/>
          <w:highlight w:val="none"/>
        </w:rPr>
      </w:pPr>
      <w:r>
        <w:rPr>
          <w:rFonts w:hint="eastAsia" w:ascii="宋体" w:hAnsi="宋体" w:cs="宋体"/>
          <w:highlight w:val="none"/>
        </w:rPr>
        <w:t>以上文档需甲方签字确认有效。</w:t>
      </w:r>
    </w:p>
    <w:p w14:paraId="2F9BEEAB">
      <w:pPr>
        <w:spacing w:line="360" w:lineRule="auto"/>
        <w:ind w:firstLine="422" w:firstLineChars="200"/>
        <w:outlineLvl w:val="0"/>
        <w:rPr>
          <w:rFonts w:ascii="宋体" w:hAnsi="宋体" w:cs="宋体"/>
          <w:b/>
          <w:bCs/>
          <w:highlight w:val="none"/>
        </w:rPr>
      </w:pPr>
      <w:r>
        <w:rPr>
          <w:rFonts w:hint="eastAsia" w:ascii="宋体" w:hAnsi="宋体" w:cs="宋体"/>
          <w:b/>
          <w:bCs/>
          <w:highlight w:val="none"/>
        </w:rPr>
        <w:t>第五条  合同费用和支付方式</w:t>
      </w:r>
    </w:p>
    <w:p w14:paraId="7B6DB852">
      <w:pPr>
        <w:spacing w:line="360" w:lineRule="auto"/>
        <w:ind w:firstLine="420" w:firstLineChars="200"/>
        <w:outlineLvl w:val="1"/>
        <w:rPr>
          <w:rFonts w:ascii="宋体" w:hAnsi="宋体" w:cs="宋体"/>
          <w:highlight w:val="none"/>
          <w:u w:val="single"/>
        </w:rPr>
      </w:pPr>
      <w:r>
        <w:rPr>
          <w:rFonts w:hint="eastAsia" w:ascii="宋体" w:hAnsi="宋体" w:cs="宋体"/>
          <w:highlight w:val="none"/>
        </w:rPr>
        <w:t>（一）本项目合同总金额：人民币</w:t>
      </w:r>
      <w:r>
        <w:rPr>
          <w:rFonts w:hint="eastAsia" w:ascii="宋体" w:hAnsi="宋体" w:cs="宋体"/>
          <w:highlight w:val="none"/>
          <w:u w:val="single"/>
        </w:rPr>
        <w:t xml:space="preserve">          元整（¥    )</w:t>
      </w:r>
      <w:r>
        <w:rPr>
          <w:rFonts w:hint="eastAsia" w:ascii="宋体" w:hAnsi="宋体" w:cs="宋体"/>
          <w:highlight w:val="none"/>
        </w:rPr>
        <w:t>。</w:t>
      </w:r>
    </w:p>
    <w:p w14:paraId="26CB24AE">
      <w:pPr>
        <w:spacing w:line="360" w:lineRule="auto"/>
        <w:ind w:firstLine="420" w:firstLineChars="200"/>
        <w:outlineLvl w:val="1"/>
        <w:rPr>
          <w:rFonts w:ascii="宋体" w:hAnsi="宋体" w:cs="宋体"/>
          <w:highlight w:val="none"/>
        </w:rPr>
      </w:pPr>
      <w:r>
        <w:rPr>
          <w:rFonts w:hint="eastAsia" w:ascii="宋体" w:hAnsi="宋体" w:cs="宋体"/>
          <w:highlight w:val="none"/>
        </w:rPr>
        <w:t>（二）付款方式：银行转账。</w:t>
      </w:r>
    </w:p>
    <w:p w14:paraId="34092C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 xml:space="preserve">1. </w:t>
      </w:r>
      <w:r>
        <w:rPr>
          <w:rFonts w:hint="eastAsia" w:ascii="宋体" w:hAnsi="宋体" w:cs="宋体"/>
          <w:szCs w:val="21"/>
          <w:highlight w:val="none"/>
        </w:rPr>
        <w:t>预付款：双方签订合同后（以双方盖章的合同为准），乙方提出书面付款申请，甲方在15个工作日内向乙方支付项目合同总金额</w:t>
      </w:r>
      <w:r>
        <w:rPr>
          <w:rFonts w:hint="eastAsia" w:ascii="宋体" w:hAnsi="宋体" w:cs="宋体"/>
          <w:szCs w:val="21"/>
          <w:highlight w:val="none"/>
          <w:lang w:val="en-US" w:eastAsia="zh-CN"/>
        </w:rPr>
        <w:t>50</w:t>
      </w:r>
      <w:r>
        <w:rPr>
          <w:rFonts w:hint="eastAsia" w:ascii="宋体" w:hAnsi="宋体" w:cs="宋体"/>
          <w:szCs w:val="21"/>
          <w:highlight w:val="none"/>
        </w:rPr>
        <w:t>%的预付款，即</w:t>
      </w:r>
      <w:r>
        <w:rPr>
          <w:rFonts w:hint="eastAsia" w:ascii="宋体" w:hAnsi="宋体" w:cs="宋体"/>
          <w:szCs w:val="21"/>
          <w:highlight w:val="none"/>
          <w:u w:val="single"/>
        </w:rPr>
        <w:t>：人民币              （</w:t>
      </w:r>
      <w:r>
        <w:rPr>
          <w:rFonts w:hint="eastAsia" w:ascii="宋体" w:hAnsi="宋体" w:cs="宋体"/>
          <w:highlight w:val="none"/>
          <w:u w:val="single"/>
        </w:rPr>
        <w:t>¥</w:t>
      </w:r>
      <w:r>
        <w:rPr>
          <w:rFonts w:hint="eastAsia" w:ascii="宋体" w:hAnsi="宋体" w:cs="宋体"/>
          <w:szCs w:val="21"/>
          <w:highlight w:val="none"/>
          <w:u w:val="single"/>
        </w:rPr>
        <w:t xml:space="preserve">                  ）</w:t>
      </w:r>
      <w:r>
        <w:rPr>
          <w:rFonts w:hint="eastAsia" w:ascii="宋体" w:hAnsi="宋体" w:cs="宋体"/>
          <w:szCs w:val="21"/>
          <w:highlight w:val="none"/>
        </w:rPr>
        <w:t>。</w:t>
      </w:r>
    </w:p>
    <w:p w14:paraId="6C004904">
      <w:pPr>
        <w:spacing w:line="46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 xml:space="preserve">2. </w:t>
      </w:r>
      <w:r>
        <w:rPr>
          <w:rFonts w:hint="eastAsia" w:ascii="宋体" w:hAnsi="宋体" w:cs="宋体"/>
          <w:szCs w:val="21"/>
          <w:highlight w:val="none"/>
        </w:rPr>
        <w:t>验收款：服务结束后，乙方应向甲方提出考核书面申请，并提供考核佐证材料，甲方根据《广西财政厅网络安全保障服务考核办法》（100分制打分），对乙方提供的服务进行考核</w:t>
      </w:r>
      <w:r>
        <w:rPr>
          <w:rFonts w:hint="eastAsia" w:ascii="宋体" w:hAnsi="宋体" w:cs="宋体"/>
          <w:szCs w:val="21"/>
          <w:highlight w:val="none"/>
          <w:lang w:eastAsia="zh-CN"/>
        </w:rPr>
        <w:t>。</w:t>
      </w:r>
      <w:r>
        <w:rPr>
          <w:rFonts w:hint="eastAsia" w:ascii="宋体" w:hAnsi="宋体" w:cs="宋体"/>
          <w:szCs w:val="21"/>
          <w:highlight w:val="none"/>
        </w:rPr>
        <w:t>考核得分对应服务款支付比例如下表：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106"/>
        <w:gridCol w:w="1686"/>
        <w:gridCol w:w="2106"/>
      </w:tblGrid>
      <w:tr w14:paraId="057B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66D46A13">
            <w:pPr>
              <w:spacing w:line="360" w:lineRule="auto"/>
              <w:jc w:val="center"/>
              <w:rPr>
                <w:rFonts w:ascii="仿宋_GB2312" w:eastAsia="仿宋_GB2312"/>
                <w:szCs w:val="21"/>
                <w:highlight w:val="none"/>
              </w:rPr>
            </w:pPr>
            <w:r>
              <w:rPr>
                <w:rFonts w:hint="eastAsia" w:ascii="仿宋_GB2312" w:eastAsia="仿宋_GB2312"/>
                <w:szCs w:val="21"/>
                <w:highlight w:val="none"/>
              </w:rPr>
              <w:t>考核得分Z（分）</w:t>
            </w:r>
          </w:p>
        </w:tc>
        <w:tc>
          <w:tcPr>
            <w:tcW w:w="2106" w:type="dxa"/>
            <w:noWrap w:val="0"/>
            <w:vAlign w:val="top"/>
          </w:tcPr>
          <w:p w14:paraId="555DAAC3">
            <w:pPr>
              <w:spacing w:line="360" w:lineRule="auto"/>
              <w:jc w:val="center"/>
              <w:rPr>
                <w:rFonts w:ascii="仿宋_GB2312" w:eastAsia="仿宋_GB2312"/>
                <w:szCs w:val="21"/>
                <w:highlight w:val="none"/>
              </w:rPr>
            </w:pPr>
            <w:r>
              <w:rPr>
                <w:rFonts w:hint="eastAsia" w:ascii="仿宋_GB2312" w:eastAsia="仿宋_GB2312"/>
                <w:szCs w:val="21"/>
                <w:highlight w:val="none"/>
              </w:rPr>
              <w:t>服务款支付比例</w:t>
            </w:r>
          </w:p>
        </w:tc>
        <w:tc>
          <w:tcPr>
            <w:tcW w:w="1686" w:type="dxa"/>
            <w:noWrap w:val="0"/>
            <w:vAlign w:val="top"/>
          </w:tcPr>
          <w:p w14:paraId="71ADE5E0">
            <w:pPr>
              <w:spacing w:line="360" w:lineRule="auto"/>
              <w:jc w:val="center"/>
              <w:rPr>
                <w:rFonts w:ascii="仿宋_GB2312" w:eastAsia="仿宋_GB2312"/>
                <w:szCs w:val="21"/>
                <w:highlight w:val="none"/>
              </w:rPr>
            </w:pPr>
            <w:r>
              <w:rPr>
                <w:rFonts w:hint="eastAsia" w:ascii="仿宋_GB2312" w:eastAsia="仿宋_GB2312"/>
                <w:szCs w:val="21"/>
                <w:highlight w:val="none"/>
              </w:rPr>
              <w:t>考核得分（分）</w:t>
            </w:r>
          </w:p>
        </w:tc>
        <w:tc>
          <w:tcPr>
            <w:tcW w:w="2106" w:type="dxa"/>
            <w:noWrap w:val="0"/>
            <w:vAlign w:val="top"/>
          </w:tcPr>
          <w:p w14:paraId="17590103">
            <w:pPr>
              <w:spacing w:line="360" w:lineRule="auto"/>
              <w:jc w:val="center"/>
              <w:rPr>
                <w:rFonts w:ascii="仿宋_GB2312" w:eastAsia="仿宋_GB2312"/>
                <w:szCs w:val="21"/>
                <w:highlight w:val="none"/>
              </w:rPr>
            </w:pPr>
            <w:r>
              <w:rPr>
                <w:rFonts w:hint="eastAsia" w:ascii="仿宋_GB2312" w:eastAsia="仿宋_GB2312"/>
                <w:szCs w:val="21"/>
                <w:highlight w:val="none"/>
              </w:rPr>
              <w:t>服务款支付比例</w:t>
            </w:r>
          </w:p>
        </w:tc>
      </w:tr>
      <w:tr w14:paraId="0022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2D5272FA">
            <w:pPr>
              <w:spacing w:line="360" w:lineRule="auto"/>
              <w:jc w:val="center"/>
              <w:rPr>
                <w:rFonts w:ascii="仿宋_GB2312" w:eastAsia="仿宋_GB2312"/>
                <w:szCs w:val="21"/>
                <w:highlight w:val="none"/>
              </w:rPr>
            </w:pPr>
            <w:r>
              <w:rPr>
                <w:rFonts w:hint="eastAsia" w:ascii="仿宋_GB2312" w:eastAsia="仿宋_GB2312"/>
                <w:szCs w:val="21"/>
                <w:highlight w:val="none"/>
              </w:rPr>
              <w:t>Z≥80</w:t>
            </w:r>
          </w:p>
        </w:tc>
        <w:tc>
          <w:tcPr>
            <w:tcW w:w="2106" w:type="dxa"/>
            <w:noWrap w:val="0"/>
            <w:vAlign w:val="top"/>
          </w:tcPr>
          <w:p w14:paraId="1E9B4EB9">
            <w:pPr>
              <w:spacing w:line="360" w:lineRule="auto"/>
              <w:jc w:val="center"/>
              <w:rPr>
                <w:rFonts w:ascii="仿宋_GB2312" w:eastAsia="仿宋_GB2312"/>
                <w:szCs w:val="21"/>
                <w:highlight w:val="none"/>
              </w:rPr>
            </w:pPr>
            <w:r>
              <w:rPr>
                <w:rFonts w:hint="eastAsia" w:ascii="仿宋_GB2312" w:eastAsia="仿宋_GB2312"/>
                <w:szCs w:val="21"/>
                <w:highlight w:val="none"/>
              </w:rPr>
              <w:t>100%</w:t>
            </w:r>
          </w:p>
        </w:tc>
        <w:tc>
          <w:tcPr>
            <w:tcW w:w="1686" w:type="dxa"/>
            <w:noWrap w:val="0"/>
            <w:vAlign w:val="top"/>
          </w:tcPr>
          <w:p w14:paraId="5976BD8B">
            <w:pPr>
              <w:spacing w:line="360" w:lineRule="auto"/>
              <w:jc w:val="center"/>
              <w:rPr>
                <w:rFonts w:ascii="仿宋_GB2312" w:eastAsia="仿宋_GB2312"/>
                <w:szCs w:val="21"/>
                <w:highlight w:val="none"/>
              </w:rPr>
            </w:pPr>
            <w:r>
              <w:rPr>
                <w:rFonts w:hint="eastAsia" w:ascii="仿宋_GB2312" w:eastAsia="仿宋_GB2312"/>
                <w:szCs w:val="21"/>
                <w:highlight w:val="none"/>
              </w:rPr>
              <w:t>45≤Z</w:t>
            </w:r>
            <w:r>
              <w:rPr>
                <w:rFonts w:hint="eastAsia" w:ascii="仿宋_GB2312" w:hAnsi="仿宋_GB2312" w:eastAsia="仿宋_GB2312"/>
                <w:szCs w:val="21"/>
                <w:highlight w:val="none"/>
              </w:rPr>
              <w:t>&lt;</w:t>
            </w:r>
            <w:r>
              <w:rPr>
                <w:rFonts w:hint="eastAsia" w:ascii="仿宋_GB2312" w:eastAsia="仿宋_GB2312"/>
                <w:szCs w:val="21"/>
                <w:highlight w:val="none"/>
              </w:rPr>
              <w:t>50</w:t>
            </w:r>
          </w:p>
        </w:tc>
        <w:tc>
          <w:tcPr>
            <w:tcW w:w="2106" w:type="dxa"/>
            <w:noWrap w:val="0"/>
            <w:vAlign w:val="top"/>
          </w:tcPr>
          <w:p w14:paraId="463B7DB1">
            <w:pPr>
              <w:spacing w:line="360" w:lineRule="auto"/>
              <w:jc w:val="center"/>
              <w:rPr>
                <w:rFonts w:ascii="仿宋_GB2312" w:eastAsia="仿宋_GB2312"/>
                <w:szCs w:val="21"/>
                <w:highlight w:val="none"/>
              </w:rPr>
            </w:pPr>
            <w:r>
              <w:rPr>
                <w:rFonts w:hint="default" w:ascii="仿宋_GB2312" w:eastAsia="仿宋_GB2312"/>
                <w:szCs w:val="21"/>
                <w:highlight w:val="none"/>
                <w:lang w:val="en-US"/>
              </w:rPr>
              <w:t>60</w:t>
            </w:r>
            <w:r>
              <w:rPr>
                <w:rFonts w:hint="eastAsia" w:ascii="仿宋_GB2312" w:eastAsia="仿宋_GB2312"/>
                <w:szCs w:val="21"/>
                <w:highlight w:val="none"/>
              </w:rPr>
              <w:t>%</w:t>
            </w:r>
          </w:p>
        </w:tc>
      </w:tr>
      <w:tr w14:paraId="6CE3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456A039A">
            <w:pPr>
              <w:spacing w:line="360" w:lineRule="auto"/>
              <w:jc w:val="center"/>
              <w:rPr>
                <w:rFonts w:ascii="仿宋_GB2312" w:eastAsia="仿宋_GB2312"/>
                <w:szCs w:val="21"/>
                <w:highlight w:val="none"/>
              </w:rPr>
            </w:pPr>
            <w:r>
              <w:rPr>
                <w:rFonts w:hint="eastAsia" w:ascii="仿宋_GB2312" w:eastAsia="仿宋_GB2312"/>
                <w:szCs w:val="21"/>
                <w:highlight w:val="none"/>
              </w:rPr>
              <w:t>75≤Z</w:t>
            </w:r>
            <w:r>
              <w:rPr>
                <w:rFonts w:hint="eastAsia" w:ascii="仿宋_GB2312" w:hAnsi="仿宋_GB2312" w:eastAsia="仿宋_GB2312"/>
                <w:szCs w:val="21"/>
                <w:highlight w:val="none"/>
              </w:rPr>
              <w:t>&lt;</w:t>
            </w:r>
            <w:r>
              <w:rPr>
                <w:rFonts w:hint="eastAsia" w:ascii="仿宋_GB2312" w:eastAsia="仿宋_GB2312"/>
                <w:szCs w:val="21"/>
                <w:highlight w:val="none"/>
              </w:rPr>
              <w:t>80</w:t>
            </w:r>
          </w:p>
        </w:tc>
        <w:tc>
          <w:tcPr>
            <w:tcW w:w="2106" w:type="dxa"/>
            <w:noWrap w:val="0"/>
            <w:vAlign w:val="top"/>
          </w:tcPr>
          <w:p w14:paraId="593E27AB">
            <w:pPr>
              <w:spacing w:line="360" w:lineRule="auto"/>
              <w:jc w:val="center"/>
              <w:rPr>
                <w:rFonts w:ascii="仿宋_GB2312" w:eastAsia="仿宋_GB2312"/>
                <w:szCs w:val="21"/>
                <w:highlight w:val="none"/>
              </w:rPr>
            </w:pPr>
            <w:r>
              <w:rPr>
                <w:rFonts w:hint="eastAsia" w:ascii="仿宋_GB2312" w:eastAsia="仿宋_GB2312"/>
                <w:szCs w:val="21"/>
                <w:highlight w:val="none"/>
              </w:rPr>
              <w:t>90%</w:t>
            </w:r>
          </w:p>
        </w:tc>
        <w:tc>
          <w:tcPr>
            <w:tcW w:w="1686" w:type="dxa"/>
            <w:noWrap w:val="0"/>
            <w:vAlign w:val="top"/>
          </w:tcPr>
          <w:p w14:paraId="37571465">
            <w:pPr>
              <w:spacing w:line="360" w:lineRule="auto"/>
              <w:jc w:val="center"/>
              <w:rPr>
                <w:rFonts w:ascii="仿宋_GB2312" w:eastAsia="仿宋_GB2312"/>
                <w:szCs w:val="21"/>
                <w:highlight w:val="none"/>
              </w:rPr>
            </w:pPr>
            <w:r>
              <w:rPr>
                <w:rFonts w:hint="eastAsia" w:ascii="仿宋_GB2312" w:eastAsia="仿宋_GB2312"/>
                <w:szCs w:val="21"/>
                <w:highlight w:val="none"/>
              </w:rPr>
              <w:t>40≤Z</w:t>
            </w:r>
            <w:r>
              <w:rPr>
                <w:rFonts w:hint="eastAsia" w:ascii="仿宋_GB2312" w:hAnsi="仿宋_GB2312" w:eastAsia="仿宋_GB2312"/>
                <w:szCs w:val="21"/>
                <w:highlight w:val="none"/>
              </w:rPr>
              <w:t>&lt;</w:t>
            </w:r>
            <w:r>
              <w:rPr>
                <w:rFonts w:hint="eastAsia" w:ascii="仿宋_GB2312" w:eastAsia="仿宋_GB2312"/>
                <w:szCs w:val="21"/>
                <w:highlight w:val="none"/>
              </w:rPr>
              <w:t>45</w:t>
            </w:r>
          </w:p>
        </w:tc>
        <w:tc>
          <w:tcPr>
            <w:tcW w:w="2106" w:type="dxa"/>
            <w:noWrap w:val="0"/>
            <w:vAlign w:val="top"/>
          </w:tcPr>
          <w:p w14:paraId="68DE7A14">
            <w:pPr>
              <w:spacing w:line="360" w:lineRule="auto"/>
              <w:jc w:val="center"/>
              <w:rPr>
                <w:rFonts w:ascii="仿宋_GB2312" w:eastAsia="仿宋_GB2312"/>
                <w:szCs w:val="21"/>
                <w:highlight w:val="none"/>
              </w:rPr>
            </w:pPr>
            <w:r>
              <w:rPr>
                <w:rFonts w:hint="default" w:ascii="仿宋_GB2312" w:eastAsia="仿宋_GB2312"/>
                <w:szCs w:val="21"/>
                <w:highlight w:val="none"/>
                <w:lang w:val="en-US"/>
              </w:rPr>
              <w:t>55</w:t>
            </w:r>
            <w:r>
              <w:rPr>
                <w:rFonts w:hint="eastAsia" w:ascii="仿宋_GB2312" w:eastAsia="仿宋_GB2312"/>
                <w:szCs w:val="21"/>
                <w:highlight w:val="none"/>
              </w:rPr>
              <w:t>%</w:t>
            </w:r>
          </w:p>
        </w:tc>
      </w:tr>
      <w:tr w14:paraId="37A6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23681841">
            <w:pPr>
              <w:spacing w:line="360" w:lineRule="auto"/>
              <w:jc w:val="center"/>
              <w:rPr>
                <w:rFonts w:ascii="仿宋_GB2312" w:eastAsia="仿宋_GB2312"/>
                <w:szCs w:val="21"/>
                <w:highlight w:val="none"/>
              </w:rPr>
            </w:pPr>
            <w:r>
              <w:rPr>
                <w:rFonts w:hint="eastAsia" w:ascii="仿宋_GB2312" w:eastAsia="仿宋_GB2312"/>
                <w:szCs w:val="21"/>
                <w:highlight w:val="none"/>
              </w:rPr>
              <w:t>70≤Z</w:t>
            </w:r>
            <w:r>
              <w:rPr>
                <w:rFonts w:hint="eastAsia" w:ascii="仿宋_GB2312" w:hAnsi="仿宋_GB2312" w:eastAsia="仿宋_GB2312"/>
                <w:szCs w:val="21"/>
                <w:highlight w:val="none"/>
              </w:rPr>
              <w:t>&lt;</w:t>
            </w:r>
            <w:r>
              <w:rPr>
                <w:rFonts w:hint="eastAsia" w:ascii="仿宋_GB2312" w:eastAsia="仿宋_GB2312"/>
                <w:szCs w:val="21"/>
                <w:highlight w:val="none"/>
              </w:rPr>
              <w:t>75</w:t>
            </w:r>
          </w:p>
        </w:tc>
        <w:tc>
          <w:tcPr>
            <w:tcW w:w="2106" w:type="dxa"/>
            <w:noWrap w:val="0"/>
            <w:vAlign w:val="top"/>
          </w:tcPr>
          <w:p w14:paraId="2A42AF9A">
            <w:pPr>
              <w:spacing w:line="360" w:lineRule="auto"/>
              <w:jc w:val="center"/>
              <w:rPr>
                <w:rFonts w:ascii="仿宋_GB2312" w:eastAsia="仿宋_GB2312"/>
                <w:szCs w:val="21"/>
                <w:highlight w:val="none"/>
              </w:rPr>
            </w:pPr>
            <w:r>
              <w:rPr>
                <w:rFonts w:hint="eastAsia" w:ascii="仿宋_GB2312" w:eastAsia="仿宋_GB2312"/>
                <w:szCs w:val="21"/>
                <w:highlight w:val="none"/>
              </w:rPr>
              <w:t>85%</w:t>
            </w:r>
          </w:p>
        </w:tc>
        <w:tc>
          <w:tcPr>
            <w:tcW w:w="1686" w:type="dxa"/>
            <w:noWrap w:val="0"/>
            <w:vAlign w:val="top"/>
          </w:tcPr>
          <w:p w14:paraId="13A1BC8B">
            <w:pPr>
              <w:spacing w:line="360" w:lineRule="auto"/>
              <w:jc w:val="center"/>
              <w:rPr>
                <w:rFonts w:ascii="仿宋_GB2312" w:eastAsia="仿宋_GB2312"/>
                <w:szCs w:val="21"/>
                <w:highlight w:val="none"/>
              </w:rPr>
            </w:pPr>
            <w:r>
              <w:rPr>
                <w:rFonts w:hint="eastAsia" w:ascii="仿宋_GB2312" w:eastAsia="仿宋_GB2312"/>
                <w:szCs w:val="21"/>
                <w:highlight w:val="none"/>
              </w:rPr>
              <w:t>35≤Z</w:t>
            </w:r>
            <w:r>
              <w:rPr>
                <w:rFonts w:hint="eastAsia" w:ascii="仿宋_GB2312" w:hAnsi="仿宋_GB2312" w:eastAsia="仿宋_GB2312"/>
                <w:szCs w:val="21"/>
                <w:highlight w:val="none"/>
              </w:rPr>
              <w:t>&lt;</w:t>
            </w:r>
            <w:r>
              <w:rPr>
                <w:rFonts w:hint="eastAsia" w:ascii="仿宋_GB2312" w:eastAsia="仿宋_GB2312"/>
                <w:szCs w:val="21"/>
                <w:highlight w:val="none"/>
              </w:rPr>
              <w:t>40</w:t>
            </w:r>
          </w:p>
        </w:tc>
        <w:tc>
          <w:tcPr>
            <w:tcW w:w="2106" w:type="dxa"/>
            <w:noWrap w:val="0"/>
            <w:vAlign w:val="top"/>
          </w:tcPr>
          <w:p w14:paraId="2E40D792">
            <w:pPr>
              <w:spacing w:line="360" w:lineRule="auto"/>
              <w:jc w:val="center"/>
              <w:rPr>
                <w:rFonts w:ascii="仿宋_GB2312" w:eastAsia="仿宋_GB2312"/>
                <w:szCs w:val="21"/>
                <w:highlight w:val="none"/>
              </w:rPr>
            </w:pPr>
            <w:r>
              <w:rPr>
                <w:rFonts w:hint="default" w:ascii="仿宋_GB2312" w:eastAsia="仿宋_GB2312"/>
                <w:szCs w:val="21"/>
                <w:highlight w:val="none"/>
                <w:lang w:val="en-US"/>
              </w:rPr>
              <w:t>50</w:t>
            </w:r>
            <w:r>
              <w:rPr>
                <w:rFonts w:hint="eastAsia" w:ascii="仿宋_GB2312" w:eastAsia="仿宋_GB2312"/>
                <w:szCs w:val="21"/>
                <w:highlight w:val="none"/>
              </w:rPr>
              <w:t>%</w:t>
            </w:r>
          </w:p>
        </w:tc>
      </w:tr>
      <w:tr w14:paraId="7DB7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065D4FC9">
            <w:pPr>
              <w:spacing w:line="360" w:lineRule="auto"/>
              <w:jc w:val="center"/>
              <w:rPr>
                <w:rFonts w:ascii="仿宋_GB2312" w:eastAsia="仿宋_GB2312"/>
                <w:szCs w:val="21"/>
                <w:highlight w:val="none"/>
              </w:rPr>
            </w:pPr>
            <w:r>
              <w:rPr>
                <w:rFonts w:hint="eastAsia" w:ascii="仿宋_GB2312" w:eastAsia="仿宋_GB2312"/>
                <w:szCs w:val="21"/>
                <w:highlight w:val="none"/>
              </w:rPr>
              <w:t>65≤Z</w:t>
            </w:r>
            <w:r>
              <w:rPr>
                <w:rFonts w:hint="eastAsia" w:ascii="仿宋_GB2312" w:hAnsi="仿宋_GB2312" w:eastAsia="仿宋_GB2312"/>
                <w:szCs w:val="21"/>
                <w:highlight w:val="none"/>
              </w:rPr>
              <w:t>&lt;</w:t>
            </w:r>
            <w:r>
              <w:rPr>
                <w:rFonts w:hint="eastAsia" w:ascii="仿宋_GB2312" w:eastAsia="仿宋_GB2312"/>
                <w:szCs w:val="21"/>
                <w:highlight w:val="none"/>
              </w:rPr>
              <w:t>70</w:t>
            </w:r>
          </w:p>
        </w:tc>
        <w:tc>
          <w:tcPr>
            <w:tcW w:w="2106" w:type="dxa"/>
            <w:noWrap w:val="0"/>
            <w:vAlign w:val="top"/>
          </w:tcPr>
          <w:p w14:paraId="707AF317">
            <w:pPr>
              <w:spacing w:line="360" w:lineRule="auto"/>
              <w:jc w:val="center"/>
              <w:rPr>
                <w:rFonts w:ascii="仿宋_GB2312" w:eastAsia="仿宋_GB2312"/>
                <w:szCs w:val="21"/>
                <w:highlight w:val="none"/>
              </w:rPr>
            </w:pPr>
            <w:r>
              <w:rPr>
                <w:rFonts w:hint="eastAsia" w:ascii="仿宋_GB2312" w:eastAsia="仿宋_GB2312"/>
                <w:szCs w:val="21"/>
                <w:highlight w:val="none"/>
              </w:rPr>
              <w:t>80%</w:t>
            </w:r>
          </w:p>
        </w:tc>
        <w:tc>
          <w:tcPr>
            <w:tcW w:w="1686" w:type="dxa"/>
            <w:noWrap w:val="0"/>
            <w:vAlign w:val="top"/>
          </w:tcPr>
          <w:p w14:paraId="69DE8698">
            <w:pPr>
              <w:spacing w:line="360" w:lineRule="auto"/>
              <w:jc w:val="center"/>
              <w:rPr>
                <w:rFonts w:ascii="仿宋_GB2312" w:eastAsia="仿宋_GB2312"/>
                <w:szCs w:val="21"/>
                <w:highlight w:val="none"/>
              </w:rPr>
            </w:pPr>
            <w:r>
              <w:rPr>
                <w:rFonts w:hint="eastAsia" w:ascii="仿宋_GB2312" w:eastAsia="仿宋_GB2312"/>
                <w:szCs w:val="21"/>
                <w:highlight w:val="none"/>
              </w:rPr>
              <w:t>30≤Z</w:t>
            </w:r>
            <w:r>
              <w:rPr>
                <w:rFonts w:hint="eastAsia" w:ascii="仿宋_GB2312" w:hAnsi="仿宋_GB2312" w:eastAsia="仿宋_GB2312"/>
                <w:szCs w:val="21"/>
                <w:highlight w:val="none"/>
              </w:rPr>
              <w:t>&lt;</w:t>
            </w:r>
            <w:r>
              <w:rPr>
                <w:rFonts w:hint="eastAsia" w:ascii="仿宋_GB2312" w:eastAsia="仿宋_GB2312"/>
                <w:szCs w:val="21"/>
                <w:highlight w:val="none"/>
              </w:rPr>
              <w:t>35</w:t>
            </w:r>
          </w:p>
        </w:tc>
        <w:tc>
          <w:tcPr>
            <w:tcW w:w="2106" w:type="dxa"/>
            <w:noWrap w:val="0"/>
            <w:vAlign w:val="top"/>
          </w:tcPr>
          <w:p w14:paraId="18FE30A0">
            <w:pPr>
              <w:spacing w:line="360" w:lineRule="auto"/>
              <w:jc w:val="center"/>
              <w:rPr>
                <w:rFonts w:ascii="仿宋_GB2312" w:eastAsia="仿宋_GB2312"/>
                <w:szCs w:val="21"/>
                <w:highlight w:val="none"/>
              </w:rPr>
            </w:pPr>
            <w:r>
              <w:rPr>
                <w:rFonts w:hint="eastAsia" w:ascii="仿宋_GB2312" w:eastAsia="仿宋_GB2312"/>
                <w:szCs w:val="21"/>
                <w:highlight w:val="none"/>
              </w:rPr>
              <w:t>45%</w:t>
            </w:r>
          </w:p>
        </w:tc>
      </w:tr>
      <w:tr w14:paraId="4A0D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54022984">
            <w:pPr>
              <w:spacing w:line="360" w:lineRule="auto"/>
              <w:jc w:val="center"/>
              <w:rPr>
                <w:rFonts w:ascii="仿宋_GB2312" w:eastAsia="仿宋_GB2312"/>
                <w:szCs w:val="21"/>
                <w:highlight w:val="none"/>
              </w:rPr>
            </w:pPr>
            <w:r>
              <w:rPr>
                <w:rFonts w:hint="eastAsia" w:ascii="仿宋_GB2312" w:eastAsia="仿宋_GB2312"/>
                <w:szCs w:val="21"/>
                <w:highlight w:val="none"/>
              </w:rPr>
              <w:t>60≤Z</w:t>
            </w:r>
            <w:r>
              <w:rPr>
                <w:rFonts w:hint="eastAsia" w:ascii="仿宋_GB2312" w:hAnsi="仿宋_GB2312" w:eastAsia="仿宋_GB2312"/>
                <w:szCs w:val="21"/>
                <w:highlight w:val="none"/>
              </w:rPr>
              <w:t>&lt;</w:t>
            </w:r>
            <w:r>
              <w:rPr>
                <w:rFonts w:hint="eastAsia" w:ascii="仿宋_GB2312" w:eastAsia="仿宋_GB2312"/>
                <w:szCs w:val="21"/>
                <w:highlight w:val="none"/>
              </w:rPr>
              <w:t>65</w:t>
            </w:r>
          </w:p>
        </w:tc>
        <w:tc>
          <w:tcPr>
            <w:tcW w:w="2106" w:type="dxa"/>
            <w:noWrap w:val="0"/>
            <w:vAlign w:val="top"/>
          </w:tcPr>
          <w:p w14:paraId="14CD0300">
            <w:pPr>
              <w:spacing w:line="360" w:lineRule="auto"/>
              <w:jc w:val="center"/>
              <w:rPr>
                <w:rFonts w:ascii="仿宋_GB2312" w:eastAsia="仿宋_GB2312"/>
                <w:szCs w:val="21"/>
                <w:highlight w:val="none"/>
              </w:rPr>
            </w:pPr>
            <w:r>
              <w:rPr>
                <w:rFonts w:hint="eastAsia" w:ascii="仿宋_GB2312" w:eastAsia="仿宋_GB2312"/>
                <w:szCs w:val="21"/>
                <w:highlight w:val="none"/>
              </w:rPr>
              <w:t>75%</w:t>
            </w:r>
          </w:p>
        </w:tc>
        <w:tc>
          <w:tcPr>
            <w:tcW w:w="1686" w:type="dxa"/>
            <w:noWrap w:val="0"/>
            <w:vAlign w:val="top"/>
          </w:tcPr>
          <w:p w14:paraId="4678FCAD">
            <w:pPr>
              <w:spacing w:line="360" w:lineRule="auto"/>
              <w:jc w:val="center"/>
              <w:rPr>
                <w:rFonts w:ascii="仿宋_GB2312" w:eastAsia="仿宋_GB2312"/>
                <w:szCs w:val="21"/>
                <w:highlight w:val="none"/>
              </w:rPr>
            </w:pPr>
            <w:r>
              <w:rPr>
                <w:rFonts w:hint="eastAsia" w:ascii="仿宋_GB2312" w:eastAsia="仿宋_GB2312"/>
                <w:szCs w:val="21"/>
                <w:highlight w:val="none"/>
              </w:rPr>
              <w:t>25≤Z</w:t>
            </w:r>
            <w:r>
              <w:rPr>
                <w:rFonts w:hint="eastAsia" w:ascii="仿宋_GB2312" w:hAnsi="仿宋_GB2312" w:eastAsia="仿宋_GB2312"/>
                <w:szCs w:val="21"/>
                <w:highlight w:val="none"/>
              </w:rPr>
              <w:t>&lt;</w:t>
            </w:r>
            <w:r>
              <w:rPr>
                <w:rFonts w:hint="eastAsia" w:ascii="仿宋_GB2312" w:eastAsia="仿宋_GB2312"/>
                <w:szCs w:val="21"/>
                <w:highlight w:val="none"/>
              </w:rPr>
              <w:t>30</w:t>
            </w:r>
          </w:p>
        </w:tc>
        <w:tc>
          <w:tcPr>
            <w:tcW w:w="2106" w:type="dxa"/>
            <w:noWrap w:val="0"/>
            <w:vAlign w:val="top"/>
          </w:tcPr>
          <w:p w14:paraId="3A06E198">
            <w:pPr>
              <w:spacing w:line="360" w:lineRule="auto"/>
              <w:jc w:val="center"/>
              <w:rPr>
                <w:rFonts w:ascii="仿宋_GB2312" w:eastAsia="仿宋_GB2312"/>
                <w:szCs w:val="21"/>
                <w:highlight w:val="none"/>
              </w:rPr>
            </w:pPr>
            <w:r>
              <w:rPr>
                <w:rFonts w:hint="eastAsia" w:ascii="仿宋_GB2312" w:eastAsia="仿宋_GB2312"/>
                <w:szCs w:val="21"/>
                <w:highlight w:val="none"/>
              </w:rPr>
              <w:t>40%</w:t>
            </w:r>
          </w:p>
        </w:tc>
      </w:tr>
      <w:tr w14:paraId="0F21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708965E7">
            <w:pPr>
              <w:spacing w:line="360" w:lineRule="auto"/>
              <w:jc w:val="center"/>
              <w:rPr>
                <w:rFonts w:ascii="仿宋_GB2312" w:eastAsia="仿宋_GB2312"/>
                <w:szCs w:val="21"/>
                <w:highlight w:val="none"/>
              </w:rPr>
            </w:pPr>
            <w:r>
              <w:rPr>
                <w:rFonts w:hint="eastAsia" w:ascii="仿宋_GB2312" w:eastAsia="仿宋_GB2312"/>
                <w:szCs w:val="21"/>
                <w:highlight w:val="none"/>
              </w:rPr>
              <w:t>55≤Z</w:t>
            </w:r>
            <w:r>
              <w:rPr>
                <w:rFonts w:hint="eastAsia" w:ascii="仿宋_GB2312" w:hAnsi="仿宋_GB2312" w:eastAsia="仿宋_GB2312"/>
                <w:szCs w:val="21"/>
                <w:highlight w:val="none"/>
              </w:rPr>
              <w:t>&lt;</w:t>
            </w:r>
            <w:r>
              <w:rPr>
                <w:rFonts w:hint="eastAsia" w:ascii="仿宋_GB2312" w:eastAsia="仿宋_GB2312"/>
                <w:szCs w:val="21"/>
                <w:highlight w:val="none"/>
              </w:rPr>
              <w:t>60</w:t>
            </w:r>
          </w:p>
        </w:tc>
        <w:tc>
          <w:tcPr>
            <w:tcW w:w="2106" w:type="dxa"/>
            <w:noWrap w:val="0"/>
            <w:vAlign w:val="top"/>
          </w:tcPr>
          <w:p w14:paraId="1FAEF29A">
            <w:pPr>
              <w:spacing w:line="360" w:lineRule="auto"/>
              <w:jc w:val="center"/>
              <w:rPr>
                <w:rFonts w:ascii="仿宋_GB2312" w:eastAsia="仿宋_GB2312"/>
                <w:szCs w:val="21"/>
                <w:highlight w:val="none"/>
              </w:rPr>
            </w:pPr>
            <w:r>
              <w:rPr>
                <w:rFonts w:hint="default" w:ascii="仿宋_GB2312" w:eastAsia="仿宋_GB2312"/>
                <w:szCs w:val="21"/>
                <w:highlight w:val="none"/>
                <w:lang w:val="en-US"/>
              </w:rPr>
              <w:t>70</w:t>
            </w:r>
            <w:r>
              <w:rPr>
                <w:rFonts w:hint="eastAsia" w:ascii="仿宋_GB2312" w:eastAsia="仿宋_GB2312"/>
                <w:szCs w:val="21"/>
                <w:highlight w:val="none"/>
              </w:rPr>
              <w:t>%</w:t>
            </w:r>
          </w:p>
        </w:tc>
        <w:tc>
          <w:tcPr>
            <w:tcW w:w="1686" w:type="dxa"/>
            <w:noWrap w:val="0"/>
            <w:vAlign w:val="top"/>
          </w:tcPr>
          <w:p w14:paraId="6A4F5E71">
            <w:pPr>
              <w:spacing w:line="360" w:lineRule="auto"/>
              <w:jc w:val="center"/>
              <w:rPr>
                <w:rFonts w:ascii="仿宋_GB2312" w:eastAsia="仿宋_GB2312"/>
                <w:szCs w:val="21"/>
                <w:highlight w:val="none"/>
              </w:rPr>
            </w:pPr>
            <w:r>
              <w:rPr>
                <w:rFonts w:hint="eastAsia" w:ascii="仿宋_GB2312" w:eastAsia="仿宋_GB2312"/>
                <w:szCs w:val="21"/>
                <w:highlight w:val="none"/>
              </w:rPr>
              <w:t>20≤Z</w:t>
            </w:r>
            <w:r>
              <w:rPr>
                <w:rFonts w:hint="eastAsia" w:ascii="仿宋_GB2312" w:hAnsi="仿宋_GB2312" w:eastAsia="仿宋_GB2312"/>
                <w:szCs w:val="21"/>
                <w:highlight w:val="none"/>
              </w:rPr>
              <w:t>&lt;</w:t>
            </w:r>
            <w:r>
              <w:rPr>
                <w:rFonts w:hint="eastAsia" w:ascii="仿宋_GB2312" w:eastAsia="仿宋_GB2312"/>
                <w:szCs w:val="21"/>
                <w:highlight w:val="none"/>
              </w:rPr>
              <w:t>25</w:t>
            </w:r>
          </w:p>
        </w:tc>
        <w:tc>
          <w:tcPr>
            <w:tcW w:w="2106" w:type="dxa"/>
            <w:noWrap w:val="0"/>
            <w:vAlign w:val="top"/>
          </w:tcPr>
          <w:p w14:paraId="273EA96A">
            <w:pPr>
              <w:spacing w:line="360" w:lineRule="auto"/>
              <w:jc w:val="center"/>
              <w:rPr>
                <w:rFonts w:ascii="仿宋_GB2312" w:eastAsia="仿宋_GB2312"/>
                <w:szCs w:val="21"/>
                <w:highlight w:val="none"/>
              </w:rPr>
            </w:pPr>
            <w:r>
              <w:rPr>
                <w:rFonts w:hint="eastAsia" w:ascii="仿宋_GB2312" w:eastAsia="仿宋_GB2312"/>
                <w:szCs w:val="21"/>
                <w:highlight w:val="none"/>
              </w:rPr>
              <w:t>35%</w:t>
            </w:r>
          </w:p>
        </w:tc>
      </w:tr>
      <w:tr w14:paraId="0EC9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65B58486">
            <w:pPr>
              <w:spacing w:line="360" w:lineRule="auto"/>
              <w:jc w:val="center"/>
              <w:rPr>
                <w:rFonts w:ascii="仿宋_GB2312" w:eastAsia="仿宋_GB2312"/>
                <w:szCs w:val="21"/>
                <w:highlight w:val="none"/>
              </w:rPr>
            </w:pPr>
            <w:r>
              <w:rPr>
                <w:rFonts w:hint="eastAsia" w:ascii="仿宋_GB2312" w:eastAsia="仿宋_GB2312"/>
                <w:szCs w:val="21"/>
                <w:highlight w:val="none"/>
              </w:rPr>
              <w:t>50≤Z</w:t>
            </w:r>
            <w:r>
              <w:rPr>
                <w:rFonts w:hint="eastAsia" w:ascii="仿宋_GB2312" w:hAnsi="仿宋_GB2312" w:eastAsia="仿宋_GB2312"/>
                <w:szCs w:val="21"/>
                <w:highlight w:val="none"/>
              </w:rPr>
              <w:t>&lt;</w:t>
            </w:r>
            <w:r>
              <w:rPr>
                <w:rFonts w:hint="eastAsia" w:ascii="仿宋_GB2312" w:eastAsia="仿宋_GB2312"/>
                <w:szCs w:val="21"/>
                <w:highlight w:val="none"/>
              </w:rPr>
              <w:t>55</w:t>
            </w:r>
          </w:p>
        </w:tc>
        <w:tc>
          <w:tcPr>
            <w:tcW w:w="2106" w:type="dxa"/>
            <w:noWrap w:val="0"/>
            <w:vAlign w:val="top"/>
          </w:tcPr>
          <w:p w14:paraId="505B92A3">
            <w:pPr>
              <w:spacing w:line="360" w:lineRule="auto"/>
              <w:jc w:val="center"/>
              <w:rPr>
                <w:rFonts w:ascii="仿宋_GB2312" w:eastAsia="仿宋_GB2312"/>
                <w:szCs w:val="21"/>
                <w:highlight w:val="none"/>
              </w:rPr>
            </w:pPr>
            <w:r>
              <w:rPr>
                <w:rFonts w:hint="default" w:ascii="仿宋_GB2312" w:eastAsia="仿宋_GB2312"/>
                <w:szCs w:val="21"/>
                <w:highlight w:val="none"/>
                <w:lang w:val="en-US"/>
              </w:rPr>
              <w:t>65</w:t>
            </w:r>
            <w:r>
              <w:rPr>
                <w:rFonts w:hint="eastAsia" w:ascii="仿宋_GB2312" w:eastAsia="仿宋_GB2312"/>
                <w:szCs w:val="21"/>
                <w:highlight w:val="none"/>
              </w:rPr>
              <w:t>%</w:t>
            </w:r>
          </w:p>
        </w:tc>
        <w:tc>
          <w:tcPr>
            <w:tcW w:w="1686" w:type="dxa"/>
            <w:noWrap w:val="0"/>
            <w:vAlign w:val="top"/>
          </w:tcPr>
          <w:p w14:paraId="75479B43">
            <w:pPr>
              <w:spacing w:line="360" w:lineRule="auto"/>
              <w:jc w:val="center"/>
              <w:rPr>
                <w:rFonts w:ascii="仿宋_GB2312" w:eastAsia="仿宋_GB2312"/>
                <w:szCs w:val="21"/>
                <w:highlight w:val="none"/>
              </w:rPr>
            </w:pPr>
            <w:r>
              <w:rPr>
                <w:rFonts w:hint="eastAsia" w:ascii="仿宋_GB2312" w:hAnsi="仿宋_GB2312" w:eastAsia="仿宋_GB2312"/>
                <w:szCs w:val="21"/>
                <w:highlight w:val="none"/>
              </w:rPr>
              <w:t>0&lt;</w:t>
            </w:r>
            <w:r>
              <w:rPr>
                <w:rFonts w:hint="eastAsia" w:ascii="仿宋_GB2312" w:eastAsia="仿宋_GB2312"/>
                <w:szCs w:val="21"/>
                <w:highlight w:val="none"/>
              </w:rPr>
              <w:t>Z</w:t>
            </w:r>
            <w:r>
              <w:rPr>
                <w:rFonts w:hint="eastAsia" w:ascii="仿宋_GB2312" w:hAnsi="仿宋_GB2312" w:eastAsia="仿宋_GB2312"/>
                <w:szCs w:val="21"/>
                <w:highlight w:val="none"/>
              </w:rPr>
              <w:t>&lt;</w:t>
            </w:r>
            <w:r>
              <w:rPr>
                <w:rFonts w:hint="eastAsia" w:ascii="仿宋_GB2312" w:eastAsia="仿宋_GB2312"/>
                <w:szCs w:val="21"/>
                <w:highlight w:val="none"/>
              </w:rPr>
              <w:t>20</w:t>
            </w:r>
          </w:p>
        </w:tc>
        <w:tc>
          <w:tcPr>
            <w:tcW w:w="2106" w:type="dxa"/>
            <w:noWrap w:val="0"/>
            <w:vAlign w:val="top"/>
          </w:tcPr>
          <w:p w14:paraId="6DADFBDB">
            <w:pPr>
              <w:spacing w:line="360" w:lineRule="auto"/>
              <w:jc w:val="center"/>
              <w:rPr>
                <w:rFonts w:ascii="仿宋_GB2312" w:eastAsia="仿宋_GB2312"/>
                <w:szCs w:val="21"/>
                <w:highlight w:val="none"/>
              </w:rPr>
            </w:pPr>
            <w:r>
              <w:rPr>
                <w:rFonts w:hint="eastAsia" w:ascii="仿宋_GB2312" w:eastAsia="仿宋_GB2312"/>
                <w:szCs w:val="21"/>
                <w:highlight w:val="none"/>
              </w:rPr>
              <w:t>30%</w:t>
            </w:r>
          </w:p>
        </w:tc>
      </w:tr>
    </w:tbl>
    <w:p w14:paraId="12015940">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项目考核后</w:t>
      </w:r>
      <w:r>
        <w:rPr>
          <w:rFonts w:hint="eastAsia" w:ascii="宋体" w:hAnsi="宋体" w:cs="宋体"/>
          <w:szCs w:val="21"/>
          <w:highlight w:val="none"/>
        </w:rPr>
        <w:t>，成交供应商按照项目要求准备齐全验收材料并向采购人提出项目验收申请，由采购人组织专家对本项目进行验收。验收不合格的成交供应商须在15个工作日内进行整改，再按上述验收流程由采购人再次组织验收（验收费用由成交供应商承担），直至项目通过专家验收。</w:t>
      </w:r>
    </w:p>
    <w:p w14:paraId="265B0B43">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验收通过后</w:t>
      </w:r>
      <w:r>
        <w:rPr>
          <w:rFonts w:hint="eastAsia" w:ascii="宋体" w:hAnsi="宋体" w:cs="宋体"/>
          <w:szCs w:val="21"/>
          <w:highlight w:val="none"/>
        </w:rPr>
        <w:t>，成交供应商向采购人提出书面付款申请，采购人在15个工作日内支付成交供应商验收款，</w:t>
      </w:r>
      <w:r>
        <w:rPr>
          <w:rFonts w:hint="eastAsia" w:ascii="宋体" w:hAnsi="宋体" w:cs="宋体"/>
          <w:b/>
          <w:bCs/>
          <w:szCs w:val="21"/>
          <w:highlight w:val="none"/>
        </w:rPr>
        <w:t>采购人实际支付成交供应商的验收款=合同总金额</w:t>
      </w:r>
      <w:r>
        <w:rPr>
          <w:rFonts w:hint="eastAsia" w:ascii="宋体" w:hAnsi="宋体" w:cs="宋体"/>
          <w:b/>
          <w:bCs/>
          <w:szCs w:val="21"/>
          <w:highlight w:val="none"/>
          <w:lang w:val="en-US" w:eastAsia="zh-CN"/>
        </w:rPr>
        <w:t>50</w:t>
      </w:r>
      <w:r>
        <w:rPr>
          <w:rFonts w:hint="eastAsia" w:ascii="宋体" w:hAnsi="宋体" w:cs="宋体"/>
          <w:b/>
          <w:bCs/>
          <w:szCs w:val="21"/>
          <w:highlight w:val="none"/>
        </w:rPr>
        <w:t>%*考核</w:t>
      </w:r>
      <w:r>
        <w:rPr>
          <w:rFonts w:hint="eastAsia" w:ascii="宋体" w:hAnsi="宋体" w:cs="宋体"/>
          <w:b/>
          <w:bCs/>
          <w:szCs w:val="21"/>
          <w:highlight w:val="none"/>
          <w:lang w:eastAsia="zh-CN"/>
        </w:rPr>
        <w:t>得分</w:t>
      </w:r>
      <w:r>
        <w:rPr>
          <w:rFonts w:hint="eastAsia" w:ascii="宋体" w:hAnsi="宋体" w:cs="宋体"/>
          <w:b/>
          <w:bCs/>
          <w:szCs w:val="21"/>
          <w:highlight w:val="none"/>
        </w:rPr>
        <w:t>对应的</w:t>
      </w:r>
      <w:r>
        <w:rPr>
          <w:rFonts w:hint="eastAsia" w:ascii="宋体" w:hAnsi="宋体" w:cs="宋体"/>
          <w:b/>
          <w:bCs/>
          <w:szCs w:val="21"/>
          <w:highlight w:val="none"/>
          <w:lang w:eastAsia="zh-CN"/>
        </w:rPr>
        <w:t>考核</w:t>
      </w:r>
      <w:r>
        <w:rPr>
          <w:rFonts w:hint="eastAsia" w:ascii="宋体" w:hAnsi="宋体" w:cs="宋体"/>
          <w:b/>
          <w:bCs/>
          <w:szCs w:val="21"/>
          <w:highlight w:val="none"/>
        </w:rPr>
        <w:t>服务款支付比例-考核扣款</w:t>
      </w:r>
      <w:r>
        <w:rPr>
          <w:rFonts w:hint="eastAsia" w:ascii="宋体" w:hAnsi="宋体" w:cs="宋体"/>
          <w:b/>
          <w:bCs/>
          <w:szCs w:val="21"/>
          <w:highlight w:val="none"/>
          <w:lang w:eastAsia="zh-CN"/>
        </w:rPr>
        <w:t>，</w:t>
      </w:r>
      <w:r>
        <w:rPr>
          <w:rFonts w:hint="eastAsia" w:ascii="宋体" w:hAnsi="宋体" w:cs="宋体"/>
          <w:szCs w:val="21"/>
          <w:highlight w:val="none"/>
        </w:rPr>
        <w:t>验收款为</w:t>
      </w:r>
      <w:r>
        <w:rPr>
          <w:rFonts w:hint="eastAsia" w:ascii="宋体" w:hAnsi="宋体" w:cs="宋体"/>
          <w:szCs w:val="21"/>
          <w:highlight w:val="none"/>
          <w:lang w:eastAsia="zh-CN"/>
        </w:rPr>
        <w:t>最多</w:t>
      </w:r>
      <w:r>
        <w:rPr>
          <w:rFonts w:hint="eastAsia" w:ascii="宋体" w:hAnsi="宋体" w:cs="宋体"/>
          <w:szCs w:val="21"/>
          <w:highlight w:val="none"/>
        </w:rPr>
        <w:t>合同总金额</w:t>
      </w:r>
      <w:r>
        <w:rPr>
          <w:rFonts w:hint="eastAsia" w:ascii="宋体" w:hAnsi="宋体" w:cs="宋体"/>
          <w:szCs w:val="21"/>
          <w:highlight w:val="none"/>
          <w:lang w:val="en-US" w:eastAsia="zh-CN"/>
        </w:rPr>
        <w:t>50</w:t>
      </w:r>
      <w:r>
        <w:rPr>
          <w:rFonts w:hint="eastAsia" w:ascii="宋体" w:hAnsi="宋体" w:cs="宋体"/>
          <w:szCs w:val="21"/>
          <w:highlight w:val="none"/>
        </w:rPr>
        <w:t>%。</w:t>
      </w:r>
    </w:p>
    <w:p w14:paraId="5799E918">
      <w:pPr>
        <w:numPr>
          <w:ilvl w:val="0"/>
          <w:numId w:val="0"/>
        </w:numPr>
        <w:spacing w:line="360" w:lineRule="auto"/>
        <w:ind w:firstLine="0" w:firstLineChars="0"/>
        <w:rPr>
          <w:rFonts w:hint="eastAsia" w:ascii="宋体" w:hAnsi="宋体" w:cs="宋体"/>
          <w:highlight w:val="none"/>
        </w:rPr>
      </w:pPr>
      <w:r>
        <w:rPr>
          <w:rFonts w:hint="eastAsia" w:ascii="宋体" w:hAnsi="宋体" w:cs="宋体"/>
          <w:highlight w:val="none"/>
          <w:lang w:val="en-US" w:eastAsia="zh-CN"/>
        </w:rPr>
        <w:t xml:space="preserve">    3. </w:t>
      </w:r>
      <w:r>
        <w:rPr>
          <w:rFonts w:hint="eastAsia" w:ascii="宋体" w:hAnsi="宋体" w:cs="宋体"/>
          <w:highlight w:val="none"/>
        </w:rPr>
        <w:t>考核扣款：</w:t>
      </w:r>
    </w:p>
    <w:p w14:paraId="6805448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a.乙方驻场人员未遵守甲方工作时间，按时打卡。上下班存在迟到、早退等情况的，每发现一次扣款500元。</w:t>
      </w:r>
    </w:p>
    <w:p w14:paraId="78A87AA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b.乙方驻场人员与其提交的响应文件中的驻场人员名单不一致的，每发现1个人员，扣款10000元；驻场人员不得随意更换，更换后的人员应持有不低于原驻场人员的相关资质，无特殊情况在项目期间不能有超过2人以上的人员变动，如需变动至少提前2个月正式书面通知甲方，并提供新驻场人员的相关资质材料。</w:t>
      </w:r>
    </w:p>
    <w:p w14:paraId="058B5A2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c.乙方应保障甲方在国家、行业和自治区网络安全攻防演习（护网）期间网络和系统不被攻破，甲方每被攻击队攻破一次，扣除乙方5000元。</w:t>
      </w:r>
    </w:p>
    <w:p w14:paraId="4C917D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d.乙方应保障甲方在国家和自治区重大活动及重大节假日等重要时期不被攻破，甲方每被攻破一次，扣除乙方扣50000元。</w:t>
      </w:r>
    </w:p>
    <w:p w14:paraId="5817D2EA">
      <w:pPr>
        <w:spacing w:line="360" w:lineRule="auto"/>
        <w:ind w:firstLine="420" w:firstLineChars="200"/>
        <w:rPr>
          <w:highlight w:val="none"/>
        </w:rPr>
      </w:pPr>
      <w:r>
        <w:rPr>
          <w:rFonts w:hint="eastAsia" w:ascii="宋体" w:hAnsi="宋体" w:cs="宋体"/>
          <w:szCs w:val="21"/>
          <w:highlight w:val="none"/>
          <w:lang w:val="en-US" w:eastAsia="zh-CN"/>
        </w:rPr>
        <w:t xml:space="preserve">4. </w:t>
      </w:r>
      <w:r>
        <w:rPr>
          <w:rFonts w:hint="eastAsia" w:ascii="宋体" w:hAnsi="宋体" w:cs="宋体"/>
          <w:szCs w:val="21"/>
          <w:highlight w:val="none"/>
        </w:rPr>
        <w:t>验收款：本合同履行完毕后，乙方按照项目要求准备齐全验收材料并向甲方提出项目验收申请，由甲方组织专家对本项目进行验收（验收费用由甲方承担）。验收不合格的乙方须在15个工作日内进行整改，再按上述验收流程由甲方再次组织验收（验收费用由乙方承担），直至项目通过专家验收。</w:t>
      </w:r>
    </w:p>
    <w:p w14:paraId="2F1407C5">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 xml:space="preserve">5. </w:t>
      </w:r>
      <w:r>
        <w:rPr>
          <w:rFonts w:hint="eastAsia" w:ascii="宋体" w:hAnsi="宋体" w:cs="宋体"/>
          <w:szCs w:val="21"/>
          <w:highlight w:val="none"/>
        </w:rPr>
        <w:t>乙方在合同期内发生《广西财政厅网络安全保障服务考核办法》规定的重大事故或累计第二次发生较大事故的，甲方可单方面终止合同，并拒付合同终止时当期全额服务款。其余违约追责及终止合同处理分别详见“第八条违约责任”及“第九条争议解决和合同终止”条款。</w:t>
      </w:r>
    </w:p>
    <w:p w14:paraId="05470460">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 xml:space="preserve">6. </w:t>
      </w:r>
      <w:r>
        <w:rPr>
          <w:rFonts w:hint="eastAsia" w:ascii="宋体" w:hAnsi="宋体" w:cs="宋体"/>
          <w:szCs w:val="21"/>
          <w:highlight w:val="none"/>
        </w:rPr>
        <w:t>乙方自收到款项之日起10个工作日内开具发票给甲方。</w:t>
      </w:r>
    </w:p>
    <w:p w14:paraId="39BF7427">
      <w:pPr>
        <w:snapToGrid w:val="0"/>
        <w:spacing w:line="360" w:lineRule="auto"/>
        <w:ind w:firstLine="422" w:firstLineChars="200"/>
        <w:outlineLvl w:val="0"/>
        <w:rPr>
          <w:rFonts w:ascii="宋体" w:hAnsi="宋体" w:cs="宋体"/>
          <w:b/>
          <w:bCs/>
          <w:highlight w:val="none"/>
        </w:rPr>
      </w:pPr>
      <w:r>
        <w:rPr>
          <w:rFonts w:hint="eastAsia" w:ascii="宋体" w:hAnsi="宋体" w:cs="宋体"/>
          <w:b/>
          <w:bCs/>
          <w:highlight w:val="none"/>
        </w:rPr>
        <w:t>第六条  双方的责任和义务</w:t>
      </w:r>
    </w:p>
    <w:p w14:paraId="7364096B">
      <w:pPr>
        <w:spacing w:line="360" w:lineRule="auto"/>
        <w:ind w:firstLine="420" w:firstLineChars="200"/>
        <w:outlineLvl w:val="1"/>
        <w:rPr>
          <w:rFonts w:ascii="宋体" w:hAnsi="宋体" w:cs="宋体"/>
          <w:highlight w:val="none"/>
        </w:rPr>
      </w:pPr>
      <w:r>
        <w:rPr>
          <w:rFonts w:hint="eastAsia" w:ascii="宋体" w:hAnsi="宋体" w:cs="宋体"/>
          <w:highlight w:val="none"/>
        </w:rPr>
        <w:t>（一）甲方的责任和义务。</w:t>
      </w:r>
    </w:p>
    <w:p w14:paraId="126E90A1">
      <w:pPr>
        <w:spacing w:line="360" w:lineRule="auto"/>
        <w:ind w:firstLine="420" w:firstLineChars="200"/>
        <w:rPr>
          <w:rFonts w:ascii="宋体" w:hAnsi="宋体" w:cs="宋体"/>
          <w:highlight w:val="none"/>
        </w:rPr>
      </w:pPr>
      <w:r>
        <w:rPr>
          <w:rFonts w:hint="eastAsia" w:ascii="宋体" w:hAnsi="宋体" w:cs="宋体"/>
          <w:highlight w:val="none"/>
        </w:rPr>
        <w:t>1．履行告知义务。甲方的系统、设备、网络拓扑发生更改或发现系统、设备出现异常，应及时通知乙方并说明情况，便于乙方制定相应的服务方案。</w:t>
      </w:r>
    </w:p>
    <w:p w14:paraId="3F093A23">
      <w:pPr>
        <w:spacing w:line="360" w:lineRule="auto"/>
        <w:ind w:firstLine="420" w:firstLineChars="200"/>
        <w:rPr>
          <w:rFonts w:ascii="宋体" w:hAnsi="宋体" w:cs="宋体"/>
          <w:szCs w:val="21"/>
          <w:highlight w:val="none"/>
        </w:rPr>
      </w:pPr>
      <w:r>
        <w:rPr>
          <w:rFonts w:hint="eastAsia" w:ascii="宋体" w:hAnsi="宋体" w:cs="宋体"/>
          <w:highlight w:val="none"/>
        </w:rPr>
        <w:t>2．协助乙方工作和提供工作便利。乙方在对甲方的系统和设备服务过程中，提供必要</w:t>
      </w:r>
      <w:r>
        <w:rPr>
          <w:rFonts w:hint="eastAsia" w:ascii="宋体" w:hAnsi="宋体" w:cs="宋体"/>
          <w:szCs w:val="21"/>
          <w:highlight w:val="none"/>
        </w:rPr>
        <w:t>的协助和设施便利等。</w:t>
      </w:r>
    </w:p>
    <w:p w14:paraId="4765900F">
      <w:pPr>
        <w:spacing w:line="360" w:lineRule="auto"/>
        <w:ind w:firstLine="420" w:firstLineChars="200"/>
        <w:rPr>
          <w:rFonts w:ascii="宋体" w:hAnsi="宋体" w:cs="宋体"/>
          <w:szCs w:val="21"/>
          <w:highlight w:val="none"/>
        </w:rPr>
      </w:pPr>
      <w:r>
        <w:rPr>
          <w:rFonts w:hint="eastAsia" w:ascii="宋体" w:hAnsi="宋体" w:cs="宋体"/>
          <w:szCs w:val="21"/>
          <w:highlight w:val="none"/>
        </w:rPr>
        <w:t>3．负责对乙方工程师进行1天保密知识培训，培训费用由乙方自行承担。</w:t>
      </w:r>
    </w:p>
    <w:p w14:paraId="020D90A3">
      <w:pPr>
        <w:spacing w:line="360" w:lineRule="auto"/>
        <w:ind w:firstLine="420" w:firstLineChars="200"/>
        <w:rPr>
          <w:rFonts w:ascii="宋体" w:hAnsi="宋体" w:cs="宋体"/>
          <w:highlight w:val="none"/>
        </w:rPr>
      </w:pPr>
      <w:r>
        <w:rPr>
          <w:rFonts w:hint="eastAsia" w:ascii="宋体" w:hAnsi="宋体" w:cs="宋体"/>
          <w:highlight w:val="none"/>
        </w:rPr>
        <w:t>4．按时向乙方支付合同费用。</w:t>
      </w:r>
    </w:p>
    <w:p w14:paraId="46FE2803">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（二）乙方责任和义务。</w:t>
      </w:r>
    </w:p>
    <w:p w14:paraId="0E7A5D94">
      <w:pPr>
        <w:spacing w:line="360" w:lineRule="auto"/>
        <w:ind w:firstLine="420" w:firstLineChars="200"/>
        <w:rPr>
          <w:rFonts w:ascii="宋体" w:hAnsi="宋体" w:cs="宋体"/>
          <w:szCs w:val="21"/>
          <w:highlight w:val="none"/>
        </w:rPr>
      </w:pPr>
      <w:r>
        <w:rPr>
          <w:rFonts w:hint="eastAsia" w:ascii="宋体" w:hAnsi="宋体" w:cs="宋体"/>
          <w:szCs w:val="21"/>
          <w:highlight w:val="none"/>
        </w:rPr>
        <w:t>1．负责广西财政厅系统设备的安全防护，确保系统设备的安全稳定运行，不发生被入侵、网页被篡改、挂马、断网、中断服务等安全事件，因不可抗拒的技术因素导致的安全事件除外，不可抗拒技术因素是指：未知的病毒及漏洞，即国内网络安全厂商当日及以前均未检测和发现的病毒及漏洞，以当日之前（含当日以及以往的历史数据）国家互联网应急中心、乌云网、绿盟科技、安恒信息、微软、自治区财政厅网站所使用服务器及安全设备生产商已经发布的漏洞、病毒及其他数据为准。</w:t>
      </w:r>
    </w:p>
    <w:p w14:paraId="5022EC1F">
      <w:pPr>
        <w:spacing w:line="360" w:lineRule="auto"/>
        <w:ind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w:t>
      </w:r>
      <w:r>
        <w:rPr>
          <w:rFonts w:ascii="宋体" w:hAnsi="宋体" w:cs="宋体"/>
          <w:szCs w:val="21"/>
          <w:highlight w:val="none"/>
        </w:rPr>
        <w:t>负责对风险评估、脆弱性扫描、</w:t>
      </w:r>
      <w:r>
        <w:rPr>
          <w:rFonts w:hint="eastAsia" w:ascii="宋体" w:hAnsi="宋体" w:cs="宋体"/>
          <w:szCs w:val="21"/>
          <w:highlight w:val="none"/>
        </w:rPr>
        <w:t>渗透测试、安全配置检查、安全通报、等保测评等发现的安全隐患提供补丁或整改措施，并与系统或设备运维厂商一起开展安全隐患的整改和验证工作。</w:t>
      </w:r>
    </w:p>
    <w:p w14:paraId="7611E4FF">
      <w:pPr>
        <w:spacing w:line="360" w:lineRule="auto"/>
        <w:ind w:firstLine="420" w:firstLineChars="200"/>
        <w:rPr>
          <w:rFonts w:ascii="宋体" w:hAnsi="宋体" w:cs="宋体"/>
          <w:szCs w:val="21"/>
          <w:highlight w:val="none"/>
        </w:rPr>
      </w:pPr>
      <w:r>
        <w:rPr>
          <w:rFonts w:hint="eastAsia" w:ascii="宋体" w:hAnsi="宋体" w:cs="宋体"/>
          <w:szCs w:val="21"/>
          <w:highlight w:val="none"/>
        </w:rPr>
        <w:t>3．针对本项目设立</w:t>
      </w:r>
      <w:r>
        <w:rPr>
          <w:rFonts w:hint="eastAsia" w:ascii="宋体" w:hAnsi="宋体" w:cs="宋体"/>
          <w:szCs w:val="21"/>
          <w:highlight w:val="none"/>
          <w:u w:val="single"/>
        </w:rPr>
        <w:t xml:space="preserve">    </w:t>
      </w:r>
      <w:r>
        <w:rPr>
          <w:rFonts w:hint="eastAsia" w:ascii="宋体" w:hAnsi="宋体" w:cs="宋体"/>
          <w:szCs w:val="21"/>
          <w:highlight w:val="none"/>
        </w:rPr>
        <w:t>人的技术服务组，按要求</w:t>
      </w:r>
      <w:r>
        <w:rPr>
          <w:rFonts w:hint="eastAsia" w:ascii="宋体" w:hAnsi="宋体" w:cs="宋体"/>
          <w:szCs w:val="21"/>
          <w:highlight w:val="none"/>
          <w:u w:val="single"/>
        </w:rPr>
        <w:t xml:space="preserve">    </w:t>
      </w:r>
      <w:r>
        <w:rPr>
          <w:rFonts w:hint="eastAsia" w:ascii="宋体" w:hAnsi="宋体" w:cs="宋体"/>
          <w:szCs w:val="21"/>
          <w:highlight w:val="none"/>
        </w:rPr>
        <w:t>名服务工程师驻场服务，并保证人员基本固定，当人员将发生变动时，应至少提前2个月书面通知甲方并获得甲方同意。同时，乙方提供服务的工程师需要经甲方登记审核，并与甲方签订保密协议。乙方维护服务期间，工程师必须获得甲方许可才能进行相应的测试、维护等相关工作，并遵守甲方的规章制度及安全保密等各项规定。</w:t>
      </w:r>
    </w:p>
    <w:p w14:paraId="7ECB1708">
      <w:pPr>
        <w:spacing w:line="360" w:lineRule="auto"/>
        <w:ind w:firstLine="420" w:firstLineChars="200"/>
        <w:rPr>
          <w:rFonts w:ascii="宋体" w:hAnsi="宋体" w:cs="宋体"/>
          <w:szCs w:val="21"/>
          <w:highlight w:val="none"/>
        </w:rPr>
      </w:pPr>
      <w:r>
        <w:rPr>
          <w:rFonts w:hint="eastAsia" w:ascii="宋体" w:hAnsi="宋体" w:cs="宋体"/>
          <w:szCs w:val="21"/>
          <w:highlight w:val="none"/>
        </w:rPr>
        <w:t>4．提供7×24小时的响应服务和技术咨询，积极响应甲方系统设备故障或安全事件处理请求。接到甲方需求通知后，行政班上班时间内</w:t>
      </w:r>
      <w:r>
        <w:rPr>
          <w:rFonts w:hint="eastAsia" w:ascii="宋体" w:hAnsi="宋体" w:cs="宋体"/>
          <w:szCs w:val="21"/>
          <w:highlight w:val="none"/>
          <w:lang w:eastAsia="zh-CN"/>
        </w:rPr>
        <w:t>（</w:t>
      </w:r>
      <w:r>
        <w:rPr>
          <w:rFonts w:hint="eastAsia" w:ascii="宋体" w:hAnsi="宋体" w:cs="宋体"/>
          <w:szCs w:val="21"/>
          <w:highlight w:val="none"/>
          <w:lang w:val="en-US" w:eastAsia="zh-CN"/>
        </w:rPr>
        <w:t>8：00-18：00</w:t>
      </w:r>
      <w:r>
        <w:rPr>
          <w:rFonts w:hint="eastAsia" w:ascii="宋体" w:hAnsi="宋体" w:cs="宋体"/>
          <w:szCs w:val="21"/>
          <w:highlight w:val="none"/>
          <w:lang w:eastAsia="zh-CN"/>
        </w:rPr>
        <w:t>）</w:t>
      </w:r>
      <w:r>
        <w:rPr>
          <w:rFonts w:hint="eastAsia" w:ascii="宋体" w:hAnsi="宋体" w:cs="宋体"/>
          <w:szCs w:val="21"/>
          <w:highlight w:val="none"/>
        </w:rPr>
        <w:t>须在5分钟内到达现场，其余时间须在30分钟内到达现场处理；一般事故应在4小时内解决，较大事故应在8小时内解决，重大事故应在16小时内解决，确保网络和系统正常运行。</w:t>
      </w:r>
    </w:p>
    <w:p w14:paraId="1470822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．乙方根据本项目需求和甲方要求，提供4期8天网络安全专题方面培训，培训必须提供培训教材，教材应为电子版并允许拷贝。</w:t>
      </w:r>
    </w:p>
    <w:p w14:paraId="27010B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乙方需在服务期间建立全面详细的服务档案，例行巡查或维护后及时向甲方提供完整的工作周报告、月报告、季度报告和年总结服务报告及漏洞扫描、渗透测试、安全设备策略分析更改、应急响应服务记录等资料，并经甲方签字确认，以便甲方对乙方服务进行考核。</w:t>
      </w:r>
    </w:p>
    <w:p w14:paraId="44A4F84F">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．乙方在对甲方系统设备进行扫描、渗透测试等操作可能造成甲方网络、网站、设备等出现故障的，应提前告知甲方，充分提示风险并提出可能出现问题后的应急解决方案，取得甲方同意后方可进行。</w:t>
      </w:r>
    </w:p>
    <w:p w14:paraId="5C7C69D2">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．乙方有义务接受甲方对其服务成果、服务质量的考核，并接受甲方根据考核结果作出的奖惩措施。</w:t>
      </w:r>
    </w:p>
    <w:p w14:paraId="420FCA5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乙方须加强参与本项目人员的遵纪守法、廉洁自律教育和监督，对项目人员在项目期间实施违法犯罪行为并对甲方利益造成的侵害承担相应经济和法律责任。乙方须在签订合同之日起30日内提供驻场服务人员的遵纪守法、恪守职业道德、征信等方面的入职调查材料。</w:t>
      </w:r>
    </w:p>
    <w:p w14:paraId="6A542365">
      <w:pPr>
        <w:pStyle w:val="27"/>
        <w:spacing w:after="0" w:line="360" w:lineRule="auto"/>
        <w:ind w:firstLineChars="200"/>
        <w:rPr>
          <w:highlight w:val="none"/>
        </w:rPr>
      </w:pPr>
      <w:r>
        <w:rPr>
          <w:rFonts w:hint="eastAsia"/>
          <w:highlight w:val="none"/>
        </w:rPr>
        <w:t>1</w:t>
      </w:r>
      <w:r>
        <w:rPr>
          <w:rFonts w:hint="eastAsia"/>
          <w:highlight w:val="none"/>
          <w:lang w:val="en-US" w:eastAsia="zh-CN"/>
        </w:rPr>
        <w:t>0</w:t>
      </w:r>
      <w:r>
        <w:rPr>
          <w:rFonts w:hint="eastAsia"/>
          <w:highlight w:val="none"/>
        </w:rPr>
        <w:t>. 乙方实施项目服务工作期间如出现维护人员人身、财产安全事故、损失等由乙方全部负责，甲方不负任何责任。</w:t>
      </w:r>
    </w:p>
    <w:p w14:paraId="03A9C45C">
      <w:pPr>
        <w:spacing w:line="360" w:lineRule="auto"/>
        <w:ind w:firstLine="422" w:firstLineChars="200"/>
        <w:outlineLvl w:val="0"/>
        <w:rPr>
          <w:rFonts w:ascii="宋体" w:hAnsi="宋体" w:cs="宋体"/>
          <w:b/>
          <w:bCs/>
          <w:szCs w:val="21"/>
          <w:highlight w:val="none"/>
        </w:rPr>
      </w:pPr>
      <w:r>
        <w:rPr>
          <w:rFonts w:hint="eastAsia" w:ascii="宋体" w:hAnsi="宋体" w:cs="宋体"/>
          <w:b/>
          <w:bCs/>
          <w:szCs w:val="21"/>
          <w:highlight w:val="none"/>
        </w:rPr>
        <w:t>第七条  知识产权及保密条款</w:t>
      </w:r>
    </w:p>
    <w:p w14:paraId="3EB3BF75">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（一）知识产权归属。</w:t>
      </w:r>
    </w:p>
    <w:p w14:paraId="1AFA7B1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乙方提交的服务成果和相关文档资料的知识产权归甲方所有。</w:t>
      </w:r>
    </w:p>
    <w:p w14:paraId="3317D057">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（二）转委托。</w:t>
      </w:r>
    </w:p>
    <w:p w14:paraId="58BDEB3C">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本项目不允许转包或分包。</w:t>
      </w:r>
    </w:p>
    <w:p w14:paraId="5F9ADFE2">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（三）保密条款。</w:t>
      </w:r>
    </w:p>
    <w:p w14:paraId="4D772D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1．双方须签订保密协议，具体条款和格式见《</w:t>
      </w:r>
      <w:r>
        <w:rPr>
          <w:rFonts w:hint="eastAsia" w:ascii="宋体" w:hAnsi="宋体" w:cs="宋体"/>
          <w:szCs w:val="21"/>
          <w:highlight w:val="none"/>
          <w:lang w:eastAsia="zh-CN"/>
        </w:rPr>
        <w:t>自治区财政厅2026年网络安全保障</w:t>
      </w:r>
      <w:r>
        <w:rPr>
          <w:rFonts w:hint="eastAsia" w:ascii="宋体" w:hAnsi="宋体" w:cs="宋体"/>
          <w:szCs w:val="21"/>
          <w:highlight w:val="none"/>
        </w:rPr>
        <w:t>服务项目保密协议》。</w:t>
      </w:r>
    </w:p>
    <w:p w14:paraId="3CE44D22">
      <w:pPr>
        <w:spacing w:line="360" w:lineRule="auto"/>
        <w:ind w:firstLine="420" w:firstLineChars="200"/>
        <w:rPr>
          <w:rFonts w:ascii="宋体" w:hAnsi="宋体" w:cs="宋体"/>
          <w:szCs w:val="21"/>
          <w:highlight w:val="none"/>
        </w:rPr>
      </w:pPr>
      <w:r>
        <w:rPr>
          <w:rFonts w:hint="eastAsia" w:ascii="宋体" w:hAnsi="宋体" w:cs="宋体"/>
          <w:szCs w:val="21"/>
          <w:highlight w:val="none"/>
        </w:rPr>
        <w:t>2．未经一方同意，另一方不得以任何形式公开合同及其相关附件的内容。</w:t>
      </w:r>
    </w:p>
    <w:p w14:paraId="51581EA1">
      <w:pPr>
        <w:spacing w:line="360" w:lineRule="auto"/>
        <w:ind w:firstLine="420" w:firstLineChars="200"/>
        <w:rPr>
          <w:rFonts w:ascii="宋体" w:hAnsi="宋体" w:cs="宋体"/>
          <w:szCs w:val="21"/>
          <w:highlight w:val="none"/>
        </w:rPr>
      </w:pPr>
      <w:r>
        <w:rPr>
          <w:rFonts w:hint="eastAsia" w:ascii="宋体" w:hAnsi="宋体" w:cs="宋体"/>
          <w:szCs w:val="21"/>
          <w:highlight w:val="none"/>
        </w:rPr>
        <w:t>3．双方应对参加项目工作人员严格要求，遵守保密协议。</w:t>
      </w:r>
    </w:p>
    <w:p w14:paraId="6A507E85">
      <w:pPr>
        <w:spacing w:line="360" w:lineRule="auto"/>
        <w:ind w:firstLine="420" w:firstLineChars="200"/>
        <w:rPr>
          <w:rFonts w:ascii="宋体" w:hAnsi="宋体" w:cs="宋体"/>
          <w:szCs w:val="21"/>
          <w:highlight w:val="none"/>
        </w:rPr>
      </w:pPr>
      <w:r>
        <w:rPr>
          <w:rFonts w:hint="eastAsia" w:ascii="宋体" w:hAnsi="宋体" w:cs="宋体"/>
          <w:szCs w:val="21"/>
          <w:highlight w:val="none"/>
        </w:rPr>
        <w:t>4．任何一方违反保密条款，给对方造成损失，应按对方的实际损失承担赔偿责任。</w:t>
      </w:r>
    </w:p>
    <w:p w14:paraId="11605A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5．甲乙双方都负有保守对方的单位机密或商业秘密的义务，保密范围包括但不限于技术情报、财政数据资料及其他公开后对对方造成影响或损失的秘密。</w:t>
      </w:r>
    </w:p>
    <w:p w14:paraId="00E5CB1A">
      <w:pPr>
        <w:spacing w:line="360" w:lineRule="auto"/>
        <w:ind w:firstLine="420" w:firstLineChars="200"/>
        <w:rPr>
          <w:rFonts w:ascii="宋体" w:hAnsi="宋体" w:cs="宋体"/>
          <w:szCs w:val="21"/>
          <w:highlight w:val="none"/>
        </w:rPr>
      </w:pPr>
      <w:r>
        <w:rPr>
          <w:rFonts w:hint="eastAsia" w:ascii="宋体" w:hAnsi="宋体" w:cs="宋体"/>
          <w:szCs w:val="21"/>
          <w:highlight w:val="none"/>
        </w:rPr>
        <w:t>6．本条款不因合同的变更、解除和终止而失效。</w:t>
      </w:r>
    </w:p>
    <w:p w14:paraId="21EAF574">
      <w:pPr>
        <w:spacing w:line="360" w:lineRule="auto"/>
        <w:ind w:firstLine="422" w:firstLineChars="200"/>
        <w:outlineLvl w:val="0"/>
        <w:rPr>
          <w:rFonts w:ascii="宋体" w:hAnsi="宋体" w:cs="宋体"/>
          <w:b/>
          <w:bCs/>
          <w:szCs w:val="21"/>
          <w:highlight w:val="none"/>
        </w:rPr>
      </w:pPr>
      <w:r>
        <w:rPr>
          <w:rFonts w:hint="eastAsia" w:ascii="宋体" w:hAnsi="宋体" w:cs="宋体"/>
          <w:b/>
          <w:bCs/>
          <w:szCs w:val="21"/>
          <w:highlight w:val="none"/>
        </w:rPr>
        <w:t>第八条  违约责任</w:t>
      </w:r>
    </w:p>
    <w:p w14:paraId="4B14BCD4">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（一）甲方违约责任。</w:t>
      </w:r>
    </w:p>
    <w:p w14:paraId="50521F93">
      <w:pPr>
        <w:spacing w:line="360" w:lineRule="auto"/>
        <w:ind w:firstLine="420" w:firstLineChars="200"/>
        <w:rPr>
          <w:rFonts w:ascii="宋体" w:hAnsi="宋体" w:cs="宋体"/>
          <w:szCs w:val="21"/>
          <w:highlight w:val="none"/>
        </w:rPr>
      </w:pPr>
      <w:r>
        <w:rPr>
          <w:rFonts w:hint="eastAsia" w:ascii="宋体" w:hAnsi="宋体" w:cs="宋体"/>
          <w:szCs w:val="21"/>
          <w:highlight w:val="none"/>
        </w:rPr>
        <w:t>甲方逾期30个工作日以上向乙方支付合同金额，造成项目工作停滞、延误的，甲方应承担相应延期款额5%的违约金。</w:t>
      </w:r>
    </w:p>
    <w:p w14:paraId="3A90B728">
      <w:pPr>
        <w:spacing w:line="360" w:lineRule="auto"/>
        <w:ind w:firstLine="420" w:firstLineChars="200"/>
        <w:outlineLvl w:val="1"/>
        <w:rPr>
          <w:rFonts w:ascii="宋体" w:hAnsi="宋体" w:cs="宋体"/>
          <w:szCs w:val="21"/>
          <w:highlight w:val="none"/>
        </w:rPr>
      </w:pPr>
      <w:r>
        <w:rPr>
          <w:rFonts w:hint="eastAsia" w:ascii="宋体" w:hAnsi="宋体" w:cs="宋体"/>
          <w:szCs w:val="21"/>
          <w:highlight w:val="none"/>
        </w:rPr>
        <w:t>（二）乙方违约责任。</w:t>
      </w:r>
    </w:p>
    <w:p w14:paraId="5BAB2C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1．乙方出现以下情况之一的，视为违约，须承担项目合同总金额20%的违约金：</w:t>
      </w:r>
    </w:p>
    <w:p w14:paraId="75958B31">
      <w:pPr>
        <w:spacing w:line="360" w:lineRule="auto"/>
        <w:ind w:firstLine="420" w:firstLineChars="200"/>
        <w:rPr>
          <w:rFonts w:ascii="宋体" w:hAnsi="宋体" w:cs="宋体"/>
          <w:szCs w:val="21"/>
          <w:highlight w:val="none"/>
        </w:rPr>
      </w:pPr>
      <w:r>
        <w:rPr>
          <w:rFonts w:hint="eastAsia" w:ascii="宋体" w:hAnsi="宋体" w:cs="宋体"/>
          <w:szCs w:val="21"/>
          <w:highlight w:val="none"/>
        </w:rPr>
        <w:t>（1）乙方未能按照甲方要求设立技术服务组，或驻场工程师配置不符合磋商文件和响应文件服务承诺要求，甲方提出后5个工作日内，乙方仍不整改的。</w:t>
      </w:r>
    </w:p>
    <w:p w14:paraId="16B224D1">
      <w:pPr>
        <w:spacing w:line="360" w:lineRule="auto"/>
        <w:ind w:firstLine="420" w:firstLineChars="200"/>
        <w:rPr>
          <w:rFonts w:hint="eastAsia" w:ascii="宋体" w:hAnsi="宋体" w:cs="宋体"/>
          <w:szCs w:val="21"/>
          <w:highlight w:val="none"/>
        </w:rPr>
      </w:pPr>
      <w:r>
        <w:rPr>
          <w:rFonts w:hint="eastAsia" w:ascii="宋体" w:hAnsi="宋体" w:cs="宋体"/>
          <w:highlight w:val="none"/>
        </w:rPr>
        <w:t>（2）</w:t>
      </w:r>
      <w:r>
        <w:rPr>
          <w:rFonts w:hint="eastAsia" w:ascii="宋体" w:hAnsi="宋体" w:cs="宋体"/>
          <w:szCs w:val="21"/>
          <w:highlight w:val="none"/>
        </w:rPr>
        <w:t>乙方调整驻场人员，必须提前2个月获得甲方书面同意。没有甲方书面同意，乙方擅自调整驻场人员的。</w:t>
      </w:r>
    </w:p>
    <w:p w14:paraId="5EECDB3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（3）应急预案不管用，备用设备没能按时到位的。</w:t>
      </w:r>
    </w:p>
    <w:p w14:paraId="2D7D6D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（4）乙方未能按甲方的需求和本项目服务方案提供服务，造成甲方系统设备出现较大及以上事故的。</w:t>
      </w:r>
    </w:p>
    <w:p w14:paraId="3F6466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2．乙方在合同期内发生《广西财政厅网络安全保障服务考核办法》中规定的重大事故、较大事故、一般事故，处理如下：</w:t>
      </w:r>
    </w:p>
    <w:p w14:paraId="6FFFF927">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每发生一次重大事故的，乙方应赔偿甲方合同总金额</w:t>
      </w:r>
      <w:r>
        <w:rPr>
          <w:rFonts w:hint="eastAsia" w:ascii="宋体" w:hAnsi="宋体" w:cs="宋体"/>
          <w:szCs w:val="21"/>
          <w:highlight w:val="none"/>
        </w:rPr>
        <w:t>20</w:t>
      </w:r>
      <w:r>
        <w:rPr>
          <w:rFonts w:ascii="宋体" w:hAnsi="宋体" w:cs="宋体"/>
          <w:szCs w:val="21"/>
          <w:highlight w:val="none"/>
        </w:rPr>
        <w:t>%的违约金；每发生一次较大事故的，乙方应赔偿甲方合同总金额</w:t>
      </w:r>
      <w:r>
        <w:rPr>
          <w:rFonts w:hint="eastAsia" w:ascii="宋体" w:hAnsi="宋体" w:cs="宋体"/>
          <w:szCs w:val="21"/>
          <w:highlight w:val="none"/>
        </w:rPr>
        <w:t>10</w:t>
      </w:r>
      <w:r>
        <w:rPr>
          <w:rFonts w:ascii="宋体" w:hAnsi="宋体" w:cs="宋体"/>
          <w:szCs w:val="21"/>
          <w:highlight w:val="none"/>
        </w:rPr>
        <w:t>%的违约金；每发生一次</w:t>
      </w:r>
      <w:r>
        <w:rPr>
          <w:rFonts w:hint="eastAsia" w:ascii="宋体" w:hAnsi="宋体" w:cs="宋体"/>
          <w:szCs w:val="21"/>
          <w:highlight w:val="none"/>
        </w:rPr>
        <w:t>一般</w:t>
      </w:r>
      <w:r>
        <w:rPr>
          <w:rFonts w:ascii="宋体" w:hAnsi="宋体" w:cs="宋体"/>
          <w:szCs w:val="21"/>
          <w:highlight w:val="none"/>
        </w:rPr>
        <w:t>事故，乙方应赔偿甲方合同总金额</w:t>
      </w:r>
      <w:r>
        <w:rPr>
          <w:rFonts w:hint="eastAsia" w:ascii="宋体" w:hAnsi="宋体" w:cs="宋体"/>
          <w:szCs w:val="21"/>
          <w:highlight w:val="none"/>
        </w:rPr>
        <w:t>5</w:t>
      </w:r>
      <w:r>
        <w:rPr>
          <w:rFonts w:ascii="宋体" w:hAnsi="宋体" w:cs="宋体"/>
          <w:szCs w:val="21"/>
          <w:highlight w:val="none"/>
        </w:rPr>
        <w:t>%的违约金。</w:t>
      </w:r>
    </w:p>
    <w:p w14:paraId="173627A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（2）乙方在合同期内发生重大事故或累计第二次发生较大事故造成合同终止的，甲方有权按照乙方已提供的服务期数要求乙方退回部分预付款，计算公式：退回金额=预付款金额。</w:t>
      </w:r>
    </w:p>
    <w:p w14:paraId="024944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（3）乙方在合同期内发生重大事故、较大事故、一般事故，甲方有权要求其按规定采取补救措施，并按所遭受到的实际损失向乙方追讨赔偿。</w:t>
      </w:r>
    </w:p>
    <w:p w14:paraId="48F59FC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 xml:space="preserve"> </w:t>
      </w:r>
      <w:r>
        <w:rPr>
          <w:rFonts w:hint="eastAsia" w:ascii="宋体" w:hAnsi="宋体" w:cs="宋体"/>
          <w:szCs w:val="21"/>
          <w:highlight w:val="none"/>
        </w:rPr>
        <w:t>乙方转包或分包本项目的，按《政府采购法实施条例》的规定承担相关法律责任。</w:t>
      </w:r>
    </w:p>
    <w:p w14:paraId="6B815082">
      <w:pPr>
        <w:spacing w:line="360" w:lineRule="auto"/>
        <w:ind w:firstLine="422" w:firstLineChars="200"/>
        <w:outlineLvl w:val="0"/>
        <w:rPr>
          <w:rFonts w:ascii="宋体" w:hAnsi="宋体" w:cs="宋体"/>
          <w:b/>
          <w:bCs/>
          <w:szCs w:val="21"/>
          <w:highlight w:val="none"/>
        </w:rPr>
      </w:pPr>
      <w:r>
        <w:rPr>
          <w:rFonts w:hint="eastAsia" w:ascii="宋体" w:hAnsi="宋体" w:cs="宋体"/>
          <w:b/>
          <w:bCs/>
          <w:szCs w:val="21"/>
          <w:highlight w:val="none"/>
        </w:rPr>
        <w:t>第九条  争议解决和合同终止</w:t>
      </w:r>
    </w:p>
    <w:p w14:paraId="04AB7FE3">
      <w:pPr>
        <w:spacing w:line="360" w:lineRule="auto"/>
        <w:ind w:firstLine="420" w:firstLineChars="200"/>
        <w:rPr>
          <w:rFonts w:ascii="宋体" w:hAnsi="宋体" w:cs="宋体"/>
          <w:szCs w:val="21"/>
          <w:highlight w:val="none"/>
        </w:rPr>
      </w:pPr>
      <w:r>
        <w:rPr>
          <w:rFonts w:hint="eastAsia" w:ascii="宋体" w:hAnsi="宋体" w:cs="宋体"/>
          <w:szCs w:val="21"/>
          <w:highlight w:val="none"/>
        </w:rPr>
        <w:t>（一）不可抗力。甲乙双方任何一方由于电力故障、火灾、自然灾害等不可抗力因素不能履行或不能完全履行合同时，应允许延期履行、部分履行或不履行，并可免责，但应以书面形式告知对方，并应于告知之日起10个工作日内出具有关部门的证明。</w:t>
      </w:r>
    </w:p>
    <w:p w14:paraId="2F9DDF18">
      <w:pPr>
        <w:spacing w:line="360" w:lineRule="auto"/>
        <w:ind w:firstLine="420" w:firstLineChars="200"/>
        <w:rPr>
          <w:rFonts w:ascii="宋体" w:hAnsi="宋体" w:cs="宋体"/>
          <w:szCs w:val="21"/>
          <w:highlight w:val="none"/>
        </w:rPr>
      </w:pPr>
      <w:r>
        <w:rPr>
          <w:rFonts w:hint="eastAsia" w:ascii="宋体" w:hAnsi="宋体" w:cs="宋体"/>
          <w:szCs w:val="21"/>
          <w:highlight w:val="none"/>
        </w:rPr>
        <w:t>（二）争议解决。双方在履行合同中产生争议，应友好协商解决；协商不成的，可向甲方所在地有管辖权的法院起诉。</w:t>
      </w:r>
    </w:p>
    <w:p w14:paraId="7076E387">
      <w:pPr>
        <w:spacing w:line="360" w:lineRule="auto"/>
        <w:ind w:firstLine="420" w:firstLineChars="200"/>
        <w:rPr>
          <w:rFonts w:ascii="宋体" w:hAnsi="宋体" w:cs="宋体"/>
          <w:szCs w:val="21"/>
          <w:highlight w:val="none"/>
        </w:rPr>
      </w:pPr>
      <w:r>
        <w:rPr>
          <w:rFonts w:hint="eastAsia" w:ascii="宋体" w:hAnsi="宋体" w:cs="宋体"/>
          <w:szCs w:val="21"/>
          <w:highlight w:val="none"/>
        </w:rPr>
        <w:t>（三）合同终止。如果乙方存在下列情况，则本合同自动终止：转包或分包本项目、提出破产申请、被判破产、被提请破产申请或停止经营。甲方保留向乙方索赔的权力。</w:t>
      </w:r>
    </w:p>
    <w:p w14:paraId="10495325">
      <w:pPr>
        <w:spacing w:line="360" w:lineRule="auto"/>
        <w:ind w:firstLine="420" w:firstLineChars="200"/>
        <w:rPr>
          <w:rFonts w:ascii="宋体" w:hAnsi="宋体" w:cs="宋体"/>
          <w:szCs w:val="21"/>
          <w:highlight w:val="none"/>
        </w:rPr>
      </w:pPr>
      <w:r>
        <w:rPr>
          <w:rFonts w:hint="eastAsia" w:ascii="宋体" w:hAnsi="宋体" w:cs="宋体"/>
          <w:szCs w:val="21"/>
          <w:highlight w:val="none"/>
        </w:rPr>
        <w:t>1．如果一方未按合同规定履行义务，对方可以提出解除合同；任何一方若有依据证实另一方无法履行本合同时，可提出解除合同。</w:t>
      </w:r>
    </w:p>
    <w:p w14:paraId="146FD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2．如果乙方在合同期内发生《广西财政厅网络安全保障服务考核办法》中规定的重大事故或累计两次发生较大事故的，甲方有权单方面终止合同。</w:t>
      </w:r>
    </w:p>
    <w:p w14:paraId="338BD99E">
      <w:pPr>
        <w:spacing w:line="360" w:lineRule="auto"/>
        <w:ind w:firstLine="420" w:firstLineChars="200"/>
        <w:rPr>
          <w:rFonts w:ascii="宋体" w:hAnsi="宋体" w:cs="宋体"/>
          <w:szCs w:val="21"/>
          <w:highlight w:val="none"/>
        </w:rPr>
      </w:pPr>
      <w:r>
        <w:rPr>
          <w:rFonts w:hint="eastAsia" w:ascii="宋体" w:hAnsi="宋体" w:cs="宋体"/>
          <w:szCs w:val="21"/>
          <w:highlight w:val="none"/>
        </w:rPr>
        <w:t>3．乙方未经甲方同意，擅自调整驻场人员的，或实际驻场人员不符合磋商文件承诺的人员，视为乙方违约，甲方有权单方面终止合同。</w:t>
      </w:r>
    </w:p>
    <w:p w14:paraId="6E8EA228">
      <w:pPr>
        <w:spacing w:line="360" w:lineRule="auto"/>
        <w:ind w:firstLine="422" w:firstLineChars="200"/>
        <w:outlineLvl w:val="0"/>
        <w:rPr>
          <w:rFonts w:ascii="宋体" w:hAnsi="宋体" w:cs="宋体"/>
          <w:b/>
          <w:bCs/>
          <w:szCs w:val="21"/>
          <w:highlight w:val="none"/>
        </w:rPr>
      </w:pPr>
      <w:r>
        <w:rPr>
          <w:rFonts w:hint="eastAsia" w:ascii="宋体" w:hAnsi="宋体" w:cs="宋体"/>
          <w:b/>
          <w:bCs/>
          <w:szCs w:val="21"/>
          <w:highlight w:val="none"/>
        </w:rPr>
        <w:t>第十条  其他</w:t>
      </w:r>
    </w:p>
    <w:p w14:paraId="7ED9A6E0">
      <w:pPr>
        <w:spacing w:line="360" w:lineRule="auto"/>
        <w:ind w:firstLine="420" w:firstLineChars="200"/>
        <w:rPr>
          <w:rFonts w:ascii="宋体" w:hAnsi="宋体" w:cs="宋体"/>
          <w:szCs w:val="21"/>
          <w:highlight w:val="none"/>
        </w:rPr>
      </w:pPr>
      <w:r>
        <w:rPr>
          <w:rFonts w:hint="eastAsia" w:ascii="宋体" w:hAnsi="宋体" w:cs="宋体"/>
          <w:szCs w:val="21"/>
          <w:highlight w:val="none"/>
        </w:rPr>
        <w:t>1．本合同一式陆份，甲乙双方各执</w:t>
      </w:r>
      <w:r>
        <w:rPr>
          <w:rFonts w:hint="eastAsia" w:ascii="宋体" w:hAnsi="宋体" w:cs="宋体"/>
          <w:szCs w:val="21"/>
          <w:highlight w:val="none"/>
        </w:rPr>
        <w:fldChar w:fldCharType="begin"/>
      </w:r>
      <w:r>
        <w:rPr>
          <w:rFonts w:hint="eastAsia" w:ascii="宋体" w:hAnsi="宋体" w:cs="宋体"/>
          <w:szCs w:val="21"/>
          <w:highlight w:val="none"/>
        </w:rPr>
        <w:instrText xml:space="preserve"> = 2 \* CHINESENUM2 </w:instrText>
      </w:r>
      <w:r>
        <w:rPr>
          <w:rFonts w:hint="eastAsia" w:ascii="宋体" w:hAnsi="宋体" w:cs="宋体"/>
          <w:szCs w:val="21"/>
          <w:highlight w:val="none"/>
        </w:rPr>
        <w:fldChar w:fldCharType="separate"/>
      </w:r>
      <w:r>
        <w:rPr>
          <w:rFonts w:hint="eastAsia" w:ascii="宋体" w:hAnsi="宋体" w:cs="宋体"/>
          <w:szCs w:val="21"/>
          <w:highlight w:val="none"/>
        </w:rPr>
        <w:t>贰</w:t>
      </w:r>
      <w:r>
        <w:rPr>
          <w:rFonts w:hint="eastAsia" w:ascii="宋体" w:hAnsi="宋体" w:cs="宋体"/>
          <w:szCs w:val="21"/>
          <w:highlight w:val="none"/>
        </w:rPr>
        <w:fldChar w:fldCharType="end"/>
      </w:r>
      <w:r>
        <w:rPr>
          <w:rFonts w:hint="eastAsia" w:ascii="宋体" w:hAnsi="宋体" w:cs="宋体"/>
          <w:szCs w:val="21"/>
          <w:highlight w:val="none"/>
        </w:rPr>
        <w:t>份，采购监督管理部门执壹份，采购代理机构执壹份。自甲乙双方法定代表人或委托代理人签字并加盖单位公章之日起正式生效。</w:t>
      </w:r>
    </w:p>
    <w:p w14:paraId="650EE486">
      <w:pPr>
        <w:spacing w:line="360" w:lineRule="auto"/>
        <w:ind w:firstLine="420" w:firstLineChars="200"/>
        <w:rPr>
          <w:rFonts w:ascii="宋体" w:hAnsi="宋体" w:cs="宋体"/>
          <w:szCs w:val="21"/>
          <w:highlight w:val="none"/>
        </w:rPr>
      </w:pPr>
      <w:r>
        <w:rPr>
          <w:rFonts w:hint="eastAsia" w:ascii="宋体" w:hAnsi="宋体" w:cs="宋体"/>
          <w:szCs w:val="21"/>
          <w:highlight w:val="none"/>
        </w:rPr>
        <w:t>2．本合同未尽事宜，由双方协商签订书面补充协议，补充协议与本协议具同等法律效力。</w:t>
      </w:r>
    </w:p>
    <w:p w14:paraId="47512F9D">
      <w:pPr>
        <w:snapToGrid w:val="0"/>
        <w:spacing w:line="360" w:lineRule="auto"/>
        <w:ind w:firstLine="200"/>
        <w:rPr>
          <w:rFonts w:hint="eastAsia" w:ascii="宋体" w:hAnsi="宋体" w:cs="宋体"/>
          <w:szCs w:val="21"/>
          <w:highlight w:val="none"/>
        </w:rPr>
      </w:pPr>
      <w:r>
        <w:rPr>
          <w:rFonts w:hint="eastAsia" w:ascii="宋体" w:hAnsi="宋体" w:cs="宋体"/>
          <w:szCs w:val="21"/>
          <w:highlight w:val="none"/>
        </w:rPr>
        <w:t>（以下无正文，转签章页。）</w:t>
      </w:r>
    </w:p>
    <w:p w14:paraId="17141408">
      <w:pPr>
        <w:pStyle w:val="7"/>
        <w:rPr>
          <w:rFonts w:hint="eastAsia" w:ascii="宋体" w:hAnsi="宋体" w:cs="宋体"/>
          <w:szCs w:val="21"/>
          <w:highlight w:val="none"/>
        </w:rPr>
      </w:pPr>
    </w:p>
    <w:p w14:paraId="06CD5D97">
      <w:pPr>
        <w:pStyle w:val="7"/>
        <w:rPr>
          <w:rFonts w:hint="eastAsia" w:ascii="宋体" w:hAnsi="宋体" w:cs="宋体"/>
          <w:szCs w:val="21"/>
          <w:highlight w:val="none"/>
        </w:rPr>
      </w:pPr>
    </w:p>
    <w:p w14:paraId="7EE6BE08">
      <w:pPr>
        <w:spacing w:line="360" w:lineRule="auto"/>
        <w:rPr>
          <w:rFonts w:ascii="宋体" w:hAnsi="宋体" w:cs="宋体"/>
          <w:highlight w:val="none"/>
        </w:rPr>
      </w:pPr>
      <w:r>
        <w:rPr>
          <w:rFonts w:hint="eastAsia" w:ascii="宋体" w:hAnsi="宋体" w:cs="宋体"/>
          <w:highlight w:val="none"/>
        </w:rPr>
        <w:t xml:space="preserve">甲方：广西财政信息管理中心                      </w:t>
      </w:r>
      <w:r>
        <w:rPr>
          <w:rFonts w:hint="eastAsia" w:ascii="宋体" w:hAnsi="宋体" w:cs="宋体"/>
          <w:highlight w:val="none"/>
          <w:lang w:val="en-US" w:eastAsia="zh-CN"/>
        </w:rPr>
        <w:t xml:space="preserve"> </w:t>
      </w:r>
      <w:r>
        <w:rPr>
          <w:rFonts w:hint="eastAsia" w:ascii="宋体" w:hAnsi="宋体" w:cs="宋体"/>
          <w:highlight w:val="none"/>
        </w:rPr>
        <w:t>乙方：</w:t>
      </w:r>
    </w:p>
    <w:p w14:paraId="7EF09792">
      <w:pPr>
        <w:spacing w:line="360" w:lineRule="auto"/>
        <w:rPr>
          <w:rFonts w:ascii="宋体" w:hAnsi="宋体" w:cs="宋体"/>
          <w:highlight w:val="none"/>
        </w:rPr>
      </w:pPr>
      <w:r>
        <w:rPr>
          <w:rFonts w:hint="eastAsia" w:ascii="宋体" w:hAnsi="宋体" w:cs="宋体"/>
          <w:highlight w:val="none"/>
        </w:rPr>
        <w:t>法定代表人：                                     法定代表人：</w:t>
      </w:r>
    </w:p>
    <w:p w14:paraId="0A4A93CB">
      <w:pPr>
        <w:spacing w:line="360" w:lineRule="auto"/>
        <w:rPr>
          <w:rFonts w:ascii="宋体" w:hAnsi="宋体" w:cs="宋体"/>
          <w:highlight w:val="none"/>
        </w:rPr>
      </w:pPr>
      <w:r>
        <w:rPr>
          <w:rFonts w:hint="eastAsia"/>
          <w:highlight w:val="none"/>
        </w:rPr>
        <w:t>委托代理人</w:t>
      </w:r>
      <w:r>
        <w:rPr>
          <w:rFonts w:hint="eastAsia" w:ascii="宋体" w:hAnsi="宋体" w:cs="宋体"/>
          <w:highlight w:val="none"/>
        </w:rPr>
        <w:t xml:space="preserve">：                                    </w:t>
      </w:r>
      <w:r>
        <w:rPr>
          <w:rFonts w:hint="eastAsia" w:ascii="宋体" w:hAnsi="宋体" w:cs="宋体"/>
          <w:highlight w:val="none"/>
          <w:lang w:val="en-US" w:eastAsia="zh-CN"/>
        </w:rPr>
        <w:t xml:space="preserve"> </w:t>
      </w:r>
      <w:r>
        <w:rPr>
          <w:rFonts w:hint="eastAsia"/>
          <w:highlight w:val="none"/>
        </w:rPr>
        <w:t>委托代理人</w:t>
      </w:r>
      <w:r>
        <w:rPr>
          <w:rFonts w:hint="eastAsia" w:ascii="宋体" w:hAnsi="宋体" w:cs="宋体"/>
          <w:highlight w:val="none"/>
        </w:rPr>
        <w:t>：</w:t>
      </w:r>
    </w:p>
    <w:p w14:paraId="7B08F89F">
      <w:pPr>
        <w:spacing w:line="360" w:lineRule="auto"/>
        <w:rPr>
          <w:rFonts w:ascii="宋体" w:hAnsi="宋体" w:cs="宋体"/>
          <w:highlight w:val="none"/>
        </w:rPr>
      </w:pPr>
      <w:r>
        <w:rPr>
          <w:rFonts w:hint="eastAsia" w:ascii="宋体" w:hAnsi="宋体" w:cs="宋体"/>
          <w:highlight w:val="none"/>
        </w:rPr>
        <w:t xml:space="preserve">电话： </w:t>
      </w:r>
      <w:r>
        <w:rPr>
          <w:rFonts w:hint="eastAsia" w:ascii="宋体" w:hAnsi="宋体" w:cs="宋体"/>
          <w:highlight w:val="none"/>
          <w:lang w:val="en-US" w:eastAsia="zh-CN"/>
        </w:rPr>
        <w:t>0771-5331517</w:t>
      </w:r>
      <w:r>
        <w:rPr>
          <w:rFonts w:hint="eastAsia" w:ascii="宋体" w:hAnsi="宋体" w:cs="宋体"/>
          <w:highlight w:val="none"/>
        </w:rPr>
        <w:t xml:space="preserve">                                          电话：</w:t>
      </w:r>
    </w:p>
    <w:p w14:paraId="2F4C4693">
      <w:pPr>
        <w:spacing w:line="360" w:lineRule="auto"/>
        <w:rPr>
          <w:rFonts w:hint="eastAsia" w:ascii="宋体" w:hAnsi="宋体" w:cs="宋体"/>
          <w:highlight w:val="none"/>
        </w:rPr>
      </w:pPr>
      <w:r>
        <w:rPr>
          <w:rFonts w:hint="eastAsia" w:ascii="宋体" w:hAnsi="宋体" w:cs="宋体"/>
          <w:highlight w:val="none"/>
        </w:rPr>
        <w:t>签约日期：</w:t>
      </w:r>
      <w:r>
        <w:rPr>
          <w:rFonts w:hint="eastAsia" w:ascii="宋体" w:hAnsi="宋体" w:cs="宋体"/>
          <w:highlight w:val="none"/>
          <w:lang w:eastAsia="zh-CN"/>
        </w:rPr>
        <w:t>2026</w:t>
      </w:r>
      <w:r>
        <w:rPr>
          <w:rFonts w:hint="eastAsia" w:ascii="宋体" w:hAnsi="宋体" w:cs="宋体"/>
          <w:highlight w:val="none"/>
        </w:rPr>
        <w:t>年  月  日                        签约日期：</w:t>
      </w:r>
      <w:r>
        <w:rPr>
          <w:rFonts w:hint="eastAsia" w:ascii="宋体" w:hAnsi="宋体" w:cs="宋体"/>
          <w:highlight w:val="none"/>
          <w:lang w:eastAsia="zh-CN"/>
        </w:rPr>
        <w:t>2026</w:t>
      </w:r>
      <w:r>
        <w:rPr>
          <w:rFonts w:hint="eastAsia" w:ascii="宋体" w:hAnsi="宋体" w:cs="宋体"/>
          <w:highlight w:val="none"/>
        </w:rPr>
        <w:t>年  月  日</w:t>
      </w:r>
    </w:p>
    <w:p w14:paraId="6CE48B1A">
      <w:pPr>
        <w:spacing w:line="360" w:lineRule="auto"/>
        <w:rPr>
          <w:rFonts w:hint="eastAsia" w:ascii="宋体" w:hAnsi="宋体" w:cs="宋体"/>
          <w:highlight w:val="none"/>
        </w:rPr>
      </w:pPr>
      <w:r>
        <w:rPr>
          <w:rFonts w:hint="eastAsia" w:ascii="宋体" w:hAnsi="宋体" w:cs="宋体"/>
          <w:highlight w:val="none"/>
        </w:rPr>
        <w:t>户名：广西财政信息管理中心                       户名:</w:t>
      </w:r>
    </w:p>
    <w:p w14:paraId="1269010F">
      <w:pPr>
        <w:spacing w:line="360" w:lineRule="auto"/>
        <w:rPr>
          <w:rFonts w:hint="eastAsia" w:ascii="宋体" w:hAnsi="宋体" w:cs="宋体"/>
          <w:highlight w:val="none"/>
        </w:rPr>
      </w:pPr>
      <w:r>
        <w:rPr>
          <w:rFonts w:hint="eastAsia" w:ascii="宋体" w:hAnsi="宋体" w:cs="宋体"/>
          <w:highlight w:val="none"/>
        </w:rPr>
        <w:t>账号：451060500018000202745                      账号：</w:t>
      </w:r>
    </w:p>
    <w:p w14:paraId="53BBFE35">
      <w:pPr>
        <w:spacing w:line="360" w:lineRule="auto"/>
        <w:rPr>
          <w:rFonts w:hint="eastAsia" w:ascii="宋体" w:hAnsi="宋体" w:cs="宋体"/>
          <w:highlight w:val="none"/>
        </w:rPr>
      </w:pPr>
      <w:r>
        <w:rPr>
          <w:rFonts w:hint="eastAsia" w:ascii="宋体" w:hAnsi="宋体" w:cs="宋体"/>
          <w:highlight w:val="none"/>
        </w:rPr>
        <w:t>开户行:交通银行南宁市桃源支行                    开户行：</w:t>
      </w:r>
    </w:p>
    <w:p w14:paraId="597ADC64">
      <w:pPr>
        <w:spacing w:line="360" w:lineRule="auto"/>
        <w:rPr>
          <w:rFonts w:ascii="宋体" w:hAnsi="宋体" w:cs="宋体"/>
          <w:highlight w:val="none"/>
        </w:rPr>
      </w:pPr>
      <w:r>
        <w:rPr>
          <w:rFonts w:hint="eastAsia" w:ascii="宋体" w:hAnsi="宋体" w:cs="宋体"/>
          <w:highlight w:val="none"/>
        </w:rPr>
        <w:t>联行号：301611000050</w:t>
      </w:r>
    </w:p>
    <w:p w14:paraId="083D1675">
      <w:pPr>
        <w:pStyle w:val="27"/>
        <w:ind w:firstLine="210"/>
        <w:rPr>
          <w:rFonts w:hint="eastAsia"/>
          <w:highlight w:val="none"/>
        </w:rPr>
      </w:pPr>
    </w:p>
    <w:p w14:paraId="6D20066A">
      <w:pPr>
        <w:spacing w:line="700" w:lineRule="atLeast"/>
        <w:jc w:val="center"/>
        <w:rPr>
          <w:rFonts w:ascii="Arial Unicode MS" w:eastAsia="Arial Unicode MS"/>
          <w:sz w:val="44"/>
          <w:szCs w:val="44"/>
          <w:highlight w:val="none"/>
        </w:rPr>
        <w:sectPr>
          <w:headerReference r:id="rId9" w:type="default"/>
          <w:footerReference r:id="rId10" w:type="default"/>
          <w:pgSz w:w="11906" w:h="16838"/>
          <w:pgMar w:top="1134" w:right="1247" w:bottom="1276" w:left="1247" w:header="851" w:footer="992" w:gutter="0"/>
          <w:cols w:space="720" w:num="1"/>
          <w:docGrid w:linePitch="312" w:charSpace="0"/>
        </w:sectPr>
      </w:pPr>
    </w:p>
    <w:p w14:paraId="22272339">
      <w:pPr>
        <w:spacing w:line="700" w:lineRule="atLeast"/>
        <w:jc w:val="center"/>
        <w:rPr>
          <w:rFonts w:hint="eastAsia" w:ascii="Arial Unicode MS" w:eastAsia="Arial Unicode MS"/>
          <w:sz w:val="44"/>
          <w:szCs w:val="44"/>
          <w:highlight w:val="none"/>
        </w:rPr>
      </w:pPr>
    </w:p>
    <w:p w14:paraId="16C7D839">
      <w:pPr>
        <w:spacing w:line="700" w:lineRule="atLeast"/>
        <w:jc w:val="center"/>
        <w:rPr>
          <w:rFonts w:hint="eastAsia" w:ascii="Arial Unicode MS" w:eastAsia="Arial Unicode MS"/>
          <w:sz w:val="44"/>
          <w:szCs w:val="44"/>
          <w:highlight w:val="none"/>
        </w:rPr>
      </w:pPr>
    </w:p>
    <w:p w14:paraId="4412C3AC">
      <w:pPr>
        <w:spacing w:line="700" w:lineRule="atLeast"/>
        <w:jc w:val="center"/>
        <w:outlineLvl w:val="1"/>
        <w:rPr>
          <w:rFonts w:hint="eastAsia" w:ascii="Arial Unicode MS" w:eastAsia="Arial Unicode MS"/>
          <w:sz w:val="44"/>
          <w:szCs w:val="44"/>
          <w:highlight w:val="none"/>
        </w:rPr>
      </w:pPr>
      <w:r>
        <w:rPr>
          <w:rFonts w:hint="eastAsia" w:ascii="Arial Unicode MS" w:eastAsia="Arial Unicode MS"/>
          <w:sz w:val="44"/>
          <w:szCs w:val="44"/>
          <w:highlight w:val="none"/>
        </w:rPr>
        <w:t>自治区财政厅</w:t>
      </w:r>
      <w:r>
        <w:rPr>
          <w:rFonts w:hint="eastAsia" w:ascii="Arial Unicode MS" w:eastAsia="Arial Unicode MS"/>
          <w:sz w:val="44"/>
          <w:szCs w:val="44"/>
          <w:highlight w:val="none"/>
          <w:lang w:eastAsia="zh-CN"/>
        </w:rPr>
        <w:t>2026</w:t>
      </w:r>
      <w:r>
        <w:rPr>
          <w:rFonts w:hint="eastAsia" w:ascii="Arial Unicode MS" w:eastAsia="Arial Unicode MS"/>
          <w:sz w:val="44"/>
          <w:szCs w:val="44"/>
          <w:highlight w:val="none"/>
        </w:rPr>
        <w:t>年</w:t>
      </w:r>
    </w:p>
    <w:p w14:paraId="014778A0">
      <w:pPr>
        <w:spacing w:line="700" w:lineRule="atLeast"/>
        <w:jc w:val="center"/>
        <w:outlineLvl w:val="1"/>
        <w:rPr>
          <w:rFonts w:hint="eastAsia" w:ascii="Arial Unicode MS" w:eastAsia="Arial Unicode MS"/>
          <w:sz w:val="44"/>
          <w:szCs w:val="44"/>
          <w:highlight w:val="none"/>
        </w:rPr>
      </w:pPr>
      <w:r>
        <w:rPr>
          <w:rFonts w:hint="eastAsia" w:ascii="Arial Unicode MS" w:eastAsia="Arial Unicode MS"/>
          <w:sz w:val="44"/>
          <w:szCs w:val="44"/>
          <w:highlight w:val="none"/>
        </w:rPr>
        <w:t>网络安全保障服务项目保密协议</w:t>
      </w:r>
    </w:p>
    <w:p w14:paraId="20142EBF">
      <w:pPr>
        <w:spacing w:line="700" w:lineRule="atLeast"/>
        <w:jc w:val="center"/>
        <w:rPr>
          <w:rFonts w:hint="eastAsia" w:ascii="Arial Unicode MS" w:eastAsia="Arial Unicode MS"/>
          <w:sz w:val="44"/>
          <w:szCs w:val="44"/>
          <w:highlight w:val="none"/>
        </w:rPr>
      </w:pPr>
    </w:p>
    <w:p w14:paraId="3105BC0D">
      <w:pPr>
        <w:spacing w:line="700" w:lineRule="atLeast"/>
        <w:jc w:val="center"/>
        <w:rPr>
          <w:rFonts w:hint="eastAsia" w:ascii="Arial Unicode MS" w:eastAsia="Arial Unicode MS"/>
          <w:sz w:val="44"/>
          <w:szCs w:val="44"/>
          <w:highlight w:val="none"/>
        </w:rPr>
      </w:pPr>
    </w:p>
    <w:p w14:paraId="35A80721">
      <w:pPr>
        <w:spacing w:line="700" w:lineRule="atLeast"/>
        <w:jc w:val="center"/>
        <w:rPr>
          <w:rFonts w:hint="eastAsia" w:ascii="Arial Unicode MS" w:eastAsia="Arial Unicode MS"/>
          <w:sz w:val="44"/>
          <w:szCs w:val="4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803"/>
      </w:tblGrid>
      <w:tr w14:paraId="2BA2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noWrap w:val="0"/>
            <w:vAlign w:val="center"/>
          </w:tcPr>
          <w:p w14:paraId="5FAD7003">
            <w:pPr>
              <w:spacing w:line="700" w:lineRule="atLeast"/>
              <w:jc w:val="center"/>
              <w:rPr>
                <w:rFonts w:hint="eastAsia" w:ascii="黑体" w:hAnsi="黑体" w:eastAsia="黑体"/>
                <w:sz w:val="32"/>
                <w:szCs w:val="32"/>
                <w:highlight w:val="none"/>
              </w:rPr>
            </w:pPr>
            <w:r>
              <w:rPr>
                <w:rFonts w:hint="eastAsia" w:ascii="黑体" w:hAnsi="黑体" w:eastAsia="黑体"/>
                <w:sz w:val="32"/>
                <w:szCs w:val="32"/>
                <w:highlight w:val="none"/>
              </w:rPr>
              <w:t>甲 方：</w:t>
            </w:r>
          </w:p>
        </w:tc>
        <w:tc>
          <w:tcPr>
            <w:tcW w:w="6803" w:type="dxa"/>
            <w:noWrap w:val="0"/>
            <w:vAlign w:val="center"/>
          </w:tcPr>
          <w:p w14:paraId="7F50C902">
            <w:pPr>
              <w:spacing w:line="700" w:lineRule="atLeast"/>
              <w:jc w:val="center"/>
              <w:rPr>
                <w:rFonts w:hint="eastAsia" w:ascii="黑体" w:hAnsi="黑体" w:eastAsia="黑体"/>
                <w:sz w:val="32"/>
                <w:szCs w:val="32"/>
                <w:highlight w:val="none"/>
              </w:rPr>
            </w:pPr>
            <w:r>
              <w:rPr>
                <w:rFonts w:hint="eastAsia" w:ascii="黑体" w:hAnsi="黑体" w:eastAsia="黑体"/>
                <w:sz w:val="32"/>
                <w:szCs w:val="32"/>
                <w:highlight w:val="none"/>
              </w:rPr>
              <w:t>广西财政信息管理中心</w:t>
            </w:r>
          </w:p>
        </w:tc>
      </w:tr>
      <w:tr w14:paraId="69FE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526" w:type="dxa"/>
            <w:noWrap w:val="0"/>
            <w:vAlign w:val="center"/>
          </w:tcPr>
          <w:p w14:paraId="05054CC9">
            <w:pPr>
              <w:spacing w:line="700" w:lineRule="atLeast"/>
              <w:jc w:val="center"/>
              <w:rPr>
                <w:rFonts w:hint="eastAsia" w:ascii="黑体" w:hAnsi="黑体" w:eastAsia="黑体"/>
                <w:sz w:val="32"/>
                <w:szCs w:val="32"/>
                <w:highlight w:val="none"/>
              </w:rPr>
            </w:pPr>
            <w:r>
              <w:rPr>
                <w:rFonts w:hint="eastAsia" w:ascii="黑体" w:hAnsi="黑体" w:eastAsia="黑体"/>
                <w:sz w:val="32"/>
                <w:szCs w:val="32"/>
                <w:highlight w:val="none"/>
              </w:rPr>
              <w:t>乙 方：</w:t>
            </w:r>
          </w:p>
        </w:tc>
        <w:tc>
          <w:tcPr>
            <w:tcW w:w="6803" w:type="dxa"/>
            <w:noWrap w:val="0"/>
            <w:vAlign w:val="center"/>
          </w:tcPr>
          <w:p w14:paraId="3B081642">
            <w:pPr>
              <w:spacing w:line="700" w:lineRule="atLeast"/>
              <w:jc w:val="center"/>
              <w:rPr>
                <w:rFonts w:hint="eastAsia" w:ascii="黑体" w:hAnsi="黑体" w:eastAsia="黑体"/>
                <w:sz w:val="30"/>
                <w:szCs w:val="30"/>
                <w:highlight w:val="none"/>
              </w:rPr>
            </w:pPr>
          </w:p>
        </w:tc>
      </w:tr>
    </w:tbl>
    <w:p w14:paraId="0627106A">
      <w:pPr>
        <w:spacing w:line="700" w:lineRule="atLeast"/>
        <w:jc w:val="center"/>
        <w:rPr>
          <w:rFonts w:hint="eastAsia" w:ascii="Arial Unicode MS" w:eastAsia="Arial Unicode MS"/>
          <w:sz w:val="44"/>
          <w:szCs w:val="44"/>
          <w:highlight w:val="none"/>
        </w:rPr>
      </w:pPr>
    </w:p>
    <w:p w14:paraId="31002D62">
      <w:pPr>
        <w:spacing w:line="700" w:lineRule="atLeast"/>
        <w:jc w:val="center"/>
        <w:rPr>
          <w:rFonts w:hint="eastAsia" w:ascii="Arial Unicode MS" w:eastAsia="Arial Unicode MS"/>
          <w:sz w:val="44"/>
          <w:szCs w:val="44"/>
          <w:highlight w:val="none"/>
        </w:rPr>
      </w:pPr>
    </w:p>
    <w:p w14:paraId="64B696F2">
      <w:pPr>
        <w:spacing w:line="700" w:lineRule="atLeast"/>
        <w:jc w:val="center"/>
        <w:rPr>
          <w:rFonts w:hint="eastAsia" w:ascii="Arial Unicode MS" w:eastAsia="Arial Unicode MS"/>
          <w:sz w:val="44"/>
          <w:szCs w:val="44"/>
          <w:highlight w:val="none"/>
        </w:rPr>
      </w:pPr>
    </w:p>
    <w:p w14:paraId="03C5D822">
      <w:pPr>
        <w:spacing w:line="700" w:lineRule="atLeast"/>
        <w:ind w:firstLine="1920" w:firstLineChars="600"/>
        <w:outlineLvl w:val="2"/>
        <w:rPr>
          <w:rFonts w:hint="eastAsia" w:ascii="黑体" w:hAnsi="黑体" w:eastAsia="黑体"/>
          <w:sz w:val="32"/>
          <w:szCs w:val="32"/>
          <w:highlight w:val="none"/>
        </w:rPr>
      </w:pPr>
      <w:r>
        <w:rPr>
          <w:rFonts w:hint="eastAsia" w:ascii="黑体" w:hAnsi="黑体" w:eastAsia="黑体"/>
          <w:sz w:val="32"/>
          <w:szCs w:val="32"/>
          <w:highlight w:val="none"/>
        </w:rPr>
        <w:t>签订地点：  广西南宁市青秀区</w:t>
      </w:r>
    </w:p>
    <w:p w14:paraId="35DBA379">
      <w:pPr>
        <w:spacing w:line="700" w:lineRule="atLeast"/>
        <w:ind w:firstLine="1920" w:firstLineChars="600"/>
        <w:outlineLvl w:val="2"/>
        <w:rPr>
          <w:rFonts w:hint="eastAsia" w:ascii="黑体" w:hAnsi="黑体" w:eastAsia="黑体"/>
          <w:sz w:val="32"/>
          <w:szCs w:val="32"/>
          <w:highlight w:val="none"/>
        </w:rPr>
      </w:pPr>
      <w:r>
        <w:rPr>
          <w:rFonts w:hint="eastAsia" w:ascii="黑体" w:hAnsi="黑体" w:eastAsia="黑体"/>
          <w:sz w:val="32"/>
          <w:szCs w:val="32"/>
          <w:highlight w:val="none"/>
        </w:rPr>
        <w:t>签订日期：    年   月   日</w:t>
      </w:r>
    </w:p>
    <w:p w14:paraId="13C43128">
      <w:pPr>
        <w:ind w:firstLine="1920" w:firstLineChars="600"/>
        <w:rPr>
          <w:rFonts w:hint="eastAsia" w:ascii="黑体" w:hAnsi="黑体" w:eastAsia="黑体"/>
          <w:sz w:val="32"/>
          <w:szCs w:val="32"/>
          <w:highlight w:val="none"/>
        </w:rPr>
      </w:pPr>
    </w:p>
    <w:p w14:paraId="2B9DC3BC">
      <w:pPr>
        <w:ind w:firstLine="1920" w:firstLineChars="600"/>
        <w:rPr>
          <w:rFonts w:hint="eastAsia" w:ascii="黑体" w:hAnsi="黑体" w:eastAsia="黑体"/>
          <w:sz w:val="32"/>
          <w:szCs w:val="32"/>
          <w:highlight w:val="none"/>
        </w:rPr>
      </w:pPr>
    </w:p>
    <w:p w14:paraId="5EB15DC3">
      <w:pPr>
        <w:spacing w:line="400" w:lineRule="exact"/>
        <w:ind w:firstLine="627" w:firstLineChars="196"/>
        <w:rPr>
          <w:rFonts w:hint="eastAsia" w:ascii="宋体" w:hAnsi="宋体" w:cs="宋体"/>
          <w:b/>
          <w:bCs/>
          <w:szCs w:val="21"/>
          <w:highlight w:val="none"/>
        </w:rPr>
      </w:pPr>
      <w:r>
        <w:rPr>
          <w:rFonts w:ascii="仿宋_GB2312" w:eastAsia="仿宋_GB2312"/>
          <w:sz w:val="32"/>
          <w:szCs w:val="32"/>
          <w:highlight w:val="none"/>
        </w:rPr>
        <w:br w:type="page"/>
      </w:r>
      <w:r>
        <w:rPr>
          <w:rFonts w:hint="eastAsia" w:ascii="宋体" w:hAnsi="宋体" w:cs="宋体"/>
          <w:b/>
          <w:bCs/>
          <w:szCs w:val="21"/>
          <w:highlight w:val="none"/>
        </w:rPr>
        <w:t>本次</w:t>
      </w:r>
      <w:r>
        <w:rPr>
          <w:rFonts w:hint="eastAsia" w:ascii="宋体" w:hAnsi="宋体" w:cs="宋体"/>
          <w:b/>
          <w:bCs/>
          <w:szCs w:val="21"/>
          <w:highlight w:val="none"/>
          <w:lang w:eastAsia="zh-CN"/>
        </w:rPr>
        <w:t>自治区财政厅2026年网络安全保障</w:t>
      </w:r>
      <w:r>
        <w:rPr>
          <w:rFonts w:hint="eastAsia" w:ascii="宋体" w:hAnsi="宋体" w:cs="宋体"/>
          <w:b/>
          <w:bCs/>
          <w:szCs w:val="21"/>
          <w:highlight w:val="none"/>
        </w:rPr>
        <w:t>服务项目（项目编号：            ），涉及甲方的网络安全设备、机房配套系统设备、网络和信息系统等核心信息资产，为保障甲方的网络、系统和机房的安全稳定运行，需对本次项目的内容进行保密，甲乙双方签订协议如下:</w:t>
      </w:r>
    </w:p>
    <w:p w14:paraId="595FF8EC">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1．定义:</w:t>
      </w:r>
    </w:p>
    <w:p w14:paraId="4117C525">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1．1“专有信息”或“秘密信息”的定义:</w:t>
      </w:r>
    </w:p>
    <w:p w14:paraId="30843DED">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协议所称的“专有信息”或“秘密信息”是指在合作过程中，乙方从甲方（或其有关联的公司、单位）获得的与合作有关或因合作产生的任何商业、技术、运维数据或其他性质的资料，“专有信息”或“秘密信息”包括但不限于：数据、模型、样品、草案、技术、方法、仪器设备和其它信息。上述“专有信息”或“秘密信息”可以以数据、文字及记载上述内容的资料、光盘、软件、图书等有形媒介体现，也可通过口头等视听形式传递。无论是书面的、口头的、图形的、电磁的或其它任何形式的信息，无论以何种形式或载于何种载体，无论在披露时是否以口头、图像或以书面形式表现均具有保密性。凡未经过甲方允许，擅自以口头、书面、电子数据等形式直接或间接提供涉及保密信息的行为均属泄密和违约行为。</w:t>
      </w:r>
    </w:p>
    <w:p w14:paraId="017413AC">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2．保密义务:</w:t>
      </w:r>
    </w:p>
    <w:p w14:paraId="7B28AE44">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1乙方同意严格控制甲方所透露的专有信息或秘密信息，保护的程度不能低于乙方保护自己的专有信息或秘密信息。但无论如何，未经甲方的书面许可，不得在本协议约定的项目范围以外使用该专有信息或秘密信息，不得以任何方式披露或允许第三方以任何方式披露或使用该专有信息或秘密信息。</w:t>
      </w:r>
    </w:p>
    <w:p w14:paraId="22140B64">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2乙方保证采取所有必要的方法对甲方提供的专有信息或秘密信息进行保密，包括但不限于执行和坚持必要的作业程序来避免非授权透露、使用或复制专有信息或秘密信息，其中该作业程序必须书面提交甲方确认。</w:t>
      </w:r>
    </w:p>
    <w:p w14:paraId="7F4FDAA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2．3乙方保证不向任何第三方透露本协议的存在或本协议的任何内容。</w:t>
      </w:r>
    </w:p>
    <w:p w14:paraId="46FF41C1">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3．使用方式和不使用的义务:</w:t>
      </w:r>
    </w:p>
    <w:p w14:paraId="4C5C03F7">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3．1乙方同意如下内容:</w:t>
      </w:r>
    </w:p>
    <w:p w14:paraId="5871CB37">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3．1．1甲方所透露的专有信息或秘密信息只能被乙方用于完成本项目的工作；</w:t>
      </w:r>
    </w:p>
    <w:p w14:paraId="525F887E">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3．1．2不能将甲方所透露的专有信息或秘密信息用于其它任何目的；</w:t>
      </w:r>
    </w:p>
    <w:p w14:paraId="1F1D1C66">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3．1．3除乙方书面提交甲方确认的参与本项目的工作人员外，不能将专有信息或秘密信息透露给其它任何人；</w:t>
      </w:r>
    </w:p>
    <w:p w14:paraId="514CED3A">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3．1．4未经甲方许可，不能将此专有信息或秘密信息的全部或部分进行复制或仿造;</w:t>
      </w:r>
    </w:p>
    <w:p w14:paraId="5ABB482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3．2乙方应当告知并以适当方式要求其参与本项目的工作人员遵守本协议规定，若参与本项目的工作人员违反本协议规定，乙方应承担连带责任。</w:t>
      </w:r>
    </w:p>
    <w:p w14:paraId="302B5F87">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4．例外情况:</w:t>
      </w:r>
    </w:p>
    <w:p w14:paraId="54F3D304">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4．1乙方保密和不使用的义务不适用于下列专有信息或秘密信息:</w:t>
      </w:r>
    </w:p>
    <w:p w14:paraId="62C104E3">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4．1．1有书面材料证明，甲方在未附加保密义务的情况下公开透露的信息;</w:t>
      </w:r>
    </w:p>
    <w:p w14:paraId="1379B626">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4．1．2有书面材料证明，在未进行任何透露之前，乙方在未受任何限制的情况下已经拥有的专有信息或秘密信息;</w:t>
      </w:r>
    </w:p>
    <w:p w14:paraId="2A8AF52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4．1．3有书面材料证明，该专有信息或秘密信息已经被乙方之外的经甲方授权的他方公开;</w:t>
      </w:r>
    </w:p>
    <w:p w14:paraId="482293D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4．1．4有书面材料证明,乙方通过合法手段从经甲方授权的第三方在未受到任何限制的情况下获得该专有信息或秘密信息。</w:t>
      </w:r>
      <w:r>
        <w:rPr>
          <w:rFonts w:hint="eastAsia"/>
          <w:highlight w:val="none"/>
        </w:rPr>
        <w:t>自甲乙双方法定代表人或委托代理人签字并加盖单位公章之日起正式生效</w:t>
      </w:r>
    </w:p>
    <w:p w14:paraId="5A9961AB">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5．专有信息或秘密信息的交回:</w:t>
      </w:r>
    </w:p>
    <w:p w14:paraId="6A3897B8">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1当甲方以书面形式要求乙方交回专有信息或秘密信息时，乙方应当立即交回所有书面的或其他有形的专有信息或秘密信息，以及所有描述和概括该专有信息或秘密信息的文件(包括原件和任何有形的备份件)，同时立即清除乙方电子设备上的相关电子信息，甲方有权进行检查。</w:t>
      </w:r>
    </w:p>
    <w:p w14:paraId="12485CF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5．2没有甲方的书面许可，乙方不可以处理任何书面的或其他有形的专有信息或秘密信息。</w:t>
      </w:r>
    </w:p>
    <w:p w14:paraId="13AD378F">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6．否认许可:</w:t>
      </w:r>
    </w:p>
    <w:p w14:paraId="03AE289A">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除非甲方明确地书面授权，乙方不能认为甲方授予其包含该专有信息或秘密信息的任何专利权、专利申请权、商标权、著作权、商业秘密或其它的知识产权。</w:t>
      </w:r>
    </w:p>
    <w:p w14:paraId="38563D51">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7．救济方法:</w:t>
      </w:r>
    </w:p>
    <w:p w14:paraId="58F002CD">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7．1双方承认并同意如下内容:</w:t>
      </w:r>
    </w:p>
    <w:p w14:paraId="5947B2A1">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7．1．1甲方透露的专有信息或秘密信息是有价值的商业秘密;</w:t>
      </w:r>
    </w:p>
    <w:p w14:paraId="29EB6A6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7．1．2遵守本协议的条款和条件对于保护专有信息或秘密信息的秘密是有必要的;</w:t>
      </w:r>
    </w:p>
    <w:p w14:paraId="3444B50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7．1．3所有违约对该专有信息或秘密信息进行未被授权的透露或使用将对甲方造成不可挽回的和持续的损害。</w:t>
      </w:r>
    </w:p>
    <w:p w14:paraId="4B8DA473">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7．2违约责任</w:t>
      </w:r>
    </w:p>
    <w:p w14:paraId="228810B2">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2．1乙方及乙方参加项目工作人员有违反本协议的情形，无论是故意或过失行为，应当立即停止侵害，并在第一时间采取一切必要措施防止保密信息的扩散，尽最大可能消除影响，所产生费用由乙方承担，并承担由此给甲方造成损害的赔偿责任。</w:t>
      </w:r>
    </w:p>
    <w:p w14:paraId="1A45196F">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8．保密期限:</w:t>
      </w:r>
    </w:p>
    <w:p w14:paraId="0B5BCE40">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8．1自本协议生效之日起，双方应遵循本协议的条款。</w:t>
      </w:r>
    </w:p>
    <w:p w14:paraId="73F8649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2除非甲方通过书面通知明确说明本协议所涉及的某项专有信息或秘密信息可以不用保密，乙方必须按照本协议所承担的保密义务对在结束协议前收到的专有信息或秘密信息进行保密，保密期限不受本协议有效期限的限制。</w:t>
      </w:r>
    </w:p>
    <w:p w14:paraId="207E94AA">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9．其他规定：</w:t>
      </w:r>
    </w:p>
    <w:p w14:paraId="50B2705C">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9．1对本协议任何条款进行修改，均应以书面形式作出并经双方法人代表或各自的合法授权代表签署并加盖有效公章，否则无效。</w:t>
      </w:r>
    </w:p>
    <w:p w14:paraId="06C9A0AE">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9．2本协议任何部分的无效不应影响本协议其他部分的效力。</w:t>
      </w:r>
    </w:p>
    <w:p w14:paraId="13B0C623">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3甲方无义务向乙方保证其所披露保密信息的准确性与完整性，也无义务承担所披露的信息所造成的任何特殊的、偶然的、后续的、间接的损害或损失，但该方应知所披露的保密信息会给对方造成损害或损失的除外。</w:t>
      </w:r>
    </w:p>
    <w:p w14:paraId="1DB4E791">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9．4一方没有履行本协议的规定或没有行使协议项下的权利或其他有关权利，并不构成该方将来履行该规定或其他规定、行使该权利或其他有关权利的放弃。</w:t>
      </w:r>
    </w:p>
    <w:p w14:paraId="5F683C1C">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9．5任何一方不得将本协议的权利和义务转让给第三方，但获得对方书面同意的除外。</w:t>
      </w:r>
    </w:p>
    <w:p w14:paraId="7E733A71">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9．6本协议不因合同的变更、解除和终止而失效。在本协议失效后，如果本协议中包括的某些保密信息并未失去保密性的，本协议仍对这些未失去保密性的信息发生效力，约束双方的行为。</w:t>
      </w:r>
    </w:p>
    <w:p w14:paraId="375EA0FC">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10．适用法律:</w:t>
      </w:r>
    </w:p>
    <w:p w14:paraId="170E16EA">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本协议受中华人民共和国法律管辖，并在所有方面依其进行解释。</w:t>
      </w:r>
    </w:p>
    <w:p w14:paraId="48D86C20">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11．争议的解决:</w:t>
      </w:r>
    </w:p>
    <w:p w14:paraId="21C6AD7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由本协议产生的一切争议由双方友好协商解决。协商不成，双方约定由合同签订地的法院管辖。</w:t>
      </w:r>
    </w:p>
    <w:p w14:paraId="4789F7BD">
      <w:pPr>
        <w:spacing w:line="400" w:lineRule="exact"/>
        <w:ind w:firstLine="420" w:firstLineChars="200"/>
        <w:outlineLvl w:val="2"/>
        <w:rPr>
          <w:rFonts w:hint="eastAsia" w:ascii="宋体" w:hAnsi="宋体" w:cs="宋体"/>
          <w:szCs w:val="21"/>
          <w:highlight w:val="none"/>
        </w:rPr>
      </w:pPr>
      <w:r>
        <w:rPr>
          <w:rFonts w:hint="eastAsia" w:ascii="宋体" w:hAnsi="宋体" w:cs="宋体"/>
          <w:szCs w:val="21"/>
          <w:highlight w:val="none"/>
        </w:rPr>
        <w:t>12．生效及其它事项:</w:t>
      </w:r>
    </w:p>
    <w:p w14:paraId="0BF93AB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12．1本协议壹式贰份，双方各持壹份，均具有相同的法律效力。</w:t>
      </w:r>
    </w:p>
    <w:p w14:paraId="4F1A2F8D">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12．2本协议于双方代表签字并盖公章后生效，合同签订地为南宁市青秀区。本协议未明确的部分按国家有关法律法规执行。</w:t>
      </w:r>
    </w:p>
    <w:p w14:paraId="611E6C5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12．3未尽事宜由双方友好协商解决。</w:t>
      </w:r>
    </w:p>
    <w:p w14:paraId="75607ED7">
      <w:pPr>
        <w:spacing w:line="400" w:lineRule="exact"/>
        <w:ind w:firstLine="420" w:firstLineChars="200"/>
        <w:rPr>
          <w:rFonts w:hint="eastAsia" w:ascii="宋体" w:hAnsi="宋体" w:cs="宋体"/>
          <w:szCs w:val="21"/>
          <w:highlight w:val="none"/>
        </w:rPr>
      </w:pPr>
    </w:p>
    <w:p w14:paraId="14750DD7">
      <w:pPr>
        <w:spacing w:line="400" w:lineRule="exact"/>
        <w:ind w:firstLine="420" w:firstLineChars="200"/>
        <w:rPr>
          <w:rFonts w:hint="eastAsia" w:ascii="宋体" w:hAnsi="宋体" w:cs="宋体"/>
          <w:szCs w:val="21"/>
          <w:highlight w:val="none"/>
        </w:rPr>
      </w:pPr>
    </w:p>
    <w:tbl>
      <w:tblPr>
        <w:tblStyle w:val="29"/>
        <w:tblW w:w="0" w:type="auto"/>
        <w:tblInd w:w="0" w:type="dxa"/>
        <w:tblLayout w:type="fixed"/>
        <w:tblCellMar>
          <w:top w:w="0" w:type="dxa"/>
          <w:left w:w="108" w:type="dxa"/>
          <w:bottom w:w="0" w:type="dxa"/>
          <w:right w:w="108" w:type="dxa"/>
        </w:tblCellMar>
      </w:tblPr>
      <w:tblGrid>
        <w:gridCol w:w="4660"/>
        <w:gridCol w:w="5300"/>
      </w:tblGrid>
      <w:tr w14:paraId="410D6BE3">
        <w:tblPrEx>
          <w:tblCellMar>
            <w:top w:w="0" w:type="dxa"/>
            <w:left w:w="108" w:type="dxa"/>
            <w:bottom w:w="0" w:type="dxa"/>
            <w:right w:w="108" w:type="dxa"/>
          </w:tblCellMar>
        </w:tblPrEx>
        <w:trPr>
          <w:trHeight w:val="914" w:hRule="atLeast"/>
        </w:trPr>
        <w:tc>
          <w:tcPr>
            <w:tcW w:w="4660" w:type="dxa"/>
            <w:noWrap w:val="0"/>
            <w:vAlign w:val="center"/>
          </w:tcPr>
          <w:p w14:paraId="3DD85495">
            <w:pPr>
              <w:spacing w:line="400" w:lineRule="exact"/>
              <w:rPr>
                <w:rFonts w:hint="eastAsia" w:ascii="宋体" w:hAnsi="宋体" w:cs="宋体"/>
                <w:b/>
                <w:szCs w:val="21"/>
                <w:highlight w:val="none"/>
              </w:rPr>
            </w:pPr>
            <w:r>
              <w:rPr>
                <w:rFonts w:hint="eastAsia" w:ascii="宋体" w:hAnsi="宋体" w:cs="宋体"/>
                <w:b/>
                <w:szCs w:val="21"/>
                <w:highlight w:val="none"/>
              </w:rPr>
              <w:t>甲方（盖章）：</w:t>
            </w:r>
          </w:p>
          <w:p w14:paraId="03578F78">
            <w:pPr>
              <w:spacing w:line="400" w:lineRule="exact"/>
              <w:ind w:firstLine="420" w:firstLineChars="200"/>
              <w:rPr>
                <w:rFonts w:hint="eastAsia" w:ascii="宋体" w:hAnsi="宋体" w:cs="宋体"/>
                <w:bCs/>
                <w:szCs w:val="21"/>
                <w:highlight w:val="none"/>
              </w:rPr>
            </w:pPr>
          </w:p>
        </w:tc>
        <w:tc>
          <w:tcPr>
            <w:tcW w:w="5300" w:type="dxa"/>
            <w:noWrap w:val="0"/>
            <w:vAlign w:val="center"/>
          </w:tcPr>
          <w:p w14:paraId="0E4BF58C">
            <w:pPr>
              <w:spacing w:line="400" w:lineRule="exact"/>
              <w:rPr>
                <w:rFonts w:hint="eastAsia" w:ascii="宋体" w:hAnsi="宋体" w:cs="宋体"/>
                <w:b/>
                <w:szCs w:val="21"/>
                <w:highlight w:val="none"/>
              </w:rPr>
            </w:pPr>
            <w:r>
              <w:rPr>
                <w:rFonts w:hint="eastAsia" w:ascii="宋体" w:hAnsi="宋体" w:cs="宋体"/>
                <w:b/>
                <w:szCs w:val="21"/>
                <w:highlight w:val="none"/>
              </w:rPr>
              <w:t>乙方（盖章）：</w:t>
            </w:r>
          </w:p>
          <w:p w14:paraId="43747675">
            <w:pPr>
              <w:spacing w:line="400" w:lineRule="exact"/>
              <w:ind w:firstLine="315" w:firstLineChars="150"/>
              <w:rPr>
                <w:rFonts w:hint="eastAsia" w:ascii="宋体" w:hAnsi="宋体" w:cs="宋体"/>
                <w:bCs/>
                <w:szCs w:val="21"/>
                <w:highlight w:val="none"/>
              </w:rPr>
            </w:pPr>
          </w:p>
        </w:tc>
      </w:tr>
      <w:tr w14:paraId="1E044A49">
        <w:tblPrEx>
          <w:tblCellMar>
            <w:top w:w="0" w:type="dxa"/>
            <w:left w:w="108" w:type="dxa"/>
            <w:bottom w:w="0" w:type="dxa"/>
            <w:right w:w="108" w:type="dxa"/>
          </w:tblCellMar>
        </w:tblPrEx>
        <w:trPr>
          <w:trHeight w:val="715" w:hRule="atLeast"/>
        </w:trPr>
        <w:tc>
          <w:tcPr>
            <w:tcW w:w="4660" w:type="dxa"/>
            <w:noWrap w:val="0"/>
            <w:vAlign w:val="center"/>
          </w:tcPr>
          <w:p w14:paraId="66FB9CF6">
            <w:pPr>
              <w:widowControl/>
              <w:spacing w:line="400" w:lineRule="exact"/>
              <w:rPr>
                <w:rFonts w:hint="eastAsia" w:ascii="宋体" w:hAnsi="宋体" w:cs="宋体"/>
                <w:b/>
                <w:bCs/>
                <w:szCs w:val="21"/>
                <w:highlight w:val="none"/>
              </w:rPr>
            </w:pPr>
            <w:r>
              <w:rPr>
                <w:rFonts w:hint="eastAsia" w:ascii="宋体" w:hAnsi="宋体" w:cs="宋体"/>
                <w:b/>
                <w:bCs/>
                <w:szCs w:val="21"/>
                <w:highlight w:val="none"/>
              </w:rPr>
              <w:t>法定代表人：</w:t>
            </w:r>
          </w:p>
        </w:tc>
        <w:tc>
          <w:tcPr>
            <w:tcW w:w="5300" w:type="dxa"/>
            <w:noWrap w:val="0"/>
            <w:vAlign w:val="center"/>
          </w:tcPr>
          <w:p w14:paraId="00E71824">
            <w:pPr>
              <w:widowControl/>
              <w:spacing w:line="400" w:lineRule="exact"/>
              <w:rPr>
                <w:rFonts w:hint="eastAsia" w:ascii="宋体" w:hAnsi="宋体" w:cs="宋体"/>
                <w:b/>
                <w:bCs/>
                <w:szCs w:val="21"/>
                <w:highlight w:val="none"/>
              </w:rPr>
            </w:pPr>
            <w:r>
              <w:rPr>
                <w:rFonts w:hint="eastAsia" w:ascii="宋体" w:hAnsi="宋体" w:cs="宋体"/>
                <w:b/>
                <w:bCs/>
                <w:szCs w:val="21"/>
                <w:highlight w:val="none"/>
              </w:rPr>
              <w:t>法定代表人：</w:t>
            </w:r>
          </w:p>
        </w:tc>
      </w:tr>
      <w:tr w14:paraId="28C9B9BA">
        <w:tblPrEx>
          <w:tblCellMar>
            <w:top w:w="0" w:type="dxa"/>
            <w:left w:w="108" w:type="dxa"/>
            <w:bottom w:w="0" w:type="dxa"/>
            <w:right w:w="108" w:type="dxa"/>
          </w:tblCellMar>
        </w:tblPrEx>
        <w:trPr>
          <w:trHeight w:val="569" w:hRule="atLeast"/>
        </w:trPr>
        <w:tc>
          <w:tcPr>
            <w:tcW w:w="4660" w:type="dxa"/>
            <w:noWrap w:val="0"/>
            <w:vAlign w:val="center"/>
          </w:tcPr>
          <w:p w14:paraId="31CDACD7">
            <w:pPr>
              <w:spacing w:line="400" w:lineRule="exact"/>
              <w:rPr>
                <w:rFonts w:hint="eastAsia" w:ascii="宋体" w:hAnsi="宋体" w:cs="宋体"/>
                <w:bCs/>
                <w:szCs w:val="21"/>
                <w:highlight w:val="none"/>
              </w:rPr>
            </w:pPr>
            <w:r>
              <w:rPr>
                <w:rFonts w:hint="eastAsia" w:ascii="宋体" w:hAnsi="宋体" w:cs="宋体"/>
                <w:b/>
                <w:szCs w:val="21"/>
                <w:highlight w:val="none"/>
              </w:rPr>
              <w:t>委托代理人：</w:t>
            </w:r>
          </w:p>
        </w:tc>
        <w:tc>
          <w:tcPr>
            <w:tcW w:w="5300" w:type="dxa"/>
            <w:noWrap w:val="0"/>
            <w:vAlign w:val="center"/>
          </w:tcPr>
          <w:p w14:paraId="0A288EDE">
            <w:pPr>
              <w:spacing w:line="400" w:lineRule="exact"/>
              <w:rPr>
                <w:rFonts w:hint="eastAsia" w:ascii="宋体" w:hAnsi="宋体" w:cs="宋体"/>
                <w:bCs/>
                <w:szCs w:val="21"/>
                <w:highlight w:val="none"/>
              </w:rPr>
            </w:pPr>
            <w:r>
              <w:rPr>
                <w:rFonts w:hint="eastAsia" w:ascii="宋体" w:hAnsi="宋体" w:cs="宋体"/>
                <w:b/>
                <w:szCs w:val="21"/>
                <w:highlight w:val="none"/>
              </w:rPr>
              <w:t>委托代理人：</w:t>
            </w:r>
          </w:p>
        </w:tc>
      </w:tr>
      <w:tr w14:paraId="77A2C70C">
        <w:tblPrEx>
          <w:tblCellMar>
            <w:top w:w="0" w:type="dxa"/>
            <w:left w:w="108" w:type="dxa"/>
            <w:bottom w:w="0" w:type="dxa"/>
            <w:right w:w="108" w:type="dxa"/>
          </w:tblCellMar>
        </w:tblPrEx>
        <w:trPr>
          <w:trHeight w:val="421" w:hRule="atLeast"/>
        </w:trPr>
        <w:tc>
          <w:tcPr>
            <w:tcW w:w="4660" w:type="dxa"/>
            <w:noWrap w:val="0"/>
            <w:vAlign w:val="center"/>
          </w:tcPr>
          <w:p w14:paraId="3A604A52">
            <w:pPr>
              <w:spacing w:line="400" w:lineRule="exact"/>
              <w:rPr>
                <w:rFonts w:hint="default" w:ascii="宋体" w:hAnsi="宋体" w:eastAsia="宋体" w:cs="宋体"/>
                <w:b/>
                <w:szCs w:val="21"/>
                <w:highlight w:val="none"/>
                <w:lang w:val="en-US" w:eastAsia="zh-CN"/>
              </w:rPr>
            </w:pPr>
            <w:r>
              <w:rPr>
                <w:rFonts w:hint="eastAsia" w:ascii="宋体" w:hAnsi="宋体" w:cs="宋体"/>
                <w:b/>
                <w:szCs w:val="21"/>
                <w:highlight w:val="none"/>
              </w:rPr>
              <w:t>电话：</w:t>
            </w:r>
            <w:r>
              <w:rPr>
                <w:rFonts w:hint="eastAsia" w:ascii="宋体" w:hAnsi="宋体" w:cs="宋体"/>
                <w:b/>
                <w:szCs w:val="21"/>
                <w:highlight w:val="none"/>
                <w:lang w:val="en-US" w:eastAsia="zh-CN"/>
              </w:rPr>
              <w:t>0771-5331517</w:t>
            </w:r>
          </w:p>
        </w:tc>
        <w:tc>
          <w:tcPr>
            <w:tcW w:w="5300" w:type="dxa"/>
            <w:noWrap w:val="0"/>
            <w:vAlign w:val="center"/>
          </w:tcPr>
          <w:p w14:paraId="3E8B0D8C">
            <w:pPr>
              <w:spacing w:line="400" w:lineRule="exact"/>
              <w:rPr>
                <w:rFonts w:hint="eastAsia" w:ascii="宋体" w:hAnsi="宋体" w:cs="宋体"/>
                <w:b/>
                <w:szCs w:val="21"/>
                <w:highlight w:val="none"/>
              </w:rPr>
            </w:pPr>
            <w:r>
              <w:rPr>
                <w:rFonts w:hint="eastAsia" w:ascii="宋体" w:hAnsi="宋体" w:cs="宋体"/>
                <w:b/>
                <w:szCs w:val="21"/>
                <w:highlight w:val="none"/>
              </w:rPr>
              <w:t>电话：</w:t>
            </w:r>
          </w:p>
        </w:tc>
      </w:tr>
      <w:tr w14:paraId="3341E190">
        <w:tblPrEx>
          <w:tblCellMar>
            <w:top w:w="0" w:type="dxa"/>
            <w:left w:w="108" w:type="dxa"/>
            <w:bottom w:w="0" w:type="dxa"/>
            <w:right w:w="108" w:type="dxa"/>
          </w:tblCellMar>
        </w:tblPrEx>
        <w:trPr>
          <w:trHeight w:val="427" w:hRule="atLeast"/>
        </w:trPr>
        <w:tc>
          <w:tcPr>
            <w:tcW w:w="4660" w:type="dxa"/>
            <w:noWrap w:val="0"/>
            <w:vAlign w:val="center"/>
          </w:tcPr>
          <w:p w14:paraId="5CC16A0C">
            <w:pPr>
              <w:spacing w:line="400" w:lineRule="exact"/>
              <w:rPr>
                <w:rFonts w:hint="eastAsia" w:ascii="宋体" w:hAnsi="宋体" w:cs="宋体"/>
                <w:bCs/>
                <w:szCs w:val="21"/>
                <w:highlight w:val="none"/>
              </w:rPr>
            </w:pPr>
            <w:r>
              <w:rPr>
                <w:rFonts w:hint="eastAsia" w:ascii="宋体" w:hAnsi="宋体" w:cs="宋体"/>
                <w:b/>
                <w:bCs/>
                <w:szCs w:val="21"/>
                <w:highlight w:val="none"/>
              </w:rPr>
              <w:t>签约日期：</w:t>
            </w:r>
            <w:r>
              <w:rPr>
                <w:rFonts w:hint="eastAsia" w:ascii="宋体" w:hAnsi="宋体" w:cs="宋体"/>
                <w:bCs/>
                <w:szCs w:val="21"/>
                <w:highlight w:val="none"/>
                <w:lang w:eastAsia="zh-CN"/>
              </w:rPr>
              <w:t>2026</w:t>
            </w:r>
            <w:r>
              <w:rPr>
                <w:rFonts w:hint="eastAsia" w:ascii="宋体" w:hAnsi="宋体" w:cs="宋体"/>
                <w:bCs/>
                <w:szCs w:val="21"/>
                <w:highlight w:val="none"/>
              </w:rPr>
              <w:t>年  月  日</w:t>
            </w:r>
          </w:p>
        </w:tc>
        <w:tc>
          <w:tcPr>
            <w:tcW w:w="5300" w:type="dxa"/>
            <w:noWrap w:val="0"/>
            <w:vAlign w:val="center"/>
          </w:tcPr>
          <w:p w14:paraId="6D61FB28">
            <w:pPr>
              <w:spacing w:line="400" w:lineRule="exact"/>
              <w:rPr>
                <w:rFonts w:hint="eastAsia" w:ascii="宋体" w:hAnsi="宋体" w:cs="宋体"/>
                <w:bCs/>
                <w:szCs w:val="21"/>
                <w:highlight w:val="none"/>
              </w:rPr>
            </w:pPr>
            <w:r>
              <w:rPr>
                <w:rFonts w:hint="eastAsia" w:ascii="宋体" w:hAnsi="宋体" w:cs="宋体"/>
                <w:b/>
                <w:bCs/>
                <w:szCs w:val="21"/>
                <w:highlight w:val="none"/>
              </w:rPr>
              <w:t>签约日期：</w:t>
            </w:r>
            <w:r>
              <w:rPr>
                <w:rFonts w:hint="eastAsia" w:ascii="宋体" w:hAnsi="宋体" w:cs="宋体"/>
                <w:bCs/>
                <w:szCs w:val="21"/>
                <w:highlight w:val="none"/>
                <w:lang w:eastAsia="zh-CN"/>
              </w:rPr>
              <w:t>2026</w:t>
            </w:r>
            <w:r>
              <w:rPr>
                <w:rFonts w:hint="eastAsia" w:ascii="宋体" w:hAnsi="宋体" w:cs="宋体"/>
                <w:bCs/>
                <w:szCs w:val="21"/>
                <w:highlight w:val="none"/>
              </w:rPr>
              <w:t>年  月  日</w:t>
            </w:r>
          </w:p>
        </w:tc>
      </w:tr>
    </w:tbl>
    <w:p w14:paraId="6BD5B7D6">
      <w:pPr>
        <w:spacing w:line="540" w:lineRule="exact"/>
        <w:rPr>
          <w:rFonts w:hint="eastAsia" w:ascii="仿宋_GB2312" w:eastAsia="仿宋_GB2312"/>
          <w:spacing w:val="-20"/>
          <w:sz w:val="32"/>
          <w:szCs w:val="32"/>
          <w:highlight w:val="none"/>
        </w:rPr>
      </w:pPr>
    </w:p>
    <w:p w14:paraId="078DDFEA">
      <w:pPr>
        <w:pStyle w:val="27"/>
        <w:ind w:firstLine="210"/>
        <w:rPr>
          <w:rFonts w:hint="eastAsia"/>
          <w:highlight w:val="none"/>
        </w:rPr>
      </w:pPr>
    </w:p>
    <w:p w14:paraId="56D96AB9">
      <w:pPr>
        <w:snapToGrid w:val="0"/>
        <w:spacing w:line="360" w:lineRule="auto"/>
        <w:jc w:val="left"/>
        <w:rPr>
          <w:rFonts w:hint="eastAsia" w:ascii="宋体" w:hAnsi="宋体"/>
          <w:color w:val="000000"/>
          <w:szCs w:val="21"/>
          <w:highlight w:val="none"/>
        </w:rPr>
      </w:pPr>
    </w:p>
    <w:p w14:paraId="35F2B7EB">
      <w:pPr>
        <w:snapToGrid w:val="0"/>
        <w:spacing w:line="360" w:lineRule="auto"/>
        <w:rPr>
          <w:rFonts w:hint="eastAsia" w:ascii="宋体" w:hAnsi="宋体" w:cs="Courier New"/>
          <w:b/>
          <w:color w:val="000000"/>
          <w:szCs w:val="21"/>
          <w:highlight w:val="none"/>
        </w:rPr>
      </w:pPr>
    </w:p>
    <w:p w14:paraId="1233FD2E">
      <w:pPr>
        <w:tabs>
          <w:tab w:val="left" w:pos="3261"/>
        </w:tabs>
        <w:spacing w:line="360" w:lineRule="auto"/>
        <w:contextualSpacing/>
        <w:jc w:val="center"/>
        <w:rPr>
          <w:rFonts w:cs="仿宋_GB2312"/>
          <w:b/>
          <w:sz w:val="44"/>
          <w:szCs w:val="44"/>
          <w:highlight w:val="none"/>
        </w:rPr>
      </w:pPr>
    </w:p>
    <w:p w14:paraId="25FA9202">
      <w:pPr>
        <w:tabs>
          <w:tab w:val="left" w:pos="3261"/>
        </w:tabs>
        <w:spacing w:line="360" w:lineRule="auto"/>
        <w:contextualSpacing/>
        <w:jc w:val="center"/>
        <w:rPr>
          <w:rFonts w:cs="仿宋_GB2312"/>
          <w:b/>
          <w:sz w:val="44"/>
          <w:szCs w:val="44"/>
          <w:highlight w:val="none"/>
        </w:rPr>
      </w:pPr>
      <w:r>
        <w:rPr>
          <w:rFonts w:cs="仿宋_GB2312"/>
          <w:b/>
          <w:sz w:val="44"/>
          <w:szCs w:val="44"/>
          <w:highlight w:val="none"/>
        </w:rPr>
        <w:br w:type="page"/>
      </w:r>
    </w:p>
    <w:p w14:paraId="74E26856">
      <w:pPr>
        <w:tabs>
          <w:tab w:val="left" w:pos="3261"/>
        </w:tabs>
        <w:spacing w:line="360" w:lineRule="auto"/>
        <w:contextualSpacing/>
        <w:jc w:val="center"/>
        <w:rPr>
          <w:rFonts w:cs="仿宋_GB2312"/>
          <w:b/>
          <w:sz w:val="44"/>
          <w:szCs w:val="44"/>
          <w:highlight w:val="none"/>
        </w:rPr>
      </w:pPr>
    </w:p>
    <w:p w14:paraId="3E894C3E">
      <w:pPr>
        <w:tabs>
          <w:tab w:val="left" w:pos="3261"/>
        </w:tabs>
        <w:spacing w:line="360" w:lineRule="auto"/>
        <w:contextualSpacing/>
        <w:jc w:val="center"/>
        <w:rPr>
          <w:rFonts w:cs="仿宋_GB2312"/>
          <w:b/>
          <w:sz w:val="44"/>
          <w:szCs w:val="44"/>
          <w:highlight w:val="none"/>
        </w:rPr>
      </w:pPr>
    </w:p>
    <w:p w14:paraId="7D8586EB">
      <w:pPr>
        <w:tabs>
          <w:tab w:val="left" w:pos="3261"/>
        </w:tabs>
        <w:spacing w:line="360" w:lineRule="auto"/>
        <w:contextualSpacing/>
        <w:jc w:val="center"/>
        <w:rPr>
          <w:rFonts w:cs="仿宋_GB2312"/>
          <w:b/>
          <w:sz w:val="44"/>
          <w:szCs w:val="44"/>
          <w:highlight w:val="none"/>
        </w:rPr>
      </w:pPr>
    </w:p>
    <w:p w14:paraId="12D12353">
      <w:pPr>
        <w:pStyle w:val="2"/>
        <w:jc w:val="center"/>
        <w:rPr>
          <w:rFonts w:hint="eastAsia" w:cs="仿宋_GB2312"/>
          <w:highlight w:val="none"/>
        </w:rPr>
        <w:sectPr>
          <w:pgSz w:w="11911" w:h="16838"/>
          <w:pgMar w:top="1134" w:right="1134" w:bottom="1134" w:left="1134" w:header="720" w:footer="720" w:gutter="0"/>
          <w:cols w:space="720" w:num="1"/>
        </w:sectPr>
      </w:pPr>
      <w:bookmarkStart w:id="155" w:name="_Toc610"/>
      <w:bookmarkStart w:id="156" w:name="_Toc29624"/>
      <w:bookmarkStart w:id="157" w:name="_Toc28283"/>
      <w:bookmarkStart w:id="158" w:name="_Toc80886951"/>
      <w:bookmarkStart w:id="159" w:name="_Toc20915"/>
      <w:bookmarkStart w:id="160" w:name="_Toc178"/>
      <w:bookmarkStart w:id="161" w:name="_Toc13011"/>
      <w:bookmarkStart w:id="162" w:name="_Toc8963"/>
      <w:r>
        <w:rPr>
          <w:rFonts w:hint="eastAsia" w:cs="仿宋_GB2312"/>
          <w:b w:val="0"/>
          <w:highlight w:val="none"/>
        </w:rPr>
        <w:t>第七章 质疑、投诉材料格式</w:t>
      </w:r>
      <w:bookmarkEnd w:id="155"/>
      <w:bookmarkEnd w:id="156"/>
      <w:bookmarkEnd w:id="157"/>
      <w:bookmarkEnd w:id="158"/>
      <w:bookmarkEnd w:id="159"/>
      <w:bookmarkEnd w:id="160"/>
      <w:bookmarkEnd w:id="161"/>
      <w:bookmarkEnd w:id="162"/>
    </w:p>
    <w:p w14:paraId="6C41F1BB">
      <w:pPr>
        <w:spacing w:line="360" w:lineRule="auto"/>
        <w:jc w:val="center"/>
        <w:rPr>
          <w:rFonts w:hint="eastAsia"/>
          <w:b/>
          <w:bCs/>
          <w:sz w:val="32"/>
          <w:szCs w:val="32"/>
          <w:highlight w:val="none"/>
        </w:rPr>
      </w:pPr>
      <w:r>
        <w:rPr>
          <w:rFonts w:hint="eastAsia"/>
          <w:b/>
          <w:bCs/>
          <w:sz w:val="32"/>
          <w:szCs w:val="32"/>
          <w:highlight w:val="none"/>
        </w:rPr>
        <w:t>质疑函（格式）</w:t>
      </w:r>
    </w:p>
    <w:p w14:paraId="320DF8DE">
      <w:pPr>
        <w:spacing w:line="360" w:lineRule="auto"/>
        <w:ind w:firstLine="482" w:firstLineChars="200"/>
        <w:contextualSpacing/>
        <w:rPr>
          <w:rFonts w:hint="eastAsia" w:ascii="宋体" w:hAnsi="宋体" w:cs="宋体"/>
          <w:b/>
          <w:bCs/>
          <w:kern w:val="0"/>
          <w:sz w:val="24"/>
          <w:highlight w:val="none"/>
        </w:rPr>
      </w:pPr>
      <w:r>
        <w:rPr>
          <w:rFonts w:hint="eastAsia" w:ascii="宋体" w:hAnsi="宋体" w:cs="宋体"/>
          <w:b/>
          <w:bCs/>
          <w:kern w:val="0"/>
          <w:sz w:val="24"/>
          <w:highlight w:val="none"/>
        </w:rPr>
        <w:t>一、质疑供应商基本信息：</w:t>
      </w:r>
    </w:p>
    <w:p w14:paraId="6561BB8A">
      <w:pPr>
        <w:spacing w:line="360" w:lineRule="auto"/>
        <w:ind w:firstLine="480" w:firstLineChars="200"/>
        <w:contextualSpacing/>
        <w:rPr>
          <w:rFonts w:hint="eastAsia" w:ascii="宋体" w:hAnsi="宋体" w:cs="宋体"/>
          <w:bCs/>
          <w:kern w:val="0"/>
          <w:sz w:val="24"/>
          <w:highlight w:val="none"/>
          <w:u w:val="single"/>
        </w:rPr>
      </w:pPr>
      <w:r>
        <w:rPr>
          <w:rFonts w:hint="eastAsia" w:ascii="宋体" w:hAnsi="宋体" w:cs="宋体"/>
          <w:bCs/>
          <w:kern w:val="0"/>
          <w:sz w:val="24"/>
          <w:highlight w:val="none"/>
        </w:rPr>
        <w:t>质疑供应商：</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14:paraId="33A3B7A5">
      <w:pPr>
        <w:spacing w:line="360" w:lineRule="auto"/>
        <w:ind w:firstLine="480" w:firstLineChars="200"/>
        <w:contextualSpacing/>
        <w:rPr>
          <w:rFonts w:hint="eastAsia" w:ascii="宋体" w:hAnsi="宋体" w:cs="宋体"/>
          <w:bCs/>
          <w:kern w:val="0"/>
          <w:sz w:val="24"/>
          <w:highlight w:val="non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14:paraId="40169405">
      <w:pPr>
        <w:spacing w:line="360" w:lineRule="auto"/>
        <w:ind w:firstLine="480" w:firstLineChars="200"/>
        <w:contextualSpacing/>
        <w:rPr>
          <w:rFonts w:hint="eastAsia" w:ascii="宋体" w:hAnsi="宋体" w:cs="宋体"/>
          <w:bCs/>
          <w:kern w:val="0"/>
          <w:sz w:val="24"/>
          <w:highlight w:val="none"/>
        </w:rPr>
      </w:pPr>
      <w:r>
        <w:rPr>
          <w:rFonts w:hint="eastAsia" w:ascii="宋体" w:hAnsi="宋体" w:cs="宋体"/>
          <w:bCs/>
          <w:kern w:val="0"/>
          <w:sz w:val="24"/>
          <w:highlight w:val="none"/>
        </w:rPr>
        <w:t>联系人：</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14:paraId="05F44EA6">
      <w:pPr>
        <w:spacing w:line="360" w:lineRule="auto"/>
        <w:ind w:firstLine="480" w:firstLineChars="200"/>
        <w:contextualSpacing/>
        <w:rPr>
          <w:rFonts w:hint="eastAsia" w:ascii="宋体" w:hAnsi="宋体" w:cs="宋体"/>
          <w:bCs/>
          <w:kern w:val="0"/>
          <w:sz w:val="24"/>
          <w:highlight w:val="none"/>
        </w:rPr>
      </w:pPr>
      <w:r>
        <w:rPr>
          <w:rFonts w:hint="eastAsia" w:ascii="宋体" w:hAnsi="宋体" w:cs="宋体"/>
          <w:bCs/>
          <w:kern w:val="0"/>
          <w:sz w:val="24"/>
          <w:highlight w:val="none"/>
        </w:rPr>
        <w:t>授权代表：</w:t>
      </w:r>
      <w:r>
        <w:rPr>
          <w:rFonts w:hint="eastAsia" w:ascii="宋体" w:hAnsi="宋体" w:cs="宋体"/>
          <w:bCs/>
          <w:kern w:val="0"/>
          <w:sz w:val="24"/>
          <w:highlight w:val="none"/>
          <w:u w:val="single"/>
        </w:rPr>
        <w:t xml:space="preserve">                      </w:t>
      </w:r>
    </w:p>
    <w:p w14:paraId="544FA79A">
      <w:pPr>
        <w:spacing w:line="360" w:lineRule="auto"/>
        <w:ind w:firstLine="480" w:firstLineChars="200"/>
        <w:contextualSpacing/>
        <w:rPr>
          <w:rFonts w:hint="eastAsia" w:ascii="宋体" w:hAnsi="宋体" w:cs="宋体"/>
          <w:bCs/>
          <w:kern w:val="0"/>
          <w:sz w:val="24"/>
          <w:highlight w:val="none"/>
          <w:u w:val="single"/>
        </w:rPr>
      </w:pP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14:paraId="0BB680F3">
      <w:pPr>
        <w:spacing w:line="360" w:lineRule="auto"/>
        <w:ind w:firstLine="480" w:firstLineChars="200"/>
        <w:contextualSpacing/>
        <w:rPr>
          <w:rFonts w:hint="eastAsia" w:ascii="宋体" w:hAnsi="宋体" w:cs="宋体"/>
          <w:bCs/>
          <w:kern w:val="0"/>
          <w:sz w:val="24"/>
          <w:highlight w:val="non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14:paraId="4AC31277">
      <w:pPr>
        <w:spacing w:line="360" w:lineRule="auto"/>
        <w:ind w:firstLine="482" w:firstLineChars="200"/>
        <w:contextualSpacing/>
        <w:rPr>
          <w:rFonts w:hint="eastAsia" w:ascii="宋体" w:hAnsi="宋体" w:cs="宋体"/>
          <w:b/>
          <w:bCs/>
          <w:kern w:val="0"/>
          <w:sz w:val="24"/>
          <w:highlight w:val="none"/>
        </w:rPr>
      </w:pPr>
      <w:r>
        <w:rPr>
          <w:rFonts w:hint="eastAsia" w:ascii="宋体" w:hAnsi="宋体" w:cs="宋体"/>
          <w:b/>
          <w:bCs/>
          <w:kern w:val="0"/>
          <w:sz w:val="24"/>
          <w:highlight w:val="none"/>
        </w:rPr>
        <w:t>二、质疑项目基本情况：</w:t>
      </w:r>
    </w:p>
    <w:p w14:paraId="74820B7F">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bCs/>
          <w:kern w:val="0"/>
          <w:sz w:val="24"/>
          <w:highlight w:val="none"/>
        </w:rPr>
        <w:t>质疑</w:t>
      </w:r>
      <w:r>
        <w:rPr>
          <w:rFonts w:hint="eastAsia" w:ascii="宋体" w:hAnsi="宋体" w:cs="宋体"/>
          <w:kern w:val="0"/>
          <w:sz w:val="24"/>
          <w:highlight w:val="none"/>
        </w:rPr>
        <w:t>项目的名称：</w:t>
      </w:r>
      <w:r>
        <w:rPr>
          <w:rFonts w:hint="eastAsia" w:ascii="宋体" w:hAnsi="宋体" w:cs="宋体"/>
          <w:bCs/>
          <w:kern w:val="0"/>
          <w:sz w:val="24"/>
          <w:highlight w:val="none"/>
          <w:u w:val="single"/>
        </w:rPr>
        <w:t xml:space="preserve">                                     </w:t>
      </w:r>
    </w:p>
    <w:p w14:paraId="2E802ABE">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bCs/>
          <w:kern w:val="0"/>
          <w:sz w:val="24"/>
          <w:highlight w:val="none"/>
        </w:rPr>
        <w:t>质疑</w:t>
      </w:r>
      <w:r>
        <w:rPr>
          <w:rFonts w:hint="eastAsia" w:ascii="宋体" w:hAnsi="宋体" w:cs="宋体"/>
          <w:kern w:val="0"/>
          <w:sz w:val="24"/>
          <w:highlight w:val="none"/>
        </w:rPr>
        <w:t>项目的编号：</w:t>
      </w:r>
      <w:r>
        <w:rPr>
          <w:rFonts w:hint="eastAsia" w:ascii="宋体" w:hAnsi="宋体" w:cs="宋体"/>
          <w:bCs/>
          <w:kern w:val="0"/>
          <w:sz w:val="24"/>
          <w:highlight w:val="none"/>
          <w:u w:val="single"/>
        </w:rPr>
        <w:t xml:space="preserve">                                     </w:t>
      </w:r>
    </w:p>
    <w:p w14:paraId="672308BB">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采购人名称：</w:t>
      </w:r>
      <w:r>
        <w:rPr>
          <w:rFonts w:hint="eastAsia" w:ascii="宋体" w:hAnsi="宋体" w:cs="宋体"/>
          <w:bCs/>
          <w:kern w:val="0"/>
          <w:sz w:val="24"/>
          <w:highlight w:val="none"/>
          <w:u w:val="single"/>
        </w:rPr>
        <w:t xml:space="preserve">                                         </w:t>
      </w:r>
    </w:p>
    <w:p w14:paraId="56995B3A">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质疑事项：</w:t>
      </w:r>
    </w:p>
    <w:p w14:paraId="26A00C21">
      <w:pPr>
        <w:spacing w:line="360" w:lineRule="auto"/>
        <w:ind w:left="25" w:leftChars="12" w:firstLine="352" w:firstLineChars="147"/>
        <w:contextualSpacing/>
        <w:rPr>
          <w:rFonts w:hint="eastAsia" w:ascii="宋体" w:hAnsi="宋体" w:cs="宋体"/>
          <w:kern w:val="0"/>
          <w:sz w:val="24"/>
          <w:highlight w:val="none"/>
        </w:rPr>
      </w:pPr>
      <w:r>
        <w:rPr>
          <w:rFonts w:hint="eastAsia" w:ascii="宋体" w:hAnsi="宋体" w:cs="宋体"/>
          <w:kern w:val="0"/>
          <w:sz w:val="24"/>
          <w:highlight w:val="none"/>
        </w:rPr>
        <w:t>□采购文件   采购文件获取日期：</w:t>
      </w:r>
      <w:r>
        <w:rPr>
          <w:rFonts w:hint="eastAsia" w:ascii="宋体" w:hAnsi="宋体" w:cs="宋体"/>
          <w:bCs/>
          <w:kern w:val="0"/>
          <w:sz w:val="24"/>
          <w:highlight w:val="none"/>
          <w:u w:val="single"/>
        </w:rPr>
        <w:t xml:space="preserve">                                   </w:t>
      </w:r>
    </w:p>
    <w:p w14:paraId="1F74C610">
      <w:pPr>
        <w:spacing w:line="360" w:lineRule="auto"/>
        <w:ind w:left="25" w:leftChars="12" w:firstLine="352" w:firstLineChars="147"/>
        <w:contextualSpacing/>
        <w:rPr>
          <w:rFonts w:hint="eastAsia" w:ascii="宋体" w:hAnsi="宋体" w:cs="宋体"/>
          <w:kern w:val="0"/>
          <w:sz w:val="24"/>
          <w:highlight w:val="none"/>
        </w:rPr>
      </w:pPr>
      <w:r>
        <w:rPr>
          <w:rFonts w:hint="eastAsia" w:ascii="宋体" w:hAnsi="宋体" w:cs="宋体"/>
          <w:kern w:val="0"/>
          <w:sz w:val="24"/>
          <w:highlight w:val="none"/>
        </w:rPr>
        <w:t xml:space="preserve">□采购过程   </w:t>
      </w:r>
    </w:p>
    <w:p w14:paraId="659AE49E">
      <w:pPr>
        <w:spacing w:line="360" w:lineRule="auto"/>
        <w:ind w:left="25" w:leftChars="12" w:firstLine="352" w:firstLineChars="147"/>
        <w:contextualSpacing/>
        <w:rPr>
          <w:rFonts w:hint="eastAsia" w:ascii="宋体" w:hAnsi="宋体" w:cs="宋体"/>
          <w:bCs/>
          <w:kern w:val="0"/>
          <w:sz w:val="24"/>
          <w:highlight w:val="none"/>
          <w:u w:val="single"/>
        </w:rPr>
      </w:pPr>
      <w:r>
        <w:rPr>
          <w:rFonts w:hint="eastAsia" w:ascii="宋体" w:hAnsi="宋体" w:cs="宋体"/>
          <w:kern w:val="0"/>
          <w:sz w:val="24"/>
          <w:highlight w:val="none"/>
        </w:rPr>
        <w:t xml:space="preserve">□成交结果   </w:t>
      </w:r>
    </w:p>
    <w:p w14:paraId="39F14021">
      <w:pPr>
        <w:spacing w:line="360" w:lineRule="auto"/>
        <w:ind w:left="25" w:leftChars="12" w:firstLine="472" w:firstLineChars="196"/>
        <w:contextualSpacing/>
        <w:rPr>
          <w:rFonts w:hint="eastAsia" w:ascii="宋体" w:hAnsi="宋体" w:cs="宋体"/>
          <w:b/>
          <w:kern w:val="0"/>
          <w:sz w:val="24"/>
          <w:highlight w:val="none"/>
        </w:rPr>
      </w:pPr>
      <w:r>
        <w:rPr>
          <w:rFonts w:hint="eastAsia" w:ascii="宋体" w:hAnsi="宋体" w:cs="宋体"/>
          <w:b/>
          <w:kern w:val="0"/>
          <w:sz w:val="24"/>
          <w:highlight w:val="none"/>
        </w:rPr>
        <w:t>三、质疑事项具体内容</w:t>
      </w:r>
    </w:p>
    <w:p w14:paraId="72D844FE">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质疑事项1：</w:t>
      </w:r>
      <w:r>
        <w:rPr>
          <w:rFonts w:hint="eastAsia" w:ascii="宋体" w:hAnsi="宋体" w:cs="宋体"/>
          <w:bCs/>
          <w:kern w:val="0"/>
          <w:sz w:val="24"/>
          <w:highlight w:val="none"/>
          <w:u w:val="single"/>
        </w:rPr>
        <w:t xml:space="preserve">                                                                    </w:t>
      </w:r>
    </w:p>
    <w:p w14:paraId="2A8381E8">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事实依据：</w:t>
      </w:r>
      <w:r>
        <w:rPr>
          <w:rFonts w:hint="eastAsia" w:ascii="宋体" w:hAnsi="宋体" w:cs="宋体"/>
          <w:bCs/>
          <w:kern w:val="0"/>
          <w:sz w:val="24"/>
          <w:highlight w:val="none"/>
          <w:u w:val="single"/>
        </w:rPr>
        <w:t xml:space="preserve">                                                                      </w:t>
      </w:r>
    </w:p>
    <w:p w14:paraId="3F838B11">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法律依据：</w:t>
      </w:r>
      <w:r>
        <w:rPr>
          <w:rFonts w:hint="eastAsia" w:ascii="宋体" w:hAnsi="宋体" w:cs="宋体"/>
          <w:kern w:val="0"/>
          <w:sz w:val="24"/>
          <w:highlight w:val="none"/>
          <w:u w:val="single"/>
        </w:rPr>
        <w:t xml:space="preserve">                                                        </w:t>
      </w:r>
      <w:r>
        <w:rPr>
          <w:rFonts w:hint="eastAsia" w:ascii="宋体" w:hAnsi="宋体" w:cs="宋体"/>
          <w:bCs/>
          <w:kern w:val="0"/>
          <w:sz w:val="24"/>
          <w:highlight w:val="none"/>
          <w:u w:val="single"/>
        </w:rPr>
        <w:t xml:space="preserve">               </w:t>
      </w:r>
    </w:p>
    <w:p w14:paraId="10971933">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质疑事项2</w:t>
      </w:r>
    </w:p>
    <w:p w14:paraId="1A5621D1">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w:t>
      </w:r>
    </w:p>
    <w:p w14:paraId="404B6392">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四、与质疑事项相关的质疑请求：</w:t>
      </w:r>
    </w:p>
    <w:p w14:paraId="0B6B2CA2">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请求：</w:t>
      </w:r>
      <w:r>
        <w:rPr>
          <w:rFonts w:hint="eastAsia" w:ascii="宋体" w:hAnsi="宋体" w:cs="宋体"/>
          <w:bCs/>
          <w:kern w:val="0"/>
          <w:sz w:val="24"/>
          <w:highlight w:val="none"/>
          <w:u w:val="single"/>
        </w:rPr>
        <w:t xml:space="preserve">                                                                </w:t>
      </w:r>
    </w:p>
    <w:p w14:paraId="077B6BE7">
      <w:pPr>
        <w:spacing w:line="360" w:lineRule="auto"/>
        <w:ind w:left="25" w:leftChars="12" w:firstLine="352" w:firstLineChars="147"/>
        <w:contextualSpacing/>
        <w:rPr>
          <w:rFonts w:hint="eastAsia" w:ascii="宋体" w:hAnsi="宋体" w:cs="宋体"/>
          <w:kern w:val="0"/>
          <w:sz w:val="24"/>
          <w:highlight w:val="none"/>
        </w:rPr>
      </w:pPr>
    </w:p>
    <w:p w14:paraId="106D7C6D">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签字（签章）：                                       公章：</w:t>
      </w:r>
    </w:p>
    <w:p w14:paraId="702349BE">
      <w:pPr>
        <w:spacing w:line="360" w:lineRule="auto"/>
        <w:ind w:left="25" w:leftChars="12" w:firstLine="352" w:firstLineChars="147"/>
        <w:contextualSpacing/>
        <w:rPr>
          <w:rFonts w:hint="eastAsia" w:ascii="宋体" w:hAnsi="宋体" w:cs="宋体"/>
          <w:kern w:val="0"/>
          <w:sz w:val="24"/>
          <w:highlight w:val="none"/>
        </w:rPr>
      </w:pPr>
    </w:p>
    <w:p w14:paraId="28AD80A7">
      <w:pPr>
        <w:spacing w:line="360" w:lineRule="auto"/>
        <w:ind w:left="25" w:leftChars="12" w:firstLine="472" w:firstLineChars="197"/>
        <w:contextualSpacing/>
        <w:rPr>
          <w:rFonts w:hint="eastAsia" w:ascii="宋体" w:hAnsi="宋体" w:cs="宋体"/>
          <w:kern w:val="0"/>
          <w:sz w:val="24"/>
          <w:highlight w:val="none"/>
        </w:rPr>
      </w:pPr>
      <w:r>
        <w:rPr>
          <w:rFonts w:hint="eastAsia" w:ascii="宋体" w:hAnsi="宋体" w:cs="宋体"/>
          <w:kern w:val="0"/>
          <w:sz w:val="24"/>
          <w:highlight w:val="none"/>
        </w:rPr>
        <w:t>日期：</w:t>
      </w:r>
    </w:p>
    <w:p w14:paraId="1855F35E">
      <w:pPr>
        <w:spacing w:line="360" w:lineRule="auto"/>
        <w:contextualSpacing/>
        <w:rPr>
          <w:rFonts w:hint="eastAsia"/>
          <w:b/>
          <w:kern w:val="0"/>
          <w:sz w:val="24"/>
          <w:highlight w:val="none"/>
        </w:rPr>
      </w:pPr>
    </w:p>
    <w:p w14:paraId="21517C74">
      <w:pPr>
        <w:spacing w:line="360" w:lineRule="auto"/>
        <w:contextualSpacing/>
        <w:rPr>
          <w:rFonts w:hint="eastAsia"/>
          <w:b/>
          <w:kern w:val="0"/>
          <w:sz w:val="24"/>
          <w:highlight w:val="none"/>
        </w:rPr>
      </w:pPr>
    </w:p>
    <w:p w14:paraId="7FC6403B">
      <w:pPr>
        <w:spacing w:line="360" w:lineRule="auto"/>
        <w:contextualSpacing/>
        <w:rPr>
          <w:rFonts w:hint="eastAsia"/>
          <w:b/>
          <w:kern w:val="0"/>
          <w:sz w:val="24"/>
          <w:highlight w:val="none"/>
        </w:rPr>
      </w:pPr>
      <w:r>
        <w:rPr>
          <w:rFonts w:hint="eastAsia"/>
          <w:b/>
          <w:kern w:val="0"/>
          <w:sz w:val="24"/>
          <w:highlight w:val="none"/>
        </w:rPr>
        <w:t>说明：</w:t>
      </w:r>
    </w:p>
    <w:p w14:paraId="235DB5FC">
      <w:pPr>
        <w:spacing w:line="360" w:lineRule="auto"/>
        <w:ind w:left="25" w:leftChars="12" w:firstLine="354" w:firstLineChars="147"/>
        <w:contextualSpacing/>
        <w:rPr>
          <w:rFonts w:hint="eastAsia" w:ascii="宋体" w:hAnsi="宋体" w:cs="宋体"/>
          <w:b/>
          <w:bCs/>
          <w:kern w:val="0"/>
          <w:sz w:val="24"/>
          <w:highlight w:val="none"/>
        </w:rPr>
      </w:pPr>
      <w:r>
        <w:rPr>
          <w:rFonts w:hint="eastAsia" w:ascii="宋体" w:hAnsi="宋体" w:cs="宋体"/>
          <w:b/>
          <w:kern w:val="0"/>
          <w:sz w:val="24"/>
          <w:highlight w:val="none"/>
        </w:rPr>
        <w:t>1.供应商提出质疑时，应提交质疑函和必要的证明材料</w:t>
      </w:r>
      <w:r>
        <w:rPr>
          <w:rFonts w:hint="eastAsia" w:ascii="宋体" w:hAnsi="宋体" w:cs="宋体"/>
          <w:b/>
          <w:bCs/>
          <w:kern w:val="0"/>
          <w:sz w:val="24"/>
          <w:highlight w:val="none"/>
        </w:rPr>
        <w:t>。</w:t>
      </w:r>
    </w:p>
    <w:p w14:paraId="103EAA95">
      <w:pPr>
        <w:spacing w:line="360" w:lineRule="auto"/>
        <w:ind w:left="25" w:leftChars="12" w:firstLine="354" w:firstLineChars="147"/>
        <w:contextualSpacing/>
        <w:rPr>
          <w:rFonts w:hint="eastAsia" w:ascii="宋体" w:hAnsi="宋体" w:cs="宋体"/>
          <w:b/>
          <w:kern w:val="0"/>
          <w:sz w:val="24"/>
          <w:highlight w:val="none"/>
        </w:rPr>
      </w:pPr>
      <w:r>
        <w:rPr>
          <w:rFonts w:hint="eastAsia" w:ascii="宋体" w:hAnsi="宋体" w:cs="宋体"/>
          <w:b/>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94BC17D">
      <w:pPr>
        <w:spacing w:line="360" w:lineRule="auto"/>
        <w:ind w:left="25" w:leftChars="12" w:firstLine="354" w:firstLineChars="147"/>
        <w:contextualSpacing/>
        <w:rPr>
          <w:rFonts w:hint="eastAsia" w:ascii="宋体" w:hAnsi="宋体" w:cs="宋体"/>
          <w:b/>
          <w:kern w:val="0"/>
          <w:sz w:val="24"/>
          <w:highlight w:val="none"/>
        </w:rPr>
      </w:pPr>
      <w:r>
        <w:rPr>
          <w:rFonts w:hint="eastAsia" w:ascii="宋体" w:hAnsi="宋体" w:cs="宋体"/>
          <w:b/>
          <w:kern w:val="0"/>
          <w:sz w:val="24"/>
          <w:highlight w:val="none"/>
        </w:rPr>
        <w:t>3.质疑函的质疑事项应具体、明确，并有必要的事实依据和法律依据。</w:t>
      </w:r>
    </w:p>
    <w:p w14:paraId="6BBB0BB4">
      <w:pPr>
        <w:spacing w:line="360" w:lineRule="auto"/>
        <w:ind w:left="25" w:leftChars="12" w:firstLine="354" w:firstLineChars="147"/>
        <w:contextualSpacing/>
        <w:rPr>
          <w:rFonts w:hint="eastAsia" w:ascii="宋体" w:hAnsi="宋体" w:cs="宋体"/>
          <w:b/>
          <w:kern w:val="0"/>
          <w:sz w:val="24"/>
          <w:highlight w:val="none"/>
        </w:rPr>
      </w:pPr>
      <w:r>
        <w:rPr>
          <w:rFonts w:hint="eastAsia" w:ascii="宋体" w:hAnsi="宋体" w:cs="宋体"/>
          <w:b/>
          <w:kern w:val="0"/>
          <w:sz w:val="24"/>
          <w:highlight w:val="none"/>
        </w:rPr>
        <w:t>4.质疑函的质疑请求应与质疑事项相关。</w:t>
      </w:r>
    </w:p>
    <w:p w14:paraId="0D552267">
      <w:pPr>
        <w:spacing w:line="360" w:lineRule="auto"/>
        <w:ind w:left="25" w:leftChars="12" w:firstLine="354" w:firstLineChars="147"/>
        <w:contextualSpacing/>
        <w:rPr>
          <w:rFonts w:hint="eastAsia" w:ascii="宋体" w:hAnsi="宋体" w:cs="宋体"/>
          <w:b/>
          <w:kern w:val="0"/>
          <w:sz w:val="20"/>
          <w:szCs w:val="21"/>
          <w:highlight w:val="none"/>
        </w:rPr>
      </w:pPr>
      <w:r>
        <w:rPr>
          <w:rFonts w:hint="eastAsia" w:ascii="宋体" w:hAnsi="宋体" w:cs="宋体"/>
          <w:b/>
          <w:kern w:val="0"/>
          <w:sz w:val="24"/>
          <w:highlight w:val="none"/>
        </w:rPr>
        <w:t>5.质疑供应商为法人或者其他组织的，质疑函应由法定代表人、主要负责人，或者其授权代表签字或者盖章，并加盖公章。</w:t>
      </w:r>
    </w:p>
    <w:p w14:paraId="76ABCAE0">
      <w:pPr>
        <w:snapToGrid w:val="0"/>
        <w:rPr>
          <w:rFonts w:hint="eastAsia" w:hAnsi="Courier New"/>
          <w:b/>
          <w:kern w:val="0"/>
          <w:sz w:val="24"/>
          <w:highlight w:val="none"/>
        </w:rPr>
      </w:pPr>
    </w:p>
    <w:p w14:paraId="2F9C08E3">
      <w:pPr>
        <w:spacing w:line="460" w:lineRule="exact"/>
        <w:jc w:val="center"/>
        <w:rPr>
          <w:rFonts w:hint="eastAsia" w:ascii="Calibri" w:hAnsi="Calibri" w:eastAsia="隶书"/>
          <w:sz w:val="44"/>
          <w:highlight w:val="none"/>
        </w:rPr>
      </w:pPr>
      <w:r>
        <w:rPr>
          <w:rFonts w:ascii="Calibri" w:hAnsi="Calibri" w:eastAsia="隶书"/>
          <w:sz w:val="44"/>
          <w:highlight w:val="none"/>
        </w:rPr>
        <w:br w:type="page"/>
      </w:r>
    </w:p>
    <w:p w14:paraId="30BEC70B">
      <w:pPr>
        <w:spacing w:line="360" w:lineRule="auto"/>
        <w:jc w:val="center"/>
        <w:rPr>
          <w:rFonts w:hint="eastAsia"/>
          <w:b/>
          <w:bCs/>
          <w:sz w:val="32"/>
          <w:szCs w:val="32"/>
          <w:highlight w:val="none"/>
        </w:rPr>
      </w:pPr>
      <w:r>
        <w:rPr>
          <w:rFonts w:hint="eastAsia"/>
          <w:b/>
          <w:bCs/>
          <w:sz w:val="32"/>
          <w:szCs w:val="32"/>
          <w:highlight w:val="none"/>
        </w:rPr>
        <w:t>投诉书（格式）</w:t>
      </w:r>
    </w:p>
    <w:p w14:paraId="0EA654C0">
      <w:pPr>
        <w:snapToGrid w:val="0"/>
        <w:spacing w:line="360" w:lineRule="auto"/>
        <w:ind w:firstLine="482" w:firstLineChars="200"/>
        <w:rPr>
          <w:rFonts w:hint="eastAsia" w:ascii="宋体" w:hAnsi="宋体" w:cs="宋体"/>
          <w:b/>
          <w:bCs/>
          <w:kern w:val="0"/>
          <w:sz w:val="24"/>
          <w:highlight w:val="none"/>
        </w:rPr>
      </w:pPr>
      <w:r>
        <w:rPr>
          <w:rFonts w:hint="eastAsia" w:ascii="宋体" w:hAnsi="宋体" w:cs="宋体"/>
          <w:b/>
          <w:bCs/>
          <w:kern w:val="0"/>
          <w:sz w:val="24"/>
          <w:highlight w:val="none"/>
        </w:rPr>
        <w:t>一、投诉相关主体基本情况：</w:t>
      </w:r>
    </w:p>
    <w:p w14:paraId="1DDA8A74">
      <w:pPr>
        <w:snapToGrid w:val="0"/>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供应商：</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14:paraId="0AD056F3">
      <w:pPr>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14:paraId="6A9CE047">
      <w:pPr>
        <w:snapToGrid w:val="0"/>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法定代表人/主要负责人：</w:t>
      </w:r>
      <w:r>
        <w:rPr>
          <w:rFonts w:hint="eastAsia" w:ascii="宋体" w:hAnsi="宋体" w:cs="宋体"/>
          <w:bCs/>
          <w:kern w:val="0"/>
          <w:sz w:val="24"/>
          <w:highlight w:val="none"/>
          <w:u w:val="single"/>
        </w:rPr>
        <w:t xml:space="preserve">                                                         </w:t>
      </w:r>
    </w:p>
    <w:p w14:paraId="00D040F4">
      <w:pPr>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14:paraId="38A0AD65">
      <w:pPr>
        <w:snapToGrid w:val="0"/>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授权代表：</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14:paraId="2C17D45B">
      <w:pPr>
        <w:snapToGrid w:val="0"/>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p>
    <w:p w14:paraId="468BF463">
      <w:pPr>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14:paraId="1958D814">
      <w:pPr>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被投诉人1：</w:t>
      </w:r>
    </w:p>
    <w:p w14:paraId="26C0033A">
      <w:pPr>
        <w:snapToGrid w:val="0"/>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p>
    <w:p w14:paraId="4611BA6B">
      <w:pPr>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14:paraId="221384CC">
      <w:pPr>
        <w:snapToGrid w:val="0"/>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联系人：</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p>
    <w:p w14:paraId="5070B15B">
      <w:pPr>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被投诉人2：</w:t>
      </w:r>
    </w:p>
    <w:p w14:paraId="76A1E427">
      <w:pPr>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w:t>
      </w:r>
    </w:p>
    <w:p w14:paraId="4DB071BB">
      <w:pPr>
        <w:snapToGrid w:val="0"/>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相关供应商：</w:t>
      </w:r>
      <w:r>
        <w:rPr>
          <w:rFonts w:hint="eastAsia" w:ascii="宋体" w:hAnsi="宋体" w:cs="宋体"/>
          <w:bCs/>
          <w:kern w:val="0"/>
          <w:sz w:val="24"/>
          <w:highlight w:val="none"/>
          <w:u w:val="single"/>
        </w:rPr>
        <w:t xml:space="preserve">                                                                       </w:t>
      </w:r>
    </w:p>
    <w:p w14:paraId="3C85D418">
      <w:pPr>
        <w:snapToGrid w:val="0"/>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地址：</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邮编：</w:t>
      </w:r>
      <w:r>
        <w:rPr>
          <w:rFonts w:hint="eastAsia" w:ascii="宋体" w:hAnsi="宋体" w:cs="宋体"/>
          <w:bCs/>
          <w:kern w:val="0"/>
          <w:sz w:val="24"/>
          <w:highlight w:val="none"/>
          <w:u w:val="single"/>
        </w:rPr>
        <w:t xml:space="preserve">                         </w:t>
      </w:r>
    </w:p>
    <w:p w14:paraId="5F9B4899">
      <w:pPr>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联系人：</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联系电话：</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 xml:space="preserve">                </w:t>
      </w:r>
    </w:p>
    <w:p w14:paraId="2B1FEBC0">
      <w:pPr>
        <w:snapToGrid w:val="0"/>
        <w:spacing w:line="360" w:lineRule="auto"/>
        <w:ind w:firstLine="482" w:firstLineChars="200"/>
        <w:rPr>
          <w:rFonts w:hint="eastAsia" w:ascii="宋体" w:hAnsi="宋体" w:cs="宋体"/>
          <w:b/>
          <w:bCs/>
          <w:kern w:val="0"/>
          <w:sz w:val="24"/>
          <w:highlight w:val="none"/>
        </w:rPr>
      </w:pPr>
      <w:r>
        <w:rPr>
          <w:rFonts w:hint="eastAsia" w:ascii="宋体" w:hAnsi="宋体" w:cs="宋体"/>
          <w:b/>
          <w:bCs/>
          <w:kern w:val="0"/>
          <w:sz w:val="24"/>
          <w:highlight w:val="none"/>
        </w:rPr>
        <w:t>二、投诉项目基本情况：</w:t>
      </w:r>
    </w:p>
    <w:p w14:paraId="36985B53">
      <w:pPr>
        <w:spacing w:line="360" w:lineRule="auto"/>
        <w:ind w:left="25" w:leftChars="12" w:firstLine="472" w:firstLineChars="197"/>
        <w:rPr>
          <w:rFonts w:hint="eastAsia" w:ascii="宋体" w:hAnsi="宋体" w:cs="宋体"/>
          <w:kern w:val="0"/>
          <w:sz w:val="24"/>
          <w:highlight w:val="none"/>
        </w:rPr>
      </w:pPr>
      <w:r>
        <w:rPr>
          <w:rFonts w:hint="eastAsia" w:ascii="宋体" w:hAnsi="宋体" w:cs="宋体"/>
          <w:bCs/>
          <w:kern w:val="0"/>
          <w:sz w:val="24"/>
          <w:highlight w:val="none"/>
        </w:rPr>
        <w:t>采购</w:t>
      </w:r>
      <w:r>
        <w:rPr>
          <w:rFonts w:hint="eastAsia" w:ascii="宋体" w:hAnsi="宋体" w:cs="宋体"/>
          <w:kern w:val="0"/>
          <w:sz w:val="24"/>
          <w:highlight w:val="none"/>
        </w:rPr>
        <w:t>项目的名称：</w:t>
      </w:r>
      <w:r>
        <w:rPr>
          <w:rFonts w:hint="eastAsia" w:ascii="宋体" w:hAnsi="宋体" w:cs="宋体"/>
          <w:bCs/>
          <w:kern w:val="0"/>
          <w:sz w:val="24"/>
          <w:highlight w:val="none"/>
          <w:u w:val="single"/>
        </w:rPr>
        <w:t xml:space="preserve">                                                                   </w:t>
      </w:r>
    </w:p>
    <w:p w14:paraId="4015CFA2">
      <w:pPr>
        <w:spacing w:line="360" w:lineRule="auto"/>
        <w:ind w:left="25" w:leftChars="12" w:firstLine="472" w:firstLineChars="197"/>
        <w:rPr>
          <w:rFonts w:hint="eastAsia" w:ascii="宋体" w:hAnsi="宋体" w:cs="宋体"/>
          <w:kern w:val="0"/>
          <w:sz w:val="24"/>
          <w:highlight w:val="none"/>
        </w:rPr>
      </w:pPr>
      <w:r>
        <w:rPr>
          <w:rFonts w:hint="eastAsia" w:ascii="宋体" w:hAnsi="宋体" w:cs="宋体"/>
          <w:bCs/>
          <w:kern w:val="0"/>
          <w:sz w:val="24"/>
          <w:highlight w:val="none"/>
        </w:rPr>
        <w:t>采购</w:t>
      </w:r>
      <w:r>
        <w:rPr>
          <w:rFonts w:hint="eastAsia" w:ascii="宋体" w:hAnsi="宋体" w:cs="宋体"/>
          <w:kern w:val="0"/>
          <w:sz w:val="24"/>
          <w:highlight w:val="none"/>
        </w:rPr>
        <w:t>项目的编号：</w:t>
      </w:r>
      <w:r>
        <w:rPr>
          <w:rFonts w:hint="eastAsia" w:ascii="宋体" w:hAnsi="宋体" w:cs="宋体"/>
          <w:bCs/>
          <w:kern w:val="0"/>
          <w:sz w:val="24"/>
          <w:highlight w:val="none"/>
          <w:u w:val="single"/>
        </w:rPr>
        <w:t xml:space="preserve">                                          </w:t>
      </w:r>
    </w:p>
    <w:p w14:paraId="09AC1689">
      <w:pPr>
        <w:spacing w:line="360" w:lineRule="auto"/>
        <w:ind w:left="25" w:leftChars="12" w:firstLine="472" w:firstLineChars="197"/>
        <w:rPr>
          <w:rFonts w:hint="eastAsia" w:ascii="宋体" w:hAnsi="宋体" w:cs="宋体"/>
          <w:bCs/>
          <w:kern w:val="0"/>
          <w:sz w:val="24"/>
          <w:highlight w:val="none"/>
          <w:u w:val="single"/>
        </w:rPr>
      </w:pPr>
      <w:r>
        <w:rPr>
          <w:rFonts w:hint="eastAsia" w:ascii="宋体" w:hAnsi="宋体" w:cs="宋体"/>
          <w:kern w:val="0"/>
          <w:sz w:val="24"/>
          <w:highlight w:val="none"/>
        </w:rPr>
        <w:t>采购人名称：</w:t>
      </w:r>
      <w:r>
        <w:rPr>
          <w:rFonts w:hint="eastAsia" w:ascii="宋体" w:hAnsi="宋体" w:cs="宋体"/>
          <w:bCs/>
          <w:kern w:val="0"/>
          <w:sz w:val="24"/>
          <w:highlight w:val="none"/>
          <w:u w:val="single"/>
        </w:rPr>
        <w:t xml:space="preserve">                                                                        </w:t>
      </w:r>
    </w:p>
    <w:p w14:paraId="7D1D1126">
      <w:pPr>
        <w:spacing w:line="360" w:lineRule="auto"/>
        <w:ind w:left="25" w:leftChars="12" w:firstLine="472" w:firstLineChars="197"/>
        <w:rPr>
          <w:rFonts w:hint="eastAsia" w:ascii="宋体" w:hAnsi="宋体" w:cs="宋体"/>
          <w:bCs/>
          <w:kern w:val="0"/>
          <w:sz w:val="24"/>
          <w:highlight w:val="none"/>
          <w:u w:val="single"/>
        </w:rPr>
      </w:pPr>
      <w:r>
        <w:rPr>
          <w:rFonts w:hint="eastAsia" w:ascii="宋体" w:hAnsi="宋体" w:cs="宋体"/>
          <w:kern w:val="0"/>
          <w:sz w:val="24"/>
          <w:highlight w:val="none"/>
        </w:rPr>
        <w:t>代理机构名称：</w:t>
      </w:r>
      <w:r>
        <w:rPr>
          <w:rFonts w:hint="eastAsia" w:ascii="宋体" w:hAnsi="宋体" w:cs="宋体"/>
          <w:bCs/>
          <w:kern w:val="0"/>
          <w:sz w:val="24"/>
          <w:highlight w:val="none"/>
          <w:u w:val="single"/>
        </w:rPr>
        <w:t xml:space="preserve">                                                                      </w:t>
      </w:r>
    </w:p>
    <w:p w14:paraId="43578B32">
      <w:pPr>
        <w:spacing w:line="360" w:lineRule="auto"/>
        <w:ind w:left="25" w:leftChars="12" w:firstLine="472" w:firstLineChars="197"/>
        <w:rPr>
          <w:rFonts w:hint="eastAsia" w:ascii="宋体" w:hAnsi="宋体" w:cs="宋体"/>
          <w:bCs/>
          <w:kern w:val="0"/>
          <w:sz w:val="24"/>
          <w:highlight w:val="none"/>
          <w:u w:val="single"/>
        </w:rPr>
      </w:pPr>
      <w:r>
        <w:rPr>
          <w:rFonts w:hint="eastAsia" w:ascii="宋体" w:hAnsi="宋体" w:cs="宋体"/>
          <w:bCs/>
          <w:kern w:val="0"/>
          <w:sz w:val="24"/>
          <w:highlight w:val="none"/>
        </w:rPr>
        <w:t>采购文件公告：</w:t>
      </w:r>
      <w:r>
        <w:rPr>
          <w:rFonts w:hint="eastAsia" w:ascii="宋体" w:hAnsi="宋体" w:cs="宋体"/>
          <w:bCs/>
          <w:kern w:val="0"/>
          <w:sz w:val="24"/>
          <w:highlight w:val="none"/>
          <w:u w:val="single"/>
        </w:rPr>
        <w:t>是/否</w:t>
      </w:r>
      <w:r>
        <w:rPr>
          <w:rFonts w:hint="eastAsia" w:ascii="宋体" w:hAnsi="宋体" w:cs="宋体"/>
          <w:bCs/>
          <w:kern w:val="0"/>
          <w:sz w:val="24"/>
          <w:highlight w:val="none"/>
        </w:rPr>
        <w:t>公告期限：</w:t>
      </w:r>
      <w:r>
        <w:rPr>
          <w:rFonts w:hint="eastAsia" w:ascii="宋体" w:hAnsi="宋体" w:cs="宋体"/>
          <w:bCs/>
          <w:kern w:val="0"/>
          <w:sz w:val="24"/>
          <w:highlight w:val="none"/>
          <w:u w:val="single"/>
        </w:rPr>
        <w:t xml:space="preserve">                                                       </w:t>
      </w:r>
    </w:p>
    <w:p w14:paraId="28214266">
      <w:pPr>
        <w:spacing w:line="360" w:lineRule="auto"/>
        <w:ind w:left="25" w:leftChars="12" w:firstLine="472" w:firstLineChars="197"/>
        <w:rPr>
          <w:rFonts w:hint="eastAsia" w:ascii="宋体" w:hAnsi="宋体" w:cs="宋体"/>
          <w:b/>
          <w:kern w:val="0"/>
          <w:sz w:val="24"/>
          <w:highlight w:val="none"/>
        </w:rPr>
      </w:pPr>
      <w:r>
        <w:rPr>
          <w:rFonts w:hint="eastAsia" w:ascii="宋体" w:hAnsi="宋体" w:cs="宋体"/>
          <w:bCs/>
          <w:kern w:val="0"/>
          <w:sz w:val="24"/>
          <w:highlight w:val="none"/>
        </w:rPr>
        <w:t>采购结果公告：</w:t>
      </w:r>
      <w:r>
        <w:rPr>
          <w:rFonts w:hint="eastAsia" w:ascii="宋体" w:hAnsi="宋体" w:cs="宋体"/>
          <w:bCs/>
          <w:kern w:val="0"/>
          <w:sz w:val="24"/>
          <w:highlight w:val="none"/>
          <w:u w:val="single"/>
        </w:rPr>
        <w:t>是/否</w:t>
      </w:r>
      <w:r>
        <w:rPr>
          <w:rFonts w:hint="eastAsia" w:ascii="宋体" w:hAnsi="宋体" w:cs="宋体"/>
          <w:bCs/>
          <w:kern w:val="0"/>
          <w:sz w:val="24"/>
          <w:highlight w:val="none"/>
        </w:rPr>
        <w:t>公告期限：</w:t>
      </w:r>
      <w:r>
        <w:rPr>
          <w:rFonts w:hint="eastAsia" w:ascii="宋体" w:hAnsi="宋体" w:cs="宋体"/>
          <w:bCs/>
          <w:kern w:val="0"/>
          <w:sz w:val="24"/>
          <w:highlight w:val="none"/>
          <w:u w:val="single"/>
        </w:rPr>
        <w:t xml:space="preserve">                                                       </w:t>
      </w:r>
    </w:p>
    <w:p w14:paraId="1FCE8D5F">
      <w:pPr>
        <w:spacing w:line="360" w:lineRule="auto"/>
        <w:ind w:left="25" w:leftChars="12" w:firstLine="472" w:firstLineChars="196"/>
        <w:rPr>
          <w:rFonts w:hint="eastAsia" w:ascii="宋体" w:hAnsi="宋体" w:cs="宋体"/>
          <w:b/>
          <w:kern w:val="0"/>
          <w:sz w:val="24"/>
          <w:highlight w:val="none"/>
        </w:rPr>
      </w:pPr>
      <w:r>
        <w:rPr>
          <w:rFonts w:hint="eastAsia" w:ascii="宋体" w:hAnsi="宋体" w:cs="宋体"/>
          <w:b/>
          <w:kern w:val="0"/>
          <w:sz w:val="24"/>
          <w:highlight w:val="none"/>
        </w:rPr>
        <w:t>三、质疑基本情况</w:t>
      </w:r>
    </w:p>
    <w:p w14:paraId="5F589249">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投诉人于</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日，向</w:t>
      </w:r>
      <w:r>
        <w:rPr>
          <w:rFonts w:hint="eastAsia" w:ascii="宋体" w:hAnsi="宋体" w:cs="宋体"/>
          <w:kern w:val="0"/>
          <w:sz w:val="24"/>
          <w:highlight w:val="none"/>
          <w:u w:val="single"/>
        </w:rPr>
        <w:t xml:space="preserve">                                </w:t>
      </w:r>
      <w:r>
        <w:rPr>
          <w:rFonts w:hint="eastAsia" w:ascii="宋体" w:hAnsi="宋体" w:cs="宋体"/>
          <w:kern w:val="0"/>
          <w:sz w:val="24"/>
          <w:highlight w:val="none"/>
        </w:rPr>
        <w:t>提出质疑，质疑事项为：</w:t>
      </w:r>
    </w:p>
    <w:p w14:paraId="5AE8C020">
      <w:pPr>
        <w:spacing w:line="360" w:lineRule="auto"/>
        <w:ind w:firstLine="241"/>
        <w:rPr>
          <w:rFonts w:hint="eastAsia" w:ascii="宋体" w:hAnsi="宋体" w:cs="宋体"/>
          <w:bCs/>
          <w:kern w:val="0"/>
          <w:sz w:val="24"/>
          <w:highlight w:val="none"/>
          <w:u w:val="single"/>
        </w:rPr>
      </w:pPr>
      <w:r>
        <w:rPr>
          <w:rFonts w:hint="eastAsia" w:ascii="宋体" w:hAnsi="宋体" w:cs="宋体"/>
          <w:kern w:val="0"/>
          <w:sz w:val="24"/>
          <w:highlight w:val="none"/>
        </w:rPr>
        <w:t xml:space="preserve">    </w:t>
      </w:r>
      <w:r>
        <w:rPr>
          <w:rFonts w:hint="eastAsia" w:ascii="宋体" w:hAnsi="宋体" w:cs="宋体"/>
          <w:bCs/>
          <w:kern w:val="0"/>
          <w:sz w:val="24"/>
          <w:highlight w:val="none"/>
          <w:u w:val="single"/>
        </w:rPr>
        <w:t xml:space="preserve">                                                                                      </w:t>
      </w:r>
    </w:p>
    <w:p w14:paraId="6A01E68B">
      <w:pPr>
        <w:spacing w:line="360" w:lineRule="auto"/>
        <w:ind w:firstLine="241"/>
        <w:rPr>
          <w:rFonts w:hint="eastAsia" w:ascii="宋体" w:hAnsi="宋体" w:cs="宋体"/>
          <w:bCs/>
          <w:kern w:val="0"/>
          <w:sz w:val="24"/>
          <w:highlight w:val="none"/>
          <w:u w:val="single"/>
        </w:rPr>
      </w:pPr>
      <w:r>
        <w:rPr>
          <w:rFonts w:hint="eastAsia" w:ascii="宋体" w:hAnsi="宋体" w:cs="宋体"/>
          <w:bCs/>
          <w:kern w:val="0"/>
          <w:sz w:val="24"/>
          <w:highlight w:val="none"/>
        </w:rPr>
        <w:t xml:space="preserve">    </w:t>
      </w:r>
      <w:r>
        <w:rPr>
          <w:rFonts w:hint="eastAsia" w:ascii="宋体" w:hAnsi="宋体" w:cs="宋体"/>
          <w:bCs/>
          <w:kern w:val="0"/>
          <w:sz w:val="24"/>
          <w:highlight w:val="none"/>
          <w:u w:val="single"/>
        </w:rPr>
        <w:t xml:space="preserve">                                                                                      </w:t>
      </w:r>
    </w:p>
    <w:p w14:paraId="133B048C">
      <w:pPr>
        <w:spacing w:line="360" w:lineRule="auto"/>
        <w:ind w:firstLine="480" w:firstLineChars="200"/>
        <w:rPr>
          <w:rFonts w:hint="eastAsia" w:ascii="宋体" w:hAnsi="宋体" w:cs="宋体"/>
          <w:kern w:val="0"/>
          <w:sz w:val="24"/>
          <w:highlight w:val="none"/>
        </w:rPr>
      </w:pPr>
      <w:r>
        <w:rPr>
          <w:rFonts w:hint="eastAsia" w:ascii="宋体" w:hAnsi="宋体" w:cs="宋体"/>
          <w:bCs/>
          <w:kern w:val="0"/>
          <w:sz w:val="24"/>
          <w:highlight w:val="none"/>
          <w:u w:val="single"/>
        </w:rPr>
        <w:t>采购人/采购代理机构</w:t>
      </w:r>
      <w:r>
        <w:rPr>
          <w:rFonts w:hint="eastAsia" w:ascii="宋体" w:hAnsi="宋体" w:cs="宋体"/>
          <w:bCs/>
          <w:kern w:val="0"/>
          <w:sz w:val="24"/>
          <w:highlight w:val="none"/>
        </w:rPr>
        <w:t>于</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r>
        <w:rPr>
          <w:rFonts w:hint="eastAsia" w:ascii="宋体" w:hAnsi="宋体" w:cs="宋体"/>
          <w:bCs/>
          <w:kern w:val="0"/>
          <w:sz w:val="24"/>
          <w:highlight w:val="none"/>
        </w:rPr>
        <w:t xml:space="preserve">就质疑事项作出了答复/没有在法定期限内作出答复。                                                                                             </w:t>
      </w:r>
    </w:p>
    <w:p w14:paraId="6ED02B28">
      <w:pPr>
        <w:spacing w:line="360" w:lineRule="auto"/>
        <w:ind w:left="25" w:leftChars="12" w:firstLine="472" w:firstLineChars="196"/>
        <w:rPr>
          <w:rFonts w:hint="eastAsia" w:ascii="宋体" w:hAnsi="宋体" w:cs="宋体"/>
          <w:b/>
          <w:kern w:val="0"/>
          <w:sz w:val="24"/>
          <w:highlight w:val="none"/>
        </w:rPr>
      </w:pPr>
      <w:r>
        <w:rPr>
          <w:rFonts w:hint="eastAsia" w:ascii="宋体" w:hAnsi="宋体" w:cs="宋体"/>
          <w:b/>
          <w:kern w:val="0"/>
          <w:sz w:val="24"/>
          <w:highlight w:val="none"/>
        </w:rPr>
        <w:t>四、投诉事项具体内容</w:t>
      </w:r>
    </w:p>
    <w:p w14:paraId="25E9A152">
      <w:pPr>
        <w:spacing w:line="360" w:lineRule="auto"/>
        <w:ind w:left="25" w:leftChars="12" w:firstLine="472" w:firstLineChars="197"/>
        <w:rPr>
          <w:rFonts w:hint="eastAsia" w:ascii="宋体" w:hAnsi="宋体" w:cs="宋体"/>
          <w:bCs/>
          <w:kern w:val="0"/>
          <w:sz w:val="24"/>
          <w:highlight w:val="none"/>
          <w:u w:val="single"/>
        </w:rPr>
      </w:pPr>
      <w:r>
        <w:rPr>
          <w:rFonts w:hint="eastAsia" w:ascii="宋体" w:hAnsi="宋体" w:cs="宋体"/>
          <w:kern w:val="0"/>
          <w:sz w:val="24"/>
          <w:highlight w:val="none"/>
        </w:rPr>
        <w:t>投诉事项1：</w:t>
      </w:r>
      <w:r>
        <w:rPr>
          <w:rFonts w:hint="eastAsia" w:ascii="宋体" w:hAnsi="宋体" w:cs="宋体"/>
          <w:bCs/>
          <w:kern w:val="0"/>
          <w:sz w:val="24"/>
          <w:highlight w:val="none"/>
          <w:u w:val="single"/>
        </w:rPr>
        <w:t xml:space="preserve">                                                                           </w:t>
      </w:r>
    </w:p>
    <w:p w14:paraId="66BEE199">
      <w:pPr>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事实依据：</w:t>
      </w:r>
      <w:r>
        <w:rPr>
          <w:rFonts w:hint="eastAsia" w:ascii="宋体" w:hAnsi="宋体" w:cs="宋体"/>
          <w:kern w:val="0"/>
          <w:sz w:val="24"/>
          <w:highlight w:val="none"/>
        </w:rPr>
        <w:t xml:space="preserve"> </w:t>
      </w:r>
      <w:r>
        <w:rPr>
          <w:rFonts w:hint="eastAsia" w:ascii="宋体" w:hAnsi="宋体" w:cs="宋体"/>
          <w:bCs/>
          <w:kern w:val="0"/>
          <w:sz w:val="24"/>
          <w:highlight w:val="none"/>
          <w:u w:val="single"/>
        </w:rPr>
        <w:t xml:space="preserve">                                                                                      </w:t>
      </w:r>
    </w:p>
    <w:p w14:paraId="2B71AA33">
      <w:pPr>
        <w:spacing w:line="360" w:lineRule="auto"/>
        <w:ind w:left="25" w:leftChars="12" w:firstLine="472" w:firstLineChars="197"/>
        <w:rPr>
          <w:rFonts w:hint="eastAsia" w:ascii="宋体" w:hAnsi="宋体" w:cs="宋体"/>
          <w:kern w:val="0"/>
          <w:sz w:val="24"/>
          <w:highlight w:val="none"/>
        </w:rPr>
      </w:pPr>
      <w:r>
        <w:rPr>
          <w:rFonts w:hint="eastAsia" w:ascii="宋体" w:hAnsi="宋体" w:cs="宋体"/>
          <w:bCs/>
          <w:kern w:val="0"/>
          <w:sz w:val="24"/>
          <w:highlight w:val="none"/>
          <w:u w:val="single"/>
        </w:rPr>
        <w:t xml:space="preserve">                                                                                        </w:t>
      </w:r>
    </w:p>
    <w:p w14:paraId="5550D124">
      <w:pPr>
        <w:spacing w:line="360" w:lineRule="auto"/>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rPr>
        <w:t>法律依据：</w:t>
      </w:r>
      <w:r>
        <w:rPr>
          <w:rFonts w:hint="eastAsia" w:ascii="宋体" w:hAnsi="宋体" w:cs="宋体"/>
          <w:kern w:val="0"/>
          <w:sz w:val="24"/>
          <w:highlight w:val="none"/>
        </w:rPr>
        <w:t xml:space="preserve"> </w:t>
      </w:r>
      <w:r>
        <w:rPr>
          <w:rFonts w:hint="eastAsia" w:ascii="宋体" w:hAnsi="宋体" w:cs="宋体"/>
          <w:bCs/>
          <w:kern w:val="0"/>
          <w:sz w:val="24"/>
          <w:highlight w:val="none"/>
          <w:u w:val="single"/>
        </w:rPr>
        <w:t xml:space="preserve">                                                                                      </w:t>
      </w:r>
    </w:p>
    <w:p w14:paraId="776A7477">
      <w:pPr>
        <w:spacing w:line="360" w:lineRule="auto"/>
        <w:ind w:left="25" w:leftChars="12" w:firstLine="352" w:firstLineChars="147"/>
        <w:rPr>
          <w:rFonts w:hint="eastAsia" w:ascii="宋体" w:hAnsi="宋体" w:cs="宋体"/>
          <w:bCs/>
          <w:kern w:val="0"/>
          <w:sz w:val="24"/>
          <w:highlight w:val="none"/>
          <w:u w:val="single"/>
        </w:rPr>
      </w:pPr>
      <w:r>
        <w:rPr>
          <w:rFonts w:hint="eastAsia" w:ascii="宋体" w:hAnsi="宋体" w:cs="宋体"/>
          <w:bCs/>
          <w:kern w:val="0"/>
          <w:sz w:val="24"/>
          <w:highlight w:val="none"/>
        </w:rPr>
        <w:t xml:space="preserve"> </w:t>
      </w:r>
      <w:r>
        <w:rPr>
          <w:rFonts w:hint="eastAsia" w:ascii="宋体" w:hAnsi="宋体" w:cs="宋体"/>
          <w:bCs/>
          <w:kern w:val="0"/>
          <w:sz w:val="24"/>
          <w:highlight w:val="none"/>
          <w:u w:val="single"/>
        </w:rPr>
        <w:t xml:space="preserve">                                                                                        </w:t>
      </w:r>
    </w:p>
    <w:p w14:paraId="4947615B">
      <w:pPr>
        <w:spacing w:line="360" w:lineRule="auto"/>
        <w:ind w:left="25" w:leftChars="12" w:firstLine="472" w:firstLineChars="197"/>
        <w:rPr>
          <w:rFonts w:hint="eastAsia" w:ascii="宋体" w:hAnsi="宋体" w:cs="宋体"/>
          <w:bCs/>
          <w:kern w:val="0"/>
          <w:sz w:val="24"/>
          <w:highlight w:val="none"/>
        </w:rPr>
      </w:pPr>
      <w:r>
        <w:rPr>
          <w:rFonts w:hint="eastAsia" w:ascii="宋体" w:hAnsi="宋体" w:cs="宋体"/>
          <w:kern w:val="0"/>
          <w:sz w:val="24"/>
          <w:highlight w:val="none"/>
        </w:rPr>
        <w:t xml:space="preserve">投诉事项2  </w:t>
      </w:r>
      <w:r>
        <w:rPr>
          <w:rFonts w:hint="eastAsia" w:ascii="宋体" w:hAnsi="宋体" w:cs="宋体"/>
          <w:bCs/>
          <w:kern w:val="0"/>
          <w:sz w:val="24"/>
          <w:highlight w:val="none"/>
        </w:rPr>
        <w:t xml:space="preserve">   </w:t>
      </w:r>
    </w:p>
    <w:p w14:paraId="5572947C">
      <w:pPr>
        <w:spacing w:line="360" w:lineRule="auto"/>
        <w:ind w:left="25" w:leftChars="12" w:firstLine="472" w:firstLineChars="197"/>
        <w:rPr>
          <w:rFonts w:hint="eastAsia" w:ascii="宋体" w:hAnsi="宋体" w:cs="宋体"/>
          <w:bCs/>
          <w:kern w:val="0"/>
          <w:sz w:val="24"/>
          <w:highlight w:val="none"/>
        </w:rPr>
      </w:pPr>
      <w:r>
        <w:rPr>
          <w:rFonts w:hint="eastAsia" w:ascii="宋体" w:hAnsi="宋体" w:cs="宋体"/>
          <w:bCs/>
          <w:kern w:val="0"/>
          <w:sz w:val="24"/>
          <w:highlight w:val="none"/>
        </w:rPr>
        <w:t>……</w:t>
      </w:r>
    </w:p>
    <w:p w14:paraId="2C648C20">
      <w:pPr>
        <w:spacing w:line="360" w:lineRule="auto"/>
        <w:ind w:left="25" w:leftChars="12" w:firstLine="472" w:firstLineChars="196"/>
        <w:rPr>
          <w:rFonts w:hint="eastAsia" w:ascii="宋体" w:hAnsi="宋体" w:cs="宋体"/>
          <w:b/>
          <w:kern w:val="0"/>
          <w:sz w:val="24"/>
          <w:highlight w:val="none"/>
        </w:rPr>
      </w:pPr>
      <w:r>
        <w:rPr>
          <w:rFonts w:hint="eastAsia" w:ascii="宋体" w:hAnsi="宋体" w:cs="宋体"/>
          <w:b/>
          <w:kern w:val="0"/>
          <w:sz w:val="24"/>
          <w:highlight w:val="none"/>
        </w:rPr>
        <w:t>五、与投诉事项相关的投诉请求：</w:t>
      </w:r>
    </w:p>
    <w:p w14:paraId="63D15366">
      <w:pPr>
        <w:spacing w:line="360" w:lineRule="auto"/>
        <w:ind w:left="25" w:leftChars="12" w:firstLine="472" w:firstLineChars="197"/>
        <w:rPr>
          <w:rFonts w:hint="eastAsia" w:ascii="宋体" w:hAnsi="宋体" w:cs="宋体"/>
          <w:kern w:val="0"/>
          <w:sz w:val="24"/>
          <w:highlight w:val="none"/>
        </w:rPr>
      </w:pPr>
      <w:r>
        <w:rPr>
          <w:rFonts w:hint="eastAsia" w:ascii="宋体" w:hAnsi="宋体" w:cs="宋体"/>
          <w:kern w:val="0"/>
          <w:sz w:val="24"/>
          <w:highlight w:val="none"/>
        </w:rPr>
        <w:t>请求：</w:t>
      </w:r>
      <w:r>
        <w:rPr>
          <w:rFonts w:hint="eastAsia" w:ascii="宋体" w:hAnsi="宋体" w:cs="宋体"/>
          <w:bCs/>
          <w:kern w:val="0"/>
          <w:sz w:val="24"/>
          <w:highlight w:val="none"/>
          <w:u w:val="single"/>
        </w:rPr>
        <w:t xml:space="preserve">                                                                                 </w:t>
      </w:r>
    </w:p>
    <w:p w14:paraId="08F8B31F">
      <w:pPr>
        <w:spacing w:line="360" w:lineRule="auto"/>
        <w:ind w:left="25" w:leftChars="12" w:firstLine="352" w:firstLineChars="147"/>
        <w:rPr>
          <w:rFonts w:hint="eastAsia" w:ascii="宋体" w:hAnsi="宋体" w:cs="宋体"/>
          <w:kern w:val="0"/>
          <w:sz w:val="24"/>
          <w:highlight w:val="none"/>
        </w:rPr>
      </w:pPr>
    </w:p>
    <w:p w14:paraId="66C9F17B">
      <w:pPr>
        <w:spacing w:line="360" w:lineRule="auto"/>
        <w:ind w:left="25" w:leftChars="12" w:firstLine="472" w:firstLineChars="197"/>
        <w:rPr>
          <w:rFonts w:hint="eastAsia" w:ascii="宋体" w:hAnsi="宋体" w:cs="宋体"/>
          <w:kern w:val="0"/>
          <w:sz w:val="24"/>
          <w:highlight w:val="none"/>
        </w:rPr>
      </w:pPr>
      <w:r>
        <w:rPr>
          <w:rFonts w:hint="eastAsia" w:ascii="宋体" w:hAnsi="宋体" w:cs="宋体"/>
          <w:kern w:val="0"/>
          <w:sz w:val="24"/>
          <w:highlight w:val="none"/>
        </w:rPr>
        <w:t>签字（签章）：                                       公章：</w:t>
      </w:r>
    </w:p>
    <w:p w14:paraId="38D37726">
      <w:pPr>
        <w:spacing w:line="360" w:lineRule="auto"/>
        <w:ind w:left="25" w:leftChars="12" w:firstLine="352" w:firstLineChars="147"/>
        <w:rPr>
          <w:rFonts w:hint="eastAsia" w:ascii="宋体" w:hAnsi="宋体" w:cs="宋体"/>
          <w:kern w:val="0"/>
          <w:sz w:val="24"/>
          <w:highlight w:val="none"/>
        </w:rPr>
      </w:pPr>
    </w:p>
    <w:p w14:paraId="793E913A">
      <w:pPr>
        <w:spacing w:line="360" w:lineRule="auto"/>
        <w:ind w:left="25" w:leftChars="12" w:firstLine="472" w:firstLineChars="197"/>
        <w:rPr>
          <w:rFonts w:hint="eastAsia" w:ascii="宋体" w:hAnsi="宋体" w:cs="宋体"/>
          <w:kern w:val="0"/>
          <w:sz w:val="24"/>
          <w:highlight w:val="none"/>
        </w:rPr>
      </w:pPr>
      <w:r>
        <w:rPr>
          <w:rFonts w:hint="eastAsia" w:ascii="宋体" w:hAnsi="宋体" w:cs="宋体"/>
          <w:kern w:val="0"/>
          <w:sz w:val="24"/>
          <w:highlight w:val="none"/>
        </w:rPr>
        <w:t>日期：</w:t>
      </w:r>
    </w:p>
    <w:p w14:paraId="28B4A61B">
      <w:pPr>
        <w:spacing w:line="360" w:lineRule="auto"/>
        <w:ind w:left="25" w:leftChars="12" w:firstLine="472" w:firstLineChars="197"/>
        <w:rPr>
          <w:rFonts w:hint="eastAsia" w:ascii="宋体" w:hAnsi="宋体" w:cs="宋体"/>
          <w:kern w:val="0"/>
          <w:sz w:val="24"/>
          <w:highlight w:val="none"/>
        </w:rPr>
      </w:pPr>
      <w:r>
        <w:rPr>
          <w:rFonts w:hint="eastAsia" w:ascii="宋体" w:hAnsi="宋体" w:cs="宋体"/>
          <w:bCs/>
          <w:kern w:val="0"/>
          <w:sz w:val="24"/>
          <w:highlight w:val="none"/>
        </w:rPr>
        <w:t xml:space="preserve">                                                                                 </w:t>
      </w:r>
    </w:p>
    <w:p w14:paraId="0533A07D">
      <w:pPr>
        <w:snapToGrid w:val="0"/>
        <w:spacing w:line="360" w:lineRule="auto"/>
        <w:rPr>
          <w:rFonts w:hint="eastAsia" w:ascii="宋体" w:hAnsi="宋体" w:cs="宋体"/>
          <w:b/>
          <w:kern w:val="0"/>
          <w:sz w:val="24"/>
          <w:highlight w:val="none"/>
        </w:rPr>
      </w:pPr>
    </w:p>
    <w:p w14:paraId="5107296E">
      <w:pPr>
        <w:snapToGrid w:val="0"/>
        <w:spacing w:line="360" w:lineRule="auto"/>
        <w:rPr>
          <w:rFonts w:hint="eastAsia" w:ascii="宋体" w:hAnsi="宋体" w:cs="宋体"/>
          <w:b/>
          <w:kern w:val="0"/>
          <w:sz w:val="24"/>
          <w:highlight w:val="none"/>
        </w:rPr>
      </w:pPr>
      <w:r>
        <w:rPr>
          <w:rFonts w:hint="eastAsia" w:ascii="宋体" w:hAnsi="宋体" w:cs="宋体"/>
          <w:b/>
          <w:kern w:val="0"/>
          <w:sz w:val="24"/>
          <w:highlight w:val="none"/>
        </w:rPr>
        <w:t>说明：</w:t>
      </w:r>
    </w:p>
    <w:p w14:paraId="45CE4BB9">
      <w:pPr>
        <w:spacing w:line="360" w:lineRule="auto"/>
        <w:ind w:left="25" w:leftChars="12" w:firstLine="354" w:firstLineChars="147"/>
        <w:rPr>
          <w:rFonts w:hint="eastAsia" w:ascii="宋体" w:hAnsi="宋体" w:cs="宋体"/>
          <w:b/>
          <w:bCs/>
          <w:kern w:val="0"/>
          <w:sz w:val="24"/>
          <w:highlight w:val="none"/>
        </w:rPr>
      </w:pPr>
      <w:r>
        <w:rPr>
          <w:rFonts w:hint="eastAsia" w:ascii="宋体" w:hAnsi="宋体" w:cs="宋体"/>
          <w:b/>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kern w:val="0"/>
          <w:sz w:val="24"/>
          <w:highlight w:val="none"/>
        </w:rPr>
        <w:t>。</w:t>
      </w:r>
    </w:p>
    <w:p w14:paraId="70163F1C">
      <w:pPr>
        <w:spacing w:line="360" w:lineRule="auto"/>
        <w:ind w:left="25" w:leftChars="12" w:firstLine="354" w:firstLineChars="147"/>
        <w:rPr>
          <w:rFonts w:hint="eastAsia" w:ascii="宋体" w:hAnsi="宋体" w:cs="宋体"/>
          <w:b/>
          <w:kern w:val="0"/>
          <w:sz w:val="24"/>
          <w:highlight w:val="none"/>
        </w:rPr>
      </w:pPr>
      <w:r>
        <w:rPr>
          <w:rFonts w:hint="eastAsia" w:ascii="宋体" w:hAnsi="宋体" w:cs="宋体"/>
          <w:b/>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281DD8F">
      <w:pPr>
        <w:spacing w:line="360" w:lineRule="auto"/>
        <w:ind w:left="25" w:leftChars="12" w:firstLine="354" w:firstLineChars="147"/>
        <w:rPr>
          <w:rFonts w:hint="eastAsia" w:ascii="宋体" w:hAnsi="宋体" w:cs="宋体"/>
          <w:b/>
          <w:kern w:val="0"/>
          <w:sz w:val="24"/>
          <w:highlight w:val="none"/>
        </w:rPr>
      </w:pPr>
      <w:r>
        <w:rPr>
          <w:rFonts w:hint="eastAsia" w:ascii="宋体" w:hAnsi="宋体" w:cs="宋体"/>
          <w:b/>
          <w:kern w:val="0"/>
          <w:sz w:val="24"/>
          <w:highlight w:val="none"/>
        </w:rPr>
        <w:t>3.投诉书应简要列明质疑事项，质疑函、质疑答复等作为附件材料提供。</w:t>
      </w:r>
    </w:p>
    <w:p w14:paraId="1AECDAE9">
      <w:pPr>
        <w:spacing w:line="360" w:lineRule="auto"/>
        <w:ind w:left="25" w:leftChars="12" w:firstLine="354" w:firstLineChars="147"/>
        <w:rPr>
          <w:rFonts w:hint="eastAsia" w:ascii="宋体" w:hAnsi="宋体" w:cs="宋体"/>
          <w:b/>
          <w:kern w:val="0"/>
          <w:sz w:val="24"/>
          <w:highlight w:val="none"/>
        </w:rPr>
      </w:pPr>
      <w:r>
        <w:rPr>
          <w:rFonts w:hint="eastAsia" w:ascii="宋体" w:hAnsi="宋体" w:cs="宋体"/>
          <w:b/>
          <w:kern w:val="0"/>
          <w:sz w:val="24"/>
          <w:highlight w:val="none"/>
        </w:rPr>
        <w:t>4.投诉书的投诉事项应具体、明确，并有必要的事实依据和法律依据。</w:t>
      </w:r>
    </w:p>
    <w:p w14:paraId="4BA2F507">
      <w:pPr>
        <w:spacing w:line="360" w:lineRule="auto"/>
        <w:ind w:left="25" w:leftChars="12" w:firstLine="354" w:firstLineChars="147"/>
        <w:rPr>
          <w:rFonts w:hint="eastAsia" w:ascii="宋体" w:hAnsi="宋体" w:cs="宋体"/>
          <w:b/>
          <w:kern w:val="0"/>
          <w:sz w:val="24"/>
          <w:highlight w:val="none"/>
        </w:rPr>
      </w:pPr>
      <w:r>
        <w:rPr>
          <w:rFonts w:hint="eastAsia" w:ascii="宋体" w:hAnsi="宋体" w:cs="宋体"/>
          <w:b/>
          <w:kern w:val="0"/>
          <w:sz w:val="24"/>
          <w:highlight w:val="none"/>
        </w:rPr>
        <w:t>5.投诉书的投诉请求应与投诉事项相关。</w:t>
      </w:r>
    </w:p>
    <w:p w14:paraId="1127DADA">
      <w:pPr>
        <w:spacing w:line="360" w:lineRule="auto"/>
        <w:ind w:left="25" w:leftChars="12" w:firstLine="354" w:firstLineChars="147"/>
        <w:rPr>
          <w:rFonts w:hint="eastAsia" w:ascii="宋体" w:hAnsi="宋体" w:cs="宋体"/>
          <w:highlight w:val="none"/>
        </w:rPr>
      </w:pPr>
      <w:r>
        <w:rPr>
          <w:rFonts w:hint="eastAsia" w:ascii="宋体" w:hAnsi="宋体" w:cs="宋体"/>
          <w:b/>
          <w:kern w:val="0"/>
          <w:sz w:val="24"/>
          <w:highlight w:val="none"/>
        </w:rPr>
        <w:t>6.投诉人为法人或者其他组织的，投诉书应由法定代表人、主要负责人，或者其授权代表签字或者盖章，并加盖公章。</w:t>
      </w:r>
    </w:p>
    <w:p w14:paraId="09D5788E">
      <w:pPr>
        <w:rPr>
          <w:rFonts w:hint="eastAsia"/>
          <w:highlight w:val="none"/>
        </w:rPr>
      </w:pPr>
    </w:p>
    <w:p w14:paraId="49521345"/>
    <w:p w14:paraId="3F859D28"/>
    <w:p w14:paraId="749C8CC2"/>
    <w:p w14:paraId="35A63113"/>
    <w:p w14:paraId="4F2A44EF"/>
    <w:p w14:paraId="3C04BF8E"/>
    <w:p w14:paraId="7562413F"/>
    <w:sectPr>
      <w:headerReference r:id="rId11" w:type="default"/>
      <w:footerReference r:id="rId12"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C7EB">
    <w:pPr>
      <w:pStyle w:val="20"/>
      <w:tabs>
        <w:tab w:val="center" w:pos="4439"/>
        <w:tab w:val="clear" w:pos="4153"/>
      </w:tabs>
      <w:jc w:val="both"/>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32D5">
    <w:pPr>
      <w:pStyle w:val="20"/>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7DDFD">
                          <w:pPr>
                            <w:rPr>
                              <w:rFonts w:ascii="Calibri" w:hAnsi="Calibri"/>
                            </w:rPr>
                          </w:pPr>
                        </w:p>
                      </w:txbxContent>
                    </wps:txbx>
                    <wps:bodyPr wrap="none" lIns="0" tIns="0" rIns="0" bIns="0" upright="0">
                      <a:spAutoFit/>
                    </wps:bodyPr>
                  </wps:wsp>
                </a:graphicData>
              </a:graphic>
            </wp:anchor>
          </w:drawing>
        </mc:Choice>
        <mc:Fallback>
          <w:pict>
            <v:shape id="文本框 61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SbSbLAQAAnAMAAA4AAAAAAAAAAQAgAAAAHgEAAGRycy9lMm9E&#10;b2MueG1sUEsFBgAAAAAGAAYAWQEAAFsFAAAAAA==&#10;">
              <v:fill on="f" focussize="0,0"/>
              <v:stroke on="f"/>
              <v:imagedata o:title=""/>
              <o:lock v:ext="edit" aspectratio="f"/>
              <v:textbox inset="0mm,0mm,0mm,0mm" style="mso-fit-shape-to-text:t;">
                <w:txbxContent>
                  <w:p w14:paraId="4DF7DDFD">
                    <w:pPr>
                      <w:rPr>
                        <w:rFonts w:ascii="Calibri" w:hAnsi="Calibri"/>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F752">
    <w:pPr>
      <w:pStyle w:val="20"/>
      <w:tabs>
        <w:tab w:val="center" w:pos="4439"/>
        <w:tab w:val="clear" w:pos="4153"/>
      </w:tabs>
      <w:jc w:val="both"/>
      <w:rPr>
        <w:rFonts w:ascii="Calibri" w:hAnsi="Calibr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3BDDC">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616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K808sBAACcAwAADgAAAGRycy9lMm9Eb2MueG1srVNLjtswDN0X6B0E&#10;7SdyAkw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a8psdzgwM+/f53//Dv//UmW&#10;8+UiKdR5KDHx3mNq7D+4Hvdm8gM6E/G+CSZ9kRLBOOp7uugr+0hEerRarFYFhgTGpgvis4fnPkD8&#10;KJ0hyahowAFmXfnxM8QhdUpJ1ay7U1rnIWr7xIGYycNS70OPyYr9rh8J7Vx9Qj4dzr6iFledEv3J&#10;orRpTSYjTMZuMg4+qH2b9yjVA397iNhE7i1VGGDHwji0zG5csLQVj+856+Gn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1CvNPLAQAAnAMAAA4AAAAAAAAAAQAgAAAAHgEAAGRycy9lMm9E&#10;b2MueG1sUEsFBgAAAAAGAAYAWQEAAFsFAAAAAA==&#10;">
              <v:fill on="f" focussize="0,0"/>
              <v:stroke on="f"/>
              <v:imagedata o:title=""/>
              <o:lock v:ext="edit" aspectratio="f"/>
              <v:textbox inset="0mm,0mm,0mm,0mm" style="mso-fit-shape-to-text:t;">
                <w:txbxContent>
                  <w:p w14:paraId="2963BDDC">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963C">
    <w:pPr>
      <w:pStyle w:val="20"/>
      <w:jc w:val="center"/>
      <w:rPr>
        <w:rFonts w:ascii="Calibri" w:hAnsi="Calibr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D8C1EA">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文本框 616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WBU8sBAACcAwAADgAAAGRycy9lMm9Eb2MueG1srVNLjtswDN0X6B0E&#10;7SdygkE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a8psdzgwM+/f53//Dv//UmW&#10;8+U8KdR5KDHx3mNq7D+4Hvdm8gM6E/G+CSZ9kRLBOOp7uugr+0hEerRarFYFhgTGpgvis4fnPkD8&#10;KJ0hyahowAFmXfnxM8QhdUpJ1ay7U1rnIWr7xIGYycNS70OPyYr9rh8J7Vx9Qj4dzr6iFledEv3J&#10;orRpTSYjTMZuMg4+qH2b9yjVA397iNhE7i1VGGDHwji0zG5csLQVj+856+Gn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XFgVPLAQAAnAMAAA4AAAAAAAAAAQAgAAAAHgEAAGRycy9lMm9E&#10;b2MueG1sUEsFBgAAAAAGAAYAWQEAAFsFAAAAAA==&#10;">
              <v:fill on="f" focussize="0,0"/>
              <v:stroke on="f"/>
              <v:imagedata o:title=""/>
              <o:lock v:ext="edit" aspectratio="f"/>
              <v:textbox inset="0mm,0mm,0mm,0mm" style="mso-fit-shape-to-text:t;">
                <w:txbxContent>
                  <w:p w14:paraId="6AD8C1EA">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p w14:paraId="3D2CDD66">
    <w:pPr>
      <w:pStyle w:val="20"/>
      <w:rPr>
        <w:rFonts w:ascii="Calibri" w:hAnsi="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5220">
    <w:pPr>
      <w:pStyle w:val="20"/>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A6B34">
                          <w:pPr>
                            <w:pStyle w:val="20"/>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upright="0">
                      <a:spAutoFit/>
                    </wps:bodyPr>
                  </wps:wsp>
                </a:graphicData>
              </a:graphic>
            </wp:anchor>
          </w:drawing>
        </mc:Choice>
        <mc:Fallback>
          <w:pict>
            <v:shape id="文本框 61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88qk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lDiuMWBX358v/z8ffn1jdws&#10;X6+yQn2AGhPvA6am4a0fcvbkB3Rm4oOKNn+REsE46nu+6iuHRER+tF6t1xWGBMbmC+Kwh+chQnon&#10;vSXZaGjEARZd+ekDpDF1TsnVnL/TxqCf18b95UDM7GG597HHbKVhP0yN7317Rj49zr6hDledEvPe&#10;obR5TWYjzsZ+No4h6kNX9ijXg/DmmLCJ0luuMMJOhXFoh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fPKpDLAQAAnAMAAA4AAAAAAAAAAQAgAAAAHgEAAGRycy9lMm9E&#10;b2MueG1sUEsFBgAAAAAGAAYAWQEAAFsFAAAAAA==&#10;">
              <v:fill on="f" focussize="0,0"/>
              <v:stroke on="f"/>
              <v:imagedata o:title=""/>
              <o:lock v:ext="edit" aspectratio="f"/>
              <v:textbox inset="0mm,0mm,0mm,0mm" style="mso-fit-shape-to-text:t;">
                <w:txbxContent>
                  <w:p w14:paraId="480A6B34">
                    <w:pPr>
                      <w:pStyle w:val="20"/>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BA48">
    <w:pPr>
      <w:pStyle w:val="20"/>
      <w:jc w:val="center"/>
    </w:pPr>
    <w:r>
      <w:fldChar w:fldCharType="begin"/>
    </w:r>
    <w:r>
      <w:instrText xml:space="preserve"> PAGE   \* MERGEFORMAT </w:instrText>
    </w:r>
    <w:r>
      <w:fldChar w:fldCharType="separate"/>
    </w:r>
    <w:r>
      <w:rPr>
        <w:lang w:val="zh-CN"/>
      </w:rPr>
      <w:t>98</w:t>
    </w:r>
    <w:r>
      <w:rPr>
        <w:lang w:val="zh-CN"/>
      </w:rPr>
      <w:fldChar w:fldCharType="end"/>
    </w:r>
  </w:p>
  <w:p w14:paraId="37ABF0A0">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C16E">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14FE8">
                          <w:pPr>
                            <w:pStyle w:val="2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102</w:t>
                          </w:r>
                          <w:r>
                            <w:rPr>
                              <w:rFonts w:hint="eastAsia"/>
                            </w:rPr>
                            <w:fldChar w:fldCharType="end"/>
                          </w:r>
                        </w:p>
                      </w:txbxContent>
                    </wps:txbx>
                    <wps:bodyPr wrap="none" lIns="0" tIns="0" rIns="0" bIns="0" upright="0">
                      <a:spAutoFit/>
                    </wps:bodyPr>
                  </wps:wsp>
                </a:graphicData>
              </a:graphic>
            </wp:anchor>
          </w:drawing>
        </mc:Choice>
        <mc:Fallback>
          <w:pict>
            <v:shape id="文本框 61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iniss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rihx3OLAL9+/XX78uvz8Sm6W&#10;L19l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op4rLAQAAnAMAAA4AAAAAAAAAAQAgAAAAHgEAAGRycy9lMm9E&#10;b2MueG1sUEsFBgAAAAAGAAYAWQEAAFsFAAAAAA==&#10;">
              <v:fill on="f" focussize="0,0"/>
              <v:stroke on="f"/>
              <v:imagedata o:title=""/>
              <o:lock v:ext="edit" aspectratio="f"/>
              <v:textbox inset="0mm,0mm,0mm,0mm" style="mso-fit-shape-to-text:t;">
                <w:txbxContent>
                  <w:p w14:paraId="55714FE8">
                    <w:pPr>
                      <w:pStyle w:val="2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102</w:t>
                    </w:r>
                    <w:r>
                      <w:rPr>
                        <w:rFonts w:hint="eastAsia"/>
                      </w:rPr>
                      <w:fldChar w:fldCharType="end"/>
                    </w:r>
                  </w:p>
                </w:txbxContent>
              </v:textbox>
            </v:shape>
          </w:pict>
        </mc:Fallback>
      </mc:AlternateContent>
    </w:r>
  </w:p>
  <w:p w14:paraId="14C3E79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9D7A8">
    <w:pPr>
      <w:pStyle w:val="21"/>
      <w:tabs>
        <w:tab w:val="center" w:pos="0"/>
        <w:tab w:val="clear" w:pos="4153"/>
      </w:tabs>
      <w:rPr>
        <w:rFonts w:ascii="Calibri" w:hAnsi="Calibri"/>
      </w:rPr>
    </w:pPr>
    <w:r>
      <w:rPr>
        <w:rFonts w:hint="eastAsia" w:ascii="Calibri" w:hAnsi="Calibri"/>
      </w:rPr>
      <w:t>南宁市政府采购竞争性磋商采购文件（项目编号：NNZC2021-C3--KLZB）</w:t>
    </w:r>
  </w:p>
  <w:p w14:paraId="20AAD6EB">
    <w:pPr>
      <w:pStyle w:val="21"/>
      <w:pBdr>
        <w:bottom w:val="none" w:color="auto" w:sz="0" w:space="1"/>
      </w:pBd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30FDB">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693C">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B82CD"/>
    <w:multiLevelType w:val="singleLevel"/>
    <w:tmpl w:val="D9EB82CD"/>
    <w:lvl w:ilvl="0" w:tentative="0">
      <w:start w:val="1"/>
      <w:numFmt w:val="decimal"/>
      <w:lvlText w:val="%1."/>
      <w:lvlJc w:val="left"/>
      <w:pPr>
        <w:tabs>
          <w:tab w:val="left" w:pos="312"/>
        </w:tabs>
      </w:pPr>
    </w:lvl>
  </w:abstractNum>
  <w:abstractNum w:abstractNumId="1">
    <w:nsid w:val="FB8CB544"/>
    <w:multiLevelType w:val="singleLevel"/>
    <w:tmpl w:val="FB8CB544"/>
    <w:lvl w:ilvl="0" w:tentative="0">
      <w:start w:val="4"/>
      <w:numFmt w:val="decimal"/>
      <w:lvlText w:val="(%1)"/>
      <w:lvlJc w:val="left"/>
      <w:pPr>
        <w:tabs>
          <w:tab w:val="left" w:pos="312"/>
        </w:tabs>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00B4039"/>
    <w:multiLevelType w:val="singleLevel"/>
    <w:tmpl w:val="100B4039"/>
    <w:lvl w:ilvl="0" w:tentative="0">
      <w:start w:val="1"/>
      <w:numFmt w:val="decimal"/>
      <w:suff w:val="nothing"/>
      <w:lvlText w:val="%1．"/>
      <w:lvlJc w:val="left"/>
    </w:lvl>
  </w:abstractNum>
  <w:abstractNum w:abstractNumId="4">
    <w:nsid w:val="6F6DA611"/>
    <w:multiLevelType w:val="singleLevel"/>
    <w:tmpl w:val="6F6DA611"/>
    <w:lvl w:ilvl="0" w:tentative="0">
      <w:start w:val="1"/>
      <w:numFmt w:val="decimal"/>
      <w:suff w:val="space"/>
      <w:lvlText w:val="（%1）"/>
      <w:lvlJc w:val="left"/>
    </w:lvl>
  </w:abstractNum>
  <w:num w:numId="1">
    <w:abstractNumId w:val="1"/>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ZGQyNTBmZjdlYjFlNGQ0MTFmMThmNTFkYjhmMTU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6A96"/>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A51"/>
    <w:rsid w:val="00251043"/>
    <w:rsid w:val="00251C4A"/>
    <w:rsid w:val="0025271C"/>
    <w:rsid w:val="002529E4"/>
    <w:rsid w:val="002533CD"/>
    <w:rsid w:val="002535EA"/>
    <w:rsid w:val="00254973"/>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899"/>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1EC3"/>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97B6C"/>
    <w:rsid w:val="003A072E"/>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533"/>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9F3"/>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2D26"/>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2D0F"/>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9DC"/>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4FE5"/>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362"/>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A7F66"/>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6376"/>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64"/>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2C34"/>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97F"/>
    <w:rsid w:val="00FC1C47"/>
    <w:rsid w:val="00FC3102"/>
    <w:rsid w:val="00FC3493"/>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D7D05"/>
    <w:rsid w:val="00FE0794"/>
    <w:rsid w:val="00FE1041"/>
    <w:rsid w:val="00FE24CB"/>
    <w:rsid w:val="00FE323F"/>
    <w:rsid w:val="00FE3473"/>
    <w:rsid w:val="00FE4049"/>
    <w:rsid w:val="00FE4794"/>
    <w:rsid w:val="00FE480F"/>
    <w:rsid w:val="00FE4998"/>
    <w:rsid w:val="00FE57DE"/>
    <w:rsid w:val="00FE7A68"/>
    <w:rsid w:val="00FF0231"/>
    <w:rsid w:val="00FF043F"/>
    <w:rsid w:val="00FF1C9B"/>
    <w:rsid w:val="00FF1D49"/>
    <w:rsid w:val="00FF203B"/>
    <w:rsid w:val="00FF2562"/>
    <w:rsid w:val="00FF3A41"/>
    <w:rsid w:val="00FF3E5B"/>
    <w:rsid w:val="00FF57E4"/>
    <w:rsid w:val="00FF78E5"/>
    <w:rsid w:val="0103398B"/>
    <w:rsid w:val="014C1D05"/>
    <w:rsid w:val="015C7AD5"/>
    <w:rsid w:val="01737C26"/>
    <w:rsid w:val="01907316"/>
    <w:rsid w:val="01A433EB"/>
    <w:rsid w:val="01AF3D99"/>
    <w:rsid w:val="01B90B97"/>
    <w:rsid w:val="01E005CA"/>
    <w:rsid w:val="01E3453D"/>
    <w:rsid w:val="01FF4BEC"/>
    <w:rsid w:val="01FFE691"/>
    <w:rsid w:val="021741B2"/>
    <w:rsid w:val="02204683"/>
    <w:rsid w:val="02511F9D"/>
    <w:rsid w:val="025F06CD"/>
    <w:rsid w:val="02827C52"/>
    <w:rsid w:val="02C76111"/>
    <w:rsid w:val="02CC0355"/>
    <w:rsid w:val="02D6235F"/>
    <w:rsid w:val="030532A9"/>
    <w:rsid w:val="03286A1E"/>
    <w:rsid w:val="032B79A4"/>
    <w:rsid w:val="03305A68"/>
    <w:rsid w:val="033F12EC"/>
    <w:rsid w:val="03407951"/>
    <w:rsid w:val="03535D6B"/>
    <w:rsid w:val="039A08B0"/>
    <w:rsid w:val="03A314B8"/>
    <w:rsid w:val="03D82B98"/>
    <w:rsid w:val="03D964F4"/>
    <w:rsid w:val="03F83E8B"/>
    <w:rsid w:val="04137DFA"/>
    <w:rsid w:val="0453760B"/>
    <w:rsid w:val="049570A7"/>
    <w:rsid w:val="04BA414C"/>
    <w:rsid w:val="04CD2CEE"/>
    <w:rsid w:val="04D0617E"/>
    <w:rsid w:val="04F358DC"/>
    <w:rsid w:val="04FA60EF"/>
    <w:rsid w:val="04FC24D4"/>
    <w:rsid w:val="05023BEB"/>
    <w:rsid w:val="050E5E84"/>
    <w:rsid w:val="05102192"/>
    <w:rsid w:val="05480236"/>
    <w:rsid w:val="05557587"/>
    <w:rsid w:val="057F4E2B"/>
    <w:rsid w:val="0585008B"/>
    <w:rsid w:val="058F6224"/>
    <w:rsid w:val="05C56868"/>
    <w:rsid w:val="05D74547"/>
    <w:rsid w:val="06040198"/>
    <w:rsid w:val="06083B9D"/>
    <w:rsid w:val="06211C5A"/>
    <w:rsid w:val="06523206"/>
    <w:rsid w:val="066A6DED"/>
    <w:rsid w:val="06B25549"/>
    <w:rsid w:val="06B96E5F"/>
    <w:rsid w:val="06C91C0B"/>
    <w:rsid w:val="06D86BC4"/>
    <w:rsid w:val="072940AD"/>
    <w:rsid w:val="072E4C95"/>
    <w:rsid w:val="07633118"/>
    <w:rsid w:val="078627A3"/>
    <w:rsid w:val="079C21C8"/>
    <w:rsid w:val="07A5201F"/>
    <w:rsid w:val="07B72767"/>
    <w:rsid w:val="07C23DE6"/>
    <w:rsid w:val="08077E72"/>
    <w:rsid w:val="08203C28"/>
    <w:rsid w:val="083C419B"/>
    <w:rsid w:val="084C5E23"/>
    <w:rsid w:val="08882DD0"/>
    <w:rsid w:val="08BE34E2"/>
    <w:rsid w:val="08F821C8"/>
    <w:rsid w:val="09783845"/>
    <w:rsid w:val="09852AD6"/>
    <w:rsid w:val="09860032"/>
    <w:rsid w:val="09921955"/>
    <w:rsid w:val="09CC2AAC"/>
    <w:rsid w:val="09D26E76"/>
    <w:rsid w:val="09DE2A8F"/>
    <w:rsid w:val="0A171D19"/>
    <w:rsid w:val="0A331AD7"/>
    <w:rsid w:val="0A5C3ECC"/>
    <w:rsid w:val="0A652D3E"/>
    <w:rsid w:val="0A6A1AA6"/>
    <w:rsid w:val="0A767E3E"/>
    <w:rsid w:val="0A9D4A5C"/>
    <w:rsid w:val="0AAB5F5D"/>
    <w:rsid w:val="0AB6063D"/>
    <w:rsid w:val="0ADA366D"/>
    <w:rsid w:val="0B041B99"/>
    <w:rsid w:val="0B193B77"/>
    <w:rsid w:val="0B325243"/>
    <w:rsid w:val="0B326F2A"/>
    <w:rsid w:val="0B3D510B"/>
    <w:rsid w:val="0B5679EE"/>
    <w:rsid w:val="0B623221"/>
    <w:rsid w:val="0B6B391E"/>
    <w:rsid w:val="0BE93715"/>
    <w:rsid w:val="0BEA3C78"/>
    <w:rsid w:val="0C11238F"/>
    <w:rsid w:val="0C1E2888"/>
    <w:rsid w:val="0C2D753D"/>
    <w:rsid w:val="0C2E225D"/>
    <w:rsid w:val="0C4502C0"/>
    <w:rsid w:val="0C530F2E"/>
    <w:rsid w:val="0C5361CC"/>
    <w:rsid w:val="0C6F29D6"/>
    <w:rsid w:val="0C92213C"/>
    <w:rsid w:val="0C9F5D63"/>
    <w:rsid w:val="0CAB5D64"/>
    <w:rsid w:val="0CD304AC"/>
    <w:rsid w:val="0D0114AE"/>
    <w:rsid w:val="0D0B5630"/>
    <w:rsid w:val="0D29001E"/>
    <w:rsid w:val="0D325EDF"/>
    <w:rsid w:val="0D445D4C"/>
    <w:rsid w:val="0D6D5644"/>
    <w:rsid w:val="0D7FCDC9"/>
    <w:rsid w:val="0D84032B"/>
    <w:rsid w:val="0D953396"/>
    <w:rsid w:val="0D994191"/>
    <w:rsid w:val="0DA2594C"/>
    <w:rsid w:val="0DE53B38"/>
    <w:rsid w:val="0E2B3D03"/>
    <w:rsid w:val="0E5F47DD"/>
    <w:rsid w:val="0E6B66E8"/>
    <w:rsid w:val="0E8F2DCE"/>
    <w:rsid w:val="0EB36C82"/>
    <w:rsid w:val="0EC12D0A"/>
    <w:rsid w:val="0ED45624"/>
    <w:rsid w:val="0EE04BDF"/>
    <w:rsid w:val="0EE44AEB"/>
    <w:rsid w:val="0F150F54"/>
    <w:rsid w:val="0F2A74C4"/>
    <w:rsid w:val="0F553015"/>
    <w:rsid w:val="0FC53859"/>
    <w:rsid w:val="0FE030CE"/>
    <w:rsid w:val="10202CC1"/>
    <w:rsid w:val="103F7E8A"/>
    <w:rsid w:val="10A27F31"/>
    <w:rsid w:val="10A753AB"/>
    <w:rsid w:val="10AA5CB1"/>
    <w:rsid w:val="10B54EB2"/>
    <w:rsid w:val="10BF682C"/>
    <w:rsid w:val="10CB29C5"/>
    <w:rsid w:val="10CC3A02"/>
    <w:rsid w:val="10CC613F"/>
    <w:rsid w:val="10CC6281"/>
    <w:rsid w:val="10D87300"/>
    <w:rsid w:val="10E33AF2"/>
    <w:rsid w:val="110B438A"/>
    <w:rsid w:val="113E06F6"/>
    <w:rsid w:val="1167339E"/>
    <w:rsid w:val="11927058"/>
    <w:rsid w:val="11A02DC7"/>
    <w:rsid w:val="11AB0C22"/>
    <w:rsid w:val="11EE4343"/>
    <w:rsid w:val="120F3D85"/>
    <w:rsid w:val="12171B57"/>
    <w:rsid w:val="12573688"/>
    <w:rsid w:val="1260151C"/>
    <w:rsid w:val="127F4FEA"/>
    <w:rsid w:val="12AA40AD"/>
    <w:rsid w:val="12BF0B46"/>
    <w:rsid w:val="12EF08E6"/>
    <w:rsid w:val="133E327C"/>
    <w:rsid w:val="138C43DE"/>
    <w:rsid w:val="139C5DE4"/>
    <w:rsid w:val="139D71F2"/>
    <w:rsid w:val="13AC3968"/>
    <w:rsid w:val="13AF4F03"/>
    <w:rsid w:val="140A4F68"/>
    <w:rsid w:val="1440166E"/>
    <w:rsid w:val="144401A2"/>
    <w:rsid w:val="145B4EBE"/>
    <w:rsid w:val="14670F31"/>
    <w:rsid w:val="14736E66"/>
    <w:rsid w:val="147F458F"/>
    <w:rsid w:val="148954D3"/>
    <w:rsid w:val="14911257"/>
    <w:rsid w:val="14D958EC"/>
    <w:rsid w:val="14FA3E00"/>
    <w:rsid w:val="1531036E"/>
    <w:rsid w:val="1534169A"/>
    <w:rsid w:val="15412655"/>
    <w:rsid w:val="156D0F2C"/>
    <w:rsid w:val="156D25A1"/>
    <w:rsid w:val="15812F88"/>
    <w:rsid w:val="15911585"/>
    <w:rsid w:val="159513FB"/>
    <w:rsid w:val="159C0EE7"/>
    <w:rsid w:val="15A27358"/>
    <w:rsid w:val="15B14FA7"/>
    <w:rsid w:val="15C03E03"/>
    <w:rsid w:val="15EE508B"/>
    <w:rsid w:val="160C1153"/>
    <w:rsid w:val="160F4148"/>
    <w:rsid w:val="162A25EB"/>
    <w:rsid w:val="163E26D6"/>
    <w:rsid w:val="169F56FE"/>
    <w:rsid w:val="16BD6398"/>
    <w:rsid w:val="16D31DF9"/>
    <w:rsid w:val="16DE201F"/>
    <w:rsid w:val="16E832E7"/>
    <w:rsid w:val="16FD2A55"/>
    <w:rsid w:val="17067C1A"/>
    <w:rsid w:val="172045B4"/>
    <w:rsid w:val="172F08F7"/>
    <w:rsid w:val="17366761"/>
    <w:rsid w:val="17393A34"/>
    <w:rsid w:val="173A76F6"/>
    <w:rsid w:val="177C01F0"/>
    <w:rsid w:val="178167E0"/>
    <w:rsid w:val="17987A91"/>
    <w:rsid w:val="17C50D78"/>
    <w:rsid w:val="17CE6630"/>
    <w:rsid w:val="17D32A08"/>
    <w:rsid w:val="17EB3722"/>
    <w:rsid w:val="17EF65A5"/>
    <w:rsid w:val="18016C3F"/>
    <w:rsid w:val="180E6351"/>
    <w:rsid w:val="18750DB1"/>
    <w:rsid w:val="187B48A5"/>
    <w:rsid w:val="18A419CD"/>
    <w:rsid w:val="18CF3339"/>
    <w:rsid w:val="18EE2472"/>
    <w:rsid w:val="18F77ED0"/>
    <w:rsid w:val="193F68F3"/>
    <w:rsid w:val="19434380"/>
    <w:rsid w:val="19474F69"/>
    <w:rsid w:val="19491239"/>
    <w:rsid w:val="19621891"/>
    <w:rsid w:val="197A7D49"/>
    <w:rsid w:val="197D06B4"/>
    <w:rsid w:val="198F20D9"/>
    <w:rsid w:val="19A842D7"/>
    <w:rsid w:val="19AD5CB2"/>
    <w:rsid w:val="19C607E7"/>
    <w:rsid w:val="19F6165F"/>
    <w:rsid w:val="1A01258C"/>
    <w:rsid w:val="1A0B68A8"/>
    <w:rsid w:val="1A1B0F5C"/>
    <w:rsid w:val="1A232551"/>
    <w:rsid w:val="1A614813"/>
    <w:rsid w:val="1A782658"/>
    <w:rsid w:val="1A8573D4"/>
    <w:rsid w:val="1AC3132A"/>
    <w:rsid w:val="1AED6BF0"/>
    <w:rsid w:val="1AF65A4C"/>
    <w:rsid w:val="1AFF0AFE"/>
    <w:rsid w:val="1B34103B"/>
    <w:rsid w:val="1B39650C"/>
    <w:rsid w:val="1B4F19F8"/>
    <w:rsid w:val="1B5C2F75"/>
    <w:rsid w:val="1B6B7470"/>
    <w:rsid w:val="1B736F2A"/>
    <w:rsid w:val="1BAE3D4C"/>
    <w:rsid w:val="1BBD3EBB"/>
    <w:rsid w:val="1BEE7729"/>
    <w:rsid w:val="1BF6596D"/>
    <w:rsid w:val="1C1A42E7"/>
    <w:rsid w:val="1C226F03"/>
    <w:rsid w:val="1C3F670D"/>
    <w:rsid w:val="1C9A50D4"/>
    <w:rsid w:val="1CA823CD"/>
    <w:rsid w:val="1CDE1F2F"/>
    <w:rsid w:val="1CE61E5F"/>
    <w:rsid w:val="1CE76EE2"/>
    <w:rsid w:val="1CF93E51"/>
    <w:rsid w:val="1CFC28BA"/>
    <w:rsid w:val="1D1C46B8"/>
    <w:rsid w:val="1D3943AC"/>
    <w:rsid w:val="1D805CF0"/>
    <w:rsid w:val="1D8F637F"/>
    <w:rsid w:val="1D996796"/>
    <w:rsid w:val="1DA07F2F"/>
    <w:rsid w:val="1DD106A3"/>
    <w:rsid w:val="1DE721F7"/>
    <w:rsid w:val="1E0450B5"/>
    <w:rsid w:val="1E375346"/>
    <w:rsid w:val="1E657FE9"/>
    <w:rsid w:val="1E6D229A"/>
    <w:rsid w:val="1E72152A"/>
    <w:rsid w:val="1E7E1018"/>
    <w:rsid w:val="1E842C7C"/>
    <w:rsid w:val="1E8C24F9"/>
    <w:rsid w:val="1ECC44FA"/>
    <w:rsid w:val="1ECE7147"/>
    <w:rsid w:val="1F063325"/>
    <w:rsid w:val="1F206483"/>
    <w:rsid w:val="1F4D240C"/>
    <w:rsid w:val="1F50678E"/>
    <w:rsid w:val="1F6A3BA7"/>
    <w:rsid w:val="1F80168B"/>
    <w:rsid w:val="1F843156"/>
    <w:rsid w:val="1F91158B"/>
    <w:rsid w:val="1FBC5DF5"/>
    <w:rsid w:val="1FC16863"/>
    <w:rsid w:val="1FEA075F"/>
    <w:rsid w:val="1FF242C6"/>
    <w:rsid w:val="1FF90588"/>
    <w:rsid w:val="201167D2"/>
    <w:rsid w:val="20213923"/>
    <w:rsid w:val="20245062"/>
    <w:rsid w:val="204D2ACD"/>
    <w:rsid w:val="205D5FCF"/>
    <w:rsid w:val="20A621B5"/>
    <w:rsid w:val="20BB6724"/>
    <w:rsid w:val="20C3623F"/>
    <w:rsid w:val="20D84C09"/>
    <w:rsid w:val="20F25B07"/>
    <w:rsid w:val="211041C1"/>
    <w:rsid w:val="21781212"/>
    <w:rsid w:val="21B83F86"/>
    <w:rsid w:val="21DA0475"/>
    <w:rsid w:val="21E069CE"/>
    <w:rsid w:val="22106A4D"/>
    <w:rsid w:val="221178A8"/>
    <w:rsid w:val="221213CF"/>
    <w:rsid w:val="22327A92"/>
    <w:rsid w:val="22BB3EC7"/>
    <w:rsid w:val="22C5329C"/>
    <w:rsid w:val="22DB129D"/>
    <w:rsid w:val="22FA4C94"/>
    <w:rsid w:val="230436F8"/>
    <w:rsid w:val="231D53A2"/>
    <w:rsid w:val="23435214"/>
    <w:rsid w:val="234401DF"/>
    <w:rsid w:val="235477BA"/>
    <w:rsid w:val="236B5786"/>
    <w:rsid w:val="236D5383"/>
    <w:rsid w:val="23A41B75"/>
    <w:rsid w:val="23B134E6"/>
    <w:rsid w:val="23B7504C"/>
    <w:rsid w:val="23BA654A"/>
    <w:rsid w:val="23C509CD"/>
    <w:rsid w:val="24205BC8"/>
    <w:rsid w:val="24353D67"/>
    <w:rsid w:val="24354590"/>
    <w:rsid w:val="24571307"/>
    <w:rsid w:val="247C7D19"/>
    <w:rsid w:val="24B34021"/>
    <w:rsid w:val="24BE0ABD"/>
    <w:rsid w:val="24C9632B"/>
    <w:rsid w:val="24CB4B0D"/>
    <w:rsid w:val="25110A2A"/>
    <w:rsid w:val="251513DA"/>
    <w:rsid w:val="251569DF"/>
    <w:rsid w:val="252F3220"/>
    <w:rsid w:val="25647DF0"/>
    <w:rsid w:val="256C0944"/>
    <w:rsid w:val="25773D5F"/>
    <w:rsid w:val="257E73F2"/>
    <w:rsid w:val="25BE7679"/>
    <w:rsid w:val="25C00F8A"/>
    <w:rsid w:val="25C26124"/>
    <w:rsid w:val="25D53DA4"/>
    <w:rsid w:val="25EC2CF7"/>
    <w:rsid w:val="261F4447"/>
    <w:rsid w:val="26446DE3"/>
    <w:rsid w:val="26544270"/>
    <w:rsid w:val="267B0CDC"/>
    <w:rsid w:val="269669E7"/>
    <w:rsid w:val="26A60C84"/>
    <w:rsid w:val="26A744DB"/>
    <w:rsid w:val="26D4005A"/>
    <w:rsid w:val="26D7699F"/>
    <w:rsid w:val="26E26183"/>
    <w:rsid w:val="26E36ACC"/>
    <w:rsid w:val="26E47D8B"/>
    <w:rsid w:val="26F73A2A"/>
    <w:rsid w:val="26FF2BB8"/>
    <w:rsid w:val="27102C21"/>
    <w:rsid w:val="27227C57"/>
    <w:rsid w:val="27320B57"/>
    <w:rsid w:val="2750171F"/>
    <w:rsid w:val="2769156F"/>
    <w:rsid w:val="27793F5D"/>
    <w:rsid w:val="27A2622E"/>
    <w:rsid w:val="27A60F83"/>
    <w:rsid w:val="27D24FCB"/>
    <w:rsid w:val="28124EAE"/>
    <w:rsid w:val="28785F5E"/>
    <w:rsid w:val="288659D6"/>
    <w:rsid w:val="28BE38E2"/>
    <w:rsid w:val="28F14595"/>
    <w:rsid w:val="29057215"/>
    <w:rsid w:val="29063629"/>
    <w:rsid w:val="291137B2"/>
    <w:rsid w:val="29343A82"/>
    <w:rsid w:val="293D6B2E"/>
    <w:rsid w:val="29462E61"/>
    <w:rsid w:val="29490B21"/>
    <w:rsid w:val="295E2317"/>
    <w:rsid w:val="296B020D"/>
    <w:rsid w:val="297D3FFE"/>
    <w:rsid w:val="299516A6"/>
    <w:rsid w:val="29AD0C8B"/>
    <w:rsid w:val="29BB39AC"/>
    <w:rsid w:val="29C5574F"/>
    <w:rsid w:val="29C67FA0"/>
    <w:rsid w:val="29E509C9"/>
    <w:rsid w:val="2A1279FF"/>
    <w:rsid w:val="2A4D3396"/>
    <w:rsid w:val="2A541720"/>
    <w:rsid w:val="2AD3205C"/>
    <w:rsid w:val="2AD830F7"/>
    <w:rsid w:val="2AE241C5"/>
    <w:rsid w:val="2B1079DC"/>
    <w:rsid w:val="2B305B1D"/>
    <w:rsid w:val="2B6A0459"/>
    <w:rsid w:val="2B774624"/>
    <w:rsid w:val="2B8A5BDD"/>
    <w:rsid w:val="2B8C3FB1"/>
    <w:rsid w:val="2BC83AB9"/>
    <w:rsid w:val="2BF5056F"/>
    <w:rsid w:val="2C1152C7"/>
    <w:rsid w:val="2C1B56AB"/>
    <w:rsid w:val="2C462502"/>
    <w:rsid w:val="2C7A72BE"/>
    <w:rsid w:val="2C8A7A52"/>
    <w:rsid w:val="2C9A7D75"/>
    <w:rsid w:val="2CAB1EE9"/>
    <w:rsid w:val="2CB734DA"/>
    <w:rsid w:val="2CBC587B"/>
    <w:rsid w:val="2CC17412"/>
    <w:rsid w:val="2CCB04B9"/>
    <w:rsid w:val="2CD40732"/>
    <w:rsid w:val="2CF350E3"/>
    <w:rsid w:val="2CFF7BB9"/>
    <w:rsid w:val="2D04594C"/>
    <w:rsid w:val="2D09222D"/>
    <w:rsid w:val="2D0C5851"/>
    <w:rsid w:val="2D1C1975"/>
    <w:rsid w:val="2D304824"/>
    <w:rsid w:val="2D446A9B"/>
    <w:rsid w:val="2DA120C4"/>
    <w:rsid w:val="2DAC6336"/>
    <w:rsid w:val="2DC65BA0"/>
    <w:rsid w:val="2DD85E2E"/>
    <w:rsid w:val="2DE23A89"/>
    <w:rsid w:val="2DF53CB0"/>
    <w:rsid w:val="2E41657D"/>
    <w:rsid w:val="2E41718B"/>
    <w:rsid w:val="2E5F03A4"/>
    <w:rsid w:val="2E717F8B"/>
    <w:rsid w:val="2E7B512B"/>
    <w:rsid w:val="2E7BFCCA"/>
    <w:rsid w:val="2E8E1E30"/>
    <w:rsid w:val="2E9976CE"/>
    <w:rsid w:val="2F134027"/>
    <w:rsid w:val="2F38691C"/>
    <w:rsid w:val="2F401D3C"/>
    <w:rsid w:val="2F557C22"/>
    <w:rsid w:val="2F5B24E1"/>
    <w:rsid w:val="2F6F4485"/>
    <w:rsid w:val="2F704EEA"/>
    <w:rsid w:val="2F8026D7"/>
    <w:rsid w:val="2F8F65C7"/>
    <w:rsid w:val="2FA95C88"/>
    <w:rsid w:val="2FAD2132"/>
    <w:rsid w:val="2FC97926"/>
    <w:rsid w:val="2FD471C0"/>
    <w:rsid w:val="2FF9770A"/>
    <w:rsid w:val="2FFB1024"/>
    <w:rsid w:val="30242658"/>
    <w:rsid w:val="302F4907"/>
    <w:rsid w:val="303B3107"/>
    <w:rsid w:val="3041370F"/>
    <w:rsid w:val="30506D05"/>
    <w:rsid w:val="306D5836"/>
    <w:rsid w:val="3097349C"/>
    <w:rsid w:val="30D32298"/>
    <w:rsid w:val="30EC5E2A"/>
    <w:rsid w:val="30ED1946"/>
    <w:rsid w:val="311B0A1E"/>
    <w:rsid w:val="311F0E80"/>
    <w:rsid w:val="31216B3F"/>
    <w:rsid w:val="312B50A3"/>
    <w:rsid w:val="312F5238"/>
    <w:rsid w:val="317172BB"/>
    <w:rsid w:val="318E6873"/>
    <w:rsid w:val="31B46ACE"/>
    <w:rsid w:val="31DD1C32"/>
    <w:rsid w:val="31F51115"/>
    <w:rsid w:val="32003808"/>
    <w:rsid w:val="321A6930"/>
    <w:rsid w:val="32453A27"/>
    <w:rsid w:val="3263064A"/>
    <w:rsid w:val="3265766A"/>
    <w:rsid w:val="32A43132"/>
    <w:rsid w:val="32AC0C06"/>
    <w:rsid w:val="32AD0CCA"/>
    <w:rsid w:val="32C33CD3"/>
    <w:rsid w:val="33027836"/>
    <w:rsid w:val="33344EF5"/>
    <w:rsid w:val="334F2212"/>
    <w:rsid w:val="336C7EF7"/>
    <w:rsid w:val="3378161D"/>
    <w:rsid w:val="33B22505"/>
    <w:rsid w:val="33E85CE2"/>
    <w:rsid w:val="33FA4335"/>
    <w:rsid w:val="341D0201"/>
    <w:rsid w:val="3427058C"/>
    <w:rsid w:val="342B0F4F"/>
    <w:rsid w:val="345B3B52"/>
    <w:rsid w:val="347B2D6D"/>
    <w:rsid w:val="34802A56"/>
    <w:rsid w:val="34B52163"/>
    <w:rsid w:val="34CD3CF5"/>
    <w:rsid w:val="34CF1920"/>
    <w:rsid w:val="34D72013"/>
    <w:rsid w:val="34EB7D5F"/>
    <w:rsid w:val="34EE1C44"/>
    <w:rsid w:val="352C24DC"/>
    <w:rsid w:val="3537750C"/>
    <w:rsid w:val="3537798C"/>
    <w:rsid w:val="357005A7"/>
    <w:rsid w:val="357A579A"/>
    <w:rsid w:val="358E312C"/>
    <w:rsid w:val="35C13FC9"/>
    <w:rsid w:val="35E91989"/>
    <w:rsid w:val="35EF4FE4"/>
    <w:rsid w:val="36085EA6"/>
    <w:rsid w:val="36111AC1"/>
    <w:rsid w:val="36266D8A"/>
    <w:rsid w:val="364257B6"/>
    <w:rsid w:val="369E4AB8"/>
    <w:rsid w:val="36D310DF"/>
    <w:rsid w:val="36FFAD2C"/>
    <w:rsid w:val="3705788F"/>
    <w:rsid w:val="3724059E"/>
    <w:rsid w:val="374E4FB2"/>
    <w:rsid w:val="37725F65"/>
    <w:rsid w:val="37734E19"/>
    <w:rsid w:val="37776969"/>
    <w:rsid w:val="37DE378C"/>
    <w:rsid w:val="37EA5922"/>
    <w:rsid w:val="37EBF4E3"/>
    <w:rsid w:val="380C2E7F"/>
    <w:rsid w:val="38134D6C"/>
    <w:rsid w:val="38276B93"/>
    <w:rsid w:val="38336FC4"/>
    <w:rsid w:val="384D3BF2"/>
    <w:rsid w:val="386A2AA2"/>
    <w:rsid w:val="389430F0"/>
    <w:rsid w:val="38AC3431"/>
    <w:rsid w:val="38C26745"/>
    <w:rsid w:val="38CD0AA7"/>
    <w:rsid w:val="38E67108"/>
    <w:rsid w:val="38F06097"/>
    <w:rsid w:val="38FE35D2"/>
    <w:rsid w:val="39226DE8"/>
    <w:rsid w:val="392F2E16"/>
    <w:rsid w:val="39406F09"/>
    <w:rsid w:val="396554F4"/>
    <w:rsid w:val="39791C92"/>
    <w:rsid w:val="39B614C9"/>
    <w:rsid w:val="39D94185"/>
    <w:rsid w:val="39E00529"/>
    <w:rsid w:val="39E359C2"/>
    <w:rsid w:val="39E9733C"/>
    <w:rsid w:val="3A0B6254"/>
    <w:rsid w:val="3A0B64A7"/>
    <w:rsid w:val="3A114DAD"/>
    <w:rsid w:val="3A1C7B1C"/>
    <w:rsid w:val="3A2F182B"/>
    <w:rsid w:val="3A2F1EE8"/>
    <w:rsid w:val="3A334CD1"/>
    <w:rsid w:val="3A36312B"/>
    <w:rsid w:val="3A3B5CDC"/>
    <w:rsid w:val="3A520B7E"/>
    <w:rsid w:val="3A574DDA"/>
    <w:rsid w:val="3AA73CF1"/>
    <w:rsid w:val="3AD3075A"/>
    <w:rsid w:val="3AD5142D"/>
    <w:rsid w:val="3AD67D08"/>
    <w:rsid w:val="3AD71232"/>
    <w:rsid w:val="3ADCEAF3"/>
    <w:rsid w:val="3AEA755C"/>
    <w:rsid w:val="3AF74C02"/>
    <w:rsid w:val="3B1A17C0"/>
    <w:rsid w:val="3B3A2F0E"/>
    <w:rsid w:val="3B447208"/>
    <w:rsid w:val="3B954BE0"/>
    <w:rsid w:val="3B9F1620"/>
    <w:rsid w:val="3BB84161"/>
    <w:rsid w:val="3C0059A5"/>
    <w:rsid w:val="3C134E78"/>
    <w:rsid w:val="3C15518D"/>
    <w:rsid w:val="3C33057E"/>
    <w:rsid w:val="3C334EAF"/>
    <w:rsid w:val="3C3D49BD"/>
    <w:rsid w:val="3C6D16C6"/>
    <w:rsid w:val="3C921FB2"/>
    <w:rsid w:val="3C9E1EBC"/>
    <w:rsid w:val="3CBF5E98"/>
    <w:rsid w:val="3CF52957"/>
    <w:rsid w:val="3D147205"/>
    <w:rsid w:val="3D2E6923"/>
    <w:rsid w:val="3D506996"/>
    <w:rsid w:val="3D67163F"/>
    <w:rsid w:val="3D6871A7"/>
    <w:rsid w:val="3D817764"/>
    <w:rsid w:val="3D873FCE"/>
    <w:rsid w:val="3D9BBFEF"/>
    <w:rsid w:val="3DEC7285"/>
    <w:rsid w:val="3DF6345D"/>
    <w:rsid w:val="3E0C1CBB"/>
    <w:rsid w:val="3E2B5515"/>
    <w:rsid w:val="3E3E5EF1"/>
    <w:rsid w:val="3E4746B3"/>
    <w:rsid w:val="3E4D4F28"/>
    <w:rsid w:val="3E7F32DC"/>
    <w:rsid w:val="3EB11AC7"/>
    <w:rsid w:val="3EB91E29"/>
    <w:rsid w:val="3EC9706E"/>
    <w:rsid w:val="3ED16D67"/>
    <w:rsid w:val="3ED41E44"/>
    <w:rsid w:val="3ED818CD"/>
    <w:rsid w:val="3EE13701"/>
    <w:rsid w:val="3EE25742"/>
    <w:rsid w:val="3F144FB4"/>
    <w:rsid w:val="3F1A4BB3"/>
    <w:rsid w:val="3F4A64D9"/>
    <w:rsid w:val="3F60225A"/>
    <w:rsid w:val="3F6D7163"/>
    <w:rsid w:val="3F934E86"/>
    <w:rsid w:val="3FBDCD50"/>
    <w:rsid w:val="3FCF1BE8"/>
    <w:rsid w:val="3FF317AE"/>
    <w:rsid w:val="3FFA2455"/>
    <w:rsid w:val="3FFF8414"/>
    <w:rsid w:val="40192BA6"/>
    <w:rsid w:val="402C58F5"/>
    <w:rsid w:val="40484D68"/>
    <w:rsid w:val="406C324E"/>
    <w:rsid w:val="40761BDC"/>
    <w:rsid w:val="40963BF6"/>
    <w:rsid w:val="40991CAB"/>
    <w:rsid w:val="40AE497E"/>
    <w:rsid w:val="40B15F11"/>
    <w:rsid w:val="40BE68D5"/>
    <w:rsid w:val="40D43427"/>
    <w:rsid w:val="41071387"/>
    <w:rsid w:val="410B7544"/>
    <w:rsid w:val="41184017"/>
    <w:rsid w:val="411E6115"/>
    <w:rsid w:val="413D6CFA"/>
    <w:rsid w:val="4151394D"/>
    <w:rsid w:val="415560AD"/>
    <w:rsid w:val="41766EA9"/>
    <w:rsid w:val="419C2619"/>
    <w:rsid w:val="41E40D4D"/>
    <w:rsid w:val="42145CCA"/>
    <w:rsid w:val="423035D9"/>
    <w:rsid w:val="4253716E"/>
    <w:rsid w:val="42550A18"/>
    <w:rsid w:val="425A4BD1"/>
    <w:rsid w:val="427B1BBB"/>
    <w:rsid w:val="428952F7"/>
    <w:rsid w:val="429D496A"/>
    <w:rsid w:val="42BB1D1E"/>
    <w:rsid w:val="42CC751E"/>
    <w:rsid w:val="42E0276A"/>
    <w:rsid w:val="42EB6093"/>
    <w:rsid w:val="42F473A1"/>
    <w:rsid w:val="42F80FA5"/>
    <w:rsid w:val="4305361D"/>
    <w:rsid w:val="431C26D3"/>
    <w:rsid w:val="431F637C"/>
    <w:rsid w:val="434E3AB8"/>
    <w:rsid w:val="43537F8A"/>
    <w:rsid w:val="43773250"/>
    <w:rsid w:val="43F517CB"/>
    <w:rsid w:val="44107EE3"/>
    <w:rsid w:val="441E62C0"/>
    <w:rsid w:val="443E50E2"/>
    <w:rsid w:val="44406167"/>
    <w:rsid w:val="44967985"/>
    <w:rsid w:val="44974521"/>
    <w:rsid w:val="44FB65C3"/>
    <w:rsid w:val="45192471"/>
    <w:rsid w:val="451B7728"/>
    <w:rsid w:val="452F1A92"/>
    <w:rsid w:val="45325D14"/>
    <w:rsid w:val="454F4D0B"/>
    <w:rsid w:val="456A5852"/>
    <w:rsid w:val="45811C7C"/>
    <w:rsid w:val="45906116"/>
    <w:rsid w:val="45A0305D"/>
    <w:rsid w:val="45A03571"/>
    <w:rsid w:val="45F51AEF"/>
    <w:rsid w:val="460B016C"/>
    <w:rsid w:val="463B007F"/>
    <w:rsid w:val="46830E83"/>
    <w:rsid w:val="468B3EFB"/>
    <w:rsid w:val="46B5A214"/>
    <w:rsid w:val="46D5130D"/>
    <w:rsid w:val="46E15B1B"/>
    <w:rsid w:val="470A6193"/>
    <w:rsid w:val="471B4E2C"/>
    <w:rsid w:val="47316652"/>
    <w:rsid w:val="47385210"/>
    <w:rsid w:val="474D5830"/>
    <w:rsid w:val="475C3001"/>
    <w:rsid w:val="47690E29"/>
    <w:rsid w:val="479A5F27"/>
    <w:rsid w:val="47A837E0"/>
    <w:rsid w:val="47C567E9"/>
    <w:rsid w:val="47D31E5D"/>
    <w:rsid w:val="47DC4F5C"/>
    <w:rsid w:val="47DD36B3"/>
    <w:rsid w:val="47EF90C6"/>
    <w:rsid w:val="481C7304"/>
    <w:rsid w:val="482C6A5C"/>
    <w:rsid w:val="48B40671"/>
    <w:rsid w:val="48F73DFC"/>
    <w:rsid w:val="490D112E"/>
    <w:rsid w:val="493C2711"/>
    <w:rsid w:val="495664BB"/>
    <w:rsid w:val="49970DE0"/>
    <w:rsid w:val="499B5738"/>
    <w:rsid w:val="499F244D"/>
    <w:rsid w:val="4A105051"/>
    <w:rsid w:val="4A2D0198"/>
    <w:rsid w:val="4A420EE7"/>
    <w:rsid w:val="4A973F3F"/>
    <w:rsid w:val="4AE6282E"/>
    <w:rsid w:val="4AF4108E"/>
    <w:rsid w:val="4AF50338"/>
    <w:rsid w:val="4AF96BC7"/>
    <w:rsid w:val="4B136101"/>
    <w:rsid w:val="4B203103"/>
    <w:rsid w:val="4B32607A"/>
    <w:rsid w:val="4B415A54"/>
    <w:rsid w:val="4B464533"/>
    <w:rsid w:val="4B496045"/>
    <w:rsid w:val="4B545C08"/>
    <w:rsid w:val="4B5A416B"/>
    <w:rsid w:val="4B667F55"/>
    <w:rsid w:val="4B7C6990"/>
    <w:rsid w:val="4B862A85"/>
    <w:rsid w:val="4B8B200B"/>
    <w:rsid w:val="4B98008D"/>
    <w:rsid w:val="4BAC4867"/>
    <w:rsid w:val="4BD71F7B"/>
    <w:rsid w:val="4BDE26E5"/>
    <w:rsid w:val="4BF417D4"/>
    <w:rsid w:val="4BF92147"/>
    <w:rsid w:val="4C2162FB"/>
    <w:rsid w:val="4C3A28DD"/>
    <w:rsid w:val="4C3C53B7"/>
    <w:rsid w:val="4C8018E7"/>
    <w:rsid w:val="4C8624FC"/>
    <w:rsid w:val="4C8A38D4"/>
    <w:rsid w:val="4C9C27CC"/>
    <w:rsid w:val="4CA20A24"/>
    <w:rsid w:val="4CB755B1"/>
    <w:rsid w:val="4CEF28C5"/>
    <w:rsid w:val="4CEF36E2"/>
    <w:rsid w:val="4CEF4DC5"/>
    <w:rsid w:val="4CF25996"/>
    <w:rsid w:val="4D171C3B"/>
    <w:rsid w:val="4D482BAA"/>
    <w:rsid w:val="4D4873F2"/>
    <w:rsid w:val="4D54264D"/>
    <w:rsid w:val="4D6A5813"/>
    <w:rsid w:val="4D922FBD"/>
    <w:rsid w:val="4D9A766C"/>
    <w:rsid w:val="4D9C5952"/>
    <w:rsid w:val="4DA62246"/>
    <w:rsid w:val="4DC17B81"/>
    <w:rsid w:val="4DEE41E3"/>
    <w:rsid w:val="4DF71805"/>
    <w:rsid w:val="4E17231F"/>
    <w:rsid w:val="4E257655"/>
    <w:rsid w:val="4E8E7871"/>
    <w:rsid w:val="4EB42A1C"/>
    <w:rsid w:val="4EC4406A"/>
    <w:rsid w:val="4EC455C1"/>
    <w:rsid w:val="4ECF231D"/>
    <w:rsid w:val="4EF86E3C"/>
    <w:rsid w:val="4F06496B"/>
    <w:rsid w:val="4F0C1AC6"/>
    <w:rsid w:val="4F127C58"/>
    <w:rsid w:val="4F161D18"/>
    <w:rsid w:val="4F372380"/>
    <w:rsid w:val="4F372FFB"/>
    <w:rsid w:val="4F485730"/>
    <w:rsid w:val="4F71142E"/>
    <w:rsid w:val="4F7A6CA5"/>
    <w:rsid w:val="4FA7341A"/>
    <w:rsid w:val="4FE34F88"/>
    <w:rsid w:val="4FEF4AC6"/>
    <w:rsid w:val="501316AE"/>
    <w:rsid w:val="5016589E"/>
    <w:rsid w:val="5025116D"/>
    <w:rsid w:val="503D7DBA"/>
    <w:rsid w:val="50BF67C9"/>
    <w:rsid w:val="50ED7CC8"/>
    <w:rsid w:val="50FB62A0"/>
    <w:rsid w:val="51087650"/>
    <w:rsid w:val="511E0283"/>
    <w:rsid w:val="51277770"/>
    <w:rsid w:val="515158DB"/>
    <w:rsid w:val="51556D78"/>
    <w:rsid w:val="516623C4"/>
    <w:rsid w:val="519B36BA"/>
    <w:rsid w:val="51B05107"/>
    <w:rsid w:val="51DA39DC"/>
    <w:rsid w:val="51E0241A"/>
    <w:rsid w:val="51EA7D0B"/>
    <w:rsid w:val="51F1394A"/>
    <w:rsid w:val="522024E6"/>
    <w:rsid w:val="52314419"/>
    <w:rsid w:val="52395ECD"/>
    <w:rsid w:val="526D4E29"/>
    <w:rsid w:val="52735E8B"/>
    <w:rsid w:val="52B44696"/>
    <w:rsid w:val="52C10D75"/>
    <w:rsid w:val="52D55821"/>
    <w:rsid w:val="52EB2FB5"/>
    <w:rsid w:val="53655BA8"/>
    <w:rsid w:val="53A303CC"/>
    <w:rsid w:val="53C27FF8"/>
    <w:rsid w:val="53EC03B2"/>
    <w:rsid w:val="541057A4"/>
    <w:rsid w:val="544E00F4"/>
    <w:rsid w:val="5475679C"/>
    <w:rsid w:val="54882192"/>
    <w:rsid w:val="548E485C"/>
    <w:rsid w:val="549E1A80"/>
    <w:rsid w:val="54AB108A"/>
    <w:rsid w:val="54C658F4"/>
    <w:rsid w:val="54CB45B1"/>
    <w:rsid w:val="54E0494C"/>
    <w:rsid w:val="54E171CD"/>
    <w:rsid w:val="550C4BD7"/>
    <w:rsid w:val="55322669"/>
    <w:rsid w:val="5539470A"/>
    <w:rsid w:val="554C1D56"/>
    <w:rsid w:val="554E0253"/>
    <w:rsid w:val="555230CF"/>
    <w:rsid w:val="55572986"/>
    <w:rsid w:val="555761AA"/>
    <w:rsid w:val="555E236D"/>
    <w:rsid w:val="55A82C22"/>
    <w:rsid w:val="55C062DD"/>
    <w:rsid w:val="5607446A"/>
    <w:rsid w:val="56081243"/>
    <w:rsid w:val="561535A4"/>
    <w:rsid w:val="56245CC2"/>
    <w:rsid w:val="56330E85"/>
    <w:rsid w:val="565340FA"/>
    <w:rsid w:val="565C3ECA"/>
    <w:rsid w:val="56636EEC"/>
    <w:rsid w:val="56790914"/>
    <w:rsid w:val="569A7860"/>
    <w:rsid w:val="56B25952"/>
    <w:rsid w:val="56FC519F"/>
    <w:rsid w:val="571B3688"/>
    <w:rsid w:val="571F4860"/>
    <w:rsid w:val="5723343E"/>
    <w:rsid w:val="573D7EAB"/>
    <w:rsid w:val="57580904"/>
    <w:rsid w:val="577B374C"/>
    <w:rsid w:val="577E66BA"/>
    <w:rsid w:val="578057C8"/>
    <w:rsid w:val="578231ED"/>
    <w:rsid w:val="57856002"/>
    <w:rsid w:val="57893184"/>
    <w:rsid w:val="57AA18F7"/>
    <w:rsid w:val="57DD34B9"/>
    <w:rsid w:val="57E463EB"/>
    <w:rsid w:val="57E6392C"/>
    <w:rsid w:val="57E67CA2"/>
    <w:rsid w:val="57F706C9"/>
    <w:rsid w:val="58017793"/>
    <w:rsid w:val="58685C59"/>
    <w:rsid w:val="58697500"/>
    <w:rsid w:val="58843841"/>
    <w:rsid w:val="5891308F"/>
    <w:rsid w:val="589236B1"/>
    <w:rsid w:val="58C86B99"/>
    <w:rsid w:val="5904102E"/>
    <w:rsid w:val="590A564B"/>
    <w:rsid w:val="59415D84"/>
    <w:rsid w:val="594D2B53"/>
    <w:rsid w:val="59845595"/>
    <w:rsid w:val="598813E0"/>
    <w:rsid w:val="5999679A"/>
    <w:rsid w:val="599C38F2"/>
    <w:rsid w:val="59A03BB4"/>
    <w:rsid w:val="59AA0FB1"/>
    <w:rsid w:val="59B91F8C"/>
    <w:rsid w:val="59EF6A42"/>
    <w:rsid w:val="59F20EF7"/>
    <w:rsid w:val="59F23A73"/>
    <w:rsid w:val="5A176A5C"/>
    <w:rsid w:val="5A2F2CC8"/>
    <w:rsid w:val="5A673F93"/>
    <w:rsid w:val="5A723722"/>
    <w:rsid w:val="5A7D02BC"/>
    <w:rsid w:val="5A81226C"/>
    <w:rsid w:val="5A8D20F7"/>
    <w:rsid w:val="5A9C4A11"/>
    <w:rsid w:val="5AAA4EE2"/>
    <w:rsid w:val="5AC95C92"/>
    <w:rsid w:val="5B050AD9"/>
    <w:rsid w:val="5B2B276E"/>
    <w:rsid w:val="5B436D5A"/>
    <w:rsid w:val="5B487697"/>
    <w:rsid w:val="5B570637"/>
    <w:rsid w:val="5B79092D"/>
    <w:rsid w:val="5B7F28A2"/>
    <w:rsid w:val="5B9C3F03"/>
    <w:rsid w:val="5BA26962"/>
    <w:rsid w:val="5BA85879"/>
    <w:rsid w:val="5BC1259B"/>
    <w:rsid w:val="5BC95544"/>
    <w:rsid w:val="5C10205B"/>
    <w:rsid w:val="5C10702D"/>
    <w:rsid w:val="5C14136F"/>
    <w:rsid w:val="5C152601"/>
    <w:rsid w:val="5C20614F"/>
    <w:rsid w:val="5C591F03"/>
    <w:rsid w:val="5C8A1B2F"/>
    <w:rsid w:val="5C96399E"/>
    <w:rsid w:val="5CAF3DCD"/>
    <w:rsid w:val="5CDF21E6"/>
    <w:rsid w:val="5D1E0652"/>
    <w:rsid w:val="5D2C1215"/>
    <w:rsid w:val="5D2C5A97"/>
    <w:rsid w:val="5D857790"/>
    <w:rsid w:val="5D861815"/>
    <w:rsid w:val="5D8936D2"/>
    <w:rsid w:val="5D914004"/>
    <w:rsid w:val="5DD80331"/>
    <w:rsid w:val="5DD95E29"/>
    <w:rsid w:val="5DDD16DD"/>
    <w:rsid w:val="5DE63881"/>
    <w:rsid w:val="5DF41766"/>
    <w:rsid w:val="5E015F08"/>
    <w:rsid w:val="5E04778A"/>
    <w:rsid w:val="5E5129DE"/>
    <w:rsid w:val="5E5F59BA"/>
    <w:rsid w:val="5E615889"/>
    <w:rsid w:val="5E727AB0"/>
    <w:rsid w:val="5E7D2501"/>
    <w:rsid w:val="5E847BF7"/>
    <w:rsid w:val="5EC8520A"/>
    <w:rsid w:val="5F0341A4"/>
    <w:rsid w:val="5F174D94"/>
    <w:rsid w:val="5F4E185D"/>
    <w:rsid w:val="5F4F5E24"/>
    <w:rsid w:val="5F561B72"/>
    <w:rsid w:val="5F811AD3"/>
    <w:rsid w:val="5F8E3288"/>
    <w:rsid w:val="5F92448C"/>
    <w:rsid w:val="5FA13309"/>
    <w:rsid w:val="5FB66D06"/>
    <w:rsid w:val="5FBB0ADC"/>
    <w:rsid w:val="5FBF10FB"/>
    <w:rsid w:val="5FDB7265"/>
    <w:rsid w:val="5FE00927"/>
    <w:rsid w:val="5FE24EDD"/>
    <w:rsid w:val="5FE437FC"/>
    <w:rsid w:val="5FED0446"/>
    <w:rsid w:val="5FF87C07"/>
    <w:rsid w:val="60014470"/>
    <w:rsid w:val="602A626F"/>
    <w:rsid w:val="603E60FC"/>
    <w:rsid w:val="60504C82"/>
    <w:rsid w:val="606007BB"/>
    <w:rsid w:val="606107BE"/>
    <w:rsid w:val="606163EC"/>
    <w:rsid w:val="60690871"/>
    <w:rsid w:val="608E10F9"/>
    <w:rsid w:val="60AC7F66"/>
    <w:rsid w:val="60C13070"/>
    <w:rsid w:val="60FB1B80"/>
    <w:rsid w:val="611E12A8"/>
    <w:rsid w:val="61226064"/>
    <w:rsid w:val="61497909"/>
    <w:rsid w:val="614F0CAD"/>
    <w:rsid w:val="61635C4D"/>
    <w:rsid w:val="6189448A"/>
    <w:rsid w:val="61A66546"/>
    <w:rsid w:val="61BD42A4"/>
    <w:rsid w:val="61BF10D9"/>
    <w:rsid w:val="61DA3D4C"/>
    <w:rsid w:val="61F215C9"/>
    <w:rsid w:val="62080945"/>
    <w:rsid w:val="6265481D"/>
    <w:rsid w:val="626A5412"/>
    <w:rsid w:val="62AC22DC"/>
    <w:rsid w:val="62BF2D76"/>
    <w:rsid w:val="62E43D24"/>
    <w:rsid w:val="62FA4283"/>
    <w:rsid w:val="630871F9"/>
    <w:rsid w:val="630A6917"/>
    <w:rsid w:val="63177FBC"/>
    <w:rsid w:val="633E67A6"/>
    <w:rsid w:val="635251C8"/>
    <w:rsid w:val="635A3E88"/>
    <w:rsid w:val="635C1FFD"/>
    <w:rsid w:val="63606311"/>
    <w:rsid w:val="63607FA4"/>
    <w:rsid w:val="63724593"/>
    <w:rsid w:val="637833E8"/>
    <w:rsid w:val="63DE0947"/>
    <w:rsid w:val="63F14628"/>
    <w:rsid w:val="63F30799"/>
    <w:rsid w:val="64481274"/>
    <w:rsid w:val="646D1148"/>
    <w:rsid w:val="648743E5"/>
    <w:rsid w:val="64B10E28"/>
    <w:rsid w:val="64BB10E5"/>
    <w:rsid w:val="64C210FC"/>
    <w:rsid w:val="64D8014C"/>
    <w:rsid w:val="64E45EF7"/>
    <w:rsid w:val="651240A3"/>
    <w:rsid w:val="65164DAC"/>
    <w:rsid w:val="6528541A"/>
    <w:rsid w:val="6544472C"/>
    <w:rsid w:val="65465871"/>
    <w:rsid w:val="654866C3"/>
    <w:rsid w:val="654E2D83"/>
    <w:rsid w:val="655423F4"/>
    <w:rsid w:val="6555098E"/>
    <w:rsid w:val="65CD5500"/>
    <w:rsid w:val="65D06BA5"/>
    <w:rsid w:val="65F12154"/>
    <w:rsid w:val="6630196A"/>
    <w:rsid w:val="665253D0"/>
    <w:rsid w:val="667B74E1"/>
    <w:rsid w:val="66873275"/>
    <w:rsid w:val="668F6FD2"/>
    <w:rsid w:val="6691014E"/>
    <w:rsid w:val="66B073A1"/>
    <w:rsid w:val="66C2559B"/>
    <w:rsid w:val="66C87CCE"/>
    <w:rsid w:val="66E73D86"/>
    <w:rsid w:val="66FB490A"/>
    <w:rsid w:val="67592253"/>
    <w:rsid w:val="677435B2"/>
    <w:rsid w:val="6779688C"/>
    <w:rsid w:val="67814D8C"/>
    <w:rsid w:val="678801E7"/>
    <w:rsid w:val="678D2EAE"/>
    <w:rsid w:val="67E35B9E"/>
    <w:rsid w:val="67EF75F1"/>
    <w:rsid w:val="67F323FA"/>
    <w:rsid w:val="67FA33AF"/>
    <w:rsid w:val="682062DD"/>
    <w:rsid w:val="68327BBE"/>
    <w:rsid w:val="685A4D5A"/>
    <w:rsid w:val="689736F8"/>
    <w:rsid w:val="68B35F15"/>
    <w:rsid w:val="68B72539"/>
    <w:rsid w:val="68EE3A3C"/>
    <w:rsid w:val="69124F16"/>
    <w:rsid w:val="69280117"/>
    <w:rsid w:val="693022D8"/>
    <w:rsid w:val="694A5205"/>
    <w:rsid w:val="69684187"/>
    <w:rsid w:val="69AD518D"/>
    <w:rsid w:val="69CD5C14"/>
    <w:rsid w:val="69CE068D"/>
    <w:rsid w:val="69CF0D33"/>
    <w:rsid w:val="69D8686C"/>
    <w:rsid w:val="69D96AC3"/>
    <w:rsid w:val="69F567A0"/>
    <w:rsid w:val="6A1A7186"/>
    <w:rsid w:val="6A36068B"/>
    <w:rsid w:val="6A434A35"/>
    <w:rsid w:val="6A4B2209"/>
    <w:rsid w:val="6A5066CB"/>
    <w:rsid w:val="6A512713"/>
    <w:rsid w:val="6A542D51"/>
    <w:rsid w:val="6A6030C4"/>
    <w:rsid w:val="6A75729C"/>
    <w:rsid w:val="6A7F05D0"/>
    <w:rsid w:val="6AB235AF"/>
    <w:rsid w:val="6ABD719F"/>
    <w:rsid w:val="6AC05A66"/>
    <w:rsid w:val="6AE644C3"/>
    <w:rsid w:val="6AFD4928"/>
    <w:rsid w:val="6B175FBC"/>
    <w:rsid w:val="6B1A70F6"/>
    <w:rsid w:val="6B22712D"/>
    <w:rsid w:val="6B297797"/>
    <w:rsid w:val="6B2F4D3E"/>
    <w:rsid w:val="6B303F71"/>
    <w:rsid w:val="6B374E7A"/>
    <w:rsid w:val="6B4317B4"/>
    <w:rsid w:val="6B4A10E4"/>
    <w:rsid w:val="6B5C4B71"/>
    <w:rsid w:val="6B9946B3"/>
    <w:rsid w:val="6B9B5061"/>
    <w:rsid w:val="6BF5106A"/>
    <w:rsid w:val="6C072825"/>
    <w:rsid w:val="6C241930"/>
    <w:rsid w:val="6C2D0A9C"/>
    <w:rsid w:val="6C4052D5"/>
    <w:rsid w:val="6C431EF3"/>
    <w:rsid w:val="6C4B7550"/>
    <w:rsid w:val="6C4E6902"/>
    <w:rsid w:val="6C662189"/>
    <w:rsid w:val="6C6B22D7"/>
    <w:rsid w:val="6C6C2F38"/>
    <w:rsid w:val="6C7007C7"/>
    <w:rsid w:val="6C80174A"/>
    <w:rsid w:val="6C8C2B67"/>
    <w:rsid w:val="6C8D38AF"/>
    <w:rsid w:val="6C8D7684"/>
    <w:rsid w:val="6CB04275"/>
    <w:rsid w:val="6CDC07DA"/>
    <w:rsid w:val="6CF92C55"/>
    <w:rsid w:val="6D4C7D54"/>
    <w:rsid w:val="6D60703C"/>
    <w:rsid w:val="6D68310A"/>
    <w:rsid w:val="6D6D4330"/>
    <w:rsid w:val="6D915D95"/>
    <w:rsid w:val="6D94625C"/>
    <w:rsid w:val="6D9B53CB"/>
    <w:rsid w:val="6DB63374"/>
    <w:rsid w:val="6DE76850"/>
    <w:rsid w:val="6DF8337B"/>
    <w:rsid w:val="6E1A3980"/>
    <w:rsid w:val="6E2B50E3"/>
    <w:rsid w:val="6E506EFF"/>
    <w:rsid w:val="6E8059E4"/>
    <w:rsid w:val="6E9E45BF"/>
    <w:rsid w:val="6EA34CC4"/>
    <w:rsid w:val="6EC00BE3"/>
    <w:rsid w:val="6EE54F57"/>
    <w:rsid w:val="6F055DD7"/>
    <w:rsid w:val="6F3FCE33"/>
    <w:rsid w:val="6F6B76CB"/>
    <w:rsid w:val="6F6E0ACF"/>
    <w:rsid w:val="6F753C1F"/>
    <w:rsid w:val="6F7BF44A"/>
    <w:rsid w:val="6FB20BD4"/>
    <w:rsid w:val="6FB650F7"/>
    <w:rsid w:val="6FB75277"/>
    <w:rsid w:val="6FBA59BE"/>
    <w:rsid w:val="6FBF5304"/>
    <w:rsid w:val="6FD36455"/>
    <w:rsid w:val="6FD7425E"/>
    <w:rsid w:val="6FE74C75"/>
    <w:rsid w:val="6FF0C7BD"/>
    <w:rsid w:val="6FF16C9A"/>
    <w:rsid w:val="6FF2418B"/>
    <w:rsid w:val="6FF274D3"/>
    <w:rsid w:val="6FF873B3"/>
    <w:rsid w:val="6FFBC7EA"/>
    <w:rsid w:val="6FFC1A3E"/>
    <w:rsid w:val="702726F0"/>
    <w:rsid w:val="70296B3E"/>
    <w:rsid w:val="704255C1"/>
    <w:rsid w:val="704751B9"/>
    <w:rsid w:val="70497291"/>
    <w:rsid w:val="705B357E"/>
    <w:rsid w:val="70611204"/>
    <w:rsid w:val="70BF0EE0"/>
    <w:rsid w:val="70C20C9C"/>
    <w:rsid w:val="70D01410"/>
    <w:rsid w:val="70D32204"/>
    <w:rsid w:val="70F15847"/>
    <w:rsid w:val="713116FD"/>
    <w:rsid w:val="71370AC8"/>
    <w:rsid w:val="71434E47"/>
    <w:rsid w:val="71486F7F"/>
    <w:rsid w:val="714E680C"/>
    <w:rsid w:val="71662A10"/>
    <w:rsid w:val="71982A8B"/>
    <w:rsid w:val="72204649"/>
    <w:rsid w:val="722C5869"/>
    <w:rsid w:val="727D6954"/>
    <w:rsid w:val="72844D41"/>
    <w:rsid w:val="72862C7E"/>
    <w:rsid w:val="728976DF"/>
    <w:rsid w:val="72CF4F19"/>
    <w:rsid w:val="72EC79FB"/>
    <w:rsid w:val="733D16A9"/>
    <w:rsid w:val="73425548"/>
    <w:rsid w:val="73445350"/>
    <w:rsid w:val="73514DB1"/>
    <w:rsid w:val="73530A61"/>
    <w:rsid w:val="736A73D7"/>
    <w:rsid w:val="736FB107"/>
    <w:rsid w:val="737C5261"/>
    <w:rsid w:val="738A77D2"/>
    <w:rsid w:val="73AC15DC"/>
    <w:rsid w:val="73F27930"/>
    <w:rsid w:val="74121260"/>
    <w:rsid w:val="743462D3"/>
    <w:rsid w:val="743E7D5E"/>
    <w:rsid w:val="7441374C"/>
    <w:rsid w:val="744149C3"/>
    <w:rsid w:val="74A93E5A"/>
    <w:rsid w:val="74C633BB"/>
    <w:rsid w:val="74FA2C30"/>
    <w:rsid w:val="75066EB4"/>
    <w:rsid w:val="751D1A0B"/>
    <w:rsid w:val="752502A9"/>
    <w:rsid w:val="753B09F7"/>
    <w:rsid w:val="754D5C4B"/>
    <w:rsid w:val="756C78B0"/>
    <w:rsid w:val="757E50F6"/>
    <w:rsid w:val="75855224"/>
    <w:rsid w:val="75A05064"/>
    <w:rsid w:val="75CB60C0"/>
    <w:rsid w:val="75DF98DF"/>
    <w:rsid w:val="75E76F6F"/>
    <w:rsid w:val="75EA323F"/>
    <w:rsid w:val="75EC127C"/>
    <w:rsid w:val="75F142DB"/>
    <w:rsid w:val="760B3F34"/>
    <w:rsid w:val="76334397"/>
    <w:rsid w:val="765B4F30"/>
    <w:rsid w:val="766C4E79"/>
    <w:rsid w:val="767D07C6"/>
    <w:rsid w:val="76A143E8"/>
    <w:rsid w:val="76C240A7"/>
    <w:rsid w:val="76C8773D"/>
    <w:rsid w:val="76E00A43"/>
    <w:rsid w:val="770F3331"/>
    <w:rsid w:val="77315AC4"/>
    <w:rsid w:val="775246B7"/>
    <w:rsid w:val="77583C37"/>
    <w:rsid w:val="775974AF"/>
    <w:rsid w:val="775D1ECB"/>
    <w:rsid w:val="77977DAD"/>
    <w:rsid w:val="77BBA290"/>
    <w:rsid w:val="77CA234A"/>
    <w:rsid w:val="77FA4C87"/>
    <w:rsid w:val="781E69D1"/>
    <w:rsid w:val="782A2DF7"/>
    <w:rsid w:val="7849255A"/>
    <w:rsid w:val="787A8760"/>
    <w:rsid w:val="78DE4305"/>
    <w:rsid w:val="79756EC0"/>
    <w:rsid w:val="797F0359"/>
    <w:rsid w:val="798B5E75"/>
    <w:rsid w:val="79962040"/>
    <w:rsid w:val="799A2861"/>
    <w:rsid w:val="79A25882"/>
    <w:rsid w:val="79BC014A"/>
    <w:rsid w:val="79BC34FC"/>
    <w:rsid w:val="79C95D86"/>
    <w:rsid w:val="79D042C8"/>
    <w:rsid w:val="7A1560EA"/>
    <w:rsid w:val="7A263B6B"/>
    <w:rsid w:val="7A2D01BD"/>
    <w:rsid w:val="7A573C85"/>
    <w:rsid w:val="7A6D67DD"/>
    <w:rsid w:val="7A7106D0"/>
    <w:rsid w:val="7A8E7E6B"/>
    <w:rsid w:val="7A9F3904"/>
    <w:rsid w:val="7AB71C8F"/>
    <w:rsid w:val="7ADE0A90"/>
    <w:rsid w:val="7AF46346"/>
    <w:rsid w:val="7AF753E6"/>
    <w:rsid w:val="7B0F5EBF"/>
    <w:rsid w:val="7B130FB9"/>
    <w:rsid w:val="7B14483E"/>
    <w:rsid w:val="7B1C0A25"/>
    <w:rsid w:val="7B2611AB"/>
    <w:rsid w:val="7B4E6A0D"/>
    <w:rsid w:val="7B641BCE"/>
    <w:rsid w:val="7B770612"/>
    <w:rsid w:val="7B875F34"/>
    <w:rsid w:val="7B9B335F"/>
    <w:rsid w:val="7BCC4FA8"/>
    <w:rsid w:val="7BDD6F19"/>
    <w:rsid w:val="7BE79726"/>
    <w:rsid w:val="7BF64EDE"/>
    <w:rsid w:val="7C221C6B"/>
    <w:rsid w:val="7C400C1E"/>
    <w:rsid w:val="7C6B18A2"/>
    <w:rsid w:val="7C99714C"/>
    <w:rsid w:val="7CA07DE8"/>
    <w:rsid w:val="7CA53FD5"/>
    <w:rsid w:val="7CB416DE"/>
    <w:rsid w:val="7CB50883"/>
    <w:rsid w:val="7CBE6D5D"/>
    <w:rsid w:val="7CC25782"/>
    <w:rsid w:val="7CC61C8D"/>
    <w:rsid w:val="7CDD1808"/>
    <w:rsid w:val="7CF57CC1"/>
    <w:rsid w:val="7CFF2231"/>
    <w:rsid w:val="7D0B5456"/>
    <w:rsid w:val="7D352792"/>
    <w:rsid w:val="7D563551"/>
    <w:rsid w:val="7D6F6791"/>
    <w:rsid w:val="7D7F289D"/>
    <w:rsid w:val="7D830B9D"/>
    <w:rsid w:val="7D95172F"/>
    <w:rsid w:val="7DB23C3E"/>
    <w:rsid w:val="7DD11708"/>
    <w:rsid w:val="7DF813B2"/>
    <w:rsid w:val="7E0763E6"/>
    <w:rsid w:val="7E1202A7"/>
    <w:rsid w:val="7E156055"/>
    <w:rsid w:val="7E2D7872"/>
    <w:rsid w:val="7E2E9088"/>
    <w:rsid w:val="7E417307"/>
    <w:rsid w:val="7E483654"/>
    <w:rsid w:val="7E522C19"/>
    <w:rsid w:val="7E5C0F61"/>
    <w:rsid w:val="7E8E6EBF"/>
    <w:rsid w:val="7EAD55B0"/>
    <w:rsid w:val="7EBD579E"/>
    <w:rsid w:val="7EC167BD"/>
    <w:rsid w:val="7ED56D33"/>
    <w:rsid w:val="7EDA0A96"/>
    <w:rsid w:val="7EE98B45"/>
    <w:rsid w:val="7EFC345C"/>
    <w:rsid w:val="7EFFA85F"/>
    <w:rsid w:val="7F1A6960"/>
    <w:rsid w:val="7F272D9E"/>
    <w:rsid w:val="7F507488"/>
    <w:rsid w:val="7F687D9B"/>
    <w:rsid w:val="7F6B76E2"/>
    <w:rsid w:val="7F6E49EE"/>
    <w:rsid w:val="7F7848F6"/>
    <w:rsid w:val="7F7E3CFF"/>
    <w:rsid w:val="7F9FC1B4"/>
    <w:rsid w:val="7FAE2652"/>
    <w:rsid w:val="7FC75C53"/>
    <w:rsid w:val="7FDDE96F"/>
    <w:rsid w:val="7FDFBA8E"/>
    <w:rsid w:val="7FE709FD"/>
    <w:rsid w:val="7FFE65B2"/>
    <w:rsid w:val="7FFE9A1D"/>
    <w:rsid w:val="7FFF751B"/>
    <w:rsid w:val="92F5B832"/>
    <w:rsid w:val="B2FB5CC2"/>
    <w:rsid w:val="B6DF376B"/>
    <w:rsid w:val="B7B33C3F"/>
    <w:rsid w:val="B7B7107E"/>
    <w:rsid w:val="BB5D7B87"/>
    <w:rsid w:val="BBCF2031"/>
    <w:rsid w:val="BD3FF249"/>
    <w:rsid w:val="BF6FA529"/>
    <w:rsid w:val="BF7D6E85"/>
    <w:rsid w:val="BFB7A980"/>
    <w:rsid w:val="BFF79ABE"/>
    <w:rsid w:val="BFFF89D3"/>
    <w:rsid w:val="BFFF9F95"/>
    <w:rsid w:val="C27AE4D5"/>
    <w:rsid w:val="C5DA421A"/>
    <w:rsid w:val="C8F40DB3"/>
    <w:rsid w:val="CFDF790A"/>
    <w:rsid w:val="D8F26A65"/>
    <w:rsid w:val="DEEC9060"/>
    <w:rsid w:val="DEFD7B7D"/>
    <w:rsid w:val="DFA92DD9"/>
    <w:rsid w:val="EBCA8B61"/>
    <w:rsid w:val="EFDD52DA"/>
    <w:rsid w:val="EFFEFAFF"/>
    <w:rsid w:val="EFFF1463"/>
    <w:rsid w:val="F0B6628D"/>
    <w:rsid w:val="F1FFA336"/>
    <w:rsid w:val="F3BDE88C"/>
    <w:rsid w:val="F3FD78BE"/>
    <w:rsid w:val="F5693C30"/>
    <w:rsid w:val="F6BA9E4A"/>
    <w:rsid w:val="F77C3189"/>
    <w:rsid w:val="F7B77BF9"/>
    <w:rsid w:val="F7BF9D5C"/>
    <w:rsid w:val="F7DF536F"/>
    <w:rsid w:val="F8FF8AD7"/>
    <w:rsid w:val="FA7FB5D1"/>
    <w:rsid w:val="FBDFC1A9"/>
    <w:rsid w:val="FBFECB8C"/>
    <w:rsid w:val="FCFF5BB8"/>
    <w:rsid w:val="FDA3FF71"/>
    <w:rsid w:val="FE7F2D09"/>
    <w:rsid w:val="FEFBABDA"/>
    <w:rsid w:val="FEFE3809"/>
    <w:rsid w:val="FF5F7C88"/>
    <w:rsid w:val="FF7341E0"/>
    <w:rsid w:val="FF7F2E89"/>
    <w:rsid w:val="FFCB20BC"/>
    <w:rsid w:val="FFCD9251"/>
    <w:rsid w:val="FFDF6BE5"/>
    <w:rsid w:val="FFFF1371"/>
    <w:rsid w:val="FFFF26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42"/>
    <w:qFormat/>
    <w:uiPriority w:val="9"/>
    <w:pPr>
      <w:keepNext/>
      <w:keepLines/>
      <w:spacing w:before="280" w:after="290" w:line="376" w:lineRule="auto"/>
      <w:outlineLvl w:val="4"/>
    </w:pPr>
    <w:rPr>
      <w:b/>
      <w:bCs/>
      <w:sz w:val="28"/>
      <w:szCs w:val="28"/>
    </w:rPr>
  </w:style>
  <w:style w:type="paragraph" w:styleId="8">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4"/>
    <w:qFormat/>
    <w:uiPriority w:val="0"/>
    <w:pPr>
      <w:jc w:val="left"/>
    </w:pPr>
  </w:style>
  <w:style w:type="paragraph" w:styleId="12">
    <w:name w:val="Body Text 3"/>
    <w:basedOn w:val="1"/>
    <w:link w:val="45"/>
    <w:unhideWhenUsed/>
    <w:qFormat/>
    <w:uiPriority w:val="99"/>
    <w:pPr>
      <w:spacing w:after="120"/>
    </w:pPr>
    <w:rPr>
      <w:sz w:val="16"/>
      <w:szCs w:val="16"/>
    </w:rPr>
  </w:style>
  <w:style w:type="paragraph" w:styleId="13">
    <w:name w:val="Body Text"/>
    <w:basedOn w:val="1"/>
    <w:next w:val="1"/>
    <w:link w:val="46"/>
    <w:unhideWhenUsed/>
    <w:qFormat/>
    <w:uiPriority w:val="0"/>
    <w:pPr>
      <w:spacing w:after="120"/>
    </w:pPr>
  </w:style>
  <w:style w:type="paragraph" w:styleId="14">
    <w:name w:val="Body Text Indent"/>
    <w:basedOn w:val="1"/>
    <w:link w:val="47"/>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5"/>
    <w:link w:val="48"/>
    <w:qFormat/>
    <w:uiPriority w:val="0"/>
    <w:rPr>
      <w:rFonts w:ascii="宋体" w:hAnsi="Courier New"/>
      <w:kern w:val="0"/>
      <w:sz w:val="20"/>
      <w:szCs w:val="21"/>
    </w:rPr>
  </w:style>
  <w:style w:type="paragraph" w:styleId="18">
    <w:name w:val="Date"/>
    <w:basedOn w:val="1"/>
    <w:next w:val="1"/>
    <w:link w:val="49"/>
    <w:unhideWhenUsed/>
    <w:qFormat/>
    <w:uiPriority w:val="99"/>
    <w:pPr>
      <w:ind w:left="100" w:leftChars="2500"/>
    </w:pPr>
  </w:style>
  <w:style w:type="paragraph" w:styleId="19">
    <w:name w:val="Balloon Text"/>
    <w:basedOn w:val="1"/>
    <w:semiHidden/>
    <w:qFormat/>
    <w:uiPriority w:val="0"/>
    <w:rPr>
      <w:sz w:val="18"/>
      <w:szCs w:val="18"/>
    </w:rPr>
  </w:style>
  <w:style w:type="paragraph" w:styleId="20">
    <w:name w:val="footer"/>
    <w:basedOn w:val="1"/>
    <w:next w:val="1"/>
    <w:link w:val="50"/>
    <w:unhideWhenUsed/>
    <w:qFormat/>
    <w:uiPriority w:val="99"/>
    <w:pPr>
      <w:tabs>
        <w:tab w:val="center" w:pos="4153"/>
        <w:tab w:val="right" w:pos="8306"/>
      </w:tabs>
      <w:snapToGrid w:val="0"/>
      <w:jc w:val="left"/>
    </w:pPr>
    <w:rPr>
      <w:kern w:val="0"/>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annotation subject"/>
    <w:basedOn w:val="11"/>
    <w:next w:val="11"/>
    <w:link w:val="52"/>
    <w:qFormat/>
    <w:uiPriority w:val="99"/>
    <w:rPr>
      <w:b/>
      <w:bCs/>
    </w:rPr>
  </w:style>
  <w:style w:type="paragraph" w:styleId="27">
    <w:name w:val="Body Text First Indent"/>
    <w:basedOn w:val="13"/>
    <w:qFormat/>
    <w:uiPriority w:val="0"/>
    <w:pPr>
      <w:spacing w:after="120" w:line="240" w:lineRule="auto"/>
      <w:ind w:firstLine="420" w:firstLineChars="100"/>
    </w:pPr>
    <w:rPr>
      <w:rFonts w:ascii="Times New Roman" w:hAnsi="Times New Roman" w:eastAsia="宋体" w:cs="Times New Roman"/>
      <w:sz w:val="21"/>
    </w:rPr>
  </w:style>
  <w:style w:type="paragraph" w:styleId="28">
    <w:name w:val="Body Text First Indent 2"/>
    <w:basedOn w:val="1"/>
    <w:qFormat/>
    <w:uiPriority w:val="0"/>
    <w:pPr>
      <w:autoSpaceDE w:val="0"/>
      <w:autoSpaceDN w:val="0"/>
      <w:spacing w:after="120" w:afterLines="0" w:line="360" w:lineRule="auto"/>
      <w:ind w:left="420" w:leftChars="200" w:firstLine="420" w:firstLineChars="200"/>
    </w:pPr>
    <w:rPr>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page number"/>
    <w:basedOn w:val="31"/>
    <w:qFormat/>
    <w:uiPriority w:val="0"/>
  </w:style>
  <w:style w:type="character" w:styleId="34">
    <w:name w:val="FollowedHyperlink"/>
    <w:unhideWhenUsed/>
    <w:qFormat/>
    <w:uiPriority w:val="99"/>
    <w:rPr>
      <w:color w:val="771CAA"/>
      <w:u w:val="none"/>
    </w:rPr>
  </w:style>
  <w:style w:type="character" w:styleId="35">
    <w:name w:val="Emphasis"/>
    <w:qFormat/>
    <w:uiPriority w:val="20"/>
    <w:rPr>
      <w:color w:val="F73131"/>
    </w:rPr>
  </w:style>
  <w:style w:type="character" w:styleId="36">
    <w:name w:val="Hyperlink"/>
    <w:unhideWhenUsed/>
    <w:qFormat/>
    <w:uiPriority w:val="99"/>
    <w:rPr>
      <w:color w:val="2440B3"/>
      <w:u w:val="none"/>
    </w:rPr>
  </w:style>
  <w:style w:type="character" w:styleId="37">
    <w:name w:val="annotation reference"/>
    <w:qFormat/>
    <w:uiPriority w:val="99"/>
    <w:rPr>
      <w:sz w:val="21"/>
      <w:szCs w:val="21"/>
    </w:rPr>
  </w:style>
  <w:style w:type="character" w:styleId="38">
    <w:name w:val="HTML Cite"/>
    <w:unhideWhenUsed/>
    <w:qFormat/>
    <w:uiPriority w:val="99"/>
    <w:rPr>
      <w:color w:val="008000"/>
    </w:rPr>
  </w:style>
  <w:style w:type="character" w:customStyle="1" w:styleId="39">
    <w:name w:val="标题 1 Char"/>
    <w:link w:val="2"/>
    <w:qFormat/>
    <w:uiPriority w:val="9"/>
    <w:rPr>
      <w:b/>
      <w:bCs/>
      <w:kern w:val="44"/>
      <w:sz w:val="44"/>
      <w:szCs w:val="44"/>
    </w:rPr>
  </w:style>
  <w:style w:type="character" w:customStyle="1" w:styleId="40">
    <w:name w:val="标题 2 Char1"/>
    <w:link w:val="3"/>
    <w:qFormat/>
    <w:uiPriority w:val="9"/>
    <w:rPr>
      <w:rFonts w:ascii="Cambria" w:hAnsi="Cambria" w:eastAsia="宋体" w:cs="Times New Roman"/>
      <w:b/>
      <w:bCs/>
      <w:kern w:val="2"/>
      <w:sz w:val="32"/>
      <w:szCs w:val="32"/>
    </w:rPr>
  </w:style>
  <w:style w:type="character" w:customStyle="1" w:styleId="41">
    <w:name w:val="标题 3 Char"/>
    <w:link w:val="4"/>
    <w:semiHidden/>
    <w:qFormat/>
    <w:uiPriority w:val="9"/>
    <w:rPr>
      <w:b/>
      <w:bCs/>
      <w:kern w:val="2"/>
      <w:sz w:val="32"/>
      <w:szCs w:val="32"/>
    </w:rPr>
  </w:style>
  <w:style w:type="character" w:customStyle="1" w:styleId="42">
    <w:name w:val="标题 5 Char"/>
    <w:link w:val="6"/>
    <w:qFormat/>
    <w:uiPriority w:val="9"/>
    <w:rPr>
      <w:rFonts w:ascii="Times New Roman" w:hAnsi="Times New Roman"/>
      <w:b/>
      <w:bCs/>
      <w:kern w:val="2"/>
      <w:sz w:val="28"/>
      <w:szCs w:val="28"/>
    </w:rPr>
  </w:style>
  <w:style w:type="character" w:customStyle="1" w:styleId="43">
    <w:name w:val="标题 8 Char1"/>
    <w:link w:val="8"/>
    <w:semiHidden/>
    <w:qFormat/>
    <w:uiPriority w:val="9"/>
    <w:rPr>
      <w:rFonts w:ascii="等线 Light" w:hAnsi="等线 Light" w:eastAsia="等线 Light" w:cs="Times New Roman"/>
      <w:kern w:val="2"/>
      <w:sz w:val="24"/>
      <w:szCs w:val="24"/>
    </w:rPr>
  </w:style>
  <w:style w:type="character" w:customStyle="1" w:styleId="44">
    <w:name w:val="批注文字 Char1"/>
    <w:link w:val="11"/>
    <w:qFormat/>
    <w:uiPriority w:val="0"/>
    <w:rPr>
      <w:rFonts w:ascii="Times New Roman" w:hAnsi="Times New Roman"/>
      <w:kern w:val="2"/>
      <w:sz w:val="21"/>
      <w:szCs w:val="24"/>
    </w:rPr>
  </w:style>
  <w:style w:type="character" w:customStyle="1" w:styleId="45">
    <w:name w:val="正文文本 3 Char"/>
    <w:link w:val="12"/>
    <w:semiHidden/>
    <w:qFormat/>
    <w:uiPriority w:val="99"/>
    <w:rPr>
      <w:kern w:val="2"/>
      <w:sz w:val="16"/>
      <w:szCs w:val="16"/>
    </w:rPr>
  </w:style>
  <w:style w:type="character" w:customStyle="1" w:styleId="46">
    <w:name w:val="正文文本 Char1"/>
    <w:link w:val="13"/>
    <w:qFormat/>
    <w:uiPriority w:val="0"/>
    <w:rPr>
      <w:rFonts w:ascii="Times New Roman" w:hAnsi="Times New Roman"/>
      <w:kern w:val="2"/>
      <w:sz w:val="21"/>
      <w:szCs w:val="24"/>
    </w:rPr>
  </w:style>
  <w:style w:type="character" w:customStyle="1" w:styleId="47">
    <w:name w:val="正文文本缩进 Char"/>
    <w:link w:val="14"/>
    <w:qFormat/>
    <w:uiPriority w:val="0"/>
    <w:rPr>
      <w:rFonts w:ascii="仿宋_GB2312" w:hAnsi="Times New Roman" w:eastAsia="仿宋_GB2312" w:cs="Times New Roman"/>
      <w:sz w:val="32"/>
      <w:szCs w:val="20"/>
    </w:rPr>
  </w:style>
  <w:style w:type="character" w:customStyle="1" w:styleId="48">
    <w:name w:val="纯文本 Char1"/>
    <w:link w:val="17"/>
    <w:qFormat/>
    <w:uiPriority w:val="0"/>
    <w:rPr>
      <w:rFonts w:ascii="宋体" w:hAnsi="Courier New" w:eastAsia="宋体" w:cs="Courier New"/>
      <w:szCs w:val="21"/>
    </w:rPr>
  </w:style>
  <w:style w:type="character" w:customStyle="1" w:styleId="49">
    <w:name w:val="日期 Char"/>
    <w:link w:val="18"/>
    <w:semiHidden/>
    <w:qFormat/>
    <w:uiPriority w:val="99"/>
    <w:rPr>
      <w:rFonts w:ascii="Times New Roman" w:hAnsi="Times New Roman"/>
      <w:kern w:val="2"/>
      <w:sz w:val="21"/>
      <w:szCs w:val="24"/>
    </w:rPr>
  </w:style>
  <w:style w:type="character" w:customStyle="1" w:styleId="50">
    <w:name w:val="页脚 Char"/>
    <w:link w:val="20"/>
    <w:qFormat/>
    <w:uiPriority w:val="99"/>
    <w:rPr>
      <w:sz w:val="18"/>
      <w:szCs w:val="18"/>
    </w:rPr>
  </w:style>
  <w:style w:type="character" w:customStyle="1" w:styleId="51">
    <w:name w:val="页眉 Char"/>
    <w:link w:val="21"/>
    <w:qFormat/>
    <w:uiPriority w:val="99"/>
    <w:rPr>
      <w:sz w:val="18"/>
      <w:szCs w:val="18"/>
    </w:rPr>
  </w:style>
  <w:style w:type="character" w:customStyle="1" w:styleId="52">
    <w:name w:val="批注主题 Char"/>
    <w:link w:val="26"/>
    <w:qFormat/>
    <w:uiPriority w:val="99"/>
    <w:rPr>
      <w:rFonts w:ascii="Times New Roman" w:hAnsi="Times New Roman"/>
      <w:b/>
      <w:bCs/>
      <w:kern w:val="2"/>
      <w:sz w:val="21"/>
      <w:szCs w:val="24"/>
    </w:rPr>
  </w:style>
  <w:style w:type="character" w:customStyle="1" w:styleId="53">
    <w:name w:val="标题 8 Char"/>
    <w:qFormat/>
    <w:uiPriority w:val="0"/>
    <w:rPr>
      <w:rFonts w:ascii="Arial" w:hAnsi="Arial" w:eastAsia="黑体"/>
      <w:kern w:val="2"/>
      <w:sz w:val="24"/>
      <w:szCs w:val="24"/>
    </w:rPr>
  </w:style>
  <w:style w:type="character" w:customStyle="1" w:styleId="54">
    <w:name w:val="hover25"/>
    <w:qFormat/>
    <w:uiPriority w:val="0"/>
    <w:rPr>
      <w:color w:val="315EFB"/>
    </w:rPr>
  </w:style>
  <w:style w:type="character" w:customStyle="1" w:styleId="55">
    <w:name w:val="未处理的提及"/>
    <w:unhideWhenUsed/>
    <w:qFormat/>
    <w:uiPriority w:val="99"/>
    <w:rPr>
      <w:color w:val="605E5C"/>
      <w:shd w:val="clear" w:color="auto" w:fill="E1DFDD"/>
    </w:rPr>
  </w:style>
  <w:style w:type="character" w:customStyle="1" w:styleId="56">
    <w:name w:val="正文文本 Char"/>
    <w:qFormat/>
    <w:uiPriority w:val="0"/>
    <w:rPr>
      <w:rFonts w:ascii="Times New Roman" w:hAnsi="Times New Roman"/>
      <w:kern w:val="2"/>
      <w:sz w:val="21"/>
      <w:szCs w:val="24"/>
    </w:rPr>
  </w:style>
  <w:style w:type="character" w:customStyle="1" w:styleId="57">
    <w:name w:val="批注文字 字符"/>
    <w:qFormat/>
    <w:uiPriority w:val="0"/>
    <w:rPr>
      <w:rFonts w:ascii="Times New Roman" w:hAnsi="Times New Roman"/>
      <w:kern w:val="2"/>
      <w:sz w:val="21"/>
      <w:szCs w:val="24"/>
    </w:rPr>
  </w:style>
  <w:style w:type="character" w:customStyle="1" w:styleId="58">
    <w:name w:val="apple-style-span"/>
    <w:qFormat/>
    <w:uiPriority w:val="0"/>
  </w:style>
  <w:style w:type="character" w:customStyle="1" w:styleId="59">
    <w:name w:val="批注文字 字符1"/>
    <w:qFormat/>
    <w:uiPriority w:val="0"/>
    <w:rPr>
      <w:rFonts w:ascii="Times New Roman" w:hAnsi="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c-icon28"/>
    <w:basedOn w:val="31"/>
    <w:qFormat/>
    <w:uiPriority w:val="0"/>
  </w:style>
  <w:style w:type="character" w:customStyle="1" w:styleId="62">
    <w:name w:val="textcontents"/>
    <w:qFormat/>
    <w:uiPriority w:val="0"/>
  </w:style>
  <w:style w:type="character" w:customStyle="1" w:styleId="63">
    <w:name w:val="标题 1 字符1"/>
    <w:qFormat/>
    <w:uiPriority w:val="0"/>
    <w:rPr>
      <w:b/>
      <w:bCs/>
      <w:kern w:val="44"/>
      <w:sz w:val="44"/>
      <w:szCs w:val="44"/>
    </w:rPr>
  </w:style>
  <w:style w:type="character" w:customStyle="1" w:styleId="64">
    <w:name w:val="hover24"/>
    <w:qFormat/>
    <w:uiPriority w:val="0"/>
    <w:rPr>
      <w:color w:val="315EFB"/>
    </w:rPr>
  </w:style>
  <w:style w:type="character" w:customStyle="1" w:styleId="65">
    <w:name w:val="hover23"/>
    <w:basedOn w:val="31"/>
    <w:qFormat/>
    <w:uiPriority w:val="0"/>
  </w:style>
  <w:style w:type="character" w:customStyle="1" w:styleId="66">
    <w:name w:val="正文文本 字符"/>
    <w:qFormat/>
    <w:uiPriority w:val="0"/>
    <w:rPr>
      <w:rFonts w:ascii="Times New Roman" w:hAnsi="Times New Roman"/>
      <w:kern w:val="2"/>
      <w:sz w:val="21"/>
      <w:szCs w:val="24"/>
    </w:rPr>
  </w:style>
  <w:style w:type="character" w:customStyle="1" w:styleId="67">
    <w:name w:val="标题 2 Char"/>
    <w:qFormat/>
    <w:uiPriority w:val="9"/>
    <w:rPr>
      <w:rFonts w:ascii="Cambria" w:hAnsi="Cambria" w:eastAsia="宋体" w:cs="Times New Roman"/>
      <w:b/>
      <w:bCs/>
      <w:kern w:val="2"/>
      <w:sz w:val="32"/>
      <w:szCs w:val="32"/>
    </w:rPr>
  </w:style>
  <w:style w:type="character" w:customStyle="1" w:styleId="68">
    <w:name w:val="批注文字 Char"/>
    <w:qFormat/>
    <w:uiPriority w:val="0"/>
    <w:rPr>
      <w:rFonts w:ascii="Times New Roman" w:hAnsi="Times New Roman"/>
      <w:kern w:val="2"/>
      <w:sz w:val="21"/>
      <w:szCs w:val="24"/>
    </w:rPr>
  </w:style>
  <w:style w:type="character" w:customStyle="1" w:styleId="69">
    <w:name w:val="纯文本 字符"/>
    <w:qFormat/>
    <w:uiPriority w:val="0"/>
    <w:rPr>
      <w:rFonts w:ascii="宋体" w:hAnsi="Courier New" w:eastAsia="宋体" w:cs="Courier New"/>
      <w:szCs w:val="21"/>
    </w:rPr>
  </w:style>
  <w:style w:type="character" w:customStyle="1" w:styleId="70">
    <w:name w:val="正文2 Char Char"/>
    <w:link w:val="71"/>
    <w:qFormat/>
    <w:uiPriority w:val="0"/>
    <w:rPr>
      <w:sz w:val="24"/>
    </w:rPr>
  </w:style>
  <w:style w:type="paragraph" w:customStyle="1" w:styleId="71">
    <w:name w:val="正文2"/>
    <w:basedOn w:val="1"/>
    <w:link w:val="70"/>
    <w:qFormat/>
    <w:uiPriority w:val="0"/>
    <w:pPr>
      <w:adjustRightInd w:val="0"/>
      <w:spacing w:before="156" w:line="360" w:lineRule="auto"/>
      <w:ind w:firstLine="510" w:firstLineChars="200"/>
    </w:pPr>
    <w:rPr>
      <w:kern w:val="0"/>
      <w:sz w:val="24"/>
      <w:szCs w:val="20"/>
    </w:rPr>
  </w:style>
  <w:style w:type="character" w:customStyle="1" w:styleId="72">
    <w:name w:val="纯文本 字符1"/>
    <w:qFormat/>
    <w:uiPriority w:val="0"/>
    <w:rPr>
      <w:rFonts w:ascii="宋体" w:hAnsi="Courier New"/>
    </w:rPr>
  </w:style>
  <w:style w:type="character" w:customStyle="1" w:styleId="73">
    <w:name w:val="纯文本 Char"/>
    <w:qFormat/>
    <w:uiPriority w:val="0"/>
    <w:rPr>
      <w:rFonts w:ascii="宋体" w:hAnsi="Courier New" w:eastAsia="宋体" w:cs="Courier New"/>
      <w:szCs w:val="21"/>
    </w:rPr>
  </w:style>
  <w:style w:type="character" w:customStyle="1" w:styleId="74">
    <w:name w:val="纯文本 字符2"/>
    <w:qFormat/>
    <w:uiPriority w:val="0"/>
    <w:rPr>
      <w:rFonts w:ascii="宋体" w:hAnsi="Courier New" w:eastAsia="宋体" w:cs="Courier New"/>
      <w:szCs w:val="21"/>
    </w:rPr>
  </w:style>
  <w:style w:type="paragraph" w:customStyle="1" w:styleId="75">
    <w:name w:val="正文-2字符首行缩进"/>
    <w:basedOn w:val="1"/>
    <w:qFormat/>
    <w:uiPriority w:val="0"/>
    <w:pPr>
      <w:spacing w:line="360" w:lineRule="auto"/>
      <w:ind w:firstLine="200" w:firstLineChars="200"/>
    </w:pPr>
    <w:rPr>
      <w:rFonts w:ascii="仿宋_GB2312" w:hAnsi="宋体" w:eastAsia="仿宋_GB2312" w:cs="Times New Roman"/>
      <w:sz w:val="28"/>
      <w:szCs w:val="22"/>
    </w:rPr>
  </w:style>
  <w:style w:type="paragraph" w:customStyle="1" w:styleId="76">
    <w:name w:val="正文样式1"/>
    <w:basedOn w:val="1"/>
    <w:qFormat/>
    <w:uiPriority w:val="0"/>
    <w:pPr>
      <w:spacing w:line="400" w:lineRule="exact"/>
      <w:ind w:firstLine="424" w:firstLineChars="202"/>
      <w:jc w:val="left"/>
    </w:pPr>
    <w:rPr>
      <w:rFonts w:eastAsia="仿宋_GB2312"/>
      <w:szCs w:val="22"/>
    </w:rPr>
  </w:style>
  <w:style w:type="paragraph" w:customStyle="1" w:styleId="77">
    <w:name w:val="_Style 76"/>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8">
    <w:name w:val="List Paragraph1"/>
    <w:basedOn w:val="1"/>
    <w:qFormat/>
    <w:uiPriority w:val="34"/>
    <w:pPr>
      <w:ind w:firstLine="420" w:firstLineChars="200"/>
    </w:pPr>
  </w:style>
  <w:style w:type="paragraph" w:customStyle="1" w:styleId="7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1">
    <w:name w:val="列出段落2"/>
    <w:basedOn w:val="1"/>
    <w:unhideWhenUsed/>
    <w:qFormat/>
    <w:uiPriority w:val="99"/>
    <w:pPr>
      <w:spacing w:line="360" w:lineRule="auto"/>
      <w:ind w:firstLine="420" w:firstLineChars="200"/>
    </w:pPr>
    <w:rPr>
      <w:rFonts w:ascii="Calibri" w:hAnsi="Calibri" w:eastAsia="仿宋" w:cs="Times New Roman"/>
      <w:sz w:val="28"/>
      <w:szCs w:val="22"/>
    </w:rPr>
  </w:style>
  <w:style w:type="paragraph" w:customStyle="1" w:styleId="82">
    <w:name w:val="Char Char Char Char"/>
    <w:basedOn w:val="1"/>
    <w:qFormat/>
    <w:uiPriority w:val="0"/>
    <w:pPr>
      <w:widowControl/>
      <w:spacing w:after="160" w:line="240" w:lineRule="exact"/>
      <w:jc w:val="left"/>
    </w:pPr>
  </w:style>
  <w:style w:type="paragraph" w:customStyle="1" w:styleId="83">
    <w:name w:val="正文样式2"/>
    <w:basedOn w:val="1"/>
    <w:next w:val="1"/>
    <w:qFormat/>
    <w:uiPriority w:val="0"/>
    <w:rPr>
      <w:rFonts w:ascii="宋体" w:hAnsi="宋体" w:eastAsia="仿宋_GB2312"/>
      <w:bCs/>
      <w:color w:val="FF0000"/>
      <w:szCs w:val="21"/>
    </w:rPr>
  </w:style>
  <w:style w:type="paragraph" w:customStyle="1" w:styleId="84">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6">
    <w:name w:val="List Paragraph"/>
    <w:basedOn w:val="1"/>
    <w:qFormat/>
    <w:uiPriority w:val="34"/>
    <w:pPr>
      <w:ind w:firstLine="420" w:firstLineChars="200"/>
    </w:pPr>
  </w:style>
  <w:style w:type="paragraph" w:customStyle="1" w:styleId="87">
    <w:name w:val="默认段落字体 Para Char Char Char Char Char Char Char Char Char1 Char Char Char Char"/>
    <w:basedOn w:val="1"/>
    <w:qFormat/>
    <w:uiPriority w:val="0"/>
    <w:rPr>
      <w:rFonts w:ascii="Tahoma" w:hAnsi="Tahoma"/>
      <w:sz w:val="24"/>
      <w:szCs w:val="20"/>
    </w:rPr>
  </w:style>
  <w:style w:type="paragraph" w:customStyle="1" w:styleId="88">
    <w:name w:val="Table Paragraph"/>
    <w:basedOn w:val="1"/>
    <w:qFormat/>
    <w:uiPriority w:val="1"/>
    <w:pPr>
      <w:jc w:val="left"/>
    </w:pPr>
    <w:rPr>
      <w:rFonts w:ascii="Calibri" w:hAnsi="Calibri"/>
      <w:kern w:val="0"/>
      <w:sz w:val="22"/>
      <w:szCs w:val="22"/>
      <w:lang w:eastAsia="en-US"/>
    </w:rPr>
  </w:style>
  <w:style w:type="paragraph" w:customStyle="1" w:styleId="89">
    <w:name w:val="*正文"/>
    <w:basedOn w:val="1"/>
    <w:qFormat/>
    <w:uiPriority w:val="0"/>
    <w:pPr>
      <w:spacing w:line="360" w:lineRule="auto"/>
      <w:ind w:firstLine="200" w:firstLineChars="200"/>
    </w:pPr>
    <w:rPr>
      <w:rFonts w:ascii="宋体" w:hAnsi="宋体" w:eastAsia="宋体" w:cs="Times New Roman"/>
      <w:kern w:val="2"/>
      <w:sz w:val="28"/>
      <w:szCs w:val="22"/>
      <w:lang w:val="zh-CN"/>
    </w:rPr>
  </w:style>
  <w:style w:type="paragraph" w:customStyle="1" w:styleId="90">
    <w:name w:val="无间隔1"/>
    <w:basedOn w:val="1"/>
    <w:qFormat/>
    <w:uiPriority w:val="0"/>
    <w:pPr>
      <w:widowControl w:val="0"/>
      <w:adjustRightInd/>
      <w:snapToGrid/>
      <w:spacing w:after="0" w:line="400" w:lineRule="exact"/>
      <w:jc w:val="both"/>
    </w:pPr>
    <w:rPr>
      <w:rFonts w:ascii="Calibri" w:hAnsi="Calibri"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109</Pages>
  <Words>513</Words>
  <Characters>675</Characters>
  <Lines>533</Lines>
  <Paragraphs>150</Paragraphs>
  <TotalTime>28</TotalTime>
  <ScaleCrop>false</ScaleCrop>
  <LinksUpToDate>false</LinksUpToDate>
  <CharactersWithSpaces>717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2024-03-20T13:23:00Z</dcterms:created>
  <dc:creator>唐冰</dc:creator>
  <cp:lastModifiedBy>欧明聪</cp:lastModifiedBy>
  <cp:lastPrinted>2021-09-02T13:26:00Z</cp:lastPrinted>
  <dcterms:modified xsi:type="dcterms:W3CDTF">2026-04-27T03:35:23Z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40659E1A4F744FE2907CC7973E77E03F_13</vt:lpwstr>
  </property>
  <property fmtid="{D5CDD505-2E9C-101B-9397-08002B2CF9AE}" pid="4" name="KSOTemplateDocerSaveRecord">
    <vt:lpwstr>eyJoZGlkIjoiZjU5NTE4Y2EwNGUwNTA5ZTk0ODVmYmYwNWU3YjQyYWUiLCJ1c2VySWQiOiIxNTkyNDk1NTU5In0=</vt:lpwstr>
  </property>
</Properties>
</file>