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5" w:beforeLines="50" w:line="360" w:lineRule="auto"/>
        <w:jc w:val="center"/>
        <w:rPr>
          <w:rFonts w:ascii="宋体" w:hAnsi="宋体" w:eastAsia="宋体" w:cs="Times New Roman"/>
          <w:color w:val="auto"/>
          <w:sz w:val="52"/>
          <w:szCs w:val="52"/>
          <w:highlight w:val="none"/>
        </w:rPr>
      </w:pPr>
    </w:p>
    <w:p>
      <w:pPr>
        <w:spacing w:before="165" w:beforeLines="50" w:line="360" w:lineRule="auto"/>
        <w:jc w:val="center"/>
        <w:rPr>
          <w:rFonts w:hint="eastAsia" w:ascii="仿宋_GB2312" w:hAnsi="宋体" w:eastAsia="仿宋_GB2312" w:cs="Times New Roman"/>
          <w:b/>
          <w:color w:val="auto"/>
          <w:sz w:val="48"/>
          <w:szCs w:val="48"/>
          <w:highlight w:val="none"/>
        </w:rPr>
      </w:pPr>
    </w:p>
    <w:p>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招 标 文 件</w:t>
      </w:r>
    </w:p>
    <w:p>
      <w:pPr>
        <w:snapToGrid w:val="0"/>
        <w:spacing w:before="165" w:beforeLines="50" w:line="360" w:lineRule="auto"/>
        <w:jc w:val="center"/>
        <w:rPr>
          <w:rFonts w:hint="eastAsia" w:ascii="仿宋_GB2312" w:hAnsi="宋体" w:eastAsia="仿宋_GB2312" w:cs="Times New Roman"/>
          <w:color w:val="auto"/>
          <w:sz w:val="30"/>
          <w:szCs w:val="72"/>
          <w:highlight w:val="none"/>
        </w:rPr>
      </w:pPr>
      <w:r>
        <w:rPr>
          <w:rFonts w:hint="eastAsia" w:ascii="仿宋_GB2312" w:hAnsi="宋体" w:eastAsia="仿宋_GB2312" w:cs="Times New Roman"/>
          <w:color w:val="auto"/>
          <w:sz w:val="30"/>
          <w:szCs w:val="72"/>
          <w:highlight w:val="none"/>
        </w:rPr>
        <w:t>（全流程电子化评标）</w:t>
      </w:r>
    </w:p>
    <w:p>
      <w:pPr>
        <w:snapToGrid w:val="0"/>
        <w:spacing w:before="165" w:beforeLines="50" w:line="360" w:lineRule="auto"/>
        <w:rPr>
          <w:rFonts w:hint="eastAsia" w:ascii="仿宋_GB2312" w:hAnsi="宋体" w:eastAsia="仿宋_GB2312" w:cs="Times New Roman"/>
          <w:color w:val="auto"/>
          <w:sz w:val="30"/>
          <w:szCs w:val="72"/>
          <w:highlight w:val="none"/>
        </w:rPr>
      </w:pPr>
    </w:p>
    <w:p>
      <w:pPr>
        <w:pStyle w:val="13"/>
        <w:snapToGrid w:val="0"/>
        <w:spacing w:before="50" w:after="120" w:line="360" w:lineRule="auto"/>
        <w:ind w:firstLine="2711" w:firstLineChars="900"/>
        <w:jc w:val="both"/>
        <w:rPr>
          <w:rFonts w:hint="eastAsia" w:ascii="宋体" w:hAnsi="宋体" w:eastAsia="宋体" w:cs="宋体"/>
          <w:b/>
          <w:bCs/>
          <w:color w:val="auto"/>
          <w:sz w:val="30"/>
          <w:szCs w:val="30"/>
          <w:highlight w:val="none"/>
        </w:rPr>
      </w:pPr>
    </w:p>
    <w:p>
      <w:pPr>
        <w:pStyle w:val="13"/>
        <w:snapToGrid w:val="0"/>
        <w:spacing w:before="50" w:after="120" w:line="360" w:lineRule="auto"/>
        <w:ind w:firstLine="1506" w:firstLineChars="500"/>
        <w:jc w:val="both"/>
        <w:rPr>
          <w:rFonts w:hint="eastAsia" w:ascii="宋体" w:hAnsi="宋体" w:eastAsia="宋体" w:cs="宋体"/>
          <w:b w:val="0"/>
          <w:bCs w:val="0"/>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：专业群教学资源库及精品在线课程建设项目</w:t>
      </w:r>
    </w:p>
    <w:p>
      <w:pPr>
        <w:pStyle w:val="13"/>
        <w:snapToGrid w:val="0"/>
        <w:spacing w:before="50" w:after="120" w:line="360" w:lineRule="auto"/>
        <w:ind w:firstLine="1506" w:firstLineChars="500"/>
        <w:jc w:val="both"/>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100"/>
          <w:sz w:val="30"/>
          <w:szCs w:val="30"/>
          <w:highlight w:val="none"/>
          <w:lang w:eastAsia="zh-CN"/>
        </w:rPr>
        <w:t>项目编号：</w:t>
      </w:r>
      <w:bookmarkStart w:id="0" w:name="OLE_LINK1"/>
      <w:r>
        <w:rPr>
          <w:rFonts w:hint="eastAsia" w:hAnsi="宋体" w:cs="宋体"/>
          <w:b/>
          <w:bCs/>
          <w:color w:val="auto"/>
          <w:w w:val="100"/>
          <w:sz w:val="30"/>
          <w:szCs w:val="30"/>
          <w:highlight w:val="none"/>
          <w:lang w:eastAsia="zh-CN"/>
        </w:rPr>
        <w:t>GXZC2026-G3-001461-GXKL</w:t>
      </w:r>
      <w:bookmarkEnd w:id="0"/>
    </w:p>
    <w:p>
      <w:pPr>
        <w:widowControl w:val="0"/>
        <w:snapToGrid w:val="0"/>
        <w:spacing w:before="50" w:after="120" w:line="360" w:lineRule="auto"/>
        <w:ind w:firstLine="2576" w:firstLineChars="900"/>
        <w:jc w:val="both"/>
        <w:rPr>
          <w:rFonts w:hint="eastAsia" w:ascii="宋体" w:hAnsi="宋体" w:eastAsia="宋体" w:cs="宋体"/>
          <w:b/>
          <w:bCs/>
          <w:color w:val="auto"/>
          <w:w w:val="95"/>
          <w:kern w:val="2"/>
          <w:sz w:val="30"/>
          <w:szCs w:val="30"/>
          <w:highlight w:val="none"/>
          <w:lang w:val="en-US" w:eastAsia="zh-CN" w:bidi="ar-SA"/>
        </w:rPr>
      </w:pPr>
    </w:p>
    <w:p>
      <w:pPr>
        <w:widowControl w:val="0"/>
        <w:snapToGrid w:val="0"/>
        <w:spacing w:before="50" w:after="120" w:line="360" w:lineRule="auto"/>
        <w:ind w:firstLine="2576" w:firstLineChars="900"/>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采购人：</w:t>
      </w:r>
      <w:bookmarkStart w:id="1" w:name="OLE_LINK2"/>
      <w:r>
        <w:rPr>
          <w:rFonts w:hint="eastAsia" w:ascii="宋体" w:hAnsi="宋体" w:eastAsia="宋体" w:cs="宋体"/>
          <w:b/>
          <w:bCs/>
          <w:color w:val="auto"/>
          <w:w w:val="95"/>
          <w:kern w:val="2"/>
          <w:sz w:val="30"/>
          <w:szCs w:val="30"/>
          <w:highlight w:val="none"/>
          <w:lang w:val="en-US" w:eastAsia="zh-CN" w:bidi="ar-SA"/>
        </w:rPr>
        <w:t>广西制造工程职业技术学院</w:t>
      </w:r>
    </w:p>
    <w:bookmarkEnd w:id="1"/>
    <w:p>
      <w:pPr>
        <w:widowControl w:val="0"/>
        <w:snapToGrid w:val="0"/>
        <w:spacing w:before="50" w:after="120" w:line="360" w:lineRule="auto"/>
        <w:ind w:firstLine="2576" w:firstLineChars="900"/>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采购代理机构：</w:t>
      </w:r>
      <w:bookmarkStart w:id="2" w:name="PO_3000001866_PM031"/>
      <w:r>
        <w:rPr>
          <w:rFonts w:hint="eastAsia" w:ascii="宋体" w:hAnsi="宋体" w:eastAsia="宋体" w:cs="宋体"/>
          <w:b/>
          <w:bCs/>
          <w:color w:val="auto"/>
          <w:w w:val="95"/>
          <w:kern w:val="2"/>
          <w:sz w:val="30"/>
          <w:szCs w:val="30"/>
          <w:highlight w:val="none"/>
          <w:lang w:val="en-US" w:eastAsia="zh-CN" w:bidi="ar-SA"/>
        </w:rPr>
        <w:t>广西科联招标中心有限公司</w:t>
      </w:r>
      <w:bookmarkEnd w:id="2"/>
    </w:p>
    <w:p>
      <w:pPr>
        <w:pStyle w:val="13"/>
        <w:snapToGrid w:val="0"/>
        <w:spacing w:before="50" w:after="120" w:line="360" w:lineRule="auto"/>
        <w:ind w:firstLine="4293" w:firstLineChars="1500"/>
        <w:jc w:val="both"/>
        <w:rPr>
          <w:rFonts w:hint="eastAsia" w:ascii="宋体" w:hAnsi="宋体" w:eastAsia="宋体" w:cs="宋体"/>
          <w:b/>
          <w:bCs/>
          <w:color w:val="auto"/>
          <w:w w:val="95"/>
          <w:kern w:val="2"/>
          <w:sz w:val="30"/>
          <w:szCs w:val="30"/>
          <w:highlight w:val="none"/>
          <w:lang w:val="en-US" w:eastAsia="zh-CN" w:bidi="ar-SA"/>
        </w:rPr>
      </w:pPr>
    </w:p>
    <w:p>
      <w:pPr>
        <w:pStyle w:val="13"/>
        <w:snapToGrid w:val="0"/>
        <w:spacing w:before="50" w:after="120" w:line="360" w:lineRule="auto"/>
        <w:ind w:firstLine="4006" w:firstLineChars="1400"/>
        <w:jc w:val="both"/>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kern w:val="2"/>
          <w:sz w:val="30"/>
          <w:szCs w:val="30"/>
          <w:highlight w:val="none"/>
          <w:lang w:val="en-US" w:eastAsia="zh-CN" w:bidi="ar-SA"/>
        </w:rPr>
        <w:t xml:space="preserve"> </w:t>
      </w:r>
      <w:r>
        <w:rPr>
          <w:rFonts w:hint="eastAsia" w:hAnsi="宋体" w:cs="宋体"/>
          <w:b/>
          <w:bCs/>
          <w:color w:val="auto"/>
          <w:w w:val="95"/>
          <w:kern w:val="2"/>
          <w:sz w:val="30"/>
          <w:szCs w:val="30"/>
          <w:highlight w:val="none"/>
          <w:lang w:val="en-US" w:eastAsia="zh-CN" w:bidi="ar-SA"/>
        </w:rPr>
        <w:t>2026</w:t>
      </w:r>
      <w:r>
        <w:rPr>
          <w:rFonts w:hint="eastAsia" w:ascii="宋体" w:hAnsi="宋体" w:eastAsia="宋体" w:cs="宋体"/>
          <w:b/>
          <w:bCs/>
          <w:color w:val="auto"/>
          <w:w w:val="95"/>
          <w:kern w:val="2"/>
          <w:sz w:val="30"/>
          <w:szCs w:val="30"/>
          <w:highlight w:val="none"/>
          <w:lang w:val="en-US" w:eastAsia="zh-CN" w:bidi="ar-SA"/>
        </w:rPr>
        <w:t>年</w:t>
      </w:r>
      <w:r>
        <w:rPr>
          <w:rFonts w:hint="eastAsia" w:hAnsi="宋体" w:cs="宋体"/>
          <w:b/>
          <w:bCs/>
          <w:color w:val="auto"/>
          <w:w w:val="95"/>
          <w:kern w:val="2"/>
          <w:sz w:val="30"/>
          <w:szCs w:val="30"/>
          <w:highlight w:val="none"/>
          <w:lang w:val="en-US" w:eastAsia="zh-CN" w:bidi="ar-SA"/>
        </w:rPr>
        <w:t>5</w:t>
      </w:r>
      <w:r>
        <w:rPr>
          <w:rFonts w:hint="eastAsia" w:ascii="宋体" w:hAnsi="宋体" w:eastAsia="宋体" w:cs="宋体"/>
          <w:b/>
          <w:bCs/>
          <w:color w:val="auto"/>
          <w:w w:val="95"/>
          <w:kern w:val="2"/>
          <w:sz w:val="30"/>
          <w:szCs w:val="30"/>
          <w:highlight w:val="none"/>
          <w:lang w:val="en-US" w:eastAsia="zh-CN" w:bidi="ar-SA"/>
        </w:rPr>
        <w:t>月2</w:t>
      </w:r>
      <w:r>
        <w:rPr>
          <w:rFonts w:hint="eastAsia" w:hAnsi="宋体" w:cs="宋体"/>
          <w:b/>
          <w:bCs/>
          <w:color w:val="auto"/>
          <w:w w:val="95"/>
          <w:kern w:val="2"/>
          <w:sz w:val="30"/>
          <w:szCs w:val="30"/>
          <w:highlight w:val="none"/>
          <w:lang w:val="en-US" w:eastAsia="zh-CN" w:bidi="ar-SA"/>
        </w:rPr>
        <w:t>9</w:t>
      </w:r>
      <w:r>
        <w:rPr>
          <w:rFonts w:hint="eastAsia" w:ascii="宋体" w:hAnsi="宋体" w:eastAsia="宋体" w:cs="宋体"/>
          <w:b/>
          <w:bCs/>
          <w:color w:val="auto"/>
          <w:w w:val="95"/>
          <w:kern w:val="2"/>
          <w:sz w:val="30"/>
          <w:szCs w:val="30"/>
          <w:highlight w:val="none"/>
          <w:lang w:val="en-US" w:eastAsia="zh-CN" w:bidi="ar-SA"/>
        </w:rPr>
        <w:t>日</w:t>
      </w:r>
    </w:p>
    <w:p>
      <w:pPr>
        <w:widowControl/>
        <w:spacing w:line="360" w:lineRule="auto"/>
        <w:jc w:val="both"/>
        <w:rPr>
          <w:rFonts w:hint="eastAsia" w:ascii="宋体" w:hAnsi="宋体" w:eastAsia="宋体" w:cs="宋体"/>
          <w:b/>
          <w:bCs/>
          <w:color w:val="auto"/>
          <w:w w:val="95"/>
          <w:sz w:val="30"/>
          <w:szCs w:val="30"/>
          <w:highlight w:val="none"/>
        </w:rPr>
        <w:sectPr>
          <w:pgSz w:w="11905" w:h="16838"/>
          <w:pgMar w:top="1134" w:right="1134" w:bottom="1134" w:left="1134" w:header="850" w:footer="850" w:gutter="0"/>
          <w:pgNumType w:fmt="decimal" w:start="1"/>
          <w:cols w:space="0" w:num="1"/>
          <w:titlePg/>
          <w:rtlGutter w:val="0"/>
          <w:docGrid w:linePitch="331" w:charSpace="0"/>
        </w:sectPr>
      </w:pPr>
    </w:p>
    <w:p>
      <w:pPr>
        <w:rPr>
          <w:rFonts w:hint="eastAsia" w:ascii="Times New Roman" w:hAnsi="Times New Roman" w:eastAsia="宋体" w:cs="Times New Roman"/>
          <w:b/>
          <w:color w:val="auto"/>
          <w:sz w:val="48"/>
          <w:szCs w:val="48"/>
          <w:highlight w:val="none"/>
        </w:rPr>
      </w:pPr>
    </w:p>
    <w:p>
      <w:pPr>
        <w:pStyle w:val="13"/>
        <w:jc w:val="center"/>
        <w:rPr>
          <w:rFonts w:ascii="Times New Roman" w:hAnsi="Times New Roman" w:eastAsia="宋体" w:cs="Times New Roman"/>
          <w:b/>
          <w:color w:val="auto"/>
          <w:sz w:val="48"/>
          <w:szCs w:val="48"/>
          <w:highlight w:val="none"/>
        </w:rPr>
      </w:pPr>
      <w:r>
        <w:rPr>
          <w:rFonts w:hint="eastAsia" w:ascii="Times New Roman" w:hAnsi="Times New Roman" w:eastAsia="宋体" w:cs="Times New Roman"/>
          <w:b/>
          <w:color w:val="auto"/>
          <w:sz w:val="48"/>
          <w:szCs w:val="48"/>
          <w:highlight w:val="none"/>
        </w:rPr>
        <w:t>目</w:t>
      </w:r>
      <w:r>
        <w:rPr>
          <w:rFonts w:ascii="Times New Roman" w:hAnsi="Times New Roman" w:eastAsia="宋体" w:cs="Times New Roman"/>
          <w:b/>
          <w:color w:val="auto"/>
          <w:sz w:val="48"/>
          <w:szCs w:val="48"/>
          <w:highlight w:val="none"/>
        </w:rPr>
        <w:t xml:space="preserve">     </w:t>
      </w:r>
      <w:r>
        <w:rPr>
          <w:rFonts w:hint="eastAsia" w:ascii="Times New Roman" w:hAnsi="Times New Roman" w:eastAsia="宋体" w:cs="Times New Roman"/>
          <w:b/>
          <w:color w:val="auto"/>
          <w:sz w:val="48"/>
          <w:szCs w:val="48"/>
          <w:highlight w:val="none"/>
        </w:rPr>
        <w:t>录</w:t>
      </w:r>
    </w:p>
    <w:p>
      <w:pPr>
        <w:pStyle w:val="16"/>
        <w:tabs>
          <w:tab w:val="right" w:leader="dot" w:pos="9637"/>
        </w:tabs>
        <w:rPr>
          <w:color w:val="auto"/>
          <w:highlight w:val="none"/>
        </w:rPr>
      </w:pPr>
    </w:p>
    <w:p>
      <w:pPr>
        <w:pStyle w:val="16"/>
        <w:tabs>
          <w:tab w:val="right" w:leader="dot" w:pos="9637"/>
        </w:tabs>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_Toc16222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_Toc16222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6"/>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_Toc8382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6"/>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_Toc15364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_Toc15364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6"/>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_Toc10034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第四章  </w:t>
      </w:r>
      <w:r>
        <w:rPr>
          <w:rFonts w:hint="eastAsia" w:ascii="宋体" w:hAnsi="宋体" w:eastAsia="宋体" w:cs="宋体"/>
          <w:color w:val="auto"/>
          <w:sz w:val="24"/>
          <w:szCs w:val="24"/>
          <w:highlight w:val="none"/>
          <w:lang w:eastAsia="zh-CN"/>
        </w:rPr>
        <w:t>评标方法和评标标准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_Toc10034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6"/>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_Toc32021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拟签订的合同文本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_Toc32021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6"/>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6"/>
        <w:tabs>
          <w:tab w:val="right" w:leader="dot" w:pos="9637"/>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_Toc31310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第七章 质疑、投诉材料格式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_Toc31310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225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3"/>
        <w:jc w:val="center"/>
        <w:rPr>
          <w:rFonts w:hint="eastAsia" w:eastAsia="宋体" w:cs="Times New Roman"/>
          <w:color w:val="auto"/>
          <w:highlight w:val="none"/>
        </w:rPr>
      </w:pPr>
      <w:r>
        <w:rPr>
          <w:color w:val="auto"/>
          <w:highlight w:val="none"/>
        </w:rPr>
        <w:fldChar w:fldCharType="end"/>
      </w:r>
      <w:r>
        <w:rPr>
          <w:rFonts w:hint="eastAsia" w:eastAsia="宋体" w:cs="Times New Roman"/>
          <w:color w:val="auto"/>
          <w:highlight w:val="none"/>
        </w:rPr>
        <w:tab/>
      </w:r>
      <w:bookmarkStart w:id="3" w:name="_Toc532545041"/>
    </w:p>
    <w:p>
      <w:pPr>
        <w:rPr>
          <w:rFonts w:hint="eastAsia" w:eastAsia="宋体" w:cs="Times New Roman"/>
          <w:color w:val="auto"/>
          <w:highlight w:val="none"/>
        </w:rPr>
      </w:pPr>
      <w:r>
        <w:rPr>
          <w:rFonts w:hint="eastAsia" w:eastAsia="宋体" w:cs="Times New Roman"/>
          <w:color w:val="auto"/>
          <w:highlight w:val="none"/>
        </w:rPr>
        <w:br w:type="page"/>
      </w:r>
    </w:p>
    <w:p>
      <w:pPr>
        <w:pStyle w:val="13"/>
        <w:jc w:val="center"/>
        <w:outlineLvl w:val="0"/>
        <w:rPr>
          <w:rFonts w:hint="eastAsia" w:ascii="Times New Roman" w:hAnsi="Times New Roman" w:eastAsia="宋体" w:cs="Times New Roman"/>
          <w:b/>
          <w:color w:val="auto"/>
          <w:sz w:val="36"/>
          <w:szCs w:val="20"/>
          <w:highlight w:val="none"/>
        </w:rPr>
      </w:pPr>
      <w:bookmarkStart w:id="4" w:name="_Toc16222"/>
      <w:bookmarkStart w:id="5" w:name="_Toc20258"/>
      <w:bookmarkStart w:id="6" w:name="_Toc12228"/>
      <w:bookmarkStart w:id="7" w:name="_Toc19537"/>
      <w:bookmarkStart w:id="8" w:name="_Toc16576"/>
      <w:bookmarkStart w:id="9" w:name="_Toc184"/>
      <w:bookmarkStart w:id="10" w:name="_Toc18707"/>
      <w:bookmarkStart w:id="11" w:name="_Toc8345"/>
      <w:bookmarkStart w:id="12" w:name="_Toc18459"/>
      <w:bookmarkStart w:id="13" w:name="_Toc11500"/>
      <w:bookmarkStart w:id="14" w:name="_Toc9949"/>
      <w:r>
        <w:rPr>
          <w:rFonts w:hint="eastAsia" w:ascii="Times New Roman" w:hAnsi="Times New Roman" w:eastAsia="宋体" w:cs="Times New Roman"/>
          <w:b/>
          <w:color w:val="auto"/>
          <w:sz w:val="36"/>
          <w:highlight w:val="none"/>
        </w:rPr>
        <w:t>第一章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招标公告</w:t>
      </w:r>
      <w:bookmarkEnd w:id="3"/>
      <w:bookmarkEnd w:id="4"/>
      <w:bookmarkEnd w:id="5"/>
      <w:bookmarkEnd w:id="6"/>
      <w:bookmarkEnd w:id="7"/>
      <w:bookmarkEnd w:id="8"/>
      <w:bookmarkEnd w:id="9"/>
      <w:bookmarkEnd w:id="10"/>
      <w:bookmarkEnd w:id="11"/>
      <w:bookmarkEnd w:id="12"/>
      <w:bookmarkEnd w:id="13"/>
      <w:bookmarkEnd w:id="14"/>
    </w:p>
    <w:p>
      <w:pPr>
        <w:pStyle w:val="13"/>
        <w:jc w:val="center"/>
        <w:rPr>
          <w:rFonts w:hint="eastAsia" w:ascii="Times New Roman" w:hAnsi="Times New Roman" w:eastAsia="宋体" w:cs="Times New Roman"/>
          <w:b/>
          <w:color w:val="auto"/>
          <w:sz w:val="30"/>
          <w:szCs w:val="30"/>
          <w:highlight w:val="none"/>
        </w:rPr>
      </w:pPr>
    </w:p>
    <w:p>
      <w:pPr>
        <w:pStyle w:val="13"/>
        <w:jc w:val="center"/>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招标公告</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专业群教学资源库及精品在线课程建设项目</w:t>
      </w:r>
      <w:r>
        <w:rPr>
          <w:rFonts w:hint="eastAsia" w:ascii="宋体" w:hAnsi="宋体" w:eastAsia="宋体" w:cs="宋体"/>
          <w:color w:val="auto"/>
          <w:sz w:val="21"/>
          <w:szCs w:val="21"/>
          <w:highlight w:val="none"/>
        </w:rPr>
        <w:t>的潜在投标人应在</w:t>
      </w:r>
      <w:r>
        <w:rPr>
          <w:rFonts w:hint="eastAsia" w:ascii="宋体" w:hAnsi="宋体" w:cs="宋体"/>
          <w:b w:val="0"/>
          <w:bCs w:val="0"/>
          <w:color w:val="auto"/>
          <w:sz w:val="24"/>
          <w:szCs w:val="24"/>
          <w:highlight w:val="none"/>
          <w:lang w:val="en-US" w:eastAsia="zh-CN"/>
        </w:rPr>
        <w:t>广西政府采购云平台</w:t>
      </w:r>
      <w:r>
        <w:rPr>
          <w:rFonts w:hint="eastAsia" w:ascii="宋体" w:hAnsi="宋体" w:cs="宋体"/>
          <w:color w:val="auto"/>
          <w:sz w:val="21"/>
          <w:szCs w:val="21"/>
          <w:highlight w:val="none"/>
        </w:rPr>
        <w:t>（</w:t>
      </w:r>
      <w:r>
        <w:rPr>
          <w:rFonts w:hint="eastAsia" w:ascii="宋体" w:hAnsi="宋体" w:eastAsia="宋体" w:cs="宋体"/>
          <w:b w:val="0"/>
          <w:bCs w:val="0"/>
          <w:i w:val="0"/>
          <w:caps w:val="0"/>
          <w:color w:val="auto"/>
          <w:spacing w:val="0"/>
          <w:sz w:val="21"/>
          <w:szCs w:val="21"/>
          <w:highlight w:val="none"/>
        </w:rPr>
        <w:t>https://www.gcy.zfcg.gxzf.gov.cn/</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rPr>
        <w:t>获取招标文件，并于</w:t>
      </w:r>
      <w:bookmarkStart w:id="15" w:name="PO_3000001866_PM015"/>
      <w:bookmarkStart w:id="16" w:name="PO_3000001867_PM015"/>
      <w:r>
        <w:rPr>
          <w:rFonts w:hint="eastAsia" w:ascii="宋体" w:hAnsi="宋体" w:cs="宋体"/>
          <w:color w:val="auto"/>
          <w:szCs w:val="21"/>
          <w:highlight w:val="none"/>
          <w:u w:val="single"/>
          <w:lang w:val="en-US" w:eastAsia="zh-CN"/>
        </w:rPr>
        <w:t xml:space="preserve"> 2026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23</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lang w:eastAsia="zh-CN"/>
        </w:rPr>
        <w:t>点</w:t>
      </w:r>
      <w:r>
        <w:rPr>
          <w:rFonts w:hint="eastAsia" w:ascii="宋体" w:hAnsi="宋体" w:cs="宋体"/>
          <w:color w:val="auto"/>
          <w:szCs w:val="21"/>
          <w:highlight w:val="none"/>
          <w:u w:val="single"/>
          <w:lang w:val="en-US" w:eastAsia="zh-CN"/>
        </w:rPr>
        <w:t>30分</w:t>
      </w:r>
      <w:bookmarkEnd w:id="15"/>
      <w:bookmarkEnd w:id="16"/>
      <w:r>
        <w:rPr>
          <w:rFonts w:hint="eastAsia" w:ascii="宋体" w:hAnsi="宋体" w:eastAsia="宋体" w:cs="宋体"/>
          <w:bCs/>
          <w:color w:val="auto"/>
          <w:sz w:val="21"/>
          <w:szCs w:val="21"/>
          <w:highlight w:val="none"/>
        </w:rPr>
        <w:t>（北京时间）前</w:t>
      </w:r>
      <w:r>
        <w:rPr>
          <w:rFonts w:hint="eastAsia" w:ascii="宋体" w:hAnsi="宋体" w:cs="宋体"/>
          <w:color w:val="auto"/>
          <w:sz w:val="21"/>
          <w:szCs w:val="21"/>
          <w:highlight w:val="none"/>
          <w:lang w:eastAsia="zh-CN"/>
        </w:rPr>
        <w:t>提交</w:t>
      </w:r>
      <w:r>
        <w:rPr>
          <w:rFonts w:hint="eastAsia" w:ascii="宋体" w:hAnsi="宋体" w:eastAsia="宋体" w:cs="宋体"/>
          <w:color w:val="auto"/>
          <w:sz w:val="21"/>
          <w:szCs w:val="21"/>
          <w:highlight w:val="none"/>
        </w:rPr>
        <w:t>投标文件。</w:t>
      </w:r>
    </w:p>
    <w:p>
      <w:pPr>
        <w:spacing w:line="360" w:lineRule="auto"/>
        <w:rPr>
          <w:rFonts w:hint="eastAsia" w:ascii="黑体" w:hAnsi="黑体" w:eastAsia="黑体" w:cs="Times New Roman"/>
          <w:b/>
          <w:bCs/>
          <w:color w:val="auto"/>
          <w:sz w:val="24"/>
          <w:highlight w:val="none"/>
        </w:rPr>
      </w:pPr>
      <w:bookmarkStart w:id="17" w:name="_Toc28359002"/>
      <w:bookmarkStart w:id="18" w:name="_Toc28359079"/>
      <w:bookmarkStart w:id="19" w:name="_Toc35393790"/>
      <w:bookmarkStart w:id="20" w:name="_Toc35393621"/>
      <w:bookmarkStart w:id="21" w:name="_Hlk24379207"/>
      <w:r>
        <w:rPr>
          <w:rFonts w:hint="eastAsia" w:ascii="黑体" w:hAnsi="黑体" w:eastAsia="黑体" w:cs="Times New Roman"/>
          <w:b/>
          <w:bCs/>
          <w:color w:val="auto"/>
          <w:sz w:val="24"/>
          <w:highlight w:val="none"/>
        </w:rPr>
        <w:t>一、项目基本情况</w:t>
      </w:r>
      <w:bookmarkEnd w:id="17"/>
      <w:bookmarkEnd w:id="18"/>
      <w:bookmarkEnd w:id="19"/>
      <w:bookmarkEnd w:id="20"/>
    </w:p>
    <w:p>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项目编号：</w:t>
      </w:r>
      <w:r>
        <w:rPr>
          <w:rFonts w:hint="eastAsia" w:ascii="宋体" w:hAnsi="宋体" w:cs="Times New Roman"/>
          <w:b w:val="0"/>
          <w:bCs w:val="0"/>
          <w:color w:val="auto"/>
          <w:szCs w:val="21"/>
          <w:highlight w:val="none"/>
          <w:lang w:eastAsia="zh-CN"/>
        </w:rPr>
        <w:t>GXZC2026-G3-001461-GXKL</w:t>
      </w:r>
      <w:r>
        <w:rPr>
          <w:rFonts w:hint="eastAsia" w:ascii="宋体" w:hAnsi="宋体" w:cs="Times New Roman"/>
          <w:color w:val="auto"/>
          <w:szCs w:val="21"/>
          <w:highlight w:val="none"/>
          <w:lang w:val="en-US" w:eastAsia="zh-CN"/>
        </w:rPr>
        <w:t xml:space="preserve"> </w:t>
      </w:r>
    </w:p>
    <w:p>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项目名称：</w:t>
      </w:r>
      <w:bookmarkEnd w:id="21"/>
      <w:r>
        <w:rPr>
          <w:rFonts w:hint="eastAsia" w:ascii="宋体" w:hAnsi="宋体" w:eastAsia="宋体" w:cs="Times New Roman"/>
          <w:b w:val="0"/>
          <w:bCs w:val="0"/>
          <w:color w:val="auto"/>
          <w:szCs w:val="21"/>
          <w:highlight w:val="none"/>
        </w:rPr>
        <w:t>专业群教学资源库及精品在线课程建设项目</w:t>
      </w:r>
      <w:r>
        <w:rPr>
          <w:rFonts w:hint="eastAsia" w:ascii="宋体" w:hAnsi="宋体" w:cs="Times New Roman"/>
          <w:color w:val="auto"/>
          <w:szCs w:val="21"/>
          <w:highlight w:val="none"/>
          <w:lang w:val="en-US" w:eastAsia="zh-CN"/>
        </w:rPr>
        <w:t xml:space="preserve"> </w:t>
      </w:r>
    </w:p>
    <w:p>
      <w:pPr>
        <w:spacing w:line="360" w:lineRule="auto"/>
        <w:ind w:firstLine="420" w:firstLineChars="200"/>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预算总金额（元）：</w:t>
      </w:r>
      <w:r>
        <w:rPr>
          <w:rFonts w:hint="eastAsia" w:ascii="宋体" w:hAnsi="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i w:val="0"/>
          <w:iCs w:val="0"/>
          <w:caps w:val="0"/>
          <w:color w:val="auto"/>
          <w:spacing w:val="0"/>
          <w:sz w:val="21"/>
          <w:szCs w:val="21"/>
          <w:highlight w:val="none"/>
          <w:shd w:val="clear" w:color="auto" w:fill="auto"/>
        </w:rPr>
        <w:t xml:space="preserve">4047970.00 </w:t>
      </w:r>
    </w:p>
    <w:p>
      <w:pPr>
        <w:spacing w:line="360" w:lineRule="auto"/>
        <w:ind w:left="420" w:leftChars="200" w:firstLine="0" w:firstLineChars="0"/>
        <w:rPr>
          <w:rFonts w:hint="eastAsia" w:ascii="宋体" w:hAnsi="宋体" w:eastAsia="宋体" w:cs="宋体"/>
          <w:i/>
          <w:iCs/>
          <w:color w:val="auto"/>
          <w:highlight w:val="none"/>
          <w:lang w:val="en-US" w:eastAsia="zh-CN"/>
        </w:rPr>
      </w:pPr>
    </w:p>
    <w:p>
      <w:pPr>
        <w:spacing w:line="360" w:lineRule="auto"/>
        <w:ind w:left="420" w:leftChars="20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采购需求：</w:t>
      </w:r>
    </w:p>
    <w:p>
      <w:pPr>
        <w:spacing w:line="360" w:lineRule="auto"/>
        <w:ind w:left="420" w:leftChars="200"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rPr>
        <w:t>标项</w:t>
      </w:r>
      <w:r>
        <w:rPr>
          <w:rFonts w:hint="eastAsia" w:ascii="宋体" w:hAnsi="宋体" w:cs="宋体"/>
          <w:color w:val="auto"/>
          <w:highlight w:val="none"/>
          <w:lang w:val="en-US" w:eastAsia="zh-CN"/>
        </w:rPr>
        <w:t>1</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标项名称:现代农业装备应用技术专业群“在线精品课程”项目</w:t>
      </w:r>
    </w:p>
    <w:p>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数量:</w:t>
      </w:r>
      <w:r>
        <w:rPr>
          <w:rFonts w:hint="eastAsia" w:ascii="宋体" w:hAnsi="宋体" w:cs="宋体"/>
          <w:color w:val="auto"/>
          <w:highlight w:val="none"/>
          <w:lang w:val="en-US" w:eastAsia="zh-CN"/>
        </w:rPr>
        <w:t>1项</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预算金额（元）: </w:t>
      </w:r>
      <w:r>
        <w:rPr>
          <w:rFonts w:hint="eastAsia" w:ascii="宋体" w:hAnsi="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color w:val="auto"/>
          <w:highlight w:val="none"/>
        </w:rPr>
        <w:t xml:space="preserve">1100000.00 </w:t>
      </w:r>
    </w:p>
    <w:p>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简要规格描述或项目基本概况介绍、用途：</w:t>
      </w:r>
      <w:r>
        <w:rPr>
          <w:rFonts w:hint="eastAsia" w:ascii="宋体" w:hAnsi="宋体" w:cs="宋体"/>
          <w:color w:val="auto"/>
          <w:highlight w:val="none"/>
          <w:lang w:val="en-US" w:eastAsia="zh-CN"/>
        </w:rPr>
        <w:t>详见公告附件</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最高限价（如有）：</w:t>
      </w:r>
      <w:r>
        <w:rPr>
          <w:rFonts w:hint="eastAsia" w:ascii="宋体" w:hAnsi="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color w:val="auto"/>
          <w:highlight w:val="none"/>
        </w:rPr>
        <w:t xml:space="preserve">1100000.00 </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合同履</w:t>
      </w:r>
      <w:r>
        <w:rPr>
          <w:rFonts w:hint="eastAsia" w:ascii="宋体" w:hAnsi="宋体" w:cs="宋体"/>
          <w:color w:val="auto"/>
          <w:highlight w:val="none"/>
          <w:lang w:val="en-US" w:eastAsia="zh-CN"/>
        </w:rPr>
        <w:t>行</w:t>
      </w:r>
      <w:r>
        <w:rPr>
          <w:rFonts w:hint="eastAsia" w:ascii="宋体" w:hAnsi="宋体" w:eastAsia="宋体" w:cs="宋体"/>
          <w:color w:val="auto"/>
          <w:highlight w:val="none"/>
        </w:rPr>
        <w:t>期限：</w:t>
      </w:r>
      <w:r>
        <w:rPr>
          <w:rFonts w:hint="eastAsia"/>
          <w:color w:val="auto"/>
          <w:highlight w:val="none"/>
        </w:rPr>
        <w:t>自合同签订之日起1年内所有成果交付完成并经采购人验收合格。</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本标项（否）接受联合体投标</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无</w:t>
      </w:r>
    </w:p>
    <w:p>
      <w:pPr>
        <w:spacing w:line="360" w:lineRule="auto"/>
        <w:ind w:left="420" w:leftChars="200" w:firstLine="0" w:firstLineChars="0"/>
        <w:rPr>
          <w:rFonts w:hint="eastAsia" w:ascii="宋体" w:hAnsi="宋体" w:eastAsia="宋体" w:cs="宋体"/>
          <w:color w:val="auto"/>
          <w:highlight w:val="none"/>
        </w:rPr>
      </w:pPr>
    </w:p>
    <w:p>
      <w:pPr>
        <w:spacing w:line="360" w:lineRule="auto"/>
        <w:ind w:left="420" w:leftChars="20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标项</w:t>
      </w:r>
      <w:r>
        <w:rPr>
          <w:rFonts w:hint="eastAsia" w:ascii="宋体" w:hAnsi="宋体" w:cs="宋体"/>
          <w:color w:val="auto"/>
          <w:highlight w:val="none"/>
          <w:lang w:val="en-US" w:eastAsia="zh-CN"/>
        </w:rPr>
        <w:t>2</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标项名称:人工智能技术应用专业群教学资源库建设项目</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数量:</w:t>
      </w:r>
    </w:p>
    <w:p>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预算金额（元）:</w:t>
      </w:r>
      <w:r>
        <w:rPr>
          <w:rFonts w:hint="eastAsia" w:ascii="宋体" w:hAnsi="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color w:val="auto"/>
          <w:highlight w:val="none"/>
        </w:rPr>
        <w:t>800000</w:t>
      </w:r>
      <w:r>
        <w:rPr>
          <w:rFonts w:hint="eastAsia" w:ascii="宋体" w:hAnsi="宋体" w:eastAsia="宋体" w:cs="宋体"/>
          <w:color w:val="auto"/>
          <w:highlight w:val="none"/>
          <w:lang w:val="en-US" w:eastAsia="zh-CN"/>
        </w:rPr>
        <w:t>.00</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简要规格描述或项目基本概况介绍、用途：</w:t>
      </w:r>
      <w:r>
        <w:rPr>
          <w:rFonts w:hint="eastAsia" w:ascii="宋体" w:hAnsi="宋体" w:cs="宋体"/>
          <w:color w:val="auto"/>
          <w:highlight w:val="none"/>
          <w:lang w:val="en-US" w:eastAsia="zh-CN"/>
        </w:rPr>
        <w:t>详见公告附件</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最高限价（如有）：</w:t>
      </w:r>
      <w:r>
        <w:rPr>
          <w:rFonts w:hint="eastAsia" w:ascii="宋体" w:hAnsi="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color w:val="auto"/>
          <w:highlight w:val="none"/>
        </w:rPr>
        <w:t>800000</w:t>
      </w:r>
      <w:r>
        <w:rPr>
          <w:rFonts w:hint="eastAsia" w:ascii="宋体" w:hAnsi="宋体" w:eastAsia="宋体" w:cs="宋体"/>
          <w:color w:val="auto"/>
          <w:highlight w:val="none"/>
          <w:lang w:val="en-US" w:eastAsia="zh-CN"/>
        </w:rPr>
        <w:t>.00</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合同履</w:t>
      </w:r>
      <w:r>
        <w:rPr>
          <w:rFonts w:hint="eastAsia" w:ascii="宋体" w:hAnsi="宋体" w:cs="宋体"/>
          <w:color w:val="auto"/>
          <w:highlight w:val="none"/>
          <w:lang w:val="en-US" w:eastAsia="zh-CN"/>
        </w:rPr>
        <w:t>行</w:t>
      </w:r>
      <w:r>
        <w:rPr>
          <w:rFonts w:hint="eastAsia" w:ascii="宋体" w:hAnsi="宋体" w:eastAsia="宋体" w:cs="宋体"/>
          <w:color w:val="auto"/>
          <w:highlight w:val="none"/>
        </w:rPr>
        <w:t>期限：自签订合同之日起2年内所有成果交付完成并经采购人验收合格。</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本标项（否）接受联合体投标</w:t>
      </w:r>
    </w:p>
    <w:p>
      <w:pPr>
        <w:spacing w:line="360" w:lineRule="auto"/>
        <w:ind w:left="420" w:leftChars="20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无</w:t>
      </w:r>
    </w:p>
    <w:p>
      <w:pPr>
        <w:spacing w:line="360" w:lineRule="auto"/>
        <w:ind w:left="420" w:leftChars="200" w:firstLine="0" w:firstLineChars="0"/>
        <w:rPr>
          <w:rFonts w:hint="eastAsia" w:ascii="宋体" w:hAnsi="宋体" w:eastAsia="宋体" w:cs="宋体"/>
          <w:color w:val="auto"/>
          <w:highlight w:val="none"/>
        </w:rPr>
      </w:pPr>
    </w:p>
    <w:p>
      <w:pPr>
        <w:spacing w:line="360" w:lineRule="auto"/>
        <w:ind w:left="420" w:leftChars="20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标项</w:t>
      </w:r>
      <w:r>
        <w:rPr>
          <w:rFonts w:hint="eastAsia" w:ascii="宋体" w:hAnsi="宋体" w:eastAsia="宋体" w:cs="宋体"/>
          <w:color w:val="auto"/>
          <w:highlight w:val="none"/>
          <w:lang w:val="en-US" w:eastAsia="zh-CN"/>
        </w:rPr>
        <w:t>3</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标项名称:新能源汽车检测与维修技术专业群教学资源库建设项目</w:t>
      </w:r>
    </w:p>
    <w:p>
      <w:pPr>
        <w:spacing w:line="360" w:lineRule="auto"/>
        <w:ind w:left="420" w:leftChars="200" w:firstLine="0" w:firstLineChars="0"/>
        <w:rPr>
          <w:rFonts w:hint="eastAsia" w:ascii="宋体" w:hAnsi="宋体" w:cs="宋体"/>
          <w:color w:val="auto"/>
          <w:highlight w:val="none"/>
          <w:lang w:val="en-US" w:eastAsia="zh-CN"/>
        </w:rPr>
      </w:pPr>
      <w:r>
        <w:rPr>
          <w:rFonts w:hint="eastAsia" w:ascii="宋体" w:hAnsi="宋体" w:eastAsia="宋体" w:cs="宋体"/>
          <w:color w:val="auto"/>
          <w:highlight w:val="none"/>
        </w:rPr>
        <w:t>数量:</w:t>
      </w:r>
      <w:r>
        <w:rPr>
          <w:rFonts w:hint="eastAsia" w:ascii="宋体" w:hAnsi="宋体" w:cs="宋体"/>
          <w:color w:val="auto"/>
          <w:highlight w:val="none"/>
          <w:lang w:val="en-US" w:eastAsia="zh-CN"/>
        </w:rPr>
        <w:t>1项</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预算金额（元）:</w:t>
      </w:r>
      <w:r>
        <w:rPr>
          <w:rFonts w:hint="eastAsia" w:ascii="宋体" w:hAnsi="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color w:val="auto"/>
          <w:highlight w:val="none"/>
        </w:rPr>
        <w:t>799990</w:t>
      </w:r>
      <w:r>
        <w:rPr>
          <w:rFonts w:hint="eastAsia" w:ascii="宋体" w:hAnsi="宋体" w:eastAsia="宋体" w:cs="宋体"/>
          <w:color w:val="auto"/>
          <w:highlight w:val="none"/>
          <w:lang w:val="en-US" w:eastAsia="zh-CN"/>
        </w:rPr>
        <w:t>.00</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简要规格描述或项目基本概况介绍、用途：</w:t>
      </w:r>
      <w:r>
        <w:rPr>
          <w:rFonts w:hint="eastAsia" w:ascii="宋体" w:hAnsi="宋体" w:cs="宋体"/>
          <w:color w:val="auto"/>
          <w:highlight w:val="none"/>
          <w:lang w:val="en-US" w:eastAsia="zh-CN"/>
        </w:rPr>
        <w:t>详见公告附件</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最高限价（如有）：</w:t>
      </w:r>
      <w:r>
        <w:rPr>
          <w:rFonts w:hint="eastAsia" w:ascii="宋体" w:hAnsi="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color w:val="auto"/>
          <w:highlight w:val="none"/>
        </w:rPr>
        <w:t>799990</w:t>
      </w:r>
      <w:r>
        <w:rPr>
          <w:rFonts w:hint="eastAsia" w:ascii="宋体" w:hAnsi="宋体" w:eastAsia="宋体" w:cs="宋体"/>
          <w:color w:val="auto"/>
          <w:highlight w:val="none"/>
          <w:lang w:val="en-US" w:eastAsia="zh-CN"/>
        </w:rPr>
        <w:t>.00</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合同履</w:t>
      </w:r>
      <w:r>
        <w:rPr>
          <w:rFonts w:hint="eastAsia" w:ascii="宋体" w:hAnsi="宋体" w:cs="宋体"/>
          <w:color w:val="auto"/>
          <w:highlight w:val="none"/>
          <w:lang w:val="en-US" w:eastAsia="zh-CN"/>
        </w:rPr>
        <w:t>行</w:t>
      </w:r>
      <w:r>
        <w:rPr>
          <w:rFonts w:hint="eastAsia" w:ascii="宋体" w:hAnsi="宋体" w:eastAsia="宋体" w:cs="宋体"/>
          <w:color w:val="auto"/>
          <w:highlight w:val="none"/>
        </w:rPr>
        <w:t>期限：自合同签订之日起1年内所有成果交付完成并经采购人验收合格。</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本标项（否）接受联合体投标</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无</w:t>
      </w:r>
    </w:p>
    <w:p>
      <w:pPr>
        <w:spacing w:line="360" w:lineRule="auto"/>
        <w:ind w:left="420" w:leftChars="200" w:firstLine="0" w:firstLineChars="0"/>
        <w:rPr>
          <w:rFonts w:hint="eastAsia" w:ascii="宋体" w:hAnsi="宋体" w:eastAsia="宋体" w:cs="宋体"/>
          <w:color w:val="auto"/>
          <w:highlight w:val="none"/>
        </w:rPr>
      </w:pPr>
    </w:p>
    <w:p>
      <w:pPr>
        <w:spacing w:line="360" w:lineRule="auto"/>
        <w:ind w:left="420" w:leftChars="20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标项</w:t>
      </w:r>
      <w:r>
        <w:rPr>
          <w:rFonts w:hint="eastAsia" w:ascii="宋体" w:hAnsi="宋体" w:eastAsia="宋体" w:cs="宋体"/>
          <w:color w:val="auto"/>
          <w:highlight w:val="none"/>
          <w:lang w:val="en-US" w:eastAsia="zh-CN"/>
        </w:rPr>
        <w:t>4</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标项名称:2026年精品在线课程建设服务采购项目</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数量:</w:t>
      </w:r>
      <w:r>
        <w:rPr>
          <w:rFonts w:hint="eastAsia" w:ascii="宋体" w:hAnsi="宋体" w:cs="宋体"/>
          <w:color w:val="auto"/>
          <w:highlight w:val="none"/>
          <w:lang w:val="en-US" w:eastAsia="zh-CN"/>
        </w:rPr>
        <w:t>1项</w:t>
      </w:r>
    </w:p>
    <w:p>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预算金额（元）:</w:t>
      </w:r>
      <w:r>
        <w:rPr>
          <w:rFonts w:hint="eastAsia" w:ascii="宋体" w:hAnsi="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color w:val="auto"/>
          <w:highlight w:val="none"/>
        </w:rPr>
        <w:t>750000</w:t>
      </w:r>
      <w:r>
        <w:rPr>
          <w:rFonts w:hint="eastAsia" w:ascii="宋体" w:hAnsi="宋体" w:eastAsia="宋体" w:cs="宋体"/>
          <w:color w:val="auto"/>
          <w:highlight w:val="none"/>
          <w:lang w:val="en-US" w:eastAsia="zh-CN"/>
        </w:rPr>
        <w:t>.00</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简要规格描述或项目基本概况介绍、用途：</w:t>
      </w:r>
      <w:r>
        <w:rPr>
          <w:rFonts w:hint="eastAsia" w:ascii="宋体" w:hAnsi="宋体" w:cs="宋体"/>
          <w:color w:val="auto"/>
          <w:highlight w:val="none"/>
          <w:lang w:val="en-US" w:eastAsia="zh-CN"/>
        </w:rPr>
        <w:t>详见公告附件</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最高限价（如有）：</w:t>
      </w:r>
      <w:r>
        <w:rPr>
          <w:rFonts w:hint="eastAsia" w:ascii="宋体" w:hAnsi="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color w:val="auto"/>
          <w:highlight w:val="none"/>
        </w:rPr>
        <w:t>750000</w:t>
      </w:r>
      <w:r>
        <w:rPr>
          <w:rFonts w:hint="eastAsia" w:ascii="宋体" w:hAnsi="宋体" w:eastAsia="宋体" w:cs="宋体"/>
          <w:color w:val="auto"/>
          <w:highlight w:val="none"/>
          <w:lang w:val="en-US" w:eastAsia="zh-CN"/>
        </w:rPr>
        <w:t>.00</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合同履</w:t>
      </w:r>
      <w:r>
        <w:rPr>
          <w:rFonts w:hint="eastAsia" w:ascii="宋体" w:hAnsi="宋体" w:cs="宋体"/>
          <w:color w:val="auto"/>
          <w:highlight w:val="none"/>
          <w:lang w:val="en-US" w:eastAsia="zh-CN"/>
        </w:rPr>
        <w:t>行</w:t>
      </w:r>
      <w:r>
        <w:rPr>
          <w:rFonts w:hint="eastAsia" w:ascii="宋体" w:hAnsi="宋体" w:eastAsia="宋体" w:cs="宋体"/>
          <w:color w:val="auto"/>
          <w:highlight w:val="none"/>
        </w:rPr>
        <w:t>期限：自签订合同之日起</w:t>
      </w:r>
      <w:r>
        <w:rPr>
          <w:rFonts w:hint="eastAsia" w:ascii="宋体" w:hAnsi="宋体" w:cs="宋体"/>
          <w:color w:val="auto"/>
          <w:highlight w:val="none"/>
          <w:lang w:val="en-US" w:eastAsia="zh-CN"/>
        </w:rPr>
        <w:t>1年</w:t>
      </w:r>
      <w:r>
        <w:rPr>
          <w:rFonts w:hint="eastAsia" w:ascii="宋体" w:hAnsi="宋体" w:eastAsia="宋体" w:cs="宋体"/>
          <w:color w:val="auto"/>
          <w:highlight w:val="none"/>
        </w:rPr>
        <w:t>内所有成果交付完成并经采购人验收合格。</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本标项（否）接受联合体投标</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无</w:t>
      </w:r>
    </w:p>
    <w:p>
      <w:pPr>
        <w:spacing w:line="360" w:lineRule="auto"/>
        <w:ind w:left="420" w:leftChars="200" w:firstLine="0" w:firstLineChars="0"/>
        <w:rPr>
          <w:rFonts w:hint="eastAsia" w:ascii="宋体" w:hAnsi="宋体" w:eastAsia="宋体" w:cs="宋体"/>
          <w:color w:val="auto"/>
          <w:highlight w:val="none"/>
        </w:rPr>
      </w:pPr>
    </w:p>
    <w:p>
      <w:pPr>
        <w:spacing w:line="360" w:lineRule="auto"/>
        <w:ind w:left="420" w:leftChars="20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标项</w:t>
      </w:r>
      <w:r>
        <w:rPr>
          <w:rFonts w:hint="eastAsia" w:ascii="宋体" w:hAnsi="宋体" w:eastAsia="宋体" w:cs="宋体"/>
          <w:color w:val="auto"/>
          <w:highlight w:val="none"/>
          <w:lang w:val="en-US" w:eastAsia="zh-CN"/>
        </w:rPr>
        <w:t>5</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标项名称:电子商务（直播电商）“五金”项目</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数量:</w:t>
      </w:r>
      <w:r>
        <w:rPr>
          <w:rFonts w:hint="eastAsia" w:ascii="宋体" w:hAnsi="宋体" w:cs="宋体"/>
          <w:color w:val="auto"/>
          <w:highlight w:val="none"/>
          <w:lang w:val="en-US" w:eastAsia="zh-CN"/>
        </w:rPr>
        <w:t>1项</w:t>
      </w:r>
    </w:p>
    <w:p>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预算金额（元）:</w:t>
      </w:r>
      <w:r>
        <w:rPr>
          <w:rFonts w:hint="eastAsia" w:ascii="宋体" w:hAnsi="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color w:val="auto"/>
          <w:highlight w:val="none"/>
        </w:rPr>
        <w:t>597980</w:t>
      </w:r>
      <w:r>
        <w:rPr>
          <w:rFonts w:hint="eastAsia" w:ascii="宋体" w:hAnsi="宋体" w:eastAsia="宋体" w:cs="宋体"/>
          <w:color w:val="auto"/>
          <w:highlight w:val="none"/>
          <w:lang w:val="en-US" w:eastAsia="zh-CN"/>
        </w:rPr>
        <w:t>.00</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简要规格描述或项目基本概况介绍、用途：</w:t>
      </w:r>
      <w:r>
        <w:rPr>
          <w:rFonts w:hint="eastAsia" w:ascii="宋体" w:hAnsi="宋体" w:cs="宋体"/>
          <w:color w:val="auto"/>
          <w:highlight w:val="none"/>
          <w:lang w:val="en-US" w:eastAsia="zh-CN"/>
        </w:rPr>
        <w:t>详见公告附件</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最高限价（如有）：</w:t>
      </w:r>
      <w:r>
        <w:rPr>
          <w:rFonts w:hint="eastAsia" w:ascii="宋体" w:hAnsi="宋体" w:cs="宋体"/>
          <w:i w:val="0"/>
          <w:iCs w:val="0"/>
          <w:caps w:val="0"/>
          <w:color w:val="auto"/>
          <w:spacing w:val="0"/>
          <w:sz w:val="21"/>
          <w:szCs w:val="21"/>
          <w:highlight w:val="none"/>
          <w:shd w:val="clear" w:color="auto" w:fill="auto"/>
          <w:lang w:val="en-US" w:eastAsia="zh-CN"/>
        </w:rPr>
        <w:t>¥</w:t>
      </w:r>
      <w:r>
        <w:rPr>
          <w:rFonts w:hint="eastAsia" w:ascii="宋体" w:hAnsi="宋体" w:eastAsia="宋体" w:cs="宋体"/>
          <w:color w:val="auto"/>
          <w:highlight w:val="none"/>
        </w:rPr>
        <w:t>597980</w:t>
      </w:r>
      <w:r>
        <w:rPr>
          <w:rFonts w:hint="eastAsia" w:ascii="宋体" w:hAnsi="宋体" w:eastAsia="宋体" w:cs="宋体"/>
          <w:color w:val="auto"/>
          <w:highlight w:val="none"/>
          <w:lang w:val="en-US" w:eastAsia="zh-CN"/>
        </w:rPr>
        <w:t>.00</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合同履</w:t>
      </w:r>
      <w:r>
        <w:rPr>
          <w:rFonts w:hint="eastAsia" w:ascii="宋体" w:hAnsi="宋体" w:cs="宋体"/>
          <w:color w:val="auto"/>
          <w:highlight w:val="none"/>
          <w:lang w:val="en-US" w:eastAsia="zh-CN"/>
        </w:rPr>
        <w:t>行</w:t>
      </w:r>
      <w:r>
        <w:rPr>
          <w:rFonts w:hint="eastAsia" w:ascii="宋体" w:hAnsi="宋体" w:eastAsia="宋体" w:cs="宋体"/>
          <w:color w:val="auto"/>
          <w:highlight w:val="none"/>
        </w:rPr>
        <w:t>期限：自合同签订之日起</w:t>
      </w:r>
      <w:r>
        <w:rPr>
          <w:rFonts w:hint="eastAsia" w:ascii="宋体" w:hAnsi="宋体" w:cs="宋体"/>
          <w:color w:val="auto"/>
          <w:highlight w:val="none"/>
          <w:lang w:val="en-US" w:eastAsia="zh-CN"/>
        </w:rPr>
        <w:t>1年</w:t>
      </w:r>
      <w:r>
        <w:rPr>
          <w:rFonts w:hint="eastAsia" w:ascii="宋体" w:hAnsi="宋体" w:eastAsia="宋体" w:cs="宋体"/>
          <w:color w:val="auto"/>
          <w:highlight w:val="none"/>
        </w:rPr>
        <w:t>内提交成果验收合格并交付使用。</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本标项（否）接受联合体投标</w:t>
      </w:r>
    </w:p>
    <w:p>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无</w:t>
      </w:r>
    </w:p>
    <w:p>
      <w:pPr>
        <w:spacing w:line="360" w:lineRule="auto"/>
        <w:rPr>
          <w:rFonts w:hint="eastAsia" w:ascii="黑体" w:hAnsi="黑体" w:eastAsia="黑体" w:cs="Times New Roman"/>
          <w:b/>
          <w:bCs/>
          <w:color w:val="auto"/>
          <w:sz w:val="24"/>
          <w:highlight w:val="none"/>
        </w:rPr>
      </w:pPr>
      <w:bookmarkStart w:id="22" w:name="_Toc28359003"/>
      <w:bookmarkStart w:id="23" w:name="_Toc28359080"/>
      <w:bookmarkStart w:id="24" w:name="_Toc35393791"/>
      <w:bookmarkStart w:id="25" w:name="_Toc35393622"/>
      <w:r>
        <w:rPr>
          <w:rFonts w:hint="eastAsia" w:ascii="黑体" w:hAnsi="黑体" w:eastAsia="黑体" w:cs="Times New Roman"/>
          <w:b/>
          <w:bCs/>
          <w:color w:val="auto"/>
          <w:sz w:val="24"/>
          <w:highlight w:val="none"/>
        </w:rPr>
        <w:t>二、</w:t>
      </w:r>
      <w:r>
        <w:rPr>
          <w:rFonts w:hint="eastAsia" w:ascii="黑体" w:hAnsi="黑体" w:eastAsia="黑体" w:cs="Times New Roman"/>
          <w:b/>
          <w:bCs/>
          <w:color w:val="auto"/>
          <w:sz w:val="24"/>
          <w:highlight w:val="none"/>
          <w:lang w:eastAsia="zh-CN"/>
        </w:rPr>
        <w:t>申请</w:t>
      </w:r>
      <w:r>
        <w:rPr>
          <w:rFonts w:hint="eastAsia" w:ascii="黑体" w:hAnsi="黑体" w:eastAsia="黑体" w:cs="Times New Roman"/>
          <w:b/>
          <w:bCs/>
          <w:color w:val="auto"/>
          <w:sz w:val="24"/>
          <w:highlight w:val="none"/>
        </w:rPr>
        <w:t>人的资格要求：</w:t>
      </w:r>
      <w:bookmarkEnd w:id="22"/>
      <w:bookmarkEnd w:id="23"/>
      <w:bookmarkEnd w:id="24"/>
      <w:bookmarkEnd w:id="25"/>
    </w:p>
    <w:p>
      <w:pPr>
        <w:spacing w:line="360" w:lineRule="auto"/>
        <w:ind w:firstLine="420" w:firstLineChars="200"/>
        <w:rPr>
          <w:rFonts w:hint="eastAsia" w:ascii="宋体" w:hAnsi="宋体" w:eastAsia="宋体" w:cs="Times New Roman"/>
          <w:color w:val="auto"/>
          <w:szCs w:val="21"/>
          <w:highlight w:val="none"/>
          <w:lang w:eastAsia="zh-CN"/>
        </w:rPr>
      </w:pPr>
      <w:bookmarkStart w:id="26" w:name="_Toc28359004"/>
      <w:bookmarkStart w:id="27" w:name="_Toc28359081"/>
      <w:r>
        <w:rPr>
          <w:rFonts w:hint="eastAsia" w:ascii="宋体" w:hAnsi="宋体" w:eastAsia="宋体" w:cs="Times New Roman"/>
          <w:color w:val="auto"/>
          <w:szCs w:val="21"/>
          <w:highlight w:val="none"/>
        </w:rPr>
        <w:t>1.满足《中华人民共和国政府采购法》第二十二条规定</w:t>
      </w:r>
      <w:r>
        <w:rPr>
          <w:rFonts w:hint="eastAsia" w:ascii="宋体" w:hAnsi="宋体" w:cs="Times New Roman"/>
          <w:color w:val="auto"/>
          <w:szCs w:val="21"/>
          <w:highlight w:val="none"/>
          <w:lang w:eastAsia="zh-CN"/>
        </w:rPr>
        <w:t>；</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2.落实政府采购政策需满足的资格要求：</w:t>
      </w:r>
    </w:p>
    <w:p>
      <w:pPr>
        <w:spacing w:line="360" w:lineRule="auto"/>
        <w:ind w:firstLine="422" w:firstLineChars="200"/>
        <w:rPr>
          <w:rFonts w:hint="eastAsia" w:ascii="宋体" w:hAnsi="宋体" w:cs="Times New Roman"/>
          <w:b/>
          <w:bCs/>
          <w:color w:val="auto"/>
          <w:szCs w:val="21"/>
          <w:highlight w:val="none"/>
          <w:u w:val="none"/>
          <w:lang w:val="en-US" w:eastAsia="zh-CN"/>
        </w:rPr>
      </w:pPr>
      <w:r>
        <w:rPr>
          <w:rFonts w:hint="eastAsia" w:ascii="宋体" w:hAnsi="宋体" w:cs="Times New Roman"/>
          <w:b/>
          <w:bCs/>
          <w:color w:val="auto"/>
          <w:szCs w:val="21"/>
          <w:highlight w:val="none"/>
          <w:lang w:eastAsia="zh-CN"/>
        </w:rPr>
        <w:t>（</w:t>
      </w:r>
      <w:r>
        <w:rPr>
          <w:rFonts w:hint="eastAsia" w:ascii="宋体" w:hAnsi="宋体" w:cs="Times New Roman"/>
          <w:b/>
          <w:bCs/>
          <w:color w:val="auto"/>
          <w:szCs w:val="21"/>
          <w:highlight w:val="none"/>
          <w:lang w:val="en-US" w:eastAsia="zh-CN"/>
        </w:rPr>
        <w:t>1</w:t>
      </w:r>
      <w:r>
        <w:rPr>
          <w:rFonts w:hint="eastAsia" w:ascii="宋体" w:hAnsi="宋体" w:cs="Times New Roman"/>
          <w:b/>
          <w:bCs/>
          <w:color w:val="auto"/>
          <w:szCs w:val="21"/>
          <w:highlight w:val="none"/>
          <w:lang w:eastAsia="zh-CN"/>
        </w:rPr>
        <w:t>）</w:t>
      </w:r>
      <w:r>
        <w:rPr>
          <w:rFonts w:hint="eastAsia" w:ascii="宋体" w:hAnsi="宋体" w:cs="Times New Roman"/>
          <w:b/>
          <w:bCs/>
          <w:color w:val="auto"/>
          <w:szCs w:val="21"/>
          <w:highlight w:val="none"/>
          <w:u w:val="none"/>
          <w:lang w:val="en-US" w:eastAsia="zh-CN"/>
        </w:rPr>
        <w:t>标项1、标项2、标项5：无；</w:t>
      </w:r>
    </w:p>
    <w:p>
      <w:pPr>
        <w:spacing w:line="360" w:lineRule="auto"/>
        <w:ind w:firstLine="422" w:firstLineChars="200"/>
        <w:rPr>
          <w:rFonts w:hint="eastAsia" w:ascii="宋体" w:hAnsi="宋体" w:eastAsia="宋体" w:cs="宋体"/>
          <w:i w:val="0"/>
          <w:iCs w:val="0"/>
          <w:color w:val="auto"/>
          <w:szCs w:val="21"/>
          <w:highlight w:val="none"/>
          <w:u w:val="single"/>
        </w:rPr>
      </w:pPr>
      <w:r>
        <w:rPr>
          <w:rFonts w:hint="eastAsia" w:ascii="宋体" w:hAnsi="宋体" w:cs="Times New Roman"/>
          <w:b/>
          <w:bCs/>
          <w:color w:val="auto"/>
          <w:szCs w:val="21"/>
          <w:highlight w:val="none"/>
          <w:u w:val="none"/>
          <w:lang w:val="en-US" w:eastAsia="zh-CN"/>
        </w:rPr>
        <w:t>（2）标项3、标项4：</w:t>
      </w:r>
      <w:r>
        <w:rPr>
          <w:rFonts w:hint="eastAsia" w:ascii="宋体" w:hAnsi="宋体" w:cs="宋体"/>
          <w:b/>
          <w:bCs/>
          <w:i w:val="0"/>
          <w:iCs w:val="0"/>
          <w:color w:val="auto"/>
          <w:szCs w:val="21"/>
          <w:highlight w:val="none"/>
          <w:u w:val="none"/>
          <w:lang w:val="en-US" w:eastAsia="zh-CN"/>
        </w:rPr>
        <w:t>标项3</w:t>
      </w:r>
      <w:r>
        <w:rPr>
          <w:rFonts w:hint="eastAsia" w:ascii="宋体" w:hAnsi="宋体" w:cs="Times New Roman"/>
          <w:b/>
          <w:bCs/>
          <w:color w:val="auto"/>
          <w:szCs w:val="21"/>
          <w:highlight w:val="none"/>
          <w:u w:val="none"/>
          <w:lang w:val="en-US" w:eastAsia="zh-CN"/>
        </w:rPr>
        <w:t>、标项4</w:t>
      </w:r>
      <w:r>
        <w:rPr>
          <w:rFonts w:hint="eastAsia" w:ascii="宋体" w:hAnsi="宋体" w:cs="宋体"/>
          <w:b/>
          <w:bCs/>
          <w:i w:val="0"/>
          <w:iCs w:val="0"/>
          <w:color w:val="auto"/>
          <w:szCs w:val="21"/>
          <w:highlight w:val="none"/>
          <w:u w:val="none"/>
          <w:lang w:val="en-US" w:eastAsia="zh-CN"/>
        </w:rPr>
        <w:t>为专门面向中小企业采购的项目，</w:t>
      </w:r>
      <w:r>
        <w:rPr>
          <w:rFonts w:hint="eastAsia" w:ascii="宋体" w:hAnsi="宋体" w:cs="宋体"/>
          <w:b w:val="0"/>
          <w:bCs w:val="0"/>
          <w:i w:val="0"/>
          <w:iCs w:val="0"/>
          <w:color w:val="auto"/>
          <w:szCs w:val="21"/>
          <w:highlight w:val="none"/>
          <w:u w:val="none"/>
          <w:lang w:val="en-US" w:eastAsia="zh-CN"/>
        </w:rPr>
        <w:t>标项3、标项4的</w:t>
      </w:r>
      <w:r>
        <w:rPr>
          <w:rFonts w:hint="eastAsia" w:ascii="宋体" w:hAnsi="宋体" w:cs="宋体"/>
          <w:i w:val="0"/>
          <w:iCs w:val="0"/>
          <w:color w:val="auto"/>
          <w:szCs w:val="21"/>
          <w:highlight w:val="none"/>
          <w:u w:val="none"/>
          <w:lang w:val="en-US" w:eastAsia="zh-CN"/>
        </w:rPr>
        <w:t>投标人必须提供中小企业声明函或者残疾人福利性单位声明函（格式后附）或者供应商属于监狱企业的需提供由省级以上监狱管理局、戒毒管理局（含新疆生产建设兵团）出具的属于监狱企业的证明文件。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eastAsia="宋体" w:cs="宋体"/>
          <w:i w:val="0"/>
          <w:iCs w:val="0"/>
          <w:color w:val="auto"/>
          <w:szCs w:val="21"/>
          <w:highlight w:val="none"/>
          <w:u w:val="none"/>
        </w:rPr>
        <w:t>)</w:t>
      </w:r>
    </w:p>
    <w:p>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3.本项目的特定资格要求：</w:t>
      </w:r>
      <w:r>
        <w:rPr>
          <w:rFonts w:hint="eastAsia" w:ascii="宋体" w:hAnsi="宋体" w:eastAsia="宋体" w:cs="宋体"/>
          <w:i w:val="0"/>
          <w:iCs w:val="0"/>
          <w:color w:val="auto"/>
          <w:szCs w:val="21"/>
          <w:highlight w:val="none"/>
          <w:u w:val="none"/>
          <w:lang w:val="en-US" w:eastAsia="zh-CN"/>
        </w:rPr>
        <w:t>无。</w:t>
      </w:r>
    </w:p>
    <w:p>
      <w:pPr>
        <w:spacing w:line="360" w:lineRule="auto"/>
        <w:rPr>
          <w:rFonts w:hint="eastAsia" w:ascii="黑体" w:hAnsi="黑体" w:eastAsia="黑体" w:cs="Times New Roman"/>
          <w:b/>
          <w:bCs/>
          <w:color w:val="auto"/>
          <w:sz w:val="24"/>
          <w:highlight w:val="none"/>
        </w:rPr>
      </w:pPr>
      <w:bookmarkStart w:id="28" w:name="_Toc35393792"/>
      <w:bookmarkStart w:id="29" w:name="_Toc35393623"/>
      <w:r>
        <w:rPr>
          <w:rFonts w:hint="eastAsia" w:ascii="黑体" w:hAnsi="黑体" w:eastAsia="黑体" w:cs="Times New Roman"/>
          <w:b/>
          <w:bCs/>
          <w:color w:val="auto"/>
          <w:sz w:val="24"/>
          <w:highlight w:val="none"/>
        </w:rPr>
        <w:t>三、获取招标文件</w:t>
      </w:r>
      <w:bookmarkEnd w:id="26"/>
      <w:bookmarkEnd w:id="27"/>
      <w:bookmarkEnd w:id="28"/>
      <w:bookmarkEnd w:id="29"/>
    </w:p>
    <w:p>
      <w:pPr>
        <w:snapToGrid w:val="0"/>
        <w:spacing w:line="360" w:lineRule="auto"/>
        <w:ind w:firstLine="472" w:firstLineChars="225"/>
        <w:rPr>
          <w:rFonts w:hint="eastAsia" w:ascii="宋体" w:hAnsi="宋体" w:eastAsia="宋体" w:cs="Times New Roman"/>
          <w:color w:val="auto"/>
          <w:szCs w:val="21"/>
          <w:highlight w:val="none"/>
        </w:rPr>
      </w:pPr>
      <w:bookmarkStart w:id="30" w:name="_Toc28359005"/>
      <w:bookmarkStart w:id="31" w:name="_Toc28359082"/>
      <w:bookmarkStart w:id="32" w:name="_Toc35393624"/>
      <w:bookmarkStart w:id="33" w:name="_Toc35393793"/>
      <w:r>
        <w:rPr>
          <w:rFonts w:hint="eastAsia" w:ascii="宋体" w:hAnsi="宋体" w:eastAsia="宋体" w:cs="Times New Roman"/>
          <w:color w:val="auto"/>
          <w:szCs w:val="21"/>
          <w:highlight w:val="none"/>
        </w:rPr>
        <w:t>时间：</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2026</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5</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29</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2026</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6</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5</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rPr>
        <w:t>00：00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w:t>
      </w:r>
      <w:r>
        <w:rPr>
          <w:rFonts w:hint="eastAsia" w:ascii="宋体" w:hAnsi="宋体" w:cs="宋体"/>
          <w:bCs/>
          <w:color w:val="auto"/>
          <w:kern w:val="0"/>
          <w:szCs w:val="21"/>
          <w:highlight w:val="none"/>
          <w:u w:val="single"/>
          <w:lang w:val="en-US" w:eastAsia="zh-CN"/>
        </w:rPr>
        <w:t>2</w:t>
      </w:r>
      <w:r>
        <w:rPr>
          <w:rFonts w:hint="eastAsia" w:ascii="宋体" w:hAnsi="宋体" w:cs="宋体"/>
          <w:bCs/>
          <w:color w:val="auto"/>
          <w:kern w:val="0"/>
          <w:szCs w:val="21"/>
          <w:highlight w:val="none"/>
          <w:u w:val="single"/>
        </w:rPr>
        <w:t>：</w:t>
      </w:r>
      <w:r>
        <w:rPr>
          <w:rFonts w:hint="eastAsia" w:ascii="宋体" w:hAnsi="宋体" w:cs="宋体"/>
          <w:bCs/>
          <w:color w:val="auto"/>
          <w:kern w:val="0"/>
          <w:szCs w:val="21"/>
          <w:highlight w:val="none"/>
          <w:u w:val="single"/>
          <w:lang w:val="en-US" w:eastAsia="zh-CN"/>
        </w:rPr>
        <w:t>00</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rPr>
        <w:t>12：00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23：59</w:t>
      </w:r>
      <w:r>
        <w:rPr>
          <w:rFonts w:hint="eastAsia" w:ascii="宋体" w:hAnsi="宋体" w:eastAsia="宋体" w:cs="Times New Roman"/>
          <w:color w:val="auto"/>
          <w:szCs w:val="21"/>
          <w:highlight w:val="none"/>
        </w:rPr>
        <w:t>（北京时间，法定节假日除外）。</w:t>
      </w:r>
    </w:p>
    <w:p>
      <w:pPr>
        <w:snapToGrid w:val="0"/>
        <w:spacing w:line="360" w:lineRule="auto"/>
        <w:ind w:firstLine="472" w:firstLineChars="22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地点</w:t>
      </w:r>
      <w:r>
        <w:rPr>
          <w:rFonts w:hint="eastAsia" w:ascii="宋体" w:hAnsi="宋体" w:cs="Times New Roman"/>
          <w:color w:val="auto"/>
          <w:szCs w:val="21"/>
          <w:highlight w:val="none"/>
          <w:lang w:eastAsia="zh-CN"/>
        </w:rPr>
        <w:t>：</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7"/>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p>
    <w:p>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方式:网上下载。本项目不发放纸质文件，</w:t>
      </w:r>
      <w:r>
        <w:rPr>
          <w:rFonts w:hint="eastAsia" w:ascii="宋体" w:hAnsi="宋体" w:cs="宋体"/>
          <w:color w:val="auto"/>
          <w:szCs w:val="21"/>
          <w:highlight w:val="none"/>
          <w:lang w:eastAsia="zh-CN"/>
        </w:rPr>
        <w:t>潜在投标人</w:t>
      </w:r>
      <w:r>
        <w:rPr>
          <w:rFonts w:hint="eastAsia" w:ascii="宋体" w:hAnsi="宋体" w:eastAsia="宋体" w:cs="Times New Roman"/>
          <w:color w:val="auto"/>
          <w:szCs w:val="21"/>
          <w:highlight w:val="none"/>
        </w:rPr>
        <w:t>可自行在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7"/>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r>
        <w:rPr>
          <w:rFonts w:hint="eastAsia" w:ascii="宋体" w:hAnsi="宋体" w:eastAsia="宋体" w:cs="Times New Roman"/>
          <w:color w:val="auto"/>
          <w:szCs w:val="21"/>
          <w:highlight w:val="none"/>
        </w:rPr>
        <w:t>下载招标文件（操作路径：登录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-项目采购-获取采购文件-找到本项目-点击“申请获取采购文件”），</w:t>
      </w:r>
      <w:r>
        <w:rPr>
          <w:rFonts w:hint="eastAsia" w:ascii="宋体" w:hAnsi="宋体" w:cs="Times New Roman"/>
          <w:color w:val="auto"/>
          <w:szCs w:val="21"/>
          <w:highlight w:val="none"/>
          <w:lang w:eastAsia="zh-CN"/>
        </w:rPr>
        <w:t>电子版投标文件</w:t>
      </w:r>
      <w:r>
        <w:rPr>
          <w:rFonts w:hint="eastAsia" w:ascii="宋体" w:hAnsi="宋体" w:eastAsia="宋体" w:cs="Times New Roman"/>
          <w:color w:val="auto"/>
          <w:szCs w:val="21"/>
          <w:highlight w:val="none"/>
        </w:rPr>
        <w:t>制作需要基于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获取的招标文件编制。</w:t>
      </w:r>
    </w:p>
    <w:p>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售价：</w:t>
      </w:r>
      <w:r>
        <w:rPr>
          <w:rFonts w:hint="eastAsia" w:ascii="宋体" w:hAnsi="宋体" w:cs="宋体"/>
          <w:color w:val="auto"/>
          <w:szCs w:val="21"/>
          <w:highlight w:val="none"/>
          <w:lang w:eastAsia="zh-CN"/>
        </w:rPr>
        <w:t>人民币</w:t>
      </w:r>
      <w:r>
        <w:rPr>
          <w:rFonts w:hint="eastAsia" w:ascii="宋体" w:hAnsi="宋体" w:cs="宋体"/>
          <w:color w:val="auto"/>
          <w:szCs w:val="21"/>
          <w:highlight w:val="none"/>
        </w:rPr>
        <w:t>0元</w:t>
      </w:r>
    </w:p>
    <w:p>
      <w:pPr>
        <w:spacing w:line="360" w:lineRule="auto"/>
        <w:rPr>
          <w:rFonts w:hint="eastAsia" w:ascii="黑体" w:hAnsi="黑体" w:eastAsia="黑体" w:cs="Times New Roman"/>
          <w:b/>
          <w:bCs/>
          <w:color w:val="auto"/>
          <w:sz w:val="24"/>
          <w:highlight w:val="none"/>
        </w:rPr>
      </w:pPr>
      <w:r>
        <w:rPr>
          <w:rFonts w:hint="eastAsia" w:ascii="黑体" w:hAnsi="黑体" w:eastAsia="黑体" w:cs="Times New Roman"/>
          <w:b/>
          <w:bCs/>
          <w:color w:val="auto"/>
          <w:sz w:val="24"/>
          <w:highlight w:val="none"/>
        </w:rPr>
        <w:t>四、提交投标文件</w:t>
      </w:r>
      <w:bookmarkEnd w:id="30"/>
      <w:bookmarkEnd w:id="31"/>
      <w:r>
        <w:rPr>
          <w:rFonts w:hint="eastAsia" w:ascii="黑体" w:hAnsi="黑体" w:eastAsia="黑体" w:cs="Times New Roman"/>
          <w:b/>
          <w:bCs/>
          <w:color w:val="auto"/>
          <w:sz w:val="24"/>
          <w:highlight w:val="none"/>
        </w:rPr>
        <w:t>截止时间、开标时间和地点</w:t>
      </w:r>
      <w:bookmarkEnd w:id="32"/>
      <w:bookmarkEnd w:id="33"/>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eastAsia="宋体" w:cs="宋体"/>
          <w:color w:val="auto"/>
          <w:kern w:val="0"/>
          <w:szCs w:val="21"/>
          <w:highlight w:val="none"/>
        </w:rPr>
        <w:t>.</w:t>
      </w:r>
      <w:r>
        <w:rPr>
          <w:rFonts w:hint="eastAsia" w:ascii="宋体" w:hAnsi="宋体" w:cs="宋体"/>
          <w:bCs/>
          <w:color w:val="auto"/>
          <w:szCs w:val="21"/>
          <w:highlight w:val="none"/>
        </w:rPr>
        <w:t>提交投标文件截止时间和开标时间：</w:t>
      </w:r>
      <w:bookmarkStart w:id="34" w:name="PO_3000001867_PM015_1"/>
      <w:r>
        <w:rPr>
          <w:rFonts w:hint="eastAsia" w:ascii="宋体" w:hAnsi="宋体" w:cs="宋体"/>
          <w:bCs/>
          <w:color w:val="auto"/>
          <w:szCs w:val="21"/>
          <w:highlight w:val="none"/>
          <w:u w:val="single"/>
          <w:lang w:val="en-US" w:eastAsia="zh-CN"/>
        </w:rPr>
        <w:t>2026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23</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9点30分</w:t>
      </w:r>
      <w:r>
        <w:rPr>
          <w:rFonts w:hint="eastAsia" w:ascii="宋体" w:hAnsi="宋体" w:cs="宋体"/>
          <w:bCs/>
          <w:color w:val="auto"/>
          <w:szCs w:val="21"/>
          <w:highlight w:val="none"/>
        </w:rPr>
        <w:t>（北京时间）</w:t>
      </w:r>
      <w:bookmarkEnd w:id="34"/>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eastAsia="宋体" w:cs="宋体"/>
          <w:color w:val="auto"/>
          <w:kern w:val="0"/>
          <w:szCs w:val="21"/>
          <w:highlight w:val="none"/>
        </w:rPr>
        <w:t>.</w:t>
      </w:r>
      <w:r>
        <w:rPr>
          <w:rFonts w:hint="eastAsia" w:ascii="宋体" w:hAnsi="宋体" w:cs="宋体"/>
          <w:color w:val="auto"/>
          <w:szCs w:val="21"/>
          <w:highlight w:val="none"/>
          <w:lang w:eastAsia="zh-CN"/>
        </w:rPr>
        <w:t>提交投标文件</w:t>
      </w:r>
      <w:r>
        <w:rPr>
          <w:rFonts w:hint="eastAsia" w:ascii="宋体" w:hAnsi="宋体" w:cs="宋体"/>
          <w:color w:val="auto"/>
          <w:szCs w:val="21"/>
          <w:highlight w:val="none"/>
        </w:rPr>
        <w:t>和开标地点：</w:t>
      </w:r>
      <w:r>
        <w:rPr>
          <w:rFonts w:hint="eastAsia" w:ascii="宋体" w:cs="宋体"/>
          <w:bCs/>
          <w:color w:val="auto"/>
          <w:szCs w:val="21"/>
          <w:highlight w:val="none"/>
        </w:rPr>
        <w:t>广西政府采购云平台电子开标大厅</w:t>
      </w:r>
    </w:p>
    <w:p>
      <w:pPr>
        <w:spacing w:line="360" w:lineRule="auto"/>
        <w:rPr>
          <w:rFonts w:hint="eastAsia" w:ascii="黑体" w:hAnsi="黑体" w:eastAsia="黑体" w:cs="Times New Roman"/>
          <w:b/>
          <w:bCs/>
          <w:color w:val="auto"/>
          <w:sz w:val="24"/>
          <w:highlight w:val="none"/>
        </w:rPr>
      </w:pPr>
      <w:bookmarkStart w:id="35" w:name="_Toc35393625"/>
      <w:bookmarkStart w:id="36" w:name="_Toc28359007"/>
      <w:bookmarkStart w:id="37" w:name="_Toc28359084"/>
      <w:bookmarkStart w:id="38" w:name="_Toc35393794"/>
      <w:r>
        <w:rPr>
          <w:rFonts w:hint="eastAsia" w:ascii="黑体" w:hAnsi="黑体" w:eastAsia="黑体" w:cs="Times New Roman"/>
          <w:b/>
          <w:bCs/>
          <w:color w:val="auto"/>
          <w:sz w:val="24"/>
          <w:highlight w:val="none"/>
        </w:rPr>
        <w:t>五、公告期限</w:t>
      </w:r>
      <w:bookmarkEnd w:id="35"/>
      <w:bookmarkEnd w:id="36"/>
      <w:bookmarkEnd w:id="37"/>
      <w:bookmarkEnd w:id="38"/>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pPr>
        <w:spacing w:line="360" w:lineRule="auto"/>
        <w:rPr>
          <w:rFonts w:hint="eastAsia" w:ascii="黑体" w:hAnsi="黑体" w:eastAsia="黑体" w:cs="Times New Roman"/>
          <w:b/>
          <w:bCs/>
          <w:color w:val="auto"/>
          <w:sz w:val="24"/>
          <w:highlight w:val="none"/>
        </w:rPr>
      </w:pPr>
      <w:bookmarkStart w:id="39" w:name="_Toc35393795"/>
      <w:bookmarkStart w:id="40" w:name="_Toc35393626"/>
      <w:r>
        <w:rPr>
          <w:rFonts w:hint="eastAsia" w:ascii="黑体" w:hAnsi="黑体" w:eastAsia="黑体" w:cs="Times New Roman"/>
          <w:b/>
          <w:bCs/>
          <w:color w:val="auto"/>
          <w:sz w:val="24"/>
          <w:highlight w:val="none"/>
        </w:rPr>
        <w:t>六、其他补充事宜</w:t>
      </w:r>
      <w:bookmarkEnd w:id="39"/>
      <w:bookmarkEnd w:id="40"/>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1.投标保证金：</w:t>
      </w:r>
    </w:p>
    <w:p>
      <w:pPr>
        <w:spacing w:line="360" w:lineRule="auto"/>
        <w:ind w:firstLine="843" w:firstLineChars="40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本项目需要缴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lang w:eastAsia="zh-CN"/>
        </w:rPr>
        <w:t>投标保证金，</w:t>
      </w:r>
      <w:r>
        <w:rPr>
          <w:rFonts w:hint="eastAsia" w:ascii="宋体" w:hAnsi="宋体" w:cs="宋体"/>
          <w:b/>
          <w:bCs/>
          <w:color w:val="auto"/>
          <w:szCs w:val="21"/>
          <w:highlight w:val="none"/>
        </w:rPr>
        <w:t>相关要求：</w:t>
      </w:r>
    </w:p>
    <w:p>
      <w:pPr>
        <w:spacing w:line="360" w:lineRule="auto"/>
        <w:ind w:firstLine="840" w:firstLineChars="400"/>
        <w:rPr>
          <w:rFonts w:hint="eastAsia" w:ascii="宋体" w:hAnsi="宋体" w:eastAsia="宋体" w:cs="宋体"/>
          <w:b/>
          <w:bCs/>
          <w:i/>
          <w:iCs/>
          <w:color w:val="auto"/>
          <w:kern w:val="0"/>
          <w:szCs w:val="21"/>
          <w:highlight w:val="none"/>
          <w:lang w:eastAsia="zh-CN"/>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标项1</w:t>
      </w:r>
      <w:r>
        <w:rPr>
          <w:rFonts w:hint="eastAsia" w:ascii="宋体" w:hAnsi="宋体" w:cs="宋体"/>
          <w:color w:val="auto"/>
          <w:kern w:val="0"/>
          <w:szCs w:val="21"/>
          <w:highlight w:val="none"/>
          <w:lang w:eastAsia="zh-CN"/>
        </w:rPr>
        <w:t>的投标保证金金额：</w:t>
      </w:r>
      <w:r>
        <w:rPr>
          <w:rFonts w:hint="eastAsia" w:ascii="宋体" w:hAnsi="宋体" w:cs="宋体"/>
          <w:color w:val="auto"/>
          <w:szCs w:val="21"/>
          <w:highlight w:val="none"/>
          <w:lang w:eastAsia="zh-CN"/>
        </w:rPr>
        <w:t>（大写）</w:t>
      </w:r>
      <w:r>
        <w:rPr>
          <w:rFonts w:hint="eastAsia" w:ascii="宋体" w:hAnsi="宋体" w:cs="宋体"/>
          <w:color w:val="auto"/>
          <w:szCs w:val="21"/>
          <w:highlight w:val="none"/>
          <w:u w:val="single"/>
          <w:lang w:eastAsia="zh-CN"/>
        </w:rPr>
        <w:t>人民币</w:t>
      </w:r>
      <w:r>
        <w:rPr>
          <w:rFonts w:hint="eastAsia" w:ascii="宋体" w:hAnsi="宋体" w:cs="宋体"/>
          <w:color w:val="auto"/>
          <w:szCs w:val="21"/>
          <w:highlight w:val="none"/>
          <w:u w:val="single"/>
        </w:rPr>
        <w:t xml:space="preserve"> </w:t>
      </w:r>
      <w:r>
        <w:rPr>
          <w:rFonts w:hint="eastAsia" w:ascii="宋体" w:hAnsi="宋体" w:eastAsia="宋体" w:cs="宋体"/>
          <w:color w:val="auto"/>
          <w:sz w:val="21"/>
          <w:szCs w:val="21"/>
          <w:highlight w:val="none"/>
          <w:u w:val="single"/>
          <w:lang w:val="en-US" w:eastAsia="zh-CN"/>
        </w:rPr>
        <w:fldChar w:fldCharType="begin"/>
      </w:r>
      <w:r>
        <w:rPr>
          <w:rFonts w:hint="eastAsia" w:ascii="宋体" w:hAnsi="宋体" w:eastAsia="宋体" w:cs="宋体"/>
          <w:color w:val="auto"/>
          <w:sz w:val="21"/>
          <w:szCs w:val="21"/>
          <w:highlight w:val="none"/>
          <w:u w:val="single"/>
          <w:lang w:val="en-US" w:eastAsia="zh-CN"/>
        </w:rPr>
        <w:instrText xml:space="preserve"> = 11000 \* CHINESENUM2 \* MERGEFORMAT </w:instrText>
      </w:r>
      <w:r>
        <w:rPr>
          <w:rFonts w:hint="eastAsia" w:ascii="宋体" w:hAnsi="宋体" w:eastAsia="宋体" w:cs="宋体"/>
          <w:color w:val="auto"/>
          <w:sz w:val="21"/>
          <w:szCs w:val="21"/>
          <w:highlight w:val="none"/>
          <w:u w:val="single"/>
          <w:lang w:val="en-US" w:eastAsia="zh-CN"/>
        </w:rPr>
        <w:fldChar w:fldCharType="separate"/>
      </w:r>
      <w:r>
        <w:rPr>
          <w:color w:val="auto"/>
          <w:highlight w:val="none"/>
          <w:u w:val="single"/>
        </w:rPr>
        <w:t>壹万壹仟</w:t>
      </w:r>
      <w:r>
        <w:rPr>
          <w:rFonts w:hint="eastAsia" w:ascii="宋体" w:hAnsi="宋体" w:eastAsia="宋体" w:cs="宋体"/>
          <w:color w:val="auto"/>
          <w:sz w:val="21"/>
          <w:szCs w:val="21"/>
          <w:highlight w:val="none"/>
          <w:u w:val="single"/>
          <w:lang w:val="en-US" w:eastAsia="zh-CN"/>
        </w:rPr>
        <w:fldChar w:fldCharType="end"/>
      </w:r>
      <w:r>
        <w:rPr>
          <w:rFonts w:hint="eastAsia" w:ascii="宋体" w:hAnsi="宋体" w:eastAsia="宋体" w:cs="宋体"/>
          <w:color w:val="auto"/>
          <w:sz w:val="21"/>
          <w:szCs w:val="21"/>
          <w:highlight w:val="none"/>
          <w:u w:val="single"/>
          <w:lang w:val="en-US" w:eastAsia="zh-CN"/>
        </w:rPr>
        <w:t>元整</w:t>
      </w:r>
      <w:r>
        <w:rPr>
          <w:rFonts w:hint="eastAsia" w:ascii="宋体" w:hAnsi="宋体" w:cs="宋体"/>
          <w:color w:val="auto"/>
          <w:szCs w:val="21"/>
          <w:highlight w:val="none"/>
          <w:u w:val="single"/>
          <w:lang w:eastAsia="zh-CN"/>
        </w:rPr>
        <w:t>（小写）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11000</w:t>
      </w:r>
      <w:r>
        <w:rPr>
          <w:rFonts w:hint="eastAsia" w:ascii="宋体" w:hAnsi="宋体" w:cs="宋体"/>
          <w:color w:val="auto"/>
          <w:sz w:val="21"/>
          <w:szCs w:val="21"/>
          <w:highlight w:val="none"/>
          <w:u w:val="single"/>
          <w:lang w:val="en-US" w:eastAsia="zh-CN"/>
        </w:rPr>
        <w:t>.00</w:t>
      </w:r>
      <w:r>
        <w:rPr>
          <w:rFonts w:hint="eastAsia" w:ascii="宋体" w:hAnsi="宋体" w:cs="宋体"/>
          <w:color w:val="auto"/>
          <w:kern w:val="0"/>
          <w:szCs w:val="21"/>
          <w:highlight w:val="none"/>
        </w:rPr>
        <w:t>。</w:t>
      </w:r>
    </w:p>
    <w:p>
      <w:pPr>
        <w:spacing w:line="360" w:lineRule="auto"/>
        <w:ind w:firstLine="840" w:firstLineChars="400"/>
        <w:rPr>
          <w:rFonts w:hint="eastAsia" w:ascii="宋体" w:hAnsi="宋体" w:eastAsia="宋体" w:cs="宋体"/>
          <w:b/>
          <w:bCs/>
          <w:i/>
          <w:iCs/>
          <w:color w:val="auto"/>
          <w:kern w:val="0"/>
          <w:szCs w:val="21"/>
          <w:highlight w:val="none"/>
          <w:lang w:eastAsia="zh-CN"/>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标项2</w:t>
      </w:r>
      <w:r>
        <w:rPr>
          <w:rFonts w:hint="eastAsia" w:ascii="宋体" w:hAnsi="宋体" w:cs="宋体"/>
          <w:color w:val="auto"/>
          <w:kern w:val="0"/>
          <w:szCs w:val="21"/>
          <w:highlight w:val="none"/>
          <w:lang w:eastAsia="zh-CN"/>
        </w:rPr>
        <w:t>的投标保证金金额：</w:t>
      </w:r>
      <w:r>
        <w:rPr>
          <w:rFonts w:hint="eastAsia" w:ascii="宋体" w:hAnsi="宋体" w:cs="宋体"/>
          <w:color w:val="auto"/>
          <w:szCs w:val="21"/>
          <w:highlight w:val="none"/>
          <w:lang w:eastAsia="zh-CN"/>
        </w:rPr>
        <w:t>（大写）</w:t>
      </w:r>
      <w:r>
        <w:rPr>
          <w:rFonts w:hint="eastAsia" w:ascii="宋体" w:hAnsi="宋体" w:cs="宋体"/>
          <w:color w:val="auto"/>
          <w:szCs w:val="21"/>
          <w:highlight w:val="none"/>
          <w:u w:val="single"/>
          <w:lang w:eastAsia="zh-CN"/>
        </w:rPr>
        <w:t>人民币</w:t>
      </w:r>
      <w:r>
        <w:rPr>
          <w:rFonts w:hint="eastAsia" w:ascii="宋体" w:hAnsi="宋体" w:cs="宋体"/>
          <w:color w:val="auto"/>
          <w:szCs w:val="21"/>
          <w:highlight w:val="none"/>
          <w:u w:val="single"/>
        </w:rPr>
        <w:t xml:space="preserve"> </w:t>
      </w:r>
      <w:r>
        <w:rPr>
          <w:rFonts w:hint="eastAsia" w:ascii="宋体" w:hAnsi="宋体" w:eastAsia="宋体" w:cs="宋体"/>
          <w:color w:val="auto"/>
          <w:sz w:val="21"/>
          <w:szCs w:val="21"/>
          <w:highlight w:val="none"/>
          <w:u w:val="single"/>
          <w:lang w:val="en-US" w:eastAsia="zh-CN"/>
        </w:rPr>
        <w:fldChar w:fldCharType="begin"/>
      </w:r>
      <w:r>
        <w:rPr>
          <w:rFonts w:hint="eastAsia" w:ascii="宋体" w:hAnsi="宋体" w:eastAsia="宋体" w:cs="宋体"/>
          <w:color w:val="auto"/>
          <w:sz w:val="21"/>
          <w:szCs w:val="21"/>
          <w:highlight w:val="none"/>
          <w:u w:val="single"/>
          <w:lang w:val="en-US" w:eastAsia="zh-CN"/>
        </w:rPr>
        <w:instrText xml:space="preserve"> = 8000 \* CHINESENUM2 \* MERGEFORMAT </w:instrText>
      </w:r>
      <w:r>
        <w:rPr>
          <w:rFonts w:hint="eastAsia" w:ascii="宋体" w:hAnsi="宋体" w:eastAsia="宋体" w:cs="宋体"/>
          <w:color w:val="auto"/>
          <w:sz w:val="21"/>
          <w:szCs w:val="21"/>
          <w:highlight w:val="none"/>
          <w:u w:val="single"/>
          <w:lang w:val="en-US" w:eastAsia="zh-CN"/>
        </w:rPr>
        <w:fldChar w:fldCharType="separate"/>
      </w:r>
      <w:r>
        <w:rPr>
          <w:color w:val="auto"/>
          <w:highlight w:val="none"/>
          <w:u w:val="single"/>
        </w:rPr>
        <w:t>捌仟</w:t>
      </w:r>
      <w:r>
        <w:rPr>
          <w:rFonts w:hint="eastAsia" w:ascii="宋体" w:hAnsi="宋体" w:eastAsia="宋体" w:cs="宋体"/>
          <w:color w:val="auto"/>
          <w:sz w:val="21"/>
          <w:szCs w:val="21"/>
          <w:highlight w:val="none"/>
          <w:u w:val="single"/>
          <w:lang w:val="en-US" w:eastAsia="zh-CN"/>
        </w:rPr>
        <w:fldChar w:fldCharType="end"/>
      </w:r>
      <w:r>
        <w:rPr>
          <w:rFonts w:hint="eastAsia" w:ascii="宋体" w:hAnsi="宋体" w:eastAsia="宋体" w:cs="宋体"/>
          <w:color w:val="auto"/>
          <w:sz w:val="21"/>
          <w:szCs w:val="21"/>
          <w:highlight w:val="none"/>
          <w:u w:val="single"/>
          <w:lang w:val="en-US" w:eastAsia="zh-CN"/>
        </w:rPr>
        <w:t>元整</w:t>
      </w:r>
      <w:r>
        <w:rPr>
          <w:rFonts w:hint="eastAsia" w:ascii="宋体" w:hAnsi="宋体" w:cs="宋体"/>
          <w:color w:val="auto"/>
          <w:szCs w:val="21"/>
          <w:highlight w:val="none"/>
          <w:u w:val="single"/>
          <w:lang w:eastAsia="zh-CN"/>
        </w:rPr>
        <w:t>（小写）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8000.00</w:t>
      </w:r>
      <w:r>
        <w:rPr>
          <w:rFonts w:hint="eastAsia" w:ascii="宋体" w:hAnsi="宋体" w:cs="宋体"/>
          <w:color w:val="auto"/>
          <w:kern w:val="0"/>
          <w:szCs w:val="21"/>
          <w:highlight w:val="none"/>
        </w:rPr>
        <w:t>。</w:t>
      </w:r>
    </w:p>
    <w:p>
      <w:pPr>
        <w:spacing w:line="360" w:lineRule="auto"/>
        <w:ind w:firstLine="840" w:firstLineChars="400"/>
        <w:rPr>
          <w:rFonts w:hint="eastAsia" w:ascii="宋体" w:hAnsi="宋体" w:eastAsia="宋体" w:cs="宋体"/>
          <w:b/>
          <w:bCs/>
          <w:i/>
          <w:iCs/>
          <w:color w:val="auto"/>
          <w:kern w:val="0"/>
          <w:szCs w:val="21"/>
          <w:highlight w:val="none"/>
          <w:lang w:eastAsia="zh-CN"/>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标项3</w:t>
      </w:r>
      <w:r>
        <w:rPr>
          <w:rFonts w:hint="eastAsia" w:ascii="宋体" w:hAnsi="宋体" w:cs="宋体"/>
          <w:color w:val="auto"/>
          <w:kern w:val="0"/>
          <w:szCs w:val="21"/>
          <w:highlight w:val="none"/>
          <w:lang w:eastAsia="zh-CN"/>
        </w:rPr>
        <w:t>的投标保证金金额：</w:t>
      </w:r>
      <w:r>
        <w:rPr>
          <w:rFonts w:hint="eastAsia" w:ascii="宋体" w:hAnsi="宋体" w:cs="宋体"/>
          <w:color w:val="auto"/>
          <w:szCs w:val="21"/>
          <w:highlight w:val="none"/>
          <w:lang w:eastAsia="zh-CN"/>
        </w:rPr>
        <w:t>（大写）</w:t>
      </w:r>
      <w:r>
        <w:rPr>
          <w:rFonts w:hint="eastAsia" w:ascii="宋体" w:hAnsi="宋体" w:cs="宋体"/>
          <w:color w:val="auto"/>
          <w:szCs w:val="21"/>
          <w:highlight w:val="none"/>
          <w:u w:val="single"/>
          <w:lang w:eastAsia="zh-CN"/>
        </w:rPr>
        <w:t>人民币</w:t>
      </w:r>
      <w:r>
        <w:rPr>
          <w:rFonts w:hint="eastAsia" w:ascii="宋体" w:hAnsi="宋体" w:cs="宋体"/>
          <w:color w:val="auto"/>
          <w:szCs w:val="21"/>
          <w:highlight w:val="none"/>
          <w:u w:val="single"/>
        </w:rPr>
        <w:t xml:space="preserve"> </w:t>
      </w:r>
      <w:r>
        <w:rPr>
          <w:rFonts w:hint="eastAsia" w:ascii="宋体" w:hAnsi="宋体" w:eastAsia="宋体" w:cs="宋体"/>
          <w:color w:val="auto"/>
          <w:sz w:val="21"/>
          <w:szCs w:val="21"/>
          <w:highlight w:val="none"/>
          <w:u w:val="single"/>
          <w:lang w:val="en-US" w:eastAsia="zh-CN"/>
        </w:rPr>
        <w:fldChar w:fldCharType="begin"/>
      </w:r>
      <w:r>
        <w:rPr>
          <w:rFonts w:hint="eastAsia" w:ascii="宋体" w:hAnsi="宋体" w:eastAsia="宋体" w:cs="宋体"/>
          <w:color w:val="auto"/>
          <w:sz w:val="21"/>
          <w:szCs w:val="21"/>
          <w:highlight w:val="none"/>
          <w:u w:val="single"/>
          <w:lang w:val="en-US" w:eastAsia="zh-CN"/>
        </w:rPr>
        <w:instrText xml:space="preserve"> = 7900 \* CHINESENUM2 \* MERGEFORMAT </w:instrText>
      </w:r>
      <w:r>
        <w:rPr>
          <w:rFonts w:hint="eastAsia" w:ascii="宋体" w:hAnsi="宋体" w:eastAsia="宋体" w:cs="宋体"/>
          <w:color w:val="auto"/>
          <w:sz w:val="21"/>
          <w:szCs w:val="21"/>
          <w:highlight w:val="none"/>
          <w:u w:val="single"/>
          <w:lang w:val="en-US" w:eastAsia="zh-CN"/>
        </w:rPr>
        <w:fldChar w:fldCharType="separate"/>
      </w:r>
      <w:r>
        <w:rPr>
          <w:color w:val="auto"/>
          <w:highlight w:val="none"/>
          <w:u w:val="single"/>
        </w:rPr>
        <w:t>柒仟玖佰</w:t>
      </w:r>
      <w:r>
        <w:rPr>
          <w:rFonts w:hint="eastAsia" w:ascii="宋体" w:hAnsi="宋体" w:eastAsia="宋体" w:cs="宋体"/>
          <w:color w:val="auto"/>
          <w:sz w:val="21"/>
          <w:szCs w:val="21"/>
          <w:highlight w:val="none"/>
          <w:u w:val="single"/>
          <w:lang w:val="en-US" w:eastAsia="zh-CN"/>
        </w:rPr>
        <w:fldChar w:fldCharType="end"/>
      </w:r>
      <w:r>
        <w:rPr>
          <w:rFonts w:hint="eastAsia" w:ascii="宋体" w:hAnsi="宋体" w:eastAsia="宋体" w:cs="宋体"/>
          <w:color w:val="auto"/>
          <w:sz w:val="21"/>
          <w:szCs w:val="21"/>
          <w:highlight w:val="none"/>
          <w:u w:val="single"/>
          <w:lang w:val="en-US" w:eastAsia="zh-CN"/>
        </w:rPr>
        <w:t>元整</w:t>
      </w:r>
      <w:r>
        <w:rPr>
          <w:rFonts w:hint="eastAsia" w:ascii="宋体" w:hAnsi="宋体" w:cs="宋体"/>
          <w:color w:val="auto"/>
          <w:szCs w:val="21"/>
          <w:highlight w:val="none"/>
          <w:u w:val="single"/>
          <w:lang w:eastAsia="zh-CN"/>
        </w:rPr>
        <w:t>（小写）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7900.00</w:t>
      </w:r>
      <w:r>
        <w:rPr>
          <w:rFonts w:hint="eastAsia" w:ascii="宋体" w:hAnsi="宋体" w:cs="宋体"/>
          <w:color w:val="auto"/>
          <w:kern w:val="0"/>
          <w:szCs w:val="21"/>
          <w:highlight w:val="none"/>
        </w:rPr>
        <w:t>。</w:t>
      </w:r>
    </w:p>
    <w:p>
      <w:pPr>
        <w:spacing w:line="360" w:lineRule="auto"/>
        <w:ind w:firstLine="840" w:firstLineChars="400"/>
        <w:rPr>
          <w:rFonts w:hint="eastAsia" w:ascii="宋体" w:hAnsi="宋体" w:eastAsia="宋体" w:cs="宋体"/>
          <w:b/>
          <w:bCs/>
          <w:i/>
          <w:iCs/>
          <w:color w:val="auto"/>
          <w:kern w:val="0"/>
          <w:szCs w:val="21"/>
          <w:highlight w:val="none"/>
          <w:lang w:eastAsia="zh-CN"/>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标项4</w:t>
      </w:r>
      <w:r>
        <w:rPr>
          <w:rFonts w:hint="eastAsia" w:ascii="宋体" w:hAnsi="宋体" w:cs="宋体"/>
          <w:color w:val="auto"/>
          <w:kern w:val="0"/>
          <w:szCs w:val="21"/>
          <w:highlight w:val="none"/>
          <w:lang w:eastAsia="zh-CN"/>
        </w:rPr>
        <w:t>的投标保证金金额：</w:t>
      </w:r>
      <w:r>
        <w:rPr>
          <w:rFonts w:hint="eastAsia" w:ascii="宋体" w:hAnsi="宋体" w:cs="宋体"/>
          <w:color w:val="auto"/>
          <w:szCs w:val="21"/>
          <w:highlight w:val="none"/>
          <w:lang w:eastAsia="zh-CN"/>
        </w:rPr>
        <w:t>（大写）</w:t>
      </w:r>
      <w:r>
        <w:rPr>
          <w:rFonts w:hint="eastAsia" w:ascii="宋体" w:hAnsi="宋体" w:cs="宋体"/>
          <w:color w:val="auto"/>
          <w:szCs w:val="21"/>
          <w:highlight w:val="none"/>
          <w:u w:val="single"/>
          <w:lang w:eastAsia="zh-CN"/>
        </w:rPr>
        <w:t>人民币</w:t>
      </w:r>
      <w:r>
        <w:rPr>
          <w:rFonts w:hint="eastAsia" w:ascii="宋体" w:hAnsi="宋体" w:cs="宋体"/>
          <w:color w:val="auto"/>
          <w:szCs w:val="21"/>
          <w:highlight w:val="none"/>
          <w:u w:val="single"/>
        </w:rPr>
        <w:t xml:space="preserve"> </w:t>
      </w:r>
      <w:r>
        <w:rPr>
          <w:rFonts w:hint="eastAsia" w:ascii="宋体" w:hAnsi="宋体" w:eastAsia="宋体" w:cs="宋体"/>
          <w:color w:val="auto"/>
          <w:sz w:val="21"/>
          <w:szCs w:val="21"/>
          <w:highlight w:val="none"/>
          <w:u w:val="single"/>
          <w:lang w:val="en-US" w:eastAsia="zh-CN"/>
        </w:rPr>
        <w:fldChar w:fldCharType="begin"/>
      </w:r>
      <w:r>
        <w:rPr>
          <w:rFonts w:hint="eastAsia" w:ascii="宋体" w:hAnsi="宋体" w:eastAsia="宋体" w:cs="宋体"/>
          <w:color w:val="auto"/>
          <w:sz w:val="21"/>
          <w:szCs w:val="21"/>
          <w:highlight w:val="none"/>
          <w:u w:val="single"/>
          <w:lang w:val="en-US" w:eastAsia="zh-CN"/>
        </w:rPr>
        <w:instrText xml:space="preserve"> = 7500 \* CHINESENUM2 \* MERGEFORMAT </w:instrText>
      </w:r>
      <w:r>
        <w:rPr>
          <w:rFonts w:hint="eastAsia" w:ascii="宋体" w:hAnsi="宋体" w:eastAsia="宋体" w:cs="宋体"/>
          <w:color w:val="auto"/>
          <w:sz w:val="21"/>
          <w:szCs w:val="21"/>
          <w:highlight w:val="none"/>
          <w:u w:val="single"/>
          <w:lang w:val="en-US" w:eastAsia="zh-CN"/>
        </w:rPr>
        <w:fldChar w:fldCharType="separate"/>
      </w:r>
      <w:r>
        <w:rPr>
          <w:color w:val="auto"/>
          <w:highlight w:val="none"/>
          <w:u w:val="single"/>
        </w:rPr>
        <w:t>柒仟伍佰</w:t>
      </w:r>
      <w:r>
        <w:rPr>
          <w:rFonts w:hint="eastAsia" w:ascii="宋体" w:hAnsi="宋体" w:eastAsia="宋体" w:cs="宋体"/>
          <w:color w:val="auto"/>
          <w:sz w:val="21"/>
          <w:szCs w:val="21"/>
          <w:highlight w:val="none"/>
          <w:u w:val="single"/>
          <w:lang w:val="en-US" w:eastAsia="zh-CN"/>
        </w:rPr>
        <w:fldChar w:fldCharType="end"/>
      </w:r>
      <w:r>
        <w:rPr>
          <w:rFonts w:hint="eastAsia" w:ascii="宋体" w:hAnsi="宋体" w:eastAsia="宋体" w:cs="宋体"/>
          <w:color w:val="auto"/>
          <w:sz w:val="21"/>
          <w:szCs w:val="21"/>
          <w:highlight w:val="none"/>
          <w:u w:val="single"/>
          <w:lang w:val="en-US" w:eastAsia="zh-CN"/>
        </w:rPr>
        <w:t>元整</w:t>
      </w:r>
      <w:r>
        <w:rPr>
          <w:rFonts w:hint="eastAsia" w:ascii="宋体" w:hAnsi="宋体" w:cs="宋体"/>
          <w:color w:val="auto"/>
          <w:szCs w:val="21"/>
          <w:highlight w:val="none"/>
          <w:u w:val="single"/>
          <w:lang w:eastAsia="zh-CN"/>
        </w:rPr>
        <w:t>（小写）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7500.00 </w:t>
      </w:r>
      <w:r>
        <w:rPr>
          <w:rFonts w:hint="eastAsia" w:ascii="宋体" w:hAnsi="宋体" w:cs="宋体"/>
          <w:color w:val="auto"/>
          <w:kern w:val="0"/>
          <w:szCs w:val="21"/>
          <w:highlight w:val="none"/>
        </w:rPr>
        <w:t>。</w:t>
      </w:r>
    </w:p>
    <w:p>
      <w:pPr>
        <w:spacing w:line="360" w:lineRule="auto"/>
        <w:ind w:firstLine="840" w:firstLineChars="400"/>
        <w:rPr>
          <w:rFonts w:hint="eastAsia" w:ascii="宋体" w:hAnsi="宋体" w:eastAsia="宋体" w:cs="宋体"/>
          <w:b/>
          <w:bCs/>
          <w:i/>
          <w:iCs/>
          <w:color w:val="auto"/>
          <w:kern w:val="0"/>
          <w:szCs w:val="21"/>
          <w:highlight w:val="none"/>
          <w:lang w:eastAsia="zh-CN"/>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标项5</w:t>
      </w:r>
      <w:r>
        <w:rPr>
          <w:rFonts w:hint="eastAsia" w:ascii="宋体" w:hAnsi="宋体" w:cs="宋体"/>
          <w:color w:val="auto"/>
          <w:kern w:val="0"/>
          <w:szCs w:val="21"/>
          <w:highlight w:val="none"/>
          <w:lang w:eastAsia="zh-CN"/>
        </w:rPr>
        <w:t>的投标保证金金额：</w:t>
      </w:r>
      <w:r>
        <w:rPr>
          <w:rFonts w:hint="eastAsia" w:ascii="宋体" w:hAnsi="宋体" w:cs="宋体"/>
          <w:color w:val="auto"/>
          <w:szCs w:val="21"/>
          <w:highlight w:val="none"/>
          <w:lang w:eastAsia="zh-CN"/>
        </w:rPr>
        <w:t>（大写）</w:t>
      </w:r>
      <w:r>
        <w:rPr>
          <w:rFonts w:hint="eastAsia" w:ascii="宋体" w:hAnsi="宋体" w:cs="宋体"/>
          <w:color w:val="auto"/>
          <w:szCs w:val="21"/>
          <w:highlight w:val="none"/>
          <w:u w:val="single"/>
          <w:lang w:eastAsia="zh-CN"/>
        </w:rPr>
        <w:t>人民币</w:t>
      </w:r>
      <w:r>
        <w:rPr>
          <w:rFonts w:hint="eastAsia" w:ascii="宋体" w:hAnsi="宋体" w:cs="宋体"/>
          <w:color w:val="auto"/>
          <w:szCs w:val="21"/>
          <w:highlight w:val="none"/>
          <w:u w:val="single"/>
        </w:rPr>
        <w:t xml:space="preserve"> </w:t>
      </w:r>
      <w:r>
        <w:rPr>
          <w:rFonts w:hint="eastAsia" w:ascii="宋体" w:hAnsi="宋体" w:eastAsia="宋体" w:cs="宋体"/>
          <w:color w:val="auto"/>
          <w:sz w:val="21"/>
          <w:szCs w:val="21"/>
          <w:highlight w:val="none"/>
          <w:u w:val="single"/>
          <w:lang w:val="en-US" w:eastAsia="zh-CN"/>
        </w:rPr>
        <w:fldChar w:fldCharType="begin"/>
      </w:r>
      <w:r>
        <w:rPr>
          <w:rFonts w:hint="eastAsia" w:ascii="宋体" w:hAnsi="宋体" w:eastAsia="宋体" w:cs="宋体"/>
          <w:color w:val="auto"/>
          <w:sz w:val="21"/>
          <w:szCs w:val="21"/>
          <w:highlight w:val="none"/>
          <w:u w:val="single"/>
          <w:lang w:val="en-US" w:eastAsia="zh-CN"/>
        </w:rPr>
        <w:instrText xml:space="preserve"> = 5900 \* CHINESENUM2 \* MERGEFORMAT </w:instrText>
      </w:r>
      <w:r>
        <w:rPr>
          <w:rFonts w:hint="eastAsia" w:ascii="宋体" w:hAnsi="宋体" w:eastAsia="宋体" w:cs="宋体"/>
          <w:color w:val="auto"/>
          <w:sz w:val="21"/>
          <w:szCs w:val="21"/>
          <w:highlight w:val="none"/>
          <w:u w:val="single"/>
          <w:lang w:val="en-US" w:eastAsia="zh-CN"/>
        </w:rPr>
        <w:fldChar w:fldCharType="separate"/>
      </w:r>
      <w:r>
        <w:rPr>
          <w:color w:val="auto"/>
          <w:highlight w:val="none"/>
          <w:u w:val="single"/>
        </w:rPr>
        <w:t>伍仟玖佰</w:t>
      </w:r>
      <w:r>
        <w:rPr>
          <w:rFonts w:hint="eastAsia" w:ascii="宋体" w:hAnsi="宋体" w:eastAsia="宋体" w:cs="宋体"/>
          <w:color w:val="auto"/>
          <w:sz w:val="21"/>
          <w:szCs w:val="21"/>
          <w:highlight w:val="none"/>
          <w:u w:val="single"/>
          <w:lang w:val="en-US" w:eastAsia="zh-CN"/>
        </w:rPr>
        <w:fldChar w:fldCharType="end"/>
      </w:r>
      <w:r>
        <w:rPr>
          <w:rFonts w:hint="eastAsia" w:ascii="宋体" w:hAnsi="宋体" w:eastAsia="宋体" w:cs="宋体"/>
          <w:color w:val="auto"/>
          <w:sz w:val="21"/>
          <w:szCs w:val="21"/>
          <w:highlight w:val="none"/>
          <w:u w:val="single"/>
          <w:lang w:val="en-US" w:eastAsia="zh-CN"/>
        </w:rPr>
        <w:t>元整</w:t>
      </w:r>
      <w:r>
        <w:rPr>
          <w:rFonts w:hint="eastAsia" w:ascii="宋体" w:hAnsi="宋体" w:cs="宋体"/>
          <w:color w:val="auto"/>
          <w:szCs w:val="21"/>
          <w:highlight w:val="none"/>
          <w:u w:val="single"/>
          <w:lang w:eastAsia="zh-CN"/>
        </w:rPr>
        <w:t>（小写）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5900.00</w:t>
      </w:r>
      <w:r>
        <w:rPr>
          <w:rFonts w:hint="eastAsia" w:ascii="宋体" w:hAnsi="宋体" w:cs="宋体"/>
          <w:color w:val="auto"/>
          <w:kern w:val="0"/>
          <w:szCs w:val="21"/>
          <w:highlight w:val="none"/>
        </w:rPr>
        <w:t>。</w:t>
      </w:r>
    </w:p>
    <w:p>
      <w:pPr>
        <w:pStyle w:val="37"/>
        <w:spacing w:line="360" w:lineRule="auto"/>
        <w:ind w:left="495"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投标保证金的</w:t>
      </w:r>
      <w:r>
        <w:rPr>
          <w:rFonts w:hint="eastAsia" w:ascii="宋体" w:hAnsi="宋体" w:eastAsia="宋体" w:cs="宋体"/>
          <w:color w:val="auto"/>
          <w:kern w:val="0"/>
          <w:szCs w:val="21"/>
          <w:highlight w:val="none"/>
          <w:lang w:eastAsia="zh-CN"/>
        </w:rPr>
        <w:t>缴纳</w:t>
      </w:r>
      <w:r>
        <w:rPr>
          <w:rFonts w:hint="eastAsia" w:ascii="宋体" w:hAnsi="宋体" w:eastAsia="宋体" w:cs="宋体"/>
          <w:color w:val="auto"/>
          <w:kern w:val="0"/>
          <w:szCs w:val="21"/>
          <w:highlight w:val="none"/>
        </w:rPr>
        <w:t>方式：</w:t>
      </w:r>
      <w:r>
        <w:rPr>
          <w:rFonts w:hint="eastAsia" w:ascii="宋体" w:hAnsi="宋体" w:eastAsia="宋体" w:cs="宋体"/>
          <w:color w:val="auto"/>
          <w:kern w:val="0"/>
          <w:szCs w:val="21"/>
          <w:highlight w:val="none"/>
          <w:lang w:eastAsia="zh-CN"/>
        </w:rPr>
        <w:t>以</w:t>
      </w:r>
      <w:r>
        <w:rPr>
          <w:rFonts w:hint="eastAsia" w:ascii="宋体" w:hAnsi="宋体" w:eastAsia="宋体" w:cs="宋体"/>
          <w:color w:val="auto"/>
          <w:kern w:val="0"/>
          <w:szCs w:val="21"/>
          <w:highlight w:val="none"/>
        </w:rPr>
        <w:t>银行转账、支票、汇票、本票或者金融</w:t>
      </w:r>
      <w:r>
        <w:rPr>
          <w:rFonts w:hint="eastAsia" w:ascii="宋体" w:hAnsi="宋体" w:eastAsia="宋体" w:cs="宋体"/>
          <w:color w:val="auto"/>
          <w:kern w:val="0"/>
          <w:szCs w:val="21"/>
          <w:highlight w:val="none"/>
          <w:lang w:eastAsia="zh-CN"/>
        </w:rPr>
        <w:t>机构</w:t>
      </w:r>
      <w:r>
        <w:rPr>
          <w:rFonts w:hint="eastAsia" w:ascii="宋体" w:hAnsi="宋体" w:eastAsia="宋体" w:cs="宋体"/>
          <w:color w:val="auto"/>
          <w:kern w:val="0"/>
          <w:szCs w:val="21"/>
          <w:highlight w:val="none"/>
        </w:rPr>
        <w:t>、担保机构出具的保函</w:t>
      </w:r>
      <w:r>
        <w:rPr>
          <w:rFonts w:hint="eastAsia" w:ascii="宋体" w:hAnsi="宋体" w:eastAsia="宋体" w:cs="宋体"/>
          <w:color w:val="auto"/>
          <w:kern w:val="0"/>
          <w:szCs w:val="21"/>
          <w:highlight w:val="none"/>
          <w:lang w:eastAsia="zh-CN"/>
        </w:rPr>
        <w:t>等非现金形式提交</w:t>
      </w:r>
      <w:r>
        <w:rPr>
          <w:rFonts w:hint="eastAsia" w:ascii="宋体" w:hAnsi="宋体" w:eastAsia="宋体" w:cs="宋体"/>
          <w:color w:val="auto"/>
          <w:kern w:val="0"/>
          <w:szCs w:val="21"/>
          <w:highlight w:val="none"/>
        </w:rPr>
        <w:t>。采用银行转账方式的，在投标截止时间前交至采购代理机构指定账户并且到账</w:t>
      </w:r>
      <w:r>
        <w:rPr>
          <w:rFonts w:hint="eastAsia" w:ascii="宋体" w:hAnsi="宋体" w:eastAsia="宋体" w:cs="宋体"/>
          <w:color w:val="auto"/>
          <w:kern w:val="0"/>
          <w:szCs w:val="21"/>
          <w:highlight w:val="none"/>
          <w:lang w:eastAsia="zh-CN"/>
        </w:rPr>
        <w:t>。缴</w:t>
      </w:r>
      <w:r>
        <w:rPr>
          <w:rFonts w:hint="eastAsia" w:ascii="宋体" w:hAnsi="宋体" w:eastAsia="宋体" w:cs="宋体"/>
          <w:color w:val="auto"/>
          <w:kern w:val="0"/>
          <w:szCs w:val="21"/>
          <w:highlight w:val="none"/>
        </w:rPr>
        <w:t>纳投标保证金指定账户</w:t>
      </w:r>
      <w:r>
        <w:rPr>
          <w:rFonts w:hint="eastAsia" w:ascii="宋体" w:hAnsi="宋体" w:eastAsia="宋体" w:cs="宋体"/>
          <w:color w:val="auto"/>
          <w:kern w:val="0"/>
          <w:szCs w:val="21"/>
          <w:highlight w:val="none"/>
          <w:lang w:eastAsia="zh-CN"/>
        </w:rPr>
        <w:t>的信息：</w:t>
      </w:r>
    </w:p>
    <w:p>
      <w:pPr>
        <w:pStyle w:val="37"/>
        <w:spacing w:line="360" w:lineRule="auto"/>
        <w:ind w:left="0" w:firstLine="840" w:firstLineChars="4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开户银行：招商银行南宁市金浦路支行</w:t>
      </w:r>
    </w:p>
    <w:p>
      <w:pPr>
        <w:pStyle w:val="37"/>
        <w:spacing w:line="360" w:lineRule="auto"/>
        <w:ind w:left="0" w:firstLine="840" w:firstLineChars="4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开户名称：广西科联招标中心有限公司</w:t>
      </w:r>
    </w:p>
    <w:p>
      <w:pPr>
        <w:pStyle w:val="37"/>
        <w:spacing w:line="360" w:lineRule="auto"/>
        <w:ind w:left="0" w:firstLine="840" w:firstLineChars="4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pPr>
        <w:pStyle w:val="37"/>
        <w:spacing w:line="360" w:lineRule="auto"/>
        <w:ind w:left="0" w:firstLine="840" w:firstLineChars="400"/>
        <w:rPr>
          <w:rFonts w:hint="eastAsia" w:ascii="宋体" w:hAnsi="宋体" w:cs="宋体"/>
          <w:color w:val="auto"/>
          <w:kern w:val="0"/>
          <w:szCs w:val="21"/>
          <w:highlight w:val="none"/>
          <w:u w:val="single"/>
          <w:lang w:val="en-US" w:eastAsia="zh-CN"/>
        </w:rPr>
      </w:pPr>
      <w:r>
        <w:rPr>
          <w:rFonts w:hint="eastAsia" w:ascii="宋体" w:hAnsi="宋体" w:cs="宋体"/>
          <w:color w:val="auto"/>
          <w:kern w:val="0"/>
          <w:szCs w:val="21"/>
          <w:highlight w:val="none"/>
          <w:u w:val="single"/>
          <w:lang w:val="en-US" w:eastAsia="zh-CN"/>
        </w:rPr>
        <w:t>标项1：7719011969103330000000398</w:t>
      </w:r>
    </w:p>
    <w:p>
      <w:pPr>
        <w:pStyle w:val="37"/>
        <w:spacing w:line="360" w:lineRule="auto"/>
        <w:ind w:left="0" w:firstLine="840" w:firstLineChars="400"/>
        <w:rPr>
          <w:rFonts w:hint="eastAsia" w:ascii="宋体" w:hAnsi="宋体" w:cs="宋体"/>
          <w:color w:val="auto"/>
          <w:kern w:val="0"/>
          <w:szCs w:val="21"/>
          <w:highlight w:val="none"/>
          <w:u w:val="single"/>
          <w:lang w:val="en-US" w:eastAsia="zh-CN"/>
        </w:rPr>
      </w:pPr>
      <w:r>
        <w:rPr>
          <w:rFonts w:hint="eastAsia" w:ascii="宋体" w:hAnsi="宋体" w:cs="宋体"/>
          <w:color w:val="auto"/>
          <w:kern w:val="0"/>
          <w:szCs w:val="21"/>
          <w:highlight w:val="none"/>
          <w:u w:val="single"/>
          <w:lang w:val="en-US" w:eastAsia="zh-CN"/>
        </w:rPr>
        <w:t xml:space="preserve">标项2：7719011969103330000000399 </w:t>
      </w:r>
    </w:p>
    <w:p>
      <w:pPr>
        <w:pStyle w:val="37"/>
        <w:spacing w:line="360" w:lineRule="auto"/>
        <w:ind w:left="0" w:firstLine="840" w:firstLineChars="400"/>
        <w:rPr>
          <w:rFonts w:hint="eastAsia" w:ascii="宋体" w:hAnsi="宋体" w:cs="宋体"/>
          <w:color w:val="auto"/>
          <w:kern w:val="0"/>
          <w:szCs w:val="21"/>
          <w:highlight w:val="none"/>
          <w:u w:val="single"/>
          <w:lang w:val="en-US" w:eastAsia="zh-CN"/>
        </w:rPr>
      </w:pPr>
      <w:r>
        <w:rPr>
          <w:rFonts w:hint="eastAsia" w:ascii="宋体" w:hAnsi="宋体" w:cs="宋体"/>
          <w:color w:val="auto"/>
          <w:kern w:val="0"/>
          <w:szCs w:val="21"/>
          <w:highlight w:val="none"/>
          <w:u w:val="single"/>
          <w:lang w:val="en-US" w:eastAsia="zh-CN"/>
        </w:rPr>
        <w:t>标项3：7719011969103330000000400</w:t>
      </w:r>
    </w:p>
    <w:p>
      <w:pPr>
        <w:pStyle w:val="37"/>
        <w:spacing w:line="360" w:lineRule="auto"/>
        <w:ind w:left="0" w:firstLine="840" w:firstLineChars="400"/>
        <w:rPr>
          <w:rFonts w:hint="eastAsia" w:ascii="宋体" w:hAnsi="宋体" w:cs="宋体"/>
          <w:color w:val="auto"/>
          <w:kern w:val="0"/>
          <w:szCs w:val="21"/>
          <w:highlight w:val="none"/>
          <w:u w:val="single"/>
          <w:lang w:val="en-US" w:eastAsia="zh-CN"/>
        </w:rPr>
      </w:pPr>
      <w:r>
        <w:rPr>
          <w:rFonts w:hint="eastAsia" w:ascii="宋体" w:hAnsi="宋体" w:cs="宋体"/>
          <w:color w:val="auto"/>
          <w:kern w:val="0"/>
          <w:szCs w:val="21"/>
          <w:highlight w:val="none"/>
          <w:u w:val="single"/>
          <w:lang w:val="en-US" w:eastAsia="zh-CN"/>
        </w:rPr>
        <w:t xml:space="preserve">标项4：7719011969103330000000401 </w:t>
      </w:r>
    </w:p>
    <w:p>
      <w:pPr>
        <w:pStyle w:val="37"/>
        <w:spacing w:line="360" w:lineRule="auto"/>
        <w:ind w:left="0" w:firstLine="840" w:firstLineChars="400"/>
        <w:rPr>
          <w:rFonts w:hint="eastAsia" w:ascii="宋体" w:hAnsi="宋体" w:cs="宋体"/>
          <w:color w:val="auto"/>
          <w:kern w:val="0"/>
          <w:szCs w:val="21"/>
          <w:highlight w:val="none"/>
          <w:u w:val="single"/>
          <w:lang w:val="en-US" w:eastAsia="zh-CN"/>
        </w:rPr>
      </w:pPr>
      <w:r>
        <w:rPr>
          <w:rFonts w:hint="eastAsia" w:ascii="宋体" w:hAnsi="宋体" w:cs="宋体"/>
          <w:color w:val="auto"/>
          <w:kern w:val="0"/>
          <w:szCs w:val="21"/>
          <w:highlight w:val="none"/>
          <w:u w:val="single"/>
          <w:lang w:val="en-US" w:eastAsia="zh-CN"/>
        </w:rPr>
        <w:t>标项5：7719011969103330000000427</w:t>
      </w:r>
    </w:p>
    <w:p>
      <w:pPr>
        <w:pStyle w:val="37"/>
        <w:spacing w:line="360" w:lineRule="auto"/>
        <w:ind w:left="420" w:leftChars="200" w:firstLine="420" w:firstLineChars="200"/>
        <w:rPr>
          <w:rFonts w:hint="eastAsia" w:ascii="宋体" w:hAnsi="宋体" w:cs="宋体"/>
          <w:color w:val="auto"/>
          <w:highlight w:val="none"/>
        </w:rPr>
      </w:pPr>
      <w:r>
        <w:rPr>
          <w:rFonts w:hint="eastAsia" w:ascii="宋体" w:hAnsi="宋体" w:eastAsia="宋体" w:cs="宋体"/>
          <w:color w:val="auto"/>
          <w:kern w:val="0"/>
          <w:szCs w:val="21"/>
          <w:highlight w:val="none"/>
        </w:rPr>
        <w:t>采用支票、汇票、本票或者保函等方式的，</w:t>
      </w:r>
      <w:r>
        <w:rPr>
          <w:rFonts w:hint="eastAsia" w:ascii="宋体" w:hAnsi="宋体" w:eastAsia="宋体" w:cs="宋体"/>
          <w:color w:val="auto"/>
          <w:szCs w:val="21"/>
          <w:highlight w:val="none"/>
        </w:rPr>
        <w:t>投标人必须</w:t>
      </w:r>
      <w:r>
        <w:rPr>
          <w:rFonts w:hint="eastAsia" w:ascii="宋体" w:hAnsi="宋体" w:eastAsia="宋体" w:cs="宋体"/>
          <w:color w:val="auto"/>
          <w:kern w:val="0"/>
          <w:szCs w:val="21"/>
          <w:highlight w:val="none"/>
        </w:rPr>
        <w:t>在投标截止时间前</w:t>
      </w:r>
      <w:r>
        <w:rPr>
          <w:rFonts w:hint="eastAsia" w:ascii="宋体" w:hAnsi="宋体" w:eastAsia="宋体" w:cs="宋体"/>
          <w:color w:val="auto"/>
          <w:szCs w:val="21"/>
          <w:highlight w:val="none"/>
        </w:rPr>
        <w:t>将支票、汇票、本票或者金融、担保机构出具的保函</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lang w:val="en-US" w:eastAsia="zh-CN"/>
        </w:rPr>
        <w:t>电子保函除外</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原件提交给采购代理机构</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否则视为无效投标保证金</w:t>
      </w:r>
      <w:r>
        <w:rPr>
          <w:rFonts w:hint="eastAsia" w:ascii="宋体" w:hAnsi="宋体" w:eastAsia="宋体" w:cs="宋体"/>
          <w:color w:val="auto"/>
          <w:kern w:val="0"/>
          <w:szCs w:val="21"/>
          <w:highlight w:val="none"/>
        </w:rPr>
        <w:t>。</w:t>
      </w:r>
    </w:p>
    <w:p>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.网上查询地址</w:t>
      </w:r>
    </w:p>
    <w:p>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http://www.ccgp.gov.cn/（中国政府采购网）、</w:t>
      </w:r>
      <w:r>
        <w:rPr>
          <w:rFonts w:hint="eastAsia" w:ascii="宋体" w:hAnsi="宋体" w:eastAsia="宋体" w:cs="宋体"/>
          <w:i w:val="0"/>
          <w:caps w:val="0"/>
          <w:color w:val="auto"/>
          <w:spacing w:val="0"/>
          <w:sz w:val="21"/>
          <w:szCs w:val="21"/>
          <w:highlight w:val="none"/>
        </w:rPr>
        <w:t>http://zfcg.gxzf.gov.cn/</w:t>
      </w:r>
      <w:r>
        <w:rPr>
          <w:rFonts w:hint="eastAsia" w:ascii="宋体" w:hAnsi="宋体" w:eastAsia="宋体" w:cs="宋体"/>
          <w:color w:val="auto"/>
          <w:kern w:val="0"/>
          <w:szCs w:val="21"/>
          <w:highlight w:val="none"/>
          <w:lang w:val="en-US" w:eastAsia="zh-CN"/>
        </w:rPr>
        <w:t>(广西政府采购网)</w:t>
      </w:r>
      <w:r>
        <w:rPr>
          <w:rFonts w:hint="eastAsia" w:ascii="宋体" w:hAnsi="宋体" w:cs="宋体"/>
          <w:color w:val="auto"/>
          <w:kern w:val="0"/>
          <w:szCs w:val="21"/>
          <w:highlight w:val="none"/>
          <w:lang w:val="en-US" w:eastAsia="zh-CN"/>
        </w:rPr>
        <w:t>、http：//gxggzy.gxzf.gov.cn/（广西壮族自治区公共资源交易中心）</w:t>
      </w:r>
      <w:r>
        <w:rPr>
          <w:rFonts w:hint="eastAsia" w:ascii="宋体" w:hAnsi="宋体" w:eastAsia="宋体" w:cs="宋体"/>
          <w:color w:val="auto"/>
          <w:kern w:val="0"/>
          <w:szCs w:val="21"/>
          <w:highlight w:val="none"/>
          <w:lang w:val="en-US" w:eastAsia="zh-CN"/>
        </w:rPr>
        <w:t>。</w:t>
      </w:r>
    </w:p>
    <w:p>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 本项目需要落实的政府采购政策：</w:t>
      </w:r>
    </w:p>
    <w:p>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）政府采购促进残疾人就业政策。</w:t>
      </w:r>
    </w:p>
    <w:p>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）政府采购支持监狱企业发展。</w:t>
      </w:r>
    </w:p>
    <w:p>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kern w:val="0"/>
          <w:szCs w:val="21"/>
          <w:highlight w:val="none"/>
          <w:lang w:val="en-US" w:eastAsia="zh-CN"/>
        </w:rPr>
        <w:t>、政府采购严重违法失信行为记录名单及其他不符合《中华人民共和国政府采购法》第二十二条规定条件的供应商，不得参与政府采购活动。</w:t>
      </w:r>
    </w:p>
    <w:p>
      <w:pPr>
        <w:spacing w:line="360" w:lineRule="auto"/>
        <w:ind w:firstLine="316" w:firstLineChars="150"/>
        <w:rPr>
          <w:rFonts w:hint="eastAsia" w:ascii="宋体" w:hAnsi="宋体" w:eastAsia="宋体" w:cs="宋体"/>
          <w:color w:val="auto"/>
          <w:kern w:val="0"/>
          <w:szCs w:val="21"/>
          <w:highlight w:val="none"/>
        </w:rPr>
      </w:pP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lang w:eastAsia="zh-CN"/>
        </w:rPr>
        <w:t>.</w:t>
      </w:r>
      <w:r>
        <w:rPr>
          <w:rFonts w:hint="eastAsia" w:ascii="宋体" w:hAnsi="宋体" w:cs="宋体"/>
          <w:b/>
          <w:bCs/>
          <w:color w:val="auto"/>
          <w:szCs w:val="21"/>
          <w:highlight w:val="none"/>
        </w:rPr>
        <w:t>在线投标</w:t>
      </w:r>
      <w:r>
        <w:rPr>
          <w:rFonts w:hint="eastAsia" w:ascii="宋体" w:hAnsi="宋体" w:cs="宋体"/>
          <w:b/>
          <w:bCs/>
          <w:color w:val="auto"/>
          <w:szCs w:val="21"/>
          <w:highlight w:val="none"/>
          <w:lang w:eastAsia="zh-CN"/>
        </w:rPr>
        <w:t>的有关</w:t>
      </w:r>
      <w:r>
        <w:rPr>
          <w:rFonts w:hint="eastAsia" w:ascii="宋体" w:hAnsi="宋体" w:cs="宋体"/>
          <w:b/>
          <w:bCs/>
          <w:color w:val="auto"/>
          <w:szCs w:val="21"/>
          <w:highlight w:val="none"/>
        </w:rPr>
        <w:t>说明</w:t>
      </w:r>
      <w:r>
        <w:rPr>
          <w:rFonts w:hint="eastAsia" w:ascii="宋体" w:hAnsi="宋体" w:eastAsia="宋体" w:cs="宋体"/>
          <w:b/>
          <w:bCs/>
          <w:color w:val="auto"/>
          <w:kern w:val="0"/>
          <w:szCs w:val="21"/>
          <w:highlight w:val="none"/>
        </w:rPr>
        <w:t>：</w:t>
      </w:r>
    </w:p>
    <w:p>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color w:val="auto"/>
          <w:szCs w:val="21"/>
          <w:highlight w:val="none"/>
        </w:rPr>
        <w:t>（1）投标文件提交方式：本项目为全流程电子化项目，通过</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Times New Roman"/>
          <w:b w:val="0"/>
          <w:bCs w:val="0"/>
          <w:color w:val="auto"/>
          <w:szCs w:val="21"/>
          <w:highlight w:val="none"/>
          <w:u w:val="none"/>
        </w:rPr>
        <w:t>实行在线电子投标，</w:t>
      </w:r>
      <w:r>
        <w:rPr>
          <w:rFonts w:hint="eastAsia" w:ascii="宋体" w:hAnsi="宋体" w:cs="Times New Roman"/>
          <w:b w:val="0"/>
          <w:bCs w:val="0"/>
          <w:color w:val="auto"/>
          <w:szCs w:val="21"/>
          <w:highlight w:val="none"/>
          <w:u w:val="none"/>
          <w:lang w:eastAsia="zh-CN"/>
        </w:rPr>
        <w:t>投标人</w:t>
      </w:r>
      <w:r>
        <w:rPr>
          <w:rFonts w:hint="eastAsia" w:ascii="宋体" w:hAnsi="宋体" w:eastAsia="宋体" w:cs="Times New Roman"/>
          <w:b w:val="0"/>
          <w:bCs w:val="0"/>
          <w:color w:val="auto"/>
          <w:szCs w:val="21"/>
          <w:highlight w:val="none"/>
          <w:u w:val="none"/>
        </w:rPr>
        <w:t>应先安装</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客户端下载路径：广西政府采购网（访问地址http://zfcg.gxzf.gov.cn/）—办事</w:t>
      </w:r>
      <w:r>
        <w:rPr>
          <w:rFonts w:hint="eastAsia"/>
          <w:color w:val="auto"/>
          <w:highlight w:val="none"/>
        </w:rPr>
        <w:t>指南</w:t>
      </w:r>
      <w:r>
        <w:rPr>
          <w:rFonts w:hint="eastAsia" w:ascii="宋体" w:hAnsi="宋体" w:eastAsia="宋体" w:cs="宋体"/>
          <w:i w:val="0"/>
          <w:caps w:val="0"/>
          <w:color w:val="auto"/>
          <w:spacing w:val="0"/>
          <w:sz w:val="21"/>
          <w:szCs w:val="21"/>
          <w:highlight w:val="none"/>
        </w:rPr>
        <w:t>—下载专区</w:t>
      </w:r>
      <w:r>
        <w:rPr>
          <w:rFonts w:hint="eastAsia" w:ascii="宋体" w:hAnsi="宋体" w:cs="宋体"/>
          <w:color w:val="auto"/>
          <w:szCs w:val="21"/>
          <w:highlight w:val="none"/>
        </w:rPr>
        <w:t>）</w:t>
      </w:r>
      <w:r>
        <w:rPr>
          <w:rFonts w:hint="eastAsia" w:ascii="宋体" w:hAnsi="宋体" w:eastAsia="宋体" w:cs="Times New Roman"/>
          <w:b w:val="0"/>
          <w:bCs w:val="0"/>
          <w:color w:val="auto"/>
          <w:szCs w:val="21"/>
          <w:highlight w:val="none"/>
          <w:u w:val="none"/>
        </w:rPr>
        <w:t>，并按照本项目招标文件和</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的要求编制、加密后在投标截止时间前通过网络上传至</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w:t>
      </w:r>
      <w:r>
        <w:rPr>
          <w:rFonts w:hint="eastAsia" w:ascii="宋体" w:hAnsi="宋体" w:cs="Times New Roman"/>
          <w:b/>
          <w:bCs/>
          <w:color w:val="auto"/>
          <w:szCs w:val="21"/>
          <w:highlight w:val="none"/>
          <w:u w:val="none"/>
          <w:lang w:eastAsia="zh-CN"/>
        </w:rPr>
        <w:t>投标人</w:t>
      </w:r>
      <w:r>
        <w:rPr>
          <w:rFonts w:hint="eastAsia" w:ascii="宋体" w:hAnsi="宋体" w:eastAsia="宋体" w:cs="Times New Roman"/>
          <w:b/>
          <w:bCs/>
          <w:color w:val="auto"/>
          <w:szCs w:val="21"/>
          <w:highlight w:val="none"/>
          <w:u w:val="none"/>
        </w:rPr>
        <w:t>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bCs/>
          <w:color w:val="auto"/>
          <w:szCs w:val="21"/>
          <w:highlight w:val="none"/>
          <w:u w:val="none"/>
        </w:rPr>
        <w:t>提交电子版投标文件时，请填写参加远程开标活动经办人联系方式</w:t>
      </w:r>
      <w:r>
        <w:rPr>
          <w:rFonts w:hint="eastAsia" w:ascii="宋体" w:hAnsi="宋体" w:eastAsia="宋体" w:cs="Times New Roman"/>
          <w:b w:val="0"/>
          <w:bCs w:val="0"/>
          <w:color w:val="auto"/>
          <w:szCs w:val="21"/>
          <w:highlight w:val="none"/>
          <w:u w:val="none"/>
        </w:rPr>
        <w:t>。</w:t>
      </w:r>
    </w:p>
    <w:p>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（2）未进行网上注册并办理数字证书（CA认证）的</w:t>
      </w:r>
      <w:r>
        <w:rPr>
          <w:rFonts w:hint="eastAsia" w:ascii="宋体" w:hAnsi="宋体" w:cs="Times New Roman"/>
          <w:b w:val="0"/>
          <w:bCs w:val="0"/>
          <w:color w:val="auto"/>
          <w:szCs w:val="21"/>
          <w:highlight w:val="none"/>
          <w:u w:val="none"/>
          <w:lang w:val="en-US" w:eastAsia="zh-CN"/>
        </w:rPr>
        <w:t>供应商</w:t>
      </w:r>
      <w:r>
        <w:rPr>
          <w:rFonts w:hint="eastAsia" w:ascii="宋体" w:hAnsi="宋体" w:eastAsia="宋体" w:cs="Times New Roman"/>
          <w:b w:val="0"/>
          <w:bCs w:val="0"/>
          <w:color w:val="auto"/>
          <w:szCs w:val="21"/>
          <w:highlight w:val="none"/>
          <w:u w:val="none"/>
        </w:rPr>
        <w:t>将无法参与本项目政府采购活动，潜在</w:t>
      </w:r>
      <w:r>
        <w:rPr>
          <w:rFonts w:hint="eastAsia" w:ascii="宋体" w:hAnsi="宋体" w:cs="Times New Roman"/>
          <w:b w:val="0"/>
          <w:bCs w:val="0"/>
          <w:color w:val="auto"/>
          <w:szCs w:val="21"/>
          <w:highlight w:val="none"/>
          <w:u w:val="none"/>
          <w:lang w:eastAsia="zh-CN"/>
        </w:rPr>
        <w:t>投标人</w:t>
      </w:r>
      <w:r>
        <w:rPr>
          <w:rFonts w:hint="eastAsia" w:ascii="宋体" w:hAnsi="宋体" w:eastAsia="宋体" w:cs="Times New Roman"/>
          <w:b w:val="0"/>
          <w:bCs w:val="0"/>
          <w:color w:val="auto"/>
          <w:szCs w:val="21"/>
          <w:highlight w:val="none"/>
          <w:u w:val="none"/>
        </w:rPr>
        <w:t>应当在投标截止时间前，完成电子交易平台上的CA数字证书办理及投标文件的提交。</w:t>
      </w:r>
    </w:p>
    <w:p>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（3）为确保网上操作合法、有效和安全，请投标</w:t>
      </w:r>
      <w:r>
        <w:rPr>
          <w:rFonts w:hint="eastAsia" w:ascii="宋体" w:hAnsi="宋体" w:cs="Times New Roman"/>
          <w:b w:val="0"/>
          <w:bCs w:val="0"/>
          <w:color w:val="auto"/>
          <w:szCs w:val="21"/>
          <w:highlight w:val="none"/>
          <w:u w:val="none"/>
          <w:lang w:eastAsia="zh-CN"/>
        </w:rPr>
        <w:t>人</w:t>
      </w:r>
      <w:r>
        <w:rPr>
          <w:rFonts w:hint="eastAsia" w:ascii="宋体" w:hAnsi="宋体" w:eastAsia="宋体" w:cs="Times New Roman"/>
          <w:b w:val="0"/>
          <w:bCs w:val="0"/>
          <w:color w:val="auto"/>
          <w:szCs w:val="21"/>
          <w:highlight w:val="none"/>
          <w:u w:val="none"/>
        </w:rPr>
        <w:t>确保在电子投标过程中能够对相关数据电文进行加密和使用电子签章，妥善保管CA数字证书并使用有效的CA数字证书参与整个招标活动。</w:t>
      </w:r>
    </w:p>
    <w:p>
      <w:pPr>
        <w:spacing w:line="360" w:lineRule="auto"/>
        <w:ind w:firstLine="422" w:firstLineChars="200"/>
        <w:rPr>
          <w:rFonts w:hint="eastAsia" w:ascii="宋体" w:hAnsi="宋体" w:eastAsia="宋体" w:cs="Times New Roman"/>
          <w:b/>
          <w:bCs/>
          <w:color w:val="auto"/>
          <w:szCs w:val="21"/>
          <w:highlight w:val="none"/>
          <w:u w:val="none"/>
        </w:rPr>
      </w:pPr>
      <w:r>
        <w:rPr>
          <w:rFonts w:hint="eastAsia" w:ascii="宋体" w:hAnsi="宋体" w:eastAsia="宋体" w:cs="Times New Roman"/>
          <w:b/>
          <w:bCs/>
          <w:color w:val="auto"/>
          <w:szCs w:val="21"/>
          <w:highlight w:val="none"/>
          <w:u w:val="none"/>
        </w:rPr>
        <w:t>注：投标人应当在投标截止时间前完成</w:t>
      </w:r>
      <w:r>
        <w:rPr>
          <w:rFonts w:hint="eastAsia" w:ascii="宋体" w:hAnsi="宋体" w:cs="Times New Roman"/>
          <w:b/>
          <w:bCs/>
          <w:color w:val="auto"/>
          <w:szCs w:val="21"/>
          <w:highlight w:val="none"/>
          <w:u w:val="none"/>
          <w:lang w:eastAsia="zh-CN"/>
        </w:rPr>
        <w:t>电子版投标文件</w:t>
      </w:r>
      <w:r>
        <w:rPr>
          <w:rFonts w:hint="eastAsia" w:ascii="宋体" w:hAnsi="宋体" w:eastAsia="宋体" w:cs="Times New Roman"/>
          <w:b/>
          <w:bCs/>
          <w:color w:val="auto"/>
          <w:szCs w:val="21"/>
          <w:highlight w:val="none"/>
          <w:u w:val="none"/>
        </w:rPr>
        <w:t>的上传、</w:t>
      </w:r>
      <w:r>
        <w:rPr>
          <w:rFonts w:hint="eastAsia" w:ascii="宋体" w:hAnsi="宋体" w:cs="Times New Roman"/>
          <w:b/>
          <w:bCs/>
          <w:color w:val="auto"/>
          <w:szCs w:val="21"/>
          <w:highlight w:val="none"/>
          <w:u w:val="none"/>
          <w:lang w:eastAsia="zh-CN"/>
        </w:rPr>
        <w:t>提交</w:t>
      </w:r>
      <w:r>
        <w:rPr>
          <w:rFonts w:hint="eastAsia" w:ascii="宋体" w:hAnsi="宋体" w:eastAsia="宋体" w:cs="Times New Roman"/>
          <w:b/>
          <w:bCs/>
          <w:color w:val="auto"/>
          <w:szCs w:val="21"/>
          <w:highlight w:val="none"/>
          <w:u w:val="none"/>
        </w:rPr>
        <w:t>，投标截止时间前可以补充、修改或者撤回投标文件。补充或者修改投标文件的，应当先行撤回原文件，补充、修改后重新上传、</w:t>
      </w:r>
      <w:r>
        <w:rPr>
          <w:rFonts w:hint="eastAsia" w:ascii="宋体" w:hAnsi="宋体" w:cs="Times New Roman"/>
          <w:b/>
          <w:bCs/>
          <w:color w:val="auto"/>
          <w:szCs w:val="21"/>
          <w:highlight w:val="none"/>
          <w:u w:val="none"/>
          <w:lang w:eastAsia="zh-CN"/>
        </w:rPr>
        <w:t>提交</w:t>
      </w:r>
      <w:r>
        <w:rPr>
          <w:rFonts w:hint="eastAsia" w:ascii="宋体" w:hAnsi="宋体" w:eastAsia="宋体" w:cs="Times New Roman"/>
          <w:b/>
          <w:bCs/>
          <w:color w:val="auto"/>
          <w:szCs w:val="21"/>
          <w:highlight w:val="none"/>
          <w:u w:val="none"/>
        </w:rPr>
        <w:t>。投标截止时间前未完成上传、</w:t>
      </w:r>
      <w:r>
        <w:rPr>
          <w:rFonts w:hint="eastAsia" w:ascii="宋体" w:hAnsi="宋体" w:cs="Times New Roman"/>
          <w:b/>
          <w:bCs/>
          <w:color w:val="auto"/>
          <w:szCs w:val="21"/>
          <w:highlight w:val="none"/>
          <w:u w:val="none"/>
          <w:lang w:eastAsia="zh-CN"/>
        </w:rPr>
        <w:t>提交</w:t>
      </w:r>
      <w:r>
        <w:rPr>
          <w:rFonts w:hint="eastAsia" w:ascii="宋体" w:hAnsi="宋体" w:eastAsia="宋体" w:cs="Times New Roman"/>
          <w:b/>
          <w:bCs/>
          <w:color w:val="auto"/>
          <w:szCs w:val="21"/>
          <w:highlight w:val="none"/>
          <w:u w:val="none"/>
        </w:rPr>
        <w:t>的，视为撤回投标文件。投标截止时间以后上传</w:t>
      </w:r>
      <w:r>
        <w:rPr>
          <w:rFonts w:hint="eastAsia" w:ascii="宋体" w:hAnsi="宋体" w:cs="Times New Roman"/>
          <w:b/>
          <w:bCs/>
          <w:color w:val="auto"/>
          <w:szCs w:val="21"/>
          <w:highlight w:val="none"/>
          <w:u w:val="none"/>
          <w:lang w:eastAsia="zh-CN"/>
        </w:rPr>
        <w:t>提交</w:t>
      </w:r>
      <w:r>
        <w:rPr>
          <w:rFonts w:hint="eastAsia" w:ascii="宋体" w:hAnsi="宋体" w:eastAsia="宋体" w:cs="Times New Roman"/>
          <w:b/>
          <w:bCs/>
          <w:color w:val="auto"/>
          <w:szCs w:val="21"/>
          <w:highlight w:val="none"/>
          <w:u w:val="none"/>
        </w:rPr>
        <w:t>的投标文件</w:t>
      </w:r>
      <w:r>
        <w:rPr>
          <w:rFonts w:hint="eastAsia" w:ascii="宋体" w:hAnsi="宋体" w:cs="Times New Roman"/>
          <w:b/>
          <w:bCs/>
          <w:color w:val="auto"/>
          <w:szCs w:val="21"/>
          <w:highlight w:val="none"/>
          <w:u w:val="none"/>
          <w:lang w:eastAsia="zh-CN"/>
        </w:rPr>
        <w:t>，</w:t>
      </w:r>
      <w:r>
        <w:rPr>
          <w:rFonts w:hint="eastAsia" w:ascii="宋体" w:hAnsi="宋体" w:cs="Times New Roman"/>
          <w:b/>
          <w:bCs/>
          <w:color w:val="auto"/>
          <w:sz w:val="21"/>
          <w:szCs w:val="21"/>
          <w:highlight w:val="none"/>
          <w:u w:val="none"/>
          <w:lang w:val="en-US" w:eastAsia="zh-CN"/>
        </w:rPr>
        <w:t>广西政府采购云平台</w:t>
      </w:r>
      <w:r>
        <w:rPr>
          <w:rFonts w:hint="eastAsia" w:ascii="宋体" w:hAnsi="宋体" w:eastAsia="宋体" w:cs="Times New Roman"/>
          <w:b/>
          <w:bCs/>
          <w:color w:val="auto"/>
          <w:szCs w:val="21"/>
          <w:highlight w:val="none"/>
          <w:u w:val="none"/>
        </w:rPr>
        <w:t>将予以拒收。</w:t>
      </w:r>
    </w:p>
    <w:p>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）CA证书在线解密：</w:t>
      </w:r>
      <w:r>
        <w:rPr>
          <w:rFonts w:hint="eastAsia" w:ascii="宋体" w:hAnsi="宋体" w:cs="宋体"/>
          <w:color w:val="auto"/>
          <w:kern w:val="0"/>
          <w:szCs w:val="21"/>
          <w:highlight w:val="none"/>
          <w:lang w:eastAsia="zh-CN"/>
        </w:rPr>
        <w:t>投标人</w:t>
      </w:r>
      <w:r>
        <w:rPr>
          <w:rFonts w:hint="eastAsia" w:ascii="宋体" w:hAnsi="宋体" w:eastAsia="宋体" w:cs="宋体"/>
          <w:color w:val="auto"/>
          <w:kern w:val="0"/>
          <w:szCs w:val="21"/>
          <w:highlight w:val="none"/>
        </w:rPr>
        <w:t>投标时，需携带制作投标文件时用来加密的有效数字证书（CA认证）登录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电子开标大厅现场按规定时间对加密的投标文件进行解密。</w:t>
      </w:r>
    </w:p>
    <w:p>
      <w:pPr>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）若对项目采购电子交易系统操作有疑问，可登录</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kern w:val="0"/>
          <w:szCs w:val="21"/>
          <w:highlight w:val="none"/>
          <w:lang w:eastAsia="zh-CN"/>
        </w:rPr>
        <w:t>，点击右侧咨询小采，获取采小蜜智能服务管家帮助，或拨打</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lang w:eastAsia="zh-CN"/>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lang w:eastAsia="zh-CN"/>
        </w:rPr>
        <w:t>获取热线服务帮助。</w:t>
      </w:r>
    </w:p>
    <w:p>
      <w:pPr>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银行、保险、石油石化、电力、电信等有行业特殊情况的，法人的分支机构经法人授权后可以分支机构的身份参加政府采购。如投标人为分支机构的，必须在投标文件中同时提供经法人授权投标人以分支机构名义参加投标的</w:t>
      </w:r>
      <w:r>
        <w:rPr>
          <w:rFonts w:hint="eastAsia" w:ascii="宋体" w:hAnsi="宋体" w:cs="宋体"/>
          <w:color w:val="auto"/>
          <w:sz w:val="21"/>
          <w:szCs w:val="21"/>
          <w:highlight w:val="none"/>
          <w:lang w:val="en-US" w:eastAsia="zh-CN"/>
        </w:rPr>
        <w:t>授权委托书、法人营业执照及分支机构营业执照的复印件</w:t>
      </w:r>
      <w:r>
        <w:rPr>
          <w:rFonts w:hint="eastAsia" w:ascii="宋体" w:hAnsi="宋体" w:cs="宋体"/>
          <w:color w:val="auto"/>
          <w:kern w:val="0"/>
          <w:szCs w:val="21"/>
          <w:highlight w:val="none"/>
          <w:lang w:val="en-US" w:eastAsia="zh-CN"/>
        </w:rPr>
        <w:t>。</w:t>
      </w:r>
    </w:p>
    <w:p>
      <w:pPr>
        <w:spacing w:line="360" w:lineRule="auto"/>
        <w:rPr>
          <w:rFonts w:hint="eastAsia" w:ascii="黑体" w:hAnsi="黑体" w:eastAsia="黑体" w:cs="Times New Roman"/>
          <w:b/>
          <w:bCs/>
          <w:color w:val="auto"/>
          <w:sz w:val="24"/>
          <w:highlight w:val="none"/>
        </w:rPr>
      </w:pPr>
      <w:bookmarkStart w:id="41" w:name="_Toc35393627"/>
      <w:bookmarkStart w:id="42" w:name="_Toc35393796"/>
      <w:bookmarkStart w:id="43" w:name="_Toc28359085"/>
      <w:bookmarkStart w:id="44" w:name="_Toc28359008"/>
      <w:r>
        <w:rPr>
          <w:rFonts w:hint="eastAsia" w:ascii="黑体" w:hAnsi="黑体" w:eastAsia="黑体" w:cs="Times New Roman"/>
          <w:b/>
          <w:bCs/>
          <w:color w:val="auto"/>
          <w:sz w:val="24"/>
          <w:highlight w:val="none"/>
        </w:rPr>
        <w:t>七、对本次招标提出询问，请按以下方式联系。</w:t>
      </w:r>
      <w:bookmarkEnd w:id="41"/>
      <w:bookmarkEnd w:id="42"/>
      <w:bookmarkEnd w:id="43"/>
      <w:bookmarkEnd w:id="44"/>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1.采购人信息</w:t>
      </w:r>
    </w:p>
    <w:p>
      <w:pPr>
        <w:spacing w:line="360" w:lineRule="auto"/>
        <w:ind w:firstLine="420" w:firstLineChars="200"/>
        <w:rPr>
          <w:rFonts w:hint="default"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rPr>
        <w:t>名称：</w:t>
      </w:r>
      <w:r>
        <w:rPr>
          <w:rFonts w:hint="eastAsia" w:ascii="宋体" w:hAnsi="宋体" w:cs="宋体"/>
          <w:color w:val="auto"/>
          <w:kern w:val="0"/>
          <w:szCs w:val="21"/>
          <w:highlight w:val="none"/>
          <w:u w:val="none"/>
          <w:lang w:eastAsia="zh-CN"/>
        </w:rPr>
        <w:t xml:space="preserve"> </w:t>
      </w:r>
      <w:r>
        <w:rPr>
          <w:rFonts w:hint="eastAsia" w:ascii="宋体" w:hAnsi="宋体" w:cs="宋体"/>
          <w:color w:val="auto"/>
          <w:kern w:val="0"/>
          <w:szCs w:val="21"/>
          <w:highlight w:val="none"/>
          <w:u w:val="none"/>
          <w:lang w:val="en-US" w:eastAsia="zh-CN"/>
        </w:rPr>
        <w:t xml:space="preserve"> 广西制造工程职业技术学院  </w:t>
      </w:r>
    </w:p>
    <w:p>
      <w:pPr>
        <w:spacing w:line="360" w:lineRule="auto"/>
        <w:ind w:firstLine="420" w:firstLineChars="200"/>
        <w:rPr>
          <w:rFonts w:hint="default"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rPr>
        <w:t>地址：</w:t>
      </w:r>
      <w:r>
        <w:rPr>
          <w:rFonts w:hint="eastAsia" w:ascii="宋体" w:hAnsi="宋体" w:cs="宋体"/>
          <w:color w:val="auto"/>
          <w:kern w:val="0"/>
          <w:szCs w:val="21"/>
          <w:highlight w:val="none"/>
          <w:u w:val="none"/>
          <w:lang w:eastAsia="zh-CN"/>
        </w:rPr>
        <w:t xml:space="preserve"> </w:t>
      </w:r>
      <w:r>
        <w:rPr>
          <w:rFonts w:hint="eastAsia" w:ascii="宋体" w:hAnsi="宋体" w:cs="宋体"/>
          <w:color w:val="auto"/>
          <w:kern w:val="0"/>
          <w:szCs w:val="21"/>
          <w:highlight w:val="none"/>
          <w:u w:val="none"/>
          <w:lang w:val="en-US" w:eastAsia="zh-CN"/>
        </w:rPr>
        <w:t xml:space="preserve"> 南宁市武鸣区广西—东盟经济技术开发区宝源南路29号 </w:t>
      </w:r>
    </w:p>
    <w:p>
      <w:pPr>
        <w:spacing w:line="360" w:lineRule="auto"/>
        <w:ind w:firstLine="420" w:firstLineChars="200"/>
        <w:rPr>
          <w:rFonts w:hint="default"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rPr>
        <w:t>联系方式：</w:t>
      </w:r>
      <w:r>
        <w:rPr>
          <w:rFonts w:hint="eastAsia" w:ascii="宋体" w:hAnsi="宋体" w:cs="宋体"/>
          <w:color w:val="auto"/>
          <w:kern w:val="0"/>
          <w:szCs w:val="21"/>
          <w:highlight w:val="none"/>
          <w:u w:val="none"/>
          <w:lang w:val="en-US" w:eastAsia="zh-CN"/>
        </w:rPr>
        <w:t xml:space="preserve">义嫔，0771-2206200 </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2.采购代理机构信息</w:t>
      </w:r>
    </w:p>
    <w:p>
      <w:pPr>
        <w:spacing w:line="360" w:lineRule="auto"/>
        <w:ind w:firstLine="420" w:firstLineChars="2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名 称：广西科联招标中心有限公司</w:t>
      </w:r>
    </w:p>
    <w:p>
      <w:pPr>
        <w:spacing w:line="360" w:lineRule="auto"/>
        <w:ind w:firstLine="420" w:firstLineChars="2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地　址：广西南宁市大学东路170号</w:t>
      </w:r>
    </w:p>
    <w:p>
      <w:pPr>
        <w:spacing w:line="360" w:lineRule="auto"/>
        <w:ind w:firstLine="420" w:firstLineChars="2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项目联系人：韦雯思</w:t>
      </w:r>
    </w:p>
    <w:p>
      <w:pPr>
        <w:spacing w:line="360" w:lineRule="auto"/>
        <w:ind w:firstLine="420" w:firstLineChars="2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项目联系方式：0771-3486278</w:t>
      </w:r>
    </w:p>
    <w:p>
      <w:pPr>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3.项目联系方式</w:t>
      </w:r>
    </w:p>
    <w:p>
      <w:pPr>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项目联系人</w:t>
      </w:r>
      <w:r>
        <w:rPr>
          <w:rFonts w:hint="eastAsia" w:ascii="宋体" w:hAnsi="宋体" w:eastAsia="宋体" w:cs="宋体"/>
          <w:color w:val="auto"/>
          <w:kern w:val="0"/>
          <w:szCs w:val="21"/>
          <w:highlight w:val="none"/>
          <w:lang w:eastAsia="zh-CN"/>
        </w:rPr>
        <w:t>：韦雯思</w:t>
      </w:r>
    </w:p>
    <w:p>
      <w:pPr>
        <w:spacing w:line="360" w:lineRule="auto"/>
        <w:ind w:firstLine="420" w:firstLineChars="2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电  话</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0771-3486278</w:t>
      </w:r>
    </w:p>
    <w:p>
      <w:pPr>
        <w:spacing w:line="360" w:lineRule="auto"/>
        <w:ind w:firstLine="420" w:firstLineChars="200"/>
        <w:rPr>
          <w:rFonts w:hint="eastAsia" w:ascii="宋体" w:hAnsi="宋体" w:cs="宋体"/>
          <w:color w:val="auto"/>
          <w:kern w:val="0"/>
          <w:szCs w:val="21"/>
          <w:highlight w:val="none"/>
          <w:lang w:val="zh-CN" w:eastAsia="zh-CN"/>
        </w:rPr>
      </w:pPr>
      <w:r>
        <w:rPr>
          <w:rFonts w:hint="eastAsia" w:ascii="宋体" w:hAnsi="宋体" w:cs="宋体"/>
          <w:color w:val="auto"/>
          <w:kern w:val="0"/>
          <w:szCs w:val="21"/>
          <w:highlight w:val="none"/>
          <w:lang w:val="zh-CN" w:eastAsia="zh-CN"/>
        </w:rPr>
        <w:t>查询保证金到账及退付联系电话：0771-2203986</w:t>
      </w:r>
    </w:p>
    <w:p>
      <w:pPr>
        <w:spacing w:line="360" w:lineRule="auto"/>
        <w:ind w:firstLine="420" w:firstLineChars="200"/>
        <w:rPr>
          <w:rFonts w:hint="eastAsia" w:ascii="宋体" w:hAnsi="宋体" w:cs="宋体"/>
          <w:color w:val="auto"/>
          <w:kern w:val="0"/>
          <w:szCs w:val="21"/>
          <w:highlight w:val="none"/>
          <w:lang w:val="zh-CN" w:eastAsia="zh-CN"/>
        </w:rPr>
      </w:pPr>
    </w:p>
    <w:p>
      <w:pPr>
        <w:spacing w:line="360" w:lineRule="auto"/>
        <w:ind w:firstLine="420" w:firstLineChars="200"/>
        <w:rPr>
          <w:rFonts w:hint="eastAsia" w:eastAsia="宋体"/>
          <w:color w:val="auto"/>
          <w:highlight w:val="none"/>
          <w:lang w:val="en-US" w:eastAsia="zh-CN"/>
        </w:rPr>
      </w:pPr>
      <w:r>
        <w:rPr>
          <w:rFonts w:hint="eastAsia"/>
          <w:color w:val="auto"/>
          <w:highlight w:val="none"/>
          <w:lang w:val="en-US" w:eastAsia="zh-CN"/>
        </w:rPr>
        <w:t>附件：采购需求</w:t>
      </w:r>
    </w:p>
    <w:p>
      <w:pPr>
        <w:spacing w:line="360" w:lineRule="auto"/>
        <w:jc w:val="right"/>
        <w:rPr>
          <w:rFonts w:hint="eastAsia" w:ascii="宋体"/>
          <w:color w:val="auto"/>
          <w:szCs w:val="21"/>
          <w:highlight w:val="none"/>
        </w:rPr>
      </w:pPr>
    </w:p>
    <w:p>
      <w:pPr>
        <w:spacing w:line="360" w:lineRule="auto"/>
        <w:jc w:val="right"/>
        <w:rPr>
          <w:rFonts w:hint="eastAsia" w:ascii="宋体"/>
          <w:color w:val="auto"/>
          <w:szCs w:val="21"/>
          <w:highlight w:val="none"/>
        </w:rPr>
      </w:pPr>
    </w:p>
    <w:p>
      <w:pPr>
        <w:spacing w:line="360" w:lineRule="auto"/>
        <w:jc w:val="right"/>
        <w:rPr>
          <w:rFonts w:hint="eastAsia" w:ascii="宋体"/>
          <w:color w:val="auto"/>
          <w:szCs w:val="21"/>
          <w:highlight w:val="none"/>
        </w:rPr>
      </w:pPr>
    </w:p>
    <w:p>
      <w:pPr>
        <w:spacing w:line="360" w:lineRule="auto"/>
        <w:jc w:val="right"/>
        <w:rPr>
          <w:rFonts w:hint="eastAsia" w:ascii="宋体"/>
          <w:color w:val="auto"/>
          <w:szCs w:val="21"/>
          <w:highlight w:val="none"/>
        </w:rPr>
      </w:pPr>
      <w:r>
        <w:rPr>
          <w:rFonts w:hint="eastAsia" w:ascii="宋体"/>
          <w:color w:val="auto"/>
          <w:szCs w:val="21"/>
          <w:highlight w:val="none"/>
        </w:rPr>
        <w:t>广西科联招标中心有限公司</w:t>
      </w:r>
    </w:p>
    <w:p>
      <w:pPr>
        <w:spacing w:line="360" w:lineRule="auto"/>
        <w:jc w:val="right"/>
        <w:rPr>
          <w:rFonts w:hint="default" w:ascii="宋体" w:eastAsia="宋体"/>
          <w:color w:val="auto"/>
          <w:szCs w:val="21"/>
          <w:highlight w:val="none"/>
          <w:lang w:val="en-US" w:eastAsia="zh-CN"/>
        </w:rPr>
      </w:pPr>
      <w:r>
        <w:rPr>
          <w:rFonts w:hint="eastAsia" w:ascii="宋体"/>
          <w:color w:val="auto"/>
          <w:szCs w:val="21"/>
          <w:highlight w:val="none"/>
          <w:lang w:val="en-US" w:eastAsia="zh-CN"/>
        </w:rPr>
        <w:t>2026年5月29日</w:t>
      </w:r>
    </w:p>
    <w:p>
      <w:pPr>
        <w:spacing w:line="360" w:lineRule="auto"/>
        <w:ind w:firstLine="420" w:firstLineChars="200"/>
        <w:rPr>
          <w:rFonts w:hint="eastAsia" w:ascii="宋体" w:hAnsi="宋体" w:cs="宋体"/>
          <w:color w:val="auto"/>
          <w:kern w:val="0"/>
          <w:szCs w:val="21"/>
          <w:highlight w:val="none"/>
          <w:lang w:val="zh-CN" w:eastAsia="zh-CN"/>
        </w:rPr>
        <w:sectPr>
          <w:footerReference r:id="rId4" w:type="first"/>
          <w:footerReference r:id="rId3" w:type="default"/>
          <w:pgSz w:w="11905" w:h="16838"/>
          <w:pgMar w:top="1134" w:right="1134" w:bottom="1134" w:left="1134" w:header="850" w:footer="850" w:gutter="0"/>
          <w:pgNumType w:fmt="decimal" w:start="1"/>
          <w:cols w:space="0" w:num="1"/>
          <w:titlePg/>
          <w:rtlGutter w:val="0"/>
          <w:docGrid w:linePitch="331" w:charSpace="0"/>
        </w:sectPr>
      </w:pPr>
    </w:p>
    <w:p>
      <w:pPr>
        <w:pStyle w:val="13"/>
        <w:jc w:val="center"/>
        <w:outlineLvl w:val="0"/>
        <w:rPr>
          <w:rFonts w:hint="eastAsia" w:ascii="Times New Roman" w:hAnsi="Times New Roman" w:eastAsia="宋体" w:cs="Times New Roman"/>
          <w:b/>
          <w:color w:val="auto"/>
          <w:sz w:val="36"/>
          <w:highlight w:val="none"/>
        </w:rPr>
      </w:pPr>
      <w:bookmarkStart w:id="45" w:name="_Toc532545042"/>
      <w:bookmarkStart w:id="46" w:name="_Toc17621"/>
      <w:bookmarkStart w:id="47" w:name="_Toc7686"/>
      <w:bookmarkStart w:id="48" w:name="_Toc24210"/>
      <w:bookmarkStart w:id="49" w:name="_Toc7337"/>
      <w:bookmarkStart w:id="50" w:name="_Toc21081"/>
      <w:bookmarkStart w:id="51" w:name="_Toc2299"/>
      <w:bookmarkStart w:id="52" w:name="_Toc4483"/>
      <w:bookmarkStart w:id="53" w:name="_Toc32573"/>
      <w:bookmarkStart w:id="54" w:name="_Toc13449"/>
      <w:bookmarkStart w:id="55" w:name="_Toc28689"/>
      <w:bookmarkStart w:id="56" w:name="_Toc8382"/>
      <w:bookmarkStart w:id="57" w:name="_Toc937"/>
      <w:bookmarkStart w:id="58" w:name="_Toc22408"/>
      <w:r>
        <w:rPr>
          <w:rFonts w:hint="eastAsia" w:ascii="Times New Roman" w:hAnsi="Times New Roman" w:eastAsia="宋体" w:cs="Times New Roman"/>
          <w:b/>
          <w:color w:val="auto"/>
          <w:sz w:val="36"/>
          <w:highlight w:val="none"/>
        </w:rPr>
        <w:t>第二章</w:t>
      </w:r>
      <w:r>
        <w:rPr>
          <w:rFonts w:ascii="Times New Roman" w:hAnsi="Times New Roman" w:eastAsia="宋体" w:cs="Times New Roman"/>
          <w:b/>
          <w:color w:val="auto"/>
          <w:sz w:val="36"/>
          <w:highlight w:val="none"/>
        </w:rPr>
        <w:t xml:space="preserve">  </w:t>
      </w:r>
      <w:bookmarkEnd w:id="45"/>
      <w:r>
        <w:rPr>
          <w:rFonts w:hint="eastAsia" w:ascii="Times New Roman" w:hAnsi="Times New Roman" w:eastAsia="宋体" w:cs="Times New Roman"/>
          <w:b/>
          <w:color w:val="auto"/>
          <w:sz w:val="36"/>
          <w:highlight w:val="none"/>
        </w:rPr>
        <w:t>采购需求</w:t>
      </w:r>
      <w:bookmarkEnd w:id="46"/>
      <w:bookmarkEnd w:id="47"/>
      <w:bookmarkEnd w:id="48"/>
      <w:bookmarkEnd w:id="49"/>
      <w:bookmarkEnd w:id="50"/>
      <w:bookmarkEnd w:id="51"/>
      <w:bookmarkEnd w:id="52"/>
      <w:bookmarkEnd w:id="53"/>
      <w:bookmarkEnd w:id="54"/>
      <w:bookmarkEnd w:id="55"/>
      <w:bookmarkEnd w:id="56"/>
      <w:bookmarkEnd w:id="57"/>
      <w:bookmarkEnd w:id="58"/>
    </w:p>
    <w:p>
      <w:pPr>
        <w:adjustRightInd w:val="0"/>
        <w:spacing w:line="340" w:lineRule="exact"/>
        <w:rPr>
          <w:rFonts w:ascii="Times New Roman" w:hAnsi="宋体" w:eastAsia="宋体" w:cs="Times New Roman"/>
          <w:b/>
          <w:color w:val="auto"/>
          <w:szCs w:val="21"/>
          <w:highlight w:val="none"/>
        </w:rPr>
      </w:pPr>
    </w:p>
    <w:p>
      <w:pPr>
        <w:adjustRightInd w:val="0"/>
        <w:spacing w:line="340" w:lineRule="exact"/>
        <w:rPr>
          <w:rFonts w:ascii="Times New Roman" w:hAnsi="宋体" w:eastAsia="宋体" w:cs="Times New Roman"/>
          <w:b/>
          <w:color w:val="auto"/>
          <w:szCs w:val="21"/>
          <w:highlight w:val="none"/>
        </w:rPr>
      </w:pPr>
      <w:r>
        <w:rPr>
          <w:rFonts w:hint="eastAsia" w:ascii="Times New Roman" w:hAnsi="宋体" w:eastAsia="宋体" w:cs="Times New Roman"/>
          <w:b/>
          <w:color w:val="auto"/>
          <w:szCs w:val="21"/>
          <w:highlight w:val="none"/>
        </w:rPr>
        <w:t>说明：</w:t>
      </w:r>
    </w:p>
    <w:p>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1. 为落实政府采购政策需满足的要求</w:t>
      </w:r>
      <w:r>
        <w:rPr>
          <w:rFonts w:hint="eastAsia" w:ascii="宋体" w:hAnsi="宋体" w:cs="宋体"/>
          <w:color w:val="auto"/>
          <w:highlight w:val="none"/>
          <w:lang w:eastAsia="zh-CN"/>
        </w:rPr>
        <w:t>：</w:t>
      </w:r>
    </w:p>
    <w:p>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pPr>
        <w:spacing w:line="360" w:lineRule="auto"/>
        <w:ind w:firstLine="426" w:firstLineChars="202"/>
        <w:jc w:val="left"/>
        <w:rPr>
          <w:rFonts w:hint="eastAsia" w:ascii="宋体" w:hAnsi="宋体" w:eastAsia="宋体" w:cs="宋体"/>
          <w:color w:val="auto"/>
          <w:highlight w:val="none"/>
        </w:rPr>
      </w:pPr>
      <w:r>
        <w:rPr>
          <w:rFonts w:hint="eastAsia" w:ascii="宋体" w:hAnsi="宋体" w:cs="宋体"/>
          <w:b/>
          <w:bCs/>
          <w:color w:val="auto"/>
          <w:szCs w:val="21"/>
          <w:highlight w:val="none"/>
        </w:rPr>
        <w:t>2.</w:t>
      </w:r>
      <w:r>
        <w:rPr>
          <w:rFonts w:hint="default" w:ascii="宋体" w:hAnsi="宋体" w:eastAsia="宋体" w:cs="宋体"/>
          <w:b/>
          <w:bCs/>
          <w:color w:val="auto"/>
          <w:sz w:val="21"/>
          <w:szCs w:val="21"/>
          <w:highlight w:val="none"/>
          <w:lang w:val="en-US"/>
        </w:rPr>
        <w:t>采购需求中带“▲”的条款</w:t>
      </w:r>
      <w:r>
        <w:rPr>
          <w:rFonts w:hint="eastAsia" w:ascii="宋体" w:hAnsi="宋体" w:cs="宋体"/>
          <w:b/>
          <w:bCs/>
          <w:color w:val="auto"/>
          <w:sz w:val="21"/>
          <w:szCs w:val="21"/>
          <w:highlight w:val="none"/>
          <w:lang w:val="en-US" w:eastAsia="zh-CN"/>
        </w:rPr>
        <w:t>为实质性条款，不满足</w:t>
      </w:r>
      <w:r>
        <w:rPr>
          <w:rFonts w:hint="default" w:ascii="宋体" w:hAnsi="宋体" w:eastAsia="宋体" w:cs="宋体"/>
          <w:b/>
          <w:bCs/>
          <w:color w:val="auto"/>
          <w:sz w:val="21"/>
          <w:szCs w:val="21"/>
          <w:highlight w:val="none"/>
          <w:lang w:val="en-US" w:eastAsia="zh-CN"/>
        </w:rPr>
        <w:t>作</w:t>
      </w:r>
      <w:r>
        <w:rPr>
          <w:rFonts w:hint="default" w:ascii="宋体" w:hAnsi="宋体" w:eastAsia="宋体" w:cs="宋体"/>
          <w:b/>
          <w:bCs/>
          <w:color w:val="auto"/>
          <w:sz w:val="21"/>
          <w:szCs w:val="21"/>
          <w:highlight w:val="none"/>
          <w:lang w:val="en-US"/>
        </w:rPr>
        <w:t>无效响应处理</w:t>
      </w:r>
      <w:r>
        <w:rPr>
          <w:rFonts w:hint="eastAsia" w:ascii="宋体" w:hAnsi="宋体" w:eastAsia="宋体" w:cs="宋体"/>
          <w:b/>
          <w:bCs/>
          <w:i w:val="0"/>
          <w:iCs w:val="0"/>
          <w:caps w:val="0"/>
          <w:color w:val="auto"/>
          <w:spacing w:val="0"/>
          <w:sz w:val="21"/>
          <w:szCs w:val="21"/>
          <w:highlight w:val="none"/>
          <w:shd w:val="clear" w:color="auto" w:fill="auto"/>
        </w:rPr>
        <w:t>。</w:t>
      </w:r>
    </w:p>
    <w:p>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赔偿。</w:t>
      </w:r>
    </w:p>
    <w:p>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.投标人应对投标内容所涉及的专利承担法律责任，并负责保护</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的利益不受任何损害。一切由于文字、商标、技术和软件专利授权引起的法律裁决、诉讼和赔偿费用均由中标人负责。</w:t>
      </w:r>
    </w:p>
    <w:p>
      <w:pPr>
        <w:spacing w:line="360" w:lineRule="auto"/>
        <w:ind w:firstLine="424" w:firstLineChars="202"/>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5.采购标的对应的中小企业划分标准所属行业名称：</w:t>
      </w:r>
      <w:r>
        <w:rPr>
          <w:rFonts w:hint="eastAsia" w:ascii="宋体" w:hAnsi="宋体" w:cs="宋体"/>
          <w:color w:val="auto"/>
          <w:szCs w:val="21"/>
          <w:highlight w:val="none"/>
          <w:u w:val="single"/>
          <w:lang w:val="en-US" w:eastAsia="zh-CN"/>
        </w:rPr>
        <w:t xml:space="preserve"> 所有标项均为软件和信息技术服务业</w:t>
      </w:r>
      <w:r>
        <w:rPr>
          <w:rFonts w:hint="eastAsia" w:ascii="宋体" w:hAnsi="宋体" w:cs="宋体"/>
          <w:color w:val="auto"/>
          <w:szCs w:val="21"/>
          <w:highlight w:val="none"/>
          <w:lang w:val="en-US" w:eastAsia="zh-CN"/>
        </w:rPr>
        <w:t>。</w:t>
      </w:r>
    </w:p>
    <w:p>
      <w:pPr>
        <w:tabs>
          <w:tab w:val="left" w:pos="180"/>
          <w:tab w:val="left" w:pos="1620"/>
        </w:tabs>
        <w:spacing w:line="420" w:lineRule="exact"/>
        <w:ind w:firstLine="422" w:firstLineChars="200"/>
        <w:jc w:val="left"/>
        <w:rPr>
          <w:rFonts w:hint="eastAsia" w:asciiTheme="minorEastAsia" w:hAnsiTheme="minorEastAsia" w:eastAsiaTheme="minorEastAsia" w:cstheme="minorEastAsia"/>
          <w:b/>
          <w:bCs/>
          <w:color w:val="auto"/>
          <w:sz w:val="21"/>
          <w:szCs w:val="21"/>
          <w:highlight w:val="none"/>
          <w:lang w:val="en-US" w:eastAsia="zh-CN"/>
        </w:rPr>
      </w:pPr>
    </w:p>
    <w:p>
      <w:pPr>
        <w:tabs>
          <w:tab w:val="left" w:pos="180"/>
          <w:tab w:val="left" w:pos="1620"/>
        </w:tabs>
        <w:spacing w:line="420" w:lineRule="exact"/>
        <w:ind w:firstLine="422" w:firstLineChars="200"/>
        <w:jc w:val="left"/>
        <w:outlineLvl w:val="1"/>
        <w:rPr>
          <w:rFonts w:hint="eastAsia" w:ascii="宋体" w:hAnsi="宋体" w:eastAsia="宋体" w:cs="宋体"/>
          <w:i/>
          <w:iCs/>
          <w:color w:val="auto"/>
          <w:highlight w:val="none"/>
          <w:u w:val="single"/>
          <w:lang w:val="en-US" w:eastAsia="zh-CN"/>
        </w:rPr>
      </w:pPr>
      <w:r>
        <w:rPr>
          <w:rFonts w:hint="eastAsia" w:asciiTheme="minorEastAsia" w:hAnsiTheme="minorEastAsia" w:eastAsiaTheme="minorEastAsia" w:cstheme="minorEastAsia"/>
          <w:b/>
          <w:bCs/>
          <w:color w:val="auto"/>
          <w:sz w:val="21"/>
          <w:szCs w:val="21"/>
          <w:highlight w:val="none"/>
          <w:lang w:val="en-US" w:eastAsia="zh-CN"/>
        </w:rPr>
        <w:t>标项1：现代农业装备应用技术专业群“在线精品课程”项目</w:t>
      </w:r>
    </w:p>
    <w:tbl>
      <w:tblPr>
        <w:tblStyle w:val="24"/>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610"/>
        <w:gridCol w:w="1053"/>
        <w:gridCol w:w="687"/>
        <w:gridCol w:w="72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restart"/>
            <w:tcBorders>
              <w:top w:val="single" w:color="auto" w:sz="4" w:space="0"/>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 w:val="21"/>
                <w:szCs w:val="21"/>
                <w:highlight w:val="none"/>
              </w:rPr>
            </w:pPr>
          </w:p>
          <w:p>
            <w:pPr>
              <w:jc w:val="center"/>
              <w:rPr>
                <w:rFonts w:hint="eastAsia" w:asciiTheme="minorEastAsia" w:hAnsiTheme="minorEastAsia" w:eastAsiaTheme="minorEastAsia" w:cstheme="minorEastAsia"/>
                <w:b/>
                <w:color w:val="auto"/>
                <w:sz w:val="21"/>
                <w:szCs w:val="21"/>
                <w:highlight w:val="none"/>
              </w:rPr>
            </w:pP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需求一览表</w:t>
            </w:r>
          </w:p>
        </w:tc>
        <w:tc>
          <w:tcPr>
            <w:tcW w:w="61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标的</w:t>
            </w:r>
            <w:r>
              <w:rPr>
                <w:rFonts w:hint="eastAsia" w:asciiTheme="minorEastAsia" w:hAnsiTheme="minorEastAsia" w:eastAsiaTheme="minorEastAsia" w:cstheme="minorEastAsia"/>
                <w:b/>
                <w:bCs/>
                <w:color w:val="auto"/>
                <w:sz w:val="21"/>
                <w:szCs w:val="21"/>
                <w:highlight w:val="none"/>
              </w:rPr>
              <w:t>名称</w:t>
            </w:r>
          </w:p>
        </w:tc>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数量及单位</w:t>
            </w:r>
          </w:p>
          <w:p>
            <w:pPr>
              <w:jc w:val="center"/>
              <w:rPr>
                <w:rFonts w:hint="eastAsia" w:asciiTheme="minorEastAsia" w:hAnsiTheme="minorEastAsia" w:eastAsiaTheme="minorEastAsia" w:cstheme="minorEastAsia"/>
                <w:b/>
                <w:bCs/>
                <w:color w:val="auto"/>
                <w:sz w:val="21"/>
                <w:szCs w:val="21"/>
                <w:highlight w:val="none"/>
              </w:rPr>
            </w:pPr>
          </w:p>
        </w:tc>
        <w:tc>
          <w:tcPr>
            <w:tcW w:w="7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w:t>
            </w:r>
            <w:r>
              <w:rPr>
                <w:rFonts w:hint="eastAsia" w:asciiTheme="minorEastAsia" w:hAnsiTheme="minorEastAsia" w:eastAsiaTheme="minorEastAsia" w:cstheme="minorEastAsia"/>
                <w:b/>
                <w:bCs/>
                <w:color w:val="auto"/>
                <w:sz w:val="21"/>
                <w:szCs w:val="21"/>
                <w:highlight w:val="none"/>
                <w:lang w:eastAsia="zh-CN"/>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jc w:val="center"/>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rPr>
              <w:t>精品</w:t>
            </w:r>
            <w:r>
              <w:rPr>
                <w:rFonts w:hint="eastAsia" w:asciiTheme="minorEastAsia" w:hAnsiTheme="minorEastAsia" w:eastAsiaTheme="minorEastAsia" w:cstheme="minorEastAsia"/>
                <w:b w:val="0"/>
                <w:bCs w:val="0"/>
                <w:color w:val="auto"/>
                <w:sz w:val="21"/>
                <w:szCs w:val="21"/>
                <w:highlight w:val="none"/>
                <w:lang w:val="en-US" w:eastAsia="zh-CN"/>
              </w:rPr>
              <w:t>优质</w:t>
            </w:r>
            <w:r>
              <w:rPr>
                <w:rFonts w:hint="eastAsia" w:asciiTheme="minorEastAsia" w:hAnsiTheme="minorEastAsia" w:eastAsiaTheme="minorEastAsia" w:cstheme="minorEastAsia"/>
                <w:b w:val="0"/>
                <w:bCs w:val="0"/>
                <w:color w:val="auto"/>
                <w:sz w:val="21"/>
                <w:szCs w:val="21"/>
                <w:highlight w:val="none"/>
              </w:rPr>
              <w:t>在线课程</w:t>
            </w:r>
            <w:r>
              <w:rPr>
                <w:rFonts w:hint="eastAsia" w:asciiTheme="minorEastAsia" w:hAnsiTheme="minorEastAsia" w:eastAsiaTheme="minorEastAsia" w:cstheme="minorEastAsia"/>
                <w:b w:val="0"/>
                <w:bCs w:val="0"/>
                <w:color w:val="auto"/>
                <w:sz w:val="21"/>
                <w:szCs w:val="21"/>
                <w:highlight w:val="none"/>
                <w:lang w:val="en-US" w:eastAsia="zh-CN"/>
              </w:rPr>
              <w:t>视频制作</w:t>
            </w:r>
            <w:r>
              <w:rPr>
                <w:rFonts w:hint="eastAsia" w:asciiTheme="minorEastAsia" w:hAnsiTheme="minorEastAsia" w:eastAsiaTheme="minorEastAsia" w:cstheme="minorEastAsia"/>
                <w:b w:val="0"/>
                <w:bCs w:val="0"/>
                <w:color w:val="auto"/>
                <w:sz w:val="21"/>
                <w:szCs w:val="21"/>
                <w:highlight w:val="none"/>
              </w:rPr>
              <w:t>服务</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5门</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overflowPunct/>
              <w:topLinePunct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农机驾驶与维护保养》《水肥一体化技术》《设施农业生产技术》《无人机行业应用技术》《现代农业装备自动导航系统使用与维护》5门课程，严格按照国家级在线精品课程指标开展在线精品课程建设，每门课程均需满足以下要求：</w:t>
            </w:r>
          </w:p>
          <w:p>
            <w:pPr>
              <w:pStyle w:val="20"/>
              <w:keepNext w:val="0"/>
              <w:keepLines w:val="0"/>
              <w:pageBreakBefore w:val="0"/>
              <w:widowControl/>
              <w:tabs>
                <w:tab w:val="left" w:pos="0"/>
              </w:tabs>
              <w:overflowPunct/>
              <w:topLinePunct w:val="0"/>
              <w:bidi w:val="0"/>
              <w:adjustRightInd w:val="0"/>
              <w:snapToGrid w:val="0"/>
              <w:spacing w:before="0" w:beforeAutospacing="0" w:after="0" w:afterAutospacing="0" w:line="360" w:lineRule="auto"/>
              <w:ind w:firstLine="420" w:firstLineChars="200"/>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1、在线课程建设伴随式辅导服务（知识点设计梳理、课程重构、教学活动设计、脚本、</w:t>
            </w:r>
            <w:r>
              <w:rPr>
                <w:rFonts w:hint="eastAsia" w:asciiTheme="minorEastAsia" w:hAnsiTheme="minorEastAsia" w:eastAsiaTheme="minorEastAsia" w:cstheme="minorEastAsia"/>
                <w:color w:val="auto"/>
                <w:kern w:val="0"/>
                <w:sz w:val="21"/>
                <w:szCs w:val="21"/>
                <w:highlight w:val="none"/>
                <w:lang w:val="en-US" w:eastAsia="zh-CN" w:bidi="ar"/>
              </w:rPr>
              <w:t>讲稿的设计制作，课程视频的上传，</w:t>
            </w:r>
            <w:r>
              <w:rPr>
                <w:rFonts w:hint="eastAsia" w:asciiTheme="minorEastAsia" w:hAnsiTheme="minorEastAsia" w:eastAsiaTheme="minorEastAsia" w:cstheme="minorEastAsia"/>
                <w:color w:val="auto"/>
                <w:sz w:val="21"/>
                <w:szCs w:val="21"/>
                <w:highlight w:val="none"/>
                <w:lang w:val="en-US" w:eastAsia="zh-CN" w:bidi="zh-CN"/>
              </w:rPr>
              <w:t>课程建设全程辅导等,每门课程不少于1套）；</w:t>
            </w:r>
          </w:p>
          <w:p>
            <w:pPr>
              <w:keepNext w:val="0"/>
              <w:keepLines w:val="0"/>
              <w:pageBreakBefore w:val="0"/>
              <w:widowControl/>
              <w:overflowPunct/>
              <w:topLinePunct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2、课程包括宣传片1个，1-3分钟；每门课程微课视频30个，总时长不少于300分钟；</w:t>
            </w:r>
          </w:p>
          <w:p>
            <w:pPr>
              <w:keepNext w:val="0"/>
              <w:keepLines w:val="0"/>
              <w:pageBreakBefore w:val="0"/>
              <w:widowControl/>
              <w:overflowPunct/>
              <w:topLinePunct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3、PPT课件（教学课件PPT美化，每门课程不少于20个PPT，每个PPT不少于30页，每门课程不少于600页）</w:t>
            </w:r>
            <w:r>
              <w:rPr>
                <w:rFonts w:hint="eastAsia"/>
                <w:color w:val="auto"/>
                <w:highlight w:val="none"/>
                <w:lang w:eastAsia="zh-CN"/>
              </w:rPr>
              <w:t>；</w:t>
            </w:r>
          </w:p>
          <w:p>
            <w:pPr>
              <w:keepNext w:val="0"/>
              <w:keepLines w:val="0"/>
              <w:pageBreakBefore w:val="0"/>
              <w:widowControl/>
              <w:overflowPunct/>
              <w:topLinePunct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4、二维动画(基于教学内容动画资源5个，总数不少于5分钟)；</w:t>
            </w:r>
          </w:p>
          <w:p>
            <w:pPr>
              <w:keepNext w:val="0"/>
              <w:keepLines w:val="0"/>
              <w:pageBreakBefore w:val="0"/>
              <w:widowControl/>
              <w:overflowPunct/>
              <w:topLinePunct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5、AI数字人精品视频（每门课AI数字人视频输出不少于30个）；</w:t>
            </w:r>
          </w:p>
          <w:p>
            <w:pPr>
              <w:keepNext w:val="0"/>
              <w:keepLines w:val="0"/>
              <w:pageBreakBefore w:val="0"/>
              <w:widowControl/>
              <w:overflowPunct/>
              <w:topLinePunct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6、AI数字人（采集老师真人形象与声音。每门课程不少于3个）；</w:t>
            </w:r>
          </w:p>
          <w:p>
            <w:pPr>
              <w:pStyle w:val="20"/>
              <w:keepNext w:val="0"/>
              <w:keepLines w:val="0"/>
              <w:pageBreakBefore w:val="0"/>
              <w:widowControl/>
              <w:tabs>
                <w:tab w:val="left" w:pos="0"/>
              </w:tabs>
              <w:overflowPunct/>
              <w:topLinePunct w:val="0"/>
              <w:bidi w:val="0"/>
              <w:adjustRightInd w:val="0"/>
              <w:snapToGrid w:val="0"/>
              <w:spacing w:before="0" w:beforeAutospacing="0" w:after="0" w:afterAutospacing="0" w:line="360" w:lineRule="auto"/>
              <w:ind w:firstLine="420" w:firstLineChars="200"/>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2"/>
                <w:sz w:val="21"/>
                <w:szCs w:val="21"/>
                <w:highlight w:val="none"/>
                <w:lang w:val="en-US" w:eastAsia="zh-CN" w:bidi="ar"/>
              </w:rPr>
              <w:t>7、</w:t>
            </w:r>
            <w:r>
              <w:rPr>
                <w:rFonts w:hint="eastAsia" w:asciiTheme="minorEastAsia" w:hAnsiTheme="minorEastAsia" w:eastAsiaTheme="minorEastAsia" w:cstheme="minorEastAsia"/>
                <w:b w:val="0"/>
                <w:bCs w:val="0"/>
                <w:color w:val="auto"/>
                <w:kern w:val="2"/>
                <w:sz w:val="21"/>
                <w:szCs w:val="21"/>
                <w:highlight w:val="none"/>
                <w:lang w:bidi="ar"/>
              </w:rPr>
              <w:t>课程多维图谱构建</w:t>
            </w:r>
            <w:r>
              <w:rPr>
                <w:rFonts w:hint="eastAsia" w:asciiTheme="minorEastAsia" w:hAnsiTheme="minorEastAsia" w:eastAsiaTheme="minorEastAsia" w:cstheme="minorEastAsia"/>
                <w:b w:val="0"/>
                <w:bCs w:val="0"/>
                <w:color w:val="auto"/>
                <w:kern w:val="2"/>
                <w:sz w:val="21"/>
                <w:szCs w:val="21"/>
                <w:highlight w:val="none"/>
                <w:lang w:val="en-US" w:eastAsia="zh-CN" w:bidi="ar"/>
              </w:rPr>
              <w:t>（每门课程需</w:t>
            </w:r>
            <w:r>
              <w:rPr>
                <w:rFonts w:hint="eastAsia" w:asciiTheme="minorEastAsia" w:hAnsiTheme="minorEastAsia" w:eastAsiaTheme="minorEastAsia" w:cstheme="minorEastAsia"/>
                <w:color w:val="auto"/>
                <w:kern w:val="0"/>
                <w:sz w:val="21"/>
                <w:szCs w:val="21"/>
                <w:highlight w:val="none"/>
                <w:lang w:bidi="ar"/>
              </w:rPr>
              <w:t>搭建能力图谱</w:t>
            </w:r>
            <w:r>
              <w:rPr>
                <w:rFonts w:hint="eastAsia" w:asciiTheme="minorEastAsia" w:hAnsiTheme="minorEastAsia" w:eastAsiaTheme="minorEastAsia" w:cstheme="minorEastAsia"/>
                <w:color w:val="auto"/>
                <w:kern w:val="0"/>
                <w:sz w:val="21"/>
                <w:szCs w:val="21"/>
                <w:highlight w:val="none"/>
                <w:lang w:val="en-US" w:eastAsia="zh-CN" w:bidi="ar"/>
              </w:rPr>
              <w:t>1套</w:t>
            </w:r>
            <w:r>
              <w:rPr>
                <w:rFonts w:hint="eastAsia" w:asciiTheme="minorEastAsia" w:hAnsiTheme="minorEastAsia" w:eastAsiaTheme="minorEastAsia" w:cstheme="minorEastAsia"/>
                <w:color w:val="auto"/>
                <w:kern w:val="0"/>
                <w:sz w:val="21"/>
                <w:szCs w:val="21"/>
                <w:highlight w:val="none"/>
                <w:lang w:bidi="ar"/>
              </w:rPr>
              <w:t>、问题图谱</w:t>
            </w:r>
            <w:r>
              <w:rPr>
                <w:rFonts w:hint="eastAsia" w:asciiTheme="minorEastAsia" w:hAnsiTheme="minorEastAsia" w:eastAsiaTheme="minorEastAsia" w:cstheme="minorEastAsia"/>
                <w:color w:val="auto"/>
                <w:kern w:val="0"/>
                <w:sz w:val="21"/>
                <w:szCs w:val="21"/>
                <w:highlight w:val="none"/>
                <w:lang w:val="en-US" w:eastAsia="zh-CN" w:bidi="ar"/>
              </w:rPr>
              <w:t>1套</w:t>
            </w:r>
            <w:r>
              <w:rPr>
                <w:rFonts w:hint="eastAsia" w:asciiTheme="minorEastAsia" w:hAnsiTheme="minorEastAsia" w:eastAsiaTheme="minorEastAsia" w:cstheme="minorEastAsia"/>
                <w:color w:val="auto"/>
                <w:kern w:val="0"/>
                <w:sz w:val="21"/>
                <w:szCs w:val="21"/>
                <w:highlight w:val="none"/>
                <w:lang w:bidi="ar"/>
              </w:rPr>
              <w:t>、知识图谱</w:t>
            </w:r>
            <w:r>
              <w:rPr>
                <w:rFonts w:hint="eastAsia" w:asciiTheme="minorEastAsia" w:hAnsiTheme="minorEastAsia" w:eastAsiaTheme="minorEastAsia" w:cstheme="minorEastAsia"/>
                <w:color w:val="auto"/>
                <w:kern w:val="0"/>
                <w:sz w:val="21"/>
                <w:szCs w:val="21"/>
                <w:highlight w:val="none"/>
                <w:lang w:val="en-US" w:eastAsia="zh-CN" w:bidi="ar"/>
              </w:rPr>
              <w:t>1套、岗位图谱1套、思政图谱1套）。</w:t>
            </w:r>
          </w:p>
          <w:p>
            <w:pPr>
              <w:keepNext w:val="0"/>
              <w:keepLines w:val="0"/>
              <w:pageBreakBefore w:val="0"/>
              <w:widowControl/>
              <w:overflowPunct/>
              <w:topLinePunct w:val="0"/>
              <w:bidi w:val="0"/>
              <w:adjustRightInd w:val="0"/>
              <w:snapToGrid w:val="0"/>
              <w:spacing w:line="360" w:lineRule="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一、宣传片拍摄要求：</w:t>
            </w:r>
          </w:p>
          <w:p>
            <w:pPr>
              <w:keepNext w:val="0"/>
              <w:keepLines w:val="0"/>
              <w:pageBreakBefore w:val="0"/>
              <w:widowControl/>
              <w:overflowPunct/>
              <w:topLinePunct w:val="0"/>
              <w:bidi w:val="0"/>
              <w:adjustRightInd w:val="0"/>
              <w:snapToGrid w:val="0"/>
              <w:spacing w:line="360" w:lineRule="auto"/>
              <w:ind w:right="105" w:rightChars="50" w:firstLine="422" w:firstLineChars="200"/>
              <w:jc w:val="left"/>
              <w:rPr>
                <w:rFonts w:hint="eastAsia" w:asciiTheme="minorEastAsia" w:hAnsiTheme="minorEastAsia" w:eastAsiaTheme="minorEastAsia" w:cstheme="minorEastAsia"/>
                <w:color w:val="auto"/>
                <w:sz w:val="21"/>
                <w:szCs w:val="21"/>
                <w:highlight w:val="none"/>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i w:val="0"/>
                <w:iCs w:val="0"/>
                <w:caps w:val="0"/>
                <w:color w:val="auto"/>
                <w:spacing w:val="0"/>
                <w:sz w:val="21"/>
                <w:szCs w:val="21"/>
                <w:highlight w:val="none"/>
              </w:rPr>
              <w:t>宣传片花为用于吸引学习者参与学习的宣传短视频，文稿内容需体现课程学习内容与教学亮点，须包含学校 LOGO、学校名称、教师团队介绍、主讲教师姓名、专业技术职务、所在单位、教学目标、内容简介及课程特色等信息</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2、宣传片的片头、片尾、整体版式风格应与教学视频保持统一；</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3、录制视频分辨率不低于1920×1080，宽高比16:9，视频帧率不低于25帧/秒；</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4、视频输出码流率≥1024Kbps，音频码流率128Kbps(恒定)，使用MP4封装；</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5、宣传片使用的语言及字幕为国家通用语言文字。</w:t>
            </w:r>
          </w:p>
          <w:p>
            <w:pPr>
              <w:keepNext w:val="0"/>
              <w:keepLines w:val="0"/>
              <w:pageBreakBefore w:val="0"/>
              <w:widowControl/>
              <w:overflowPunct/>
              <w:topLinePunct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6、宣传片</w:t>
            </w:r>
            <w:r>
              <w:rPr>
                <w:rFonts w:hint="eastAsia" w:asciiTheme="minorEastAsia" w:hAnsiTheme="minorEastAsia" w:eastAsiaTheme="minorEastAsia" w:cstheme="minorEastAsia"/>
                <w:color w:val="auto"/>
                <w:sz w:val="21"/>
                <w:szCs w:val="21"/>
                <w:highlight w:val="none"/>
              </w:rPr>
              <w:t>拍摄场地</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与采购人沟通，最终由采购人确定拍摄地点。</w:t>
            </w:r>
          </w:p>
          <w:p>
            <w:pPr>
              <w:keepNext w:val="0"/>
              <w:keepLines w:val="0"/>
              <w:pageBreakBefore w:val="0"/>
              <w:widowControl/>
              <w:overflowPunct/>
              <w:topLinePunct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应具有专业摄影棚，且进行必要隔音处理，满足课程拍摄需求；如根据课程实际需要，需驻校拍摄的，</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rPr>
              <w:t>应有能力对场地进行临时搭建改造，能满足采购人课程实际拍摄需求。</w:t>
            </w:r>
          </w:p>
          <w:p>
            <w:pPr>
              <w:keepNext w:val="0"/>
              <w:keepLines w:val="0"/>
              <w:pageBreakBefore w:val="0"/>
              <w:widowControl/>
              <w:overflowPunct/>
              <w:topLinePunct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lang w:val="en-US" w:eastAsia="zh-CN"/>
              </w:rPr>
              <w:t>拟投入本项目</w:t>
            </w:r>
            <w:r>
              <w:rPr>
                <w:rFonts w:hint="eastAsia" w:asciiTheme="minorEastAsia" w:hAnsiTheme="minorEastAsia" w:eastAsiaTheme="minorEastAsia" w:cstheme="minorEastAsia"/>
                <w:color w:val="auto"/>
                <w:sz w:val="21"/>
                <w:szCs w:val="21"/>
                <w:highlight w:val="none"/>
              </w:rPr>
              <w:t>团队成员包括项目经理、编导、摄像、剪辑、平面设计、化妆和后期</w:t>
            </w:r>
            <w:r>
              <w:rPr>
                <w:rFonts w:hint="eastAsia"/>
                <w:color w:val="auto"/>
                <w:highlight w:val="none"/>
                <w:lang w:val="en-US" w:eastAsia="zh-CN"/>
              </w:rPr>
              <w:t>制作</w:t>
            </w:r>
            <w:r>
              <w:rPr>
                <w:rFonts w:hint="eastAsia" w:asciiTheme="minorEastAsia" w:hAnsiTheme="minorEastAsia" w:eastAsiaTheme="minorEastAsia" w:cstheme="minorEastAsia"/>
                <w:color w:val="auto"/>
                <w:sz w:val="21"/>
                <w:szCs w:val="21"/>
                <w:highlight w:val="none"/>
              </w:rPr>
              <w:t>若干人员。并且以满足教学要求为目标提供多种拍摄模式如随堂拍模式、基地PPT模式、场景实操模式、外景采风模式、访谈模式。</w:t>
            </w:r>
          </w:p>
          <w:p>
            <w:pPr>
              <w:keepNext w:val="0"/>
              <w:keepLines w:val="0"/>
              <w:pageBreakBefore w:val="0"/>
              <w:widowControl/>
              <w:overflowPunct/>
              <w:topLinePunct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具备2年</w:t>
            </w:r>
            <w:r>
              <w:rPr>
                <w:rFonts w:hint="eastAsia" w:asciiTheme="minorEastAsia" w:hAnsiTheme="minorEastAsia" w:eastAsia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sz w:val="21"/>
                <w:szCs w:val="21"/>
                <w:highlight w:val="none"/>
              </w:rPr>
              <w:t>以上经验的课程顾问团队，课程编导与老师深度沟通，提供一对一的课程咨询服务，收集材料，辅助老师策划设计课程、设计课程知识点、起草课程脚本和拟定分组镜头等工作。</w:t>
            </w:r>
          </w:p>
          <w:p>
            <w:pPr>
              <w:keepNext w:val="0"/>
              <w:keepLines w:val="0"/>
              <w:pageBreakBefore w:val="0"/>
              <w:widowControl/>
              <w:overflowPunct/>
              <w:topLinePunct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团队配备</w:t>
            </w:r>
            <w:r>
              <w:rPr>
                <w:rFonts w:hint="eastAsia" w:asciiTheme="minorEastAsia" w:hAnsiTheme="minorEastAsia" w:eastAsiaTheme="minorEastAsia" w:cstheme="minorEastAsia"/>
                <w:color w:val="auto"/>
                <w:sz w:val="21"/>
                <w:szCs w:val="21"/>
                <w:highlight w:val="none"/>
                <w:lang w:val="en-US" w:eastAsia="zh-CN"/>
              </w:rPr>
              <w:t>2年及以上行业经验</w:t>
            </w:r>
            <w:r>
              <w:rPr>
                <w:rFonts w:hint="eastAsia" w:asciiTheme="minorEastAsia" w:hAnsiTheme="minorEastAsia" w:eastAsiaTheme="minorEastAsia" w:cstheme="minorEastAsia"/>
                <w:color w:val="auto"/>
                <w:sz w:val="21"/>
                <w:szCs w:val="21"/>
                <w:highlight w:val="none"/>
              </w:rPr>
              <w:t>的摄像师、摄像助理、化妆师、灯光师、场记员等，提供拍摄现场服务，包括拍摄前及拍摄过程摄像机、机位位置、音频设备、灯光调试管理、化妆、拍摄进度、时间、内容和景别等内容的记录。</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、根据拍摄计划，按照不同的场景、要求，进行前期准备，配合老师进行特殊拍摄需求的准备，和老师确定准备材料，按照拍摄方案要求设计拍摄场景并安排布景和调试灯光，如需进行外拍则由</w:t>
            </w:r>
            <w:r>
              <w:rPr>
                <w:rFonts w:hint="eastAsia" w:asciiTheme="minorEastAsia" w:hAnsiTheme="minorEastAsia" w:eastAsiaTheme="minorEastAsia" w:cstheme="minorEastAsia"/>
                <w:color w:val="auto"/>
                <w:sz w:val="21"/>
                <w:szCs w:val="21"/>
                <w:highlight w:val="none"/>
                <w:lang w:eastAsia="zh-CN"/>
              </w:rPr>
              <w:t>中标人</w:t>
            </w:r>
            <w:r>
              <w:rPr>
                <w:rFonts w:hint="eastAsia" w:asciiTheme="minorEastAsia" w:hAnsiTheme="minorEastAsia" w:eastAsiaTheme="minorEastAsia" w:cstheme="minorEastAsia"/>
                <w:color w:val="auto"/>
                <w:sz w:val="21"/>
                <w:szCs w:val="21"/>
                <w:highlight w:val="none"/>
              </w:rPr>
              <w:t>提供场地，相关费用如化妆、服装、道具、差旅、劳务、专家出场、设备场地租赁等包含在项目报价内。</w:t>
            </w:r>
          </w:p>
          <w:p>
            <w:pPr>
              <w:keepNext w:val="0"/>
              <w:keepLines w:val="0"/>
              <w:pageBreakBefore w:val="0"/>
              <w:widowControl/>
              <w:overflowPunct/>
              <w:topLinePunct w:val="0"/>
              <w:bidi w:val="0"/>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、成片统一采用单一视频形式。</w:t>
            </w:r>
          </w:p>
          <w:p>
            <w:pPr>
              <w:pStyle w:val="10"/>
              <w:keepNext w:val="0"/>
              <w:keepLines w:val="0"/>
              <w:pageBreakBefore w:val="0"/>
              <w:widowControl/>
              <w:overflowPunct/>
              <w:topLinePunct w:val="0"/>
              <w:bidi w:val="0"/>
              <w:adjustRightInd w:val="0"/>
              <w:snapToGrid w:val="0"/>
              <w:spacing w:line="360" w:lineRule="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二、课程拍摄制作基本要求：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1、视频拍摄：根据不同拍摄方式能提供多机位拍摄设备，现场布景、绿幕背景拍摄1-2机位，实操拍摄2-3机位。</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2、视频制作：包含抠图、配音、调色、格式转换、音效特效、成片封装等。</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3、字幕制作：字幕制作、校对，使用的语言及字幕为国家通用语言文字，字幕字符以GB2312编码字符集规范为准。</w:t>
            </w:r>
          </w:p>
          <w:p>
            <w:pPr>
              <w:pStyle w:val="10"/>
              <w:keepNext w:val="0"/>
              <w:keepLines w:val="0"/>
              <w:pageBreakBefore w:val="0"/>
              <w:widowControl/>
              <w:overflowPunct/>
              <w:topLinePunct w:val="0"/>
              <w:bidi w:val="0"/>
              <w:adjustRightInd w:val="0"/>
              <w:snapToGrid w:val="0"/>
              <w:spacing w:line="360" w:lineRule="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三、课程拍摄制作服务要求：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课程制作，课程含拍摄、制作、运行和推广服务。投标人需协助教学团队进行课程设计，方案应科学合理，具有可操作性，能够落实国家教学标准和职业岗位标准，能够体现校企协同育人、培养模式创新，有机融入企业资源要素，根据培养目标，将专业知识、职业能力和职业素质合理分解。</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▲2、投标人按照《教育部办公厅关于开展2023年职业教育国家在线精品课程遴选工作的通知》里的申报要求及标准进行建设,并需提供课程设计优化咨询服务。</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3、知识点视频制作参数标准</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3.1单个知识点课程脚本由课程教学团队提出要求、服务商撰写文稿，由制作团队制作分镜脚本及拍摄制作，视频时长5-10分钟，根据不同的录制形式进行后期合成。提供至少包含以下7种录制方式：教师出镜抠像+PPT动画包装、教师出镜抠像+图文动画、实操演示拍摄、精品混合式制作（教师出镜+PPT动画包装+二维动画）、访谈式、实景拍摄、随堂拍摄。</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3.2单个知识点视频中二维动画时长根据各课程各知识点的需求进行设计。</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3.3根据课程性质，课程制作团队与课程教学团队一起确定课程最合理的拍摄方式，提供不少于以下6种拍摄模式供老师选择，特殊课程可根据老师课程框架设计更多拍摄模式，一门课程可以采用多种拍摄模式：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3.3.1抠像+PPT模式：在摄影棚内拍摄，部分人物出镜，全程PPT效果呈现。</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3.3.2访谈模式：在摄影棚内或与课程风格贴近的实景场地拍摄，根据访谈人数，设定机位数2机位，教学过程由多位老师交流讨论完成。适合启发性的、思维拓展和发散的学科课程。</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3.3.3演示模式：在摄影棚内多机位拍摄，通过实际操作演示、讲解，完成教学过程。</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3.3.4场景实操模式：根据老师课程需求，选择在特定拍摄场地，多机位拍摄。</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3.3.5随堂拍摄模式：随堂拍摄，多机位拍摄，记录老师讲课现场风采。</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3.3.6抠像+PPT特效+图文动画：教师出镜部分在摄影棚拍摄，技术团队后期精美包装，根据课程内容需要配以PPT特效，图文动画，插入二维动画。</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4、课程拍摄</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4.1录制人员具备2年及以上专业拍摄经验，并且具有丰富的课程拍摄经验。</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4.2制定完善的课程拍摄计划：课程制作团队与课程教学团队教师充分沟通并制定完善的课程拍摄计划，指导老师编写拍摄脚本或课程讲稿。</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4.3根据拍摄计划，按照不同的场景、要求，进行前期准备，配合老师进行特殊拍摄需求的准备，和老师确定准备材料，按照拍摄方案要求设计拍摄场景并安排布景和调试灯光，如需进行外拍则由中标人提供场地。</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4.4根据课程设计，按照课程框架，分单元完成知识点内容的拍摄和制作，录像环境光线充足、安静。</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4.5成片统一采用单一视频形式。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5、录制设备要求：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5.1录像设备：使用两台及以上专业级高清数字设备，保证设备能正常完成拍摄任务。所用摄像机分辨率不低于1920×1080，录制视频宽高比16:9，视频帧率为25帧/秒。</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5.2收音设备：使用专业领夹收声设备，保证教师和学生发言的录音质量。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5.3监听设备：监听耳机2-3副。</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5.4存储设备：专业储存设备及有效容量应能保证正常完成拍摄任务。</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5.5后期制作设备：使用相应的非线性编辑系统。</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6、后期制作要求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6.1使用专业的非线性编辑系统对源视频进行最基本的处理（如抠像、颜色校正、双声道处理）。使用专业的视频编辑系统进行视频降噪、音频降噪。</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6.2按照拍摄方案，不同的拍摄模式采用不同的制作方式，例如，PPT模式需分章节剪辑，基地访谈模式按照老师讲解的内容变换机位，按照详细的制作脚本完成制作等。</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6.3片头：使用专业的后期合成软件进行片头设计：用平面设计+后期合成+3D渲染，根据每个课题的内容设计出相关联的内容元素，片头不超过10秒，包括:学院LOGO、课程名称、讲次、主讲教师姓名、专业技术职务、单位等信息。</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6.4课程内容剪辑：技术工程师通篇观看视频，按照章节框架、以及现场场记情况，分章节剪辑老师状态不佳、口误、出镜、停顿等片段。实操部分添加必要的背景音乐。</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6.5片花：使用专业的后期合成软件进行片花设计，片花长度为1-3分钟，保证制作的片花无错误、无硬伤，画面美观，排版规范、逻辑完整，能呈现课程特色。</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6.6使用专业的后期合成软件制作片尾：根据课程的版权信息，制定片尾，包括版权单位、制作单位、录制时间等信息。</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6.7使用专业非线性编辑系统渲染成片：所有内容编辑结束之后，生成成片，成品为高清制式。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6.8后期根据各课程要求可对视频包装进行调整性修改，调整性修改次数不少于3次（含3次）。</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7、视频音频文件压缩格式要求：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7.1视频压缩采用H.264格式编码、视频码流率1024--2000Kbps，高清拍摄，分辨率不低于1920×1080、视频帧率为25帧/秒、逐行扫描。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7.2音频压缩采用H.264格式编码、采样率48KHz、音频码流率128Kbps(恒定)、不低于双声道，做混音处理。</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7.3字幕使用符合国家标准的规范字，不出现繁体字、异体字（国家规定的除外）、错别字；字幕的字体、大小、色彩搭配、摆放位置、停留时间、出入屏方式要与其他要素（画面、解说词、音乐等）配合适当，不能破坏原画面。</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7.4视频格式按照各课程要求进行选择，不限于mp4、rmvb、mpg、avi、wmv等格式。</w:t>
            </w:r>
          </w:p>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四、AI数字人形象与声音采集要求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生成数字人文件，结合专业特效包装软件进行教学视频后期剪辑包装，制作教学视频，减轻老师拍摄成本。</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1、采集方式：提供线下上门采集服务，完成对教师形象、语音、表情及动作数据的采集与处理。</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2、配备专业影视级无影灯光，确保面部和身体无强烈阴影、无过曝、光线均匀，能真实还原肤色和服装材质细节。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3、录制教师朗读的特定文本语料，语料库应覆盖所有中文音素（声母、韵母、调值）及常见组合，有效纯净干声。录音波形无爆音、无齿音过重、无口水音等瑕疵。</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4、数字人形象生成，基于采集数据，生成可驱动的高精度数字人模型，需达到写实级视觉效果，无明显“恐怖谷”效应。</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5、语音克隆，基于采集的语音样本，克隆生成教师的AI语音模型，与真人音色相似度需达到95%及以上。</w:t>
            </w:r>
          </w:p>
          <w:p>
            <w:pPr>
              <w:pStyle w:val="10"/>
              <w:keepNext w:val="0"/>
              <w:keepLines w:val="0"/>
              <w:pageBreakBefore w:val="0"/>
              <w:widowControl/>
              <w:overflowPunct/>
              <w:topLinePunct w:val="0"/>
              <w:bidi w:val="0"/>
              <w:adjustRightInd w:val="0"/>
              <w:snapToGrid w:val="0"/>
              <w:spacing w:line="360" w:lineRule="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五、课程制作团队要求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1、拍摄场地选址由中标人与采购人沟通，最终由采购人确定拍摄地点。</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2、投标人应配备有专业摄影棚，且进行必要隔音处理，满足课程拍摄需求；如根据课程实际需要，需驻校拍摄的，投标人应有能力对场地进行临时搭建改造，能满足采购人课程实际拍摄需求。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投标人团队成员包括项目经理、编导、摄像、剪辑、平面设计、化妆和后期制作若干人员。并且以满足教学要求为目标提供多种拍摄模式如随堂拍模式、基地PPT模式、场景实操模式、外景采风模式、访谈模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4、具备2年以上（含2年）经验的课程顾问团队，课程编导与老师深度沟通，提供一对一的课程咨询服务，收集材料，辅助老师策划设计课程、设计课程知识点、起草课程脚本和拟定分组镜头等工作。</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团队配备资深专业的摄像师、摄像助理、化妆师、灯光师、场记员等，提供拍摄现场服务，包括拍摄前及拍摄过程摄像机、机位位置、音频设备、灯光调试管理、化妆、拍摄进度、时间、内容和景别等内容的记录。</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6、有专业视频处理团队进行视频调色渲染、特效包装、二维/三维动画制作、字幕制作、视频转换等工作。</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7、制作团队负责完成课程拍摄以及后期制作（剪辑、修改、特效、包装、动画制作、录音合成、字幕），直至主讲教师审核通过。</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8、按学校课程建设进度需求，能到学校进行建课培训和拍摄。</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9、在线课程制作时间要求自课程拍摄完成后后期制作不超过30天，以具体课程时长及双方协商确定。</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▲10、投标人投入本项服务的实施人员不少于10人。</w:t>
            </w:r>
          </w:p>
          <w:p>
            <w:pPr>
              <w:keepNext w:val="0"/>
              <w:keepLines w:val="0"/>
              <w:pageBreakBefore w:val="0"/>
              <w:widowControl/>
              <w:pBdr>
                <w:top w:val="none" w:color="auto" w:sz="0" w:space="0"/>
                <w:left w:val="none" w:color="auto" w:sz="0" w:space="0"/>
                <w:bottom w:val="none" w:color="auto" w:sz="0" w:space="0"/>
                <w:right w:val="none" w:color="auto" w:sz="0" w:space="0"/>
              </w:pBdr>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为保证课程设计效果，课程要求采用在线课程设计开发工具软件进行设计，可多位教师共同编辑课程内容，确保在不同系统和设备上的功能完整性和性能稳定性，提供流程的体验。（合同签订生效后，课程拍摄前提供</w:t>
            </w:r>
            <w:r>
              <w:rPr>
                <w:rFonts w:hint="eastAsia" w:ascii="宋体" w:hAnsi="宋体" w:cs="宋体"/>
                <w:bCs/>
                <w:color w:val="auto"/>
                <w:kern w:val="0"/>
                <w:szCs w:val="21"/>
                <w:highlight w:val="none"/>
                <w:u w:val="none"/>
              </w:rPr>
              <w:t>国家认可的第三方检测机构</w:t>
            </w:r>
            <w:r>
              <w:rPr>
                <w:rFonts w:hint="eastAsia" w:asciiTheme="minorEastAsia" w:hAnsiTheme="minorEastAsia" w:eastAsiaTheme="minorEastAsia" w:cstheme="minorEastAsia"/>
                <w:color w:val="auto"/>
                <w:sz w:val="21"/>
                <w:szCs w:val="21"/>
                <w:highlight w:val="none"/>
                <w:lang w:val="en-US" w:eastAsia="zh-CN"/>
              </w:rPr>
              <w:t>出具的在线课程设计开发工具软件相应功能的检测报告复印件。）</w:t>
            </w:r>
          </w:p>
          <w:p>
            <w:pPr>
              <w:keepNext w:val="0"/>
              <w:keepLines w:val="0"/>
              <w:pageBreakBefore w:val="0"/>
              <w:widowControl/>
              <w:overflowPunct/>
              <w:topLinePunct w:val="0"/>
              <w:bidi w:val="0"/>
              <w:adjustRightInd w:val="0"/>
              <w:snapToGrid w:val="0"/>
              <w:spacing w:line="360" w:lineRule="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六、动画制作要求：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动画制作</w:t>
            </w:r>
            <w:r>
              <w:rPr>
                <w:rFonts w:hint="eastAsia" w:asciiTheme="minorEastAsia" w:hAnsiTheme="minorEastAsia" w:eastAsiaTheme="minorEastAsia" w:cstheme="minorEastAsia"/>
                <w:color w:val="auto"/>
                <w:sz w:val="21"/>
                <w:szCs w:val="21"/>
                <w:highlight w:val="none"/>
              </w:rPr>
              <w:t>以MG动画或者动态效果呈现，能实不虚，优先选取实拍无法实现或危险性较高的内容、抽象的逻辑关系等内容为制作对象，具体呈现内容以实际制作时的约定为准。</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二维教学动画标准</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制作流程要求：动画需要按照影视片制作流程进行，需要完整的剧本创作，具体实施按照基本元件制作</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元件入库</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动画</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特效</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渲染的步骤进行。</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动画要求：通过剧本和分镜的创意提取库中的元件进行动画的制作，动画要求遵循剧本的创意，流畅有节奏，分镜与分镜之前请做出相应的镜头切换特效。声音与画面要求同步，帧率在25帧或者更高。</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技术要求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.1动画的开始要有醒目的标题，标题要能够体现动画所表现的内容</w:t>
            </w:r>
            <w:r>
              <w:rPr>
                <w:rFonts w:hint="eastAsia"/>
                <w:color w:val="auto"/>
                <w:highlight w:val="none"/>
                <w:lang w:eastAsia="zh-CN"/>
              </w:rPr>
              <w:t>；</w:t>
            </w:r>
            <w:r>
              <w:rPr>
                <w:rFonts w:hint="eastAsia" w:asciiTheme="minorEastAsia" w:hAnsiTheme="minorEastAsia" w:eastAsiaTheme="minorEastAsia" w:cstheme="minorEastAsia"/>
                <w:color w:val="auto"/>
                <w:sz w:val="21"/>
                <w:szCs w:val="21"/>
                <w:highlight w:val="none"/>
              </w:rPr>
              <w:t>动画中如果有文字，文字要醒目，文字的字体、字号与内容协调，字体颜色避免与背景色相近。</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2动画色彩造型应和谐，画面简洁清晰，交互设计合理，操作简单。</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3动画连续，节奏合适，帧和帧之间的关联性要强。</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4如果有解说，配音应标准，无噪音，声音悦耳，音量适当，快慢适度，并提供控制解说的开关</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5动画如果有背景音乐，背景音乐音量不宜过大，音乐与内容相符。</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6动画演播过程要流畅。</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7动画内容符合我国法律法规，尊重各民族的风俗习惯，版权不存在争议。</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8优先采用MP4或MPG存储格式。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rPr>
              <w:t>提交要求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rPr>
              <w:t>.1保持每个动画素材的独立性，尽量不设置两个或多个动画文件之间的嵌套及链接关系。</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rPr>
              <w:t>.2所有动画数据都需要制作成AEP格式。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rPr>
              <w:t>.3要求提交动画源文件、打过logo的可执行文件和预览文件。</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rPr>
              <w:t>.4项目完成后最终需提供成品文件，分辨率为：1920×1080帧率：25P。</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版权要求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1.确保课程团队成员全部参与课程内容建设。</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2.制作完成的视频为原创作品，所有版权归采购人所有。</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3.制作所使用的所有素材</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均有合法使用权，不能产生版权纠纷的问题。</w:t>
            </w:r>
          </w:p>
          <w:p>
            <w:pPr>
              <w:keepNext w:val="0"/>
              <w:keepLines w:val="0"/>
              <w:pageBreakBefore w:val="0"/>
              <w:widowControl/>
              <w:overflowPunct/>
              <w:topLinePunct w:val="0"/>
              <w:bidi w:val="0"/>
              <w:adjustRightInd w:val="0"/>
              <w:snapToGrid w:val="0"/>
              <w:spacing w:line="360" w:lineRule="auto"/>
              <w:jc w:val="left"/>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rPr>
              <w:t>七、</w:t>
            </w:r>
            <w:r>
              <w:rPr>
                <w:rFonts w:hint="eastAsia" w:asciiTheme="minorEastAsia" w:hAnsiTheme="minorEastAsia" w:eastAsiaTheme="minorEastAsia" w:cstheme="minorEastAsia"/>
                <w:b/>
                <w:bCs/>
                <w:color w:val="auto"/>
                <w:kern w:val="0"/>
                <w:sz w:val="21"/>
                <w:szCs w:val="21"/>
                <w:highlight w:val="none"/>
              </w:rPr>
              <w:t>PPT美化服务标准</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教师提供所录制的课程视频对应的PPT内容思维导图，</w:t>
            </w:r>
            <w:r>
              <w:rPr>
                <w:rFonts w:hint="eastAsia" w:asciiTheme="minorEastAsia" w:hAnsiTheme="minorEastAsia" w:eastAsiaTheme="minorEastAsia" w:cstheme="minorEastAsia"/>
                <w:color w:val="auto"/>
                <w:sz w:val="21"/>
                <w:szCs w:val="21"/>
                <w:highlight w:val="none"/>
                <w:lang w:val="en-US" w:eastAsia="zh-CN"/>
              </w:rPr>
              <w:t>中标人</w:t>
            </w:r>
            <w:r>
              <w:rPr>
                <w:rFonts w:hint="eastAsia" w:asciiTheme="minorEastAsia" w:hAnsiTheme="minorEastAsia" w:eastAsiaTheme="minorEastAsia" w:cstheme="minorEastAsia"/>
                <w:color w:val="auto"/>
                <w:sz w:val="21"/>
                <w:szCs w:val="21"/>
                <w:highlight w:val="none"/>
              </w:rPr>
              <w:t>负责对PPT进行美化，要求构图合理，色彩搭配协调，无内容上的错误。不含动态及视频等的高级美化。</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各课程特点从课件内容、架构、风格、导航及配色等方面做好课件的整体设计。学校老师负责搜集课程知识点相关的资料和辅助资源，如教案、讲义、图片、音频、视频、思维导图、动画、文档等基础素材，制作课程视频对应的基础PPT底板，制作团队协助搜集各类课程资料和辅助资源并派专人，根据各课程需求对老师PPT底板的配色、排版、图片、音频、视频和动画效果等进行优化处理，对文字图片简单的特效处理。并满足以下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科学性和规范性：教学内容正确，无科学性和知识性错误。文字、符号、单位和公式符合国家标准、国际标准、行业标准；</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课件主题突出，涵盖课程的主要内容，启发性强，有利于培养和激发学生的主动学习。</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课件教学目标清晰，定位准确、突出知识点、重点和难点，详略得当。</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课件满足一般教学环境，载入迅速，播放流畅、运行稳定。</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课件知识定位清楚，导航清晰，操作方便、灵活，交互性强，启动时间和链接转换时间短。</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课件版面设计和谐美观、文字、字体设计恰当，色彩搭配协调，风格统一，视觉效果好，并恰当</w:t>
            </w:r>
            <w:r>
              <w:rPr>
                <w:rFonts w:hint="eastAsia" w:asciiTheme="minorEastAsia" w:hAnsiTheme="minorEastAsia" w:eastAsiaTheme="minorEastAsia" w:cstheme="minorEastAsia"/>
                <w:color w:val="auto"/>
                <w:sz w:val="21"/>
                <w:szCs w:val="21"/>
                <w:highlight w:val="none"/>
                <w:lang w:val="en-US" w:eastAsia="zh-CN"/>
              </w:rPr>
              <w:t>地</w:t>
            </w:r>
            <w:r>
              <w:rPr>
                <w:rFonts w:hint="eastAsia" w:asciiTheme="minorEastAsia" w:hAnsiTheme="minorEastAsia" w:eastAsiaTheme="minorEastAsia" w:cstheme="minorEastAsia"/>
                <w:color w:val="auto"/>
                <w:sz w:val="21"/>
                <w:szCs w:val="21"/>
                <w:highlight w:val="none"/>
              </w:rPr>
              <w:t>使用多媒体信息技术，制作精良。</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7、中标人</w:t>
            </w:r>
            <w:r>
              <w:rPr>
                <w:rFonts w:hint="eastAsia" w:asciiTheme="minorEastAsia" w:hAnsiTheme="minorEastAsia" w:eastAsiaTheme="minorEastAsia" w:cstheme="minorEastAsia"/>
                <w:color w:val="auto"/>
                <w:sz w:val="21"/>
                <w:szCs w:val="21"/>
                <w:highlight w:val="none"/>
              </w:rPr>
              <w:t>引用的外来素材不能引起产权纠纷。</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教学团队的其它要求。</w:t>
            </w:r>
          </w:p>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b/>
                <w:bCs/>
                <w:color w:val="auto"/>
                <w:kern w:val="2"/>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rPr>
              <w:t>八、</w:t>
            </w:r>
            <w:r>
              <w:rPr>
                <w:rFonts w:hint="eastAsia" w:asciiTheme="minorEastAsia" w:hAnsiTheme="minorEastAsia" w:eastAsiaTheme="minorEastAsia" w:cstheme="minorEastAsia"/>
                <w:b/>
                <w:bCs/>
                <w:color w:val="auto"/>
                <w:kern w:val="2"/>
                <w:sz w:val="21"/>
                <w:szCs w:val="21"/>
                <w:highlight w:val="none"/>
                <w:lang w:bidi="ar"/>
              </w:rPr>
              <w:t>课程多维图谱构建</w:t>
            </w:r>
            <w:r>
              <w:rPr>
                <w:rFonts w:hint="eastAsia" w:asciiTheme="minorEastAsia" w:hAnsiTheme="minorEastAsia" w:eastAsiaTheme="minorEastAsia" w:cstheme="minorEastAsia"/>
                <w:b/>
                <w:bCs/>
                <w:color w:val="auto"/>
                <w:kern w:val="2"/>
                <w:sz w:val="21"/>
                <w:szCs w:val="21"/>
                <w:highlight w:val="none"/>
                <w:lang w:val="en-US" w:eastAsia="zh-CN" w:bidi="ar"/>
              </w:rPr>
              <w:t>要求：</w:t>
            </w:r>
          </w:p>
          <w:p>
            <w:pPr>
              <w:keepNext w:val="0"/>
              <w:keepLines w:val="0"/>
              <w:pageBreakBefore w:val="0"/>
              <w:widowControl/>
              <w:overflowPunct/>
              <w:topLinePunct w:val="0"/>
              <w:bidi w:val="0"/>
              <w:adjustRightInd w:val="0"/>
              <w:snapToGrid w:val="0"/>
              <w:spacing w:line="360" w:lineRule="auto"/>
              <w:ind w:firstLine="48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w:t>
            </w:r>
            <w:r>
              <w:rPr>
                <w:rFonts w:hint="eastAsia" w:asciiTheme="minorEastAsia" w:hAnsiTheme="minorEastAsia" w:eastAsiaTheme="minorEastAsia" w:cstheme="minorEastAsia"/>
                <w:color w:val="auto"/>
                <w:kern w:val="0"/>
                <w:sz w:val="21"/>
                <w:szCs w:val="21"/>
                <w:highlight w:val="none"/>
                <w:lang w:bidi="ar"/>
              </w:rPr>
              <w:t>每门课程应搭建能力、问题、知识三位一体的图谱框架，实现能力目标与知识体系的联动；明确知识点颗粒度及关联逻辑，依据布鲁姆认知层级划分内容难度，构建科学有序的课程骨架。</w:t>
            </w:r>
            <w:r>
              <w:rPr>
                <w:rFonts w:hint="eastAsia" w:asciiTheme="minorEastAsia" w:hAnsiTheme="minorEastAsia" w:eastAsiaTheme="minorEastAsia" w:cstheme="minorEastAsia"/>
                <w:color w:val="auto"/>
                <w:kern w:val="0"/>
                <w:sz w:val="21"/>
                <w:szCs w:val="21"/>
                <w:highlight w:val="none"/>
                <w:lang w:val="en-US" w:eastAsia="zh-CN" w:bidi="ar"/>
              </w:rPr>
              <w:t>投标人</w:t>
            </w:r>
            <w:r>
              <w:rPr>
                <w:rFonts w:hint="eastAsia" w:asciiTheme="minorEastAsia" w:hAnsiTheme="minorEastAsia" w:eastAsiaTheme="minorEastAsia" w:cstheme="minorEastAsia"/>
                <w:color w:val="auto"/>
                <w:kern w:val="0"/>
                <w:sz w:val="21"/>
                <w:szCs w:val="21"/>
                <w:highlight w:val="none"/>
                <w:lang w:bidi="ar"/>
              </w:rPr>
              <w:t>需提供以下具体服务：</w:t>
            </w:r>
          </w:p>
          <w:p>
            <w:pPr>
              <w:pStyle w:val="5"/>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1.1</w:t>
            </w:r>
            <w:r>
              <w:rPr>
                <w:rFonts w:hint="eastAsia" w:asciiTheme="minorEastAsia" w:hAnsiTheme="minorEastAsia" w:eastAsiaTheme="minorEastAsia" w:cstheme="minorEastAsia"/>
                <w:b w:val="0"/>
                <w:bCs w:val="0"/>
                <w:color w:val="auto"/>
                <w:sz w:val="21"/>
                <w:szCs w:val="21"/>
                <w:highlight w:val="none"/>
              </w:rPr>
              <w:t>能力图谱构建：需根据课程的教学设计、教学目标和课程大纲等，构建课程的能力图谱；能力图谱需支持二级分层，包括主能力和子能力；</w:t>
            </w:r>
          </w:p>
          <w:p>
            <w:pPr>
              <w:pStyle w:val="5"/>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1.2</w:t>
            </w:r>
            <w:r>
              <w:rPr>
                <w:rFonts w:hint="eastAsia" w:asciiTheme="minorEastAsia" w:hAnsiTheme="minorEastAsia" w:eastAsiaTheme="minorEastAsia" w:cstheme="minorEastAsia"/>
                <w:b w:val="0"/>
                <w:bCs w:val="0"/>
                <w:color w:val="auto"/>
                <w:sz w:val="21"/>
                <w:szCs w:val="21"/>
                <w:highlight w:val="none"/>
              </w:rPr>
              <w:t>问题图谱构建：需根据课程的教学设计、教学目标和课程大纲等，构建课程的问题图谱；问题图谱需支持三级分层；</w:t>
            </w:r>
          </w:p>
          <w:p>
            <w:pPr>
              <w:pStyle w:val="5"/>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1.3</w:t>
            </w:r>
            <w:r>
              <w:rPr>
                <w:rFonts w:hint="eastAsia" w:asciiTheme="minorEastAsia" w:hAnsiTheme="minorEastAsia" w:eastAsiaTheme="minorEastAsia" w:cstheme="minorEastAsia"/>
                <w:b w:val="0"/>
                <w:bCs w:val="0"/>
                <w:color w:val="auto"/>
                <w:sz w:val="21"/>
                <w:szCs w:val="21"/>
                <w:highlight w:val="none"/>
              </w:rPr>
              <w:t>知识点梳理服务：</w:t>
            </w:r>
            <w:r>
              <w:rPr>
                <w:rFonts w:hint="eastAsia" w:asciiTheme="minorEastAsia" w:hAnsiTheme="minorEastAsia" w:eastAsiaTheme="minorEastAsia" w:cstheme="minorEastAsia"/>
                <w:b w:val="0"/>
                <w:bCs w:val="0"/>
                <w:color w:val="auto"/>
                <w:kern w:val="0"/>
                <w:sz w:val="21"/>
                <w:szCs w:val="21"/>
                <w:highlight w:val="none"/>
                <w:lang w:bidi="ar"/>
              </w:rPr>
              <w:t>需提供学科知识点自动化梳理工具，支持从教材、课件中提取知识点并生成关系网络；需提供人工审核与优化服务，确保知识点逻辑的完整性与准确性；需构建结构化知识网络，按2学分的课程为基准需构建不少于100个知识点；</w:t>
            </w:r>
          </w:p>
          <w:p>
            <w:pPr>
              <w:pStyle w:val="5"/>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1.4</w:t>
            </w:r>
            <w:r>
              <w:rPr>
                <w:rFonts w:hint="eastAsia" w:asciiTheme="minorEastAsia" w:hAnsiTheme="minorEastAsia" w:eastAsiaTheme="minorEastAsia" w:cstheme="minorEastAsia"/>
                <w:b w:val="0"/>
                <w:bCs w:val="0"/>
                <w:color w:val="auto"/>
                <w:sz w:val="21"/>
                <w:szCs w:val="21"/>
                <w:highlight w:val="none"/>
              </w:rPr>
              <w:t>知识关系定义服务：</w:t>
            </w:r>
            <w:r>
              <w:rPr>
                <w:rFonts w:hint="eastAsia" w:asciiTheme="minorEastAsia" w:hAnsiTheme="minorEastAsia" w:eastAsiaTheme="minorEastAsia" w:cstheme="minorEastAsia"/>
                <w:b w:val="0"/>
                <w:bCs w:val="0"/>
                <w:color w:val="auto"/>
                <w:kern w:val="0"/>
                <w:sz w:val="21"/>
                <w:szCs w:val="21"/>
                <w:highlight w:val="none"/>
                <w:lang w:bidi="ar"/>
              </w:rPr>
              <w:t>应根据布卢姆修订教育目标分类学，将知识维度分为事实性、概念性、程序性、元认知4类，知识的应用层级分为记忆、理解、运用、分析、评价、创造6个层次；每门课程知识图谱层级一般不低于四级；需提供知识点之间的包含、关联等关系链接，提供图形化界面，支持拖拽节点、连线定义关系，实时生成知识网络拓扑图；</w:t>
            </w:r>
          </w:p>
          <w:p>
            <w:pPr>
              <w:pStyle w:val="5"/>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sz w:val="21"/>
                <w:szCs w:val="21"/>
                <w:highlight w:val="none"/>
                <w:lang w:val="en-US" w:eastAsia="zh-CN"/>
              </w:rPr>
              <w:t>1.5</w:t>
            </w:r>
            <w:r>
              <w:rPr>
                <w:rFonts w:hint="eastAsia" w:asciiTheme="minorEastAsia" w:hAnsiTheme="minorEastAsia" w:eastAsiaTheme="minorEastAsia" w:cstheme="minorEastAsia"/>
                <w:b w:val="0"/>
                <w:bCs w:val="0"/>
                <w:color w:val="auto"/>
                <w:sz w:val="21"/>
                <w:szCs w:val="21"/>
                <w:highlight w:val="none"/>
              </w:rPr>
              <w:t>知识点挂载资源与题目服务：</w:t>
            </w:r>
            <w:r>
              <w:rPr>
                <w:rFonts w:hint="eastAsia" w:asciiTheme="minorEastAsia" w:hAnsiTheme="minorEastAsia" w:eastAsiaTheme="minorEastAsia" w:cstheme="minorEastAsia"/>
                <w:b w:val="0"/>
                <w:bCs w:val="0"/>
                <w:color w:val="auto"/>
                <w:kern w:val="0"/>
                <w:sz w:val="21"/>
                <w:szCs w:val="21"/>
                <w:highlight w:val="none"/>
                <w:lang w:bidi="ar"/>
              </w:rPr>
              <w:t>课程建设的所有音视频、文本、图片、题目都需要挂载在对应的知识点下；</w:t>
            </w:r>
          </w:p>
          <w:p>
            <w:pPr>
              <w:pStyle w:val="5"/>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val="en-US" w:eastAsia="zh-CN" w:bidi="ar"/>
              </w:rPr>
              <w:t>1.6</w:t>
            </w:r>
            <w:r>
              <w:rPr>
                <w:rFonts w:hint="eastAsia" w:asciiTheme="minorEastAsia" w:hAnsiTheme="minorEastAsia" w:eastAsiaTheme="minorEastAsia" w:cstheme="minorEastAsia"/>
                <w:b w:val="0"/>
                <w:bCs w:val="0"/>
                <w:color w:val="auto"/>
                <w:kern w:val="0"/>
                <w:sz w:val="21"/>
                <w:szCs w:val="21"/>
                <w:highlight w:val="none"/>
                <w:lang w:bidi="ar"/>
              </w:rPr>
              <w:t>能力图谱、问题图谱和知识图谱关联服务：将已构建的能力图谱与问题图谱、知识图谱和具体的教学任务相关联；</w:t>
            </w:r>
          </w:p>
          <w:p>
            <w:pPr>
              <w:pStyle w:val="20"/>
              <w:keepNext w:val="0"/>
              <w:keepLines w:val="0"/>
              <w:pageBreakBefore w:val="0"/>
              <w:widowControl/>
              <w:overflowPunct/>
              <w:topLinePunct w:val="0"/>
              <w:bidi w:val="0"/>
              <w:adjustRightInd w:val="0"/>
              <w:snapToGrid w:val="0"/>
              <w:spacing w:before="0" w:beforeAutospacing="0" w:after="0" w:afterAutospacing="0" w:line="360" w:lineRule="auto"/>
              <w:ind w:firstLine="42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
              </w:rPr>
              <w:t>2、</w:t>
            </w:r>
            <w:r>
              <w:rPr>
                <w:rFonts w:hint="eastAsia" w:asciiTheme="minorEastAsia" w:hAnsiTheme="minorEastAsia" w:eastAsiaTheme="minorEastAsia" w:cstheme="minorEastAsia"/>
                <w:color w:val="auto"/>
                <w:kern w:val="2"/>
                <w:sz w:val="21"/>
                <w:szCs w:val="21"/>
                <w:highlight w:val="none"/>
                <w:lang w:bidi="ar"/>
              </w:rPr>
              <w:t>将课程的相关资源进行系统性、结构化整理，并上传至课程运行平台上，便于教师日常教学使用。以建课教师提供内容为基准，需支持的课程资源内容如下：</w:t>
            </w:r>
          </w:p>
          <w:p>
            <w:pPr>
              <w:pStyle w:val="5"/>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2.1提供不少于200分钟视频资源整理、上传、转化服务；</w:t>
            </w:r>
          </w:p>
          <w:p>
            <w:pPr>
              <w:pStyle w:val="5"/>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2.2提供不少于一本教材资源整理、上传、转化服务；</w:t>
            </w:r>
          </w:p>
          <w:p>
            <w:pPr>
              <w:pStyle w:val="5"/>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2.3提供不少于16个课件/文档资源整理、上传、转化服务；</w:t>
            </w:r>
          </w:p>
          <w:p>
            <w:pPr>
              <w:pStyle w:val="5"/>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2.4提供不少于200道题目资源整理、上传、转化服务；</w:t>
            </w:r>
          </w:p>
          <w:p>
            <w:pPr>
              <w:pStyle w:val="5"/>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2.5提供不少于2套试卷资源整理、上传、转化服务，需支持手动组卷与策略组卷；</w:t>
            </w:r>
          </w:p>
          <w:p>
            <w:pPr>
              <w:pStyle w:val="5"/>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2.6系统需通过AI能力将题目内容进行精细化拆分，并与知识点实现绑定；</w:t>
            </w:r>
          </w:p>
          <w:p>
            <w:pPr>
              <w:pStyle w:val="5"/>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2.7系统需通过AI能力将资源内容进行精细化拆分，并与知识点实现绑定。</w:t>
            </w:r>
          </w:p>
          <w:p>
            <w:pPr>
              <w:pStyle w:val="5"/>
              <w:keepNext w:val="0"/>
              <w:keepLines w:val="0"/>
              <w:pageBreakBefore w:val="0"/>
              <w:widowControl/>
              <w:numPr>
                <w:ilvl w:val="0"/>
                <w:numId w:val="0"/>
              </w:numPr>
              <w:overflowPunct/>
              <w:topLinePunct w:val="0"/>
              <w:bidi w:val="0"/>
              <w:adjustRightInd w:val="0"/>
              <w:snapToGrid w:val="0"/>
              <w:spacing w:line="360" w:lineRule="auto"/>
              <w:ind w:left="0" w:leftChars="0"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bidi="ar-SA"/>
              </w:rPr>
              <w:t>3、</w:t>
            </w:r>
            <w:r>
              <w:rPr>
                <w:rFonts w:hint="eastAsia" w:asciiTheme="minorEastAsia" w:hAnsiTheme="minorEastAsia" w:eastAsiaTheme="minorEastAsia" w:cstheme="minorEastAsia"/>
                <w:b w:val="0"/>
                <w:bCs w:val="0"/>
                <w:color w:val="auto"/>
                <w:sz w:val="21"/>
                <w:szCs w:val="21"/>
                <w:highlight w:val="none"/>
                <w:lang w:val="en-US" w:eastAsia="zh-CN"/>
              </w:rPr>
              <w:t>构建课程专属知识库，协助提高日常课程教学过程中，AI回答问题、辅导精准性。具体的知识库构建需求如下：</w:t>
            </w:r>
          </w:p>
          <w:p>
            <w:pPr>
              <w:pStyle w:val="5"/>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3.1</w:t>
            </w:r>
            <w:r>
              <w:rPr>
                <w:rFonts w:hint="eastAsia" w:asciiTheme="minorEastAsia" w:hAnsiTheme="minorEastAsia" w:eastAsiaTheme="minorEastAsia" w:cstheme="minorEastAsia"/>
                <w:b w:val="0"/>
                <w:bCs w:val="0"/>
                <w:color w:val="auto"/>
                <w:sz w:val="21"/>
                <w:szCs w:val="21"/>
                <w:highlight w:val="none"/>
              </w:rPr>
              <w:t>课程专属知识库模块构建：课程专属知识库需从资源库和题库中同步内容并以向量库的方式保存，提供更好的搜索方式获得内容相关的上下文，协助 AI 助手更好的回答问题；支持视频、音频、文档、图片、网页链接和题目提供不同的分段和索引方式。并基于知识点和目录的两种体系结构同步和检索知识库的文件和内容；支持知识库初始化后，可以根据资源库和题目的更新，同步调整知识库的内容，减少手工调整的繁琐和数据不一致问题；提供基于知识点和目录的两种知识库文件的检索系统，在机器人助手中可以灵活选择知识库检索的范围，大大提高检索的效率和质量；</w:t>
            </w:r>
          </w:p>
          <w:p>
            <w:pPr>
              <w:pStyle w:val="5"/>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3.2</w:t>
            </w:r>
            <w:r>
              <w:rPr>
                <w:rFonts w:hint="eastAsia" w:asciiTheme="minorEastAsia" w:hAnsiTheme="minorEastAsia" w:eastAsiaTheme="minorEastAsia" w:cstheme="minorEastAsia"/>
                <w:b w:val="0"/>
                <w:bCs w:val="0"/>
                <w:color w:val="auto"/>
                <w:sz w:val="21"/>
                <w:szCs w:val="21"/>
                <w:highlight w:val="none"/>
              </w:rPr>
              <w:t>知识库与知识点关系构建：需基于AI技术实现知识库与知识点精准匹配；</w:t>
            </w:r>
          </w:p>
          <w:p>
            <w:pPr>
              <w:pStyle w:val="5"/>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3.3</w:t>
            </w:r>
            <w:r>
              <w:rPr>
                <w:rFonts w:hint="eastAsia" w:asciiTheme="minorEastAsia" w:hAnsiTheme="minorEastAsia" w:eastAsiaTheme="minorEastAsia" w:cstheme="minorEastAsia"/>
                <w:b w:val="0"/>
                <w:bCs w:val="0"/>
                <w:color w:val="auto"/>
                <w:sz w:val="21"/>
                <w:szCs w:val="21"/>
                <w:highlight w:val="none"/>
              </w:rPr>
              <w:t>知识库与资源库/题库同步：需提供知识库与资源库/题库同步服务。增加的文件和题目，需按照当前索引方式批量处理；删除的文件和题目，需在知识库中批量删除；不开放给知识库的文件和题目，需在知识库中变为禁用状态；修改的题目，需在知识库中重新处理。</w:t>
            </w:r>
          </w:p>
          <w:p>
            <w:pPr>
              <w:pStyle w:val="20"/>
              <w:keepNext w:val="0"/>
              <w:keepLines w:val="0"/>
              <w:pageBreakBefore w:val="0"/>
              <w:widowControl/>
              <w:overflowPunct/>
              <w:topLinePunct w:val="0"/>
              <w:bidi w:val="0"/>
              <w:adjustRightInd w:val="0"/>
              <w:snapToGrid w:val="0"/>
              <w:spacing w:before="0" w:beforeAutospacing="0" w:after="0" w:afterAutospacing="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
              </w:rPr>
              <w:t>4、</w:t>
            </w:r>
            <w:r>
              <w:rPr>
                <w:rFonts w:hint="eastAsia" w:asciiTheme="minorEastAsia" w:hAnsiTheme="minorEastAsia" w:eastAsiaTheme="minorEastAsia" w:cstheme="minorEastAsia"/>
                <w:color w:val="auto"/>
                <w:kern w:val="2"/>
                <w:sz w:val="21"/>
                <w:szCs w:val="21"/>
                <w:highlight w:val="none"/>
                <w:lang w:bidi="ar"/>
              </w:rPr>
              <w:t>可根据AI课程建设和运行需要，按需提供AI通用教学助手配置服务，方便教师日常AI课程教学使用。具体需求如下：</w:t>
            </w:r>
          </w:p>
          <w:p>
            <w:pPr>
              <w:pStyle w:val="5"/>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 xml:space="preserve">4.1 </w:t>
            </w:r>
            <w:r>
              <w:rPr>
                <w:rFonts w:hint="eastAsia" w:asciiTheme="minorEastAsia" w:hAnsiTheme="minorEastAsia" w:eastAsiaTheme="minorEastAsia" w:cstheme="minorEastAsia"/>
                <w:b w:val="0"/>
                <w:bCs w:val="0"/>
                <w:color w:val="auto"/>
                <w:sz w:val="21"/>
                <w:szCs w:val="21"/>
                <w:highlight w:val="none"/>
              </w:rPr>
              <w:t>AI 视频教学助手：基于视频生成配套的讨论、主客观题目；针对视频生成标题、总结、时间轴大纲；</w:t>
            </w:r>
          </w:p>
          <w:p>
            <w:pPr>
              <w:pStyle w:val="5"/>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 xml:space="preserve">4.2 </w:t>
            </w:r>
            <w:r>
              <w:rPr>
                <w:rFonts w:hint="eastAsia" w:asciiTheme="minorEastAsia" w:hAnsiTheme="minorEastAsia" w:eastAsiaTheme="minorEastAsia" w:cstheme="minorEastAsia"/>
                <w:b w:val="0"/>
                <w:bCs w:val="0"/>
                <w:color w:val="auto"/>
                <w:sz w:val="21"/>
                <w:szCs w:val="21"/>
                <w:highlight w:val="none"/>
              </w:rPr>
              <w:t>AI 文档教学助手：基于文档生成配套的讨论、主客观题目；针对文档生成标题、总结、分段大纲；</w:t>
            </w:r>
          </w:p>
          <w:p>
            <w:pPr>
              <w:pStyle w:val="5"/>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 xml:space="preserve">4.3 </w:t>
            </w:r>
            <w:r>
              <w:rPr>
                <w:rFonts w:hint="eastAsia" w:asciiTheme="minorEastAsia" w:hAnsiTheme="minorEastAsia" w:eastAsiaTheme="minorEastAsia" w:cstheme="minorEastAsia"/>
                <w:b w:val="0"/>
                <w:bCs w:val="0"/>
                <w:color w:val="auto"/>
                <w:sz w:val="21"/>
                <w:szCs w:val="21"/>
                <w:highlight w:val="none"/>
              </w:rPr>
              <w:t>AI 课堂教学助手：可实时生成课程问答；支持多种投票、点名、随堂练习等课程实时互动工具；</w:t>
            </w:r>
          </w:p>
          <w:p>
            <w:pPr>
              <w:pStyle w:val="5"/>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 xml:space="preserve">4.4 </w:t>
            </w:r>
            <w:r>
              <w:rPr>
                <w:rFonts w:hint="eastAsia" w:asciiTheme="minorEastAsia" w:hAnsiTheme="minorEastAsia" w:eastAsiaTheme="minorEastAsia" w:cstheme="minorEastAsia"/>
                <w:b w:val="0"/>
                <w:bCs w:val="0"/>
                <w:color w:val="auto"/>
                <w:sz w:val="21"/>
                <w:szCs w:val="21"/>
                <w:highlight w:val="none"/>
              </w:rPr>
              <w:t>AI 出题助手：基于知识点范围、参考样题和教材，生成各种难度、各类题型及解析；对现有的题目完成规范化设计；生成覆盖课程中指定知识点的试卷；</w:t>
            </w:r>
          </w:p>
          <w:p>
            <w:pPr>
              <w:pStyle w:val="5"/>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 xml:space="preserve">4.5 </w:t>
            </w:r>
            <w:r>
              <w:rPr>
                <w:rFonts w:hint="eastAsia" w:asciiTheme="minorEastAsia" w:hAnsiTheme="minorEastAsia" w:eastAsiaTheme="minorEastAsia" w:cstheme="minorEastAsia"/>
                <w:b w:val="0"/>
                <w:bCs w:val="0"/>
                <w:color w:val="auto"/>
                <w:sz w:val="21"/>
                <w:szCs w:val="21"/>
                <w:highlight w:val="none"/>
              </w:rPr>
              <w:t>AI 教案生成助手：需根据用户提供的课程主题生成专业、全面的教案。教案内容从教学目标到课堂活动，从知识点讲解到练习设计，一应俱全。老师还可以指定课程难度、学生特点、教学风格等；教案需适应用户指定的学科和年级，和教学方式。教学内容应符合讲解式教学风格。教案内容应结构清晰、逻辑严密，便于教师直接使用；</w:t>
            </w:r>
          </w:p>
          <w:p>
            <w:pPr>
              <w:pStyle w:val="5"/>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 xml:space="preserve">4.6 </w:t>
            </w:r>
            <w:r>
              <w:rPr>
                <w:rFonts w:hint="eastAsia" w:asciiTheme="minorEastAsia" w:hAnsiTheme="minorEastAsia" w:eastAsiaTheme="minorEastAsia" w:cstheme="minorEastAsia"/>
                <w:b w:val="0"/>
                <w:bCs w:val="0"/>
                <w:color w:val="auto"/>
                <w:sz w:val="21"/>
                <w:szCs w:val="21"/>
                <w:highlight w:val="none"/>
              </w:rPr>
              <w:t>AI 批阅助手：可自动批改各种作业类型，包括：英语作文的批阅、工科实验报告批阅、Office作业的批阅；</w:t>
            </w:r>
          </w:p>
          <w:p>
            <w:pPr>
              <w:pStyle w:val="5"/>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 xml:space="preserve">4.7 </w:t>
            </w:r>
            <w:r>
              <w:rPr>
                <w:rFonts w:hint="eastAsia" w:asciiTheme="minorEastAsia" w:hAnsiTheme="minorEastAsia" w:eastAsiaTheme="minorEastAsia" w:cstheme="minorEastAsia"/>
                <w:b w:val="0"/>
                <w:bCs w:val="0"/>
                <w:color w:val="auto"/>
                <w:sz w:val="21"/>
                <w:szCs w:val="21"/>
                <w:highlight w:val="none"/>
              </w:rPr>
              <w:t>AI 思政教学助手：需为用户呈上极具创意和参考价值的课程案例范例，清晰直观地展现思政元素的融合策略；需为用户提供丰富多彩且切实可行的融合思政元素的办法和实例；</w:t>
            </w:r>
          </w:p>
          <w:p>
            <w:pPr>
              <w:pStyle w:val="5"/>
              <w:keepNext w:val="0"/>
              <w:keepLines w:val="0"/>
              <w:pageBreakBefore w:val="0"/>
              <w:widowControl/>
              <w:numPr>
                <w:ilvl w:val="3"/>
                <w:numId w:val="0"/>
              </w:numPr>
              <w:overflowPunct/>
              <w:topLinePunct w:val="0"/>
              <w:bidi w:val="0"/>
              <w:adjustRightInd w:val="0"/>
              <w:snapToGrid w:val="0"/>
              <w:spacing w:line="360" w:lineRule="auto"/>
              <w:ind w:leftChars="0"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 xml:space="preserve">4.8 </w:t>
            </w:r>
            <w:r>
              <w:rPr>
                <w:rFonts w:hint="eastAsia" w:asciiTheme="minorEastAsia" w:hAnsiTheme="minorEastAsia" w:eastAsiaTheme="minorEastAsia" w:cstheme="minorEastAsia"/>
                <w:b w:val="0"/>
                <w:bCs w:val="0"/>
                <w:color w:val="auto"/>
                <w:sz w:val="21"/>
                <w:szCs w:val="21"/>
                <w:highlight w:val="none"/>
              </w:rPr>
              <w:t>AI 话题讨论助手：支持教师进行AI回复设置，可以选择立即回复或延迟回复，延迟回复需可设置两小时没有回复的问题AI回复或多个学生回复的问题AI回复。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val="0"/>
              <w:snapToGrid w:val="0"/>
              <w:spacing w:line="240" w:lineRule="auto"/>
              <w:ind w:left="0" w:leftChars="0"/>
              <w:jc w:val="center"/>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课程设计培训</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≥6次</w:t>
            </w:r>
          </w:p>
        </w:tc>
        <w:tc>
          <w:tcPr>
            <w:tcW w:w="72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210" w:firstLineChars="1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1、投标人应协调具备国家级在线课程建设指导经验的专家为采购人教学团队进行课程设计培训，提高课程团队的课程建设质量；</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 xml:space="preserve">  2、提供专家团队进行章节重构的指导培训，帮助教师进行课程大纲的重构；</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 xml:space="preserve">  3、投标人需提供课程顾问，对教学团队进行课程设计指导，降低教学团队课程开发难度，提高课程实施效率和质量；</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 xml:space="preserve">  4、投标人提供的上述课程设计培训服务，总共不少于6次（根据实际情况选择线上或线下形式）</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 xml:space="preserve">  5、指导课程主讲老师完成课程知识点重构，编写课程拍摄大纲（知识点清单）及每节课的演讲PPT、服务采购人编导协助主讲老师完成每一节课程讲稿的撰写。</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 xml:space="preserve">  6、课程设计顾问与主讲老师进行深入沟通，对课程画面进行设计，主要包括确定课程画面整体风格，划分段落，标记重点，以及需要引入的引文、图片、视频、动画、背景音乐等素材的特效包装等，最后输出每节课程的设计脚本。</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 xml:space="preserve">  7、课程设计：课程制作团队教学设计顾问“一对一”与老师进行课程结构的设计研讨，为老师提供课程碎片化、模块化、系统化的设计指导，指导课程学时安排、章节结构、教学大纲、知识点、教学重点、教学课件、具体的拍摄单元等内容，形成各种工作表单和课程资源体系。</w:t>
            </w:r>
          </w:p>
          <w:p>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210" w:firstLineChars="1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教学方法设计：根据精品在线开放课程的特点，指导老师进行适合课程的教学设计，包括教学目标设计、教学结构设计、教学内容设计、教学评价设计、学习支持服务设计，达到国家级精品在线开放课程的标准。</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 xml:space="preserve">  9、教学目标设计：投标人提供相关教育学专业思路设计分层教学目标阐述要求规范教学结构设计：投标人辅助老师进行相关教育学思维逻辑并根据教材与互联网材料重构课程内容体系，达到课程高阶性、创新性、挑战度的金课标准。</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 xml:space="preserve">  10、教学内容设计：投标人协助老师进行内容碎片化梳理，要求能改稿、能对知识内容逻辑关系提出建议，并且针对内容进行可视化动画形式呈现。</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 xml:space="preserve">  11、教学评价设计：辅助老师对应教学目标针对内容设计单元测试和单元作业，课程期末针对内容进行科学的设计考试。</w:t>
            </w:r>
          </w:p>
          <w:p>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210" w:firstLineChars="1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12、培训教师教学能力比赛不少于6次。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val="0"/>
              <w:snapToGrid w:val="0"/>
              <w:spacing w:line="240" w:lineRule="auto"/>
              <w:ind w:left="0" w:leftChars="0"/>
              <w:jc w:val="center"/>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国际化双语课程视频升级</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2门</w:t>
            </w:r>
          </w:p>
        </w:tc>
        <w:tc>
          <w:tcPr>
            <w:tcW w:w="72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overflowPunct/>
              <w:topLinePunct w:val="0"/>
              <w:bidi w:val="0"/>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针对</w:t>
            </w:r>
            <w:r>
              <w:rPr>
                <w:rFonts w:hint="eastAsia" w:asciiTheme="minorEastAsia" w:hAnsiTheme="minorEastAsia" w:eastAsiaTheme="minorEastAsia" w:cstheme="minorEastAsia"/>
                <w:color w:val="auto"/>
                <w:sz w:val="21"/>
                <w:szCs w:val="21"/>
                <w:highlight w:val="none"/>
              </w:rPr>
              <w:t>《现代农机运用技术》《无人机植保技术》</w:t>
            </w:r>
            <w:r>
              <w:rPr>
                <w:rFonts w:hint="eastAsia" w:asciiTheme="minorEastAsia" w:hAnsiTheme="minorEastAsia" w:eastAsiaTheme="minorEastAsia" w:cstheme="minorEastAsia"/>
                <w:color w:val="auto"/>
                <w:sz w:val="21"/>
                <w:szCs w:val="21"/>
                <w:highlight w:val="none"/>
                <w:lang w:val="en-US" w:eastAsia="zh-CN"/>
              </w:rPr>
              <w:t>2门课程</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围绕中国—东盟技术教育合作平台建设要求，聚焦课程国际化适配性，从双语内容开发、字幕制作、英文配音到最终整合调校，制定全流程标准化服务规范，确保课程满足东盟国家学习者使用需求，同时符合国际在线课程技术标准。</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b/>
                <w:bCs/>
                <w:color w:val="auto"/>
                <w:sz w:val="21"/>
                <w:szCs w:val="21"/>
                <w:highlight w:val="none"/>
              </w:rPr>
              <w:t>一、国际课程资源中英双语内容建设</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双语内容对照开发</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严格遵循中国—东盟技术教育合作平台课程建设规范，基于原有中文课程内容，完成中文字幕、配套PPT的英文精准翻译与对照排版。</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英文翻译需符合东盟国家英语使用习惯，专业术语（如农机设备名称、技术参数等）参考行业国际标准，</w:t>
            </w:r>
            <w:r>
              <w:rPr>
                <w:rFonts w:hint="eastAsia" w:asciiTheme="minorEastAsia" w:hAnsiTheme="minorEastAsia" w:eastAsiaTheme="minorEastAsia" w:cstheme="minorEastAsia"/>
                <w:color w:val="auto"/>
                <w:sz w:val="21"/>
                <w:szCs w:val="21"/>
                <w:highlight w:val="none"/>
                <w:lang w:val="en-US" w:eastAsia="zh-CN"/>
              </w:rPr>
              <w:t>采用真人配音，</w:t>
            </w:r>
            <w:r>
              <w:rPr>
                <w:rFonts w:hint="eastAsia" w:asciiTheme="minorEastAsia" w:hAnsiTheme="minorEastAsia" w:eastAsiaTheme="minorEastAsia" w:cstheme="minorEastAsia"/>
                <w:color w:val="auto"/>
                <w:sz w:val="21"/>
                <w:szCs w:val="21"/>
                <w:highlight w:val="none"/>
              </w:rPr>
              <w:t>建立统一术语库，确保全课程词汇表述一致；PPT双语内容采用左右分栏或上下对照版式，字体、字号适配16:9显示比例，重点内容标注醒目。</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中英文字幕时间轴同步</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字幕时间轴制作精度误差不超过0.2秒，确保中英文字幕与视频画面、授课内容完全同步，无超前或滞后现象。</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单句字幕字数控制在15-20字（英文10-15词），避免因字幕过长影响观看；换行位置贴合语义逻辑，不拆分完整词汇或语句。</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英文视频制作（≥240分钟/门）</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英文视频基于中文课程核心知识点进行录制，内容与中文课程完全对应，无信息遗漏或偏差；录制团队需配备母语为英语的职业教育领域配音员，熟悉专业术语发音规则。</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录制环境避免背景噪音；视频拍摄/录制严格遵循后续技术参数要求，确保画质清晰、音质稳定。</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课后双语习题模块开发</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每节课程结束后增设课后习题模块，习题内容提取视频核心知识点设计，题型为5道单项选择题，每题展示时长10秒，配套中英双语题干及选项。习题难度适配东盟国家学习者知识水平，覆盖课程重点、难点；习题模块采用嵌入式设计，播放结束后自动弹出，支持手动跳转或重复查看。</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系列课程风格统一规范</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明确课程配色、字体、图标、版式等统一标准，确保每门课程片头片尾、字幕样式、PPT模板、习题模块视觉风格高度一致。</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课程片头片尾标准化制作</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片头：采用</w:t>
            </w:r>
            <w:r>
              <w:rPr>
                <w:rFonts w:hint="eastAsia" w:asciiTheme="minorEastAsia" w:hAnsiTheme="minorEastAsia" w:eastAsiaTheme="minorEastAsia" w:cstheme="minorEastAsia"/>
                <w:color w:val="auto"/>
                <w:sz w:val="21"/>
                <w:szCs w:val="21"/>
                <w:highlight w:val="none"/>
                <w:lang w:val="en-US" w:eastAsia="zh-CN"/>
              </w:rPr>
              <w:t>二维</w:t>
            </w:r>
            <w:r>
              <w:rPr>
                <w:rFonts w:hint="eastAsia" w:asciiTheme="minorEastAsia" w:hAnsiTheme="minorEastAsia" w:eastAsiaTheme="minorEastAsia" w:cstheme="minorEastAsia"/>
                <w:color w:val="auto"/>
                <w:sz w:val="21"/>
                <w:szCs w:val="21"/>
                <w:highlight w:val="none"/>
              </w:rPr>
              <w:t>动画形式制作，时长15-20秒，包含平台LOGO、课程名称（中英双语）、主讲教师信息、学校名称、课程核心亮点等内容，动画风格贴合课程专业特色（如农机课程可融入设备动态元素）。</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片尾：延续课程整体视觉风格，时长5-10秒，包含版权声明（中英双语）、制作单位、录制时间、联系方式等信息，片尾画面静止时间不超过3秒，避免冗余。</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音视频技术参数标准</w:t>
            </w:r>
          </w:p>
          <w:p>
            <w:pPr>
              <w:pStyle w:val="40"/>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after="0" w:line="360" w:lineRule="auto"/>
              <w:ind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tl w:val="0"/>
              </w:rPr>
              <w:t>视频声音清晰洪亮，音频不低于48KHz、音频码流率128Kbps(恒定)、不低于双声道；全片无抖动跳跃，色彩无突变，编辑点处图像稳定；图像信噪比不低于55dB，无明显杂波；白平衡正确，无明显偏色；音频信噪比不低于48dB。</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交付内容清单</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不低于240分钟/门的英文视频成品（含植入字幕与</w:t>
            </w:r>
            <w:r>
              <w:rPr>
                <w:rFonts w:hint="eastAsia" w:asciiTheme="minorEastAsia" w:hAnsiTheme="minorEastAsia" w:eastAsiaTheme="minorEastAsia" w:cstheme="minorEastAsia"/>
                <w:color w:val="auto"/>
                <w:sz w:val="21"/>
                <w:szCs w:val="21"/>
                <w:highlight w:val="none"/>
                <w:lang w:val="en-US" w:eastAsia="zh-CN"/>
              </w:rPr>
              <w:t>真人</w:t>
            </w:r>
            <w:r>
              <w:rPr>
                <w:rFonts w:hint="eastAsia" w:asciiTheme="minorEastAsia" w:hAnsiTheme="minorEastAsia" w:eastAsiaTheme="minorEastAsia" w:cstheme="minorEastAsia"/>
                <w:color w:val="auto"/>
                <w:sz w:val="21"/>
                <w:szCs w:val="21"/>
                <w:highlight w:val="none"/>
              </w:rPr>
              <w:t>配音）及配套中英双语PPT课件；</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课程术语库、风格手册、分镜脚本、习题源文件等辅助资料；音视频源文件（如AVI格式）、成品文件（MP4格式）各1份。</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b/>
                <w:bCs/>
                <w:color w:val="auto"/>
                <w:sz w:val="21"/>
                <w:szCs w:val="21"/>
                <w:highlight w:val="none"/>
              </w:rPr>
              <w:t>二、国际课程资源字幕服务</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字幕审核校对</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建立双人校对制：第一遍校对内容一致性，确保字幕与课程授课内容无偏差；第二遍校对语言规范性，修正语法错误、错别字、术语误用等问题。</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针对专业术语、数字、单位等关键信息进行专项核对，确保中英字幕表述完全对应；校对完成后出具《字幕校对报告》，记录修改内容及原因。</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字幕适配植入与调校</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字幕采用嵌入式硬字幕植入视频，确保在不同播放设备上均可稳定显示，不出现丢失或乱码现象；字幕字体选用Arial（英文）、微软雅黑（中文），字号24-28号，颜色为白色（配黑色描边），避免与画面背景混淆。</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完成植入后进行全片调校，重点检查字幕与音频、画面的同步性，以及字幕显示位置（避免遮挡课程核心画面，如农机设备操作演示区域）。</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b/>
                <w:bCs/>
                <w:color w:val="auto"/>
                <w:sz w:val="21"/>
                <w:szCs w:val="21"/>
                <w:highlight w:val="none"/>
              </w:rPr>
              <w:t>三、国际课程资源英文配音建设与校对</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英文配音录制标准</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真人配音，</w:t>
            </w:r>
            <w:r>
              <w:rPr>
                <w:rFonts w:hint="eastAsia" w:asciiTheme="minorEastAsia" w:hAnsiTheme="minorEastAsia" w:eastAsiaTheme="minorEastAsia" w:cstheme="minorEastAsia"/>
                <w:color w:val="auto"/>
                <w:sz w:val="21"/>
                <w:szCs w:val="21"/>
                <w:highlight w:val="none"/>
              </w:rPr>
              <w:t>配音员需具备职业教育课程配音经验，发音清晰标准，语调自然流畅，语速控制在120-150词/分钟，适配东盟国家学习者听力习惯。</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配音内容需与中文课程逐句对应，准确传达专业知识；涉及设备操作、技术流程等内容时，语气突出指导性；录制过程中实时监听，及时修正发音偏差或语气不当问题。</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配音内容精准校对</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文本校对：录制前对照中文课程脚本，审核英文配音稿的准确性、流畅性，修正歧义表述或不符合英语表达习惯的语句。</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音频校对：录制完成后，逐段比对配音音频与英文脚本，检查发音、语速、停顿是否符合要求；同时与中文视频内容进行双语比对，确保核心信息无偏差。</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问题修正：建立《配音错误修正台账》，对校对发现的问题分类标注，逐一修改后重新录制，直至符合标准。</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b/>
                <w:bCs/>
                <w:color w:val="auto"/>
                <w:sz w:val="21"/>
                <w:szCs w:val="21"/>
                <w:highlight w:val="none"/>
              </w:rPr>
              <w:t>四、国际课程资源英文配音植入</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配音与字幕、画面同步调校</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将审核通过的英文配音音频植入视频，确保配音与画面中教师口型（如有教师出镜）、操作演示步骤高度匹配，误差不超过0.3秒。</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调节配音音量与背景音乐音量比例（配音音量占比70%，背景音乐占比30%），避免背景音乐盖过配音内容；同时匹配中英文字幕时间轴，实现“音-画-字”三者完全同步。</w:t>
            </w:r>
          </w:p>
          <w:p>
            <w:pPr>
              <w:spacing w:line="360" w:lineRule="auto"/>
              <w:ind w:firstLine="210" w:firstLineChars="1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pacing w:val="0"/>
                <w:w w:val="100"/>
                <w:kern w:val="0"/>
                <w:position w:val="0"/>
                <w:sz w:val="21"/>
                <w:szCs w:val="21"/>
                <w:highlight w:val="none"/>
                <w:u w:val="none" w:color="auto"/>
                <w:vertAlign w:val="baseline"/>
                <w:lang w:val="zh-CN" w:eastAsia="zh-CN" w:bidi="ar-SA"/>
              </w:rPr>
              <w:t>2、成品整合与最终验收</w:t>
            </w:r>
            <w:r>
              <w:rPr>
                <w:rFonts w:hint="eastAsia" w:asciiTheme="minorEastAsia" w:hAnsiTheme="minorEastAsia" w:eastAsiaTheme="minorEastAsia" w:cstheme="minorEastAsia"/>
                <w:color w:val="auto"/>
                <w:spacing w:val="0"/>
                <w:w w:val="100"/>
                <w:kern w:val="0"/>
                <w:position w:val="0"/>
                <w:sz w:val="21"/>
                <w:szCs w:val="21"/>
                <w:highlight w:val="none"/>
                <w:u w:val="none" w:color="auto"/>
                <w:vertAlign w:val="baseline"/>
                <w:lang w:val="zh-CN" w:eastAsia="zh-CN" w:bidi="ar-SA"/>
              </w:rPr>
              <w:br w:type="textWrapping"/>
            </w:r>
            <w:r>
              <w:rPr>
                <w:rFonts w:hint="eastAsia" w:asciiTheme="minorEastAsia" w:hAnsiTheme="minorEastAsia" w:eastAsiaTheme="minorEastAsia" w:cstheme="minorEastAsia"/>
                <w:color w:val="auto"/>
                <w:spacing w:val="0"/>
                <w:w w:val="100"/>
                <w:kern w:val="0"/>
                <w:position w:val="0"/>
                <w:sz w:val="21"/>
                <w:szCs w:val="21"/>
                <w:highlight w:val="none"/>
                <w:u w:val="none" w:color="auto"/>
                <w:vertAlign w:val="baseline"/>
                <w:lang w:val="zh-CN" w:eastAsia="zh-CN" w:bidi="ar-SA"/>
              </w:rPr>
              <w:t xml:space="preserve">  </w:t>
            </w:r>
            <w:r>
              <w:rPr>
                <w:rFonts w:hint="eastAsia" w:asciiTheme="minorEastAsia" w:hAnsiTheme="minorEastAsia" w:eastAsiaTheme="minorEastAsia" w:cstheme="minorEastAsia"/>
                <w:color w:val="auto"/>
                <w:spacing w:val="0"/>
                <w:w w:val="100"/>
                <w:kern w:val="0"/>
                <w:position w:val="0"/>
                <w:sz w:val="21"/>
                <w:szCs w:val="21"/>
                <w:highlight w:val="none"/>
                <w:u w:val="none" w:color="auto"/>
                <w:vertAlign w:val="baseline"/>
                <w:lang w:val="en-US" w:eastAsia="zh-CN" w:bidi="ar-SA"/>
              </w:rPr>
              <w:t xml:space="preserve"> </w:t>
            </w:r>
            <w:r>
              <w:rPr>
                <w:rFonts w:hint="eastAsia" w:asciiTheme="minorEastAsia" w:hAnsiTheme="minorEastAsia" w:eastAsiaTheme="minorEastAsia" w:cstheme="minorEastAsia"/>
                <w:color w:val="auto"/>
                <w:spacing w:val="0"/>
                <w:w w:val="100"/>
                <w:kern w:val="0"/>
                <w:position w:val="0"/>
                <w:sz w:val="21"/>
                <w:szCs w:val="21"/>
                <w:highlight w:val="none"/>
                <w:u w:val="none" w:color="auto"/>
                <w:vertAlign w:val="baseline"/>
                <w:lang w:val="zh-CN" w:eastAsia="zh-CN" w:bidi="ar-SA"/>
              </w:rPr>
              <w:t>完成配音植入后，对全课程视频进行全片播放测试，检查音视频同步性、字幕显示效果、习题模块功能是否正常。</w:t>
            </w:r>
            <w:r>
              <w:rPr>
                <w:rFonts w:hint="eastAsia" w:asciiTheme="minorEastAsia" w:hAnsiTheme="minorEastAsia" w:eastAsiaTheme="minorEastAsia" w:cstheme="minorEastAsia"/>
                <w:color w:val="auto"/>
                <w:spacing w:val="0"/>
                <w:w w:val="100"/>
                <w:kern w:val="0"/>
                <w:position w:val="0"/>
                <w:sz w:val="21"/>
                <w:szCs w:val="21"/>
                <w:highlight w:val="none"/>
                <w:u w:val="none" w:color="auto"/>
                <w:vertAlign w:val="baseline"/>
                <w:lang w:val="zh-CN" w:eastAsia="zh-CN" w:bidi="ar-SA"/>
              </w:rPr>
              <w:br w:type="textWrapping"/>
            </w:r>
            <w:r>
              <w:rPr>
                <w:rFonts w:hint="eastAsia" w:asciiTheme="minorEastAsia" w:hAnsiTheme="minorEastAsia" w:eastAsiaTheme="minorEastAsia" w:cstheme="minorEastAsia"/>
                <w:color w:val="auto"/>
                <w:spacing w:val="0"/>
                <w:w w:val="100"/>
                <w:kern w:val="0"/>
                <w:position w:val="0"/>
                <w:sz w:val="21"/>
                <w:szCs w:val="21"/>
                <w:highlight w:val="none"/>
                <w:u w:val="none" w:color="auto"/>
                <w:vertAlign w:val="baseline"/>
                <w:lang w:val="zh-CN" w:eastAsia="zh-CN" w:bidi="ar-SA"/>
              </w:rPr>
              <w:t xml:space="preserve">  </w:t>
            </w:r>
            <w:r>
              <w:rPr>
                <w:rFonts w:hint="eastAsia" w:asciiTheme="minorEastAsia" w:hAnsiTheme="minorEastAsia" w:eastAsiaTheme="minorEastAsia" w:cstheme="minorEastAsia"/>
                <w:color w:val="auto"/>
                <w:spacing w:val="0"/>
                <w:w w:val="100"/>
                <w:kern w:val="0"/>
                <w:position w:val="0"/>
                <w:sz w:val="21"/>
                <w:szCs w:val="21"/>
                <w:highlight w:val="none"/>
                <w:u w:val="none" w:color="auto"/>
                <w:vertAlign w:val="baseline"/>
                <w:lang w:val="en-US" w:eastAsia="zh-CN" w:bidi="ar-SA"/>
              </w:rPr>
              <w:t xml:space="preserve"> 针对所有</w:t>
            </w:r>
            <w:r>
              <w:rPr>
                <w:rFonts w:hint="eastAsia" w:asciiTheme="minorEastAsia" w:hAnsiTheme="minorEastAsia" w:eastAsiaTheme="minorEastAsia" w:cstheme="minorEastAsia"/>
                <w:color w:val="auto"/>
                <w:spacing w:val="0"/>
                <w:w w:val="100"/>
                <w:kern w:val="0"/>
                <w:position w:val="0"/>
                <w:sz w:val="21"/>
                <w:szCs w:val="21"/>
                <w:highlight w:val="none"/>
                <w:u w:val="none" w:color="auto"/>
                <w:vertAlign w:val="baseline"/>
                <w:lang w:val="zh-CN" w:eastAsia="zh-CN" w:bidi="ar-SA"/>
              </w:rPr>
              <w:t>课程内容进行审核，重点验证专业术语准确性、音视频技术参数是否达标；审核通过后生成最终成品视频。</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b/>
                <w:bCs/>
                <w:color w:val="auto"/>
                <w:sz w:val="21"/>
                <w:szCs w:val="21"/>
                <w:highlight w:val="none"/>
              </w:rPr>
              <w:t>五、服务保障要求</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1、</w:t>
            </w:r>
            <w:r>
              <w:rPr>
                <w:rFonts w:hint="eastAsia" w:asciiTheme="minorEastAsia" w:hAnsiTheme="minorEastAsia" w:eastAsiaTheme="minorEastAsia" w:cstheme="minorEastAsia"/>
                <w:color w:val="auto"/>
                <w:sz w:val="21"/>
                <w:szCs w:val="21"/>
                <w:highlight w:val="none"/>
              </w:rPr>
              <w:t>组建专项服务团队，配备项目经理、翻译专员、配音导演、字幕制作师、音视频工程师等专业人员，团队成员需具备2年</w:t>
            </w:r>
            <w:r>
              <w:rPr>
                <w:rFonts w:hint="eastAsia" w:asciiTheme="minorEastAsia" w:hAnsiTheme="minorEastAsia" w:eastAsia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sz w:val="21"/>
                <w:szCs w:val="21"/>
                <w:highlight w:val="none"/>
              </w:rPr>
              <w:t>以上课程建设经验。</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val="en-US" w:eastAsia="zh-CN"/>
              </w:rPr>
              <w:t xml:space="preserve">  2、</w:t>
            </w:r>
            <w:r>
              <w:rPr>
                <w:rFonts w:hint="eastAsia" w:asciiTheme="minorEastAsia" w:hAnsiTheme="minorEastAsia" w:eastAsiaTheme="minorEastAsia" w:cstheme="minorEastAsia"/>
                <w:color w:val="auto"/>
                <w:sz w:val="21"/>
                <w:szCs w:val="21"/>
                <w:highlight w:val="none"/>
              </w:rPr>
              <w:t>建立阶段性汇报机制，</w:t>
            </w:r>
            <w:r>
              <w:rPr>
                <w:rFonts w:hint="eastAsia" w:asciiTheme="minorEastAsia" w:hAnsiTheme="minorEastAsia" w:eastAsiaTheme="minorEastAsia" w:cstheme="minorEastAsia"/>
                <w:color w:val="auto"/>
                <w:sz w:val="21"/>
                <w:szCs w:val="21"/>
                <w:highlight w:val="none"/>
                <w:lang w:val="en-US" w:eastAsia="zh-CN"/>
              </w:rPr>
              <w:t>每月</w:t>
            </w:r>
            <w:r>
              <w:rPr>
                <w:rFonts w:hint="eastAsia" w:asciiTheme="minorEastAsia" w:hAnsiTheme="minorEastAsia" w:eastAsiaTheme="minorEastAsia" w:cstheme="minorEastAsia"/>
                <w:color w:val="auto"/>
                <w:sz w:val="21"/>
                <w:szCs w:val="21"/>
                <w:highlight w:val="none"/>
              </w:rPr>
              <w:t>向采购人提交工作进度报告及阶段性成果，及时沟通解决建设过程中的问题。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val="0"/>
              <w:snapToGrid w:val="0"/>
              <w:spacing w:line="240" w:lineRule="auto"/>
              <w:ind w:left="0" w:leftChars="0"/>
              <w:jc w:val="center"/>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rtl w:val="0"/>
              </w:rPr>
              <w:t>东盟专业</w:t>
            </w:r>
            <w:r>
              <w:rPr>
                <w:rFonts w:hint="eastAsia" w:asciiTheme="minorEastAsia" w:hAnsiTheme="minorEastAsia" w:eastAsiaTheme="minorEastAsia" w:cstheme="minorEastAsia"/>
                <w:b w:val="0"/>
                <w:bCs w:val="0"/>
                <w:color w:val="auto"/>
                <w:sz w:val="21"/>
                <w:szCs w:val="21"/>
                <w:highlight w:val="none"/>
                <w:rtl w:val="0"/>
                <w:lang w:val="en-US"/>
              </w:rPr>
              <w:t>标准</w:t>
            </w:r>
            <w:r>
              <w:rPr>
                <w:rFonts w:hint="eastAsia" w:asciiTheme="minorEastAsia" w:hAnsiTheme="minorEastAsia" w:eastAsiaTheme="minorEastAsia" w:cstheme="minorEastAsia"/>
                <w:b w:val="0"/>
                <w:bCs w:val="0"/>
                <w:color w:val="auto"/>
                <w:sz w:val="21"/>
                <w:szCs w:val="21"/>
                <w:highlight w:val="none"/>
                <w:rtl w:val="0"/>
              </w:rPr>
              <w:t>认证</w:t>
            </w:r>
            <w:r>
              <w:rPr>
                <w:rFonts w:hint="eastAsia" w:asciiTheme="minorEastAsia" w:hAnsiTheme="minorEastAsia" w:eastAsiaTheme="minorEastAsia" w:cstheme="minorEastAsia"/>
                <w:b w:val="0"/>
                <w:bCs w:val="0"/>
                <w:i w:val="0"/>
                <w:iCs w:val="0"/>
                <w:color w:val="auto"/>
                <w:sz w:val="21"/>
                <w:szCs w:val="21"/>
                <w:highlight w:val="none"/>
                <w:rtl w:val="0"/>
                <w:lang w:val="en-US" w:eastAsia="zh-CN"/>
              </w:rPr>
              <w:t>及专家认证</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1项</w:t>
            </w:r>
          </w:p>
        </w:tc>
        <w:tc>
          <w:tcPr>
            <w:tcW w:w="72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pBdr>
                <w:top w:val="none" w:color="auto" w:sz="0" w:space="0"/>
                <w:left w:val="none" w:color="auto" w:sz="0" w:space="0"/>
                <w:bottom w:val="none" w:color="auto" w:sz="0" w:space="0"/>
                <w:right w:val="none" w:color="auto" w:sz="0" w:space="0"/>
              </w:pBdr>
              <w:overflowPunct/>
              <w:topLinePunct w:val="0"/>
              <w:bidi w:val="0"/>
              <w:adjustRightInd w:val="0"/>
              <w:snapToGrid w:val="0"/>
              <w:spacing w:line="360" w:lineRule="auto"/>
              <w:jc w:val="left"/>
              <w:rPr>
                <w:rFonts w:hint="eastAsia" w:asciiTheme="minorEastAsia" w:hAnsiTheme="minorEastAsia" w:eastAsiaTheme="minorEastAsia" w:cstheme="minorEastAsia"/>
                <w:b w:val="0"/>
                <w:bCs/>
                <w:i w:val="0"/>
                <w:color w:val="auto"/>
                <w:sz w:val="21"/>
                <w:szCs w:val="21"/>
                <w:highlight w:val="none"/>
                <w:rtl w:val="0"/>
              </w:rPr>
            </w:pPr>
            <w:r>
              <w:rPr>
                <w:rFonts w:hint="eastAsia" w:asciiTheme="minorEastAsia" w:hAnsiTheme="minorEastAsia" w:eastAsiaTheme="minorEastAsia" w:cstheme="minorEastAsia"/>
                <w:b/>
                <w:bCs w:val="0"/>
                <w:i w:val="0"/>
                <w:color w:val="auto"/>
                <w:sz w:val="21"/>
                <w:szCs w:val="21"/>
                <w:highlight w:val="none"/>
                <w:rtl w:val="0"/>
                <w:lang w:val="en-US" w:eastAsia="zh-CN"/>
              </w:rPr>
              <w:t>一</w:t>
            </w:r>
            <w:r>
              <w:rPr>
                <w:rFonts w:hint="eastAsia" w:asciiTheme="minorEastAsia" w:hAnsiTheme="minorEastAsia" w:eastAsiaTheme="minorEastAsia" w:cstheme="minorEastAsia"/>
                <w:b/>
                <w:bCs w:val="0"/>
                <w:i w:val="0"/>
                <w:color w:val="auto"/>
                <w:sz w:val="21"/>
                <w:szCs w:val="21"/>
                <w:highlight w:val="none"/>
                <w:rtl w:val="0"/>
              </w:rPr>
              <w:t>、</w:t>
            </w:r>
            <w:r>
              <w:rPr>
                <w:rFonts w:hint="eastAsia" w:asciiTheme="minorEastAsia" w:hAnsiTheme="minorEastAsia" w:eastAsiaTheme="minorEastAsia" w:cstheme="minorEastAsia"/>
                <w:b/>
                <w:bCs w:val="0"/>
                <w:i w:val="0"/>
                <w:color w:val="auto"/>
                <w:sz w:val="21"/>
                <w:szCs w:val="21"/>
                <w:highlight w:val="none"/>
                <w:rtl w:val="0"/>
                <w:lang w:val="en-US" w:eastAsia="zh-CN"/>
              </w:rPr>
              <w:t>双语课程</w:t>
            </w:r>
            <w:r>
              <w:rPr>
                <w:rFonts w:hint="eastAsia" w:asciiTheme="minorEastAsia" w:hAnsiTheme="minorEastAsia" w:eastAsiaTheme="minorEastAsia" w:cstheme="minorEastAsia"/>
                <w:b/>
                <w:bCs/>
                <w:color w:val="auto"/>
                <w:sz w:val="21"/>
                <w:szCs w:val="21"/>
                <w:highlight w:val="none"/>
                <w:rtl w:val="0"/>
              </w:rPr>
              <w:t>海外推广服务</w:t>
            </w:r>
          </w:p>
          <w:p>
            <w:pPr>
              <w:keepNext w:val="0"/>
              <w:keepLines w:val="0"/>
              <w:pageBreakBefore w:val="0"/>
              <w:widowControl/>
              <w:pBdr>
                <w:top w:val="none" w:color="auto" w:sz="0" w:space="0"/>
                <w:left w:val="none" w:color="auto" w:sz="0" w:space="0"/>
                <w:bottom w:val="none" w:color="auto" w:sz="0" w:space="0"/>
                <w:right w:val="none" w:color="auto" w:sz="0" w:space="0"/>
              </w:pBdr>
              <w:overflowPunct/>
              <w:topLinePunct w:val="0"/>
              <w:bidi w:val="0"/>
              <w:adjustRightInd w:val="0"/>
              <w:snapToGrid w:val="0"/>
              <w:spacing w:line="360" w:lineRule="auto"/>
              <w:ind w:firstLine="210" w:firstLineChars="100"/>
              <w:jc w:val="both"/>
              <w:rPr>
                <w:rFonts w:hint="eastAsia" w:asciiTheme="minorEastAsia" w:hAnsiTheme="minorEastAsia" w:eastAsiaTheme="minorEastAsia" w:cstheme="minorEastAsia"/>
                <w:b w:val="0"/>
                <w:bCs/>
                <w:i w:val="0"/>
                <w:color w:val="auto"/>
                <w:sz w:val="21"/>
                <w:szCs w:val="21"/>
                <w:highlight w:val="none"/>
                <w:rtl w:val="0"/>
                <w:lang w:val="en-US"/>
              </w:rPr>
            </w:pPr>
            <w:r>
              <w:rPr>
                <w:rFonts w:hint="eastAsia" w:asciiTheme="minorEastAsia" w:hAnsiTheme="minorEastAsia" w:eastAsiaTheme="minorEastAsia" w:cstheme="minorEastAsia"/>
                <w:b w:val="0"/>
                <w:bCs/>
                <w:i w:val="0"/>
                <w:color w:val="auto"/>
                <w:sz w:val="21"/>
                <w:szCs w:val="21"/>
                <w:highlight w:val="none"/>
                <w:rtl w:val="0"/>
                <w:lang w:val="en-US" w:eastAsia="zh-CN"/>
              </w:rPr>
              <w:t>1、</w:t>
            </w:r>
            <w:r>
              <w:rPr>
                <w:rFonts w:hint="eastAsia" w:asciiTheme="minorEastAsia" w:hAnsiTheme="minorEastAsia" w:eastAsiaTheme="minorEastAsia" w:cstheme="minorEastAsia"/>
                <w:b w:val="0"/>
                <w:i w:val="0"/>
                <w:color w:val="auto"/>
                <w:sz w:val="21"/>
                <w:szCs w:val="21"/>
                <w:highlight w:val="none"/>
                <w:rtl w:val="0"/>
              </w:rPr>
              <w:t>中国-东盟技术教育合作平台</w:t>
            </w:r>
            <w:r>
              <w:rPr>
                <w:rFonts w:hint="eastAsia" w:asciiTheme="minorEastAsia" w:hAnsiTheme="minorEastAsia" w:eastAsiaTheme="minorEastAsia" w:cstheme="minorEastAsia"/>
                <w:b w:val="0"/>
                <w:bCs/>
                <w:i w:val="0"/>
                <w:color w:val="auto"/>
                <w:sz w:val="21"/>
                <w:szCs w:val="21"/>
                <w:highlight w:val="none"/>
                <w:rtl w:val="0"/>
                <w:lang w:val="en-US"/>
              </w:rPr>
              <w:t>课程入库审核</w:t>
            </w:r>
            <w:r>
              <w:rPr>
                <w:rFonts w:hint="eastAsia" w:asciiTheme="minorEastAsia" w:hAnsiTheme="minorEastAsia" w:eastAsiaTheme="minorEastAsia" w:cstheme="minorEastAsia"/>
                <w:b w:val="0"/>
                <w:bCs/>
                <w:i w:val="0"/>
                <w:color w:val="auto"/>
                <w:sz w:val="21"/>
                <w:szCs w:val="21"/>
                <w:highlight w:val="none"/>
                <w:rtl w:val="0"/>
              </w:rPr>
              <w:t>：</w:t>
            </w:r>
          </w:p>
          <w:p>
            <w:pPr>
              <w:pStyle w:val="40"/>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after="0" w:line="360" w:lineRule="auto"/>
              <w:ind w:right="0" w:rightChars="0" w:firstLine="210" w:firstLineChars="100"/>
              <w:jc w:val="left"/>
              <w:textAlignment w:val="auto"/>
              <w:outlineLvl w:val="9"/>
              <w:rPr>
                <w:rFonts w:hint="eastAsia" w:asciiTheme="minorEastAsia" w:hAnsiTheme="minorEastAsia" w:eastAsiaTheme="minorEastAsia" w:cstheme="minorEastAsia"/>
                <w:b w:val="0"/>
                <w:i w:val="0"/>
                <w:color w:val="auto"/>
                <w:sz w:val="21"/>
                <w:szCs w:val="21"/>
                <w:highlight w:val="none"/>
                <w:rtl w:val="0"/>
              </w:rPr>
            </w:pPr>
            <w:r>
              <w:rPr>
                <w:rFonts w:hint="eastAsia" w:asciiTheme="minorEastAsia" w:hAnsiTheme="minorEastAsia" w:eastAsiaTheme="minorEastAsia" w:cstheme="minorEastAsia"/>
                <w:b w:val="0"/>
                <w:i w:val="0"/>
                <w:color w:val="auto"/>
                <w:sz w:val="21"/>
                <w:szCs w:val="21"/>
                <w:highlight w:val="none"/>
                <w:rtl w:val="0"/>
                <w:lang w:val="en-US" w:eastAsia="zh-CN"/>
              </w:rPr>
              <w:t>1.1</w:t>
            </w:r>
            <w:r>
              <w:rPr>
                <w:rFonts w:hint="eastAsia" w:asciiTheme="minorEastAsia" w:hAnsiTheme="minorEastAsia" w:eastAsiaTheme="minorEastAsia" w:cstheme="minorEastAsia"/>
                <w:b w:val="0"/>
                <w:i w:val="0"/>
                <w:color w:val="auto"/>
                <w:sz w:val="21"/>
                <w:szCs w:val="21"/>
                <w:highlight w:val="none"/>
                <w:rtl w:val="0"/>
                <w:lang w:val="en-US"/>
              </w:rPr>
              <w:t>根据</w:t>
            </w:r>
            <w:r>
              <w:rPr>
                <w:rFonts w:hint="eastAsia" w:asciiTheme="minorEastAsia" w:hAnsiTheme="minorEastAsia" w:eastAsiaTheme="minorEastAsia" w:cstheme="minorEastAsia"/>
                <w:b w:val="0"/>
                <w:bCs w:val="0"/>
                <w:i w:val="0"/>
                <w:iCs w:val="0"/>
                <w:color w:val="auto"/>
                <w:sz w:val="21"/>
                <w:szCs w:val="21"/>
                <w:highlight w:val="none"/>
                <w:rtl w:val="0"/>
                <w:lang w:val="en-US"/>
              </w:rPr>
              <w:t>东南亚教育部长组织牵头</w:t>
            </w:r>
            <w:r>
              <w:rPr>
                <w:rFonts w:hint="eastAsia" w:asciiTheme="minorEastAsia" w:hAnsiTheme="minorEastAsia" w:eastAsiaTheme="minorEastAsia" w:cstheme="minorEastAsia"/>
                <w:b w:val="0"/>
                <w:bCs w:val="0"/>
                <w:i w:val="0"/>
                <w:iCs w:val="0"/>
                <w:color w:val="auto"/>
                <w:sz w:val="21"/>
                <w:szCs w:val="21"/>
                <w:highlight w:val="none"/>
                <w:rtl w:val="0"/>
                <w:lang w:val="en-US" w:eastAsia="zh-CN"/>
              </w:rPr>
              <w:t>并</w:t>
            </w:r>
            <w:r>
              <w:rPr>
                <w:rFonts w:hint="eastAsia" w:asciiTheme="minorEastAsia" w:hAnsiTheme="minorEastAsia" w:eastAsiaTheme="minorEastAsia" w:cstheme="minorEastAsia"/>
                <w:b w:val="0"/>
                <w:i w:val="0"/>
                <w:color w:val="auto"/>
                <w:sz w:val="21"/>
                <w:szCs w:val="21"/>
                <w:highlight w:val="none"/>
                <w:rtl w:val="0"/>
                <w:lang w:val="en-US"/>
              </w:rPr>
              <w:t>组织</w:t>
            </w:r>
            <w:r>
              <w:rPr>
                <w:rFonts w:hint="eastAsia" w:asciiTheme="minorEastAsia" w:hAnsiTheme="minorEastAsia" w:eastAsiaTheme="minorEastAsia" w:cstheme="minorEastAsia"/>
                <w:b w:val="0"/>
                <w:i w:val="0"/>
                <w:color w:val="auto"/>
                <w:sz w:val="21"/>
                <w:szCs w:val="21"/>
                <w:highlight w:val="none"/>
                <w:rtl w:val="0"/>
                <w:lang w:val="en-US" w:eastAsia="zh-CN"/>
              </w:rPr>
              <w:t>的</w:t>
            </w:r>
            <w:r>
              <w:rPr>
                <w:rFonts w:hint="eastAsia" w:asciiTheme="minorEastAsia" w:hAnsiTheme="minorEastAsia" w:eastAsiaTheme="minorEastAsia" w:cstheme="minorEastAsia"/>
                <w:b w:val="0"/>
                <w:i w:val="0"/>
                <w:color w:val="auto"/>
                <w:sz w:val="21"/>
                <w:szCs w:val="21"/>
                <w:highlight w:val="none"/>
                <w:rtl w:val="0"/>
                <w:lang w:val="en-US"/>
              </w:rPr>
              <w:t>技术教育发展区域中心主导</w:t>
            </w:r>
            <w:r>
              <w:rPr>
                <w:rFonts w:hint="eastAsia" w:asciiTheme="minorEastAsia" w:hAnsiTheme="minorEastAsia" w:eastAsiaTheme="minorEastAsia" w:cstheme="minorEastAsia"/>
                <w:b w:val="0"/>
                <w:i w:val="0"/>
                <w:color w:val="auto"/>
                <w:sz w:val="21"/>
                <w:szCs w:val="21"/>
                <w:highlight w:val="none"/>
                <w:lang w:val="en-US" w:eastAsia="zh-CN"/>
              </w:rPr>
              <w:t>的</w:t>
            </w:r>
            <w:r>
              <w:rPr>
                <w:rFonts w:hint="eastAsia" w:asciiTheme="minorEastAsia" w:hAnsiTheme="minorEastAsia" w:eastAsiaTheme="minorEastAsia" w:cstheme="minorEastAsia"/>
                <w:b w:val="0"/>
                <w:i w:val="0"/>
                <w:color w:val="auto"/>
                <w:sz w:val="21"/>
                <w:szCs w:val="21"/>
                <w:highlight w:val="none"/>
                <w:rtl w:val="0"/>
              </w:rPr>
              <w:t>中国-东盟技术教育合作平台</w:t>
            </w:r>
            <w:r>
              <w:rPr>
                <w:rFonts w:hint="eastAsia" w:asciiTheme="minorEastAsia" w:hAnsiTheme="minorEastAsia" w:eastAsiaTheme="minorEastAsia" w:cstheme="minorEastAsia"/>
                <w:b w:val="0"/>
                <w:i w:val="0"/>
                <w:color w:val="auto"/>
                <w:sz w:val="21"/>
                <w:szCs w:val="21"/>
                <w:highlight w:val="none"/>
                <w:rtl w:val="0"/>
                <w:lang w:val="en-US"/>
              </w:rPr>
              <w:t>要求</w:t>
            </w:r>
            <w:r>
              <w:rPr>
                <w:rFonts w:hint="eastAsia" w:asciiTheme="minorEastAsia" w:hAnsiTheme="minorEastAsia" w:eastAsiaTheme="minorEastAsia" w:cstheme="minorEastAsia"/>
                <w:b w:val="0"/>
                <w:i w:val="0"/>
                <w:color w:val="auto"/>
                <w:sz w:val="21"/>
                <w:szCs w:val="21"/>
                <w:highlight w:val="none"/>
                <w:rtl w:val="0"/>
              </w:rPr>
              <w:t>，</w:t>
            </w:r>
            <w:r>
              <w:rPr>
                <w:rFonts w:hint="eastAsia" w:asciiTheme="minorEastAsia" w:hAnsiTheme="minorEastAsia" w:eastAsiaTheme="minorEastAsia" w:cstheme="minorEastAsia"/>
                <w:b w:val="0"/>
                <w:i w:val="0"/>
                <w:color w:val="auto"/>
                <w:sz w:val="21"/>
                <w:szCs w:val="21"/>
                <w:highlight w:val="none"/>
                <w:rtl w:val="0"/>
                <w:lang w:val="en-US"/>
              </w:rPr>
              <w:t>进行</w:t>
            </w:r>
            <w:r>
              <w:rPr>
                <w:rFonts w:hint="eastAsia" w:asciiTheme="minorEastAsia" w:hAnsiTheme="minorEastAsia" w:eastAsiaTheme="minorEastAsia" w:cstheme="minorEastAsia"/>
                <w:b w:val="0"/>
                <w:i w:val="0"/>
                <w:color w:val="auto"/>
                <w:sz w:val="21"/>
                <w:szCs w:val="21"/>
                <w:highlight w:val="none"/>
                <w:rtl w:val="0"/>
              </w:rPr>
              <w:t>慕课录制指导及</w:t>
            </w:r>
            <w:r>
              <w:rPr>
                <w:rFonts w:hint="eastAsia" w:asciiTheme="minorEastAsia" w:hAnsiTheme="minorEastAsia" w:eastAsiaTheme="minorEastAsia" w:cstheme="minorEastAsia"/>
                <w:b w:val="0"/>
                <w:i w:val="0"/>
                <w:color w:val="auto"/>
                <w:sz w:val="21"/>
                <w:szCs w:val="21"/>
                <w:highlight w:val="none"/>
                <w:rtl w:val="0"/>
                <w:lang w:val="en-US"/>
              </w:rPr>
              <w:t>校对</w:t>
            </w:r>
            <w:r>
              <w:rPr>
                <w:rFonts w:hint="eastAsia" w:asciiTheme="minorEastAsia" w:hAnsiTheme="minorEastAsia" w:eastAsiaTheme="minorEastAsia" w:cstheme="minorEastAsia"/>
                <w:b w:val="0"/>
                <w:i w:val="0"/>
                <w:color w:val="auto"/>
                <w:sz w:val="21"/>
                <w:szCs w:val="21"/>
                <w:highlight w:val="none"/>
                <w:rtl w:val="0"/>
              </w:rPr>
              <w:t>审核，</w:t>
            </w:r>
            <w:r>
              <w:rPr>
                <w:rFonts w:hint="eastAsia" w:asciiTheme="minorEastAsia" w:hAnsiTheme="minorEastAsia" w:eastAsiaTheme="minorEastAsia" w:cstheme="minorEastAsia"/>
                <w:b w:val="0"/>
                <w:i w:val="0"/>
                <w:color w:val="auto"/>
                <w:sz w:val="21"/>
                <w:szCs w:val="21"/>
                <w:highlight w:val="none"/>
                <w:rtl w:val="0"/>
                <w:lang w:val="en-US"/>
              </w:rPr>
              <w:t>并提供修改意见</w:t>
            </w:r>
            <w:r>
              <w:rPr>
                <w:rFonts w:hint="eastAsia" w:asciiTheme="minorEastAsia" w:hAnsiTheme="minorEastAsia" w:eastAsiaTheme="minorEastAsia" w:cstheme="minorEastAsia"/>
                <w:b w:val="0"/>
                <w:i w:val="0"/>
                <w:color w:val="auto"/>
                <w:sz w:val="21"/>
                <w:szCs w:val="21"/>
                <w:highlight w:val="none"/>
                <w:rtl w:val="0"/>
              </w:rPr>
              <w:t>，</w:t>
            </w:r>
            <w:r>
              <w:rPr>
                <w:rFonts w:hint="eastAsia" w:asciiTheme="minorEastAsia" w:hAnsiTheme="minorEastAsia" w:eastAsiaTheme="minorEastAsia" w:cstheme="minorEastAsia"/>
                <w:b w:val="0"/>
                <w:i w:val="0"/>
                <w:color w:val="auto"/>
                <w:sz w:val="21"/>
                <w:szCs w:val="21"/>
                <w:highlight w:val="none"/>
                <w:rtl w:val="0"/>
                <w:lang w:val="en-US"/>
              </w:rPr>
              <w:t>使</w:t>
            </w:r>
            <w:r>
              <w:rPr>
                <w:rFonts w:hint="eastAsia" w:asciiTheme="minorEastAsia" w:hAnsiTheme="minorEastAsia" w:eastAsiaTheme="minorEastAsia" w:cstheme="minorEastAsia"/>
                <w:b w:val="0"/>
                <w:i w:val="0"/>
                <w:color w:val="auto"/>
                <w:sz w:val="21"/>
                <w:szCs w:val="21"/>
                <w:highlight w:val="none"/>
                <w:rtl w:val="0"/>
              </w:rPr>
              <w:t>需要的</w:t>
            </w:r>
            <w:r>
              <w:rPr>
                <w:rFonts w:hint="eastAsia" w:asciiTheme="minorEastAsia" w:hAnsiTheme="minorEastAsia" w:eastAsiaTheme="minorEastAsia" w:cstheme="minorEastAsia"/>
                <w:b w:val="0"/>
                <w:bCs w:val="0"/>
                <w:i w:val="0"/>
                <w:iCs w:val="0"/>
                <w:color w:val="auto"/>
                <w:sz w:val="21"/>
                <w:szCs w:val="21"/>
                <w:highlight w:val="none"/>
                <w:rtl w:val="0"/>
                <w:lang w:val="en-US" w:eastAsia="zh-CN"/>
              </w:rPr>
              <w:t>2</w:t>
            </w:r>
            <w:r>
              <w:rPr>
                <w:rFonts w:hint="eastAsia" w:asciiTheme="minorEastAsia" w:hAnsiTheme="minorEastAsia" w:eastAsiaTheme="minorEastAsia" w:cstheme="minorEastAsia"/>
                <w:b w:val="0"/>
                <w:bCs w:val="0"/>
                <w:i w:val="0"/>
                <w:iCs w:val="0"/>
                <w:color w:val="auto"/>
                <w:sz w:val="21"/>
                <w:szCs w:val="21"/>
                <w:highlight w:val="none"/>
                <w:rtl w:val="0"/>
                <w:lang w:val="en-US"/>
              </w:rPr>
              <w:t>门课程</w:t>
            </w:r>
            <w:r>
              <w:rPr>
                <w:rFonts w:hint="eastAsia" w:asciiTheme="minorEastAsia" w:hAnsiTheme="minorEastAsia" w:eastAsiaTheme="minorEastAsia" w:cstheme="minorEastAsia"/>
                <w:b w:val="0"/>
                <w:bCs w:val="0"/>
                <w:i w:val="0"/>
                <w:iCs w:val="0"/>
                <w:color w:val="auto"/>
                <w:sz w:val="21"/>
                <w:szCs w:val="21"/>
                <w:highlight w:val="none"/>
                <w:rtl w:val="0"/>
                <w:lang w:val="en-US" w:eastAsia="zh-CN"/>
              </w:rPr>
              <w:t>（以采购人最终确认为准）</w:t>
            </w:r>
            <w:r>
              <w:rPr>
                <w:rFonts w:hint="eastAsia" w:asciiTheme="minorEastAsia" w:hAnsiTheme="minorEastAsia" w:eastAsiaTheme="minorEastAsia" w:cstheme="minorEastAsia"/>
                <w:b w:val="0"/>
                <w:i w:val="0"/>
                <w:color w:val="auto"/>
                <w:sz w:val="21"/>
                <w:szCs w:val="21"/>
                <w:highlight w:val="none"/>
                <w:rtl w:val="0"/>
                <w:lang w:val="en-US"/>
              </w:rPr>
              <w:t>符合输出</w:t>
            </w:r>
            <w:r>
              <w:rPr>
                <w:rFonts w:hint="eastAsia" w:asciiTheme="minorEastAsia" w:hAnsiTheme="minorEastAsia" w:eastAsiaTheme="minorEastAsia" w:cstheme="minorEastAsia"/>
                <w:b w:val="0"/>
                <w:i w:val="0"/>
                <w:color w:val="auto"/>
                <w:sz w:val="21"/>
                <w:szCs w:val="21"/>
                <w:highlight w:val="none"/>
                <w:rtl w:val="0"/>
              </w:rPr>
              <w:t>中国-东盟技术教育合作平台</w:t>
            </w:r>
            <w:r>
              <w:rPr>
                <w:rFonts w:hint="eastAsia" w:asciiTheme="minorEastAsia" w:hAnsiTheme="minorEastAsia" w:eastAsiaTheme="minorEastAsia" w:cstheme="minorEastAsia"/>
                <w:b w:val="0"/>
                <w:i w:val="0"/>
                <w:color w:val="auto"/>
                <w:sz w:val="21"/>
                <w:szCs w:val="21"/>
                <w:highlight w:val="none"/>
                <w:rtl w:val="0"/>
                <w:lang w:val="en-US"/>
              </w:rPr>
              <w:t>的录入要求</w:t>
            </w:r>
            <w:r>
              <w:rPr>
                <w:rFonts w:hint="eastAsia" w:asciiTheme="minorEastAsia" w:hAnsiTheme="minorEastAsia" w:eastAsiaTheme="minorEastAsia" w:cstheme="minorEastAsia"/>
                <w:b w:val="0"/>
                <w:i w:val="0"/>
                <w:color w:val="auto"/>
                <w:sz w:val="21"/>
                <w:szCs w:val="21"/>
                <w:highlight w:val="none"/>
                <w:rtl w:val="0"/>
              </w:rPr>
              <w:t>；</w:t>
            </w:r>
          </w:p>
          <w:p>
            <w:pPr>
              <w:pStyle w:val="40"/>
              <w:keepNext w:val="0"/>
              <w:keepLines w:val="0"/>
              <w:pageBreakBefore w:val="0"/>
              <w:framePr w:wrap="auto" w:vAnchor="margin" w:hAnchor="text" w:yAlign="inline"/>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after="0" w:line="360" w:lineRule="auto"/>
              <w:ind w:right="0" w:rightChars="0" w:firstLine="210" w:firstLineChars="100"/>
              <w:jc w:val="left"/>
              <w:textAlignment w:val="auto"/>
              <w:outlineLvl w:val="9"/>
              <w:rPr>
                <w:rFonts w:hint="eastAsia" w:asciiTheme="minorEastAsia" w:hAnsiTheme="minorEastAsia" w:eastAsiaTheme="minorEastAsia" w:cstheme="minorEastAsia"/>
                <w:b w:val="0"/>
                <w:i w:val="0"/>
                <w:color w:val="auto"/>
                <w:sz w:val="21"/>
                <w:szCs w:val="21"/>
                <w:highlight w:val="none"/>
                <w:rtl w:val="0"/>
              </w:rPr>
            </w:pPr>
            <w:r>
              <w:rPr>
                <w:rFonts w:hint="eastAsia" w:asciiTheme="minorEastAsia" w:hAnsiTheme="minorEastAsia" w:eastAsiaTheme="minorEastAsia" w:cstheme="minorEastAsia"/>
                <w:b w:val="0"/>
                <w:i w:val="0"/>
                <w:color w:val="auto"/>
                <w:sz w:val="21"/>
                <w:szCs w:val="21"/>
                <w:highlight w:val="none"/>
                <w:rtl w:val="0"/>
                <w:lang w:val="en-US" w:eastAsia="zh-CN"/>
              </w:rPr>
              <w:t>1.</w:t>
            </w:r>
            <w:r>
              <w:rPr>
                <w:rFonts w:hint="eastAsia" w:asciiTheme="minorEastAsia" w:hAnsiTheme="minorEastAsia" w:eastAsiaTheme="minorEastAsia" w:cstheme="minorEastAsia"/>
                <w:b w:val="0"/>
                <w:i w:val="0"/>
                <w:color w:val="auto"/>
                <w:sz w:val="21"/>
                <w:szCs w:val="21"/>
                <w:highlight w:val="none"/>
                <w:rtl w:val="0"/>
              </w:rPr>
              <w:t>2为学校制作前期课程输出操作指南；指南内会标明录制场地的相关要求、PPT制作规范、英文字幕填充规范及要求等标准</w:t>
            </w:r>
            <w:r>
              <w:rPr>
                <w:rFonts w:hint="eastAsia" w:asciiTheme="minorEastAsia" w:hAnsiTheme="minorEastAsia" w:eastAsiaTheme="minorEastAsia" w:cstheme="minorEastAsia"/>
                <w:b w:val="0"/>
                <w:i w:val="0"/>
                <w:color w:val="auto"/>
                <w:sz w:val="21"/>
                <w:szCs w:val="21"/>
                <w:highlight w:val="none"/>
                <w:rtl w:val="0"/>
                <w:lang w:val="en-US"/>
              </w:rPr>
              <w:t>等参数</w:t>
            </w:r>
            <w:r>
              <w:rPr>
                <w:rFonts w:hint="eastAsia" w:asciiTheme="minorEastAsia" w:hAnsiTheme="minorEastAsia" w:eastAsiaTheme="minorEastAsia" w:cstheme="minorEastAsia"/>
                <w:b w:val="0"/>
                <w:i w:val="0"/>
                <w:color w:val="auto"/>
                <w:sz w:val="21"/>
                <w:szCs w:val="21"/>
                <w:highlight w:val="none"/>
                <w:rtl w:val="0"/>
              </w:rPr>
              <w:t>；</w:t>
            </w:r>
          </w:p>
          <w:p>
            <w:pPr>
              <w:pStyle w:val="40"/>
              <w:keepNext w:val="0"/>
              <w:keepLines w:val="0"/>
              <w:pageBreakBefore w:val="0"/>
              <w:framePr w:wrap="auto" w:vAnchor="margin" w:hAnchor="text" w:yAlign="inline"/>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after="0" w:line="360" w:lineRule="auto"/>
              <w:ind w:right="0" w:rightChars="0" w:firstLine="210" w:firstLineChars="100"/>
              <w:jc w:val="left"/>
              <w:textAlignment w:val="auto"/>
              <w:outlineLvl w:val="9"/>
              <w:rPr>
                <w:rFonts w:hint="eastAsia" w:asciiTheme="minorEastAsia" w:hAnsiTheme="minorEastAsia" w:eastAsiaTheme="minorEastAsia" w:cstheme="minorEastAsia"/>
                <w:b w:val="0"/>
                <w:i w:val="0"/>
                <w:color w:val="auto"/>
                <w:sz w:val="21"/>
                <w:szCs w:val="21"/>
                <w:highlight w:val="none"/>
              </w:rPr>
            </w:pPr>
            <w:r>
              <w:rPr>
                <w:rFonts w:hint="eastAsia" w:asciiTheme="minorEastAsia" w:hAnsiTheme="minorEastAsia" w:eastAsiaTheme="minorEastAsia" w:cstheme="minorEastAsia"/>
                <w:b w:val="0"/>
                <w:i w:val="0"/>
                <w:color w:val="auto"/>
                <w:kern w:val="0"/>
                <w:sz w:val="21"/>
                <w:szCs w:val="21"/>
                <w:highlight w:val="none"/>
                <w:vertAlign w:val="baseline"/>
                <w:lang w:val="en-US" w:eastAsia="zh-CN"/>
              </w:rPr>
              <w:t>1.3</w:t>
            </w:r>
            <w:r>
              <w:rPr>
                <w:rFonts w:hint="eastAsia" w:asciiTheme="minorEastAsia" w:hAnsiTheme="minorEastAsia" w:eastAsiaTheme="minorEastAsia" w:cstheme="minorEastAsia"/>
                <w:b w:val="0"/>
                <w:i w:val="0"/>
                <w:color w:val="auto"/>
                <w:kern w:val="0"/>
                <w:sz w:val="21"/>
                <w:szCs w:val="21"/>
                <w:highlight w:val="none"/>
                <w:vertAlign w:val="baseline"/>
                <w:lang w:val="en-US"/>
              </w:rPr>
              <w:t>联系</w:t>
            </w:r>
            <w:r>
              <w:rPr>
                <w:rFonts w:hint="eastAsia" w:asciiTheme="minorEastAsia" w:hAnsiTheme="minorEastAsia" w:eastAsiaTheme="minorEastAsia" w:cstheme="minorEastAsia"/>
                <w:b w:val="0"/>
                <w:i w:val="0"/>
                <w:color w:val="auto"/>
                <w:kern w:val="0"/>
                <w:sz w:val="21"/>
                <w:szCs w:val="21"/>
                <w:highlight w:val="none"/>
                <w:vertAlign w:val="baseline"/>
                <w:rtl w:val="0"/>
                <w:lang w:val="en-US"/>
              </w:rPr>
              <w:t>东南亚教育部长组织技术教育发展区域中心</w:t>
            </w:r>
            <w:r>
              <w:rPr>
                <w:rFonts w:hint="eastAsia" w:asciiTheme="minorEastAsia" w:hAnsiTheme="minorEastAsia" w:eastAsiaTheme="minorEastAsia" w:cstheme="minorEastAsia"/>
                <w:b w:val="0"/>
                <w:i w:val="0"/>
                <w:color w:val="auto"/>
                <w:kern w:val="0"/>
                <w:sz w:val="21"/>
                <w:szCs w:val="21"/>
                <w:highlight w:val="none"/>
                <w:vertAlign w:val="baseline"/>
                <w:lang w:val="en-US"/>
              </w:rPr>
              <w:t>，协助国际课程资源通过</w:t>
            </w:r>
            <w:r>
              <w:rPr>
                <w:rFonts w:hint="eastAsia" w:asciiTheme="minorEastAsia" w:hAnsiTheme="minorEastAsia" w:eastAsiaTheme="minorEastAsia" w:cstheme="minorEastAsia"/>
                <w:b w:val="0"/>
                <w:i w:val="0"/>
                <w:color w:val="auto"/>
                <w:kern w:val="0"/>
                <w:sz w:val="21"/>
                <w:szCs w:val="21"/>
                <w:highlight w:val="none"/>
                <w:vertAlign w:val="baseline"/>
                <w:rtl w:val="0"/>
                <w:lang w:val="en-US"/>
              </w:rPr>
              <w:t>东南亚教育部长组织牵头，东南亚教育部长组织技术教育发展区域中心主导</w:t>
            </w:r>
            <w:r>
              <w:rPr>
                <w:rFonts w:hint="eastAsia" w:asciiTheme="minorEastAsia" w:hAnsiTheme="minorEastAsia" w:eastAsiaTheme="minorEastAsia" w:cstheme="minorEastAsia"/>
                <w:b w:val="0"/>
                <w:i w:val="0"/>
                <w:color w:val="auto"/>
                <w:kern w:val="0"/>
                <w:sz w:val="21"/>
                <w:szCs w:val="21"/>
                <w:highlight w:val="none"/>
                <w:vertAlign w:val="baseline"/>
                <w:lang w:val="en-US"/>
              </w:rPr>
              <w:t>的</w:t>
            </w:r>
            <w:r>
              <w:rPr>
                <w:rFonts w:hint="eastAsia" w:asciiTheme="minorEastAsia" w:hAnsiTheme="minorEastAsia" w:eastAsiaTheme="minorEastAsia" w:cstheme="minorEastAsia"/>
                <w:b w:val="0"/>
                <w:i w:val="0"/>
                <w:color w:val="auto"/>
                <w:sz w:val="21"/>
                <w:szCs w:val="21"/>
                <w:highlight w:val="none"/>
                <w:rtl w:val="0"/>
              </w:rPr>
              <w:t>中国-东盟技术教育合作平台</w:t>
            </w:r>
            <w:r>
              <w:rPr>
                <w:rFonts w:hint="eastAsia" w:asciiTheme="minorEastAsia" w:hAnsiTheme="minorEastAsia" w:eastAsiaTheme="minorEastAsia" w:cstheme="minorEastAsia"/>
                <w:b w:val="0"/>
                <w:i w:val="0"/>
                <w:color w:val="auto"/>
                <w:sz w:val="21"/>
                <w:szCs w:val="21"/>
                <w:highlight w:val="none"/>
                <w:rtl w:val="0"/>
                <w:lang w:val="en-US"/>
              </w:rPr>
              <w:t>审核</w:t>
            </w:r>
            <w:r>
              <w:rPr>
                <w:rFonts w:hint="eastAsia" w:asciiTheme="minorEastAsia" w:hAnsiTheme="minorEastAsia" w:eastAsiaTheme="minorEastAsia" w:cstheme="minorEastAsia"/>
                <w:b w:val="0"/>
                <w:i w:val="0"/>
                <w:color w:val="auto"/>
                <w:sz w:val="21"/>
                <w:szCs w:val="21"/>
                <w:highlight w:val="none"/>
              </w:rPr>
              <w:t>，</w:t>
            </w:r>
            <w:r>
              <w:rPr>
                <w:rFonts w:hint="eastAsia" w:asciiTheme="minorEastAsia" w:hAnsiTheme="minorEastAsia" w:eastAsiaTheme="minorEastAsia" w:cstheme="minorEastAsia"/>
                <w:b w:val="0"/>
                <w:i w:val="0"/>
                <w:color w:val="auto"/>
                <w:sz w:val="21"/>
                <w:szCs w:val="21"/>
                <w:highlight w:val="none"/>
                <w:lang w:val="en-US"/>
              </w:rPr>
              <w:t>实现平台的录入</w:t>
            </w:r>
            <w:r>
              <w:rPr>
                <w:rFonts w:hint="eastAsia" w:asciiTheme="minorEastAsia" w:hAnsiTheme="minorEastAsia" w:eastAsiaTheme="minorEastAsia" w:cstheme="minorEastAsia"/>
                <w:b w:val="0"/>
                <w:i w:val="0"/>
                <w:color w:val="auto"/>
                <w:sz w:val="21"/>
                <w:szCs w:val="21"/>
                <w:highlight w:val="none"/>
              </w:rPr>
              <w:t>；</w:t>
            </w:r>
          </w:p>
          <w:p>
            <w:pPr>
              <w:pStyle w:val="40"/>
              <w:keepNext w:val="0"/>
              <w:keepLines w:val="0"/>
              <w:pageBreakBefore w:val="0"/>
              <w:framePr w:wrap="auto" w:vAnchor="margin" w:hAnchor="text" w:yAlign="inline"/>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after="0" w:line="360" w:lineRule="auto"/>
              <w:ind w:right="0" w:rightChars="0" w:firstLine="210" w:firstLineChars="100"/>
              <w:jc w:val="left"/>
              <w:textAlignment w:val="auto"/>
              <w:outlineLvl w:val="9"/>
              <w:rPr>
                <w:rFonts w:hint="eastAsia" w:asciiTheme="minorEastAsia" w:hAnsiTheme="minorEastAsia" w:eastAsiaTheme="minorEastAsia" w:cstheme="minorEastAsia"/>
                <w:b w:val="0"/>
                <w:bCs w:val="0"/>
                <w:i w:val="0"/>
                <w:color w:val="auto"/>
                <w:sz w:val="21"/>
                <w:szCs w:val="21"/>
                <w:highlight w:val="none"/>
                <w:rtl w:val="0"/>
                <w:lang w:eastAsia="zh-CN"/>
              </w:rPr>
            </w:pPr>
            <w:r>
              <w:rPr>
                <w:rFonts w:hint="eastAsia" w:asciiTheme="minorEastAsia" w:hAnsiTheme="minorEastAsia" w:eastAsiaTheme="minorEastAsia" w:cstheme="minorEastAsia"/>
                <w:b w:val="0"/>
                <w:bCs w:val="0"/>
                <w:i w:val="0"/>
                <w:color w:val="auto"/>
                <w:sz w:val="21"/>
                <w:szCs w:val="21"/>
                <w:highlight w:val="none"/>
                <w:rtl w:val="0"/>
                <w:lang w:val="en-US" w:eastAsia="zh-CN"/>
              </w:rPr>
              <w:t>1.4</w:t>
            </w:r>
            <w:r>
              <w:rPr>
                <w:rFonts w:hint="eastAsia" w:asciiTheme="minorEastAsia" w:hAnsiTheme="minorEastAsia" w:eastAsiaTheme="minorEastAsia" w:cstheme="minorEastAsia"/>
                <w:b w:val="0"/>
                <w:bCs w:val="0"/>
                <w:i w:val="0"/>
                <w:color w:val="auto"/>
                <w:sz w:val="21"/>
                <w:szCs w:val="21"/>
                <w:highlight w:val="none"/>
                <w:rtl w:val="0"/>
                <w:lang w:val="en-US"/>
              </w:rPr>
              <w:t>通过</w:t>
            </w:r>
            <w:r>
              <w:rPr>
                <w:rFonts w:hint="eastAsia" w:asciiTheme="minorEastAsia" w:hAnsiTheme="minorEastAsia" w:eastAsiaTheme="minorEastAsia" w:cstheme="minorEastAsia"/>
                <w:b w:val="0"/>
                <w:i w:val="0"/>
                <w:color w:val="auto"/>
                <w:sz w:val="21"/>
                <w:szCs w:val="21"/>
                <w:highlight w:val="none"/>
                <w:rtl w:val="0"/>
              </w:rPr>
              <w:t>中国-东盟技术教育合作平台，</w:t>
            </w:r>
            <w:r>
              <w:rPr>
                <w:rFonts w:hint="eastAsia" w:asciiTheme="minorEastAsia" w:hAnsiTheme="minorEastAsia" w:eastAsiaTheme="minorEastAsia" w:cstheme="minorEastAsia"/>
                <w:b w:val="0"/>
                <w:i w:val="0"/>
                <w:color w:val="auto"/>
                <w:sz w:val="21"/>
                <w:szCs w:val="21"/>
                <w:highlight w:val="none"/>
                <w:rtl w:val="0"/>
                <w:lang w:val="en-US"/>
              </w:rPr>
              <w:t>实现</w:t>
            </w:r>
            <w:r>
              <w:rPr>
                <w:rFonts w:hint="eastAsia" w:asciiTheme="minorEastAsia" w:hAnsiTheme="minorEastAsia" w:eastAsiaTheme="minorEastAsia" w:cstheme="minorEastAsia"/>
                <w:b w:val="0"/>
                <w:i w:val="0"/>
                <w:color w:val="auto"/>
                <w:kern w:val="0"/>
                <w:sz w:val="21"/>
                <w:szCs w:val="21"/>
                <w:highlight w:val="none"/>
                <w:vertAlign w:val="baseline"/>
                <w:lang w:val="en-US"/>
              </w:rPr>
              <w:t>国际课程资源</w:t>
            </w:r>
            <w:r>
              <w:rPr>
                <w:rFonts w:hint="eastAsia" w:asciiTheme="minorEastAsia" w:hAnsiTheme="minorEastAsia" w:eastAsiaTheme="minorEastAsia" w:cstheme="minorEastAsia"/>
                <w:b w:val="0"/>
                <w:bCs w:val="0"/>
                <w:i w:val="0"/>
                <w:color w:val="auto"/>
                <w:sz w:val="21"/>
                <w:szCs w:val="21"/>
                <w:highlight w:val="none"/>
                <w:rtl w:val="0"/>
              </w:rPr>
              <w:t>相关</w:t>
            </w:r>
            <w:r>
              <w:rPr>
                <w:rFonts w:hint="eastAsia" w:asciiTheme="minorEastAsia" w:hAnsiTheme="minorEastAsia" w:eastAsiaTheme="minorEastAsia" w:cstheme="minorEastAsia"/>
                <w:b w:val="0"/>
                <w:bCs w:val="0"/>
                <w:i w:val="0"/>
                <w:color w:val="auto"/>
                <w:sz w:val="21"/>
                <w:szCs w:val="21"/>
                <w:highlight w:val="none"/>
                <w:rtl w:val="0"/>
                <w:lang w:val="en-US"/>
              </w:rPr>
              <w:t>课程资源</w:t>
            </w:r>
            <w:r>
              <w:rPr>
                <w:rFonts w:hint="eastAsia" w:asciiTheme="minorEastAsia" w:hAnsiTheme="minorEastAsia" w:eastAsiaTheme="minorEastAsia" w:cstheme="minorEastAsia"/>
                <w:b w:val="0"/>
                <w:bCs w:val="0"/>
                <w:i w:val="0"/>
                <w:color w:val="auto"/>
                <w:sz w:val="21"/>
                <w:szCs w:val="21"/>
                <w:highlight w:val="none"/>
                <w:rtl w:val="0"/>
              </w:rPr>
              <w:t>推广，供东盟地区的</w:t>
            </w:r>
            <w:r>
              <w:rPr>
                <w:rFonts w:hint="eastAsia" w:asciiTheme="minorEastAsia" w:hAnsiTheme="minorEastAsia" w:eastAsiaTheme="minorEastAsia" w:cstheme="minorEastAsia"/>
                <w:b w:val="0"/>
                <w:bCs w:val="0"/>
                <w:i w:val="0"/>
                <w:color w:val="auto"/>
                <w:sz w:val="21"/>
                <w:szCs w:val="21"/>
                <w:highlight w:val="none"/>
                <w:rtl w:val="0"/>
                <w:lang w:val="en-US"/>
              </w:rPr>
              <w:t>高校</w:t>
            </w:r>
            <w:r>
              <w:rPr>
                <w:rFonts w:hint="eastAsia" w:asciiTheme="minorEastAsia" w:hAnsiTheme="minorEastAsia" w:eastAsiaTheme="minorEastAsia" w:cstheme="minorEastAsia"/>
                <w:b w:val="0"/>
                <w:bCs w:val="0"/>
                <w:i w:val="0"/>
                <w:color w:val="auto"/>
                <w:sz w:val="21"/>
                <w:szCs w:val="21"/>
                <w:highlight w:val="none"/>
                <w:rtl w:val="0"/>
              </w:rPr>
              <w:t>、</w:t>
            </w:r>
            <w:r>
              <w:rPr>
                <w:rFonts w:hint="eastAsia" w:asciiTheme="minorEastAsia" w:hAnsiTheme="minorEastAsia" w:eastAsiaTheme="minorEastAsia" w:cstheme="minorEastAsia"/>
                <w:b w:val="0"/>
                <w:bCs w:val="0"/>
                <w:i w:val="0"/>
                <w:color w:val="auto"/>
                <w:sz w:val="21"/>
                <w:szCs w:val="21"/>
                <w:highlight w:val="none"/>
                <w:rtl w:val="0"/>
                <w:lang w:val="en-US"/>
              </w:rPr>
              <w:t>企业</w:t>
            </w:r>
            <w:r>
              <w:rPr>
                <w:rFonts w:hint="eastAsia" w:asciiTheme="minorEastAsia" w:hAnsiTheme="minorEastAsia" w:eastAsiaTheme="minorEastAsia" w:cstheme="minorEastAsia"/>
                <w:b w:val="0"/>
                <w:bCs w:val="0"/>
                <w:i w:val="0"/>
                <w:color w:val="auto"/>
                <w:sz w:val="21"/>
                <w:szCs w:val="21"/>
                <w:highlight w:val="none"/>
                <w:rtl w:val="0"/>
              </w:rPr>
              <w:t>学习和培训使用</w:t>
            </w:r>
            <w:r>
              <w:rPr>
                <w:rFonts w:hint="eastAsia" w:asciiTheme="minorEastAsia" w:hAnsiTheme="minorEastAsia" w:eastAsiaTheme="minorEastAsia" w:cstheme="minorEastAsia"/>
                <w:b w:val="0"/>
                <w:bCs w:val="0"/>
                <w:i w:val="0"/>
                <w:color w:val="auto"/>
                <w:sz w:val="21"/>
                <w:szCs w:val="21"/>
                <w:highlight w:val="none"/>
                <w:rtl w:val="0"/>
                <w:lang w:eastAsia="zh-CN"/>
              </w:rPr>
              <w:t>。</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right="0" w:rightChars="0"/>
              <w:jc w:val="left"/>
              <w:textAlignment w:val="auto"/>
              <w:outlineLvl w:val="9"/>
              <w:rPr>
                <w:rFonts w:hint="eastAsia" w:asciiTheme="minorEastAsia" w:hAnsiTheme="minorEastAsia" w:eastAsiaTheme="minorEastAsia" w:cstheme="minorEastAsia"/>
                <w:color w:val="auto"/>
                <w:spacing w:val="0"/>
                <w:w w:val="100"/>
                <w:kern w:val="0"/>
                <w:position w:val="0"/>
                <w:sz w:val="21"/>
                <w:szCs w:val="21"/>
                <w:highlight w:val="none"/>
                <w:u w:color="auto"/>
                <w:vertAlign w:val="baseline"/>
                <w:rtl w:val="0"/>
                <w:lang w:val="en-US" w:bidi="ar-SA"/>
              </w:rPr>
            </w:pPr>
            <w:r>
              <w:rPr>
                <w:rFonts w:hint="eastAsia" w:asciiTheme="minorEastAsia" w:hAnsiTheme="minorEastAsia" w:eastAsiaTheme="minorEastAsia" w:cstheme="minorEastAsia"/>
                <w:b/>
                <w:bCs/>
                <w:color w:val="auto"/>
                <w:sz w:val="21"/>
                <w:szCs w:val="21"/>
                <w:highlight w:val="none"/>
                <w:rtl w:val="0"/>
                <w:lang w:val="en-US" w:eastAsia="zh-CN"/>
              </w:rPr>
              <w:t>二、</w:t>
            </w:r>
            <w:r>
              <w:rPr>
                <w:rFonts w:hint="eastAsia" w:asciiTheme="minorEastAsia" w:hAnsiTheme="minorEastAsia" w:eastAsiaTheme="minorEastAsia" w:cstheme="minorEastAsia"/>
                <w:b/>
                <w:bCs/>
                <w:color w:val="auto"/>
                <w:sz w:val="21"/>
                <w:szCs w:val="21"/>
                <w:highlight w:val="none"/>
                <w:rtl w:val="0"/>
              </w:rPr>
              <w:t>东盟专业</w:t>
            </w:r>
            <w:r>
              <w:rPr>
                <w:rFonts w:hint="eastAsia" w:asciiTheme="minorEastAsia" w:hAnsiTheme="minorEastAsia" w:eastAsiaTheme="minorEastAsia" w:cstheme="minorEastAsia"/>
                <w:b/>
                <w:bCs/>
                <w:color w:val="auto"/>
                <w:sz w:val="21"/>
                <w:szCs w:val="21"/>
                <w:highlight w:val="none"/>
                <w:rtl w:val="0"/>
                <w:lang w:val="en-US"/>
              </w:rPr>
              <w:t>标准</w:t>
            </w:r>
            <w:r>
              <w:rPr>
                <w:rFonts w:hint="eastAsia" w:asciiTheme="minorEastAsia" w:hAnsiTheme="minorEastAsia" w:eastAsiaTheme="minorEastAsia" w:cstheme="minorEastAsia"/>
                <w:b/>
                <w:bCs/>
                <w:color w:val="auto"/>
                <w:sz w:val="21"/>
                <w:szCs w:val="21"/>
                <w:highlight w:val="none"/>
                <w:rtl w:val="0"/>
              </w:rPr>
              <w:t>认证</w:t>
            </w:r>
          </w:p>
          <w:p>
            <w:pPr>
              <w:pStyle w:val="40"/>
              <w:keepNext w:val="0"/>
              <w:keepLines w:val="0"/>
              <w:pageBreakBefore w:val="0"/>
              <w:framePr w:wrap="auto" w:vAnchor="margin" w:hAnchor="text" w:yAlign="inline"/>
              <w:widowControl/>
              <w:numPr>
                <w:ilvl w:val="0"/>
                <w:numId w:val="0"/>
              </w:numPr>
              <w:kinsoku/>
              <w:wordWrap/>
              <w:overflowPunct/>
              <w:topLinePunct w:val="0"/>
              <w:autoSpaceDE/>
              <w:autoSpaceDN/>
              <w:bidi w:val="0"/>
              <w:adjustRightInd w:val="0"/>
              <w:snapToGrid w:val="0"/>
              <w:spacing w:before="0" w:after="0" w:line="360" w:lineRule="auto"/>
              <w:ind w:right="0" w:rightChars="0" w:firstLine="210" w:firstLineChars="100"/>
              <w:jc w:val="left"/>
              <w:textAlignment w:val="auto"/>
              <w:outlineLvl w:val="9"/>
              <w:rPr>
                <w:rFonts w:hint="eastAsia" w:asciiTheme="minorEastAsia" w:hAnsiTheme="minorEastAsia" w:eastAsiaTheme="minorEastAsia" w:cstheme="minorEastAsia"/>
                <w:b w:val="0"/>
                <w:bCs w:val="0"/>
                <w:color w:val="auto"/>
                <w:sz w:val="21"/>
                <w:szCs w:val="21"/>
                <w:highlight w:val="none"/>
                <w:rtl w:val="0"/>
              </w:rPr>
            </w:pPr>
            <w:r>
              <w:rPr>
                <w:rFonts w:hint="eastAsia" w:asciiTheme="minorEastAsia" w:hAnsiTheme="minorEastAsia" w:eastAsiaTheme="minorEastAsia" w:cstheme="minorEastAsia"/>
                <w:b w:val="0"/>
                <w:bCs w:val="0"/>
                <w:color w:val="auto"/>
                <w:sz w:val="21"/>
                <w:szCs w:val="21"/>
                <w:highlight w:val="none"/>
                <w:rtl w:val="0"/>
              </w:rPr>
              <w:t>1、</w:t>
            </w:r>
            <w:r>
              <w:rPr>
                <w:rFonts w:hint="eastAsia" w:asciiTheme="minorEastAsia" w:hAnsiTheme="minorEastAsia" w:eastAsiaTheme="minorEastAsia" w:cstheme="minorEastAsia"/>
                <w:b w:val="0"/>
                <w:bCs w:val="0"/>
                <w:color w:val="auto"/>
                <w:sz w:val="21"/>
                <w:szCs w:val="21"/>
                <w:highlight w:val="none"/>
                <w:rtl w:val="0"/>
                <w:lang w:val="en-US" w:eastAsia="zh-CN"/>
              </w:rPr>
              <w:t>要求至少</w:t>
            </w:r>
            <w:r>
              <w:rPr>
                <w:rFonts w:hint="eastAsia" w:asciiTheme="minorEastAsia" w:hAnsiTheme="minorEastAsia" w:eastAsiaTheme="minorEastAsia" w:cstheme="minorEastAsia"/>
                <w:b w:val="0"/>
                <w:bCs w:val="0"/>
                <w:color w:val="auto"/>
                <w:sz w:val="21"/>
                <w:szCs w:val="21"/>
                <w:highlight w:val="none"/>
                <w:rtl w:val="0"/>
              </w:rPr>
              <w:t>2门</w:t>
            </w:r>
            <w:r>
              <w:rPr>
                <w:rFonts w:hint="eastAsia" w:asciiTheme="minorEastAsia" w:hAnsiTheme="minorEastAsia" w:eastAsiaTheme="minorEastAsia" w:cstheme="minorEastAsia"/>
                <w:b w:val="0"/>
                <w:bCs w:val="0"/>
                <w:color w:val="auto"/>
                <w:sz w:val="21"/>
                <w:szCs w:val="21"/>
                <w:highlight w:val="none"/>
                <w:rtl w:val="0"/>
                <w:lang w:val="en-US"/>
              </w:rPr>
              <w:t>国际</w:t>
            </w:r>
            <w:r>
              <w:rPr>
                <w:rFonts w:hint="eastAsia" w:asciiTheme="minorEastAsia" w:hAnsiTheme="minorEastAsia" w:eastAsiaTheme="minorEastAsia" w:cstheme="minorEastAsia"/>
                <w:b w:val="0"/>
                <w:bCs w:val="0"/>
                <w:color w:val="auto"/>
                <w:sz w:val="21"/>
                <w:szCs w:val="21"/>
                <w:highlight w:val="none"/>
                <w:rtl w:val="0"/>
              </w:rPr>
              <w:t>课程</w:t>
            </w:r>
            <w:r>
              <w:rPr>
                <w:rFonts w:hint="eastAsia" w:asciiTheme="minorEastAsia" w:hAnsiTheme="minorEastAsia" w:eastAsiaTheme="minorEastAsia" w:cstheme="minorEastAsia"/>
                <w:b w:val="0"/>
                <w:bCs w:val="0"/>
                <w:color w:val="auto"/>
                <w:sz w:val="21"/>
                <w:szCs w:val="21"/>
                <w:highlight w:val="none"/>
                <w:rtl w:val="0"/>
                <w:lang w:val="en-US"/>
              </w:rPr>
              <w:t>资源</w:t>
            </w:r>
            <w:r>
              <w:rPr>
                <w:rFonts w:hint="eastAsia" w:asciiTheme="minorEastAsia" w:hAnsiTheme="minorEastAsia" w:eastAsiaTheme="minorEastAsia" w:cstheme="minorEastAsia"/>
                <w:b w:val="0"/>
                <w:bCs w:val="0"/>
                <w:color w:val="auto"/>
                <w:sz w:val="21"/>
                <w:szCs w:val="21"/>
                <w:highlight w:val="none"/>
                <w:rtl w:val="0"/>
              </w:rPr>
              <w:t>符合</w:t>
            </w:r>
            <w:r>
              <w:rPr>
                <w:rFonts w:hint="eastAsia" w:asciiTheme="minorEastAsia" w:hAnsiTheme="minorEastAsia" w:eastAsiaTheme="minorEastAsia" w:cstheme="minorEastAsia"/>
                <w:b w:val="0"/>
                <w:i w:val="0"/>
                <w:color w:val="auto"/>
                <w:sz w:val="21"/>
                <w:szCs w:val="21"/>
                <w:highlight w:val="none"/>
                <w:rtl w:val="0"/>
              </w:rPr>
              <w:t>中国-东盟技术教育合作平台</w:t>
            </w:r>
            <w:r>
              <w:rPr>
                <w:rFonts w:hint="eastAsia" w:asciiTheme="minorEastAsia" w:hAnsiTheme="minorEastAsia" w:eastAsiaTheme="minorEastAsia" w:cstheme="minorEastAsia"/>
                <w:b w:val="0"/>
                <w:bCs w:val="0"/>
                <w:color w:val="auto"/>
                <w:sz w:val="21"/>
                <w:szCs w:val="21"/>
                <w:highlight w:val="none"/>
                <w:rtl w:val="0"/>
              </w:rPr>
              <w:t>课程要求制作，能承载该专业标准，并协助2门</w:t>
            </w:r>
            <w:r>
              <w:rPr>
                <w:rFonts w:hint="eastAsia" w:asciiTheme="minorEastAsia" w:hAnsiTheme="minorEastAsia" w:eastAsiaTheme="minorEastAsia" w:cstheme="minorEastAsia"/>
                <w:b w:val="0"/>
                <w:bCs w:val="0"/>
                <w:color w:val="auto"/>
                <w:sz w:val="21"/>
                <w:szCs w:val="21"/>
                <w:highlight w:val="none"/>
                <w:rtl w:val="0"/>
                <w:lang w:val="en-US"/>
              </w:rPr>
              <w:t>国际</w:t>
            </w:r>
            <w:r>
              <w:rPr>
                <w:rFonts w:hint="eastAsia" w:asciiTheme="minorEastAsia" w:hAnsiTheme="minorEastAsia" w:eastAsiaTheme="minorEastAsia" w:cstheme="minorEastAsia"/>
                <w:b w:val="0"/>
                <w:bCs w:val="0"/>
                <w:color w:val="auto"/>
                <w:sz w:val="21"/>
                <w:szCs w:val="21"/>
                <w:highlight w:val="none"/>
                <w:rtl w:val="0"/>
              </w:rPr>
              <w:t>课程</w:t>
            </w:r>
            <w:r>
              <w:rPr>
                <w:rFonts w:hint="eastAsia" w:asciiTheme="minorEastAsia" w:hAnsiTheme="minorEastAsia" w:eastAsiaTheme="minorEastAsia" w:cstheme="minorEastAsia"/>
                <w:b w:val="0"/>
                <w:bCs w:val="0"/>
                <w:color w:val="auto"/>
                <w:sz w:val="21"/>
                <w:szCs w:val="21"/>
                <w:highlight w:val="none"/>
                <w:rtl w:val="0"/>
                <w:lang w:val="en-US"/>
              </w:rPr>
              <w:t>资源</w:t>
            </w:r>
            <w:r>
              <w:rPr>
                <w:rFonts w:hint="eastAsia" w:asciiTheme="minorEastAsia" w:hAnsiTheme="minorEastAsia" w:eastAsiaTheme="minorEastAsia" w:cstheme="minorEastAsia"/>
                <w:b w:val="0"/>
                <w:bCs w:val="0"/>
                <w:color w:val="auto"/>
                <w:sz w:val="21"/>
                <w:szCs w:val="21"/>
                <w:highlight w:val="none"/>
                <w:rtl w:val="0"/>
              </w:rPr>
              <w:t>录入</w:t>
            </w:r>
            <w:r>
              <w:rPr>
                <w:rFonts w:hint="eastAsia" w:asciiTheme="minorEastAsia" w:hAnsiTheme="minorEastAsia" w:eastAsiaTheme="minorEastAsia" w:cstheme="minorEastAsia"/>
                <w:b w:val="0"/>
                <w:i w:val="0"/>
                <w:color w:val="auto"/>
                <w:sz w:val="21"/>
                <w:szCs w:val="21"/>
                <w:highlight w:val="none"/>
                <w:rtl w:val="0"/>
              </w:rPr>
              <w:t>中国-东盟技术教育合作平台</w:t>
            </w:r>
            <w:r>
              <w:rPr>
                <w:rFonts w:hint="eastAsia" w:asciiTheme="minorEastAsia" w:hAnsiTheme="minorEastAsia" w:eastAsiaTheme="minorEastAsia" w:cstheme="minorEastAsia"/>
                <w:b w:val="0"/>
                <w:bCs w:val="0"/>
                <w:color w:val="auto"/>
                <w:sz w:val="21"/>
                <w:szCs w:val="21"/>
                <w:highlight w:val="none"/>
                <w:rtl w:val="0"/>
              </w:rPr>
              <w:t>课程平台；</w:t>
            </w:r>
          </w:p>
          <w:p>
            <w:pPr>
              <w:pStyle w:val="40"/>
              <w:keepNext w:val="0"/>
              <w:keepLines w:val="0"/>
              <w:pageBreakBefore w:val="0"/>
              <w:framePr w:wrap="auto" w:vAnchor="margin" w:hAnchor="text" w:yAlign="inline"/>
              <w:widowControl/>
              <w:numPr>
                <w:ilvl w:val="0"/>
                <w:numId w:val="0"/>
              </w:numPr>
              <w:kinsoku/>
              <w:wordWrap/>
              <w:overflowPunct/>
              <w:topLinePunct w:val="0"/>
              <w:autoSpaceDE/>
              <w:autoSpaceDN/>
              <w:bidi w:val="0"/>
              <w:adjustRightInd w:val="0"/>
              <w:snapToGrid w:val="0"/>
              <w:spacing w:before="0" w:after="0" w:line="360" w:lineRule="auto"/>
              <w:ind w:right="0" w:rightChars="0" w:firstLine="210" w:firstLineChars="100"/>
              <w:jc w:val="left"/>
              <w:textAlignment w:val="auto"/>
              <w:outlineLvl w:val="9"/>
              <w:rPr>
                <w:rFonts w:hint="eastAsia" w:asciiTheme="minorEastAsia" w:hAnsiTheme="minorEastAsia" w:eastAsiaTheme="minorEastAsia" w:cstheme="minorEastAsia"/>
                <w:b w:val="0"/>
                <w:bCs w:val="0"/>
                <w:color w:val="auto"/>
                <w:sz w:val="21"/>
                <w:szCs w:val="21"/>
                <w:highlight w:val="none"/>
                <w:rtl w:val="0"/>
              </w:rPr>
            </w:pPr>
            <w:r>
              <w:rPr>
                <w:rFonts w:hint="eastAsia" w:asciiTheme="minorEastAsia" w:hAnsiTheme="minorEastAsia" w:eastAsiaTheme="minorEastAsia" w:cstheme="minorEastAsia"/>
                <w:b w:val="0"/>
                <w:bCs w:val="0"/>
                <w:color w:val="auto"/>
                <w:sz w:val="21"/>
                <w:szCs w:val="21"/>
                <w:highlight w:val="none"/>
                <w:rtl w:val="0"/>
              </w:rPr>
              <w:t>2、协助</w:t>
            </w:r>
            <w:r>
              <w:rPr>
                <w:rFonts w:hint="eastAsia" w:asciiTheme="minorEastAsia" w:hAnsiTheme="minorEastAsia" w:eastAsiaTheme="minorEastAsia" w:cstheme="minorEastAsia"/>
                <w:b/>
                <w:bCs/>
                <w:color w:val="auto"/>
                <w:sz w:val="21"/>
                <w:szCs w:val="21"/>
                <w:highlight w:val="none"/>
                <w:rtl w:val="0"/>
              </w:rPr>
              <w:t>申报</w:t>
            </w:r>
            <w:r>
              <w:rPr>
                <w:rFonts w:hint="eastAsia" w:asciiTheme="minorEastAsia" w:hAnsiTheme="minorEastAsia" w:eastAsiaTheme="minorEastAsia" w:cstheme="minorEastAsia"/>
                <w:b w:val="0"/>
                <w:bCs w:val="0"/>
                <w:color w:val="auto"/>
                <w:sz w:val="21"/>
                <w:szCs w:val="21"/>
                <w:highlight w:val="none"/>
                <w:rtl w:val="0"/>
              </w:rPr>
              <w:t>2门国际课程资源获得相应专业标准证书；</w:t>
            </w:r>
          </w:p>
          <w:p>
            <w:pPr>
              <w:pStyle w:val="40"/>
              <w:keepNext w:val="0"/>
              <w:keepLines w:val="0"/>
              <w:pageBreakBefore w:val="0"/>
              <w:framePr w:wrap="auto" w:vAnchor="margin" w:hAnchor="text" w:yAlign="inline"/>
              <w:widowControl/>
              <w:numPr>
                <w:ilvl w:val="0"/>
                <w:numId w:val="0"/>
              </w:numPr>
              <w:kinsoku/>
              <w:wordWrap/>
              <w:overflowPunct/>
              <w:topLinePunct w:val="0"/>
              <w:autoSpaceDE/>
              <w:autoSpaceDN/>
              <w:bidi w:val="0"/>
              <w:adjustRightInd w:val="0"/>
              <w:snapToGrid w:val="0"/>
              <w:spacing w:before="0" w:after="0" w:line="360" w:lineRule="auto"/>
              <w:ind w:right="0" w:rightChars="0" w:firstLine="210" w:firstLineChars="100"/>
              <w:jc w:val="left"/>
              <w:textAlignment w:val="auto"/>
              <w:outlineLvl w:val="9"/>
              <w:rPr>
                <w:rFonts w:hint="eastAsia" w:asciiTheme="minorEastAsia" w:hAnsiTheme="minorEastAsia" w:eastAsiaTheme="minorEastAsia" w:cstheme="minorEastAsia"/>
                <w:b w:val="0"/>
                <w:bCs w:val="0"/>
                <w:color w:val="auto"/>
                <w:sz w:val="21"/>
                <w:szCs w:val="21"/>
                <w:highlight w:val="none"/>
                <w:rtl w:val="0"/>
                <w:lang w:eastAsia="zh-CN"/>
              </w:rPr>
            </w:pPr>
            <w:r>
              <w:rPr>
                <w:rFonts w:hint="eastAsia" w:asciiTheme="minorEastAsia" w:hAnsiTheme="minorEastAsia" w:eastAsiaTheme="minorEastAsia" w:cstheme="minorEastAsia"/>
                <w:b w:val="0"/>
                <w:bCs w:val="0"/>
                <w:color w:val="auto"/>
                <w:sz w:val="21"/>
                <w:szCs w:val="21"/>
                <w:highlight w:val="none"/>
                <w:rtl w:val="0"/>
              </w:rPr>
              <w:t>3、</w:t>
            </w:r>
            <w:r>
              <w:rPr>
                <w:rFonts w:hint="eastAsia" w:asciiTheme="minorEastAsia" w:hAnsiTheme="minorEastAsia" w:eastAsiaTheme="minorEastAsia" w:cstheme="minorEastAsia"/>
                <w:b w:val="0"/>
                <w:bCs w:val="0"/>
                <w:color w:val="auto"/>
                <w:sz w:val="21"/>
                <w:szCs w:val="21"/>
                <w:highlight w:val="none"/>
                <w:rtl w:val="0"/>
                <w:lang w:val="en-US"/>
              </w:rPr>
              <w:t>通过</w:t>
            </w:r>
            <w:r>
              <w:rPr>
                <w:rFonts w:hint="eastAsia" w:asciiTheme="minorEastAsia" w:hAnsiTheme="minorEastAsia" w:eastAsiaTheme="minorEastAsia" w:cstheme="minorEastAsia"/>
                <w:b w:val="0"/>
                <w:i w:val="0"/>
                <w:color w:val="auto"/>
                <w:sz w:val="21"/>
                <w:szCs w:val="21"/>
                <w:highlight w:val="none"/>
                <w:rtl w:val="0"/>
              </w:rPr>
              <w:t>中国-东盟技术教育合作平台</w:t>
            </w:r>
            <w:r>
              <w:rPr>
                <w:rFonts w:hint="eastAsia" w:asciiTheme="minorEastAsia" w:hAnsiTheme="minorEastAsia" w:eastAsiaTheme="minorEastAsia" w:cstheme="minorEastAsia"/>
                <w:b w:val="0"/>
                <w:bCs w:val="0"/>
                <w:color w:val="auto"/>
                <w:sz w:val="21"/>
                <w:szCs w:val="21"/>
                <w:highlight w:val="none"/>
                <w:rtl w:val="0"/>
              </w:rPr>
              <w:t>，</w:t>
            </w:r>
            <w:r>
              <w:rPr>
                <w:rFonts w:hint="eastAsia" w:asciiTheme="minorEastAsia" w:hAnsiTheme="minorEastAsia" w:eastAsiaTheme="minorEastAsia" w:cstheme="minorEastAsia"/>
                <w:b w:val="0"/>
                <w:bCs w:val="0"/>
                <w:color w:val="auto"/>
                <w:sz w:val="21"/>
                <w:szCs w:val="21"/>
                <w:highlight w:val="none"/>
                <w:rtl w:val="0"/>
                <w:lang w:val="en-US"/>
              </w:rPr>
              <w:t>实现</w:t>
            </w:r>
            <w:r>
              <w:rPr>
                <w:rFonts w:hint="eastAsia" w:asciiTheme="minorEastAsia" w:hAnsiTheme="minorEastAsia" w:eastAsiaTheme="minorEastAsia" w:cstheme="minorEastAsia"/>
                <w:b w:val="0"/>
                <w:bCs w:val="0"/>
                <w:color w:val="auto"/>
                <w:sz w:val="21"/>
                <w:szCs w:val="21"/>
                <w:highlight w:val="none"/>
                <w:rtl w:val="0"/>
              </w:rPr>
              <w:t>相关</w:t>
            </w:r>
            <w:r>
              <w:rPr>
                <w:rFonts w:hint="eastAsia" w:asciiTheme="minorEastAsia" w:hAnsiTheme="minorEastAsia" w:eastAsiaTheme="minorEastAsia" w:cstheme="minorEastAsia"/>
                <w:b w:val="0"/>
                <w:bCs w:val="0"/>
                <w:color w:val="auto"/>
                <w:sz w:val="21"/>
                <w:szCs w:val="21"/>
                <w:highlight w:val="none"/>
                <w:rtl w:val="0"/>
                <w:lang w:val="en-US"/>
              </w:rPr>
              <w:t>课程资源</w:t>
            </w:r>
            <w:r>
              <w:rPr>
                <w:rFonts w:hint="eastAsia" w:asciiTheme="minorEastAsia" w:hAnsiTheme="minorEastAsia" w:eastAsiaTheme="minorEastAsia" w:cstheme="minorEastAsia"/>
                <w:b w:val="0"/>
                <w:bCs w:val="0"/>
                <w:color w:val="auto"/>
                <w:sz w:val="21"/>
                <w:szCs w:val="21"/>
                <w:highlight w:val="none"/>
                <w:rtl w:val="0"/>
              </w:rPr>
              <w:t>推广，供东盟地区的</w:t>
            </w:r>
            <w:r>
              <w:rPr>
                <w:rFonts w:hint="eastAsia" w:asciiTheme="minorEastAsia" w:hAnsiTheme="minorEastAsia" w:eastAsiaTheme="minorEastAsia" w:cstheme="minorEastAsia"/>
                <w:b w:val="0"/>
                <w:bCs w:val="0"/>
                <w:color w:val="auto"/>
                <w:sz w:val="21"/>
                <w:szCs w:val="21"/>
                <w:highlight w:val="none"/>
                <w:rtl w:val="0"/>
                <w:lang w:val="en-US"/>
              </w:rPr>
              <w:t>高校</w:t>
            </w:r>
            <w:r>
              <w:rPr>
                <w:rFonts w:hint="eastAsia" w:asciiTheme="minorEastAsia" w:hAnsiTheme="minorEastAsia" w:eastAsiaTheme="minorEastAsia" w:cstheme="minorEastAsia"/>
                <w:b w:val="0"/>
                <w:bCs w:val="0"/>
                <w:color w:val="auto"/>
                <w:sz w:val="21"/>
                <w:szCs w:val="21"/>
                <w:highlight w:val="none"/>
                <w:rtl w:val="0"/>
              </w:rPr>
              <w:t>、</w:t>
            </w:r>
            <w:r>
              <w:rPr>
                <w:rFonts w:hint="eastAsia" w:asciiTheme="minorEastAsia" w:hAnsiTheme="minorEastAsia" w:eastAsiaTheme="minorEastAsia" w:cstheme="minorEastAsia"/>
                <w:b w:val="0"/>
                <w:bCs w:val="0"/>
                <w:color w:val="auto"/>
                <w:sz w:val="21"/>
                <w:szCs w:val="21"/>
                <w:highlight w:val="none"/>
                <w:rtl w:val="0"/>
                <w:lang w:val="en-US"/>
              </w:rPr>
              <w:t>企业</w:t>
            </w:r>
            <w:r>
              <w:rPr>
                <w:rFonts w:hint="eastAsia" w:asciiTheme="minorEastAsia" w:hAnsiTheme="minorEastAsia" w:eastAsiaTheme="minorEastAsia" w:cstheme="minorEastAsia"/>
                <w:b w:val="0"/>
                <w:bCs w:val="0"/>
                <w:color w:val="auto"/>
                <w:sz w:val="21"/>
                <w:szCs w:val="21"/>
                <w:highlight w:val="none"/>
                <w:rtl w:val="0"/>
              </w:rPr>
              <w:t>学习和培训使用</w:t>
            </w:r>
            <w:r>
              <w:rPr>
                <w:rFonts w:hint="eastAsia" w:asciiTheme="minorEastAsia" w:hAnsiTheme="minorEastAsia" w:eastAsiaTheme="minorEastAsia" w:cstheme="minorEastAsia"/>
                <w:b w:val="0"/>
                <w:bCs w:val="0"/>
                <w:color w:val="auto"/>
                <w:sz w:val="21"/>
                <w:szCs w:val="21"/>
                <w:highlight w:val="none"/>
                <w:rtl w:val="0"/>
                <w:lang w:eastAsia="zh-CN"/>
              </w:rPr>
              <w:t>。</w:t>
            </w:r>
          </w:p>
          <w:p>
            <w:pPr>
              <w:pStyle w:val="40"/>
              <w:keepNext w:val="0"/>
              <w:keepLines w:val="0"/>
              <w:pageBreakBefore w:val="0"/>
              <w:framePr w:wrap="auto" w:vAnchor="margin" w:hAnchor="text" w:yAlign="inline"/>
              <w:widowControl/>
              <w:numPr>
                <w:ilvl w:val="0"/>
                <w:numId w:val="0"/>
              </w:numPr>
              <w:kinsoku/>
              <w:wordWrap/>
              <w:overflowPunct/>
              <w:topLinePunct w:val="0"/>
              <w:autoSpaceDE/>
              <w:autoSpaceDN/>
              <w:bidi w:val="0"/>
              <w:adjustRightInd w:val="0"/>
              <w:snapToGrid w:val="0"/>
              <w:spacing w:before="0" w:after="0" w:line="360" w:lineRule="auto"/>
              <w:ind w:right="0" w:rightChars="0"/>
              <w:jc w:val="left"/>
              <w:textAlignment w:val="auto"/>
              <w:outlineLvl w:val="9"/>
              <w:rPr>
                <w:rFonts w:hint="eastAsia" w:asciiTheme="minorEastAsia" w:hAnsiTheme="minorEastAsia" w:eastAsiaTheme="minorEastAsia" w:cstheme="minorEastAsia"/>
                <w:b/>
                <w:bCs/>
                <w:color w:val="auto"/>
                <w:sz w:val="21"/>
                <w:szCs w:val="21"/>
                <w:highlight w:val="none"/>
                <w:rtl w:val="0"/>
              </w:rPr>
            </w:pPr>
            <w:r>
              <w:rPr>
                <w:rFonts w:hint="eastAsia" w:asciiTheme="minorEastAsia" w:hAnsiTheme="minorEastAsia" w:eastAsiaTheme="minorEastAsia" w:cstheme="minorEastAsia"/>
                <w:b/>
                <w:bCs/>
                <w:color w:val="auto"/>
                <w:sz w:val="21"/>
                <w:szCs w:val="21"/>
                <w:highlight w:val="none"/>
                <w:rtl w:val="0"/>
                <w:lang w:val="en-US"/>
              </w:rPr>
              <w:t>三</w:t>
            </w:r>
            <w:r>
              <w:rPr>
                <w:rFonts w:hint="eastAsia" w:asciiTheme="minorEastAsia" w:hAnsiTheme="minorEastAsia" w:eastAsiaTheme="minorEastAsia" w:cstheme="minorEastAsia"/>
                <w:b/>
                <w:bCs/>
                <w:color w:val="auto"/>
                <w:sz w:val="21"/>
                <w:szCs w:val="21"/>
                <w:highlight w:val="none"/>
                <w:rtl w:val="0"/>
              </w:rPr>
              <w:t>、</w:t>
            </w:r>
            <w:r>
              <w:rPr>
                <w:rFonts w:hint="eastAsia" w:asciiTheme="minorEastAsia" w:hAnsiTheme="minorEastAsia" w:eastAsiaTheme="minorEastAsia" w:cstheme="minorEastAsia"/>
                <w:b/>
                <w:bCs/>
                <w:color w:val="auto"/>
                <w:sz w:val="21"/>
                <w:szCs w:val="21"/>
                <w:highlight w:val="none"/>
                <w:rtl w:val="0"/>
                <w:lang w:val="en-US"/>
              </w:rPr>
              <w:t>东盟行业专家库专家认证</w:t>
            </w:r>
            <w:r>
              <w:rPr>
                <w:rFonts w:hint="eastAsia" w:asciiTheme="minorEastAsia" w:hAnsiTheme="minorEastAsia" w:eastAsiaTheme="minorEastAsia" w:cstheme="minorEastAsia"/>
                <w:b/>
                <w:bCs/>
                <w:color w:val="auto"/>
                <w:sz w:val="21"/>
                <w:szCs w:val="21"/>
                <w:highlight w:val="none"/>
                <w:rtl w:val="0"/>
              </w:rPr>
              <w:t>：</w:t>
            </w:r>
          </w:p>
          <w:p>
            <w:pPr>
              <w:pStyle w:val="40"/>
              <w:keepNext w:val="0"/>
              <w:keepLines w:val="0"/>
              <w:pageBreakBefore w:val="0"/>
              <w:framePr w:wrap="auto" w:vAnchor="margin" w:hAnchor="text" w:yAlign="inline"/>
              <w:widowControl/>
              <w:numPr>
                <w:ilvl w:val="0"/>
                <w:numId w:val="0"/>
              </w:numPr>
              <w:shd w:val="clear" w:color="auto" w:fill="auto"/>
              <w:kinsoku/>
              <w:wordWrap/>
              <w:overflowPunct/>
              <w:topLinePunct w:val="0"/>
              <w:autoSpaceDE/>
              <w:autoSpaceDN/>
              <w:bidi w:val="0"/>
              <w:adjustRightInd w:val="0"/>
              <w:snapToGrid w:val="0"/>
              <w:spacing w:before="0" w:after="0" w:line="360" w:lineRule="auto"/>
              <w:ind w:right="0" w:rightChars="0" w:firstLine="210" w:firstLineChars="100"/>
              <w:jc w:val="left"/>
              <w:textAlignment w:val="auto"/>
              <w:outlineLvl w:val="9"/>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val="0"/>
                <w:bCs w:val="0"/>
                <w:color w:val="auto"/>
                <w:spacing w:val="0"/>
                <w:w w:val="100"/>
                <w:kern w:val="0"/>
                <w:position w:val="0"/>
                <w:sz w:val="21"/>
                <w:szCs w:val="21"/>
                <w:highlight w:val="none"/>
                <w:u w:val="none" w:color="auto"/>
                <w:vertAlign w:val="baseline"/>
                <w:rtl w:val="0"/>
                <w:lang w:val="en-US" w:eastAsia="zh-CN" w:bidi="ar-SA"/>
              </w:rPr>
              <w:t xml:space="preserve"> </w:t>
            </w:r>
            <w:r>
              <w:rPr>
                <w:rFonts w:hint="eastAsia" w:asciiTheme="minorEastAsia" w:hAnsiTheme="minorEastAsia" w:eastAsiaTheme="minorEastAsia" w:cstheme="minorEastAsia"/>
                <w:b w:val="0"/>
                <w:bCs w:val="0"/>
                <w:color w:val="auto"/>
                <w:sz w:val="21"/>
                <w:szCs w:val="21"/>
                <w:highlight w:val="none"/>
                <w:rtl w:val="0"/>
                <w:lang w:val="en-US" w:eastAsia="zh-CN"/>
              </w:rPr>
              <w:t xml:space="preserve"> 所获得的国际课程资源标准，</w:t>
            </w:r>
            <w:r>
              <w:rPr>
                <w:rFonts w:hint="eastAsia" w:asciiTheme="minorEastAsia" w:hAnsiTheme="minorEastAsia" w:eastAsiaTheme="minorEastAsia" w:cstheme="minorEastAsia"/>
                <w:b w:val="0"/>
                <w:bCs w:val="0"/>
                <w:color w:val="auto"/>
                <w:sz w:val="21"/>
                <w:szCs w:val="21"/>
                <w:highlight w:val="none"/>
                <w:rtl w:val="0"/>
                <w:lang w:val="zh-CN" w:eastAsia="zh-CN"/>
              </w:rPr>
              <w:t>每个专业</w:t>
            </w:r>
            <w:r>
              <w:rPr>
                <w:rFonts w:hint="eastAsia" w:asciiTheme="minorEastAsia" w:hAnsiTheme="minorEastAsia" w:eastAsiaTheme="minorEastAsia" w:cstheme="minorEastAsia"/>
                <w:b w:val="0"/>
                <w:bCs w:val="0"/>
                <w:color w:val="auto"/>
                <w:sz w:val="21"/>
                <w:szCs w:val="21"/>
                <w:highlight w:val="none"/>
                <w:rtl w:val="0"/>
                <w:lang w:val="en-US" w:eastAsia="zh-CN"/>
              </w:rPr>
              <w:t>标准</w:t>
            </w:r>
            <w:r>
              <w:rPr>
                <w:rFonts w:hint="eastAsia" w:asciiTheme="minorEastAsia" w:hAnsiTheme="minorEastAsia" w:eastAsiaTheme="minorEastAsia" w:cstheme="minorEastAsia"/>
                <w:b w:val="0"/>
                <w:bCs w:val="0"/>
                <w:color w:val="auto"/>
                <w:sz w:val="21"/>
                <w:szCs w:val="21"/>
                <w:highlight w:val="none"/>
                <w:rtl w:val="0"/>
                <w:lang w:val="zh-CN" w:eastAsia="zh-CN"/>
              </w:rPr>
              <w:t>配套提供</w:t>
            </w:r>
            <w:r>
              <w:rPr>
                <w:rFonts w:hint="eastAsia" w:asciiTheme="minorEastAsia" w:hAnsiTheme="minorEastAsia" w:eastAsiaTheme="minorEastAsia" w:cstheme="minorEastAsia"/>
                <w:b w:val="0"/>
                <w:bCs w:val="0"/>
                <w:color w:val="auto"/>
                <w:sz w:val="21"/>
                <w:szCs w:val="21"/>
                <w:highlight w:val="none"/>
                <w:rtl w:val="0"/>
                <w:lang w:val="en-US" w:eastAsia="zh-CN"/>
              </w:rPr>
              <w:t>2</w:t>
            </w:r>
            <w:r>
              <w:rPr>
                <w:rFonts w:hint="eastAsia" w:asciiTheme="minorEastAsia" w:hAnsiTheme="minorEastAsia" w:eastAsiaTheme="minorEastAsia" w:cstheme="minorEastAsia"/>
                <w:b w:val="0"/>
                <w:bCs w:val="0"/>
                <w:color w:val="auto"/>
                <w:sz w:val="21"/>
                <w:szCs w:val="21"/>
                <w:highlight w:val="none"/>
                <w:rtl w:val="0"/>
                <w:lang w:val="zh-CN" w:eastAsia="zh-CN"/>
              </w:rPr>
              <w:t>位</w:t>
            </w:r>
            <w:r>
              <w:rPr>
                <w:rFonts w:hint="eastAsia" w:asciiTheme="minorEastAsia" w:hAnsiTheme="minorEastAsia" w:eastAsiaTheme="minorEastAsia" w:cstheme="minorEastAsia"/>
                <w:b w:val="0"/>
                <w:bCs w:val="0"/>
                <w:color w:val="auto"/>
                <w:sz w:val="21"/>
                <w:szCs w:val="21"/>
                <w:highlight w:val="none"/>
                <w:rtl w:val="0"/>
                <w:lang w:val="en-US" w:eastAsia="zh-CN"/>
              </w:rPr>
              <w:t>老师</w:t>
            </w:r>
            <w:r>
              <w:rPr>
                <w:rFonts w:hint="eastAsia" w:asciiTheme="minorEastAsia" w:hAnsiTheme="minorEastAsia" w:eastAsiaTheme="minorEastAsia" w:cstheme="minorEastAsia"/>
                <w:b w:val="0"/>
                <w:bCs w:val="0"/>
                <w:color w:val="auto"/>
                <w:sz w:val="21"/>
                <w:szCs w:val="21"/>
                <w:highlight w:val="none"/>
                <w:rtl w:val="0"/>
                <w:lang w:val="zh-CN" w:eastAsia="zh-CN"/>
              </w:rPr>
              <w:t>的入库名额（需为课程相关教师），并</w:t>
            </w:r>
            <w:r>
              <w:rPr>
                <w:rFonts w:hint="eastAsia" w:asciiTheme="minorEastAsia" w:hAnsiTheme="minorEastAsia" w:eastAsiaTheme="minorEastAsia" w:cstheme="minorEastAsia"/>
                <w:b w:val="0"/>
                <w:bCs w:val="0"/>
                <w:color w:val="auto"/>
                <w:sz w:val="21"/>
                <w:szCs w:val="21"/>
                <w:highlight w:val="none"/>
                <w:rtl w:val="0"/>
                <w:lang w:val="en-US" w:eastAsia="zh-CN"/>
              </w:rPr>
              <w:t>为老师</w:t>
            </w:r>
            <w:r>
              <w:rPr>
                <w:rFonts w:hint="eastAsia" w:asciiTheme="minorEastAsia" w:hAnsiTheme="minorEastAsia" w:eastAsiaTheme="minorEastAsia" w:cstheme="minorEastAsia"/>
                <w:b w:val="0"/>
                <w:bCs w:val="0"/>
                <w:color w:val="auto"/>
                <w:sz w:val="21"/>
                <w:szCs w:val="21"/>
                <w:highlight w:val="none"/>
                <w:rtl w:val="0"/>
                <w:lang w:val="zh-CN" w:eastAsia="zh-CN"/>
              </w:rPr>
              <w:t>提供</w:t>
            </w:r>
            <w:r>
              <w:rPr>
                <w:rFonts w:hint="eastAsia" w:asciiTheme="minorEastAsia" w:hAnsiTheme="minorEastAsia" w:eastAsiaTheme="minorEastAsia" w:cstheme="minorEastAsia"/>
                <w:b w:val="0"/>
                <w:bCs w:val="0"/>
                <w:color w:val="auto"/>
                <w:sz w:val="21"/>
                <w:szCs w:val="21"/>
                <w:highlight w:val="none"/>
                <w:rtl w:val="0"/>
                <w:lang w:val="en-US" w:eastAsia="zh-CN"/>
              </w:rPr>
              <w:t>东盟行业专家库专家认证</w:t>
            </w:r>
            <w:r>
              <w:rPr>
                <w:rFonts w:hint="eastAsia" w:asciiTheme="minorEastAsia" w:hAnsiTheme="minorEastAsia" w:eastAsiaTheme="minorEastAsia" w:cstheme="minorEastAsia"/>
                <w:b w:val="0"/>
                <w:bCs w:val="0"/>
                <w:color w:val="auto"/>
                <w:sz w:val="21"/>
                <w:szCs w:val="21"/>
                <w:highlight w:val="none"/>
                <w:rtl w:val="0"/>
                <w:lang w:val="zh-CN" w:eastAsia="zh-CN"/>
              </w:rPr>
              <w:t>证书</w:t>
            </w:r>
            <w:r>
              <w:rPr>
                <w:rFonts w:hint="eastAsia" w:asciiTheme="minorEastAsia" w:hAnsiTheme="minorEastAsia" w:eastAsiaTheme="minorEastAsia" w:cstheme="minorEastAsia"/>
                <w:b w:val="0"/>
                <w:bCs w:val="0"/>
                <w:color w:val="auto"/>
                <w:sz w:val="21"/>
                <w:szCs w:val="21"/>
                <w:highlight w:val="none"/>
                <w:rtl w:val="0"/>
                <w:lang w:val="en-US" w:eastAsia="zh-CN"/>
              </w:rPr>
              <w:t>和平台录入服务。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val="0"/>
              <w:snapToGrid w:val="0"/>
              <w:spacing w:line="240" w:lineRule="auto"/>
              <w:ind w:left="0" w:leftChars="0"/>
              <w:jc w:val="center"/>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《现代农机应用技术》《无人机植保技术》课程升级制作服务</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2门</w:t>
            </w:r>
          </w:p>
        </w:tc>
        <w:tc>
          <w:tcPr>
            <w:tcW w:w="72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严格对标《教育部办公厅关于开展2023年职业教育国家在线精品课程遴选工作的通知》要求及国家级在线精品课程指标体系，为《现代农机应用技术》《无人机植保技术》课程提供全方位升级服务，确保课程达到国家级精品课程建设水准。</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具体服务内容及要求如下：</w:t>
            </w:r>
          </w:p>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b/>
                <w:bCs/>
                <w:color w:val="auto"/>
                <w:sz w:val="21"/>
                <w:szCs w:val="21"/>
                <w:highlight w:val="none"/>
                <w:lang w:val="en-US" w:eastAsia="zh-CN" w:bidi="zh-CN"/>
              </w:rPr>
            </w:pPr>
            <w:r>
              <w:rPr>
                <w:rFonts w:hint="eastAsia" w:asciiTheme="minorEastAsia" w:hAnsiTheme="minorEastAsia" w:eastAsiaTheme="minorEastAsia" w:cstheme="minorEastAsia"/>
                <w:b/>
                <w:bCs/>
                <w:color w:val="auto"/>
                <w:sz w:val="21"/>
                <w:szCs w:val="21"/>
                <w:highlight w:val="none"/>
                <w:lang w:val="en-US" w:eastAsia="zh-CN" w:bidi="zh-CN"/>
              </w:rPr>
              <w:t>一、核心服务内容清单</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1、课程宣传片1个，时长1-3分钟。</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2、课程核心知识点视频总时长不少于200分钟，单条视频时长5-10分钟。</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3、二维教学动画3个，</w:t>
            </w:r>
            <w:r>
              <w:rPr>
                <w:rFonts w:hint="eastAsia"/>
                <w:color w:val="auto"/>
                <w:highlight w:val="none"/>
              </w:rPr>
              <w:t>每个</w:t>
            </w:r>
            <w:r>
              <w:rPr>
                <w:rFonts w:hint="eastAsia" w:asciiTheme="minorEastAsia" w:hAnsiTheme="minorEastAsia" w:eastAsiaTheme="minorEastAsia" w:cstheme="minorEastAsia"/>
                <w:color w:val="auto"/>
                <w:sz w:val="21"/>
                <w:szCs w:val="21"/>
                <w:highlight w:val="none"/>
                <w:lang w:val="en-US" w:eastAsia="zh-CN" w:bidi="zh-CN"/>
              </w:rPr>
              <w:t>不少于3分钟，贴合课程核心教学内容。</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4、AI数字人2-3个，基于授课教师真人形象、声音采集生成。</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5、原有微课视频优化（时长不少于100分钟），统一更换片头片尾及整体风格跟升级后的包装风格一致。</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6、配套PPT美化服务，基于教师提供的思维导图优化课件呈现。</w:t>
            </w:r>
          </w:p>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b/>
                <w:bCs/>
                <w:color w:val="auto"/>
                <w:sz w:val="21"/>
                <w:szCs w:val="21"/>
                <w:highlight w:val="none"/>
                <w:lang w:val="en-US" w:eastAsia="zh-CN" w:bidi="zh-CN"/>
              </w:rPr>
              <w:t>二、课程宣传片拍摄制作要求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1、内容规范</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1.1宣传片需突出课程核心学习内容、教学亮点与农机应用技术特色，包含学校LOGO、校名、教师团队介绍、主讲教师姓名/专业技术职务/单位、教学目标、内容简介等关键信息；</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1.2语言及字幕采用国家通用语言文字，无错别字、异体字（国家规定除外）。</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2、技术参数</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2.1录制分辨率≥1920×1080，宽高比16:9，帧率≥25帧/秒；</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2.2视频输出码流率≥1024Kbps，音频码流率128Kbps（恒定），采用MP4封装格式；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2.3片头、片尾及整体版式风格与课程知识点视频保持统一，成片为单一视频形式。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3、拍摄服务保障</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3.1拍摄场地由投标人与采购人沟通确定，投标人需配备专业隔音摄影棚，满足课程拍摄基础需求；如需驻校拍摄，需具备场地临时搭建、改造能力，适配农机技术实操场景拍摄；</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3.2配备完整拍摄团队（包括项目经理、编导、摄像、剪辑、平面设计、化妆师、后期制作等），提供随堂拍、基地PPT、场景实操、外景采风、访谈等多种拍摄模式，适配课程不同内容呈现需求。</w:t>
            </w:r>
          </w:p>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b/>
                <w:bCs/>
                <w:color w:val="auto"/>
                <w:sz w:val="21"/>
                <w:szCs w:val="21"/>
                <w:highlight w:val="none"/>
                <w:lang w:val="en-US" w:eastAsia="zh-CN" w:bidi="zh-CN"/>
              </w:rPr>
              <w:t>三、课程知识点视频拍摄制作要求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1、拍摄服务规范</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1.1团队配置：配备2年及以上经验的课程顾问团队，提供一对一课程咨询服务，协助教师完成课程策划、知识点设计、脚本起草、分镜拟定；现场配备资深摄像师、助理、灯光师、化妆师、场记员，负责设备调试、灯光布景、化妆造型、拍摄进度及内容记录；</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1.2拍摄计划：与教学团队充分沟通，制定完善拍摄计划，指导教师编写脚本/讲稿，提前筹备拍摄材料、搭建场景、调试设备；外拍场地由投标人提供，相关费用（化妆、服装、道具、差旅、劳务、专家出场、设备场地租赁等）纳入项目报价；</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1.3机位与场景：根据拍摄模式配置多机位设备，绿幕拍摄配1-2机位，实操拍摄配2-3机位；录像环境光线充足、安静，适配农机实操演示、教师讲解等不同场景。</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2、拍摄制作模式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提供不少于4种拍摄制作模式供选择，单门课程可组合使用，特殊内容可额外定制模式：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2.1抠像+PPT模式：摄影棚拍摄，教师部分出镜，全程搭配PPT呈现；</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2.2演示模式：摄影棚多机位拍摄，通过农机实操演示+讲解完成教学；</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2.3场景实操模式：特定场地多机位拍摄，还原农机应用技术实操场景；</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2.4随堂拍摄模式：多机位记录课堂教学现场风采；</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3、设备与后期制作要求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3.1设备标准：录像设备采用2台及以上专业级高清设备（分辨率≥1920×1080，帧率25帧/秒，宽高比16:9）；配备专业领夹收音设备、2-3副监听耳机、足量存储设备及非线性编辑系统；</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3.2后期制作：</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基础处理：进行抠像、颜色校正、双声道处理、音视频降噪，按章节框架及场记剪辑口误、停顿、状态不佳片段，实操部分添加适配背景音乐；</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片头片尾：片头≤10秒（含学院LOGO、课程名称、讲次、主讲教师信息），采用平面设计+后期合成+3D渲染制作；片尾标注版权单位、制作单位、录制时间；</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修改保障：支持不少于3次（含）调整性修改，直至主讲教师审核通过；</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二维动画：单个知识点动画时长按需设计，无缝融入视频内容。</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3.3音视频参数：</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视频：H.264编码，码流率1024-2000Kbps，1920×1080分辨率，25帧/秒逐行扫描；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音频：H.264编码，采样率48KHz，128Kbps恒定码流率，双声道混音处理；</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字幕：符合GB2312编码，字体、大小、色彩与画面适配，无错别字，出入屏方式协调；</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格式：支持MP4、RMVB、MPG、AVI、WMV等格式，按课程需求确定。</w:t>
            </w:r>
          </w:p>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b/>
                <w:bCs/>
                <w:color w:val="auto"/>
                <w:sz w:val="21"/>
                <w:szCs w:val="21"/>
                <w:highlight w:val="none"/>
                <w:lang w:val="en-US" w:eastAsia="zh-CN" w:bidi="zh-CN"/>
              </w:rPr>
              <w:t>四、AI数字人采集与制作要求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1、采集服务：提供线下上门采集服务，全面采集教师形象、语音、表情、动作数据。</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采集标准：配备影视级无影灯光，确保面部、身体光线均匀，无强阴影、过曝，真实还原肤色及服装材质；录制特定文本语料（覆盖全部中文音素及常见组合），生成纯净干声，无爆音、齿音过重、口水音等瑕疵。</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3、生成标准：数字人模型为高精度写实级，可驱动，无明显“恐怖谷”效应；AI语音克隆与真人音色相似度≥95%。</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4、应用场景：结合专业特效软件融入课程视频后期制作，降低教师重复拍摄成本，适配农机技术知识点讲解场景。</w:t>
            </w:r>
          </w:p>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b/>
                <w:bCs/>
                <w:color w:val="auto"/>
                <w:sz w:val="21"/>
                <w:szCs w:val="21"/>
                <w:highlight w:val="none"/>
                <w:lang w:val="en-US" w:eastAsia="zh-CN" w:bidi="zh-CN"/>
              </w:rPr>
              <w:t>五、二维教学动画制作要求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1、制作规范</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1.1呈现形式：采用MG动画或动态效果，优先制作实拍无法实现、危险性高、逻辑抽象的农机技术内容，具体以投标人与采购人约定为准；</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1.2制作流程：遵循影视片制作流程，完成剧本创作、基础元件制作与入库、动画制作、特效添加、渲染输出全环节；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1.3内容要求：动画标题醒目，文字清晰（字体、字号与内容协调，色彩与背景区分明显）；画面简洁、色彩和谐、节奏流畅，镜头切换有特效，音画同步，帧率≥25帧/秒；配音标准无噪音、音量适中，背景音乐适配内容且音量柔和，可提供解说开关；内容符合法律法规及民族习俗，无版权争议。</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2、技术与交付要求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2.1技术参数：成品分辨率1920×1080，帧率25P，优先采用MP4或MPG格式；</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2.2交付文件：每个动画独立存在，无嵌套链接；提交AEP格式源文件、带LOGO的可执行文件及预览文件，最终交付完整成品。</w:t>
            </w:r>
          </w:p>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b/>
                <w:bCs/>
                <w:color w:val="auto"/>
                <w:sz w:val="21"/>
                <w:szCs w:val="21"/>
                <w:highlight w:val="none"/>
                <w:lang w:val="en-US" w:eastAsia="zh-CN" w:bidi="zh-CN"/>
              </w:rPr>
            </w:pPr>
            <w:r>
              <w:rPr>
                <w:rFonts w:hint="eastAsia" w:asciiTheme="minorEastAsia" w:hAnsiTheme="minorEastAsia" w:eastAsiaTheme="minorEastAsia" w:cstheme="minorEastAsia"/>
                <w:b/>
                <w:bCs/>
                <w:color w:val="auto"/>
                <w:sz w:val="21"/>
                <w:szCs w:val="21"/>
                <w:highlight w:val="none"/>
                <w:lang w:val="en-US" w:eastAsia="zh-CN" w:bidi="zh-CN"/>
              </w:rPr>
              <w:t>六、PPT美化服务要求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1、优化范围：基于教师提供的课程思维导图及基础PPT底板，优化配色、排版、图片处理、简单文字图片特效，不含动态及视频高级美化；协助教师搜集课程辅助资源（教案、图片、音频等）；</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2、核心标准：</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科学性：内容无知识性错误，文字、符号、单位、公式符合国标及行业标准；</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教学性：主题突出、目标清晰，聚焦知识点及重难点，启发性强，导航清晰、操作便捷；</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美观性：构图合理、色彩协调、风格统一，视觉效果佳，适配教学场景，载入及切换流畅；</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版权性：引用素材合法，无产权纠纷，满足教学团队额外要求。</w:t>
            </w:r>
          </w:p>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b/>
                <w:bCs/>
                <w:color w:val="auto"/>
                <w:sz w:val="21"/>
                <w:szCs w:val="21"/>
                <w:highlight w:val="none"/>
                <w:lang w:val="en-US" w:eastAsia="zh-CN" w:bidi="zh-CN"/>
              </w:rPr>
            </w:pPr>
            <w:r>
              <w:rPr>
                <w:rFonts w:hint="eastAsia" w:asciiTheme="minorEastAsia" w:hAnsiTheme="minorEastAsia" w:eastAsiaTheme="minorEastAsia" w:cstheme="minorEastAsia"/>
                <w:b/>
                <w:bCs/>
                <w:color w:val="auto"/>
                <w:sz w:val="21"/>
                <w:szCs w:val="21"/>
                <w:highlight w:val="none"/>
                <w:lang w:val="en-US" w:eastAsia="zh-CN" w:bidi="zh-CN"/>
              </w:rPr>
              <w:t>七、团队与服务保障要求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1、团队配置：投入本项服务实施人员不少于4人，具备农机技术课程或同类职业教育课程拍摄制作经验，分工明确、专业能力达标；</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2、服务延伸：按学校进度需求提供建课培训及驻校拍摄服务，协助教学团队优化课程设计，落实国家教学标准与职业岗位标准，融入校企协同育人资源及企业要素；</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3、周期要求：课程拍摄完成后，后期制作周期不超过30天，具体可按课程时长及双方协商调整。</w:t>
            </w:r>
          </w:p>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b/>
                <w:bCs/>
                <w:color w:val="auto"/>
                <w:sz w:val="21"/>
                <w:szCs w:val="21"/>
                <w:highlight w:val="none"/>
                <w:lang w:val="en-US" w:eastAsia="zh-CN" w:bidi="zh-CN"/>
              </w:rPr>
            </w:pPr>
            <w:r>
              <w:rPr>
                <w:rFonts w:hint="eastAsia" w:asciiTheme="minorEastAsia" w:hAnsiTheme="minorEastAsia" w:eastAsiaTheme="minorEastAsia" w:cstheme="minorEastAsia"/>
                <w:b/>
                <w:bCs/>
                <w:color w:val="auto"/>
                <w:sz w:val="21"/>
                <w:szCs w:val="21"/>
                <w:highlight w:val="none"/>
                <w:lang w:val="en-US" w:eastAsia="zh-CN" w:bidi="zh-CN"/>
              </w:rPr>
              <w:t>八、版权与验收要求</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1、版权归属：制作完成的所有课程资源（视频、动画、PPT、数字人模型等）均为原创作品，版权归采购人所有；投标人保证所用素材及成果无版权纠纷，承担相关法律责任；</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bidi="zh-CN"/>
              </w:rPr>
              <w:t>2、验收标准：全程对标国家级在线精品课程指标及本方案要求，由采购人及教学团队审核验收，确保成果符合课程建设及申报需求。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val="0"/>
              <w:snapToGrid w:val="0"/>
              <w:spacing w:line="240" w:lineRule="auto"/>
              <w:ind w:left="0" w:leftChars="0"/>
              <w:jc w:val="center"/>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课程上线运行服务</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6门</w:t>
            </w:r>
          </w:p>
        </w:tc>
        <w:tc>
          <w:tcPr>
            <w:tcW w:w="72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overflowPunct/>
              <w:topLinePunct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《农机驾驶与维护保养》《水肥一体化技术》《设施农业生产技术》《无人机行业应用技术》《现代农业装备自动导航系统使用与维护》</w:t>
            </w:r>
            <w:r>
              <w:rPr>
                <w:rFonts w:hint="eastAsia" w:asciiTheme="minorEastAsia" w:hAnsiTheme="minorEastAsia" w:eastAsiaTheme="minorEastAsia" w:cstheme="minorEastAsia"/>
                <w:b w:val="0"/>
                <w:bCs w:val="0"/>
                <w:color w:val="auto"/>
                <w:sz w:val="21"/>
                <w:szCs w:val="21"/>
                <w:highlight w:val="none"/>
                <w:lang w:val="en-US" w:eastAsia="zh-CN"/>
              </w:rPr>
              <w:t>《现代农机应用技术》</w:t>
            </w:r>
            <w:r>
              <w:rPr>
                <w:rFonts w:hint="eastAsia" w:asciiTheme="minorEastAsia" w:hAnsiTheme="minorEastAsia" w:eastAsiaTheme="minorEastAsia" w:cstheme="minorEastAsia"/>
                <w:color w:val="auto"/>
                <w:spacing w:val="0"/>
                <w:w w:val="100"/>
                <w:kern w:val="0"/>
                <w:position w:val="0"/>
                <w:sz w:val="21"/>
                <w:szCs w:val="21"/>
                <w:highlight w:val="none"/>
                <w:u w:val="none" w:color="auto"/>
                <w:vertAlign w:val="baseline"/>
                <w:lang w:val="en-US" w:eastAsia="zh-CN"/>
              </w:rPr>
              <w:t>6门课程，课程建成后需上线至智慧职教或超星教学平台</w:t>
            </w:r>
            <w:r>
              <w:rPr>
                <w:rFonts w:hint="eastAsia" w:asciiTheme="minorEastAsia" w:hAnsiTheme="minorEastAsia" w:eastAsiaTheme="minorEastAsia" w:cstheme="minorEastAsia"/>
                <w:color w:val="auto"/>
                <w:kern w:val="0"/>
                <w:sz w:val="21"/>
                <w:szCs w:val="21"/>
                <w:highlight w:val="none"/>
                <w:lang w:val="en-US" w:eastAsia="zh-CN" w:bidi="ar"/>
              </w:rPr>
              <w:t>，每门课程均需满足以下内容要求：</w:t>
            </w:r>
          </w:p>
          <w:p>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一、课程建设运营服务要求</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rPr>
              <w:t>建设目标</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为满足课程建设与教学需要，改变以往的传统授课模式。把课程转变为内容的多样化、碎片化和体系化建设，充分利用课程资源建设课程，开展班级教学，支持教学策略设计，从而达到良好教学效果。</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在教学方面，让老师能够方便的管理教学内容，在平台上进行网上备课，实现制作网络课程、发布教学内容、设计教学策略、设置考核评价，并提供多种网上交流互动手段。促进主动式、协作式、研究型的学习，从而形成开放、高效的教学模式，更好地培养学生的信息素养以及问题解决能力和创新能力。</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在学生学习方面，学生可以在线学习各种类型学习资源，与为学校的学生提供理想的网络学习环境，充分利用学校的网络资源和知识资源，促进自主学习和协作学习。</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在教学管理方面，实现教育者能够掌握学习者的学习行为，促进学习效果，达到高效管理模式。</w:t>
            </w:r>
          </w:p>
          <w:p>
            <w:pPr>
              <w:keepNext w:val="0"/>
              <w:keepLines w:val="0"/>
              <w:pageBreakBefore w:val="0"/>
              <w:widowControl/>
              <w:overflowPunct/>
              <w:topLinePunct w:val="0"/>
              <w:autoSpaceDE w:val="0"/>
              <w:autoSpaceDN w:val="0"/>
              <w:bidi w:val="0"/>
              <w:adjustRightInd w:val="0"/>
              <w:snapToGrid w:val="0"/>
              <w:spacing w:line="360" w:lineRule="auto"/>
              <w:ind w:firstLine="210" w:firstLineChars="1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为保证课程建设的运行效果，课程运行要求使用互动式在线教学学习平台软件进行统计与分析，确保在不同系统和设备上的功能完整性和性能稳定性，确保在各种环境下都能为用户提供流畅且无错误的体验。（项目验收时提供</w:t>
            </w:r>
            <w:r>
              <w:rPr>
                <w:rFonts w:hint="eastAsia" w:ascii="宋体" w:hAnsi="宋体" w:cs="宋体"/>
                <w:bCs/>
                <w:color w:val="auto"/>
                <w:kern w:val="0"/>
                <w:szCs w:val="21"/>
                <w:highlight w:val="none"/>
                <w:u w:val="none"/>
              </w:rPr>
              <w:t>国家认可</w:t>
            </w:r>
            <w:r>
              <w:rPr>
                <w:rFonts w:hint="eastAsia" w:asciiTheme="minorEastAsia" w:hAnsiTheme="minorEastAsia" w:eastAsiaTheme="minorEastAsia" w:cstheme="minorEastAsia"/>
                <w:color w:val="auto"/>
                <w:kern w:val="0"/>
                <w:sz w:val="21"/>
                <w:szCs w:val="21"/>
                <w:highlight w:val="none"/>
              </w:rPr>
              <w:t>的第三方检测机构出具的在线教学学习平台软件</w:t>
            </w:r>
            <w:r>
              <w:rPr>
                <w:rFonts w:hint="eastAsia" w:asciiTheme="minorEastAsia" w:hAnsiTheme="minorEastAsia" w:eastAsiaTheme="minorEastAsia" w:cstheme="minorEastAsia"/>
                <w:color w:val="auto"/>
                <w:kern w:val="0"/>
                <w:sz w:val="21"/>
                <w:szCs w:val="21"/>
                <w:highlight w:val="none"/>
                <w:lang w:val="en-US" w:eastAsia="zh-CN"/>
              </w:rPr>
              <w:t>相应功能的</w:t>
            </w:r>
            <w:r>
              <w:rPr>
                <w:rFonts w:hint="eastAsia" w:asciiTheme="minorEastAsia" w:hAnsiTheme="minorEastAsia" w:eastAsiaTheme="minorEastAsia" w:cstheme="minorEastAsia"/>
                <w:color w:val="auto"/>
                <w:kern w:val="0"/>
                <w:sz w:val="21"/>
                <w:szCs w:val="21"/>
                <w:highlight w:val="none"/>
              </w:rPr>
              <w:t>检测报告复印件）</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为了课程拍摄制作中课程视频存储安全，采用硬盘及数据保护管理系统进行存储课程视频，具体的系统配置如下：</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3.1纯软件设计，免拆机、免重新构建分区，一键安装部署，支持Windows全系列操作系统，包括Windows7/8/8.1/10(x86&amp;x64),支持WIFI网络环境使用；支持一台电脑同时安装Windows全系列和Linux多个操作系统，操作系统数量不受限制。</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3.2支持网络对拷，智能识别增量数据进行差异对拷，百兆网络环境中同传速度可达1GB/Min,千兆网络环境中同传速度可达10GB/Min;接收端可通过网卡、u盘、光驱、硬盘启动方式执行同传，内建智能测速排序机制和同传限速控制，并可跨网段不限台数同时进行对拷。</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3.3支持管理端远程部署网络对拷或增量对拷，无需到每台对拷机操作；如遇对拷机故障或操作难题，通过DOS下远程遥控进行协助操作；支持对3DMAX、CAD等图形设计、工程设计类软件的统一注册，无需手动逐台激活；如遇断电情况，可以进行断电续传。</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3.4自动分配IP,对拷时可按照指定顺序自动分配IP地址和计算机名，也可以通过管理端远程批量修改，无需一台一台操作；支持不同系统分配不同IP地址。</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▲3.5系统保护，支持自动还原/定时还原/自动保存/定时保存/不还原模式，可授权客户端自主切换，或管理端一键指定切换还原保护模式，设置剩余空间报警。</w:t>
            </w:r>
            <w:r>
              <w:rPr>
                <w:rFonts w:hint="eastAsia" w:asciiTheme="minorEastAsia" w:hAnsiTheme="minorEastAsia" w:eastAsiaTheme="minorEastAsia" w:cstheme="minorEastAsia"/>
                <w:b/>
                <w:bCs/>
                <w:color w:val="auto"/>
                <w:kern w:val="0"/>
                <w:sz w:val="21"/>
                <w:szCs w:val="21"/>
                <w:highlight w:val="none"/>
              </w:rPr>
              <w:t>(</w:t>
            </w:r>
            <w:r>
              <w:rPr>
                <w:rFonts w:hint="eastAsia" w:asciiTheme="minorEastAsia" w:hAnsiTheme="minorEastAsia" w:eastAsiaTheme="minorEastAsia" w:cstheme="minorEastAsia"/>
                <w:b/>
                <w:bCs/>
                <w:color w:val="auto"/>
                <w:kern w:val="0"/>
                <w:sz w:val="21"/>
                <w:szCs w:val="21"/>
                <w:highlight w:val="none"/>
                <w:lang w:eastAsia="zh-CN"/>
              </w:rPr>
              <w:t>投标文件中</w:t>
            </w:r>
            <w:r>
              <w:rPr>
                <w:rFonts w:hint="eastAsia" w:asciiTheme="minorEastAsia" w:hAnsiTheme="minorEastAsia" w:eastAsiaTheme="minorEastAsia" w:cstheme="minorEastAsia"/>
                <w:b/>
                <w:bCs/>
                <w:color w:val="auto"/>
                <w:kern w:val="0"/>
                <w:sz w:val="21"/>
                <w:szCs w:val="21"/>
                <w:highlight w:val="none"/>
              </w:rPr>
              <w:t>必须提供相应的功能界面截图证明，并加盖</w:t>
            </w:r>
            <w:r>
              <w:rPr>
                <w:rFonts w:hint="eastAsia" w:asciiTheme="minorEastAsia" w:hAnsiTheme="minorEastAsia" w:eastAsiaTheme="minorEastAsia" w:cstheme="minorEastAsia"/>
                <w:b/>
                <w:bCs/>
                <w:color w:val="auto"/>
                <w:kern w:val="0"/>
                <w:sz w:val="21"/>
                <w:szCs w:val="21"/>
                <w:highlight w:val="none"/>
                <w:lang w:eastAsia="zh-CN"/>
              </w:rPr>
              <w:t>投标人公章</w:t>
            </w:r>
            <w:r>
              <w:rPr>
                <w:rFonts w:hint="eastAsia" w:asciiTheme="minorEastAsia" w:hAnsiTheme="minorEastAsia" w:eastAsiaTheme="minorEastAsia" w:cstheme="minorEastAsia"/>
                <w:b/>
                <w:bCs/>
                <w:color w:val="auto"/>
                <w:kern w:val="0"/>
                <w:sz w:val="21"/>
                <w:szCs w:val="21"/>
                <w:highlight w:val="none"/>
              </w:rPr>
              <w:t>)</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3.6支持机房节能，帮助机房省电：①管理端可设定客户端在多久时间没操作后自动关闭显示器、自动进入待机状态、自动关机；②管理端可设定允许客户端每天开机的时段、一周中哪几天开机等；③根据预先设定费率生成能源使用报告，精确掌握节省的电费。</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3.7按照教学实际需求，可设定计划任务，在指定的时间点自动切换到指定的还原点，且支持离线任务；针对内网的应用，可对接WSUS实现操作系统补丁包的过滤与更新，保证内网的安全。</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▲3.8文件目录管理，提供数据多级加密，可指定文件夹不还原，安全密码加密文件夹，防止重要数据泄露；目录同步可以将重要文件备份，按照后缀名等规格同步备份，单向或双向备份，双重保护文件。</w:t>
            </w:r>
            <w:r>
              <w:rPr>
                <w:rFonts w:hint="eastAsia" w:asciiTheme="minorEastAsia" w:hAnsiTheme="minorEastAsia" w:eastAsiaTheme="minorEastAsia" w:cstheme="minorEastAsia"/>
                <w:b/>
                <w:bCs/>
                <w:color w:val="auto"/>
                <w:kern w:val="0"/>
                <w:sz w:val="21"/>
                <w:szCs w:val="21"/>
                <w:highlight w:val="none"/>
              </w:rPr>
              <w:t>(</w:t>
            </w:r>
            <w:r>
              <w:rPr>
                <w:rFonts w:hint="eastAsia" w:asciiTheme="minorEastAsia" w:hAnsiTheme="minorEastAsia" w:eastAsiaTheme="minorEastAsia" w:cstheme="minorEastAsia"/>
                <w:b/>
                <w:bCs/>
                <w:color w:val="auto"/>
                <w:kern w:val="0"/>
                <w:sz w:val="21"/>
                <w:szCs w:val="21"/>
                <w:highlight w:val="none"/>
                <w:lang w:eastAsia="zh-CN"/>
              </w:rPr>
              <w:t>投标文件中</w:t>
            </w:r>
            <w:r>
              <w:rPr>
                <w:rFonts w:hint="eastAsia" w:asciiTheme="minorEastAsia" w:hAnsiTheme="minorEastAsia" w:eastAsiaTheme="minorEastAsia" w:cstheme="minorEastAsia"/>
                <w:b/>
                <w:bCs/>
                <w:color w:val="auto"/>
                <w:kern w:val="0"/>
                <w:sz w:val="21"/>
                <w:szCs w:val="21"/>
                <w:highlight w:val="none"/>
              </w:rPr>
              <w:t>必须提供相应的功能界面截图证明，并加盖</w:t>
            </w:r>
            <w:r>
              <w:rPr>
                <w:rFonts w:hint="eastAsia" w:asciiTheme="minorEastAsia" w:hAnsiTheme="minorEastAsia" w:eastAsiaTheme="minorEastAsia" w:cstheme="minorEastAsia"/>
                <w:b/>
                <w:bCs/>
                <w:color w:val="auto"/>
                <w:kern w:val="0"/>
                <w:sz w:val="21"/>
                <w:szCs w:val="21"/>
                <w:highlight w:val="none"/>
                <w:lang w:eastAsia="zh-CN"/>
              </w:rPr>
              <w:t>投标人公章</w:t>
            </w:r>
            <w:r>
              <w:rPr>
                <w:rFonts w:hint="eastAsia" w:asciiTheme="minorEastAsia" w:hAnsiTheme="minorEastAsia" w:eastAsiaTheme="minorEastAsia" w:cstheme="minorEastAsia"/>
                <w:b/>
                <w:bCs/>
                <w:color w:val="auto"/>
                <w:kern w:val="0"/>
                <w:sz w:val="21"/>
                <w:szCs w:val="21"/>
                <w:highlight w:val="none"/>
              </w:rPr>
              <w:t>)</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3.9网络同传与增量同传，接收端计算机可通过网卡、u盘、光驱、硬盘启动四种方式执行同传，内建同传智能测速排序机制，可支持同传限速以不影响正常的教学活动支持正版软件(windows操作系统、office软件)的激活，支持CAD等软件批量注册；在Dos下同传也可以进行远程遥控技术指导。</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3.10提供多种集中管理功能，远端还原管理、锁定设备、资产管理、远程监看、远程命令、远程监看、远程开关机、远程重启、远程登录、远程遥控、上网控制。</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3.11支持网络侦测，收集驱动、进程、磁盘、服务、异常进程等信息，快速分析电脑异常原因。</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3.12独立环境技术：支持为学生授权私人密码，建立私人空间，永久存储数据资料。支持主控端远程批量或单一创建、删除独立环境。(管理端可以批量创建Windows账户，通过导入Excel文件批量创建用户名及密码，建立计算机等级考试环境；管理端还可以在同一台电脑上为每个学生创建不被还原的个人作业空间，学生通过密码登录自己的独立空间，永久存储个人作业或者课件资料等。)</w:t>
            </w:r>
            <w:r>
              <w:rPr>
                <w:rFonts w:hint="eastAsia" w:asciiTheme="minorEastAsia" w:hAnsiTheme="minorEastAsia" w:eastAsiaTheme="minorEastAsia" w:cstheme="minorEastAsia"/>
                <w:b/>
                <w:bCs/>
                <w:color w:val="auto"/>
                <w:kern w:val="0"/>
                <w:sz w:val="21"/>
                <w:szCs w:val="21"/>
                <w:highlight w:val="none"/>
              </w:rPr>
              <w:t>(</w:t>
            </w:r>
            <w:r>
              <w:rPr>
                <w:rFonts w:hint="eastAsia" w:asciiTheme="minorEastAsia" w:hAnsiTheme="minorEastAsia" w:eastAsiaTheme="minorEastAsia" w:cstheme="minorEastAsia"/>
                <w:b/>
                <w:bCs/>
                <w:color w:val="auto"/>
                <w:kern w:val="0"/>
                <w:sz w:val="21"/>
                <w:szCs w:val="21"/>
                <w:highlight w:val="none"/>
                <w:lang w:eastAsia="zh-CN"/>
              </w:rPr>
              <w:t>投标文件中</w:t>
            </w:r>
            <w:r>
              <w:rPr>
                <w:rFonts w:hint="eastAsia" w:asciiTheme="minorEastAsia" w:hAnsiTheme="minorEastAsia" w:eastAsiaTheme="minorEastAsia" w:cstheme="minorEastAsia"/>
                <w:b/>
                <w:bCs/>
                <w:color w:val="auto"/>
                <w:kern w:val="0"/>
                <w:sz w:val="21"/>
                <w:szCs w:val="21"/>
                <w:highlight w:val="none"/>
              </w:rPr>
              <w:t>必须提供相应的功能界面截图证明，并加盖</w:t>
            </w:r>
            <w:r>
              <w:rPr>
                <w:rFonts w:hint="eastAsia" w:asciiTheme="minorEastAsia" w:hAnsiTheme="minorEastAsia" w:eastAsiaTheme="minorEastAsia" w:cstheme="minorEastAsia"/>
                <w:b/>
                <w:bCs/>
                <w:color w:val="auto"/>
                <w:kern w:val="0"/>
                <w:sz w:val="21"/>
                <w:szCs w:val="21"/>
                <w:highlight w:val="none"/>
                <w:lang w:eastAsia="zh-CN"/>
              </w:rPr>
              <w:t>投标人公章</w:t>
            </w:r>
            <w:r>
              <w:rPr>
                <w:rFonts w:hint="eastAsia" w:asciiTheme="minorEastAsia" w:hAnsiTheme="minorEastAsia" w:eastAsiaTheme="minorEastAsia" w:cstheme="minorEastAsia"/>
                <w:b/>
                <w:bCs/>
                <w:color w:val="auto"/>
                <w:kern w:val="0"/>
                <w:sz w:val="21"/>
                <w:szCs w:val="21"/>
                <w:highlight w:val="none"/>
              </w:rPr>
              <w:t>)</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▲3.13系统复制技术：系统复制功能可以把保留的系统复制到其他新建立的系统分区中，不用进行系统安装，直接复制源系统来快速的配置系统。</w:t>
            </w:r>
            <w:r>
              <w:rPr>
                <w:rFonts w:hint="eastAsia" w:asciiTheme="minorEastAsia" w:hAnsiTheme="minorEastAsia" w:eastAsiaTheme="minorEastAsia" w:cstheme="minorEastAsia"/>
                <w:b/>
                <w:bCs/>
                <w:color w:val="auto"/>
                <w:kern w:val="0"/>
                <w:sz w:val="21"/>
                <w:szCs w:val="21"/>
                <w:highlight w:val="none"/>
              </w:rPr>
              <w:t>(</w:t>
            </w:r>
            <w:r>
              <w:rPr>
                <w:rFonts w:hint="eastAsia" w:asciiTheme="minorEastAsia" w:hAnsiTheme="minorEastAsia" w:eastAsiaTheme="minorEastAsia" w:cstheme="minorEastAsia"/>
                <w:b/>
                <w:bCs/>
                <w:color w:val="auto"/>
                <w:kern w:val="0"/>
                <w:sz w:val="21"/>
                <w:szCs w:val="21"/>
                <w:highlight w:val="none"/>
                <w:lang w:eastAsia="zh-CN"/>
              </w:rPr>
              <w:t>投标文件中</w:t>
            </w:r>
            <w:r>
              <w:rPr>
                <w:rFonts w:hint="eastAsia" w:asciiTheme="minorEastAsia" w:hAnsiTheme="minorEastAsia" w:eastAsiaTheme="minorEastAsia" w:cstheme="minorEastAsia"/>
                <w:b/>
                <w:bCs/>
                <w:color w:val="auto"/>
                <w:kern w:val="0"/>
                <w:sz w:val="21"/>
                <w:szCs w:val="21"/>
                <w:highlight w:val="none"/>
              </w:rPr>
              <w:t>必须提供相应的功能界面截图证明，并加盖</w:t>
            </w:r>
            <w:r>
              <w:rPr>
                <w:rFonts w:hint="eastAsia" w:asciiTheme="minorEastAsia" w:hAnsiTheme="minorEastAsia" w:eastAsiaTheme="minorEastAsia" w:cstheme="minorEastAsia"/>
                <w:b/>
                <w:bCs/>
                <w:color w:val="auto"/>
                <w:kern w:val="0"/>
                <w:sz w:val="21"/>
                <w:szCs w:val="21"/>
                <w:highlight w:val="none"/>
                <w:lang w:eastAsia="zh-CN"/>
              </w:rPr>
              <w:t>投标人公章</w:t>
            </w:r>
            <w:r>
              <w:rPr>
                <w:rFonts w:hint="eastAsia" w:asciiTheme="minorEastAsia" w:hAnsiTheme="minorEastAsia" w:eastAsiaTheme="minorEastAsia" w:cstheme="minorEastAsia"/>
                <w:b/>
                <w:bCs/>
                <w:color w:val="auto"/>
                <w:kern w:val="0"/>
                <w:sz w:val="21"/>
                <w:szCs w:val="21"/>
                <w:highlight w:val="none"/>
              </w:rPr>
              <w:t>)</w:t>
            </w:r>
          </w:p>
          <w:p>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二、服务要求：</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所建课程均为完整的课程结构，应提供课程建设的整体规划和建设方案。</w:t>
            </w:r>
          </w:p>
          <w:p>
            <w:pPr>
              <w:keepNext w:val="0"/>
              <w:keepLines w:val="0"/>
              <w:pageBreakBefore w:val="0"/>
              <w:widowControl/>
              <w:overflowPunct/>
              <w:topLinePunct w:val="0"/>
              <w:autoSpaceDE w:val="0"/>
              <w:autoSpaceDN w:val="0"/>
              <w:bidi w:val="0"/>
              <w:adjustRightInd w:val="0"/>
              <w:snapToGrid w:val="0"/>
              <w:spacing w:line="360" w:lineRule="auto"/>
              <w:ind w:firstLine="422" w:firstLineChars="200"/>
              <w:jc w:val="left"/>
              <w:rPr>
                <w:rFonts w:hint="eastAsia" w:asciiTheme="minorEastAsia" w:hAnsiTheme="minorEastAsia" w:eastAsiaTheme="minorEastAsia" w:cstheme="minorEastAsia"/>
                <w:color w:val="auto"/>
                <w:kern w:val="0"/>
                <w:sz w:val="21"/>
                <w:szCs w:val="21"/>
                <w:highlight w:val="none"/>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根据采购人提供的初步脚本框架，</w:t>
            </w:r>
            <w:r>
              <w:rPr>
                <w:rFonts w:hint="eastAsia" w:asciiTheme="minorEastAsia" w:hAnsiTheme="minorEastAsia" w:eastAsiaTheme="minorEastAsia" w:cstheme="minorEastAsia"/>
                <w:color w:val="auto"/>
                <w:kern w:val="0"/>
                <w:sz w:val="21"/>
                <w:szCs w:val="21"/>
                <w:highlight w:val="none"/>
                <w:lang w:eastAsia="zh-CN"/>
              </w:rPr>
              <w:t>中标人</w:t>
            </w:r>
            <w:r>
              <w:rPr>
                <w:rFonts w:hint="eastAsia" w:asciiTheme="minorEastAsia" w:hAnsiTheme="minorEastAsia" w:eastAsiaTheme="minorEastAsia" w:cstheme="minorEastAsia"/>
                <w:color w:val="auto"/>
                <w:kern w:val="0"/>
                <w:sz w:val="21"/>
                <w:szCs w:val="21"/>
                <w:highlight w:val="none"/>
              </w:rPr>
              <w:t>在制作前必须充分熟悉讲授内容，提供修改建议，在与授课老师进行交流沟通达成共识后再课程制作。在拍摄过程中，</w:t>
            </w:r>
            <w:r>
              <w:rPr>
                <w:rFonts w:hint="eastAsia" w:asciiTheme="minorEastAsia" w:hAnsiTheme="minorEastAsia" w:eastAsiaTheme="minorEastAsia" w:cstheme="minorEastAsia"/>
                <w:color w:val="auto"/>
                <w:kern w:val="0"/>
                <w:sz w:val="21"/>
                <w:szCs w:val="21"/>
                <w:highlight w:val="none"/>
                <w:lang w:eastAsia="zh-CN"/>
              </w:rPr>
              <w:t>中标人</w:t>
            </w:r>
            <w:r>
              <w:rPr>
                <w:rFonts w:hint="eastAsia" w:asciiTheme="minorEastAsia" w:hAnsiTheme="minorEastAsia" w:eastAsiaTheme="minorEastAsia" w:cstheme="minorEastAsia"/>
                <w:color w:val="auto"/>
                <w:kern w:val="0"/>
                <w:sz w:val="21"/>
                <w:szCs w:val="21"/>
                <w:highlight w:val="none"/>
              </w:rPr>
              <w:t>提供专业的导演、设备、拍摄场地和摄制。</w:t>
            </w:r>
            <w:r>
              <w:rPr>
                <w:rFonts w:hint="eastAsia" w:asciiTheme="minorEastAsia" w:hAnsiTheme="minorEastAsia" w:eastAsiaTheme="minorEastAsia" w:cstheme="minorEastAsia"/>
                <w:color w:val="auto"/>
                <w:kern w:val="0"/>
                <w:sz w:val="21"/>
                <w:szCs w:val="21"/>
                <w:highlight w:val="none"/>
                <w:lang w:eastAsia="zh-CN"/>
              </w:rPr>
              <w:t>中标人</w:t>
            </w:r>
            <w:r>
              <w:rPr>
                <w:rFonts w:hint="eastAsia" w:asciiTheme="minorEastAsia" w:hAnsiTheme="minorEastAsia" w:eastAsiaTheme="minorEastAsia" w:cstheme="minorEastAsia"/>
                <w:color w:val="auto"/>
                <w:kern w:val="0"/>
                <w:sz w:val="21"/>
                <w:szCs w:val="21"/>
                <w:highlight w:val="none"/>
              </w:rPr>
              <w:t>可根据讲授内容协助课程团队搜集、制作相应的素材资源以确保课程视频生动、形象。</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课程运营服务：提供平台应用培训，协助课程管理运行服务，并能协助将课程向国家级在线开放课程平台推荐，以供课程申报。</w:t>
            </w:r>
          </w:p>
          <w:p>
            <w:pPr>
              <w:keepNext w:val="0"/>
              <w:keepLines w:val="0"/>
              <w:pageBreakBefore w:val="0"/>
              <w:widowControl/>
              <w:overflowPunct/>
              <w:topLinePunct w:val="0"/>
              <w:autoSpaceDE w:val="0"/>
              <w:autoSpaceDN w:val="0"/>
              <w:bidi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知识产权保护：本项目所制作的课程视频知识产权归属采购人。</w:t>
            </w:r>
          </w:p>
          <w:p>
            <w:pPr>
              <w:keepNext w:val="0"/>
              <w:keepLines w:val="0"/>
              <w:pageBreakBefore w:val="0"/>
              <w:widowControl/>
              <w:overflowPunct/>
              <w:topLinePunct w:val="0"/>
              <w:autoSpaceDE w:val="0"/>
              <w:autoSpaceDN w:val="0"/>
              <w:bidi w:val="0"/>
              <w:adjustRightInd w:val="0"/>
              <w:snapToGrid w:val="0"/>
              <w:spacing w:line="360" w:lineRule="auto"/>
              <w:ind w:firstLine="422" w:firstLineChars="200"/>
              <w:jc w:val="left"/>
              <w:rPr>
                <w:rFonts w:hint="eastAsia" w:asciiTheme="minorEastAsia" w:hAnsiTheme="minorEastAsia" w:eastAsiaTheme="minorEastAsia" w:cstheme="minorEastAsia"/>
                <w:color w:val="auto"/>
                <w:kern w:val="0"/>
                <w:sz w:val="21"/>
                <w:szCs w:val="21"/>
                <w:highlight w:val="none"/>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color w:val="auto"/>
                <w:kern w:val="0"/>
                <w:sz w:val="21"/>
                <w:szCs w:val="21"/>
                <w:highlight w:val="none"/>
              </w:rPr>
              <w:t>5</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在项目实施过程中及售后服务期内，供应商须指定专人负责。</w:t>
            </w:r>
          </w:p>
          <w:p>
            <w:pPr>
              <w:ind w:firstLine="420" w:firstLineChars="20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能够提供相关课程设计、运行、翻转课堂教学的线上学习课程供教师学习。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0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val="0"/>
              <w:snapToGrid w:val="0"/>
              <w:spacing w:line="240" w:lineRule="auto"/>
              <w:ind w:left="0" w:leftChars="0"/>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学院</w:t>
            </w:r>
          </w:p>
          <w:p>
            <w:pPr>
              <w:keepNext w:val="0"/>
              <w:keepLines w:val="0"/>
              <w:pageBreakBefore w:val="0"/>
              <w:widowControl/>
              <w:kinsoku/>
              <w:wordWrap w:val="0"/>
              <w:overflowPunct/>
              <w:topLinePunct w:val="0"/>
              <w:autoSpaceDE/>
              <w:autoSpaceDN/>
              <w:bidi w:val="0"/>
              <w:adjustRightInd w:val="0"/>
              <w:snapToGrid w:val="0"/>
              <w:spacing w:line="240" w:lineRule="auto"/>
              <w:ind w:left="0" w:leftChars="0"/>
              <w:jc w:val="center"/>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AI助理</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1个</w:t>
            </w:r>
          </w:p>
        </w:tc>
        <w:tc>
          <w:tcPr>
            <w:tcW w:w="72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一、建设内容</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本项标的旨在部署微信小程序AI助教，为学生提供全方位的智能化学习辅助，具体建设内容包括：</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1、智能问答系统:基于DeepSeek等大语言模型，构建覆盖多学科、多知识点的智能问答系统，学生可通过文字、语音等方式进行提问，获得准确、详尽的解答。</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2、个性化学习路径推荐:根据学生的学习历史、知识掌握程度、兴趣爱好等数据，利用机器学习算法构建学生画像，为其推荐个性化的学习路径和资源，提高学习效率。</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3、趣味化学习互动:结合游戏化设计理念，开发趣味化的学习互动功能，例如知识竞赛、学习打卡等，激发学生的学习兴趣，提升学习积极性。</w:t>
            </w:r>
          </w:p>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二、实现效果</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1、提升学习效率:AI助教能够快速解答学生疑问，提供个性化的学习建议，帮助学生高效学习。</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2、提高学习兴趣:趣味化的学习互动功能能够激发学生的学习兴趣，使其更加主动地参与到学习过程中。</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3、促进教育公平:AI助教能够为学生提供优质的教育资源和服务，弥补地区间、学校间的教育资源差距，促进教育公平。</w:t>
            </w:r>
          </w:p>
          <w:p>
            <w:pPr>
              <w:keepNext w:val="0"/>
              <w:keepLines w:val="0"/>
              <w:pageBreakBefore w:val="0"/>
              <w:widowControl/>
              <w:overflowPunct/>
              <w:topLinePunct w:val="0"/>
              <w:bidi w:val="0"/>
              <w:adjustRightInd w:val="0"/>
              <w:snapToGrid w:val="0"/>
              <w:spacing w:line="360" w:lineRule="auto"/>
              <w:ind w:right="105" w:rightChars="50"/>
              <w:jc w:val="left"/>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三、达成的目标</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1、构建智能化、个性化的学习平台:为学生提供全方位、个性化的学习辅助，提升学习效率和学习兴趣。</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2、探索AI技术在教育领域的创新应用:将DeepSeek等AI技术应用于教育领域，推动教育信息化发展。</w:t>
            </w:r>
          </w:p>
          <w:p>
            <w:pPr>
              <w:keepNext w:val="0"/>
              <w:keepLines w:val="0"/>
              <w:pageBreakBefore w:val="0"/>
              <w:widowControl/>
              <w:overflowPunct/>
              <w:topLinePunct w:val="0"/>
              <w:bidi w:val="0"/>
              <w:adjustRightInd w:val="0"/>
              <w:snapToGrid w:val="0"/>
              <w:spacing w:line="360" w:lineRule="auto"/>
              <w:ind w:right="105" w:rightChars="50"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3、打造AI教育应用标杆案例:将本项目打造成为AI教育应用的标杆案例，为其他教育机构提供参考和借鉴。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rPr>
              <w:t>商务条款</w:t>
            </w:r>
          </w:p>
        </w:tc>
        <w:tc>
          <w:tcPr>
            <w:tcW w:w="95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一、合同签订期：自中标通知书发出之日起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25 </w:t>
            </w:r>
            <w:r>
              <w:rPr>
                <w:rFonts w:hint="eastAsia" w:asciiTheme="minorEastAsia" w:hAnsiTheme="minorEastAsia" w:eastAsiaTheme="minorEastAsia" w:cstheme="minorEastAsia"/>
                <w:color w:val="auto"/>
                <w:sz w:val="21"/>
                <w:szCs w:val="21"/>
                <w:highlight w:val="none"/>
              </w:rPr>
              <w:t>日内</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br w:type="textWrapping"/>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二、</w:t>
            </w:r>
            <w:r>
              <w:rPr>
                <w:rFonts w:hint="eastAsia" w:asciiTheme="minorEastAsia" w:hAnsiTheme="minorEastAsia" w:eastAsiaTheme="minorEastAsia" w:cstheme="minorEastAsia"/>
                <w:color w:val="auto"/>
                <w:sz w:val="21"/>
                <w:szCs w:val="21"/>
                <w:highlight w:val="none"/>
                <w:lang w:val="en-US" w:eastAsia="zh-CN"/>
              </w:rPr>
              <w:t>交付时间</w:t>
            </w:r>
            <w:r>
              <w:rPr>
                <w:rFonts w:hint="eastAsia" w:asciiTheme="minorEastAsia" w:hAnsiTheme="minorEastAsia" w:eastAsiaTheme="minorEastAsia" w:cstheme="minorEastAsia"/>
                <w:color w:val="auto"/>
                <w:sz w:val="21"/>
                <w:szCs w:val="21"/>
                <w:highlight w:val="none"/>
                <w:lang w:eastAsia="zh-CN"/>
              </w:rPr>
              <w:t>：自合同签订之日起1年内所有成果交付完成并经采购人验收合格。</w:t>
            </w:r>
            <w:r>
              <w:rPr>
                <w:rFonts w:hint="eastAsia" w:asciiTheme="minorEastAsia" w:hAnsiTheme="minorEastAsia" w:eastAsiaTheme="minorEastAsia" w:cstheme="minorEastAsia"/>
                <w:color w:val="auto"/>
                <w:sz w:val="21"/>
                <w:szCs w:val="21"/>
                <w:highlight w:val="none"/>
                <w:lang w:eastAsia="zh-CN"/>
              </w:rPr>
              <w:br w:type="textWrapping"/>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三、</w:t>
            </w:r>
            <w:r>
              <w:rPr>
                <w:rFonts w:hint="eastAsia" w:asciiTheme="minorEastAsia" w:hAnsiTheme="minorEastAsia" w:eastAsiaTheme="minorEastAsia" w:cstheme="minorEastAsia"/>
                <w:color w:val="auto"/>
                <w:sz w:val="21"/>
                <w:szCs w:val="21"/>
                <w:highlight w:val="none"/>
                <w:lang w:eastAsia="zh-CN"/>
              </w:rPr>
              <w:t>服务地点：广西南宁市武鸣区（广西—东盟经济技术开发区）宝源南路29号广西制造工程职业技术学院校内（采购人指定地点）。</w:t>
            </w:r>
            <w:r>
              <w:rPr>
                <w:rFonts w:hint="eastAsia" w:asciiTheme="minorEastAsia" w:hAnsiTheme="minorEastAsia" w:eastAsiaTheme="minorEastAsia" w:cstheme="minorEastAsia"/>
                <w:color w:val="auto"/>
                <w:sz w:val="21"/>
                <w:szCs w:val="21"/>
                <w:highlight w:val="none"/>
                <w:lang w:eastAsia="zh-CN"/>
              </w:rPr>
              <w:br w:type="textWrapping"/>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四、售后服务要求：</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1、质保期：不少于</w:t>
            </w:r>
            <w:r>
              <w:rPr>
                <w:rFonts w:hint="default"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CN"/>
              </w:rPr>
              <w:t>年质保期。自全部服务成果交付并经验收合格后起算。质保期内提供课程维护、运行、调整优化及技术支持服务等。有关费用已包含在总报价中。</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2、在接到用户维修通知后，一般问题应在3小时内解决。重大问题应在1周内解决或提出明确解决方案，提供终身维修服务。应定期到设备现场进行回访，解决现场存在的问题。</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3、中标人负责送货上门、免费技术培训，免费按采购人要求安装调试，直至操作人员熟练操作产品的各项功能。有关费用已包含在总报价中。</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4、包含《农机驾驶与维护保养》《水肥一体化技术》《设施农业生产技术》《无人机行业应用技术》《现代农业装备自动导航系统使用与维护》《现代农机应用技术》6门课程一年的智慧职教平台或超星平台运行费用，自6门课程全部上线平台之日起算。</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kern w:val="2"/>
                <w:sz w:val="21"/>
                <w:szCs w:val="21"/>
                <w:highlight w:val="none"/>
                <w:lang w:val="en-US" w:eastAsia="zh-CN" w:bidi="ar-SA"/>
              </w:rPr>
              <w:t>五、付款方式：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1、付款方式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（1）预付款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自合同签订生效且采购人收到等金额预付款保函后10个工作日内，采购人向中标人支付合同总金额的50%作为预付款；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（2）进度款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中标人完成第1项精品优质在线课程视频制作服务、第3项国际化双语课程视频升级、第5项《现代农机应用技术》课程升级制作服务，提交服务成果文件且通过采购人阶段性验收合格后（付款时提供《阶段性验收报告》）10个工作日内，采购人向中标人支付合同总金额的20%作为进度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（3）合同尾款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项目完成，中标人提交服务成果且通过采购人验收合格后20个工作日内，采购人向中标人支付合同总金额的</w:t>
            </w:r>
            <w:r>
              <w:rPr>
                <w:rFonts w:hint="eastAsia" w:ascii="宋体" w:hAnsi="宋体" w:eastAsia="宋体" w:cs="宋体"/>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2、采购人付款前，中标人应向采购人开具等额有效的增值税普通发票，采购人未收到发票的，有权不予支付相应款项直至中标人提供合格发票，并不承担延迟付款责任。发票认证通过是付款的必要前提之一。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3、中标人应按照《广西壮族自治区财政厅关于在政府采购活动中推广使用电子保函的通知》（桂财采〔2023〕92 号）要求，在 “广西政府采购金融服务平台”申请预付款保函，于合同预付款支付前提供给采购人，预付款保函有效期至项目整体验收合格之日。</w:t>
            </w:r>
            <w:r>
              <w:rPr>
                <w:rFonts w:hint="eastAsia" w:asciiTheme="minorEastAsia" w:hAnsiTheme="minorEastAsia" w:eastAsiaTheme="minorEastAsia" w:cstheme="minorEastAsia"/>
                <w:color w:val="auto"/>
                <w:sz w:val="21"/>
                <w:szCs w:val="21"/>
                <w:highlight w:val="none"/>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六、履约保证金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1、履约保证金：中标金额的5%（若中标人被认定为中小企业的，履约保证金数额将按中标金额的2%收取）。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2、履约保证金递交方式：银行转账、电汇、网上支付、支票、汇票、本票、保函等非现金形式。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3、履约保证金递交时间：签订合同后3个工作日内由中标人转入采购人指定保证金账户。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4、履约保证期限：验收合格之日起一年。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履约保证金退还：履约保证期满后中标人无违约行为，中标人提供《政府采购项目履约保证金退付意见书》及《政府采购项目合同验收报告》，向采购人提出书面申请退还，采购人在收到申请后5个工作日内按照履约保证金缴纳的具体方式，配合中标人办理无息退还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采购人指定履约保证金账户：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开户名：广西制造工程职业技术学院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开户行：农行南宁东盟经济园区支行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账  号：20036501040014065</w:t>
            </w:r>
            <w:r>
              <w:rPr>
                <w:rFonts w:hint="eastAsia" w:asciiTheme="minorEastAsia" w:hAnsiTheme="minorEastAsia" w:eastAsiaTheme="minorEastAsia" w:cstheme="minorEastAsia"/>
                <w:color w:val="auto"/>
                <w:sz w:val="21"/>
                <w:szCs w:val="21"/>
                <w:highlight w:val="none"/>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七</w:t>
            </w:r>
            <w:r>
              <w:rPr>
                <w:rFonts w:hint="eastAsia" w:asciiTheme="minorEastAsia" w:hAnsiTheme="minorEastAsia" w:eastAsiaTheme="minorEastAsia" w:cstheme="minorEastAsia"/>
                <w:color w:val="auto"/>
                <w:sz w:val="21"/>
                <w:szCs w:val="21"/>
                <w:highlight w:val="none"/>
              </w:rPr>
              <w:t>、其他要求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sz w:val="21"/>
                <w:szCs w:val="21"/>
                <w:highlight w:val="none"/>
              </w:rPr>
              <w:t>报价必须含以下部分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包括：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（1）服务的价格；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（2）完成服务内容所需的标准附件、备品备件、专用工具的价格；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（3）化妆、服装、道具、差旅、劳务、专家出场、设备场地租赁等</w:t>
            </w:r>
            <w:r>
              <w:rPr>
                <w:rFonts w:hint="eastAsia" w:asciiTheme="minorEastAsia" w:hAnsiTheme="minorEastAsia" w:eastAsiaTheme="minorEastAsia" w:cstheme="minorEastAsia"/>
                <w:color w:val="auto"/>
                <w:sz w:val="21"/>
                <w:szCs w:val="21"/>
                <w:highlight w:val="none"/>
                <w:lang w:val="en-US" w:eastAsia="zh-CN"/>
              </w:rPr>
              <w:t>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必要的保险费用和各项税金；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）运输、安装、调试、培训、技术支持、更新升级等费用；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）验收的费用；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r>
              <w:rPr>
                <w:rFonts w:hint="default" w:asciiTheme="minorEastAsia" w:hAnsiTheme="minorEastAsia" w:eastAsiaTheme="minorEastAsia" w:cstheme="minorEastAsia"/>
                <w:color w:val="auto"/>
                <w:sz w:val="21"/>
                <w:szCs w:val="21"/>
                <w:highlight w:val="none"/>
                <w:lang w:val="en-US" w:eastAsia="zh-CN"/>
              </w:rPr>
              <w:t>、投标人于投标文件中对的</w:t>
            </w:r>
            <w:r>
              <w:rPr>
                <w:rFonts w:hint="eastAsia" w:asciiTheme="minorEastAsia" w:hAnsiTheme="minorEastAsia" w:eastAsiaTheme="minorEastAsia" w:cstheme="minorEastAsia"/>
                <w:color w:val="auto"/>
                <w:sz w:val="21"/>
                <w:szCs w:val="21"/>
                <w:highlight w:val="none"/>
                <w:lang w:val="en-US" w:eastAsia="zh-CN"/>
              </w:rPr>
              <w:t>服务</w:t>
            </w:r>
            <w:r>
              <w:rPr>
                <w:rFonts w:hint="default" w:asciiTheme="minorEastAsia" w:hAnsiTheme="minorEastAsia" w:eastAsiaTheme="minorEastAsia" w:cstheme="minorEastAsia"/>
                <w:color w:val="auto"/>
                <w:sz w:val="21"/>
                <w:szCs w:val="21"/>
                <w:highlight w:val="none"/>
                <w:lang w:val="en-US" w:eastAsia="zh-CN"/>
              </w:rPr>
              <w:t>要求作出真实、有效的响应和承诺。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r>
              <w:rPr>
                <w:rFonts w:hint="default" w:asciiTheme="minorEastAsia" w:hAnsiTheme="minorEastAsia" w:eastAsiaTheme="minorEastAsia" w:cstheme="minorEastAsia"/>
                <w:color w:val="auto"/>
                <w:sz w:val="21"/>
                <w:szCs w:val="21"/>
                <w:highlight w:val="none"/>
                <w:lang w:val="en-US" w:eastAsia="zh-CN"/>
              </w:rPr>
              <w:t>、自验收合格之日起为采购人培训技术人员，培训内容包括设备的技术性能、运行程序、安全措施、维修等。培训方式为讲课与实际操作相结合，直到能够熟练操作。</w:t>
            </w:r>
            <w:r>
              <w:rPr>
                <w:rFonts w:hint="eastAsia" w:asciiTheme="minorEastAsia" w:hAnsiTheme="minorEastAsia" w:eastAsiaTheme="minorEastAsia" w:cstheme="minorEastAsia"/>
                <w:color w:val="auto"/>
                <w:sz w:val="21"/>
                <w:szCs w:val="21"/>
                <w:highlight w:val="none"/>
                <w:lang w:val="en-US" w:eastAsia="zh-CN"/>
              </w:rPr>
              <w:t>有关费用已包含在总报价中。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r>
              <w:rPr>
                <w:rFonts w:hint="default" w:asciiTheme="minorEastAsia" w:hAnsiTheme="minorEastAsia" w:eastAsiaTheme="minorEastAsia" w:cstheme="minorEastAsia"/>
                <w:color w:val="auto"/>
                <w:sz w:val="21"/>
                <w:szCs w:val="21"/>
                <w:highlight w:val="none"/>
                <w:lang w:val="en-US" w:eastAsia="zh-CN"/>
              </w:rPr>
              <w:t>、安装调试人员须文明安全操作，安装调试期间所发现一切安全和质量事故及费用，均由</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r>
              <w:rPr>
                <w:rFonts w:hint="default" w:asciiTheme="minorEastAsia" w:hAnsiTheme="minorEastAsia" w:eastAsiaTheme="minorEastAsia" w:cstheme="minorEastAsia"/>
                <w:color w:val="auto"/>
                <w:sz w:val="21"/>
                <w:szCs w:val="21"/>
                <w:highlight w:val="none"/>
                <w:lang w:val="en-US" w:eastAsia="zh-CN"/>
              </w:rPr>
              <w:t>、验收过程中产生纠纷的，由采购人检验,如为</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原因造成的，由</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承担检测费用；否则，由采购人承担。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r>
              <w:rPr>
                <w:rFonts w:hint="default"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如项目</w:t>
            </w:r>
            <w:r>
              <w:rPr>
                <w:rFonts w:hint="default" w:asciiTheme="minorEastAsia" w:hAnsiTheme="minorEastAsia" w:eastAsiaTheme="minorEastAsia" w:cstheme="minorEastAsia"/>
                <w:color w:val="auto"/>
                <w:sz w:val="21"/>
                <w:szCs w:val="21"/>
                <w:highlight w:val="none"/>
                <w:lang w:val="en-US" w:eastAsia="zh-CN"/>
              </w:rPr>
              <w:t>验收不合格，由</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返工直至合格，有关返工、再行验收，以及给采购人造成的损失等费用由</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承担。连续两次项目验收不合格的，采购人可终止合同，由此带来的一切损失由</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w:t>
            </w:r>
            <w:r>
              <w:rPr>
                <w:rFonts w:hint="default" w:asciiTheme="minorEastAsia" w:hAnsiTheme="minorEastAsia" w:eastAsiaTheme="minorEastAsia" w:cstheme="minorEastAsia"/>
                <w:color w:val="auto"/>
                <w:sz w:val="21"/>
                <w:szCs w:val="21"/>
                <w:highlight w:val="none"/>
                <w:lang w:val="en-US" w:eastAsia="zh-CN"/>
              </w:rPr>
              <w:t>、保密要求：</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在项目实施过程中，可能需要了解或知悉采购人的相关业务信息，为确保采购人业务信息的安全，</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必须对本项目所有项目信息予以保密，未经</w:t>
            </w:r>
            <w:r>
              <w:rPr>
                <w:rFonts w:hint="eastAsia" w:asciiTheme="minorEastAsia" w:hAnsiTheme="minorEastAsia" w:eastAsiaTheme="minorEastAsia" w:cstheme="minorEastAsia"/>
                <w:color w:val="auto"/>
                <w:sz w:val="21"/>
                <w:szCs w:val="21"/>
                <w:highlight w:val="none"/>
                <w:lang w:val="en-US" w:eastAsia="zh-CN"/>
              </w:rPr>
              <w:t>采购人</w:t>
            </w:r>
            <w:r>
              <w:rPr>
                <w:rFonts w:hint="default" w:asciiTheme="minorEastAsia" w:hAnsiTheme="minorEastAsia" w:eastAsiaTheme="minorEastAsia" w:cstheme="minorEastAsia"/>
                <w:color w:val="auto"/>
                <w:sz w:val="21"/>
                <w:szCs w:val="21"/>
                <w:highlight w:val="none"/>
                <w:lang w:val="en-US" w:eastAsia="zh-CN"/>
              </w:rPr>
              <w:t>书面许可，</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不得以任何形式向第三方透露本项目的任何内容。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w:t>
            </w:r>
            <w:r>
              <w:rPr>
                <w:rFonts w:hint="default" w:asciiTheme="minorEastAsia" w:hAnsiTheme="minorEastAsia" w:eastAsiaTheme="minorEastAsia" w:cstheme="minorEastAsia"/>
                <w:color w:val="auto"/>
                <w:sz w:val="21"/>
                <w:szCs w:val="21"/>
                <w:highlight w:val="none"/>
                <w:lang w:val="en-US" w:eastAsia="zh-CN"/>
              </w:rPr>
              <w:t>、采购标的验收标准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r>
              <w:rPr>
                <w:rFonts w:hint="default" w:asciiTheme="minorEastAsia" w:hAnsiTheme="minorEastAsia" w:eastAsiaTheme="minorEastAsia" w:cstheme="minorEastAsia"/>
                <w:color w:val="auto"/>
                <w:sz w:val="21"/>
                <w:szCs w:val="21"/>
                <w:highlight w:val="none"/>
                <w:lang w:val="en-US" w:eastAsia="zh-CN"/>
              </w:rPr>
              <w:t>1）验收过程中所产生的一切费用均由</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承担。报价时应考虑相关费用。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r>
              <w:rPr>
                <w:rFonts w:hint="default"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在项目验收时由</w:t>
            </w:r>
            <w:r>
              <w:rPr>
                <w:rFonts w:hint="eastAsia" w:asciiTheme="minorEastAsia" w:hAnsiTheme="minorEastAsia" w:eastAsiaTheme="minorEastAsia" w:cstheme="minorEastAsia"/>
                <w:color w:val="auto"/>
                <w:sz w:val="21"/>
                <w:szCs w:val="21"/>
                <w:highlight w:val="none"/>
                <w:lang w:val="en-US" w:eastAsia="zh-CN"/>
              </w:rPr>
              <w:t>采购人</w:t>
            </w:r>
            <w:r>
              <w:rPr>
                <w:rFonts w:hint="default" w:asciiTheme="minorEastAsia" w:hAnsiTheme="minorEastAsia" w:eastAsiaTheme="minorEastAsia" w:cstheme="minorEastAsia"/>
                <w:color w:val="auto"/>
                <w:sz w:val="21"/>
                <w:szCs w:val="21"/>
                <w:highlight w:val="none"/>
                <w:lang w:val="en-US" w:eastAsia="zh-CN"/>
              </w:rPr>
              <w:t>对照采购文件的</w:t>
            </w:r>
            <w:r>
              <w:rPr>
                <w:rFonts w:hint="eastAsia" w:asciiTheme="minorEastAsia" w:hAnsiTheme="minorEastAsia" w:eastAsiaTheme="minorEastAsia" w:cstheme="minorEastAsia"/>
                <w:color w:val="auto"/>
                <w:sz w:val="21"/>
                <w:szCs w:val="21"/>
                <w:highlight w:val="none"/>
                <w:lang w:val="en-US" w:eastAsia="zh-CN"/>
              </w:rPr>
              <w:t>服务要求</w:t>
            </w:r>
            <w:r>
              <w:rPr>
                <w:rFonts w:hint="default" w:asciiTheme="minorEastAsia" w:hAnsiTheme="minorEastAsia" w:eastAsiaTheme="minorEastAsia" w:cstheme="minorEastAsia"/>
                <w:color w:val="auto"/>
                <w:sz w:val="21"/>
                <w:szCs w:val="21"/>
                <w:highlight w:val="none"/>
                <w:lang w:val="en-US" w:eastAsia="zh-CN"/>
              </w:rPr>
              <w:t>全面核对检验，对所有要求出具的证明文件的原件进行核查，如不符合采购文件的</w:t>
            </w:r>
            <w:r>
              <w:rPr>
                <w:rFonts w:hint="eastAsia" w:asciiTheme="minorEastAsia" w:hAnsiTheme="minorEastAsia" w:eastAsiaTheme="minorEastAsia" w:cstheme="minorEastAsia"/>
                <w:color w:val="auto"/>
                <w:sz w:val="21"/>
                <w:szCs w:val="21"/>
                <w:highlight w:val="none"/>
                <w:lang w:val="en-US" w:eastAsia="zh-CN"/>
              </w:rPr>
              <w:t>服务</w:t>
            </w:r>
            <w:r>
              <w:rPr>
                <w:rFonts w:hint="default" w:asciiTheme="minorEastAsia" w:hAnsiTheme="minorEastAsia" w:eastAsiaTheme="minorEastAsia" w:cstheme="minorEastAsia"/>
                <w:color w:val="auto"/>
                <w:sz w:val="21"/>
                <w:szCs w:val="21"/>
                <w:highlight w:val="none"/>
                <w:lang w:val="en-US" w:eastAsia="zh-CN"/>
              </w:rPr>
              <w:t>要求以及提供虚假承诺的，按相关规定做违约处理，</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承担所有责任和费用，采购人保留进一步追究责任的权利。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r>
              <w:rPr>
                <w:rFonts w:hint="default" w:asciiTheme="minorEastAsia" w:hAnsiTheme="minorEastAsia" w:eastAsiaTheme="minorEastAsia" w:cstheme="minorEastAsia"/>
                <w:color w:val="auto"/>
                <w:sz w:val="21"/>
                <w:szCs w:val="21"/>
                <w:highlight w:val="none"/>
                <w:lang w:val="en-US" w:eastAsia="zh-CN"/>
              </w:rPr>
              <w:t>3）其他未尽事宜应严格按照《关于印发广西壮族自治区政府采购项目履约验收管理办法的通知》[桂财采〔2015〕22号]以及《财政部关于进一步加强政府采购需求和履约验收管理的指导意见》[财库〔2016〕205号]规定执行。</w:t>
            </w:r>
          </w:p>
        </w:tc>
      </w:tr>
    </w:tbl>
    <w:p>
      <w:pPr>
        <w:outlineLvl w:val="1"/>
        <w:rPr>
          <w:rFonts w:hint="eastAsia"/>
          <w:color w:val="auto"/>
          <w:highlight w:val="none"/>
        </w:rPr>
      </w:pPr>
      <w:r>
        <w:rPr>
          <w:rFonts w:hint="eastAsia" w:ascii="宋体" w:hAnsi="宋体" w:eastAsia="宋体" w:cs="宋体"/>
          <w:b/>
          <w:bCs/>
          <w:color w:val="auto"/>
          <w:sz w:val="21"/>
          <w:szCs w:val="21"/>
          <w:highlight w:val="none"/>
          <w:lang w:val="en-US" w:eastAsia="zh-CN"/>
        </w:rPr>
        <w:br w:type="page"/>
      </w:r>
      <w:r>
        <w:rPr>
          <w:rFonts w:hint="eastAsia" w:ascii="宋体" w:hAnsi="宋体" w:eastAsia="宋体" w:cs="宋体"/>
          <w:b/>
          <w:bCs/>
          <w:color w:val="auto"/>
          <w:sz w:val="21"/>
          <w:szCs w:val="21"/>
          <w:highlight w:val="none"/>
          <w:lang w:val="en-US" w:eastAsia="zh-CN"/>
        </w:rPr>
        <w:t>标项2：人工智能技术应用专业群教学资源库建设项目</w:t>
      </w:r>
    </w:p>
    <w:tbl>
      <w:tblPr>
        <w:tblStyle w:val="24"/>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610"/>
        <w:gridCol w:w="1178"/>
        <w:gridCol w:w="800"/>
        <w:gridCol w:w="69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9" w:hRule="atLeast"/>
          <w:jc w:val="center"/>
        </w:trPr>
        <w:tc>
          <w:tcPr>
            <w:tcW w:w="545"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sz w:val="21"/>
                <w:szCs w:val="21"/>
                <w:highlight w:val="none"/>
              </w:rPr>
            </w:pPr>
          </w:p>
          <w:p>
            <w:pPr>
              <w:spacing w:line="360" w:lineRule="auto"/>
              <w:jc w:val="center"/>
              <w:rPr>
                <w:rFonts w:hint="eastAsia" w:ascii="宋体" w:hAnsi="宋体" w:eastAsia="宋体" w:cs="宋体"/>
                <w:b/>
                <w:color w:val="auto"/>
                <w:sz w:val="21"/>
                <w:szCs w:val="21"/>
                <w:highlight w:val="none"/>
              </w:rPr>
            </w:pP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需求一览表</w:t>
            </w:r>
          </w:p>
        </w:tc>
        <w:tc>
          <w:tcPr>
            <w:tcW w:w="61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标的</w:t>
            </w:r>
            <w:r>
              <w:rPr>
                <w:rFonts w:hint="eastAsia" w:ascii="宋体" w:hAnsi="宋体" w:eastAsia="宋体" w:cs="宋体"/>
                <w:b/>
                <w:bCs/>
                <w:color w:val="auto"/>
                <w:sz w:val="21"/>
                <w:szCs w:val="21"/>
                <w:highlight w:val="none"/>
              </w:rPr>
              <w:t>名称</w:t>
            </w:r>
          </w:p>
        </w:tc>
        <w:tc>
          <w:tcPr>
            <w:tcW w:w="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1"/>
                <w:szCs w:val="21"/>
                <w:highlight w:val="none"/>
              </w:rPr>
            </w:pPr>
          </w:p>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数量及单位</w:t>
            </w:r>
          </w:p>
        </w:tc>
        <w:tc>
          <w:tcPr>
            <w:tcW w:w="6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w:t>
            </w:r>
            <w:r>
              <w:rPr>
                <w:rFonts w:hint="eastAsia" w:ascii="宋体" w:hAnsi="宋体" w:eastAsia="宋体" w:cs="宋体"/>
                <w:b/>
                <w:bCs/>
                <w:color w:val="auto"/>
                <w:sz w:val="21"/>
                <w:szCs w:val="21"/>
                <w:highlight w:val="none"/>
                <w:lang w:eastAsia="zh-CN"/>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360" w:lineRule="auto"/>
              <w:jc w:val="center"/>
              <w:rPr>
                <w:rFonts w:hint="eastAsia" w:ascii="宋体" w:hAnsi="宋体" w:eastAsia="宋体" w:cs="宋体"/>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b w:val="0"/>
                <w:bCs w:val="0"/>
                <w:cap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在线课程教学视频拍摄制作</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1200分钟</w:t>
            </w:r>
          </w:p>
        </w:tc>
        <w:tc>
          <w:tcPr>
            <w:tcW w:w="6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采购内容包含4门双语课程（《计算机视觉应用开发》《移动通信网无线网络优化技术》《人工智能综合项目开发》《J2EE企业级应用开发》）的课程大纲编制、双语脚本撰写、视频拍摄、后期制作、资源封装及配套校企合作服务，课程建成后需根据</w:t>
            </w:r>
            <w:r>
              <w:rPr>
                <w:rFonts w:hint="eastAsia" w:ascii="宋体" w:hAnsi="宋体" w:cs="宋体"/>
                <w:b w:val="0"/>
                <w:bCs w:val="0"/>
                <w:snapToGrid/>
                <w:color w:val="auto"/>
                <w:kern w:val="2"/>
                <w:sz w:val="21"/>
                <w:szCs w:val="21"/>
                <w:highlight w:val="none"/>
                <w:lang w:val="en-US" w:eastAsia="zh-CN" w:bidi="ar-SA"/>
              </w:rPr>
              <w:t>采购人</w:t>
            </w:r>
            <w:r>
              <w:rPr>
                <w:rFonts w:hint="eastAsia" w:ascii="宋体" w:hAnsi="宋体" w:eastAsia="宋体" w:cs="宋体"/>
                <w:b w:val="0"/>
                <w:bCs w:val="0"/>
                <w:snapToGrid/>
                <w:color w:val="auto"/>
                <w:kern w:val="2"/>
                <w:sz w:val="21"/>
                <w:szCs w:val="21"/>
                <w:highlight w:val="none"/>
                <w:lang w:val="en-US" w:eastAsia="zh-CN" w:bidi="ar-SA"/>
              </w:rPr>
              <w:t>要求上线超星或智慧职教等教学平台</w:t>
            </w:r>
            <w:r>
              <w:rPr>
                <w:rFonts w:hint="eastAsia" w:ascii="宋体" w:hAnsi="宋体" w:cs="宋体"/>
                <w:b w:val="0"/>
                <w:bCs w:val="0"/>
                <w:snapToGrid/>
                <w:color w:val="auto"/>
                <w:kern w:val="2"/>
                <w:sz w:val="21"/>
                <w:szCs w:val="21"/>
                <w:highlight w:val="none"/>
                <w:lang w:val="en-US" w:eastAsia="zh-CN" w:bidi="ar-SA"/>
              </w:rPr>
              <w:t>。</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bCs/>
                <w:snapToGrid/>
                <w:color w:val="auto"/>
                <w:kern w:val="2"/>
                <w:sz w:val="21"/>
                <w:szCs w:val="21"/>
                <w:highlight w:val="none"/>
                <w:lang w:val="en-US" w:eastAsia="zh-CN" w:bidi="ar-SA"/>
              </w:rPr>
              <w:t>一、总体要求</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default" w:ascii="宋体" w:hAnsi="宋体" w:eastAsia="宋体" w:cs="宋体"/>
                <w:b/>
                <w:bCs/>
                <w:color w:val="auto"/>
                <w:sz w:val="21"/>
                <w:szCs w:val="21"/>
                <w:highlight w:val="none"/>
                <w:lang w:val="en-US"/>
              </w:rPr>
              <w:t>▲</w:t>
            </w:r>
            <w:r>
              <w:rPr>
                <w:rFonts w:hint="eastAsia" w:ascii="宋体" w:hAnsi="宋体" w:eastAsia="宋体" w:cs="宋体"/>
                <w:b w:val="0"/>
                <w:bCs w:val="0"/>
                <w:snapToGrid/>
                <w:color w:val="auto"/>
                <w:kern w:val="2"/>
                <w:sz w:val="21"/>
                <w:szCs w:val="21"/>
                <w:highlight w:val="none"/>
                <w:lang w:val="en-US" w:eastAsia="zh-CN" w:bidi="ar-SA"/>
              </w:rPr>
              <w:t>1.供应商须具备职业教育教学资源库建设、课程开发与视频拍摄相关经验，熟悉人工智能类专业人才培养方案与课程标准。</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2.课程坚持岗课赛证融合，紧密对接行业企业真实工作流程、技术标准与岗位能力要求。</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default" w:ascii="宋体" w:hAnsi="宋体" w:eastAsia="宋体" w:cs="宋体"/>
                <w:b/>
                <w:bCs/>
                <w:color w:val="auto"/>
                <w:sz w:val="21"/>
                <w:szCs w:val="21"/>
                <w:highlight w:val="none"/>
                <w:lang w:val="en-US"/>
              </w:rPr>
              <w:t>▲</w:t>
            </w:r>
            <w:r>
              <w:rPr>
                <w:rFonts w:hint="eastAsia" w:ascii="宋体" w:hAnsi="宋体" w:eastAsia="宋体" w:cs="宋体"/>
                <w:b w:val="0"/>
                <w:bCs w:val="0"/>
                <w:snapToGrid/>
                <w:color w:val="auto"/>
                <w:kern w:val="2"/>
                <w:sz w:val="21"/>
                <w:szCs w:val="21"/>
                <w:highlight w:val="none"/>
                <w:lang w:val="en-US" w:eastAsia="zh-CN" w:bidi="ar-SA"/>
              </w:rPr>
              <w:t>3.所有课程资源须符合国家网络与信息安全、知识产权相关规定，不侵犯任何第三方著作权、商标权、肖像权等合法权益。</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4.课程采用中英双语字幕，满足国际化教学、对外交流需求，语言表达规范、专业术语准确。</w:t>
            </w:r>
          </w:p>
          <w:p>
            <w:pPr>
              <w:keepNext w:val="0"/>
              <w:keepLines w:val="0"/>
              <w:widowControl/>
              <w:numPr>
                <w:ilvl w:val="0"/>
                <w:numId w:val="0"/>
              </w:numPr>
              <w:suppressLineNumbers w:val="0"/>
              <w:snapToGrid w:val="0"/>
              <w:spacing w:line="360" w:lineRule="auto"/>
              <w:ind w:leftChars="0" w:right="0" w:rightChars="0"/>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bCs/>
                <w:snapToGrid/>
                <w:color w:val="auto"/>
                <w:kern w:val="2"/>
                <w:sz w:val="21"/>
                <w:szCs w:val="21"/>
                <w:highlight w:val="none"/>
                <w:lang w:val="en-US" w:eastAsia="zh-CN" w:bidi="ar-SA"/>
              </w:rPr>
              <w:t>二、内容设计</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1.根据行业企业真实工作，按照行业工作流程以及内容进行任务拆解和分析，并转化成为符合学校教学的课程内容，包括确定课程类型，明确课程目标，课程范围等。</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2.包含教学目标</w:t>
            </w:r>
            <w:r>
              <w:rPr>
                <w:rFonts w:hint="eastAsia" w:ascii="宋体" w:hAnsi="宋体" w:cs="宋体"/>
                <w:b w:val="0"/>
                <w:bCs w:val="0"/>
                <w:snapToGrid/>
                <w:color w:val="auto"/>
                <w:kern w:val="2"/>
                <w:sz w:val="21"/>
                <w:szCs w:val="21"/>
                <w:highlight w:val="none"/>
                <w:lang w:val="en-US" w:eastAsia="zh-CN" w:bidi="ar-SA"/>
              </w:rPr>
              <w:t>、</w:t>
            </w:r>
            <w:r>
              <w:rPr>
                <w:rFonts w:hint="eastAsia" w:ascii="宋体" w:hAnsi="宋体" w:eastAsia="宋体" w:cs="宋体"/>
                <w:b w:val="0"/>
                <w:bCs w:val="0"/>
                <w:snapToGrid/>
                <w:color w:val="auto"/>
                <w:kern w:val="2"/>
                <w:sz w:val="21"/>
                <w:szCs w:val="21"/>
                <w:highlight w:val="none"/>
                <w:lang w:val="en-US" w:eastAsia="zh-CN" w:bidi="ar-SA"/>
              </w:rPr>
              <w:t>教学重点</w:t>
            </w:r>
            <w:r>
              <w:rPr>
                <w:rFonts w:hint="eastAsia" w:ascii="宋体" w:hAnsi="宋体" w:cs="宋体"/>
                <w:b w:val="0"/>
                <w:bCs w:val="0"/>
                <w:snapToGrid/>
                <w:color w:val="auto"/>
                <w:kern w:val="2"/>
                <w:sz w:val="21"/>
                <w:szCs w:val="21"/>
                <w:highlight w:val="none"/>
                <w:lang w:val="en-US" w:eastAsia="zh-CN" w:bidi="ar-SA"/>
              </w:rPr>
              <w:t>、</w:t>
            </w:r>
            <w:r>
              <w:rPr>
                <w:rFonts w:hint="eastAsia" w:ascii="宋体" w:hAnsi="宋体" w:eastAsia="宋体" w:cs="宋体"/>
                <w:b w:val="0"/>
                <w:bCs w:val="0"/>
                <w:snapToGrid/>
                <w:color w:val="auto"/>
                <w:kern w:val="2"/>
                <w:sz w:val="21"/>
                <w:szCs w:val="21"/>
                <w:highlight w:val="none"/>
                <w:lang w:val="en-US" w:eastAsia="zh-CN" w:bidi="ar-SA"/>
              </w:rPr>
              <w:t>教学难点</w:t>
            </w:r>
            <w:r>
              <w:rPr>
                <w:rFonts w:hint="eastAsia" w:ascii="宋体" w:hAnsi="宋体" w:cs="宋体"/>
                <w:b w:val="0"/>
                <w:bCs w:val="0"/>
                <w:snapToGrid/>
                <w:color w:val="auto"/>
                <w:kern w:val="2"/>
                <w:sz w:val="21"/>
                <w:szCs w:val="21"/>
                <w:highlight w:val="none"/>
                <w:lang w:val="en-US" w:eastAsia="zh-CN" w:bidi="ar-SA"/>
              </w:rPr>
              <w:t>、</w:t>
            </w:r>
            <w:r>
              <w:rPr>
                <w:rFonts w:hint="eastAsia" w:ascii="宋体" w:hAnsi="宋体" w:eastAsia="宋体" w:cs="宋体"/>
                <w:b w:val="0"/>
                <w:bCs w:val="0"/>
                <w:snapToGrid/>
                <w:color w:val="auto"/>
                <w:kern w:val="2"/>
                <w:sz w:val="21"/>
                <w:szCs w:val="21"/>
                <w:highlight w:val="none"/>
                <w:lang w:val="en-US" w:eastAsia="zh-CN" w:bidi="ar-SA"/>
              </w:rPr>
              <w:t>教学对象</w:t>
            </w:r>
            <w:r>
              <w:rPr>
                <w:rFonts w:hint="eastAsia" w:ascii="宋体" w:hAnsi="宋体" w:cs="宋体"/>
                <w:b w:val="0"/>
                <w:bCs w:val="0"/>
                <w:snapToGrid/>
                <w:color w:val="auto"/>
                <w:kern w:val="2"/>
                <w:sz w:val="21"/>
                <w:szCs w:val="21"/>
                <w:highlight w:val="none"/>
                <w:lang w:val="en-US" w:eastAsia="zh-CN" w:bidi="ar-SA"/>
              </w:rPr>
              <w:t>、</w:t>
            </w:r>
            <w:r>
              <w:rPr>
                <w:rFonts w:hint="eastAsia" w:ascii="宋体" w:hAnsi="宋体" w:eastAsia="宋体" w:cs="宋体"/>
                <w:b w:val="0"/>
                <w:bCs w:val="0"/>
                <w:snapToGrid/>
                <w:color w:val="auto"/>
                <w:kern w:val="2"/>
                <w:sz w:val="21"/>
                <w:szCs w:val="21"/>
                <w:highlight w:val="none"/>
                <w:lang w:val="en-US" w:eastAsia="zh-CN" w:bidi="ar-SA"/>
              </w:rPr>
              <w:t>授课角色，教学测评等内容。</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default" w:ascii="宋体" w:hAnsi="宋体" w:eastAsia="宋体" w:cs="宋体"/>
                <w:b/>
                <w:bCs/>
                <w:color w:val="auto"/>
                <w:sz w:val="21"/>
                <w:szCs w:val="21"/>
                <w:highlight w:val="none"/>
                <w:lang w:val="en-US"/>
              </w:rPr>
              <w:t>▲</w:t>
            </w:r>
            <w:r>
              <w:rPr>
                <w:rFonts w:hint="eastAsia" w:ascii="宋体" w:hAnsi="宋体" w:eastAsia="宋体" w:cs="宋体"/>
                <w:b w:val="0"/>
                <w:bCs w:val="0"/>
                <w:snapToGrid/>
                <w:color w:val="auto"/>
                <w:kern w:val="2"/>
                <w:sz w:val="21"/>
                <w:szCs w:val="21"/>
                <w:highlight w:val="none"/>
                <w:lang w:val="en-US" w:eastAsia="zh-CN" w:bidi="ar-SA"/>
              </w:rPr>
              <w:t>3.教学目标须与项目实施中各个岗位技能要求相匹配。</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4.按照设计项目工作流程进行划分内容单元，安排内容顺序与课程时间。</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default" w:ascii="宋体" w:hAnsi="宋体" w:eastAsia="宋体" w:cs="宋体"/>
                <w:b/>
                <w:bCs/>
                <w:color w:val="auto"/>
                <w:sz w:val="21"/>
                <w:szCs w:val="21"/>
                <w:highlight w:val="none"/>
                <w:lang w:val="en-US"/>
              </w:rPr>
              <w:t>▲</w:t>
            </w:r>
            <w:r>
              <w:rPr>
                <w:rFonts w:hint="eastAsia" w:ascii="宋体" w:hAnsi="宋体" w:eastAsia="宋体" w:cs="宋体"/>
                <w:b w:val="0"/>
                <w:bCs w:val="0"/>
                <w:snapToGrid/>
                <w:color w:val="auto"/>
                <w:kern w:val="2"/>
                <w:sz w:val="21"/>
                <w:szCs w:val="21"/>
                <w:highlight w:val="none"/>
                <w:lang w:val="en-US" w:eastAsia="zh-CN" w:bidi="ar-SA"/>
              </w:rPr>
              <w:t>5.每个课程单元设计必须包含授课内容、授课方法和授课材料以及授课过程。</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default" w:ascii="宋体" w:hAnsi="宋体" w:eastAsia="宋体" w:cs="宋体"/>
                <w:b/>
                <w:bCs/>
                <w:color w:val="auto"/>
                <w:sz w:val="21"/>
                <w:szCs w:val="21"/>
                <w:highlight w:val="none"/>
                <w:lang w:val="en-US"/>
              </w:rPr>
              <w:t>▲</w:t>
            </w:r>
            <w:r>
              <w:rPr>
                <w:rFonts w:hint="eastAsia" w:ascii="宋体" w:hAnsi="宋体" w:eastAsia="宋体" w:cs="宋体"/>
                <w:b w:val="0"/>
                <w:bCs w:val="0"/>
                <w:snapToGrid/>
                <w:color w:val="auto"/>
                <w:kern w:val="2"/>
                <w:sz w:val="21"/>
                <w:szCs w:val="21"/>
                <w:highlight w:val="none"/>
                <w:lang w:val="en-US" w:eastAsia="zh-CN" w:bidi="ar-SA"/>
              </w:rPr>
              <w:t>6.课程设计必须符合学习原理，还需要制定教学计划和课程大纲，确定教学策略和方法。</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7.为课程提供碎片化、模块化、系统化的设计，包含课程学时安排、章节结构、教学大纲、知识点、教学重点、教学课件、具体的拍摄单元等内容，形成各种工作表单和课程资源体系。</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8.根据精品在线开放课程的特点，进行适合课程的教学设计，包括教学目标设计、教学结构设计、教学内容设计、教学评价设计、学习支持服务设计，达到国家级精品在线开放课程的标准。</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9.符合教育学专业思路设计，分层教学目标阐述要求规范。</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10.符合教育学思维逻辑并根据教材与互联网材料重构课程内容体系，达到课程高阶性、创新性、挑战度的金课标准。</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11.内容碎片化梳理，要求能对知识内容逻辑关系提出合理建议。</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12.对应教学目标针对内容设计单元测试和单元作业，课程期末针对内容进行科学的设计考试。</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13.组织素材时对于零散知识信息进行归纳。</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14.课程内容要遵循逻辑分析、批判、推理和论证的内在关系，并适当使用心理学理论，实现引导学员的感觉、知觉、表象、记忆、思维、想象、情感和意志等，提高整个课程效果。</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15.课程内容的选择上，要注重学生整体素质培养，充分体现课程目的，传达最新的知识技能，以便适应学生现在及将来的发展需要。</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16.课程结构服务于授课，需正确表述，方便表达，便于学生理解。</w:t>
            </w:r>
          </w:p>
          <w:p>
            <w:pPr>
              <w:pStyle w:val="2"/>
              <w:keepNext w:val="0"/>
              <w:keepLines w:val="0"/>
              <w:pageBreakBefore w:val="0"/>
              <w:numPr>
                <w:ilvl w:val="0"/>
                <w:numId w:val="0"/>
              </w:numPr>
              <w:kinsoku/>
              <w:wordWrap/>
              <w:overflowPunct/>
              <w:topLinePunct w:val="0"/>
              <w:autoSpaceDE/>
              <w:autoSpaceDN/>
              <w:bidi w:val="0"/>
              <w:spacing w:beforeAutospacing="0" w:afterAutospacing="0" w:line="360" w:lineRule="auto"/>
              <w:jc w:val="left"/>
              <w:outlineLvl w:val="0"/>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17.内容需包含课程思政</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left"/>
              <w:textAlignment w:val="auto"/>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（1）制作内容：课程思政案例制作8个，单个3-5分钟，总时长不少于32分钟。</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left"/>
              <w:textAlignment w:val="auto"/>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（2）思政案例内容应符合我国法律法规，尊重各民族的风俗习惯，版权不存在争议。</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3）思政案例要求以视频为主要载体，为围绕某个知识点/行业发展关注点展开、基于教学设计的学习资源。含片头、片尾、教师出镜拍摄、教师录制配音、PPT穿插、适量添加PPT内置动画效果包装、实景拍摄、后期剪辑合成。</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bCs/>
                <w:snapToGrid/>
                <w:color w:val="auto"/>
                <w:kern w:val="2"/>
                <w:sz w:val="21"/>
                <w:szCs w:val="21"/>
                <w:highlight w:val="none"/>
                <w:lang w:val="en-US" w:eastAsia="zh-CN" w:bidi="ar-SA"/>
              </w:rPr>
              <w:t>三、微视频制作要求</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1.拍摄基本要求：</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（1）视频优化：含配音、配乐、抠图、调色、格式转换、音效特效、课程页面编辑。</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▲（2）拍摄现场要求：按照企业真实的</w:t>
            </w:r>
            <w:r>
              <w:rPr>
                <w:rFonts w:hint="eastAsia" w:ascii="宋体" w:hAnsi="宋体" w:cs="宋体"/>
                <w:b w:val="0"/>
                <w:bCs w:val="0"/>
                <w:snapToGrid/>
                <w:color w:val="auto"/>
                <w:kern w:val="2"/>
                <w:sz w:val="21"/>
                <w:szCs w:val="21"/>
                <w:highlight w:val="none"/>
                <w:lang w:val="en-US" w:eastAsia="zh-CN" w:bidi="ar-SA"/>
              </w:rPr>
              <w:t>工作</w:t>
            </w:r>
            <w:r>
              <w:rPr>
                <w:rFonts w:hint="eastAsia" w:ascii="宋体" w:hAnsi="宋体" w:eastAsia="宋体" w:cs="宋体"/>
                <w:b w:val="0"/>
                <w:bCs w:val="0"/>
                <w:snapToGrid/>
                <w:color w:val="auto"/>
                <w:kern w:val="2"/>
                <w:sz w:val="21"/>
                <w:szCs w:val="21"/>
                <w:highlight w:val="none"/>
                <w:lang w:val="en-US" w:eastAsia="zh-CN" w:bidi="ar-SA"/>
              </w:rPr>
              <w:t>现场进行1：1还原布景。</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（3）字幕制作：字幕制作、校对，含中英文字幕。</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4）四门课程的教学微视频的制作，含拍摄、制作、运行；总时长不少于1200分钟(每门课程时长不少于300分钟，其中教学微视频单个视频时长约5-12分钟左右，四门课程思政案例制作总时长不少于32分钟、每门课程宣传片时长1-2分钟)，超过部分不计入合同总价。</w:t>
            </w:r>
            <w:r>
              <w:rPr>
                <w:rFonts w:hint="eastAsia"/>
                <w:color w:val="auto"/>
                <w:highlight w:val="none"/>
                <w:lang w:val="en-US" w:eastAsia="zh-CN"/>
              </w:rPr>
              <w:t>成果交付时</w:t>
            </w:r>
            <w:r>
              <w:rPr>
                <w:rFonts w:hint="eastAsia" w:ascii="宋体" w:hAnsi="宋体" w:eastAsia="宋体" w:cs="宋体"/>
                <w:b w:val="0"/>
                <w:bCs w:val="0"/>
                <w:snapToGrid/>
                <w:color w:val="auto"/>
                <w:kern w:val="2"/>
                <w:sz w:val="21"/>
                <w:szCs w:val="21"/>
                <w:highlight w:val="none"/>
                <w:lang w:val="en-US" w:eastAsia="zh-CN" w:bidi="ar-SA"/>
              </w:rPr>
              <w:t>需提供《微课时长分布清单》。</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（5）按照《教育部办公厅关于开展2022年职业教育国家在线精品课程遴选工作的通知》的申报要求及标准进行建设，并提供课程设计优化咨询服务。</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（6）制作团队成员包括项目经理、编导、摄像、剪辑、平面设计、化妆和后期制作</w:t>
            </w:r>
            <w:r>
              <w:rPr>
                <w:rFonts w:hint="eastAsia" w:ascii="宋体" w:hAnsi="宋体" w:cs="宋体"/>
                <w:b w:val="0"/>
                <w:bCs w:val="0"/>
                <w:snapToGrid/>
                <w:color w:val="auto"/>
                <w:kern w:val="2"/>
                <w:sz w:val="21"/>
                <w:szCs w:val="21"/>
                <w:highlight w:val="none"/>
                <w:lang w:val="en-US" w:eastAsia="zh-CN" w:bidi="ar-SA"/>
              </w:rPr>
              <w:t>，</w:t>
            </w:r>
            <w:r>
              <w:rPr>
                <w:rFonts w:hint="eastAsia" w:ascii="宋体" w:hAnsi="宋体" w:eastAsia="宋体" w:cs="宋体"/>
                <w:b w:val="0"/>
                <w:bCs w:val="0"/>
                <w:snapToGrid/>
                <w:color w:val="auto"/>
                <w:kern w:val="2"/>
                <w:sz w:val="21"/>
                <w:szCs w:val="21"/>
                <w:highlight w:val="none"/>
                <w:lang w:val="en-US" w:eastAsia="zh-CN" w:bidi="ar-SA"/>
              </w:rPr>
              <w:t>整个制作团队不少于10人。并且以满足教学要求为目标提供多种拍摄模式如随堂拍模式、场景实操模式、外景采风模式、访谈模式。</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（7）制作团队完整负责</w:t>
            </w:r>
            <w:r>
              <w:rPr>
                <w:rFonts w:hint="eastAsia" w:ascii="宋体" w:hAnsi="宋体" w:eastAsia="宋体" w:cs="宋体"/>
                <w:color w:val="auto"/>
                <w:sz w:val="21"/>
                <w:szCs w:val="21"/>
                <w:highlight w:val="none"/>
                <w:lang w:val="en-US" w:eastAsia="zh-CN"/>
              </w:rPr>
              <w:t>完成</w:t>
            </w:r>
            <w:r>
              <w:rPr>
                <w:rFonts w:hint="eastAsia" w:ascii="宋体" w:hAnsi="宋体" w:eastAsia="宋体" w:cs="宋体"/>
                <w:b w:val="0"/>
                <w:bCs w:val="0"/>
                <w:snapToGrid/>
                <w:color w:val="auto"/>
                <w:kern w:val="2"/>
                <w:sz w:val="21"/>
                <w:szCs w:val="21"/>
                <w:highlight w:val="none"/>
                <w:lang w:val="en-US" w:eastAsia="zh-CN" w:bidi="ar-SA"/>
              </w:rPr>
              <w:t>课程拍摄以及后期制作（剪辑、修改、特效、包装、动画制作、录音合成、字幕）。</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default" w:ascii="宋体" w:hAnsi="宋体" w:eastAsia="宋体" w:cs="宋体"/>
                <w:b/>
                <w:bCs/>
                <w:color w:val="auto"/>
                <w:sz w:val="21"/>
                <w:szCs w:val="21"/>
                <w:highlight w:val="none"/>
                <w:lang w:val="en-US"/>
              </w:rPr>
              <w:t>▲</w:t>
            </w:r>
            <w:r>
              <w:rPr>
                <w:rFonts w:hint="eastAsia" w:ascii="宋体" w:hAnsi="宋体" w:eastAsia="宋体" w:cs="宋体"/>
                <w:b w:val="0"/>
                <w:bCs w:val="0"/>
                <w:snapToGrid/>
                <w:color w:val="auto"/>
                <w:kern w:val="2"/>
                <w:sz w:val="21"/>
                <w:szCs w:val="21"/>
                <w:highlight w:val="none"/>
                <w:lang w:val="en-US" w:eastAsia="zh-CN" w:bidi="ar-SA"/>
              </w:rPr>
              <w:t>（8）视频中出现的任何标识必须获得采购人许可。</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（9）拍摄方式：根据课程内容，可采用全动画、单机位、多机位拍摄；定点拍摄使用脚架，行进拍摄使用轨道、稳定器、摇臂，航拍使用高清视频无人机。</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2.制作技术要求</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（1）使用专业的非线性编辑系统如EDIUS、Premiere等对源音视频进行最基本的处理。使用专业的视频编辑系统进行视频降噪，音频降噪，以保证满足教育部对视频画面的严格要求。</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每个课程视频制作课程片头：长度10秒钟以内。使用专业的后期合成软件：平面设计+后期合成+3D渲染等进行设计与制作能够体现课程特色、形式新颖的片头。内容包括:学院LOGO、课程名称、讲次、主讲教师姓名、专业技术职务、单位等信息。</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（3）按照拍摄方案，根据不同的拍摄方式和每讲的课程内容，使用专业的后期合成软件和图片处理软件进行片花背景设计、配乐，并且主色调要和片头、尾还有内容相协调。</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（4）使用专业的后期合成软件进行课题条、简介条设计：根据课程内容不同，设计符合本课程的课题简介的模板，以此来介绍本讲的主要内容和老师名称。</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（5）每个课程视频制作外挂字幕：根据课程录音记录文档，制作外挂字幕，要求声画同步。</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6）编导通篇观看源视频，根据主讲人所讲内容，理清脉络，划分片子结构，确定片子整体风格，查找相关素材资料，标记与课程内容关系不大的内容时间点，并且确保不存在涉及政治和民族矛盾等字眼出现，最后编辑出最终的制作脚本。</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（7）后期制作人员根据编导所提供的制作脚本进行片花和引文等的编辑与制作，主要有背景板、特定的背景音乐、音乐场景特效、引文字体、字体颜色、构图排版、转场特效、基本剪辑、音视频调整与衔接等。</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8）使用专业非线性编辑系统如EDIUS、Premiere等剪掉不必要的废镜头，制作完成之后，添加必要的背景音乐，保证制作的片花无错误、无硬伤，画面美观，排版规范、逻辑完整。所有内容编辑结束之后，最后渲染成片。</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（9）使用专业的后期合成软件制作片尾:根据采购人的版权所有，制定相关的片尾名单，包括版权单位、制作单位、录制时间等信息。</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 xml:space="preserve">（10）录像设备：≥4K 高清电影摄像机。 </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 xml:space="preserve">（11）录音设备：专业录音麦克风及调音设备。 </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（12）周边设备：提词器、补光系统及音箱。</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▲3.专业驻场服务</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（1）根据课程的需求选定符合拍摄现场，并提供驻场服务；</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（2）布置符合课程要求的拍摄环境，营造出新颖、特色的课堂效果。</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4.为保证实操课的拍摄效果，摄像机不低于专业级数字设备，在同一门课程中标清和高清设备不得混用。</w:t>
            </w:r>
          </w:p>
          <w:p>
            <w:pPr>
              <w:widowControl/>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b w:val="0"/>
                <w:bCs w:val="0"/>
                <w:snapToGrid/>
                <w:color w:val="auto"/>
                <w:kern w:val="2"/>
                <w:sz w:val="21"/>
                <w:szCs w:val="21"/>
                <w:highlight w:val="none"/>
                <w:lang w:val="en-US" w:eastAsia="zh-CN" w:bidi="ar-SA"/>
              </w:rPr>
              <w:t>5.交付的视频成片的质量要求如下：</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▲（1）必须符合《教育部办公厅关于开展2022年职业教育国家在线精品课程遴选工作的通知》的视频标准。</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 xml:space="preserve">（2）视频资源总体要求： </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 xml:space="preserve">稳定性：全片图像同步性能稳定，无失步现象，CTL 同步控制信号连续：图像无抖动跳跃，色彩无突变，编辑点处图像稳定。 </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 xml:space="preserve">信噪比：图像信噪比不低于55dB，无明显杂波。 </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 xml:space="preserve">色调：白平衡正确，无明显偏色，多机拍摄的镜头衔接处无明显色差。 </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 xml:space="preserve">视频电平：视频全讯号幅度为 1Ⅴp-p，最大不超过 1.1Ⅴp-p。其中，消隐电平为 0V 时，白电平幅度 0.7Ⅴp-p，同步信号-0.3V，色同步信号幅度 0.3V p-p （以消隐线上下对称），全片一致。 </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 xml:space="preserve">（3）音频信号源总体要求： </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 xml:space="preserve">声道：中文内容音频信号记录于第1声道，音乐、音效、同期声记录于第2 声道，若有其他文字解说记录于第3声道（如录音设备无第3声道，则录于第2声道）。 </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电平指标：-2d</w:t>
            </w:r>
            <w:r>
              <w:rPr>
                <w:rFonts w:hint="eastAsia" w:ascii="宋体" w:hAnsi="宋体" w:cs="宋体"/>
                <w:b w:val="0"/>
                <w:bCs w:val="0"/>
                <w:snapToGrid/>
                <w:color w:val="auto"/>
                <w:kern w:val="2"/>
                <w:sz w:val="21"/>
                <w:szCs w:val="21"/>
                <w:highlight w:val="none"/>
                <w:lang w:val="en-US" w:eastAsia="zh-CN" w:bidi="ar-SA"/>
              </w:rPr>
              <w:t>B</w:t>
            </w:r>
            <w:r>
              <w:rPr>
                <w:rFonts w:hint="eastAsia" w:ascii="宋体" w:hAnsi="宋体" w:eastAsia="宋体" w:cs="宋体"/>
                <w:b w:val="0"/>
                <w:bCs w:val="0"/>
                <w:snapToGrid/>
                <w:color w:val="auto"/>
                <w:kern w:val="2"/>
                <w:sz w:val="21"/>
                <w:szCs w:val="21"/>
                <w:highlight w:val="none"/>
                <w:lang w:val="en-US" w:eastAsia="zh-CN" w:bidi="ar-SA"/>
              </w:rPr>
              <w:t>至 -8d</w:t>
            </w:r>
            <w:r>
              <w:rPr>
                <w:rFonts w:hint="eastAsia" w:ascii="宋体" w:hAnsi="宋体" w:cs="宋体"/>
                <w:b w:val="0"/>
                <w:bCs w:val="0"/>
                <w:snapToGrid/>
                <w:color w:val="auto"/>
                <w:kern w:val="2"/>
                <w:sz w:val="21"/>
                <w:szCs w:val="21"/>
                <w:highlight w:val="none"/>
                <w:lang w:val="en-US" w:eastAsia="zh-CN" w:bidi="ar-SA"/>
              </w:rPr>
              <w:t>B</w:t>
            </w:r>
            <w:r>
              <w:rPr>
                <w:rFonts w:hint="eastAsia" w:ascii="宋体" w:hAnsi="宋体" w:eastAsia="宋体" w:cs="宋体"/>
                <w:b w:val="0"/>
                <w:bCs w:val="0"/>
                <w:snapToGrid/>
                <w:color w:val="auto"/>
                <w:kern w:val="2"/>
                <w:sz w:val="21"/>
                <w:szCs w:val="21"/>
                <w:highlight w:val="none"/>
                <w:lang w:val="en-US" w:eastAsia="zh-CN" w:bidi="ar-SA"/>
              </w:rPr>
              <w:t xml:space="preserve">声音应无明显失真、放音过冲、过弱。 </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音频信噪比不低于 48d</w:t>
            </w:r>
            <w:r>
              <w:rPr>
                <w:rFonts w:hint="eastAsia" w:ascii="宋体" w:hAnsi="宋体" w:cs="宋体"/>
                <w:b w:val="0"/>
                <w:bCs w:val="0"/>
                <w:snapToGrid/>
                <w:color w:val="auto"/>
                <w:kern w:val="2"/>
                <w:sz w:val="21"/>
                <w:szCs w:val="21"/>
                <w:highlight w:val="none"/>
                <w:lang w:val="en-US" w:eastAsia="zh-CN" w:bidi="ar-SA"/>
              </w:rPr>
              <w:t>B</w:t>
            </w:r>
            <w:r>
              <w:rPr>
                <w:rFonts w:hint="eastAsia" w:ascii="宋体" w:hAnsi="宋体" w:eastAsia="宋体" w:cs="宋体"/>
                <w:b w:val="0"/>
                <w:bCs w:val="0"/>
                <w:snapToGrid/>
                <w:color w:val="auto"/>
                <w:kern w:val="2"/>
                <w:sz w:val="21"/>
                <w:szCs w:val="21"/>
                <w:highlight w:val="none"/>
                <w:lang w:val="en-US" w:eastAsia="zh-CN" w:bidi="ar-SA"/>
              </w:rPr>
              <w:t xml:space="preserve">。 </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声音和画面要求同步，无交流声或其他杂音等缺陷。</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（4）（除课程思政案例和课程宣传片之外)每段视频一般5～12分钟；画质、音质清晰，字幕清晰，播放流畅。</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（5）视频编码AVC（H264）；分辨率1920×1080；帧率25fps；视频码率≥1600kbps。</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（6）音频格式：MP3；采样率≥48KHz；码率AAC（MPEG4Part3）≥192Kbps；信噪比≥50dB。</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（7）制作规范要求：实现双机位及其以上的多机位拍摄。拍摄设备具有专业高清摄像机、影视拍摄相机、单反镜头、专业级摄像用灯和音频采集设备。</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（8）视频剪辑制作后能够提供MP4格式（高清1080P）成片视频及原始视频素材。</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bCs/>
                <w:snapToGrid/>
                <w:color w:val="auto"/>
                <w:kern w:val="2"/>
                <w:sz w:val="21"/>
                <w:szCs w:val="21"/>
                <w:highlight w:val="none"/>
                <w:lang w:val="en-US" w:eastAsia="zh-CN" w:bidi="ar-SA"/>
              </w:rPr>
              <w:t>四、宣传片</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1.每门课程宣传片，包含学校LOGO、课程名称、教师团队介绍、主讲教师姓名、专业技术职务、单位、教学目标、内容简介、课程特色等信息，时长1～2分钟；</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2.宣传片的片头、片尾、整体版式风格应与课程教学视频保持统一；</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3.录制视频分辨率不低于1920×1080，宽高比16:9，视频帧率不低于25帧/秒；</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4.视频输出码流率≥1024Kbps以上，音频码流率128Kbps（恒定），使用MP4封装；</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5.宣传片使用的语言及字幕为国家通用语言文字。</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6.宣传片制作人员≥2人，根据量身定做的课程宣传片进行剪辑、包装、特效等一系列处理。</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7.课程精剪师≥2人，对课程进行剪辑（Final Cut Pro ；Edius；Premiere等软件）。</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8.调色师≥1人，运用DaVinci Resolve 等调色系统进行调色。</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9.特效包装师≥1人，使用软件AE、3DSmax、Photoshop等软件进行特效包装。</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10.字幕制作≥1人，对课程进行字幕的速记、校对，制作外挂字幕。</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11.课程制作团队与课程教学团队教师充分沟通并制定完善的课程拍摄计划，指导老师编写拍摄脚本或讲稿。</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12.根据拍摄计划，按照不同的场景、要求，进行前期准备，配合老师进行特殊拍摄需求的准备，和老师确定准备材料，按照拍摄方案要求设计拍摄场景并安排布景和调试灯光，如需进行外拍则由中标人提供场地，相关费用如化妆、服装、道具、差旅、劳务、专家出场、设备场地租赁等包含在项目报价内。</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13.成片统一采用单一视频形式。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360" w:lineRule="auto"/>
              <w:jc w:val="center"/>
              <w:rPr>
                <w:rFonts w:hint="eastAsia" w:ascii="宋体" w:hAnsi="宋体" w:eastAsia="宋体" w:cs="宋体"/>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val="0"/>
                <w:bCs w:val="0"/>
                <w:cap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专项动画</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10分钟</w:t>
            </w:r>
          </w:p>
        </w:tc>
        <w:tc>
          <w:tcPr>
            <w:tcW w:w="69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b w:val="0"/>
                <w:bCs w:val="0"/>
                <w:snapToGrid/>
                <w:color w:val="auto"/>
                <w:kern w:val="2"/>
                <w:sz w:val="21"/>
                <w:szCs w:val="21"/>
                <w:highlight w:val="none"/>
                <w:lang w:val="en-US" w:eastAsia="zh-CN" w:bidi="ar-SA"/>
              </w:rPr>
              <w:t>1.风格设计</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（1）在图片、文字元素MG弹性动画类型基础上设计创意。</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（2）风格统一，使用到的素材类型统一。</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（3）色彩搭配得当，色调明确，颜色深浅层次分明，不能让人看起来很突兀或者看着不舒服。选择的色调应当符合课程内容，一个画面中原则上不出现3种以上的设计颜色。</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2.背景</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（1）背景制作需符合内容，有动态效果，场景整洁美观。</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（2）与人物搭配协调。关系处理得当，不抢镜。</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（3）背景切换需要顺畅，不得硬切或者使用和画面风格不符的转场进行切换。</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3.元素动画</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（1）元素丰富，能根据内容切换不同的素材使用，同一个素材出现次数不能过多。（固定角色除外）动画效果充满弹性。</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（2）动画关系设计合理，主次分明。不能出现主次关系混乱，运动轨迹相互矛盾的情况。</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4.人物动画</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（1）人物根据不同角色独立设计，色彩过渡自然。</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（2）人物的肢体和表情动画都应该符合当下情境所需要表达的情绪。</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（3）肢体动画丰富自然，不僵硬。</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5.音效</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动画需要配上丰富的音效。</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6.视频压缩格式及技术参数</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（1）要求采用 MP4格式封装（视频编码格式：H.264/AVC（MPEG-4 Part10）；音频编码格式：AAC（MPEG4 Part3）保证视频能支持PC端和手机端观看，文件大小在800M以内。</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（2）视频码流率：动态码流的最高码率不高于2000Kbps，最低码率不得低于1024Kbps。</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（3）视频分辨率及画幅宽高比：分辨率设定为1920×1080，宽高比设定为16:9。</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（4）视频帧率为≥25帧/秒，扫描方式采用逐行扫描。</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7.音频压缩格式及技术参数</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（1）采样率48KHz，音频码流率128Kbps（恒定），音频压缩采用AAC（MPEG4 Part3）格式编码。</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（2）要求是双声道，做混音处理，微课中的声音和画面要求同步，无交流声或其他杂音等缺陷，无明显失真、放音过冲、过弱。解说声与现场声、背景音乐无明显比例失调，音频信噪比不低于48dB。</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8.版权要求</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（1）确保课程团队成员全部参与课程内容建设。</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（2）制作完成的视频为原创作品，所有版权归采购人所有。</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（3）制作所使用的所有素材均有合法使用权，不能产生版权纠纷的问题。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360" w:lineRule="auto"/>
              <w:jc w:val="center"/>
              <w:rPr>
                <w:rFonts w:hint="eastAsia" w:ascii="宋体" w:hAnsi="宋体" w:eastAsia="宋体" w:cs="宋体"/>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b w:val="0"/>
                <w:bCs w:val="0"/>
                <w:cap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专业群能力图谱</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1套</w:t>
            </w:r>
          </w:p>
        </w:tc>
        <w:tc>
          <w:tcPr>
            <w:tcW w:w="69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b w:val="0"/>
                <w:bCs w:val="0"/>
                <w:snapToGrid/>
                <w:color w:val="auto"/>
                <w:kern w:val="2"/>
                <w:sz w:val="21"/>
                <w:szCs w:val="21"/>
                <w:highlight w:val="none"/>
                <w:lang w:val="en-US" w:eastAsia="zh-CN" w:bidi="ar-SA"/>
              </w:rPr>
              <w:t>1.建设人工智能技术应用专业群能力图谱，需包含“产业图谱→岗位图谱→能力图谱→课程图谱”四级联动体系，实现产业需求到教学内容的精准转化。</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2.完整梳理专业群对应产业链上中下游核心环节，形成层级≥3级的产业图谱，明确产业技术迭代趋势，确保能力要求贴合产业发展实际。</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3.覆盖核心岗位群≥5个典型岗位，清晰界定各岗位的职责边界与核心任务，岗位筛选需经三家或以上企业联合确认，确保无冗余或遗漏。</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4.引用多项行业最新标准，将企业新技术、新工艺、新规范转化为具体能力点，杜绝“纸上谈兵”。</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5.三维度完整构建，按“知识、技能、素养”三维度拆解，明确各能力点的层级关系与考核标准，单个岗位子能力点定义明确、无交叉重叠。</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6.能力等级与岗位晋升、学生认知规律一致，基础能力满足入门岗位需求，核心能力对接骨干岗位标准，高阶能力适配技术管理岗位，形成 “入门 - 熟练 - 精通”的进阶体系。</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7.能力要求需适配院校现有师资、实训设备条件。</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8.构建“能力 - 课程”精准映射关系，每个核心能力点对应明确的课程模块或教学内容。</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9.配套数字化展示系统，支持能力点查询、岗位 - 能力 - 课程跳转、数据统计等功能。</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10.预留新技术、新岗位能力拓展接口，预判未来行业发展趋势；支持按行业变革、政策调整进行动态修订，确保长期适配需求。</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11.企业技术骨干需参与调研、设计、论证全环节。</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12.严格遵循国家职业教育政策，不涉及侵权内容，知识产权归属明确。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360" w:lineRule="auto"/>
              <w:jc w:val="center"/>
              <w:rPr>
                <w:rFonts w:hint="eastAsia" w:ascii="宋体" w:hAnsi="宋体" w:eastAsia="宋体" w:cs="宋体"/>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b w:val="0"/>
                <w:bCs w:val="0"/>
                <w:cap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校企课程标准开发服务</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4门</w:t>
            </w:r>
          </w:p>
        </w:tc>
        <w:tc>
          <w:tcPr>
            <w:tcW w:w="69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b w:val="0"/>
                <w:bCs w:val="0"/>
                <w:snapToGrid/>
                <w:color w:val="auto"/>
                <w:kern w:val="2"/>
                <w:sz w:val="21"/>
                <w:szCs w:val="21"/>
                <w:highlight w:val="none"/>
                <w:lang w:val="en-US" w:eastAsia="zh-CN" w:bidi="ar-SA"/>
              </w:rPr>
              <w:t>1.依据人工智能技术专业群与岗位匹配的程度，制定（《计算机视觉应用开发》《移动通信网无线网络优化技术》《人工智能综合项目开发》《J2EE企业级应用开发》）课程标准开发服务，需提供三至五家联合开发企业，签署校企合作协议，并加入校方产业学院合作名单。</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2.需建立开发小组，分别含院校课程负责人及企业技术骨干，明确双方职责分工，提供详细的联合工作制度，确保企业深度参与课程标准全过程；</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3.课程内容符合国家职业教育政策、行业标准及院校人才培养方案，不涉及侵权、违规内容，提供合规性承诺书及知识产权归属协议，明确成果校企共用权限。</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4.需开展行业岗位调研、院校教学现状调研，形成调研分析报告（含岗位能力矩阵、教学痛点清单），调研样本量需满足统计学要求。</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5.课程标准需包含 “职业能力目标、课程内容模块、教学实施要求、考核评价方案、资源配套建议” 五大核心模块，其中企业实践内容需融入行业新技术、新工艺、新规范。</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6.需组织行业专家、院校教研专家、企业技术能手开展论证，提供论证意见记录表及修订说明，确保标准的科学性与实操性。</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7.课程标准需精准对接对应职业岗位（群）的核心能力要求，目标表述清晰可衡量，含知识、技能、素养三维度，目标适配性高。​</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8.课程模块划分逻辑清晰，课时分配科学，理论与实践课时比例符合职业教育要求，内容深浅适宜，既满足院校教学实施条件，又体现企业岗位实际需求，内容合理科学。</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9.提供具体的教学实施建议，含教学方法、教学资源、场地设备要求等，适配院校现有教学条件，企业实践环节需明确安全保障、指导师资配置要求，实施可行性强。​</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10.建立“校企双评价”体系，包含过程性评价（如课堂表现、实践操作）与终结性评价（如技能考核、项目成果），评价指标可量化、可操作，能有效反映学生职业能力达成情况。</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11.课程标准交付后1年内，根据行业技术发展、政策调整及院校教学反馈，提供1次迭代服务。​</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12.根据职业教育的类型特征，对课程进行结构重构，开发的课程标准应落实立德树人、德技并修，体现育人方式、教学方法和考核评价的数字化重塑。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360" w:lineRule="auto"/>
              <w:jc w:val="center"/>
              <w:rPr>
                <w:rFonts w:hint="eastAsia" w:ascii="宋体" w:hAnsi="宋体" w:eastAsia="宋体" w:cs="宋体"/>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b w:val="0"/>
                <w:bCs w:val="0"/>
                <w:cap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课程资源美化</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4门</w:t>
            </w:r>
          </w:p>
        </w:tc>
        <w:tc>
          <w:tcPr>
            <w:tcW w:w="6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2"/>
              </w:numPr>
              <w:suppressLineNumbers w:val="0"/>
              <w:snapToGrid w:val="0"/>
              <w:spacing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b w:val="0"/>
                <w:bCs w:val="0"/>
                <w:snapToGrid/>
                <w:color w:val="auto"/>
                <w:kern w:val="2"/>
                <w:sz w:val="21"/>
                <w:szCs w:val="21"/>
                <w:highlight w:val="none"/>
                <w:lang w:val="en-US" w:eastAsia="zh-CN" w:bidi="ar-SA"/>
              </w:rPr>
              <w:t>协助教师团队建设课程框架，课程框架是体现课程是否具有科学性的重要内容。</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2.协助教师团队根据学生的学习特点和教学内容适当增加学习导言、学习目标、本章小结等内容。</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3.上传每单元的教学内容至网络教学平台，包含：视频、阅读材料、测试题等资料。</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4.协助上传题库至网络教学平台，供教师组卷、发作业。</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5.PPT美化，负责4门课程（《计算机视觉应用开发》《移动通信网无线网络优化技术》《人工智能综合项目开发》《J2EE企业级应用开发》）进行PPT美化。</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（1）根据课程和视频风格，每门课程设计1套PPT课件模板，融合基础要素，具备课程特色，至少包含封面、目录页、过渡页、内容页、封尾页5种页面样式，模板需可编辑。</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（2）制作优化课程 ppt，要求集文字、图形、图像、声音以及视频等多种媒体元素于一体，一般不使用纯文字的演示文稿（PPT）。页面设置要求符合高清格式比例，幻灯片大小为“全屏显示16:9”。整体效果应风格统一、色彩协调、美观大方。字体与字号以美观得体为宜。</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3）背景色以简洁适中饱和度为主（颜色保持在一至两种色系内）；色彩的选配应与课程科目相吻合；可选一种主色调再加上一至两种辅助色进行匹配；同一屏里文字不宜超出三种颜色。背景和场景不宜变化过多。</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（4）文字、图形等内容应与背景对比醒目。正文行距使用1倍行距或1.5倍行距，便于阅读。图像应清晰并能反映出内容主题思想；图片不可加长或压窄，防止变形；图形使用应通俗易懂，便于理解。</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（5）文件制作所用的软件版本不低于Microsoft Office 201</w:t>
            </w:r>
            <w:r>
              <w:rPr>
                <w:rFonts w:hint="eastAsia" w:ascii="宋体" w:hAnsi="宋体" w:cs="宋体"/>
                <w:b w:val="0"/>
                <w:bCs w:val="0"/>
                <w:snapToGrid/>
                <w:color w:val="auto"/>
                <w:kern w:val="2"/>
                <w:sz w:val="21"/>
                <w:szCs w:val="21"/>
                <w:highlight w:val="none"/>
                <w:lang w:val="en-US" w:eastAsia="zh-CN" w:bidi="ar-SA"/>
              </w:rPr>
              <w:t>6</w:t>
            </w:r>
            <w:r>
              <w:rPr>
                <w:rFonts w:hint="eastAsia" w:ascii="宋体" w:hAnsi="宋体" w:eastAsia="宋体" w:cs="宋体"/>
                <w:b w:val="0"/>
                <w:bCs w:val="0"/>
                <w:snapToGrid/>
                <w:color w:val="auto"/>
                <w:kern w:val="2"/>
                <w:sz w:val="21"/>
                <w:szCs w:val="21"/>
                <w:highlight w:val="none"/>
                <w:lang w:val="en-US" w:eastAsia="zh-CN" w:bidi="ar-SA"/>
              </w:rPr>
              <w:t>或同档次及以上配置。</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（6）采用PPT或PPTX格式，不要使用PPS格式。如果有内嵌音频、视频或动画，则应在相应目录单独提供一份未嵌入的文件。同时提供关于最佳播放效果的软件版本说明。</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（7）页面设计美观大方，各级标题采用不同的字体和颜色，一张幻灯片上文字颜色限定在≤4种，注意文字与背景色的反差。</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（8）如有动画操作需保证动画连续，节奏合适。</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（9）文件内链接都采用相对链接，并能够正常打开。</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（10）PPT模板制作，包含：标题页、目录页、过渡页、文字页、图表页、图片页、结尾页。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360" w:lineRule="auto"/>
              <w:jc w:val="center"/>
              <w:rPr>
                <w:rFonts w:hint="eastAsia" w:ascii="宋体" w:hAnsi="宋体" w:eastAsia="宋体" w:cs="宋体"/>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b w:val="0"/>
                <w:bCs w:val="0"/>
                <w:cap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课程设计培训</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5次</w:t>
            </w:r>
          </w:p>
        </w:tc>
        <w:tc>
          <w:tcPr>
            <w:tcW w:w="6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1.供应商应协调行业专家为采购人教学团队进行课程设计培训，提高课程团队的课程建设质量；</w:t>
            </w:r>
          </w:p>
          <w:p>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2.供应商应根据课程团队实际需求，协调行业专家进行课程建设内容指导，使课程内容贴近行业企业生产实际；</w:t>
            </w:r>
          </w:p>
          <w:p>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3.供应商需提供课程顾问，对教学团队进行课程设计指导，降低教学团队课程开发难度，提高课程实施效率和质量；</w:t>
            </w:r>
          </w:p>
          <w:p>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4.供应商提供的上述课程设计培训服务，根据实际情况选择线上或线下形式；</w:t>
            </w:r>
          </w:p>
          <w:p>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5.指导课程主讲老师完成课程知识点重构，编写课程拍摄大纲（知识点清单）及每节课的演讲PPT、指导协助主讲老师完成每一节课程讲稿的撰写。</w:t>
            </w:r>
          </w:p>
          <w:p>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6.课程设计顾问与主讲老师进行深入沟通，对课程画面进行设计，主要包括确定课程画面整体风格，划分段落，标记重点，以及需要引入的引文、图片、视频、动画、背景音乐等素材的特效包装等，最后输出每节课程的设计脚本。</w:t>
            </w:r>
          </w:p>
          <w:p>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7.课程设计：课程制作团队教学设计顾问“一对一”与老师进行课程结构的设计研讨，为老师提供课程碎片化、模块化、系统化的设计指导，指导课程学时安排、章节结构、教学大纲、知识点、教学重点、教学课件、具体的拍摄单元等内容，形成各种工作表单和课程资源体系。</w:t>
            </w:r>
          </w:p>
          <w:p>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8.教学方法设计：根据精品在线开放课程的特点，指导老师进行适合课程的教学设计，包括教学目标设计、教学结构设计、教学内容设计、教学评价设计、学习支持服务设计，达到国家级精品在线开放课程的标准。</w:t>
            </w:r>
          </w:p>
          <w:p>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9.教学目标设计：供应商提供相关教育学专业思路设计分层教学目标阐述要求规范。</w:t>
            </w:r>
          </w:p>
          <w:p>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10.教学结构设计：供应商辅助老师进行相关教育学思维逻辑并根据教材与互联网材料重构课程内容体系，达到课程高阶性、创新性、挑战度的金课标准。</w:t>
            </w:r>
          </w:p>
          <w:p>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11.教学内容设计：供应商协助老师进行内容碎片化梳理，要求能改稿、能对知识内容逻辑关系提出建议，并且针对内容进行可视化动画形式呈现。</w:t>
            </w:r>
          </w:p>
          <w:p>
            <w:pPr>
              <w:widowControl/>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b w:val="0"/>
                <w:bCs w:val="0"/>
                <w:snapToGrid/>
                <w:color w:val="auto"/>
                <w:kern w:val="2"/>
                <w:sz w:val="21"/>
                <w:szCs w:val="21"/>
                <w:highlight w:val="none"/>
                <w:lang w:val="en-US" w:eastAsia="zh-CN" w:bidi="ar-SA"/>
              </w:rPr>
              <w:t>12.教学评价设计：辅助老师对应教学目标针对内容设计单元测试和单元作业，课程期末针对内容进行科学的设计考试。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360" w:lineRule="auto"/>
              <w:jc w:val="center"/>
              <w:rPr>
                <w:rFonts w:hint="eastAsia" w:ascii="宋体" w:hAnsi="宋体" w:eastAsia="宋体" w:cs="宋体"/>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b w:val="0"/>
                <w:bCs w:val="0"/>
                <w:cap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AI助手工具</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1门</w:t>
            </w:r>
          </w:p>
        </w:tc>
        <w:tc>
          <w:tcPr>
            <w:tcW w:w="6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1.总体要求：覆盖课前-课中-课后全流程的智能教学辅助，面向教师和学生双向服务。</w:t>
            </w:r>
          </w:p>
          <w:p>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2.支持智能答疑，基于课程资料精准解答，辅助在线学习。</w:t>
            </w:r>
          </w:p>
          <w:p>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3.支持推送课程任务、作业截止、视频</w:t>
            </w:r>
            <w:r>
              <w:rPr>
                <w:rFonts w:hint="eastAsia" w:ascii="宋体" w:hAnsi="宋体" w:eastAsia="宋体" w:cs="宋体"/>
                <w:color w:val="auto"/>
                <w:sz w:val="21"/>
                <w:szCs w:val="21"/>
                <w:highlight w:val="none"/>
                <w:lang w:val="en-US" w:eastAsia="zh-CN"/>
              </w:rPr>
              <w:t>未</w:t>
            </w:r>
            <w:r>
              <w:rPr>
                <w:rFonts w:hint="eastAsia" w:ascii="宋体" w:hAnsi="宋体" w:eastAsia="宋体" w:cs="宋体"/>
                <w:b w:val="0"/>
                <w:bCs w:val="0"/>
                <w:snapToGrid/>
                <w:color w:val="auto"/>
                <w:kern w:val="2"/>
                <w:sz w:val="21"/>
                <w:szCs w:val="21"/>
                <w:highlight w:val="none"/>
                <w:lang w:val="en-US" w:eastAsia="zh-CN" w:bidi="ar-SA"/>
              </w:rPr>
              <w:t>看完等提醒。</w:t>
            </w:r>
          </w:p>
          <w:p>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4.支持自动生成教案、课件、教学资料，提升备课效率。</w:t>
            </w:r>
          </w:p>
          <w:p>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5.支持依据知识点与难度自动生成习题与试卷。</w:t>
            </w:r>
          </w:p>
          <w:p>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6.支持客观题目自动批改，减轻教师批阅负担。</w:t>
            </w:r>
          </w:p>
          <w:p>
            <w:pPr>
              <w:keepNext w:val="0"/>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7.支持统计分析学生学习数据，支撑教学决策。</w:t>
            </w:r>
          </w:p>
          <w:p>
            <w:pPr>
              <w:widowControl/>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b w:val="0"/>
                <w:bCs w:val="0"/>
                <w:snapToGrid/>
                <w:color w:val="auto"/>
                <w:kern w:val="2"/>
                <w:sz w:val="21"/>
                <w:szCs w:val="21"/>
                <w:highlight w:val="none"/>
                <w:lang w:val="en-US" w:eastAsia="zh-CN" w:bidi="ar-SA"/>
              </w:rPr>
              <w:t>8.支持提供在线练习、错题整理与个性化学习推荐。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360" w:lineRule="auto"/>
              <w:jc w:val="center"/>
              <w:rPr>
                <w:rFonts w:hint="eastAsia" w:ascii="宋体" w:hAnsi="宋体" w:eastAsia="宋体" w:cs="宋体"/>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b w:val="0"/>
                <w:bCs w:val="0"/>
                <w:cap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新形态教材</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2本</w:t>
            </w:r>
          </w:p>
        </w:tc>
        <w:tc>
          <w:tcPr>
            <w:tcW w:w="69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b w:val="0"/>
                <w:bCs w:val="0"/>
                <w:snapToGrid/>
                <w:color w:val="auto"/>
                <w:kern w:val="2"/>
                <w:sz w:val="21"/>
                <w:szCs w:val="21"/>
                <w:highlight w:val="none"/>
                <w:lang w:val="en-US" w:eastAsia="zh-CN" w:bidi="ar-SA"/>
              </w:rPr>
              <w:t>1.成立教材开发团队，确定教材编写组成员名单，编写出版（《计算机视觉应用开发》《5G-A 移动通信网络智能优化技术》新形态活页式教材）。</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2.指导教材选用与开发制度的制定与修订。</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3.协调专家开展教材编写培训。</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4.根据课程标准，制定教材编写计划。</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5.确定教材内容框架，提供教材的样章，教材编校。</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6.</w:t>
            </w:r>
            <w:r>
              <w:rPr>
                <w:rFonts w:hint="eastAsia" w:ascii="宋体" w:hAnsi="宋体" w:cs="宋体"/>
                <w:b w:val="0"/>
                <w:bCs w:val="0"/>
                <w:snapToGrid/>
                <w:color w:val="auto"/>
                <w:kern w:val="2"/>
                <w:sz w:val="21"/>
                <w:szCs w:val="21"/>
                <w:highlight w:val="none"/>
                <w:lang w:val="en-US" w:eastAsia="zh-CN" w:bidi="ar-SA"/>
              </w:rPr>
              <w:t>召开</w:t>
            </w:r>
            <w:r>
              <w:rPr>
                <w:rFonts w:hint="eastAsia" w:ascii="宋体" w:hAnsi="宋体" w:eastAsia="宋体" w:cs="宋体"/>
                <w:b w:val="0"/>
                <w:bCs w:val="0"/>
                <w:snapToGrid/>
                <w:color w:val="auto"/>
                <w:kern w:val="2"/>
                <w:sz w:val="21"/>
                <w:szCs w:val="21"/>
                <w:highlight w:val="none"/>
                <w:lang w:val="en-US" w:eastAsia="zh-CN" w:bidi="ar-SA"/>
              </w:rPr>
              <w:t>教材评审会议，对初稿进行评审，完成阶段性评审报告。</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7.教材编写体例符合实际教学要求。</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8.选用出版社，有ISBN书号，提供标准的国际书号（ISBN）,保证单独一本书只有一个ISBN国际标准书号，并且所出版的教材可以在中华人民共和国新闻出版总署网站检索到主编及相关书籍信息。</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9.完成2门教材出版，内页约240P，正文约 22-25万字，设计、排版、打数码样，完成2本教材出版。</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10.图书装帧设计办法：为树立学校建设规划教材的整体形象，投标人中标后与采购人协商确定教材的徽标、封面、版式体例等，单位按统一要求安排每种教材的具体装帧制作、编校、发行工作。</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default" w:ascii="宋体" w:hAnsi="宋体" w:eastAsia="宋体" w:cs="宋体"/>
                <w:b/>
                <w:bCs/>
                <w:color w:val="auto"/>
                <w:sz w:val="21"/>
                <w:szCs w:val="21"/>
                <w:highlight w:val="none"/>
                <w:lang w:val="en-US"/>
              </w:rPr>
              <w:t>▲</w:t>
            </w:r>
            <w:r>
              <w:rPr>
                <w:rFonts w:hint="eastAsia" w:ascii="宋体" w:hAnsi="宋体" w:eastAsia="宋体" w:cs="宋体"/>
                <w:b w:val="0"/>
                <w:bCs w:val="0"/>
                <w:snapToGrid/>
                <w:color w:val="auto"/>
                <w:kern w:val="2"/>
                <w:sz w:val="21"/>
                <w:szCs w:val="21"/>
                <w:highlight w:val="none"/>
                <w:lang w:val="en-US" w:eastAsia="zh-CN" w:bidi="ar-SA"/>
              </w:rPr>
              <w:t>11.装帧设计内容包括：封面（包括教材徽标、教材名称、作者、单位名称）、封底、书脊（书名和单位名称），编委会名单页、书名页、总序言页、前言页、目录页、正文、参考文献页的形式。每种教材必须包括以上各部分内容，投标人中标后均不得随意增减，也不得随意更改版式、颜色、图案等。</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default" w:ascii="宋体" w:hAnsi="宋体" w:eastAsia="宋体" w:cs="宋体"/>
                <w:b/>
                <w:bCs/>
                <w:color w:val="auto"/>
                <w:sz w:val="21"/>
                <w:szCs w:val="21"/>
                <w:highlight w:val="none"/>
                <w:lang w:val="en-US"/>
              </w:rPr>
              <w:t>▲</w:t>
            </w:r>
            <w:r>
              <w:rPr>
                <w:rFonts w:hint="eastAsia" w:ascii="宋体" w:hAnsi="宋体" w:eastAsia="宋体" w:cs="宋体"/>
                <w:b w:val="0"/>
                <w:bCs w:val="0"/>
                <w:snapToGrid/>
                <w:color w:val="auto"/>
                <w:kern w:val="2"/>
                <w:sz w:val="21"/>
                <w:szCs w:val="21"/>
                <w:highlight w:val="none"/>
                <w:lang w:val="en-US" w:eastAsia="zh-CN" w:bidi="ar-SA"/>
              </w:rPr>
              <w:t>12.贯彻国标：在编辑加工过程中必须严格贯彻国家标准；在国家标准没有明确规定的时候，应遵照执行行业标准。</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13.印刷教材的要求：</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（1）封面用纸：200克铜版纸（覆膜）。</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（2）内文用纸：四色70克双胶纸。</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（3）开本：正16开（787mm×1092mm）。</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（4）成品尺寸：约185mm×260mm。</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（5）印刷方式：彩色印刷。</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（6）装订方式：胶装或活页（以采购人最终确认为准）。</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14.在印刷前，提供清样供作者审查，经审查合格后方可进行印刷，并提供10册样书。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360" w:lineRule="auto"/>
              <w:jc w:val="center"/>
              <w:rPr>
                <w:rFonts w:hint="eastAsia" w:ascii="宋体" w:hAnsi="宋体" w:eastAsia="宋体" w:cs="宋体"/>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b w:val="0"/>
                <w:bCs w:val="0"/>
                <w:cap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数字教材出版</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2本</w:t>
            </w:r>
          </w:p>
        </w:tc>
        <w:tc>
          <w:tcPr>
            <w:tcW w:w="69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bCs/>
                <w:snapToGrid/>
                <w:color w:val="auto"/>
                <w:kern w:val="2"/>
                <w:sz w:val="21"/>
                <w:szCs w:val="21"/>
                <w:highlight w:val="none"/>
                <w:lang w:val="en-US" w:eastAsia="zh-CN" w:bidi="ar-SA"/>
              </w:rPr>
              <w:t>一、总体要求</w:t>
            </w:r>
            <w:r>
              <w:rPr>
                <w:rFonts w:hint="eastAsia" w:ascii="宋体" w:hAnsi="宋体" w:eastAsia="宋体" w:cs="宋体"/>
                <w:b w:val="0"/>
                <w:bCs w:val="0"/>
                <w:snapToGrid/>
                <w:color w:val="auto"/>
                <w:kern w:val="2"/>
                <w:sz w:val="21"/>
                <w:szCs w:val="21"/>
                <w:highlight w:val="none"/>
                <w:lang w:val="en-US" w:eastAsia="zh-CN" w:bidi="ar-SA"/>
              </w:rPr>
              <w:br w:type="textWrapping"/>
            </w:r>
            <w:bookmarkStart w:id="59" w:name="OLE_LINK5"/>
            <w:r>
              <w:rPr>
                <w:rFonts w:hint="eastAsia" w:ascii="宋体" w:hAnsi="宋体" w:eastAsia="宋体" w:cs="宋体"/>
                <w:b w:val="0"/>
                <w:bCs w:val="0"/>
                <w:snapToGrid/>
                <w:color w:val="auto"/>
                <w:kern w:val="2"/>
                <w:sz w:val="21"/>
                <w:szCs w:val="21"/>
                <w:highlight w:val="none"/>
                <w:lang w:val="en-US" w:eastAsia="zh-CN" w:bidi="ar-SA"/>
              </w:rPr>
              <w:t>需由具备《电子出版物出版许可证》的机构出版（《人工智能综合项目开发》《J2EE企业级应用开发》数字教材），取得正式 ISBN 数字版号，编校差错率≤1/10000，内容无政治性错误、知识产权清晰，严格执行 “三审三校”流程，符合国家职业教育教材管理规定。</w:t>
            </w:r>
            <w:bookmarkEnd w:id="59"/>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bCs/>
                <w:snapToGrid/>
                <w:color w:val="auto"/>
                <w:kern w:val="2"/>
                <w:sz w:val="21"/>
                <w:szCs w:val="21"/>
                <w:highlight w:val="none"/>
                <w:lang w:val="en-US" w:eastAsia="zh-CN" w:bidi="ar-SA"/>
              </w:rPr>
              <w:t>二、内容要求</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1.职业教育特色：​</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（1）结构设计：采用模块化、活页式结构，以真实生产项目、典型工作任务为载体组织教学单元，适配项目学习、案例学习等模式。​</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（2）岗课赛证融通：将岗位技能要求、职业技能竞赛标准、职业技能等级证书内容有机融入，衔接率高。</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（3）产业适配：融入近年发布的行业新技术、新工艺、新规范，企业实践内容贴合岗位实际需求。​</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2.科学性与前瞻性：​</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（1）逻辑严谨：模块划分清晰，知识、技能、素养目标梯度明晰，无专业错误及内容断层。</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（2）前瞻适配：预留新技术拓展接口，预判未来行业发展趋势，支持动态更新。</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3.教学适配性。​</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（1）符合学生认知规律，适配职业院校教学条件，覆盖专业群核心岗位能力。</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（2）语言规范准确、图文并茂，简化复杂理论表述，补充实践案例、操作步骤等实用内容。</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4.内容合规：​</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（1）坚持正确政治方向，全面落实课程思政要求，融入劳动精神、工匠精神，无政治性、意识形态错误。​</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（2）知识产权归属明确，不涉及侵权内容，不含商业广告及违规链接。</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bCs/>
                <w:snapToGrid/>
                <w:color w:val="auto"/>
                <w:kern w:val="2"/>
                <w:sz w:val="21"/>
                <w:szCs w:val="21"/>
                <w:highlight w:val="none"/>
                <w:lang w:val="en-US" w:eastAsia="zh-CN" w:bidi="ar-SA"/>
              </w:rPr>
              <w:t>三、数字化要求</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1.技术标准：​</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（1）采用 HTML5 格式制作，兼容 Chrome、Edge、火狐等浏览器及 iOS、Android 等移动端系统，自适应不同分辨率与屏幕比例；​</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（2）加载性能：页面加载时间、翻页响应时间，持续运行均正常，无崩溃、无内存泄漏。​</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2.资源配套：​</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（1）每本教材均需配套微课视频、动画、题库等融媒体资源；​</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（2）虚拟仿真资源支持重复操作，附运行环境说明，符合版权或开源许可要求。</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3.交互与功能：​</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（1）支持视频播放、在线答题、虚拟操作等多种交互功能，操作说明清晰，预期结果明确；​</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（2）具备学习进度跟踪、在线答疑、学情分析功能。</w:t>
            </w:r>
          </w:p>
          <w:p>
            <w:pPr>
              <w:widowControl/>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b/>
                <w:bCs/>
                <w:snapToGrid/>
                <w:color w:val="auto"/>
                <w:kern w:val="2"/>
                <w:sz w:val="21"/>
                <w:szCs w:val="21"/>
                <w:highlight w:val="none"/>
                <w:lang w:val="en-US" w:eastAsia="zh-CN" w:bidi="ar-SA"/>
              </w:rPr>
              <w:t>四、校企协同要求</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实行“校企行三主编”制：院校主编+企业主编+行业主编，企业深度参与岗位需求校准、真实素材提供，院校负责教学逻辑转化，</w:t>
            </w:r>
            <w:r>
              <w:rPr>
                <w:rFonts w:hint="eastAsia"/>
                <w:color w:val="auto"/>
                <w:highlight w:val="none"/>
                <w:lang w:val="en-US" w:eastAsia="zh-CN"/>
              </w:rPr>
              <w:t>中标人需保障</w:t>
            </w:r>
            <w:r>
              <w:rPr>
                <w:rFonts w:hint="eastAsia" w:ascii="宋体" w:hAnsi="宋体" w:eastAsia="宋体" w:cs="宋体"/>
                <w:b w:val="0"/>
                <w:bCs w:val="0"/>
                <w:snapToGrid/>
                <w:color w:val="auto"/>
                <w:kern w:val="2"/>
                <w:sz w:val="21"/>
                <w:szCs w:val="21"/>
                <w:highlight w:val="none"/>
                <w:lang w:val="en-US" w:eastAsia="zh-CN" w:bidi="ar-SA"/>
              </w:rPr>
              <w:t>内容规范化与数字化呈现，形成三方协同开发机制。</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bCs/>
                <w:snapToGrid/>
                <w:color w:val="auto"/>
                <w:kern w:val="2"/>
                <w:sz w:val="21"/>
                <w:szCs w:val="21"/>
                <w:highlight w:val="none"/>
                <w:lang w:val="en-US" w:eastAsia="zh-CN" w:bidi="ar-SA"/>
              </w:rPr>
              <w:t>五、动态可迭代</w:t>
            </w:r>
            <w:r>
              <w:rPr>
                <w:rFonts w:hint="eastAsia" w:ascii="宋体" w:hAnsi="宋体" w:eastAsia="宋体" w:cs="宋体"/>
                <w:b w:val="0"/>
                <w:bCs w:val="0"/>
                <w:snapToGrid/>
                <w:color w:val="auto"/>
                <w:kern w:val="2"/>
                <w:sz w:val="21"/>
                <w:szCs w:val="21"/>
                <w:highlight w:val="none"/>
                <w:lang w:val="en-US" w:eastAsia="zh-CN" w:bidi="ar-SA"/>
              </w:rPr>
              <w:br w:type="textWrapping"/>
            </w:r>
            <w:r>
              <w:rPr>
                <w:rFonts w:hint="eastAsia" w:ascii="宋体" w:hAnsi="宋体" w:eastAsia="宋体" w:cs="宋体"/>
                <w:b w:val="0"/>
                <w:bCs w:val="0"/>
                <w:snapToGrid/>
                <w:color w:val="auto"/>
                <w:kern w:val="2"/>
                <w:sz w:val="21"/>
                <w:szCs w:val="21"/>
                <w:highlight w:val="none"/>
                <w:lang w:val="en-US" w:eastAsia="zh-CN" w:bidi="ar-SA"/>
              </w:rPr>
              <w:t>支持 “三年一修订”，可根据行业技术变革、政策调整实时优化内容，保持与产业需求的适配性。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360" w:lineRule="auto"/>
              <w:jc w:val="center"/>
              <w:rPr>
                <w:rFonts w:hint="eastAsia" w:ascii="宋体" w:hAnsi="宋体" w:eastAsia="宋体" w:cs="宋体"/>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1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b w:val="0"/>
                <w:bCs w:val="0"/>
                <w:cap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真人复刻数字教师</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4位</w:t>
            </w:r>
          </w:p>
        </w:tc>
        <w:tc>
          <w:tcPr>
            <w:tcW w:w="69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textAlignment w:val="center"/>
              <w:rPr>
                <w:rFonts w:hint="eastAsia" w:ascii="宋体" w:hAnsi="宋体" w:eastAsia="宋体" w:cs="宋体"/>
                <w:b/>
                <w:bCs/>
                <w:snapToGrid/>
                <w:color w:val="auto"/>
                <w:kern w:val="2"/>
                <w:sz w:val="21"/>
                <w:szCs w:val="21"/>
                <w:highlight w:val="none"/>
                <w:lang w:val="en-US" w:eastAsia="zh-CN" w:bidi="ar-SA"/>
              </w:rPr>
            </w:pPr>
            <w:r>
              <w:rPr>
                <w:rFonts w:hint="eastAsia" w:ascii="宋体" w:hAnsi="宋体" w:eastAsia="宋体" w:cs="宋体"/>
                <w:b/>
                <w:bCs/>
                <w:snapToGrid/>
                <w:color w:val="auto"/>
                <w:kern w:val="2"/>
                <w:sz w:val="21"/>
                <w:szCs w:val="21"/>
                <w:highlight w:val="none"/>
                <w:lang w:val="en-US" w:eastAsia="zh-CN" w:bidi="ar-SA"/>
              </w:rPr>
              <w:t>1.AI数字人教师形象定制</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（1）采用2.5D形象克隆技术，辅助教师提供符合要求的5分钟绿幕视频素材用于训练。</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（2）数字人模型训练，包括原始面部表情、动作姿态、服装风格等全方位形象克隆。</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（3）要求形象清晰度达到1080P以上，动作自然流畅。</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（4）包含模型训练和平台集成。</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（5）提供形象调优服务，确保克隆效果符合教学需求。</w:t>
            </w:r>
          </w:p>
          <w:p>
            <w:pPr>
              <w:widowControl/>
              <w:spacing w:line="360" w:lineRule="auto"/>
              <w:jc w:val="left"/>
              <w:textAlignment w:val="center"/>
              <w:rPr>
                <w:rFonts w:hint="eastAsia" w:ascii="宋体" w:hAnsi="宋体" w:eastAsia="宋体" w:cs="宋体"/>
                <w:b/>
                <w:bCs/>
                <w:snapToGrid/>
                <w:color w:val="auto"/>
                <w:kern w:val="2"/>
                <w:sz w:val="21"/>
                <w:szCs w:val="21"/>
                <w:highlight w:val="none"/>
                <w:lang w:val="en-US" w:eastAsia="zh-CN" w:bidi="ar-SA"/>
              </w:rPr>
            </w:pPr>
            <w:r>
              <w:rPr>
                <w:rFonts w:hint="eastAsia" w:ascii="宋体" w:hAnsi="宋体" w:eastAsia="宋体" w:cs="宋体"/>
                <w:b/>
                <w:bCs/>
                <w:snapToGrid/>
                <w:color w:val="auto"/>
                <w:kern w:val="2"/>
                <w:sz w:val="21"/>
                <w:szCs w:val="21"/>
                <w:highlight w:val="none"/>
                <w:lang w:val="en-US" w:eastAsia="zh-CN" w:bidi="ar-SA"/>
              </w:rPr>
              <w:t>2.AI数字人教师声音定制</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（1）声音克隆，普通话标准，辅助教师提供不少于100句原始语料进行训练。</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（2）需要对数据进行清洗、降噪处理，确保语料质量。</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（3）采用深度学习算法进行声音模型训练。</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（4）支持情感表达调节，包括平静、兴奋、严肃等多种教学情绪。</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（5）要求语音合成自然度高，发音准确清晰。</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（6）支持语速调节功能，适应不同教学场景。</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（7）提供声音效果测试和优化服务。</w:t>
            </w:r>
          </w:p>
          <w:p>
            <w:pPr>
              <w:widowControl/>
              <w:spacing w:line="360" w:lineRule="auto"/>
              <w:jc w:val="left"/>
              <w:textAlignment w:val="center"/>
              <w:rPr>
                <w:rFonts w:hint="eastAsia" w:ascii="宋体" w:hAnsi="宋体" w:eastAsia="宋体" w:cs="宋体"/>
                <w:b/>
                <w:bCs/>
                <w:snapToGrid/>
                <w:color w:val="auto"/>
                <w:kern w:val="2"/>
                <w:sz w:val="21"/>
                <w:szCs w:val="21"/>
                <w:highlight w:val="none"/>
                <w:lang w:val="en-US" w:eastAsia="zh-CN" w:bidi="ar-SA"/>
              </w:rPr>
            </w:pPr>
            <w:r>
              <w:rPr>
                <w:rFonts w:hint="eastAsia" w:ascii="宋体" w:hAnsi="宋体" w:eastAsia="宋体" w:cs="宋体"/>
                <w:b/>
                <w:bCs/>
                <w:snapToGrid/>
                <w:color w:val="auto"/>
                <w:kern w:val="2"/>
                <w:sz w:val="21"/>
                <w:szCs w:val="21"/>
                <w:highlight w:val="none"/>
                <w:lang w:val="en-US" w:eastAsia="zh-CN" w:bidi="ar-SA"/>
              </w:rPr>
              <w:t>3.AI数字人拍摄服务</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（1）提供专业绿幕拍摄环境，背景纯净无杂色。</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（2）采用高清摄像设备，确保拍摄质量。</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（3）专业灯光布置，消除阴影，保证光线均匀。</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（4）提供专业拍摄指导，协助完成标准动作和表情录制。</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（5）拍摄时长平均5分钟/人，包含多角度、多表情、多动作场景。</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（6）现场技术支持，确保拍摄素材符合AI训练要求。</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（7）提供拍摄后的素材整理和格式转换服务。</w:t>
            </w:r>
          </w:p>
          <w:p>
            <w:pPr>
              <w:widowControl/>
              <w:spacing w:line="360" w:lineRule="auto"/>
              <w:jc w:val="left"/>
              <w:textAlignment w:val="center"/>
              <w:rPr>
                <w:rFonts w:hint="eastAsia" w:ascii="宋体" w:hAnsi="宋体" w:eastAsia="宋体" w:cs="宋体"/>
                <w:b/>
                <w:bCs/>
                <w:snapToGrid/>
                <w:color w:val="auto"/>
                <w:kern w:val="2"/>
                <w:sz w:val="21"/>
                <w:szCs w:val="21"/>
                <w:highlight w:val="none"/>
                <w:lang w:val="en-US" w:eastAsia="zh-CN" w:bidi="ar-SA"/>
              </w:rPr>
            </w:pPr>
            <w:r>
              <w:rPr>
                <w:rFonts w:hint="eastAsia" w:ascii="宋体" w:hAnsi="宋体" w:eastAsia="宋体" w:cs="宋体"/>
                <w:b/>
                <w:bCs/>
                <w:snapToGrid/>
                <w:color w:val="auto"/>
                <w:kern w:val="2"/>
                <w:sz w:val="21"/>
                <w:szCs w:val="21"/>
                <w:highlight w:val="none"/>
                <w:lang w:val="en-US" w:eastAsia="zh-CN" w:bidi="ar-SA"/>
              </w:rPr>
              <w:t>4.AI平台及算力服务</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（1）提供数字人视频制作平台会员版服务，有效期一年，教师可以自创数字人。</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（2）允许用户创建具有交互能力的数字人视频。</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（3）支持上传文档，快速生成沉浸式的对话场景。</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（4）支持教育和培训场景设计，能快速将静态课件转化为动态视频课程。</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（5）用户只需上传PPT或PDF文件，系统即可自动生成带有数字人讲解的教学视频。</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（6）简化了微课、网课的制作流程，无需真人出镜和复杂的后期剪辑。</w:t>
            </w:r>
          </w:p>
          <w:p>
            <w:pPr>
              <w:widowControl/>
              <w:spacing w:line="360" w:lineRule="auto"/>
              <w:jc w:val="left"/>
              <w:textAlignment w:val="center"/>
              <w:rPr>
                <w:rFonts w:hint="eastAsia" w:ascii="宋体" w:hAnsi="宋体" w:eastAsia="宋体" w:cs="宋体"/>
                <w:b w:val="0"/>
                <w:bCs w:val="0"/>
                <w:snapToGrid/>
                <w:color w:val="auto"/>
                <w:kern w:val="2"/>
                <w:sz w:val="21"/>
                <w:szCs w:val="21"/>
                <w:highlight w:val="none"/>
                <w:lang w:val="en-US" w:eastAsia="zh-CN" w:bidi="ar-SA"/>
              </w:rPr>
            </w:pPr>
            <w:r>
              <w:rPr>
                <w:rFonts w:hint="eastAsia" w:ascii="宋体" w:hAnsi="宋体" w:eastAsia="宋体" w:cs="宋体"/>
                <w:b w:val="0"/>
                <w:bCs w:val="0"/>
                <w:snapToGrid/>
                <w:color w:val="auto"/>
                <w:kern w:val="2"/>
                <w:sz w:val="21"/>
                <w:szCs w:val="21"/>
                <w:highlight w:val="none"/>
                <w:lang w:val="en-US" w:eastAsia="zh-CN" w:bidi="ar-SA"/>
              </w:rPr>
              <w:t>（7）文生视频，通过文本直接驱动视频生成。输入一段文字（脚本），选择数字人形象，系统即可生成数字人播报该内容的视频。</w:t>
            </w:r>
          </w:p>
          <w:p>
            <w:pPr>
              <w:widowControl/>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b w:val="0"/>
                <w:bCs w:val="0"/>
                <w:snapToGrid/>
                <w:color w:val="auto"/>
                <w:kern w:val="2"/>
                <w:sz w:val="21"/>
                <w:szCs w:val="21"/>
                <w:highlight w:val="none"/>
                <w:lang w:val="en-US" w:eastAsia="zh-CN" w:bidi="ar-SA"/>
              </w:rPr>
              <w:t>（8）提供高度自由的创作空间，适合有特定需求的进阶用户。用户可以像使用PPT或视频剪辑软件一样，自由添加素材、调整布局，从零开始构建视频。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default" w:ascii="宋体" w:hAnsi="宋体" w:eastAsia="宋体" w:cs="宋体"/>
                <w:b/>
                <w:bCs/>
                <w:color w:val="auto"/>
                <w:sz w:val="21"/>
                <w:szCs w:val="21"/>
                <w:highlight w:val="none"/>
                <w:lang w:val="en-US"/>
              </w:rPr>
              <w:t>▲</w:t>
            </w:r>
            <w:r>
              <w:rPr>
                <w:rFonts w:hint="eastAsia" w:ascii="宋体" w:hAnsi="宋体" w:eastAsia="宋体" w:cs="宋体"/>
                <w:color w:val="auto"/>
                <w:sz w:val="21"/>
                <w:szCs w:val="21"/>
                <w:highlight w:val="none"/>
              </w:rPr>
              <w:t>商务条款</w:t>
            </w:r>
          </w:p>
        </w:tc>
        <w:tc>
          <w:tcPr>
            <w:tcW w:w="95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一、合同签订期：自中标通知书发出之日起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25 </w:t>
            </w:r>
            <w:r>
              <w:rPr>
                <w:rFonts w:hint="eastAsia" w:ascii="宋体" w:hAnsi="宋体" w:eastAsia="宋体" w:cs="宋体"/>
                <w:color w:val="auto"/>
                <w:sz w:val="21"/>
                <w:szCs w:val="21"/>
                <w:highlight w:val="none"/>
              </w:rPr>
              <w:t>日内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br w:type="textWrapping"/>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w:t>
            </w:r>
            <w:r>
              <w:rPr>
                <w:rFonts w:hint="eastAsia" w:ascii="宋体" w:hAnsi="宋体" w:cs="宋体"/>
                <w:color w:val="auto"/>
                <w:sz w:val="21"/>
                <w:szCs w:val="21"/>
                <w:highlight w:val="none"/>
                <w:lang w:val="en-US" w:eastAsia="zh-CN"/>
              </w:rPr>
              <w:t>交付时间</w:t>
            </w:r>
            <w:r>
              <w:rPr>
                <w:rFonts w:hint="eastAsia" w:ascii="宋体" w:hAnsi="宋体" w:eastAsia="宋体" w:cs="宋体"/>
                <w:color w:val="auto"/>
                <w:sz w:val="21"/>
                <w:szCs w:val="21"/>
                <w:highlight w:val="none"/>
                <w:lang w:eastAsia="zh-CN"/>
              </w:rPr>
              <w:t>：自签订合同之日起2年内所有成果交付完成并经采购人验收合格。</w:t>
            </w:r>
            <w:r>
              <w:rPr>
                <w:rFonts w:hint="eastAsia" w:ascii="宋体" w:hAnsi="宋体" w:eastAsia="宋体" w:cs="宋体"/>
                <w:color w:val="auto"/>
                <w:sz w:val="21"/>
                <w:szCs w:val="21"/>
                <w:highlight w:val="none"/>
                <w:lang w:eastAsia="zh-CN"/>
              </w:rPr>
              <w:br w:type="textWrapping"/>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服务地点：广西南宁市武鸣区（广西—东盟经济技术开发区）宝源南路29号广西制造工程职业技术学院校内（采购人指定地点）。</w:t>
            </w:r>
            <w:r>
              <w:rPr>
                <w:rFonts w:hint="eastAsia" w:ascii="宋体" w:hAnsi="宋体" w:eastAsia="宋体" w:cs="宋体"/>
                <w:color w:val="auto"/>
                <w:sz w:val="21"/>
                <w:szCs w:val="21"/>
                <w:highlight w:val="none"/>
                <w:lang w:eastAsia="zh-CN"/>
              </w:rPr>
              <w:br w:type="textWrapping"/>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四、售后服务要求：</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1、质保期：</w:t>
            </w:r>
            <w:r>
              <w:rPr>
                <w:rFonts w:hint="eastAsia" w:ascii="宋体" w:hAnsi="宋体" w:cs="宋体"/>
                <w:color w:val="auto"/>
                <w:sz w:val="21"/>
                <w:szCs w:val="21"/>
                <w:highlight w:val="none"/>
                <w:lang w:val="en-US" w:eastAsia="zh-CN"/>
              </w:rPr>
              <w:t>不少于</w:t>
            </w:r>
            <w:r>
              <w:rPr>
                <w:rFonts w:hint="eastAsia" w:ascii="宋体" w:hAnsi="宋体" w:eastAsia="宋体" w:cs="宋体"/>
                <w:color w:val="auto"/>
                <w:sz w:val="21"/>
                <w:szCs w:val="21"/>
                <w:highlight w:val="none"/>
                <w:lang w:val="en-US" w:eastAsia="zh-CN"/>
              </w:rPr>
              <w:t>3年，自全部服务成果交付并经验收合格后起算。质保期内提供课程维护、运行、优化调整及技术支持服务</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。有关费用已包含在总报价中。</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中所引用的素材、引用的资源保证权属清晰，无著作权纠纷、无侵权纠纷等问题；课程内容、教学课件等成果的著作权为采购人所拥有，未经采购人允许，中标人不得以任何方式提供给其他任何单位或个人占有使用；可编辑素材库、相关的源文件一并交付于采购人。</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3、中标人应保证采购人在接受其提供的相关服务时免受第三方提出侵犯其知识产权的起诉，由此引起的知识产权纠纷由中标人负责。</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4、确保本项目所有内容不存在意识形态问题。</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5、中标人在服务期内应当为采购人提供以下技术支持和服务：</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（1）电话咨询</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应当为采购人提供技术援助电话，解答采购人在使用中遇到的问题。需提供7×24小时的电话技术支持服务，接到采购人报障电话后及时（不超过1小时）通过电话或网络解决问题，为采购人提出解决问题的建议。</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（2）服务响应时间</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服务期内，若电话或网络无法解决的，须在2小时内派技术人员到达采购人指定地点解决，所有问题在48小时内解决，恢复正常使用。保证采购人正常使用，产生的一切费用由中标人承担。</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6.培训要求：中标人对其提供产品或服务的应用及课程疑难问题应尽培训、解答义务。中标人应提供对本项目的使用单位进行培训服务，涉及的相关费用应计算在项目报价内，使用与课程有关的软件及应用程序。</w:t>
            </w:r>
            <w:r>
              <w:rPr>
                <w:rFonts w:hint="eastAsia" w:ascii="宋体" w:hAnsi="宋体" w:eastAsia="宋体" w:cs="宋体"/>
                <w:color w:val="auto"/>
                <w:sz w:val="21"/>
                <w:szCs w:val="21"/>
                <w:highlight w:val="none"/>
                <w:lang w:val="en-US" w:eastAsia="zh-CN"/>
              </w:rPr>
              <w:br w:type="textWrapping"/>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五、付款方式：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1、付款方式：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（1）预付款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自合同签订生效且采购人收到等金额预付款保函后10个工作日内，采购人向中标人支付合同总金额的50%作为预付款；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（2）进度款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人完成采购需求中70%工作量，且其造价≥70%的总合同造价（已完成工作量造价=完成的单项数量×单项价格，其中“新形态教材”“数字教材出版”需完成不含ISBN号的初稿），提交服务成果文件且通过采购人阶段性验收合格后（付款时提供《阶段性验收报告》 ）10个工作日内，采购人向中标人支付合同总金额的20%作为进度款。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（3）合同尾款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项目完成，中标人提交服务成果且通过采购人验收合格后20个工作日内，采购人向中标人支付合同</w:t>
            </w:r>
            <w:r>
              <w:rPr>
                <w:rFonts w:hint="eastAsia" w:asciiTheme="minorEastAsia" w:hAnsiTheme="minorEastAsia" w:eastAsiaTheme="minorEastAsia" w:cstheme="minorEastAsia"/>
                <w:color w:val="auto"/>
                <w:sz w:val="21"/>
                <w:szCs w:val="21"/>
                <w:highlight w:val="none"/>
                <w:lang w:val="en-US" w:eastAsia="zh-CN"/>
              </w:rPr>
              <w:t>总</w:t>
            </w:r>
            <w:r>
              <w:rPr>
                <w:rFonts w:hint="eastAsia" w:ascii="宋体" w:hAnsi="宋体" w:eastAsia="宋体" w:cs="宋体"/>
                <w:color w:val="auto"/>
                <w:sz w:val="21"/>
                <w:szCs w:val="21"/>
                <w:highlight w:val="none"/>
                <w:lang w:val="en-US" w:eastAsia="zh-CN"/>
              </w:rPr>
              <w:t>金额的30%。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2、采购人付款前，中标人应向采购人开具等额有效的增值税普通发票，采购人未收到发票的，有权不予支付相应款项直至中标人提供合格发票，并不承担延迟付款责任。发票认证通过是付款的必要前提之一。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3、中标人应按照《广西壮族自治区财政厅关于在政府采购活动中推广使用电子保函的通知》（桂财采〔2023〕92 号）要求，在 “广西政府采购金融服务平台”申请预付款保函，于合同预付款支付前提供给采购人，预付款保函有效期至项目整体验收合格之日。</w:t>
            </w:r>
            <w:r>
              <w:rPr>
                <w:rFonts w:hint="eastAsia" w:ascii="宋体" w:hAnsi="宋体" w:eastAsia="宋体" w:cs="宋体"/>
                <w:color w:val="auto"/>
                <w:sz w:val="21"/>
                <w:szCs w:val="21"/>
                <w:highlight w:val="none"/>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六、履约保证金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履约保证金：中标金额的5%（若中标人被认定为中小企业的，履约保证金数额将按中标金额的2%收取）。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履约保证金递交方式：银行转账、电汇、网上支付、支票、汇票、本票、保函等非现金形式。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履约保证金递交时间：签订合同后3个工作日内由中标人转入采购人指定保证金账户。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履约保证期限：验收合格之日起一年</w:t>
            </w:r>
            <w:r>
              <w:rPr>
                <w:rFonts w:hint="eastAsia" w:ascii="宋体" w:hAnsi="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履约保证金退还：履约保证期满后中标人无违约行为，中标人提供《政府采购项目履约保证金退付意见书》及《政府采购项目合同验收报告》，向采购人提出书面申请退还，采购人在收到申请后5个工作日内按照履约保证金缴纳的具体方式，配合中标人办理无息退还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w:t>
            </w:r>
            <w:r>
              <w:rPr>
                <w:rFonts w:hint="eastAsia" w:asciiTheme="minorEastAsia" w:hAnsiTheme="minorEastAsia" w:eastAsiaTheme="minorEastAsia" w:cstheme="minorEastAsia"/>
                <w:color w:val="auto"/>
                <w:sz w:val="21"/>
                <w:szCs w:val="21"/>
                <w:highlight w:val="none"/>
                <w:lang w:val="en-US" w:eastAsia="zh-CN"/>
              </w:rPr>
              <w:t>履约</w:t>
            </w:r>
            <w:r>
              <w:rPr>
                <w:rFonts w:hint="eastAsia" w:ascii="宋体" w:hAnsi="宋体" w:eastAsia="宋体" w:cs="宋体"/>
                <w:color w:val="auto"/>
                <w:sz w:val="21"/>
                <w:szCs w:val="21"/>
                <w:highlight w:val="none"/>
                <w:lang w:val="en-US" w:eastAsia="zh-CN"/>
              </w:rPr>
              <w:t>保证金账户：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开户名：广西制造工程职业技术学院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开户行：农行南宁东盟经济园区支行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  号：20036501040014065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、其他要求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报价必须含以下部分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（1）服务的价格；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（2）完成服务内容所需的标准附件、备品备件、专用工具的价格；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必要的保险费用和各项税金；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）运输、安装、调试、培训、技术支持、更新升级等费用；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）验收的费用；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2、采购标的验收标准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（1）验收过程中所产生的一切费用均由中标人承担。报价时应考虑相关费用。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标人在项目验收时由采购人对照采购文件的服务要求全面核对检验，对所有要求出具的证明文件的原件进行核查，如不符合采购文件的服务要求以及提供虚假承诺的，按相关规定做违约处理，中标人承担所有责任和费用，采购人保留进一步追究责任的权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其他未尽事宜应严格按照《关于印发广西壮族自治区政府采购项目履约验收管理办法的通知》[桂财采〔2015〕22号]以及《财政部关于进一步加强政府采购需求和履约验收管理的指导意见》[财库〔2016〕205号]规定执行。</w:t>
            </w:r>
          </w:p>
        </w:tc>
      </w:tr>
    </w:tbl>
    <w:p>
      <w:pPr>
        <w:rPr>
          <w:rFonts w:hint="eastAsia" w:asciiTheme="minorEastAsia" w:hAnsiTheme="minorEastAsia" w:eastAsiaTheme="minorEastAsia" w:cstheme="minorEastAsia"/>
          <w:b/>
          <w:bCs/>
          <w:color w:val="auto"/>
          <w:sz w:val="21"/>
          <w:szCs w:val="21"/>
          <w:highlight w:val="none"/>
          <w:lang w:val="en-US" w:eastAsia="zh-CN"/>
        </w:rPr>
        <w:sectPr>
          <w:footerReference r:id="rId5" w:type="default"/>
          <w:pgSz w:w="11905" w:h="16838"/>
          <w:pgMar w:top="1134" w:right="1134" w:bottom="1134" w:left="1134" w:header="850" w:footer="850" w:gutter="0"/>
          <w:pgNumType w:fmt="decimal"/>
          <w:cols w:space="0" w:num="1"/>
          <w:titlePg/>
          <w:rtlGutter w:val="0"/>
          <w:docGrid w:linePitch="331" w:charSpace="0"/>
        </w:sectPr>
      </w:pPr>
    </w:p>
    <w:p>
      <w:pPr>
        <w:outlineLvl w:val="1"/>
        <w:rPr>
          <w:rFonts w:hint="eastAsia"/>
          <w:color w:val="auto"/>
          <w:highlight w:val="none"/>
        </w:rPr>
      </w:pPr>
      <w:r>
        <w:rPr>
          <w:rFonts w:hint="eastAsia" w:asciiTheme="minorEastAsia" w:hAnsiTheme="minorEastAsia" w:eastAsiaTheme="minorEastAsia" w:cstheme="minorEastAsia"/>
          <w:b/>
          <w:bCs/>
          <w:color w:val="auto"/>
          <w:sz w:val="21"/>
          <w:szCs w:val="21"/>
          <w:highlight w:val="none"/>
          <w:lang w:val="en-US" w:eastAsia="zh-CN"/>
        </w:rPr>
        <w:t>标项3：新能源汽车检测与维修技术专业群教学资源库建设项目</w:t>
      </w:r>
    </w:p>
    <w:tbl>
      <w:tblPr>
        <w:tblStyle w:val="24"/>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610"/>
        <w:gridCol w:w="1053"/>
        <w:gridCol w:w="687"/>
        <w:gridCol w:w="72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5" w:type="dxa"/>
            <w:vMerge w:val="restart"/>
            <w:tcBorders>
              <w:top w:val="single" w:color="auto" w:sz="4" w:space="0"/>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 w:val="21"/>
                <w:szCs w:val="21"/>
                <w:highlight w:val="none"/>
              </w:rPr>
            </w:pPr>
          </w:p>
          <w:p>
            <w:pPr>
              <w:jc w:val="center"/>
              <w:rPr>
                <w:rFonts w:hint="eastAsia" w:asciiTheme="minorEastAsia" w:hAnsiTheme="minorEastAsia" w:eastAsiaTheme="minorEastAsia" w:cstheme="minorEastAsia"/>
                <w:b/>
                <w:color w:val="auto"/>
                <w:sz w:val="21"/>
                <w:szCs w:val="21"/>
                <w:highlight w:val="none"/>
              </w:rPr>
            </w:pPr>
          </w:p>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需求一览表</w:t>
            </w:r>
          </w:p>
        </w:tc>
        <w:tc>
          <w:tcPr>
            <w:tcW w:w="61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标的</w:t>
            </w:r>
            <w:r>
              <w:rPr>
                <w:rFonts w:hint="eastAsia" w:asciiTheme="minorEastAsia" w:hAnsiTheme="minorEastAsia" w:eastAsiaTheme="minorEastAsia" w:cstheme="minorEastAsia"/>
                <w:b/>
                <w:bCs/>
                <w:color w:val="auto"/>
                <w:sz w:val="21"/>
                <w:szCs w:val="21"/>
                <w:highlight w:val="none"/>
              </w:rPr>
              <w:t>名称</w:t>
            </w:r>
          </w:p>
        </w:tc>
        <w:tc>
          <w:tcPr>
            <w:tcW w:w="6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数量及单位</w:t>
            </w:r>
          </w:p>
          <w:p>
            <w:pPr>
              <w:jc w:val="center"/>
              <w:rPr>
                <w:rFonts w:hint="eastAsia" w:asciiTheme="minorEastAsia" w:hAnsiTheme="minorEastAsia" w:eastAsiaTheme="minorEastAsia" w:cstheme="minorEastAsia"/>
                <w:b/>
                <w:bCs/>
                <w:color w:val="auto"/>
                <w:sz w:val="21"/>
                <w:szCs w:val="21"/>
                <w:highlight w:val="none"/>
              </w:rPr>
            </w:pPr>
          </w:p>
        </w:tc>
        <w:tc>
          <w:tcPr>
            <w:tcW w:w="7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w:t>
            </w:r>
            <w:r>
              <w:rPr>
                <w:rFonts w:hint="eastAsia" w:asciiTheme="minorEastAsia" w:hAnsiTheme="minorEastAsia" w:eastAsiaTheme="minorEastAsia" w:cstheme="minorEastAsia"/>
                <w:b/>
                <w:bCs/>
                <w:color w:val="auto"/>
                <w:sz w:val="21"/>
                <w:szCs w:val="21"/>
                <w:highlight w:val="none"/>
                <w:lang w:eastAsia="zh-CN"/>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spacing w:line="312" w:lineRule="auto"/>
              <w:ind w:left="-728" w:leftChars="0" w:firstLine="87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宋体" w:hAnsi="宋体" w:eastAsia="宋体" w:cs="Times New Roman"/>
                <w:color w:val="auto"/>
                <w:kern w:val="2"/>
                <w:sz w:val="21"/>
                <w:szCs w:val="21"/>
                <w:highlight w:val="none"/>
                <w:lang w:val="en-US" w:eastAsia="zh-CN" w:bidi="ar-SA"/>
              </w:rPr>
              <w:t>1</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数字教材</w:t>
            </w:r>
            <w:r>
              <w:rPr>
                <w:rFonts w:hint="eastAsia" w:ascii="宋体" w:hAnsi="宋体" w:eastAsia="宋体" w:cs="宋体"/>
                <w:color w:val="auto"/>
                <w:kern w:val="0"/>
                <w:sz w:val="21"/>
                <w:szCs w:val="21"/>
                <w:highlight w:val="none"/>
                <w:lang w:val="en-US" w:eastAsia="zh-CN"/>
              </w:rPr>
              <w:t>开发指导</w:t>
            </w:r>
          </w:p>
          <w:p>
            <w:pPr>
              <w:keepNext w:val="0"/>
              <w:keepLines w:val="0"/>
              <w:pageBreakBefore w:val="0"/>
              <w:widowControl/>
              <w:kinsoku/>
              <w:wordWrap/>
              <w:overflowPunct/>
              <w:topLinePunct w:val="0"/>
              <w:autoSpaceDE/>
              <w:autoSpaceDN/>
              <w:bidi w:val="0"/>
              <w:adjustRightInd/>
              <w:snapToGrid/>
              <w:spacing w:line="312" w:lineRule="auto"/>
              <w:ind w:firstLine="0" w:firstLineChars="0"/>
              <w:jc w:val="center"/>
              <w:textAlignment w:val="auto"/>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（4本）</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4项</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教材名称：《汽车维护与保养》《汽车电气系统检修》《新能源汽车底盘系统检修》《新能源汽车混合动力系统检修》</w:t>
            </w:r>
          </w:p>
          <w:p>
            <w:pPr>
              <w:keepNext w:val="0"/>
              <w:keepLines w:val="0"/>
              <w:pageBreakBefore w:val="0"/>
              <w:numPr>
                <w:ilvl w:val="0"/>
                <w:numId w:val="0"/>
              </w:numPr>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1、</w:t>
            </w:r>
            <w:r>
              <w:rPr>
                <w:rFonts w:hint="eastAsia" w:asciiTheme="minorEastAsia" w:hAnsiTheme="minorEastAsia" w:eastAsiaTheme="minorEastAsia" w:cstheme="minorEastAsia"/>
                <w:color w:val="auto"/>
                <w:sz w:val="21"/>
                <w:szCs w:val="21"/>
                <w:highlight w:val="none"/>
              </w:rPr>
              <w:t>根据课程标准/课程大纲等组织编写团队完成教材体例设计、教材内容编写；</w:t>
            </w:r>
            <w:r>
              <w:rPr>
                <w:rFonts w:hint="eastAsia" w:asciiTheme="minorEastAsia" w:hAnsiTheme="minorEastAsia" w:eastAsiaTheme="minorEastAsia" w:cstheme="minorEastAsia"/>
                <w:color w:val="auto"/>
                <w:sz w:val="21"/>
                <w:szCs w:val="21"/>
                <w:highlight w:val="none"/>
                <w:lang w:val="en-US" w:eastAsia="zh-CN"/>
              </w:rPr>
              <w:t>编写以学生为中心、岗课赛证融通、理实一体、任务驱动、项目化教学，融入课程思政元素、工匠精神、行业规范，融入近年发布的行业新技术、新工艺、新规范，内容贴合岗位实际需求。</w:t>
            </w:r>
          </w:p>
          <w:p>
            <w:pPr>
              <w:keepNext w:val="0"/>
              <w:keepLines w:val="0"/>
              <w:pageBreakBefore w:val="0"/>
              <w:numPr>
                <w:ilvl w:val="0"/>
                <w:numId w:val="0"/>
              </w:numPr>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采用“企业技术专家+学校专业带头人+行业权威专家”三主编开发机制，企业技术专家牵头实操内容与案例设计，保障岗位适配性；学校专业带头人统筹教学逻辑与思政融入，适配教学场景；行业权威专家对接行业标准与技术前沿，把控专业规范性。</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、数字教材“齐、清、定”交稿及出版社审校</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字教材编写稿件达到“齐、清、定”的要求，“齐”指内容完整，覆盖课程标准所有知识点，多媒体资源齐全，每章配备随堂练习题、技能实训任务单、在线测试链接，没有缺失；“清”指格式清晰，视觉统一，交互无异常，没有错误；“定”则是最终确定版本，不可再修改，并在出版社的数字教材平台上编辑数字教材稿件提交；</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、开发要求</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软件版本：文件制作版本不低于当前O</w:t>
            </w:r>
            <w:r>
              <w:rPr>
                <w:rFonts w:hint="eastAsia" w:asciiTheme="minorEastAsia" w:hAnsiTheme="minorEastAsia" w:eastAsiaTheme="minorEastAsia" w:cstheme="minorEastAsia"/>
                <w:color w:val="auto"/>
                <w:sz w:val="21"/>
                <w:szCs w:val="21"/>
                <w:highlight w:val="none"/>
                <w:lang w:val="en-US" w:eastAsia="zh-CN"/>
              </w:rPr>
              <w:t xml:space="preserve">ffice </w:t>
            </w:r>
            <w:r>
              <w:rPr>
                <w:rFonts w:hint="eastAsia" w:asciiTheme="minorEastAsia" w:hAnsiTheme="minorEastAsia" w:eastAsiaTheme="minorEastAsia" w:cstheme="minorEastAsia"/>
                <w:color w:val="auto"/>
                <w:sz w:val="21"/>
                <w:szCs w:val="21"/>
                <w:highlight w:val="none"/>
              </w:rPr>
              <w:t>2020版本，要求上下兼容。（文档编辑工具不低于O</w:t>
            </w:r>
            <w:r>
              <w:rPr>
                <w:rFonts w:hint="eastAsia" w:asciiTheme="minorEastAsia" w:hAnsiTheme="minorEastAsia" w:eastAsiaTheme="minorEastAsia" w:cstheme="minorEastAsia"/>
                <w:color w:val="auto"/>
                <w:sz w:val="21"/>
                <w:szCs w:val="21"/>
                <w:highlight w:val="none"/>
                <w:lang w:val="en-US" w:eastAsia="zh-CN"/>
              </w:rPr>
              <w:t xml:space="preserve">ffice </w:t>
            </w:r>
            <w:r>
              <w:rPr>
                <w:rFonts w:hint="eastAsia" w:asciiTheme="minorEastAsia" w:hAnsiTheme="minorEastAsia" w:eastAsiaTheme="minorEastAsia" w:cstheme="minorEastAsia"/>
                <w:color w:val="auto"/>
                <w:sz w:val="21"/>
                <w:szCs w:val="21"/>
                <w:highlight w:val="none"/>
              </w:rPr>
              <w:t>20</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标题要求：文本正文应设定文章标题，文章标题放在正文内第一行居中的位置；各级标题应设置正确，同一级标题使用同样的样式，文本结构清晰。</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表格要求：表格不应超出页面，且要求使用软件的插入表格或绘制表格等功能生成表格，并使用相应功能加工处理，不要用在文本上描绘直线等绘图方式制作表格。</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图形图像要求：正文中的图像、图形应清晰，图形要符合国家相关绘制标准；尽量不要使用 Word 绘制插图，而采用插入已保存的图片的方式；图文混排的方式选择嵌入式。</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内容要求：文中所用计量符号应符合国家相关标准。</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文件格式：*.doc、*.docx、*.pdf。</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spacing w:line="312" w:lineRule="auto"/>
              <w:ind w:left="-728" w:leftChars="0" w:firstLine="87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2</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ind w:firstLine="0" w:firstLineChars="0"/>
              <w:jc w:val="center"/>
              <w:textAlignment w:val="auto"/>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数字教材出版</w:t>
            </w:r>
            <w:r>
              <w:rPr>
                <w:rFonts w:hint="eastAsia" w:ascii="宋体" w:hAnsi="宋体" w:eastAsia="宋体" w:cs="宋体"/>
                <w:color w:val="auto"/>
                <w:kern w:val="0"/>
                <w:sz w:val="21"/>
                <w:szCs w:val="21"/>
                <w:highlight w:val="none"/>
                <w:lang w:val="en-US" w:eastAsia="zh-CN"/>
              </w:rPr>
              <w:t>（4本）</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4本</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数字教材内容审校</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（1）作者交稿后，组织审校编辑对稿件（包含数字资源）进行内容三审，保证稿件的政治导向正确及内容的专业性。</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内容三审完成后，数字编辑对稿件（含数字资源）进行技术三审，确保稿件内容符合数字教材平台的技术参数要求。（包括：对文字稿中的图片、表格形式进行优化，对数字资源中的音、视频和三维模型等格式进行优化转换）。</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（3）三审结束后进行电子出版物书号申领，</w:t>
            </w:r>
            <w:r>
              <w:rPr>
                <w:rFonts w:hint="eastAsia"/>
                <w:color w:val="auto"/>
                <w:highlight w:val="none"/>
                <w:lang w:val="en-US" w:eastAsia="zh-CN"/>
              </w:rPr>
              <w:t>投标人需要完成数字教材的出版任务，投标人本身可以不具备出版资质，但需委托具有合法有效的《电子出版物出版许可证》的出版社，完成电子出版物书号（ISBN）的申领及全部数字出版流程，确保最终成果获得国家新闻出版署认可的正式ISBN号（一书一号）</w:t>
            </w:r>
            <w:r>
              <w:rPr>
                <w:rFonts w:hint="eastAsia" w:asciiTheme="minorEastAsia" w:hAnsiTheme="minorEastAsia" w:eastAsiaTheme="minorEastAsia" w:cstheme="minorEastAsia"/>
                <w:color w:val="auto"/>
                <w:sz w:val="21"/>
                <w:szCs w:val="21"/>
                <w:highlight w:val="none"/>
              </w:rPr>
              <w:t>，出版后提供数字教材出版证明文件。</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数字教材技术封装</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稿件完成内容和技术三审后，由专业数字编辑制作数字教材样章，并提交作者确认。</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样章确认后，数字编辑进行数字教材正式封装工作。</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封装完毕后数字编辑将封装内容与经过三审的稿件进行比对并改错。</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、数字教材质量检测及发布</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由数字编辑进行功能性测试、用户体验测试和内容验证。 </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由数字编辑检测完毕后提交测试账号给责任编辑，责任编辑会同作者对数字教材进行上线发布前的内容审核，主要对内容的准确性、完整性、逻辑性等方面进行检测。 </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经采购人确认后，将检测合格的数字教材正式出版上线发布。</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 xml:space="preserve">、数字教材监测和更新 </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数字教材平台可监测用户使用情况，以了解数字教材的使用效果。 </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支持定期更新和维护教材，以保持内容的新鲜和适应市场变化。 </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后台可收集用户反馈，根据需求进行改进和优化。</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 xml:space="preserve">完成书刊号（ISBN）和CIP数据申请，完成数字教材出版服务。 </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6、数字教材平台功能要求</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数字教材在线编辑器是一线老师用来在线编辑校本数字教材的快速创作工具，编辑器具有简单、便捷、高效、普及的特点，老师经过简单培训，就可以快速上手使用。数字教材编辑器需要在制作中心工作人员授权的情况下使用，编辑器可以输出标准HTML源代码，利用发布与管理平台的优化工具进行出版前的版面优化和交互优化。</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（1）一次发布跨平台跨终端自适应</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数字教材在线编辑器编辑数字教材之后，只需一次发布，即可在如手机、平板以及Windows数字教材客户端中阅读学习。内容排版自适应。</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（2）支持插入各种富媒体内容和交互练习组件，支持在教材中插入视频、音频、画廊、单张图片、公式、词条标注、扩展阅读等，可以支持插入单选、多选、填空、简答题、判断题。</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（3）支持LaTeX和MathJax公式，支持在编辑器中生成可修改的LaTeX和MathJax公式。</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（4）支持图片自动裁剪和缩放</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（5）支持预览功能可以在编辑器中局部预览和全文预览数字教材编写的内容，包括预览多媒体资源和交互体验预览。</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（6）支持数据统计功能</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可以在编辑器中统计教材中的所有包括文字在内的组件数量，并且支持统计数据导出功能。</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（7）支持数字教材的教学设计复制功能，支持编写教材的教学设计复制功能，且复制的教学设计可跨不同班级。</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（8）支持组卷</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支持在编写教学设计任务时，组卷功能，试卷可以自动批阅，生成成绩。</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（9）支持数字教材PDF导出功能，支持编辑完的数字教材内容和图片进行打包，生成pdf文件。</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（10）支持数字教材推送班课功能，支持编辑器中编写的数字教材发布上架后，推送到编写团队成员的班课里。</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（11）支持代码编程的实训案例编辑器可以支持Python、C++、java、C#、C、PHP、R等语言的编程实训功能，可在线运行代码。</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课程建设管理平台支撑资源建设管理、沟通、审核平台需具备资源管理、项目进度监控、平台管理功能，服务于课程资源开发管理及资源成果使用。教师团队可以随时查看、更新、审核课程资源建设进度，集中存储和在线使用课程资源素材、资源成果。</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登录安全措施：需使用账号和密码认证登录；具有拦截非法访问功能；使用MD5加密方式对密码进行加密；采用验证码进行校验以防止服务器攻击，平台管理员可以管理组织机构下的用户，对用户信息进行维护。</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（2）平台架构：平台基于B/S模式架构，页面使用vue3.0，组件使用elementui，后台使用springboot，数据库使用mysql开发，不需要另行安装插件就可以支持IE9及以上版本或FireFox或Chrome或360等浏览器，浏览器兼容性好。</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（3）平台兼容性：平台界面简洁美观，结构合理，访问快速便捷。至少支持上传的课程资源类型：Microsoft Office文档、Adobe Acrobat PDF文件、数字图片、数字音频文件、数字视频文件。至少支持的文件类型：doc、docx、ppt、txt、pdf、png、jpg、mp3、mp4等。上传的word、pdf、图片、音频、视频等文件支持在线预览。上传的文件为word文件时，平台可进行自动转换为pdf文件，在浏览器中能进行在线预览。</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（4）资源目录管理：资源管理目录为树型结构，支持多层级节点管理，可根据实际课程结构新增、删除课程资源目录结构，支持对目录结构进行排序。</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（5）资源检索：支持资源检索功能，可根据资源所在目录、资源名称、上传人和资源标签进行搜索，并对搜索结果中的资源进行预览和下载。</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（6）资源上传管理：支持多种格式的资源批量上传功能，单次可上传不低于400个文件，支持对上传成果进行在线预览、下载和文件管理。</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（7）资源统计：支持对已上传的资源进行统计，可分目录查看上传用户、上传时间、预览数、下载数、当前目录的资源总容量和总数量，并可对列表中的资源进行预览和下载。</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（8）项目管理功能中可新增项目，自定义项目名称、项目编码，设置项目周期、项目时间节点和责任人，标记项目当前进度。</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（9）项目管理功能中可通过时间线查看项目进度。</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（10）项目管理功能中可修改项目名称、项目编码、项目周期、责任人，管理项目节点和当前进度。</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（11）项目审核管理：可以上传项目过程文件、添加项目进度描述并提交，管理员可以进行查看和审核，对于审核未通过的可以回复审核意见。</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（12）组织机构管理：组织机构目录为树型结构，支持多层级节点管理，组织机构可根据实际情况新增、删除组织机构目录结构，支持对目录结构进行排序。</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（13）角色管理：平台管理员可对不同账户设置对应的角色。</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（14）权限管理：平台管理员可设置不同角色的平台使用权限，包括资源管理权限、项目进度监控权限和平台管理权限。</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（15）整合集成：可一键跳转到开放课程平台进行课程学习和课程管理。</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（16）安装部署：在Windows、Linux等服务器上快速部署，部署后用户可直接通过浏览器进行登录、访问。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spacing w:line="312" w:lineRule="auto"/>
              <w:ind w:left="-728" w:leftChars="0" w:firstLine="87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3</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知识图谱</w:t>
            </w:r>
          </w:p>
          <w:p>
            <w:pPr>
              <w:widowControl/>
              <w:spacing w:line="312" w:lineRule="auto"/>
              <w:jc w:val="center"/>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（4门课程）</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4张</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1、依据院校专业人才培养方案、课程标准、职业岗位能力要求及行业技术规范，构建结构化、体系化、逻辑化的专业知识体系。 </w:t>
            </w: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2、以课程知识点为基本单元，全面覆盖课程所包含的理论知识、原理概念、技术规范、标准要求等核心内容。 </w:t>
            </w: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3、明确各知识点的内涵定义、范围边界、重点难点、学习目标与掌握程度，确保知识内容准确、规范、完整。 </w:t>
            </w: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4、构建知识单元、知识模块、知识点及子知识点之间的层级结构，清晰界定各知识点间的递进、支撑、关联与拓展关系。 </w:t>
            </w:r>
          </w:p>
          <w:p>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5、形成覆盖全面、层次分明、逻辑严谨的系统化知识网络，为课程教学、资源建设、技能培养及考核评价提供权威依据。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spacing w:line="312" w:lineRule="auto"/>
              <w:ind w:left="-728" w:leftChars="0" w:firstLine="87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4</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技能图谱</w:t>
            </w:r>
          </w:p>
          <w:p>
            <w:pPr>
              <w:widowControl/>
              <w:spacing w:line="312" w:lineRule="auto"/>
              <w:jc w:val="center"/>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（4门课程）</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4张</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1、以院校专业人才培养方案、课程标准、职业技能等级标准及行业岗位操作规程为依据，构建系统化、规范化、层级化的专业技能体系。</w:t>
            </w: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2、以职业核心技能为基本单元，全面覆盖本专业对应的实操技能、操作流程、工艺规范、安全规范、质量标准、检测诊断及故障处理等能力要求。</w:t>
            </w: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3、明确各技能的定义、能力层级、操作要点、考核标准与岗位应用场景，形成层次清晰、边界明确的技能结构。</w:t>
            </w: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4、梳理技能模块、核心技能、子技能及关键操作环节之间的递进关系、支撑关系、组合关系与衔接关系，构建逻辑严谨的技能网络。</w:t>
            </w:r>
          </w:p>
          <w:p>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5、与课程知识图谱深度对应，实现知识内容与技能训练的有机融合，为实训教学、技能训练、项目开发及考核评价提供统一依据。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spacing w:line="312" w:lineRule="auto"/>
              <w:ind w:left="-728" w:leftChars="0" w:firstLine="87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5</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课程概述视频</w:t>
            </w:r>
          </w:p>
          <w:p>
            <w:pPr>
              <w:keepNext w:val="0"/>
              <w:keepLines w:val="0"/>
              <w:pageBreakBefore w:val="0"/>
              <w:widowControl/>
              <w:kinsoku/>
              <w:wordWrap/>
              <w:overflowPunct/>
              <w:topLinePunct w:val="0"/>
              <w:autoSpaceDE/>
              <w:autoSpaceDN/>
              <w:bidi w:val="0"/>
              <w:adjustRightInd/>
              <w:snapToGrid/>
              <w:spacing w:line="312" w:lineRule="auto"/>
              <w:ind w:firstLine="0" w:firstLineChars="0"/>
              <w:jc w:val="center"/>
              <w:textAlignment w:val="auto"/>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（4门课程）</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4个</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课程</w:t>
            </w:r>
            <w:r>
              <w:rPr>
                <w:rFonts w:hint="eastAsia" w:asciiTheme="minorEastAsia" w:hAnsiTheme="minorEastAsia" w:eastAsiaTheme="minorEastAsia" w:cstheme="minorEastAsia"/>
                <w:color w:val="auto"/>
                <w:sz w:val="21"/>
                <w:szCs w:val="21"/>
                <w:highlight w:val="none"/>
                <w:lang w:val="en-US" w:eastAsia="zh-CN"/>
              </w:rPr>
              <w:t>概述</w:t>
            </w:r>
            <w:r>
              <w:rPr>
                <w:rFonts w:hint="eastAsia" w:asciiTheme="minorEastAsia" w:hAnsiTheme="minorEastAsia" w:eastAsiaTheme="minorEastAsia" w:cstheme="minorEastAsia"/>
                <w:color w:val="auto"/>
                <w:sz w:val="21"/>
                <w:szCs w:val="21"/>
                <w:highlight w:val="none"/>
              </w:rPr>
              <w:t>视频，根据课程特色制作课程简介视频，用以介绍本课程内容及建设特色、亮点。</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color w:val="auto"/>
                <w:highlight w:val="none"/>
                <w:lang w:val="en-US" w:eastAsia="zh-CN"/>
              </w:rPr>
              <w:t>每</w:t>
            </w:r>
            <w:r>
              <w:rPr>
                <w:rFonts w:hint="eastAsia" w:ascii="宋体" w:hAnsi="宋体" w:eastAsia="宋体" w:cs="宋体"/>
                <w:color w:val="auto"/>
                <w:kern w:val="0"/>
                <w:sz w:val="21"/>
                <w:szCs w:val="21"/>
                <w:highlight w:val="none"/>
                <w:lang w:val="en-US" w:eastAsia="zh-CN"/>
              </w:rPr>
              <w:t>门课程的</w:t>
            </w:r>
            <w:r>
              <w:rPr>
                <w:rFonts w:hint="eastAsia"/>
                <w:color w:val="auto"/>
                <w:highlight w:val="none"/>
              </w:rPr>
              <w:t>每个</w:t>
            </w:r>
            <w:r>
              <w:rPr>
                <w:rFonts w:hint="eastAsia" w:asciiTheme="minorEastAsia" w:hAnsiTheme="minorEastAsia" w:eastAsiaTheme="minorEastAsia" w:cstheme="minorEastAsia"/>
                <w:color w:val="auto"/>
                <w:sz w:val="21"/>
                <w:szCs w:val="21"/>
                <w:highlight w:val="none"/>
              </w:rPr>
              <w:t>视频时长3</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分钟左右，内容包括课程基本信息、课程设计理念、课程实施模式、教学环境、特色创新等。</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1.视频信号源要求</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1.1稳定性:全片图像同步性能稳定，无失步现象，图像无抖动跳跃，色彩无突变，编辑点处图像稳定。</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1.2色调:白平衡正确，无明显偏色，多机拍摄的镜头衔接处无明显色差。</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1.3画幅:建议采用16:9，720p或1080p。</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2.音频信号源要求</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2.1声道:教师讲授内容音频信号记录于第1声道，音乐、音效、同期声记录于第2声道，若有其他文字解说记录于第3声道(如录音设备无第3声道，则录于第2声道)。</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2.2声音和画面要求同步，无交流声或其他杂音等缺陷。</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2.3伴音清晰、饱满、圆润，无失真、噪声杂音干扰、音量忽大忽小现象。解说声与现场声无明显比例失调，解说声与背景音乐无明显比例失调。</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3.视频压缩格式及技术参数要求</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3.1视频压缩采用H.264/AVC(MPEG-4Part10)编码、使用二次编码。</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3.2视频码流率:动态码流的最低码率不得低于1024Kb</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3.3视频分辨率</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前期采用高清16:9拍摄，请设定为1280×720或1920×1080。</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3.4视频画幅宽高比</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视频画幅宽高比为16:9，分辨率设定为1280×720或1920×1080</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3.5视频帧率为25帧/秒</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3.6扫描方式采用逐行扫描</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4.音频压缩格式及技术参数要求</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4.1音频压缩采用AAC（MPEG4Part3)格式</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4.2采样率48KHz</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4.3音频码流率128Kbps(恒定)</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0"/>
                <w:sz w:val="21"/>
                <w:szCs w:val="21"/>
                <w:highlight w:val="none"/>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rPr>
              <w:t>4.4必须是双声道，必须做混音处理。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spacing w:line="312" w:lineRule="auto"/>
              <w:ind w:left="-728" w:leftChars="0" w:firstLine="87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6</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微课视频</w:t>
            </w:r>
          </w:p>
          <w:p>
            <w:pPr>
              <w:keepNext w:val="0"/>
              <w:keepLines w:val="0"/>
              <w:pageBreakBefore w:val="0"/>
              <w:widowControl/>
              <w:kinsoku/>
              <w:wordWrap/>
              <w:overflowPunct/>
              <w:topLinePunct w:val="0"/>
              <w:autoSpaceDE/>
              <w:autoSpaceDN/>
              <w:bidi w:val="0"/>
              <w:adjustRightInd/>
              <w:snapToGrid/>
              <w:spacing w:line="312" w:lineRule="auto"/>
              <w:ind w:firstLine="0" w:firstLineChars="0"/>
              <w:jc w:val="center"/>
              <w:textAlignment w:val="auto"/>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（4门课程）</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160个</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1.1理论视频：</w:t>
            </w:r>
            <w:r>
              <w:rPr>
                <w:rFonts w:hint="eastAsia" w:asciiTheme="minorEastAsia" w:hAnsiTheme="minorEastAsia" w:eastAsiaTheme="minorEastAsia" w:cstheme="minorEastAsia"/>
                <w:color w:val="auto"/>
                <w:sz w:val="21"/>
                <w:szCs w:val="21"/>
                <w:highlight w:val="none"/>
              </w:rPr>
              <w:t>针对一个独立的知识点进行完整讲解，使用AI数字人技术制作慕课类教学视频，视频时长5-15 分钟/个，成品格式：*.mp4</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针对一个独立的技能点，按照大赛标准或者行业标准，采用双机位实操拍摄、后期远近结合的方式剪辑呈现。视频时长5-10分钟/个，成品格式：*.mp4。</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供应商提供视频脚本模板，教师编写脚本初稿，供应商优化脚本并由教师审核定稿，供应商完成音视频素材拍摄或采集、视频剪辑和包装。</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2.数字人制作要求：</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绿幕环境下拍摄，主体与背景距离≥1.5米，避免边缘染色；布光需采用三点柔光系统（主光、辅光、轮廓光），确保面部无阴影、光线均匀；</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动作规范：教师需正对镜头，保持自然站姿；录制包含30-60秒口播及授权视频（涵盖</w:t>
            </w:r>
            <w:r>
              <w:rPr>
                <w:rFonts w:hint="eastAsia" w:asciiTheme="minorEastAsia" w:hAnsiTheme="minorEastAsia" w:eastAsiaTheme="minorEastAsia" w:cstheme="minorEastAsia"/>
                <w:color w:val="auto"/>
                <w:sz w:val="21"/>
                <w:szCs w:val="21"/>
                <w:highlight w:val="none"/>
                <w:lang w:val="en-US" w:eastAsia="zh-CN"/>
              </w:rPr>
              <w:t>不低于</w:t>
            </w:r>
            <w:r>
              <w:rPr>
                <w:rFonts w:hint="eastAsia" w:asciiTheme="minorEastAsia" w:hAnsiTheme="minorEastAsia" w:eastAsiaTheme="minorEastAsia" w:cstheme="minorEastAsia"/>
                <w:color w:val="auto"/>
                <w:sz w:val="21"/>
                <w:szCs w:val="21"/>
                <w:highlight w:val="none"/>
              </w:rPr>
              <w:t>100字标准化文本）；</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面部细节：避免佩戴反光饰品，妆容需突出五官轮廓，发际线清晰无碎发遮挡；</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音色还原：支持克隆教师音色，音色相似度≥95%；</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同步性能：唇形同步误差≤100ms，肢体动作延迟≤100ms。</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3.录像设备：摄像机不低于专业级数字设备，在同一门课程中标清和高清设备不得混用。</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4.收音设备：使用胸麦采集音频，保证教师发言的录音质量。</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5.画面要求：</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视频类素材每帧图像颜色不低于256色或灰色级不低于128级；</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视频图像清晰，播放时没有明显的噪点，播放流畅；</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彩色视频素材每帧图像颜色均为真彩色。</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6.稳定性：全片图像同步性能稳定，无失步现象，CTL同步控制信号连续：图像无抖动跳跃，色彩无突变，编辑点处图像稳定。</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7.图像信噪比：≥55dB，无明显杂波。</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8.色调：白平衡正确，无明显偏色，多机拍摄的镜头衔接处无明显色差。</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音频信号源：声道：中文内容音频信号记录于第1声道，音乐、音效、同期声记录于第2声道，若有其他文字解说记录于第3声道（如录音设备无第3声道，则录于第2声道）；声音应无明显失真、放音过冲、过弱；音频信噪比≥48d</w:t>
            </w:r>
            <w:r>
              <w:rPr>
                <w:rFonts w:hint="eastAsia" w:asciiTheme="minorEastAsia" w:hAnsiTheme="minorEastAsia" w:eastAsiaTheme="minorEastAsia" w:cstheme="minorEastAsia"/>
                <w:color w:val="auto"/>
                <w:sz w:val="21"/>
                <w:szCs w:val="21"/>
                <w:highlight w:val="none"/>
                <w:lang w:val="en-US" w:eastAsia="zh-CN"/>
              </w:rPr>
              <w:t>B</w:t>
            </w:r>
            <w:r>
              <w:rPr>
                <w:rFonts w:hint="eastAsia" w:asciiTheme="minorEastAsia" w:hAnsiTheme="minorEastAsia" w:eastAsiaTheme="minorEastAsia" w:cstheme="minorEastAsia"/>
                <w:color w:val="auto"/>
                <w:sz w:val="21"/>
                <w:szCs w:val="21"/>
                <w:highlight w:val="none"/>
              </w:rPr>
              <w:t>；声音和画面要求同步，无交流声或其他杂音等缺陷；伴音清晰、饱满、圆润，无失真、噪声杂音干扰、音量忽大忽小现象；解说声与现场声无明显比例失调，解说声与背景音乐无明显比例失调；采用双声道并做混音处理。</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10.视频成品压缩：</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视频采用常用流媒体格式（.mp4），视频码流率：动态码流的最低码率≥1024Kbps；视频帧率≥25帧/秒；</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数字化音频制作使用双声道，音频的采样频率≥44.1kHz，码流率≥128Kbps。</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11.片头片尾：体现学校版权标识、专业或课程信息、主讲教师等信息；需为本课程设计制作一个符合课程特色的片头，时长为5-15秒。</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rPr>
              <w:t>12.文件命名：文件命名必须统一、规范，不能随意命名。命名格式：*（文件名）.MP4。</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13.品质要求：视频压缩采用H.264编码方式，平均码率≥2Mbps，帧率≥25帧，视频成果分辨率为1920×1080或1280×720。</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.字幕：</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字幕的行数要求：每屏只有一行字幕；</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字幕的字数要求：画幅比为4:3的，每行不超过15个字；画幅比为16:9的，每行不超过20个字；</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字幕位置：保持每屏字幕出现位置一致；</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字幕中的标点符号：只有书名号及书名中的标点、间隔号、连接号、具有特殊含义的词语的引号可以出现在字幕中，在每屏字幕中用空格代替标点表示语气停顿；</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字幕断句：不按照字数断句，以内容为断句依据；</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字幕中的数学公式、化学分子式、物理量和单位，尽量以文本文字呈现；不宜用文本文字呈现的，应在视频画面中通过PPT、板书等方式显示；</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字幕要使用符合国家标准的规范字，不出现繁体字、异体字（国家规定的除外）、错别字；</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字幕的字体、大小、色彩搭配、摆放位置、停留时间、出入屏方式力求与其他要素（画面、解说词、音乐）配合适当，不能破坏原有画面。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spacing w:line="312" w:lineRule="auto"/>
              <w:ind w:left="-728" w:leftChars="0" w:firstLine="87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7</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H5交互动画</w:t>
            </w:r>
          </w:p>
          <w:p>
            <w:pPr>
              <w:keepNext w:val="0"/>
              <w:keepLines w:val="0"/>
              <w:pageBreakBefore w:val="0"/>
              <w:widowControl/>
              <w:kinsoku/>
              <w:wordWrap/>
              <w:overflowPunct/>
              <w:topLinePunct w:val="0"/>
              <w:autoSpaceDE/>
              <w:autoSpaceDN/>
              <w:bidi w:val="0"/>
              <w:adjustRightInd/>
              <w:snapToGrid/>
              <w:spacing w:line="312" w:lineRule="auto"/>
              <w:ind w:firstLine="0" w:firstLineChars="0"/>
              <w:jc w:val="center"/>
              <w:textAlignment w:val="auto"/>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（4门课程）</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20个</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交互性：H5 交互动画应具有较强的交互性，能够吸引学习者的参与和互动。可以通过点击、滑动、拖拽等操作方式，展示复杂型面精密加工技术的原理、过程和应用。</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动画效果：运用丰富的动画效果，如平移、缩放、旋转、变色等，使画面更加生动、形象。结合音频、视频等多媒体元素，增强交互动画的感染力和吸引力。</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兼容性：确保 H5 交互动画在不同设备和浏览器上的兼容性，能够正常运行和显示。同时，要考虑到移动设备的特点，进行优化设计，提高用户体验。</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H5交互动画建设参数及要求</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（1）兼容性参数</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支持PC浏览器：至少包含最新两个版本的Chrome、Firefox、Safari、Edge、360浏览器。</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移动设备适配：至少包含iOS最新两个版本Safari，Android最新两个版本的Chrome，HarmonyOS、MagicOS最新两个版本的浏览器。</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（2）性能参数</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页面加载时间不超过3秒</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动画帧率至少达到60FPS</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用户交互响应时间不超过200毫秒。</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（3）模型质量参数</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结构比例正确，依照设计还原设备结构。</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对模型进行轻量化处理，避免闪面破面、法线反转、贴图UV错乱等现象。</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根据用户需求对材质和纹理、颜色调整、光照和阴影、渲染等合理设置、优化调整。</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（4）动画质量参数</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分辨率支持：不低于1080p</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动画播放无卡顿、无撕裂，且拆解顺序合理。</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（5）交互性参数</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至少支持点击、播放（暂停）、旋转、拖拽、滑动、缩放、回到初始状态、爆炸拆解动画、播放速度调整等交互操作</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交互操作有视觉反馈，如按钮点击状态变化</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交互动画要有声效。</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（6）代码质量参数</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遵循Airbnb JavaScript风格指南</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代码压缩后不超过100KB。</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（7）安全性参数</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通过HTTPS协议传输数据</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实现内容安全策略(CSP)防止XSS攻击。</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（8）多媒体处理参数</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支持MP3和AAC音频格式，H.264和WebM视频格式</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音频和视频自动播放功能需符合无障碍标准。</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（9）响应式设计参数</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断点设置适配：320-480px、481-768px、769-1024px、1080px。</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确保页面UI清晰、无重叠、无畸变。</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（10）版本控制参数</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使用Git进行版本控制。测试覆盖率参数，单元测试覆盖率不低于80%。</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rPr>
              <w:t>（11）文档和注释</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代码必须有详细的注释。提供完整的开发文档和API说明。</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（12）维护和更新</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提供至少三年的技术支持和更新</w:t>
            </w:r>
            <w:r>
              <w:rPr>
                <w:rFonts w:hint="eastAsia" w:asciiTheme="minorEastAsia" w:hAnsiTheme="minorEastAsia" w:eastAsiaTheme="minorEastAsia" w:cstheme="minorEastAsia"/>
                <w:color w:val="auto"/>
                <w:sz w:val="21"/>
                <w:szCs w:val="21"/>
                <w:highlight w:val="none"/>
                <w:lang w:eastAsia="zh-CN"/>
              </w:rPr>
              <w:t>（有关费用已包含在总报价中）</w:t>
            </w:r>
            <w:r>
              <w:rPr>
                <w:rFonts w:hint="eastAsia" w:asciiTheme="minorEastAsia" w:hAnsiTheme="minorEastAsia" w:eastAsiaTheme="minorEastAsia" w:cstheme="minorEastAsia"/>
                <w:color w:val="auto"/>
                <w:sz w:val="21"/>
                <w:szCs w:val="21"/>
                <w:highlight w:val="none"/>
              </w:rPr>
              <w:t>。</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（13）用户测试和反馈</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进行至少两轮用户测试，收集并整合用户反馈。</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（14）版权和知识产权</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对H5页面的结构，包括页面布局、导航结构、内容组织等进行设计，确保所有使用的素材和代码不侵犯第三方版权。</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（15）环境和工具</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开发环境：Node.js 14.x，React 17.x，Visual Studio Code。</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测试工具：Jest、UTF。</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（16）项目管理和协作</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使用JIRA进行项目管理，Slack进行团队协作。</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（17）项目交付标准</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交付内容包括完整的源代码、开发文档、设计稿、动画素材。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spacing w:line="312" w:lineRule="auto"/>
              <w:ind w:left="-728" w:leftChars="0" w:firstLine="87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8</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思政案例</w:t>
            </w:r>
          </w:p>
          <w:p>
            <w:pPr>
              <w:keepNext w:val="0"/>
              <w:keepLines w:val="0"/>
              <w:pageBreakBefore w:val="0"/>
              <w:widowControl/>
              <w:kinsoku/>
              <w:wordWrap/>
              <w:overflowPunct/>
              <w:topLinePunct w:val="0"/>
              <w:autoSpaceDE/>
              <w:autoSpaceDN/>
              <w:bidi w:val="0"/>
              <w:adjustRightInd/>
              <w:snapToGrid/>
              <w:spacing w:line="312" w:lineRule="auto"/>
              <w:ind w:firstLine="0" w:firstLineChars="0"/>
              <w:jc w:val="center"/>
              <w:textAlignment w:val="auto"/>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（4门课程）</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60个</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挖掘并开发贴合广西新能源汽车产业、本地企业、专业特色的思政案例，每门课程15个，涵盖五菱工匠精神、玉柴技术创新历程、绿色维修社会责任、高压作业安全意识、中国新能源汽车技术出口东盟的技术自信等内容，案例内容与教学知识点、实操任务深度融合，实现思政元素无痕融入教学，支撑“德技并修”育人目标</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软件版本：文件制作所用的软件版本不低于 Microsoft Office 20</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spacing w:line="312" w:lineRule="auto"/>
              <w:ind w:left="-728" w:leftChars="0" w:firstLine="87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9</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习题库</w:t>
            </w:r>
          </w:p>
          <w:p>
            <w:pPr>
              <w:keepNext w:val="0"/>
              <w:keepLines w:val="0"/>
              <w:pageBreakBefore w:val="0"/>
              <w:widowControl/>
              <w:kinsoku/>
              <w:wordWrap/>
              <w:overflowPunct/>
              <w:topLinePunct w:val="0"/>
              <w:autoSpaceDE/>
              <w:autoSpaceDN/>
              <w:bidi w:val="0"/>
              <w:adjustRightInd/>
              <w:snapToGrid/>
              <w:spacing w:line="312" w:lineRule="auto"/>
              <w:ind w:firstLine="0" w:firstLineChars="0"/>
              <w:jc w:val="center"/>
              <w:textAlignment w:val="auto"/>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（4门课程）</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800道</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1.难度层次：难度分布在中等水平居多，约占50%-60%,包括对章节内知识点的综合应用；简单题占比约20%-30%,用于复习回顾基础内容；同时会有20%-30%的较难题，涉及  跨知识点的整合或对知识点的深入挖掘，以区分不同层次学生对章节内容的掌握程度。</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知识点覆盖：系统覆盖整个章节的知识点，注重知识点之间的关联性。不仅包括各小节的重点内容，还会涉及章节之间的过渡知识和综合运用，强调知识体系的构建，题目会按照知识点的逻辑顺序或重要程度分布。</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sz w:val="21"/>
                <w:szCs w:val="21"/>
                <w:highlight w:val="none"/>
              </w:rPr>
              <w:t>3.题型种类：</w:t>
            </w:r>
            <w:r>
              <w:rPr>
                <w:rFonts w:hint="eastAsia"/>
                <w:color w:val="auto"/>
                <w:highlight w:val="none"/>
                <w:lang w:val="en-US" w:eastAsia="zh-CN"/>
              </w:rPr>
              <w:t>配套习题库每章节不少于10道题，总数不少于200道（含选择题、判断题、简答题、案例分析题等题型）</w:t>
            </w:r>
            <w:r>
              <w:rPr>
                <w:rFonts w:hint="eastAsia" w:asciiTheme="minorEastAsia" w:hAnsiTheme="minorEastAsia" w:eastAsiaTheme="minorEastAsia" w:cstheme="minorEastAsia"/>
                <w:color w:val="auto"/>
                <w:sz w:val="21"/>
                <w:szCs w:val="21"/>
                <w:highlight w:val="none"/>
              </w:rPr>
              <w:t>。案例分析题需要学生运用章节知识对给定的情景进行分析和解答</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字数要求在200-500字：计算题则考查学生对公式的准确运用和计算能力，步骤分和结果分并重</w:t>
            </w:r>
            <w:r>
              <w:rPr>
                <w:rFonts w:hint="eastAsia" w:asciiTheme="minorEastAsia" w:hAnsiTheme="minorEastAsia" w:eastAsiaTheme="minorEastAsia" w:cs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spacing w:line="312" w:lineRule="auto"/>
              <w:ind w:left="-728" w:leftChars="0" w:firstLine="87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10.</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课程标准</w:t>
            </w:r>
          </w:p>
          <w:p>
            <w:pPr>
              <w:keepNext w:val="0"/>
              <w:keepLines w:val="0"/>
              <w:pageBreakBefore w:val="0"/>
              <w:widowControl/>
              <w:kinsoku/>
              <w:wordWrap/>
              <w:overflowPunct/>
              <w:topLinePunct w:val="0"/>
              <w:autoSpaceDE/>
              <w:autoSpaceDN/>
              <w:bidi w:val="0"/>
              <w:adjustRightInd/>
              <w:snapToGrid/>
              <w:spacing w:line="312" w:lineRule="auto"/>
              <w:ind w:firstLine="0" w:firstLineChars="0"/>
              <w:jc w:val="center"/>
              <w:textAlignment w:val="auto"/>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（4门课程）</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4份</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以《高等职业学校新能源汽车技术专业教学标准》为核心依据，衔接新能源汽车领域国家职业技能标准、行业通用技术规范与一线岗位核心能力要求，充分适配采购人已采购的新能源汽车通用整车模型、系统总成教具、典型核心零部件教学样件等现有教学硬件资源，开展4门专业核心课程的定制化课程标准开发与电子数字化设计编辑。</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课程标准以规范纲要形式编制，单门课程独立完整、课程间逻辑衔接顺畅，全面覆盖课程概述、课程定位、课程设计思路、课程培养目标、与前后课程的联系、教学内容与学时分配、课程重点与难点、考核标准与方式、学习资源的选用、教师要求、学习场地与设施要求等核心模块。</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0"/>
                <w:sz w:val="21"/>
                <w:szCs w:val="21"/>
                <w:highlight w:val="none"/>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lang w:val="en-US" w:eastAsia="zh-CN"/>
              </w:rPr>
              <w:t>3.全程贯穿理实一体化设计原则，每个教学单元须配套不少于 1 个与现有教具资源完全适配、贴合行业一线真实工作任务的实操教学案例，明确教具使用规范、实操流程与技能训练要点，实现教学内容与硬件资源的深度配套，确保教学设计可落地、可执行；本项为定制化开发服务，所有内容符合国家教学规范与政府采购相关要求，最终交付4门课程完整可落地的电子数字化课程标准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spacing w:line="312" w:lineRule="auto"/>
              <w:ind w:left="-728" w:leftChars="0" w:firstLine="87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11.</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PPT课件</w:t>
            </w:r>
          </w:p>
          <w:p>
            <w:pPr>
              <w:keepNext w:val="0"/>
              <w:keepLines w:val="0"/>
              <w:pageBreakBefore w:val="0"/>
              <w:widowControl/>
              <w:kinsoku/>
              <w:wordWrap/>
              <w:overflowPunct/>
              <w:topLinePunct w:val="0"/>
              <w:autoSpaceDE/>
              <w:autoSpaceDN/>
              <w:bidi w:val="0"/>
              <w:adjustRightInd/>
              <w:snapToGrid/>
              <w:spacing w:line="312" w:lineRule="auto"/>
              <w:ind w:firstLine="0" w:firstLineChars="0"/>
              <w:jc w:val="center"/>
              <w:textAlignment w:val="auto"/>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（4门课程）</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80个</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开发教学课件，图文混排，嵌套内容包</w:t>
            </w:r>
            <w:r>
              <w:rPr>
                <w:rFonts w:hint="eastAsia" w:asciiTheme="minorEastAsia" w:hAnsiTheme="minorEastAsia" w:eastAsiaTheme="minorEastAsia" w:cstheme="minorEastAsia"/>
                <w:color w:val="auto"/>
                <w:sz w:val="21"/>
                <w:szCs w:val="21"/>
                <w:highlight w:val="none"/>
                <w:lang w:val="en-US" w:eastAsia="zh-CN"/>
              </w:rPr>
              <w:t>含</w:t>
            </w:r>
            <w:r>
              <w:rPr>
                <w:rFonts w:hint="eastAsia" w:asciiTheme="minorEastAsia" w:hAnsiTheme="minorEastAsia" w:eastAsiaTheme="minorEastAsia" w:cstheme="minorEastAsia"/>
                <w:color w:val="auto"/>
                <w:sz w:val="21"/>
                <w:szCs w:val="21"/>
                <w:highlight w:val="none"/>
              </w:rPr>
              <w:t>本</w:t>
            </w:r>
            <w:r>
              <w:rPr>
                <w:rFonts w:hint="eastAsia" w:asciiTheme="minorEastAsia" w:hAnsiTheme="minorEastAsia" w:eastAsiaTheme="minorEastAsia" w:cstheme="minorEastAsia"/>
                <w:color w:val="auto"/>
                <w:sz w:val="21"/>
                <w:szCs w:val="21"/>
                <w:highlight w:val="none"/>
                <w:lang w:val="en-US" w:eastAsia="zh-CN"/>
              </w:rPr>
              <w:t>门</w:t>
            </w:r>
            <w:r>
              <w:rPr>
                <w:rFonts w:hint="eastAsia" w:asciiTheme="minorEastAsia" w:hAnsiTheme="minorEastAsia" w:eastAsiaTheme="minorEastAsia" w:cstheme="minorEastAsia"/>
                <w:color w:val="auto"/>
                <w:sz w:val="21"/>
                <w:szCs w:val="21"/>
                <w:highlight w:val="none"/>
              </w:rPr>
              <w:t>课程开发的数字化资源。每个课件15-30页，交付格式：*.ppt、*.pptx。</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1、按照课程标准和课程教学内容组织，每一个教学任务提供1个对应 PPT 课件。课件制作要求教学目标清晰、重点难点突出， 启发引导性强，有利于激发学生主动学习。</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2、软件版本：文件制作所用的软件版本不低于 Microsoft Office 20</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3、文件格式：采用 PPT 或 PPTX 格式，不要使用 PPS 格式。</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4、模板应用：模板朴素、大方，颜色适宜，便于长时间观看；在模板的适当位置标明课程名称、模块（章或节）序号与模块  （章或节）的名称。</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5、内容要求：课件要明确教学目标、要突出重点难点、要有灵活新颖的教学形式、教学对象要有针对性。</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6、版式设计：每页版面的字数不宜太多。正文字号应不小于24磅字，使用 Windows 如有特殊字体需要应转化为图形文件； 文字要醒目，避免使用与背景色相近的字体颜色；页面设计的原则是版面内容的分布美观大方。</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7、动画方案：不宜出现不必要的动画效果，不使用随机效果；动画连续，节奏合适。</w:t>
            </w:r>
          </w:p>
          <w:p>
            <w:pPr>
              <w:keepNext w:val="0"/>
              <w:keepLines w:val="0"/>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8、导航设计：文件内链接都采用相对链接，并能够正常打开。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spacing w:line="312" w:lineRule="auto"/>
              <w:ind w:left="-728" w:leftChars="0" w:firstLine="87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12.</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ind w:firstLine="0" w:firstLineChars="0"/>
              <w:jc w:val="center"/>
              <w:textAlignment w:val="auto"/>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知识图谱建设</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2门</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一、总体制作内容</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根据学校提供的教材等材料，供应商完成制作《新能源汽车底盘系统检修》《新能源汽车混合动力系统检修》2门课程的五维图谱，其中包括知识图谱，目标图谱，思政图谱，岗位能力图谱，问题图谱（知识层级不少于3个层级，知识点不少于70个）</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2、制作的五维图谱要嵌入学校使用的教学平台当中。</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二、具体的建设内容参数</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一</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知识图谱管理</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支持建立以学校的教务</w:t>
            </w:r>
            <w:r>
              <w:rPr>
                <w:rFonts w:hint="eastAsia" w:asciiTheme="minorEastAsia" w:hAnsiTheme="minorEastAsia" w:eastAsiaTheme="minorEastAsia" w:cstheme="minorEastAsia"/>
                <w:color w:val="auto"/>
                <w:sz w:val="21"/>
                <w:szCs w:val="21"/>
                <w:highlight w:val="none"/>
              </w:rPr>
              <w:t>课程-知识点为体系的知识点架构进行后台知识图谱框架管理。</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2．支持对教务课程的课程类别、课程性质进行增删改查管理。</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支持按照学校不同专业关联不同的课程，生成学科/专业知识图谱。</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4．支持为网络课程和教务课程建立独立的知识图谱，便于统一管理。</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5．支持知识点之间进行前置关系、后置关系、关联关系的设置。</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6．支持关联关系自定义，可进行添加描述并显示在图谱页面</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7．支持给知识点打标签，自定义标签内容，支持同一个支持点标记多个标签。</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8．支持引用后台教务课程的知识图谱先进行审核，审核通过才允许引用，并记录引用次数。</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9．支持进行跨课知识点关联，实现不同课程之间知识的聚合联动，关联后可以实现跨课学习并进行专业下多门课程的知识点关联展示应用。</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10．支持教师调整知识点在课程空间菜单栏的显示顺序。</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11．跨课知识点支持用户通过点击实现一键跳转。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12．支持点击知识点后，其父级知识点节点高亮显示。</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13．支持对已删除知识点资源的实时更新。</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color w:val="auto"/>
                <w:sz w:val="21"/>
                <w:szCs w:val="21"/>
                <w:highlight w:val="none"/>
              </w:rPr>
              <w:t>14</w:t>
            </w:r>
            <w:r>
              <w:rPr>
                <w:rFonts w:hint="eastAsia" w:asciiTheme="minorEastAsia" w:hAnsiTheme="minorEastAsia" w:eastAsiaTheme="minorEastAsia" w:cstheme="minorEastAsia"/>
                <w:b w:val="0"/>
                <w:bCs w:val="0"/>
                <w:color w:val="auto"/>
                <w:sz w:val="21"/>
                <w:szCs w:val="21"/>
                <w:highlight w:val="none"/>
              </w:rPr>
              <w:t>．具备附加标签功能，能够实现知识点的分类和标识，支持知识点设定重点、难点以及考点等标签，同时支持用户自定义标签名称。</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15．支持知识点被赋予多种分类属性，包括事实性、概念性、程序性、元认知等。</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二</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知识图谱构建</w:t>
            </w:r>
            <w:r>
              <w:rPr>
                <w:rFonts w:hint="eastAsia" w:asciiTheme="minorEastAsia" w:hAnsiTheme="minorEastAsia" w:eastAsiaTheme="minorEastAsia" w:cstheme="minorEastAsia"/>
                <w:b/>
                <w:bCs/>
                <w:color w:val="auto"/>
                <w:sz w:val="21"/>
                <w:szCs w:val="21"/>
                <w:highlight w:val="none"/>
              </w:rPr>
              <w:tab/>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1．支持知识点多层级架构建立，生成子父级知识点关系。</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支持手动添加、批量导入等方式构建知识图谱。批量导入需支持填写知识点名称、标签信息、认知维度、分类属性、教学目标、知识点说明等信息数据。手动编辑需支持单个或批量修改知识点属性编辑，可批量或单独对当前知识点进行移动。</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3．支持智能导入，用户上传课程大纲、教材等，系统智能识别构建生成知识图谱。</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4．支持本地导入xmind格式的思维导图文件，自动读取文件数据，生成课程知识图谱，并能够导出xmind格式文件。</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5．支持教务课程和网络课程知识图谱互相同步调用。</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6．支持课程章节一键转化生成知识图谱，并同时进行资源关联。</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7．创建图谱支持同步其他课程图谱，支持全量同步或者部分选择同步。</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8．支持AI生成图谱功能，系统可以基于教师已经建设好的网络课程结合AI应用自动生成知识图谱，并支持直接使用生成的图谱，</w:t>
            </w:r>
            <w:r>
              <w:rPr>
                <w:rFonts w:hint="eastAsia" w:asciiTheme="minorEastAsia" w:hAnsiTheme="minorEastAsia" w:eastAsiaTheme="minorEastAsia" w:cstheme="minorEastAsia"/>
                <w:b w:val="0"/>
                <w:bCs w:val="0"/>
                <w:color w:val="auto"/>
                <w:sz w:val="21"/>
                <w:szCs w:val="21"/>
                <w:highlight w:val="none"/>
                <w:lang w:val="en-US" w:eastAsia="zh-CN"/>
              </w:rPr>
              <w:t>同时</w:t>
            </w:r>
            <w:r>
              <w:rPr>
                <w:rFonts w:hint="eastAsia" w:asciiTheme="minorEastAsia" w:hAnsiTheme="minorEastAsia" w:eastAsiaTheme="minorEastAsia" w:cstheme="minorEastAsia"/>
                <w:b w:val="0"/>
                <w:bCs w:val="0"/>
                <w:color w:val="auto"/>
                <w:sz w:val="21"/>
                <w:szCs w:val="21"/>
                <w:highlight w:val="none"/>
              </w:rPr>
              <w:t>支持在生成的图谱上进行自定义化修改</w:t>
            </w:r>
            <w:r>
              <w:rPr>
                <w:rFonts w:hint="eastAsia" w:asciiTheme="minorEastAsia" w:hAnsiTheme="minorEastAsia" w:eastAsiaTheme="minorEastAsia" w:cstheme="minorEastAsia"/>
                <w:b w:val="0"/>
                <w:bCs w:val="0"/>
                <w:color w:val="auto"/>
                <w:sz w:val="21"/>
                <w:szCs w:val="21"/>
                <w:highlight w:val="none"/>
                <w:lang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9．支持教师根据课程属性设定是否显示课程中心点。</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10．知识图谱知识点支持说明添加，可添加富文本编辑框、公式编辑等富媒体文本。</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11．支持与教学平台打通，可通过教学平台现有课程章节选择生成章节图谱。</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12．支持知识图谱自定义编辑功能，系统提供至少6种图谱形态，用户可根据课程性质选择合适的图谱形态进行编辑。</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13．支持知识图谱自定义颜色设定，可根据具体要求进行图谱知识点颜色的设定。同时支持图谱知识点自定义文字颜色及大小设置。</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14．具备批量编辑图谱知识点功能，可实现批量对知识图谱知识点进行编辑修改。大纲模式下可实现对知识点进行批量全选设置。</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15．具备任意拖动功能，可实现对知识图谱知识点的单个节点进行拖动，也可实现对整个知识图谱集合进行拖动。</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16．支持对课程体系、知识图谱、知识关系等进行自定义显隐控制。</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17．知识图谱显示支持2D和3D展示效果，用户可自主的进行模式切换。</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18．具备知识图谱门户系统，能够提供对应的知识图谱门户模板，可展示课程介绍、知识图谱、知识关系、目标图谱、问题图谱。</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19．图谱系统支持教师在图谱内自由上传图标，上传的图标会能够作为整体图谱的背景，便于知识图谱的构建与美化。</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20．知识图谱的知识点需支持显隐设置，可以对具体的知识点设置显示或者隐藏；</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三</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知识图谱</w:t>
            </w:r>
            <w:r>
              <w:rPr>
                <w:rFonts w:hint="eastAsia" w:asciiTheme="minorEastAsia" w:hAnsiTheme="minorEastAsia" w:eastAsiaTheme="minorEastAsia" w:cstheme="minorEastAsia"/>
                <w:b w:val="0"/>
                <w:bCs w:val="0"/>
                <w:color w:val="auto"/>
                <w:sz w:val="21"/>
                <w:szCs w:val="21"/>
                <w:highlight w:val="none"/>
              </w:rPr>
              <w:tab/>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1．支持教师对课程章节内容，包括——视频、音频、文档、图书、章节测验等进行知识点标记，作为知识点教学任务进行设置，方便学生按知</w:t>
            </w:r>
            <w:r>
              <w:rPr>
                <w:rFonts w:hint="eastAsia" w:asciiTheme="minorEastAsia" w:hAnsiTheme="minorEastAsia" w:eastAsiaTheme="minorEastAsia" w:cstheme="minorEastAsia"/>
                <w:color w:val="auto"/>
                <w:sz w:val="21"/>
                <w:szCs w:val="21"/>
                <w:highlight w:val="none"/>
              </w:rPr>
              <w:t>识点进行任务学习。</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2．知识图谱编辑支持微课设置，可面对老师和学生开放或者关闭学习内容、图书馆资源、作业、资料、讨论、考试、题库、统计内容</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3．支持按知识点上传资源，并查看知识点关联资源数量，方便教师按知识点管理资源。</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4．知识点卡片需具备资料添加功能，可通过添加资料关联建设知识点下相关课程资料及其他相关资源。</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5．支持多种题型的创建管理，包括单选、多选、填空、判断、简答、名词解析、论述、计算、分录、连线、排序、完形填空、阅读理解、口语、听力等常见题型。</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6．支持在创建或编辑题目时标记每道题对应的知识点标签，并支持按知识点筛选管理题目。</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7．支持按模板批量导入题目时导入题目知识点，支持批量编辑题目关联知识点。</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8．支持AI生成学习内容，系统结合AI可根据教师网络课程内容自动生成知识点学习内容，生成的内容可一键加入微课中</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9．支持智能标注视频资源中的知识点：支持智能标记章节视频知识点，系统自动解析视频中出现的知识点，并标记到视频进度上，也支持用户手动标注或修改教学视频片段位置信息</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10．支持错题显示解析以及相关知识点并支持点击跳转知识点学习页面进行自适应学习。</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11．题目关联知识点操作时系统支持智能推荐知识点，便于教师快速进行关联操作</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12．支持通过知识卡片直接添加当前知识点相关题目。支持创建作业，添加题目打知识点标签，也支持从题库抽题按知识点抽题，组建带有知识点的作业发放给学生作答。</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13．需支持手动组建考试试卷和智能组卷可以按知识点抽题，组建带有知识点的试卷发放给学生考试。</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14．支持学生查看课程知识图谱，并查看每个知识点的学习进度情况。</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15．支持学生按知识点进行课程任务学习，观看课程视频，阅读课程资料等。</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16．支持学生提交作业、考试，查看自己作答作业、考试题目的知识点掌握情况，并查看知识点推荐资源，巩固学习。</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17．支持学生按知识点从题库或错题本抽题，逐题自测。</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color w:val="auto"/>
                <w:sz w:val="21"/>
                <w:szCs w:val="21"/>
                <w:highlight w:val="none"/>
              </w:rPr>
              <w:t>18．支持学生自测时可以设置抽题范围，仅抽当前知识点以</w:t>
            </w:r>
            <w:r>
              <w:rPr>
                <w:rFonts w:hint="eastAsia" w:asciiTheme="minorEastAsia" w:hAnsiTheme="minorEastAsia" w:eastAsiaTheme="minorEastAsia" w:cstheme="minorEastAsia"/>
                <w:b w:val="0"/>
                <w:bCs w:val="0"/>
                <w:color w:val="auto"/>
                <w:sz w:val="21"/>
                <w:szCs w:val="21"/>
                <w:highlight w:val="none"/>
              </w:rPr>
              <w:t>及前置知识点的题，避免抽到未开始学习的知识点试题。</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19．图谱页面支持多维度筛选以及配色方案的切换。便于更直观的查看各个知识点不同维度的学习情况。</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20．学生图谱界面具备标准模式和导航模式，学生可选择具体的模式开展图谱学习。</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21．学生图谱界面支持学生通过多维度检索知识点，包括标签、层级、认知维度、分类、及具体知识点的内容的检索。</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22．学生图谱界面知识点详情页面支持url、笔记、文档等类型资料预览。</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23．通过知识图谱的形式，用颜色区分来展示知识点的完成度和掌握度，让数据的呈现更加生动和直观。</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24．支持精准教学设计功能，可以自定义建设事件，可设置知识点的掌握率及完成率的设置，支持自定义学习路径或者微课资料，支持设置对应的动作</w:t>
            </w:r>
            <w:r>
              <w:rPr>
                <w:rFonts w:hint="eastAsia" w:asciiTheme="minorEastAsia" w:hAnsiTheme="minorEastAsia" w:eastAsiaTheme="minorEastAsia" w:cstheme="minorEastAsia"/>
                <w:b w:val="0"/>
                <w:bCs w:val="0"/>
                <w:color w:val="auto"/>
                <w:sz w:val="21"/>
                <w:szCs w:val="21"/>
                <w:highlight w:val="none"/>
                <w:lang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25．支持推荐课内资源，能够提供图书、期刊、报纸、视频资源，并支持一键添加关联。</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26．对课程建设系统中的视频进行智能分析，自动匹配课程中的知识点，并在视频对应的时间点进行自动打点，同时基于人工智能技术生成知识点词云分析并展示；视频播放时学生可以定位到时间点观看对应知识点的视频讲解。</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四</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知识图谱展示</w:t>
            </w:r>
            <w:r>
              <w:rPr>
                <w:rFonts w:hint="eastAsia" w:asciiTheme="minorEastAsia" w:hAnsiTheme="minorEastAsia" w:eastAsiaTheme="minorEastAsia" w:cstheme="minorEastAsia"/>
                <w:b w:val="0"/>
                <w:bCs w:val="0"/>
                <w:color w:val="auto"/>
                <w:sz w:val="21"/>
                <w:szCs w:val="21"/>
                <w:highlight w:val="none"/>
              </w:rPr>
              <w:tab/>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1</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自定义图谱</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具备自定义图谱功能，可根据个性化的图谱展示进行自定义图谱建设，包括图谱名称及图谱样式。</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知识森林</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具备知识森林图谱功能，可以将分散的知识资源聚合到一个动态、灵活的知识框架中，使知识资源的管理更加高效。</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课程思政图谱</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(1)支持自动根据现有的图谱信息生成思政图谱的功能。</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(2)支持将标签为“课程思政”的知识点以花朵的形式呈现，以视觉突出其在课程中的核心地位，同时以花苞的形式展示其他的知识点。</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(3)支持提供关键字精确搜索和模糊匹配两种模式，检索结果聚焦于与目标节点相关的逻辑联系，增强搜索的针对性。</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(4)支持搜索功能覆盖知识点、分类和标签，实现全面性，满足用户不同维度的搜索需求。</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(5)支持通过点击操作，可深入分类卡片获取详细信息，或直接跳转至微课进行学习，实现知识获取的快速通道。</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4</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问题图谱</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(1)系统提供对疑难、组合及基本问题的定义能力，允许用户添加问题详情及其与知识点的关联。</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(2)用户可根据教学需求，自定义栏目标题和描述，以适应多样化的教学情境。</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(3)支持通过图谱形式展现问题与知识点的关联，使用户能够直观理解知识间的联系。</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(4)支持用户对栏目中节点的名称、描述、标签和知识点进行修改，保持内容的时效性和准确性。</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(5)提供两种子级问题关联方式，包括层级连线和板块关联功能，以展示问题间的层级结构。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(6)支持对问题板块的删除和批量删除，提升问题管理的效。</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(7)支持批量导入问题数据和一键导出问题图谱数据，简化教学资源的准备工作。</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(8)提供一键展开或收起问题层级连线的功能，便于用户查看问题结构。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(9)支持开启探索模式，模拟学生学习路径，通过问题选择和知识点关联，促进学生的深入思考。</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(10)探索模式鼓励用户通过选择问题组来深入思考相关问题集合的知识点，促进用户对问题结构和知识联系的理解。</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(11)在探索模式中，用户被引导将核心问题与子问题连接，形成知识网络，并通过提交与标准答案对比，实现自我评估。</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(12)系统支持用户在问题图谱讨论区发起新话题，激发学生参与讨论，通过交流深化理解，促进知识共享。</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(13)支持自定义问题名称，按照不同类型的问题实施自己的教学内容。有效在教学过程中体现教育创新性和问题拓展性。</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(14)系统提供探索模式，使用户能够选择并深入分析多组问题，系统引导用户思考并整合相关联的知识点。</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(15)支持用户识别并连接主线问题与子级问题，构建问题之间的层级关系，加深对问题网络的理解。</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(16)用户完成问题解答后，可以提交答案获得反馈，系统提供与标准答案的对比，辅助学生发现差异，掌握正确解题方法。</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(17)用户可在讨论区发起新话题，分享个人见解和疑问，促进知识的交流与共享。</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(18)支持用户对讨论区中的话题进行点赞和回复，增强社区的参与感和互动性，建立积极的学习氛围。</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(19)支持在探索过程</w:t>
            </w:r>
            <w:r>
              <w:rPr>
                <w:rFonts w:hint="eastAsia" w:asciiTheme="minorEastAsia" w:hAnsiTheme="minorEastAsia" w:eastAsiaTheme="minorEastAsia" w:cstheme="minorEastAsia"/>
                <w:color w:val="auto"/>
                <w:sz w:val="21"/>
                <w:szCs w:val="21"/>
                <w:highlight w:val="none"/>
              </w:rPr>
              <w:t>中查看相关知识点并进行相关知识点的知识内</w:t>
            </w:r>
            <w:r>
              <w:rPr>
                <w:rFonts w:hint="eastAsia" w:asciiTheme="minorEastAsia" w:hAnsiTheme="minorEastAsia" w:eastAsiaTheme="minorEastAsia" w:cstheme="minorEastAsia"/>
                <w:b w:val="0"/>
                <w:bCs w:val="0"/>
                <w:color w:val="auto"/>
                <w:sz w:val="21"/>
                <w:szCs w:val="21"/>
                <w:highlight w:val="none"/>
              </w:rPr>
              <w:t>容学习，有效提高在探索过程中思考解决问题的能力和获取信息的能力。</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5</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目标图谱</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(1)系统允许根据不同班级特点定制课程目标，以满足特定教学需求。</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(2)课程目标标签系统支持为课程目标添加标签，包括自定义选项，便于目标的分类和识别。</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(3)支持对课程目标进行详细说明，以确保目标清晰明确。</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(4)支持对课程目标名称、课程目标标签、描述进行修改，保持课程内容的准确性和时效性。</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(5)支持检索课程目标标签以及课程目标名称，使用户能够快速找到特定目标。</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(6)支持课程目标与知识点进行关联，以展示目标与教学内容的直接联系。</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(7)支持以柱状图展示课程目标关联知识点的个数，提供直观的统计信息。</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(8)支持以列表形式展示课程目标总数、课程目标名称、课程目标说明、课程目标标签以及所关联的知识点个数，方便用户快速浏览和了解。</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(9)支持以图谱形式展示每个课程目标所关联的知识点情况，增强信息的可视化效果。</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(10)提供一键同步功能，允许快速复制特定班级的课程目标和知识点关联，提高教学管理的效率。</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(11)支持课程目标模板导入/一键导出功能，便于教师对于课程目标可以直观浏览和整理，同时也能有效的和其他工具同时使用。</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(12)支持通过柱状图形式直观展示课程目标与知识点的关联数量，提供清晰的统计视角。</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(13)支持以列表形式综合呈现课程目标的关键信息，包括总数、名称、说明、标签及知识点关联数，便于用户快速把握课程结构。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(14)支持利用图谱形式展现课程目标与知识点之间的关联，增强信息的视觉呈现和认知深度。</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课程图谱系统</w:t>
            </w:r>
            <w:r>
              <w:rPr>
                <w:rFonts w:hint="eastAsia" w:asciiTheme="minorEastAsia" w:hAnsiTheme="minorEastAsia" w:eastAsiaTheme="minorEastAsia" w:cstheme="minorEastAsia"/>
                <w:b w:val="0"/>
                <w:bCs w:val="0"/>
                <w:color w:val="auto"/>
                <w:sz w:val="21"/>
                <w:szCs w:val="21"/>
                <w:highlight w:val="none"/>
              </w:rPr>
              <w:tab/>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支持创立课程图谱展示门户，可自定义课程群门户信息包括课程群名称、课程群类型、课程群介绍、教师团队等信息。</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支持三维模式展示课程、目标和知识点，并根据四个关键标签（重点、难点、考点、思政知识点）分类展示。</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支持数据统计功能，可查看课程门户中的课程数、课程图谱数、知识点总数、教学资源数。</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支持课程图谱展示，在课程门户中显示包含的课程图谱名称，并可通过知识点分布页查看包含重点、难点、考点、思政知识点在内的4个知识点标签维度所对应的课程数。</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具备资源分布统计功能，可以展示课程群所包含的每门课程的资源总数，包括任务点、作业、考试、课程资料等。</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具备资源分类展示功能，以饼状图及柱状图展示课程群下每门课程资源的分布情况。</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rPr>
              <w:t>课程群图谱支持多门课程的课程图谱汇总展示，支持点击进入到相应课程的课程知识点进行学习。</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(8)</w:t>
            </w:r>
            <w:r>
              <w:rPr>
                <w:rFonts w:hint="eastAsia" w:asciiTheme="minorEastAsia" w:hAnsiTheme="minorEastAsia" w:eastAsiaTheme="minorEastAsia" w:cstheme="minorEastAsia"/>
                <w:b w:val="0"/>
                <w:bCs w:val="0"/>
                <w:color w:val="auto"/>
                <w:sz w:val="21"/>
                <w:szCs w:val="21"/>
                <w:highlight w:val="none"/>
              </w:rPr>
              <w:t>具备问题图谱展示，支持查看课程群所包含的课程问题图谱，支持多维度问题图展示，包括基础问题、组合问题、疑难负责问题等。</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(9)</w:t>
            </w:r>
            <w:r>
              <w:rPr>
                <w:rFonts w:hint="eastAsia" w:asciiTheme="minorEastAsia" w:hAnsiTheme="minorEastAsia" w:eastAsiaTheme="minorEastAsia" w:cstheme="minorEastAsia"/>
                <w:b w:val="0"/>
                <w:bCs w:val="0"/>
                <w:color w:val="auto"/>
                <w:sz w:val="21"/>
                <w:szCs w:val="21"/>
                <w:highlight w:val="none"/>
              </w:rPr>
              <w:t>可自定义构造课程体系，支持添加课程到课程体系中，支持关键字搜索课程。</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(10)</w:t>
            </w:r>
            <w:r>
              <w:rPr>
                <w:rFonts w:hint="eastAsia" w:asciiTheme="minorEastAsia" w:hAnsiTheme="minorEastAsia" w:eastAsiaTheme="minorEastAsia" w:cstheme="minorEastAsia"/>
                <w:b w:val="0"/>
                <w:bCs w:val="0"/>
                <w:color w:val="auto"/>
                <w:sz w:val="21"/>
                <w:szCs w:val="21"/>
                <w:highlight w:val="none"/>
              </w:rPr>
              <w:t>在门户中展示课程图谱名称，并可通过知识点分布查看不同标签维度的课程数量。</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(11)</w:t>
            </w:r>
            <w:r>
              <w:rPr>
                <w:rFonts w:hint="eastAsia" w:asciiTheme="minorEastAsia" w:hAnsiTheme="minorEastAsia" w:eastAsiaTheme="minorEastAsia" w:cstheme="minorEastAsia"/>
                <w:b w:val="0"/>
                <w:bCs w:val="0"/>
                <w:color w:val="auto"/>
                <w:sz w:val="21"/>
                <w:szCs w:val="21"/>
                <w:highlight w:val="none"/>
              </w:rPr>
              <w:t>支持设置导航模块的展示/隐藏，同时支持拖拽的形式改变导航栏中模块的顺序。</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(12)</w:t>
            </w:r>
            <w:r>
              <w:rPr>
                <w:rFonts w:hint="eastAsia" w:asciiTheme="minorEastAsia" w:hAnsiTheme="minorEastAsia" w:eastAsiaTheme="minorEastAsia" w:cstheme="minorEastAsia"/>
                <w:b w:val="0"/>
                <w:bCs w:val="0"/>
                <w:color w:val="auto"/>
                <w:sz w:val="21"/>
                <w:szCs w:val="21"/>
                <w:highlight w:val="none"/>
              </w:rPr>
              <w:t>支持管理员设置图谱查看权限，包括限制在本单位、特定单位或全网范围内的访问。</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(13)</w:t>
            </w:r>
            <w:r>
              <w:rPr>
                <w:rFonts w:hint="eastAsia" w:asciiTheme="minorEastAsia" w:hAnsiTheme="minorEastAsia" w:eastAsiaTheme="minorEastAsia" w:cstheme="minorEastAsia"/>
                <w:b w:val="0"/>
                <w:bCs w:val="0"/>
                <w:color w:val="auto"/>
                <w:sz w:val="21"/>
                <w:szCs w:val="21"/>
                <w:highlight w:val="none"/>
              </w:rPr>
              <w:t>可自定义构造课程体系，支持添加课程到课程体系中，支持关键字搜索课程;</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(14)</w:t>
            </w:r>
            <w:r>
              <w:rPr>
                <w:rFonts w:hint="eastAsia" w:asciiTheme="minorEastAsia" w:hAnsiTheme="minorEastAsia" w:eastAsiaTheme="minorEastAsia" w:cstheme="minorEastAsia"/>
                <w:b w:val="0"/>
                <w:bCs w:val="0"/>
                <w:color w:val="auto"/>
                <w:sz w:val="21"/>
                <w:szCs w:val="21"/>
                <w:highlight w:val="none"/>
              </w:rPr>
              <w:t>在门户中展示课程图谱名称，并可通过知识点分布查看不同标签维度的课程数量。</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(15)</w:t>
            </w:r>
            <w:r>
              <w:rPr>
                <w:rFonts w:hint="eastAsia" w:asciiTheme="minorEastAsia" w:hAnsiTheme="minorEastAsia" w:eastAsiaTheme="minorEastAsia" w:cstheme="minorEastAsia"/>
                <w:b w:val="0"/>
                <w:bCs w:val="0"/>
                <w:color w:val="auto"/>
                <w:sz w:val="21"/>
                <w:szCs w:val="21"/>
                <w:highlight w:val="none"/>
              </w:rPr>
              <w:t>支持设置导航模块的展示/隐藏，同时支持拖拽的形式改变导航栏中模块的顺序。</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(16)</w:t>
            </w:r>
            <w:r>
              <w:rPr>
                <w:rFonts w:hint="eastAsia" w:asciiTheme="minorEastAsia" w:hAnsiTheme="minorEastAsia" w:eastAsiaTheme="minorEastAsia" w:cstheme="minorEastAsia"/>
                <w:b w:val="0"/>
                <w:bCs w:val="0"/>
                <w:color w:val="auto"/>
                <w:sz w:val="21"/>
                <w:szCs w:val="21"/>
                <w:highlight w:val="none"/>
              </w:rPr>
              <w:t>支持管理员设置图谱查看权限，包括限制在本单位、特定单位或全网范围内的访问。</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tab/>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7.</w:t>
            </w:r>
            <w:r>
              <w:rPr>
                <w:rFonts w:hint="eastAsia" w:asciiTheme="minorEastAsia" w:hAnsiTheme="minorEastAsia" w:eastAsiaTheme="minorEastAsia" w:cstheme="minorEastAsia"/>
                <w:b/>
                <w:bCs/>
                <w:color w:val="auto"/>
                <w:sz w:val="21"/>
                <w:szCs w:val="21"/>
                <w:highlight w:val="none"/>
              </w:rPr>
              <w:t>知识图谱统计与分析系统</w:t>
            </w:r>
            <w:r>
              <w:rPr>
                <w:rFonts w:hint="eastAsia" w:asciiTheme="minorEastAsia" w:hAnsiTheme="minorEastAsia" w:eastAsiaTheme="minorEastAsia" w:cstheme="minorEastAsia"/>
                <w:b/>
                <w:bCs/>
                <w:color w:val="auto"/>
                <w:sz w:val="21"/>
                <w:szCs w:val="21"/>
                <w:highlight w:val="none"/>
              </w:rPr>
              <w:tab/>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支持教师查看知识图谱的知识点建设情况，包括知识点建设率、图谱知识点总数、图谱关联资源知识点数、已设置标签的知识点数、图谱未关联资源知识点数等；支持查看不同知识点属性概况数据；支持查看图谱资源总数，关联视频、音频、文档、题目及其他类型资源数等；支持查看知识点关联资源数量排行榜。</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支持教师查看不同班级的学情数据，包括每个知识点的完成率与掌握率、知识点热度、完成率与掌握率的学情分段人数、学生完成率与掌握率排行情况等数据。</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支持教师选择多个不同班级进行学情数据对比，对比内容包括班级掌握率、班级完成率、完成率区间对比与掌握率区间对比等数据。通过班级对比分析，便于教师更好的了解不同班级间的学习差异。</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支持教师依据知识点的属性或分类层级，灵活选取多样的评价维度，进而生成学生或班级画像。通过统计各维度知识点的完成率与掌握率，精准了解和分析班级或学生的学习状况。</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支持教师查看知识点名称、关联学习资源数、任务点数量、考试、作业、章节测验、平均完成率、平均掌握率等数据，并可以通过详情查看学生对知识点的完成与掌握情况。</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支持教师查看学生平均完成率、平均掌握率，并通过详情查看每个学生对知识点的完成与掌握情况。包括学生知识点的完成情况、掌握情况、知识点关联的学习任务完成详情等以及查看此知识点的课程资源和系统推荐的图书、期刊、报纸、课程等拓展资源。</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rPr>
              <w:t>支持学生查看本人的知识点统计分析，包括每个分类、知识点的完成情况、掌握情况、课程资料阅读情况等。</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(8)</w:t>
            </w:r>
            <w:r>
              <w:rPr>
                <w:rFonts w:hint="eastAsia" w:asciiTheme="minorEastAsia" w:hAnsiTheme="minorEastAsia" w:eastAsiaTheme="minorEastAsia" w:cstheme="minorEastAsia"/>
                <w:b w:val="0"/>
                <w:bCs w:val="0"/>
                <w:color w:val="auto"/>
                <w:sz w:val="21"/>
                <w:szCs w:val="21"/>
                <w:highlight w:val="none"/>
              </w:rPr>
              <w:t>支持学生查看自己单个分类、知识点的统计分析详情，包括完成情况、掌握情况、知识点关联的学习任务完成详情等。</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(9)</w:t>
            </w:r>
            <w:r>
              <w:rPr>
                <w:rFonts w:hint="eastAsia" w:asciiTheme="minorEastAsia" w:hAnsiTheme="minorEastAsia" w:eastAsiaTheme="minorEastAsia" w:cstheme="minorEastAsia"/>
                <w:b w:val="0"/>
                <w:bCs w:val="0"/>
                <w:color w:val="auto"/>
                <w:sz w:val="21"/>
                <w:szCs w:val="21"/>
                <w:highlight w:val="none"/>
              </w:rPr>
              <w:t>系统支持学生通过知识点统计知识点个数关联的资源个数完成率情况及掌握率情况</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8.</w:t>
            </w:r>
            <w:r>
              <w:rPr>
                <w:rFonts w:hint="eastAsia" w:asciiTheme="minorEastAsia" w:hAnsiTheme="minorEastAsia" w:eastAsiaTheme="minorEastAsia" w:cstheme="minorEastAsia"/>
                <w:b/>
                <w:bCs/>
                <w:color w:val="auto"/>
                <w:sz w:val="21"/>
                <w:szCs w:val="21"/>
                <w:highlight w:val="none"/>
              </w:rPr>
              <w:t>能力图谱</w:t>
            </w:r>
            <w:r>
              <w:rPr>
                <w:rFonts w:hint="eastAsia" w:asciiTheme="minorEastAsia" w:hAnsiTheme="minorEastAsia" w:eastAsiaTheme="minorEastAsia" w:cstheme="minorEastAsia"/>
                <w:b/>
                <w:bCs/>
                <w:color w:val="auto"/>
                <w:sz w:val="21"/>
                <w:szCs w:val="21"/>
                <w:highlight w:val="none"/>
              </w:rPr>
              <w:tab/>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)支持对课程目标进行详细说明，以确保目标清晰明确。</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)支持对课程目标名称、课程目标标签、描述进行修改，保持课程内容的准确性和时效性。</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)支持检索课程目标标签以及课程目标名称，使用户能够快速找到特定目标。</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)支持课程目标与知识点进行关联，以展示目标与教学内容的直接联系。</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)支持以柱状图展示课程目标关联知识点的个数，提供直观的统计信息。</w:t>
            </w:r>
          </w:p>
          <w:p>
            <w:pPr>
              <w:keepNext w:val="0"/>
              <w:keepLines w:val="0"/>
              <w:suppressLineNumbers w:val="0"/>
              <w:shd w:val="clear" w:color="auto" w:fill="auto"/>
              <w:spacing w:before="0" w:beforeAutospacing="0" w:after="0" w:afterAutospacing="0" w:line="360" w:lineRule="auto"/>
              <w:ind w:left="0" w:right="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)支持以列表形式展示课程目标总数、课程目标名称、课程目标说明、课程目标标签以及所关联的知识点个数，方便用户快速浏览和了解。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spacing w:line="312" w:lineRule="auto"/>
              <w:ind w:left="-728" w:leftChars="0" w:firstLine="87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13.</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ind w:firstLine="0" w:firstLineChars="0"/>
              <w:jc w:val="center"/>
              <w:textAlignment w:val="auto"/>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AI助教</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3门</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bCs/>
                <w:snapToGrid w:val="0"/>
                <w:color w:val="auto"/>
                <w:kern w:val="2"/>
                <w:sz w:val="21"/>
                <w:szCs w:val="21"/>
                <w:highlight w:val="none"/>
                <w:lang w:val="en-US" w:eastAsia="zh-CN" w:bidi="ar-SA"/>
              </w:rPr>
            </w:pPr>
            <w:r>
              <w:rPr>
                <w:rFonts w:hint="eastAsia" w:asciiTheme="minorEastAsia" w:hAnsiTheme="minorEastAsia" w:eastAsiaTheme="minorEastAsia" w:cstheme="minorEastAsia"/>
                <w:b/>
                <w:bCs/>
                <w:snapToGrid w:val="0"/>
                <w:color w:val="auto"/>
                <w:kern w:val="2"/>
                <w:sz w:val="21"/>
                <w:szCs w:val="21"/>
                <w:highlight w:val="none"/>
                <w:lang w:val="en-US" w:eastAsia="zh-CN" w:bidi="ar-SA"/>
              </w:rPr>
              <w:t>一、总体建设内容</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1、供应商提完成建设3门课程分别为《汽车电气系统检修》《新能源汽车底盘系统检修》《新能源汽车混合动力系统检修》的ai助教与ai知识库。</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2、制作的ai助教及ai知识库要嵌入学校使用的教学平台当中。</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b w:val="0"/>
                <w:bCs w:val="0"/>
                <w:color w:val="auto"/>
                <w:sz w:val="21"/>
                <w:szCs w:val="21"/>
                <w:highlight w:val="none"/>
                <w:lang w:val="en-US" w:eastAsia="zh-CN"/>
              </w:rPr>
              <w:t>二、具体的建设内容参数</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通用大语言模型对接</w:t>
            </w:r>
            <w:r>
              <w:rPr>
                <w:rFonts w:hint="eastAsia" w:asciiTheme="minorEastAsia" w:hAnsiTheme="minorEastAsia" w:eastAsiaTheme="minorEastAsia" w:cstheme="minorEastAsia"/>
                <w:b w:val="0"/>
                <w:bCs w:val="0"/>
                <w:color w:val="auto"/>
                <w:sz w:val="21"/>
                <w:szCs w:val="21"/>
                <w:highlight w:val="none"/>
                <w:lang w:eastAsia="zh-CN"/>
              </w:rPr>
              <w:t>功能：</w:t>
            </w:r>
            <w:r>
              <w:rPr>
                <w:rFonts w:hint="eastAsia" w:asciiTheme="minorEastAsia" w:hAnsiTheme="minorEastAsia" w:eastAsiaTheme="minorEastAsia" w:cstheme="minorEastAsia"/>
                <w:b w:val="0"/>
                <w:bCs w:val="0"/>
                <w:color w:val="auto"/>
                <w:sz w:val="21"/>
                <w:szCs w:val="21"/>
                <w:highlight w:val="none"/>
              </w:rPr>
              <w:t>根据学校需求进行通用大语言模型或多个通用大模型对接，包括</w:t>
            </w:r>
            <w:r>
              <w:rPr>
                <w:rFonts w:hint="eastAsia" w:asciiTheme="minorEastAsia" w:hAnsiTheme="minorEastAsia" w:eastAsiaTheme="minorEastAsia" w:cstheme="minorEastAsia"/>
                <w:b w:val="0"/>
                <w:bCs w:val="0"/>
                <w:color w:val="auto"/>
                <w:sz w:val="21"/>
                <w:szCs w:val="21"/>
                <w:highlight w:val="none"/>
                <w:lang w:val="en-US" w:eastAsia="zh-CN"/>
              </w:rPr>
              <w:t>kimi</w:t>
            </w:r>
            <w:r>
              <w:rPr>
                <w:rFonts w:hint="eastAsia" w:asciiTheme="minorEastAsia" w:hAnsiTheme="minorEastAsia" w:eastAsiaTheme="minorEastAsia" w:cstheme="minorEastAsia"/>
                <w:b w:val="0"/>
                <w:bCs w:val="0"/>
                <w:color w:val="auto"/>
                <w:sz w:val="21"/>
                <w:szCs w:val="21"/>
                <w:highlight w:val="none"/>
              </w:rPr>
              <w:t>、豆包、文心一言、deepseek等</w:t>
            </w:r>
            <w:r>
              <w:rPr>
                <w:rFonts w:hint="eastAsia" w:asciiTheme="minorEastAsia" w:hAnsiTheme="minorEastAsia" w:eastAsiaTheme="minorEastAsia" w:cstheme="minorEastAsia"/>
                <w:b w:val="0"/>
                <w:bCs w:val="0"/>
                <w:color w:val="auto"/>
                <w:sz w:val="21"/>
                <w:szCs w:val="21"/>
                <w:highlight w:val="none"/>
                <w:lang w:eastAsia="zh-CN"/>
              </w:rPr>
              <w:t>热门</w:t>
            </w:r>
            <w:r>
              <w:rPr>
                <w:rFonts w:hint="eastAsia" w:asciiTheme="minorEastAsia" w:hAnsiTheme="minorEastAsia" w:eastAsiaTheme="minorEastAsia" w:cstheme="minorEastAsia"/>
                <w:b w:val="0"/>
                <w:bCs w:val="0"/>
                <w:color w:val="auto"/>
                <w:sz w:val="21"/>
                <w:szCs w:val="21"/>
                <w:highlight w:val="none"/>
              </w:rPr>
              <w:t>大模型的对接；</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课程专属智能体训练：可建设课程问答库，涵盖常见问题、重点难点问题与拓展性问题，为教师与学生</w:t>
            </w:r>
            <w:r>
              <w:rPr>
                <w:rFonts w:hint="eastAsia" w:asciiTheme="minorEastAsia" w:hAnsiTheme="minorEastAsia" w:eastAsiaTheme="minorEastAsia" w:cstheme="minorEastAsia"/>
                <w:b w:val="0"/>
                <w:bCs w:val="0"/>
                <w:color w:val="auto"/>
                <w:sz w:val="21"/>
                <w:szCs w:val="21"/>
                <w:highlight w:val="none"/>
                <w:lang w:val="en-US" w:eastAsia="zh-CN"/>
              </w:rPr>
              <w:t>进行</w:t>
            </w:r>
            <w:r>
              <w:rPr>
                <w:rFonts w:hint="eastAsia" w:asciiTheme="minorEastAsia" w:hAnsiTheme="minorEastAsia" w:eastAsiaTheme="minorEastAsia" w:cstheme="minorEastAsia"/>
                <w:b w:val="0"/>
                <w:bCs w:val="0"/>
                <w:color w:val="auto"/>
                <w:sz w:val="21"/>
                <w:szCs w:val="21"/>
                <w:highlight w:val="none"/>
              </w:rPr>
              <w:t>及时问题</w:t>
            </w:r>
            <w:r>
              <w:rPr>
                <w:rFonts w:hint="eastAsia" w:asciiTheme="minorEastAsia" w:hAnsiTheme="minorEastAsia" w:eastAsiaTheme="minorEastAsia" w:cstheme="minorEastAsia"/>
                <w:b w:val="0"/>
                <w:bCs w:val="0"/>
                <w:color w:val="auto"/>
                <w:sz w:val="21"/>
                <w:szCs w:val="21"/>
                <w:highlight w:val="none"/>
                <w:lang w:val="en-US" w:eastAsia="zh-CN"/>
              </w:rPr>
              <w:t>回复</w:t>
            </w:r>
            <w:r>
              <w:rPr>
                <w:rFonts w:hint="eastAsia" w:asciiTheme="minorEastAsia" w:hAnsiTheme="minorEastAsia" w:eastAsiaTheme="minorEastAsia" w:cstheme="minorEastAsia"/>
                <w:b w:val="0"/>
                <w:bCs w:val="0"/>
                <w:color w:val="auto"/>
                <w:sz w:val="21"/>
                <w:szCs w:val="21"/>
                <w:highlight w:val="none"/>
              </w:rPr>
              <w:t>，同时，问答库</w:t>
            </w:r>
            <w:r>
              <w:rPr>
                <w:rFonts w:hint="eastAsia" w:asciiTheme="minorEastAsia" w:hAnsiTheme="minorEastAsia" w:eastAsiaTheme="minorEastAsia" w:cstheme="minorEastAsia"/>
                <w:b w:val="0"/>
                <w:bCs w:val="0"/>
                <w:color w:val="auto"/>
                <w:sz w:val="21"/>
                <w:szCs w:val="21"/>
                <w:highlight w:val="none"/>
                <w:lang w:eastAsia="zh-CN"/>
              </w:rPr>
              <w:t>应具备</w:t>
            </w:r>
            <w:r>
              <w:rPr>
                <w:rFonts w:hint="eastAsia" w:asciiTheme="minorEastAsia" w:hAnsiTheme="minorEastAsia" w:eastAsiaTheme="minorEastAsia" w:cstheme="minorEastAsia"/>
                <w:b w:val="0"/>
                <w:bCs w:val="0"/>
                <w:color w:val="auto"/>
                <w:sz w:val="21"/>
                <w:szCs w:val="21"/>
                <w:highlight w:val="none"/>
              </w:rPr>
              <w:t>智能检索与语义理解，提升答疑效率与精准度；</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（1）知识库建设</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①</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在线课程训练：可一键同步在线课程，对已有资源进行智能化训练，</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增量同步在线课程，保持与</w:t>
            </w:r>
            <w:r>
              <w:rPr>
                <w:rFonts w:hint="eastAsia" w:asciiTheme="minorEastAsia" w:hAnsiTheme="minorEastAsia" w:eastAsiaTheme="minorEastAsia" w:cstheme="minorEastAsia"/>
                <w:b w:val="0"/>
                <w:bCs w:val="0"/>
                <w:color w:val="auto"/>
                <w:sz w:val="21"/>
                <w:szCs w:val="21"/>
                <w:highlight w:val="none"/>
                <w:lang w:eastAsia="zh-CN"/>
              </w:rPr>
              <w:t>课程内容</w:t>
            </w:r>
            <w:r>
              <w:rPr>
                <w:rFonts w:hint="eastAsia" w:asciiTheme="minorEastAsia" w:hAnsiTheme="minorEastAsia" w:eastAsiaTheme="minorEastAsia" w:cstheme="minorEastAsia"/>
                <w:b w:val="0"/>
                <w:bCs w:val="0"/>
                <w:color w:val="auto"/>
                <w:sz w:val="21"/>
                <w:szCs w:val="21"/>
                <w:highlight w:val="none"/>
              </w:rPr>
              <w:t>一致；</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②</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资源上传训练：课程单元内容建设，可编辑视频、文档、图片、音频、图书、附件、网页、动画等，视频上传与播放</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rmvb、mp4、flv、vob、f4v等高清和网络格式，</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查看资源上传与训练进程；</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③</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学术文献一键对接训练：可对接文献库，一次性导入不超过30本课程相关书籍</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进行训练；</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（2）问答库建设</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①</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自定义添加、编辑、删除问答分类、业务问答规则和业务问答中问题标签，并根据标签进行问答提示，业务问答规则中，答案</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文本、图片、视频、自定义</w:t>
            </w:r>
            <w:r>
              <w:rPr>
                <w:rFonts w:hint="eastAsia" w:asciiTheme="minorEastAsia" w:hAnsiTheme="minorEastAsia" w:eastAsiaTheme="minorEastAsia" w:cstheme="minorEastAsia"/>
                <w:b w:val="0"/>
                <w:bCs w:val="0"/>
                <w:color w:val="auto"/>
                <w:sz w:val="21"/>
                <w:szCs w:val="21"/>
                <w:highlight w:val="none"/>
                <w:lang w:val="en-US" w:eastAsia="zh-CN"/>
              </w:rPr>
              <w:t>分类</w:t>
            </w:r>
            <w:r>
              <w:rPr>
                <w:rFonts w:hint="eastAsia" w:asciiTheme="minorEastAsia" w:hAnsiTheme="minorEastAsia" w:eastAsiaTheme="minorEastAsia" w:cstheme="minorEastAsia"/>
                <w:b w:val="0"/>
                <w:bCs w:val="0"/>
                <w:color w:val="auto"/>
                <w:sz w:val="21"/>
                <w:szCs w:val="21"/>
                <w:highlight w:val="none"/>
              </w:rPr>
              <w:t>、图文混排、链接等多种内容；</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②</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教师手动上传文档至问答库，上传后系统可对上传的文档进行解析，解析后可智能回答文档相关问题，业务问答</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关联微应用，解析后可围绕课程内容进行人机问答；</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③</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根据用户输入问题进行匹配提示；</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问答无匹配时，</w:t>
            </w:r>
            <w:r>
              <w:rPr>
                <w:rFonts w:hint="eastAsia" w:asciiTheme="minorEastAsia" w:hAnsiTheme="minorEastAsia" w:eastAsiaTheme="minorEastAsia" w:cstheme="minorEastAsia"/>
                <w:b w:val="0"/>
                <w:bCs w:val="0"/>
                <w:color w:val="auto"/>
                <w:sz w:val="21"/>
                <w:szCs w:val="21"/>
                <w:highlight w:val="none"/>
                <w:lang w:eastAsia="zh-CN"/>
              </w:rPr>
              <w:t>支持</w:t>
            </w:r>
            <w:r>
              <w:rPr>
                <w:rFonts w:hint="eastAsia" w:asciiTheme="minorEastAsia" w:hAnsiTheme="minorEastAsia" w:eastAsiaTheme="minorEastAsia" w:cstheme="minorEastAsia"/>
                <w:b w:val="0"/>
                <w:bCs w:val="0"/>
                <w:color w:val="auto"/>
                <w:sz w:val="21"/>
                <w:szCs w:val="21"/>
                <w:highlight w:val="none"/>
              </w:rPr>
              <w:t>语义相似度最高的热门问题，</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未知问题回复语自定义设置；</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（3）AI助教问答与资源推荐</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①须具备</w:t>
            </w:r>
            <w:r>
              <w:rPr>
                <w:rFonts w:hint="eastAsia" w:asciiTheme="minorEastAsia" w:hAnsiTheme="minorEastAsia" w:eastAsiaTheme="minorEastAsia" w:cstheme="minorEastAsia"/>
                <w:b w:val="0"/>
                <w:bCs w:val="0"/>
                <w:color w:val="auto"/>
                <w:sz w:val="21"/>
                <w:szCs w:val="21"/>
                <w:highlight w:val="none"/>
              </w:rPr>
              <w:t>多轮对话，可基于上一个问题的回答继续进行后续问答，提问时</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通过语音输入问题；</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②须具备</w:t>
            </w:r>
            <w:r>
              <w:rPr>
                <w:rFonts w:hint="eastAsia" w:asciiTheme="minorEastAsia" w:hAnsiTheme="minorEastAsia" w:eastAsiaTheme="minorEastAsia" w:cstheme="minorEastAsia"/>
                <w:b w:val="0"/>
                <w:bCs w:val="0"/>
                <w:color w:val="auto"/>
                <w:sz w:val="21"/>
                <w:szCs w:val="21"/>
                <w:highlight w:val="none"/>
              </w:rPr>
              <w:t>用户针对</w:t>
            </w:r>
            <w:r>
              <w:rPr>
                <w:rFonts w:hint="eastAsia" w:asciiTheme="minorEastAsia" w:hAnsiTheme="minorEastAsia" w:eastAsiaTheme="minorEastAsia" w:cstheme="minorEastAsia"/>
                <w:b w:val="0"/>
                <w:bCs w:val="0"/>
                <w:color w:val="auto"/>
                <w:sz w:val="21"/>
                <w:szCs w:val="21"/>
                <w:highlight w:val="none"/>
                <w:lang w:eastAsia="zh-CN"/>
              </w:rPr>
              <w:t>回答</w:t>
            </w:r>
            <w:r>
              <w:rPr>
                <w:rFonts w:hint="eastAsia" w:asciiTheme="minorEastAsia" w:hAnsiTheme="minorEastAsia" w:eastAsiaTheme="minorEastAsia" w:cstheme="minorEastAsia"/>
                <w:b w:val="0"/>
                <w:bCs w:val="0"/>
                <w:color w:val="auto"/>
                <w:sz w:val="21"/>
                <w:szCs w:val="21"/>
                <w:highlight w:val="none"/>
              </w:rPr>
              <w:t>是否满意的选择，满意和不满意</w:t>
            </w:r>
            <w:r>
              <w:rPr>
                <w:rFonts w:hint="eastAsia" w:asciiTheme="minorEastAsia" w:hAnsiTheme="minorEastAsia" w:eastAsiaTheme="minorEastAsia" w:cstheme="minorEastAsia"/>
                <w:b w:val="0"/>
                <w:bCs w:val="0"/>
                <w:color w:val="auto"/>
                <w:sz w:val="21"/>
                <w:szCs w:val="21"/>
                <w:highlight w:val="none"/>
                <w:lang w:eastAsia="zh-CN"/>
              </w:rPr>
              <w:t>的问题</w:t>
            </w:r>
            <w:r>
              <w:rPr>
                <w:rFonts w:hint="eastAsia" w:asciiTheme="minorEastAsia" w:hAnsiTheme="minorEastAsia" w:eastAsiaTheme="minorEastAsia" w:cstheme="minorEastAsia"/>
                <w:b w:val="0"/>
                <w:bCs w:val="0"/>
                <w:color w:val="auto"/>
                <w:sz w:val="21"/>
                <w:szCs w:val="21"/>
                <w:highlight w:val="none"/>
              </w:rPr>
              <w:t>均会记录至后台，管理员可将其二次修改后加入问答库，问答时</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智能推荐</w:t>
            </w:r>
            <w:r>
              <w:rPr>
                <w:rFonts w:hint="eastAsia" w:asciiTheme="minorEastAsia" w:hAnsiTheme="minorEastAsia" w:eastAsiaTheme="minorEastAsia" w:cstheme="minorEastAsia"/>
                <w:b w:val="0"/>
                <w:bCs w:val="0"/>
                <w:color w:val="auto"/>
                <w:sz w:val="21"/>
                <w:szCs w:val="21"/>
                <w:highlight w:val="none"/>
                <w:lang w:eastAsia="zh-CN"/>
              </w:rPr>
              <w:t>与问题</w:t>
            </w:r>
            <w:r>
              <w:rPr>
                <w:rFonts w:hint="eastAsia" w:asciiTheme="minorEastAsia" w:hAnsiTheme="minorEastAsia" w:eastAsiaTheme="minorEastAsia" w:cstheme="minorEastAsia"/>
                <w:b w:val="0"/>
                <w:bCs w:val="0"/>
                <w:color w:val="auto"/>
                <w:sz w:val="21"/>
                <w:szCs w:val="21"/>
                <w:highlight w:val="none"/>
              </w:rPr>
              <w:t>关联的相关微应用，根据用户输入问题推荐相关文献</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图书、期刊</w:t>
            </w:r>
            <w:r>
              <w:rPr>
                <w:rFonts w:hint="eastAsia" w:asciiTheme="minorEastAsia" w:hAnsiTheme="minorEastAsia" w:eastAsiaTheme="minorEastAsia" w:cstheme="minorEastAsia"/>
                <w:b w:val="0"/>
                <w:bCs w:val="0"/>
                <w:color w:val="auto"/>
                <w:sz w:val="21"/>
                <w:szCs w:val="21"/>
                <w:highlight w:val="none"/>
                <w:lang w:eastAsia="zh-CN"/>
              </w:rPr>
              <w:t>等</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通过在线查看原文、文献传递等途径获取，</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针对用户网络课程学习进度和掌握情况个性化推荐学习资源；</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val="0"/>
                <w:bCs w:val="0"/>
                <w:color w:val="auto"/>
                <w:sz w:val="21"/>
                <w:szCs w:val="21"/>
                <w:highlight w:val="none"/>
              </w:rPr>
              <w:t>（4）</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数据统计：</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统计历史会话，可按照时间范围、使用渠道等维度进行筛选，并可查看、导出会话具体内容；</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统计访客信息</w:t>
            </w:r>
            <w:r>
              <w:rPr>
                <w:rFonts w:hint="eastAsia" w:asciiTheme="minorEastAsia" w:hAnsiTheme="minorEastAsia" w:eastAsiaTheme="minorEastAsia" w:cstheme="minorEastAsia"/>
                <w:b w:val="0"/>
                <w:bCs w:val="0"/>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spacing w:line="312" w:lineRule="auto"/>
              <w:ind w:left="-728" w:leftChars="0" w:firstLine="87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14.</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ind w:firstLine="0" w:firstLineChars="0"/>
              <w:jc w:val="center"/>
              <w:textAlignment w:val="auto"/>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AI工具</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2门</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一、总体建设内容</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1、供应商完成提供建设《新能源汽车底盘系统检修》《新能源汽车混合动力系统检修》2门课程的AI工具箱：</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（1.AI教案2.AI课件3.AI写作4. AI出题5. Al批阅6. AI学情分析7.个性化学习路径推荐8.智能推荐资源9.文献阅读10.视频理解11.章节内容智能审查与文本纠错12.作业智能查重13.视频智能分析14.智能翻译等）</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2、制作的AI工具要嵌入学校使用的教学平台当中（课程建成后需根据采购人要求上线超星或学银在线等教学平台）。</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b/>
                <w:bCs/>
                <w:color w:val="auto"/>
                <w:sz w:val="21"/>
                <w:szCs w:val="21"/>
                <w:highlight w:val="none"/>
                <w:lang w:val="en-US" w:eastAsia="zh-CN"/>
              </w:rPr>
              <w:t>二、具体的建设内容参数</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（一）AI工具箱的参数</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1．须具备</w:t>
            </w:r>
            <w:r>
              <w:rPr>
                <w:rFonts w:hint="eastAsia" w:asciiTheme="minorEastAsia" w:hAnsiTheme="minorEastAsia" w:eastAsiaTheme="minorEastAsia" w:cstheme="minorEastAsia"/>
                <w:b w:val="0"/>
                <w:bCs w:val="0"/>
                <w:color w:val="auto"/>
                <w:sz w:val="21"/>
                <w:szCs w:val="21"/>
                <w:highlight w:val="none"/>
              </w:rPr>
              <w:t>AI教案：AI教案</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3种创作方式：自定义教案内容、模板库选择、手动上传</w:t>
            </w:r>
            <w:r>
              <w:rPr>
                <w:rFonts w:hint="eastAsia" w:asciiTheme="minorEastAsia" w:hAnsiTheme="minorEastAsia" w:eastAsiaTheme="minorEastAsia" w:cstheme="minorEastAsia"/>
                <w:b w:val="0"/>
                <w:bCs w:val="0"/>
                <w:color w:val="auto"/>
                <w:sz w:val="21"/>
                <w:szCs w:val="21"/>
                <w:highlight w:val="none"/>
                <w:lang w:eastAsia="zh-CN"/>
              </w:rPr>
              <w:t>模板</w:t>
            </w:r>
            <w:r>
              <w:rPr>
                <w:rFonts w:hint="eastAsia" w:asciiTheme="minorEastAsia" w:hAnsiTheme="minorEastAsia" w:eastAsiaTheme="minorEastAsia" w:cstheme="minorEastAsia"/>
                <w:b w:val="0"/>
                <w:bCs w:val="0"/>
                <w:color w:val="auto"/>
                <w:sz w:val="21"/>
                <w:szCs w:val="21"/>
                <w:highlight w:val="none"/>
              </w:rPr>
              <w:t>/自定义</w:t>
            </w:r>
            <w:r>
              <w:rPr>
                <w:rFonts w:hint="eastAsia" w:asciiTheme="minorEastAsia" w:hAnsiTheme="minorEastAsia" w:eastAsiaTheme="minorEastAsia" w:cstheme="minorEastAsia"/>
                <w:b w:val="0"/>
                <w:bCs w:val="0"/>
                <w:color w:val="auto"/>
                <w:sz w:val="21"/>
                <w:szCs w:val="21"/>
                <w:highlight w:val="none"/>
                <w:lang w:eastAsia="zh-CN"/>
              </w:rPr>
              <w:t>模板</w:t>
            </w:r>
            <w:r>
              <w:rPr>
                <w:rFonts w:hint="eastAsia" w:asciiTheme="minorEastAsia" w:hAnsiTheme="minorEastAsia" w:eastAsiaTheme="minorEastAsia" w:cstheme="minorEastAsia"/>
                <w:b w:val="0"/>
                <w:bCs w:val="0"/>
                <w:color w:val="auto"/>
                <w:sz w:val="21"/>
                <w:szCs w:val="21"/>
                <w:highlight w:val="none"/>
              </w:rPr>
              <w:t>。手动上传</w:t>
            </w:r>
            <w:r>
              <w:rPr>
                <w:rFonts w:hint="eastAsia" w:asciiTheme="minorEastAsia" w:hAnsiTheme="minorEastAsia" w:eastAsiaTheme="minorEastAsia" w:cstheme="minorEastAsia"/>
                <w:b w:val="0"/>
                <w:bCs w:val="0"/>
                <w:color w:val="auto"/>
                <w:sz w:val="21"/>
                <w:szCs w:val="21"/>
                <w:highlight w:val="none"/>
                <w:lang w:eastAsia="zh-CN"/>
              </w:rPr>
              <w:t>模板</w:t>
            </w:r>
            <w:r>
              <w:rPr>
                <w:rFonts w:hint="eastAsia" w:asciiTheme="minorEastAsia" w:hAnsiTheme="minorEastAsia" w:eastAsiaTheme="minorEastAsia" w:cstheme="minorEastAsia"/>
                <w:b w:val="0"/>
                <w:bCs w:val="0"/>
                <w:color w:val="auto"/>
                <w:sz w:val="21"/>
                <w:szCs w:val="21"/>
                <w:highlight w:val="none"/>
              </w:rPr>
              <w:t>的创作方式，</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以下两种形式。</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须具备</w:t>
            </w:r>
            <w:r>
              <w:rPr>
                <w:rFonts w:hint="eastAsia" w:asciiTheme="minorEastAsia" w:hAnsiTheme="minorEastAsia" w:eastAsiaTheme="minorEastAsia" w:cstheme="minorEastAsia"/>
                <w:b w:val="0"/>
                <w:bCs w:val="0"/>
                <w:color w:val="auto"/>
                <w:sz w:val="21"/>
                <w:szCs w:val="21"/>
                <w:highlight w:val="none"/>
              </w:rPr>
              <w:t>原文档仿写</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上传创作好的完整word文档教案，系统解析该文档的原有格式，AI学习该教案的创作风格和内容，并仿照创作新的教案。最后，输入一份格式不变的新的完整word教案文档。</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w:t>
            </w:r>
            <w:r>
              <w:rPr>
                <w:rFonts w:hint="eastAsia" w:asciiTheme="minorEastAsia" w:hAnsiTheme="minorEastAsia" w:eastAsiaTheme="minorEastAsia" w:cstheme="minorEastAsia"/>
                <w:b w:val="0"/>
                <w:bCs w:val="0"/>
                <w:color w:val="auto"/>
                <w:sz w:val="21"/>
                <w:szCs w:val="21"/>
                <w:highlight w:val="none"/>
                <w:lang w:val="en-US" w:eastAsia="zh-CN"/>
              </w:rPr>
              <w:t>须具备</w:t>
            </w:r>
            <w:r>
              <w:rPr>
                <w:rFonts w:hint="eastAsia" w:asciiTheme="minorEastAsia" w:hAnsiTheme="minorEastAsia" w:eastAsiaTheme="minorEastAsia" w:cstheme="minorEastAsia"/>
                <w:b w:val="0"/>
                <w:bCs w:val="0"/>
                <w:color w:val="auto"/>
                <w:sz w:val="21"/>
                <w:szCs w:val="21"/>
                <w:highlight w:val="none"/>
              </w:rPr>
              <w:t>空模板创作</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上传空白word文档模板，AI自动识别</w:t>
            </w:r>
            <w:r>
              <w:rPr>
                <w:rFonts w:hint="eastAsia" w:asciiTheme="minorEastAsia" w:hAnsiTheme="minorEastAsia" w:eastAsiaTheme="minorEastAsia" w:cstheme="minorEastAsia"/>
                <w:b w:val="0"/>
                <w:bCs w:val="0"/>
                <w:color w:val="auto"/>
                <w:sz w:val="21"/>
                <w:szCs w:val="21"/>
                <w:highlight w:val="none"/>
                <w:lang w:eastAsia="zh-CN"/>
              </w:rPr>
              <w:t>模板</w:t>
            </w:r>
            <w:r>
              <w:rPr>
                <w:rFonts w:hint="eastAsia" w:asciiTheme="minorEastAsia" w:hAnsiTheme="minorEastAsia" w:eastAsiaTheme="minorEastAsia" w:cstheme="minorEastAsia"/>
                <w:b w:val="0"/>
                <w:bCs w:val="0"/>
                <w:color w:val="auto"/>
                <w:sz w:val="21"/>
                <w:szCs w:val="21"/>
                <w:highlight w:val="none"/>
              </w:rPr>
              <w:t>中需填充的部分，并进行灵活创作</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输入一份格式不变的完整word教案文档。</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AI生成PPT：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输入PPT的标题或文本内容，AI生成大纲，对生成的大纲可以根据需求进行编辑和修改，调整后AI生成PPT</w:t>
            </w:r>
            <w:r>
              <w:rPr>
                <w:rFonts w:hint="eastAsia" w:asciiTheme="minorEastAsia" w:hAnsiTheme="minorEastAsia" w:eastAsiaTheme="minorEastAsia" w:cstheme="minorEastAsia"/>
                <w:b w:val="0"/>
                <w:bCs w:val="0"/>
                <w:color w:val="auto"/>
                <w:sz w:val="21"/>
                <w:szCs w:val="21"/>
                <w:highlight w:val="none"/>
                <w:lang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根据授课进度，选择对应章节，AI解析章节中的关键知识点，生成符合教学进度的PPT课件</w:t>
            </w:r>
            <w:r>
              <w:rPr>
                <w:rFonts w:hint="eastAsia" w:asciiTheme="minorEastAsia" w:hAnsiTheme="minorEastAsia" w:eastAsiaTheme="minorEastAsia" w:cstheme="minorEastAsia"/>
                <w:b w:val="0"/>
                <w:bCs w:val="0"/>
                <w:color w:val="auto"/>
                <w:sz w:val="21"/>
                <w:szCs w:val="21"/>
                <w:highlight w:val="none"/>
                <w:lang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以markdown格式输入大纲，AI根据大纲丰富和填充文本内容，最终生成完整PPT课件</w:t>
            </w:r>
            <w:r>
              <w:rPr>
                <w:rFonts w:hint="eastAsia" w:asciiTheme="minorEastAsia" w:hAnsiTheme="minorEastAsia" w:eastAsiaTheme="minorEastAsia" w:cstheme="minorEastAsia"/>
                <w:b w:val="0"/>
                <w:bCs w:val="0"/>
                <w:color w:val="auto"/>
                <w:sz w:val="21"/>
                <w:szCs w:val="21"/>
                <w:highlight w:val="none"/>
                <w:lang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上传文档，AI提取文档中的关键信息，生成一个贴合文档材料内容及要求的PPT</w:t>
            </w:r>
            <w:r>
              <w:rPr>
                <w:rFonts w:hint="eastAsia" w:asciiTheme="minorEastAsia" w:hAnsiTheme="minorEastAsia" w:eastAsiaTheme="minorEastAsia" w:cstheme="minorEastAsia"/>
                <w:b w:val="0"/>
                <w:bCs w:val="0"/>
                <w:color w:val="auto"/>
                <w:sz w:val="21"/>
                <w:szCs w:val="21"/>
                <w:highlight w:val="none"/>
                <w:lang w:eastAsia="zh-CN"/>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PPT大纲</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设定受众、场景、语气等，</w:t>
            </w:r>
            <w:r>
              <w:rPr>
                <w:rFonts w:hint="eastAsia" w:asciiTheme="minorEastAsia" w:hAnsiTheme="minorEastAsia" w:eastAsiaTheme="minorEastAsia" w:cstheme="minorEastAsia"/>
                <w:b w:val="0"/>
                <w:bCs w:val="0"/>
                <w:color w:val="auto"/>
                <w:sz w:val="21"/>
                <w:szCs w:val="21"/>
                <w:highlight w:val="none"/>
                <w:lang w:eastAsia="zh-CN"/>
              </w:rPr>
              <w:t>通过</w:t>
            </w:r>
            <w:r>
              <w:rPr>
                <w:rFonts w:hint="eastAsia" w:asciiTheme="minorEastAsia" w:hAnsiTheme="minorEastAsia" w:eastAsiaTheme="minorEastAsia" w:cstheme="minorEastAsia"/>
                <w:b w:val="0"/>
                <w:bCs w:val="0"/>
                <w:color w:val="auto"/>
                <w:sz w:val="21"/>
                <w:szCs w:val="21"/>
                <w:highlight w:val="none"/>
              </w:rPr>
              <w:t>扩写、润色等方式</w:t>
            </w:r>
            <w:r>
              <w:rPr>
                <w:rFonts w:hint="eastAsia" w:asciiTheme="minorEastAsia" w:hAnsiTheme="minorEastAsia" w:eastAsiaTheme="minorEastAsia" w:cstheme="minorEastAsia"/>
                <w:b w:val="0"/>
                <w:bCs w:val="0"/>
                <w:color w:val="auto"/>
                <w:sz w:val="21"/>
                <w:szCs w:val="21"/>
                <w:highlight w:val="none"/>
                <w:lang w:eastAsia="zh-CN"/>
              </w:rPr>
              <w:t>对输入文本进行处理，生成</w:t>
            </w:r>
            <w:r>
              <w:rPr>
                <w:rFonts w:hint="eastAsia" w:asciiTheme="minorEastAsia" w:hAnsiTheme="minorEastAsia" w:eastAsiaTheme="minorEastAsia" w:cstheme="minorEastAsia"/>
                <w:b w:val="0"/>
                <w:bCs w:val="0"/>
                <w:color w:val="auto"/>
                <w:sz w:val="21"/>
                <w:szCs w:val="21"/>
                <w:highlight w:val="none"/>
              </w:rPr>
              <w:t>PPT大纲</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生成大纲后选择PPT模板生成PPT，生成的PPT</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在线编辑、上传课程、下载导出</w:t>
            </w:r>
            <w:r>
              <w:rPr>
                <w:rFonts w:hint="eastAsia" w:asciiTheme="minorEastAsia" w:hAnsiTheme="minorEastAsia" w:eastAsiaTheme="minorEastAsia" w:cstheme="minorEastAsia"/>
                <w:b w:val="0"/>
                <w:bCs w:val="0"/>
                <w:color w:val="auto"/>
                <w:sz w:val="21"/>
                <w:szCs w:val="21"/>
                <w:highlight w:val="none"/>
                <w:lang w:eastAsia="zh-CN"/>
              </w:rPr>
              <w:t>等功能。</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智能编写：</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自定义文章类型、目录结构、写作风格、文章主题、面向对象、文章字数等</w:t>
            </w:r>
            <w:r>
              <w:rPr>
                <w:rFonts w:hint="eastAsia" w:asciiTheme="minorEastAsia" w:hAnsiTheme="minorEastAsia" w:eastAsiaTheme="minorEastAsia" w:cstheme="minorEastAsia"/>
                <w:b w:val="0"/>
                <w:bCs w:val="0"/>
                <w:color w:val="auto"/>
                <w:sz w:val="21"/>
                <w:szCs w:val="21"/>
                <w:highlight w:val="none"/>
                <w:lang w:eastAsia="zh-CN"/>
              </w:rPr>
              <w:t>功能，由</w:t>
            </w:r>
            <w:r>
              <w:rPr>
                <w:rFonts w:hint="eastAsia" w:asciiTheme="minorEastAsia" w:hAnsiTheme="minorEastAsia" w:eastAsiaTheme="minorEastAsia" w:cstheme="minorEastAsia"/>
                <w:b w:val="0"/>
                <w:bCs w:val="0"/>
                <w:color w:val="auto"/>
                <w:sz w:val="21"/>
                <w:szCs w:val="21"/>
                <w:highlight w:val="none"/>
              </w:rPr>
              <w:t>AI生成文章</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生成</w:t>
            </w:r>
            <w:r>
              <w:rPr>
                <w:rFonts w:hint="eastAsia" w:asciiTheme="minorEastAsia" w:hAnsiTheme="minorEastAsia" w:eastAsiaTheme="minorEastAsia" w:cstheme="minorEastAsia"/>
                <w:b w:val="0"/>
                <w:bCs w:val="0"/>
                <w:color w:val="auto"/>
                <w:sz w:val="21"/>
                <w:szCs w:val="21"/>
                <w:highlight w:val="none"/>
                <w:lang w:eastAsia="zh-CN"/>
              </w:rPr>
              <w:t>的文章须具备</w:t>
            </w:r>
            <w:r>
              <w:rPr>
                <w:rFonts w:hint="eastAsia" w:asciiTheme="minorEastAsia" w:hAnsiTheme="minorEastAsia" w:eastAsiaTheme="minorEastAsia" w:cstheme="minorEastAsia"/>
                <w:b w:val="0"/>
                <w:bCs w:val="0"/>
                <w:color w:val="auto"/>
                <w:sz w:val="21"/>
                <w:szCs w:val="21"/>
                <w:highlight w:val="none"/>
              </w:rPr>
              <w:t>在线编辑、复制、加入课程章节</w:t>
            </w:r>
            <w:r>
              <w:rPr>
                <w:rFonts w:hint="eastAsia" w:asciiTheme="minorEastAsia" w:hAnsiTheme="minorEastAsia" w:eastAsiaTheme="minorEastAsia" w:cstheme="minorEastAsia"/>
                <w:b w:val="0"/>
                <w:bCs w:val="0"/>
                <w:color w:val="auto"/>
                <w:sz w:val="21"/>
                <w:szCs w:val="21"/>
                <w:highlight w:val="none"/>
                <w:lang w:eastAsia="zh-CN"/>
              </w:rPr>
              <w:t>等功能。</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AI校正：</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对文字</w:t>
            </w:r>
            <w:r>
              <w:rPr>
                <w:rFonts w:hint="eastAsia" w:asciiTheme="minorEastAsia" w:hAnsiTheme="minorEastAsia" w:eastAsiaTheme="minorEastAsia" w:cstheme="minorEastAsia"/>
                <w:b w:val="0"/>
                <w:bCs w:val="0"/>
                <w:color w:val="auto"/>
                <w:sz w:val="21"/>
                <w:szCs w:val="21"/>
                <w:highlight w:val="none"/>
                <w:lang w:eastAsia="zh-CN"/>
              </w:rPr>
              <w:t>进行自动</w:t>
            </w:r>
            <w:r>
              <w:rPr>
                <w:rFonts w:hint="eastAsia" w:asciiTheme="minorEastAsia" w:hAnsiTheme="minorEastAsia" w:eastAsiaTheme="minorEastAsia" w:cstheme="minorEastAsia"/>
                <w:b w:val="0"/>
                <w:bCs w:val="0"/>
                <w:color w:val="auto"/>
                <w:sz w:val="21"/>
                <w:szCs w:val="21"/>
                <w:highlight w:val="none"/>
              </w:rPr>
              <w:t>校对</w:t>
            </w:r>
            <w:r>
              <w:rPr>
                <w:rFonts w:hint="eastAsia" w:asciiTheme="minorEastAsia" w:hAnsiTheme="minorEastAsia" w:eastAsiaTheme="minorEastAsia" w:cstheme="minorEastAsia"/>
                <w:b w:val="0"/>
                <w:bCs w:val="0"/>
                <w:color w:val="auto"/>
                <w:sz w:val="21"/>
                <w:szCs w:val="21"/>
                <w:highlight w:val="none"/>
                <w:lang w:eastAsia="zh-CN"/>
              </w:rPr>
              <w:t>的功能，</w:t>
            </w:r>
            <w:r>
              <w:rPr>
                <w:rFonts w:hint="eastAsia" w:asciiTheme="minorEastAsia" w:hAnsiTheme="minorEastAsia" w:eastAsiaTheme="minorEastAsia" w:cstheme="minorEastAsia"/>
                <w:b w:val="0"/>
                <w:bCs w:val="0"/>
                <w:color w:val="auto"/>
                <w:sz w:val="21"/>
                <w:szCs w:val="21"/>
                <w:highlight w:val="none"/>
              </w:rPr>
              <w:t>包括</w:t>
            </w:r>
            <w:r>
              <w:rPr>
                <w:rFonts w:hint="eastAsia" w:asciiTheme="minorEastAsia" w:hAnsiTheme="minorEastAsia" w:eastAsiaTheme="minorEastAsia" w:cstheme="minorEastAsia"/>
                <w:b w:val="0"/>
                <w:bCs w:val="0"/>
                <w:color w:val="auto"/>
                <w:sz w:val="21"/>
                <w:szCs w:val="21"/>
                <w:highlight w:val="none"/>
                <w:lang w:eastAsia="zh-CN"/>
              </w:rPr>
              <w:t>对错字</w:t>
            </w:r>
            <w:r>
              <w:rPr>
                <w:rFonts w:hint="eastAsia" w:asciiTheme="minorEastAsia" w:hAnsiTheme="minorEastAsia" w:eastAsiaTheme="minorEastAsia" w:cstheme="minorEastAsia"/>
                <w:b w:val="0"/>
                <w:bCs w:val="0"/>
                <w:color w:val="auto"/>
                <w:sz w:val="21"/>
                <w:szCs w:val="21"/>
                <w:highlight w:val="none"/>
              </w:rPr>
              <w:t>、漏字、缺字、多</w:t>
            </w:r>
            <w:r>
              <w:rPr>
                <w:rFonts w:hint="eastAsia" w:asciiTheme="minorEastAsia" w:hAnsiTheme="minorEastAsia" w:eastAsiaTheme="minorEastAsia" w:cstheme="minorEastAsia"/>
                <w:b w:val="0"/>
                <w:bCs w:val="0"/>
                <w:color w:val="auto"/>
                <w:sz w:val="21"/>
                <w:szCs w:val="21"/>
                <w:highlight w:val="none"/>
                <w:lang w:eastAsia="zh-CN"/>
              </w:rPr>
              <w:t>字</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eastAsia="zh-CN"/>
              </w:rPr>
              <w:t>语法错误</w:t>
            </w:r>
            <w:r>
              <w:rPr>
                <w:rFonts w:hint="eastAsia" w:asciiTheme="minorEastAsia" w:hAnsiTheme="minorEastAsia" w:eastAsiaTheme="minorEastAsia" w:cstheme="minorEastAsia"/>
                <w:b w:val="0"/>
                <w:bCs w:val="0"/>
                <w:color w:val="auto"/>
                <w:sz w:val="21"/>
                <w:szCs w:val="21"/>
                <w:highlight w:val="none"/>
              </w:rPr>
              <w:t>、语义错误等</w:t>
            </w:r>
            <w:r>
              <w:rPr>
                <w:rFonts w:hint="eastAsia" w:asciiTheme="minorEastAsia" w:hAnsiTheme="minorEastAsia" w:eastAsiaTheme="minorEastAsia" w:cstheme="minorEastAsia"/>
                <w:b w:val="0"/>
                <w:bCs w:val="0"/>
                <w:color w:val="auto"/>
                <w:sz w:val="21"/>
                <w:szCs w:val="21"/>
                <w:highlight w:val="none"/>
                <w:lang w:eastAsia="zh-CN"/>
              </w:rPr>
              <w:t>进行</w:t>
            </w:r>
            <w:r>
              <w:rPr>
                <w:rFonts w:hint="eastAsia" w:asciiTheme="minorEastAsia" w:hAnsiTheme="minorEastAsia" w:eastAsiaTheme="minorEastAsia" w:cstheme="minorEastAsia"/>
                <w:b w:val="0"/>
                <w:bCs w:val="0"/>
                <w:color w:val="auto"/>
                <w:sz w:val="21"/>
                <w:szCs w:val="21"/>
                <w:highlight w:val="none"/>
              </w:rPr>
              <w:t>自动校对标注。</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AI写作辅助工具：</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选择部分段落进行润色改写、扩写、简写、续写、中英翻译</w:t>
            </w:r>
            <w:r>
              <w:rPr>
                <w:rFonts w:hint="eastAsia" w:asciiTheme="minorEastAsia" w:hAnsiTheme="minorEastAsia" w:eastAsiaTheme="minorEastAsia" w:cstheme="minorEastAsia"/>
                <w:b w:val="0"/>
                <w:bCs w:val="0"/>
                <w:color w:val="auto"/>
                <w:sz w:val="21"/>
                <w:szCs w:val="21"/>
                <w:highlight w:val="none"/>
                <w:lang w:eastAsia="zh-CN"/>
              </w:rPr>
              <w:t>等功能，</w:t>
            </w:r>
            <w:r>
              <w:rPr>
                <w:rFonts w:hint="eastAsia" w:asciiTheme="minorEastAsia" w:hAnsiTheme="minorEastAsia" w:eastAsiaTheme="minorEastAsia" w:cstheme="minorEastAsia"/>
                <w:b w:val="0"/>
                <w:bCs w:val="0"/>
                <w:color w:val="auto"/>
                <w:sz w:val="21"/>
                <w:szCs w:val="21"/>
                <w:highlight w:val="none"/>
              </w:rPr>
              <w:t>直接替换或插入原文。</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章节文档AI解析：针对章节、资料中的文档，</w:t>
            </w:r>
            <w:r>
              <w:rPr>
                <w:rFonts w:hint="eastAsia" w:asciiTheme="minorEastAsia" w:hAnsiTheme="minorEastAsia" w:eastAsiaTheme="minorEastAsia" w:cstheme="minorEastAsia"/>
                <w:b w:val="0"/>
                <w:bCs w:val="0"/>
                <w:color w:val="auto"/>
                <w:sz w:val="21"/>
                <w:szCs w:val="21"/>
                <w:highlight w:val="none"/>
                <w:lang w:eastAsia="zh-CN"/>
              </w:rPr>
              <w:t>须具备由AI</w:t>
            </w:r>
            <w:r>
              <w:rPr>
                <w:rFonts w:hint="eastAsia" w:asciiTheme="minorEastAsia" w:hAnsiTheme="minorEastAsia" w:eastAsiaTheme="minorEastAsia" w:cstheme="minorEastAsia"/>
                <w:b w:val="0"/>
                <w:bCs w:val="0"/>
                <w:color w:val="auto"/>
                <w:sz w:val="21"/>
                <w:szCs w:val="21"/>
                <w:highlight w:val="none"/>
              </w:rPr>
              <w:t>进行解析</w:t>
            </w:r>
            <w:r>
              <w:rPr>
                <w:rFonts w:hint="eastAsia" w:asciiTheme="minorEastAsia" w:hAnsiTheme="minorEastAsia" w:eastAsiaTheme="minorEastAsia" w:cstheme="minorEastAsia"/>
                <w:b w:val="0"/>
                <w:bCs w:val="0"/>
                <w:color w:val="auto"/>
                <w:sz w:val="21"/>
                <w:szCs w:val="21"/>
                <w:highlight w:val="none"/>
                <w:lang w:eastAsia="zh-CN"/>
              </w:rPr>
              <w:t>的功能，</w:t>
            </w:r>
            <w:r>
              <w:rPr>
                <w:rFonts w:hint="eastAsia" w:asciiTheme="minorEastAsia" w:hAnsiTheme="minorEastAsia" w:eastAsiaTheme="minorEastAsia" w:cstheme="minorEastAsia"/>
                <w:b w:val="0"/>
                <w:bCs w:val="0"/>
                <w:color w:val="auto"/>
                <w:sz w:val="21"/>
                <w:szCs w:val="21"/>
                <w:highlight w:val="none"/>
              </w:rPr>
              <w:t>生成文档摘要、脑图及词云。</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rPr>
              <w:t>章节视频AI解析：针对章节中的视频，</w:t>
            </w:r>
            <w:r>
              <w:rPr>
                <w:rFonts w:hint="eastAsia" w:asciiTheme="minorEastAsia" w:hAnsiTheme="minorEastAsia" w:eastAsiaTheme="minorEastAsia" w:cstheme="minorEastAsia"/>
                <w:b w:val="0"/>
                <w:bCs w:val="0"/>
                <w:color w:val="auto"/>
                <w:sz w:val="21"/>
                <w:szCs w:val="21"/>
                <w:highlight w:val="none"/>
                <w:lang w:eastAsia="zh-CN"/>
              </w:rPr>
              <w:t>须具备由AI</w:t>
            </w:r>
            <w:r>
              <w:rPr>
                <w:rFonts w:hint="eastAsia" w:asciiTheme="minorEastAsia" w:hAnsiTheme="minorEastAsia" w:eastAsiaTheme="minorEastAsia" w:cstheme="minorEastAsia"/>
                <w:b w:val="0"/>
                <w:bCs w:val="0"/>
                <w:color w:val="auto"/>
                <w:sz w:val="21"/>
                <w:szCs w:val="21"/>
                <w:highlight w:val="none"/>
              </w:rPr>
              <w:t>进行解析</w:t>
            </w:r>
            <w:r>
              <w:rPr>
                <w:rFonts w:hint="eastAsia" w:asciiTheme="minorEastAsia" w:hAnsiTheme="minorEastAsia" w:eastAsiaTheme="minorEastAsia" w:cstheme="minorEastAsia"/>
                <w:b w:val="0"/>
                <w:bCs w:val="0"/>
                <w:color w:val="auto"/>
                <w:sz w:val="21"/>
                <w:szCs w:val="21"/>
                <w:highlight w:val="none"/>
                <w:lang w:eastAsia="zh-CN"/>
              </w:rPr>
              <w:t>的功能，</w:t>
            </w:r>
            <w:r>
              <w:rPr>
                <w:rFonts w:hint="eastAsia" w:asciiTheme="minorEastAsia" w:hAnsiTheme="minorEastAsia" w:eastAsiaTheme="minorEastAsia" w:cstheme="minorEastAsia"/>
                <w:b w:val="0"/>
                <w:bCs w:val="0"/>
                <w:color w:val="auto"/>
                <w:sz w:val="21"/>
                <w:szCs w:val="21"/>
                <w:highlight w:val="none"/>
              </w:rPr>
              <w:t>生成视频摘要、视频分段总结、提取知识点、生成思维导图。</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8．</w:t>
            </w:r>
            <w:r>
              <w:rPr>
                <w:rFonts w:hint="eastAsia" w:asciiTheme="minorEastAsia" w:hAnsiTheme="minorEastAsia" w:eastAsiaTheme="minorEastAsia" w:cstheme="minorEastAsia"/>
                <w:b w:val="0"/>
                <w:bCs w:val="0"/>
                <w:color w:val="auto"/>
                <w:sz w:val="21"/>
                <w:szCs w:val="21"/>
                <w:highlight w:val="none"/>
              </w:rPr>
              <w:t>AI智能出题：</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通过知识点、输入文本、上传附件文档和视频、选定章节等多种方式</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补充出题要求说明，由AI自动生成相应试题。</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选择多种题型，如选择题、填空题、判断题、简答题等，</w:t>
            </w:r>
            <w:r>
              <w:rPr>
                <w:rFonts w:hint="eastAsia" w:asciiTheme="minorEastAsia" w:hAnsiTheme="minorEastAsia" w:eastAsiaTheme="minorEastAsia" w:cstheme="minorEastAsia"/>
                <w:b w:val="0"/>
                <w:bCs w:val="0"/>
                <w:color w:val="auto"/>
                <w:sz w:val="21"/>
                <w:szCs w:val="21"/>
                <w:highlight w:val="none"/>
                <w:lang w:eastAsia="zh-CN"/>
              </w:rPr>
              <w:t>以满足</w:t>
            </w:r>
            <w:r>
              <w:rPr>
                <w:rFonts w:hint="eastAsia" w:asciiTheme="minorEastAsia" w:hAnsiTheme="minorEastAsia" w:eastAsiaTheme="minorEastAsia" w:cstheme="minorEastAsia"/>
                <w:b w:val="0"/>
                <w:bCs w:val="0"/>
                <w:color w:val="auto"/>
                <w:sz w:val="21"/>
                <w:szCs w:val="21"/>
                <w:highlight w:val="none"/>
              </w:rPr>
              <w:t>不同类型考题需求。</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设置出题要求，</w:t>
            </w:r>
            <w:r>
              <w:rPr>
                <w:rFonts w:hint="eastAsia" w:asciiTheme="minorEastAsia" w:hAnsiTheme="minorEastAsia" w:eastAsiaTheme="minorEastAsia" w:cstheme="minorEastAsia"/>
                <w:b w:val="0"/>
                <w:bCs w:val="0"/>
                <w:color w:val="auto"/>
                <w:sz w:val="21"/>
                <w:szCs w:val="21"/>
                <w:highlight w:val="none"/>
                <w:lang w:eastAsia="zh-CN"/>
              </w:rPr>
              <w:t>如</w:t>
            </w:r>
            <w:r>
              <w:rPr>
                <w:rFonts w:hint="eastAsia" w:asciiTheme="minorEastAsia" w:hAnsiTheme="minorEastAsia" w:eastAsiaTheme="minorEastAsia" w:cstheme="minorEastAsia"/>
                <w:b w:val="0"/>
                <w:bCs w:val="0"/>
                <w:color w:val="auto"/>
                <w:sz w:val="21"/>
                <w:szCs w:val="21"/>
                <w:highlight w:val="none"/>
              </w:rPr>
              <w:t>适用学段、难易度、题目方向等。</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(4)须具备</w:t>
            </w:r>
            <w:r>
              <w:rPr>
                <w:rFonts w:hint="eastAsia" w:asciiTheme="minorEastAsia" w:hAnsiTheme="minorEastAsia" w:eastAsiaTheme="minorEastAsia" w:cstheme="minorEastAsia"/>
                <w:b w:val="0"/>
                <w:bCs w:val="0"/>
                <w:color w:val="auto"/>
                <w:sz w:val="21"/>
                <w:szCs w:val="21"/>
                <w:highlight w:val="none"/>
              </w:rPr>
              <w:t>在线编辑调整AI生成的试题</w:t>
            </w:r>
            <w:r>
              <w:rPr>
                <w:rFonts w:hint="eastAsia" w:asciiTheme="minorEastAsia" w:hAnsiTheme="minorEastAsia" w:eastAsiaTheme="minorEastAsia" w:cstheme="minorEastAsia"/>
                <w:b w:val="0"/>
                <w:bCs w:val="0"/>
                <w:color w:val="auto"/>
                <w:sz w:val="21"/>
                <w:szCs w:val="21"/>
                <w:highlight w:val="none"/>
                <w:lang w:eastAsia="zh-CN"/>
              </w:rPr>
              <w:t>的功能，</w:t>
            </w:r>
            <w:r>
              <w:rPr>
                <w:rFonts w:hint="eastAsia" w:asciiTheme="minorEastAsia" w:hAnsiTheme="minorEastAsia" w:eastAsiaTheme="minorEastAsia" w:cstheme="minorEastAsia"/>
                <w:b w:val="0"/>
                <w:bCs w:val="0"/>
                <w:color w:val="auto"/>
                <w:sz w:val="21"/>
                <w:szCs w:val="21"/>
                <w:highlight w:val="none"/>
              </w:rPr>
              <w:t>也可</w:t>
            </w:r>
            <w:r>
              <w:rPr>
                <w:rFonts w:hint="eastAsia" w:asciiTheme="minorEastAsia" w:hAnsiTheme="minorEastAsia" w:eastAsiaTheme="minorEastAsia" w:cstheme="minorEastAsia"/>
                <w:b w:val="0"/>
                <w:bCs w:val="0"/>
                <w:color w:val="auto"/>
                <w:sz w:val="21"/>
                <w:szCs w:val="21"/>
                <w:highlight w:val="none"/>
                <w:lang w:eastAsia="zh-CN"/>
              </w:rPr>
              <w:t>将试题引用</w:t>
            </w:r>
            <w:r>
              <w:rPr>
                <w:rFonts w:hint="eastAsia" w:asciiTheme="minorEastAsia" w:hAnsiTheme="minorEastAsia" w:eastAsiaTheme="minorEastAsia" w:cstheme="minorEastAsia"/>
                <w:b w:val="0"/>
                <w:bCs w:val="0"/>
                <w:color w:val="auto"/>
                <w:sz w:val="21"/>
                <w:szCs w:val="21"/>
                <w:highlight w:val="none"/>
              </w:rPr>
              <w:t>至课程</w:t>
            </w:r>
            <w:r>
              <w:rPr>
                <w:rFonts w:hint="eastAsia" w:asciiTheme="minorEastAsia" w:hAnsiTheme="minorEastAsia" w:eastAsiaTheme="minorEastAsia" w:cstheme="minorEastAsia"/>
                <w:b w:val="0"/>
                <w:bCs w:val="0"/>
                <w:color w:val="auto"/>
                <w:sz w:val="21"/>
                <w:szCs w:val="21"/>
                <w:highlight w:val="none"/>
                <w:lang w:eastAsia="zh-CN"/>
              </w:rPr>
              <w:t>题库</w:t>
            </w:r>
            <w:r>
              <w:rPr>
                <w:rFonts w:hint="eastAsia" w:asciiTheme="minorEastAsia" w:hAnsiTheme="minorEastAsia" w:eastAsiaTheme="minorEastAsia" w:cstheme="minorEastAsia"/>
                <w:b w:val="0"/>
                <w:bCs w:val="0"/>
                <w:color w:val="auto"/>
                <w:sz w:val="21"/>
                <w:szCs w:val="21"/>
                <w:highlight w:val="none"/>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9．</w:t>
            </w:r>
            <w:r>
              <w:rPr>
                <w:rFonts w:hint="eastAsia" w:asciiTheme="minorEastAsia" w:hAnsiTheme="minorEastAsia" w:eastAsiaTheme="minorEastAsia" w:cstheme="minorEastAsia"/>
                <w:b w:val="0"/>
                <w:bCs w:val="0"/>
                <w:color w:val="auto"/>
                <w:sz w:val="21"/>
                <w:szCs w:val="21"/>
                <w:highlight w:val="none"/>
              </w:rPr>
              <w:t>AI口语测评题：</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输入需要学生跟读的文本</w:t>
            </w:r>
            <w:r>
              <w:rPr>
                <w:rFonts w:hint="eastAsia" w:asciiTheme="minorEastAsia" w:hAnsiTheme="minorEastAsia" w:eastAsiaTheme="minorEastAsia" w:cstheme="minorEastAsia"/>
                <w:b w:val="0"/>
                <w:bCs w:val="0"/>
                <w:color w:val="auto"/>
                <w:sz w:val="21"/>
                <w:szCs w:val="21"/>
                <w:highlight w:val="none"/>
                <w:lang w:eastAsia="zh-CN"/>
              </w:rPr>
              <w:t>的功能，</w:t>
            </w:r>
            <w:r>
              <w:rPr>
                <w:rFonts w:hint="eastAsia" w:asciiTheme="minorEastAsia" w:hAnsiTheme="minorEastAsia" w:eastAsiaTheme="minorEastAsia" w:cstheme="minorEastAsia"/>
                <w:b w:val="0"/>
                <w:bCs w:val="0"/>
                <w:color w:val="auto"/>
                <w:sz w:val="21"/>
                <w:szCs w:val="21"/>
                <w:highlight w:val="none"/>
              </w:rPr>
              <w:t>学生通过系统录制跟读的音频，系统对录音进行语音分析</w:t>
            </w:r>
            <w:r>
              <w:rPr>
                <w:rFonts w:hint="eastAsia" w:asciiTheme="minorEastAsia" w:hAnsiTheme="minorEastAsia" w:eastAsiaTheme="minorEastAsia" w:cstheme="minorEastAsia"/>
                <w:b w:val="0"/>
                <w:bCs w:val="0"/>
                <w:color w:val="auto"/>
                <w:sz w:val="21"/>
                <w:szCs w:val="21"/>
                <w:highlight w:val="none"/>
                <w:lang w:eastAsia="zh-CN"/>
              </w:rPr>
              <w:t>，评估</w:t>
            </w:r>
            <w:r>
              <w:rPr>
                <w:rFonts w:hint="eastAsia" w:asciiTheme="minorEastAsia" w:hAnsiTheme="minorEastAsia" w:eastAsiaTheme="minorEastAsia" w:cstheme="minorEastAsia"/>
                <w:b w:val="0"/>
                <w:bCs w:val="0"/>
                <w:color w:val="auto"/>
                <w:sz w:val="21"/>
                <w:szCs w:val="21"/>
                <w:highlight w:val="none"/>
              </w:rPr>
              <w:t>其完整度、准确度和流利度，并给出针对性的评分和反馈意见。</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选择包括汉语、英语及日语、韩语、俄语等多种小语种，设置评分</w:t>
            </w:r>
            <w:r>
              <w:rPr>
                <w:rFonts w:hint="eastAsia" w:asciiTheme="minorEastAsia" w:hAnsiTheme="minorEastAsia" w:eastAsiaTheme="minorEastAsia" w:cstheme="minorEastAsia"/>
                <w:b w:val="0"/>
                <w:bCs w:val="0"/>
                <w:color w:val="auto"/>
                <w:sz w:val="21"/>
                <w:szCs w:val="21"/>
                <w:highlight w:val="none"/>
                <w:lang w:eastAsia="zh-CN"/>
              </w:rPr>
              <w:t>宽度等功能</w:t>
            </w:r>
            <w:r>
              <w:rPr>
                <w:rFonts w:hint="eastAsia" w:asciiTheme="minorEastAsia" w:hAnsiTheme="minorEastAsia" w:eastAsiaTheme="minorEastAsia" w:cstheme="minorEastAsia"/>
                <w:b w:val="0"/>
                <w:bCs w:val="0"/>
                <w:color w:val="auto"/>
                <w:sz w:val="21"/>
                <w:szCs w:val="21"/>
                <w:highlight w:val="none"/>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10．</w:t>
            </w:r>
            <w:r>
              <w:rPr>
                <w:rFonts w:hint="eastAsia" w:asciiTheme="minorEastAsia" w:hAnsiTheme="minorEastAsia" w:eastAsiaTheme="minorEastAsia" w:cstheme="minorEastAsia"/>
                <w:b w:val="0"/>
                <w:bCs w:val="0"/>
                <w:color w:val="auto"/>
                <w:sz w:val="21"/>
                <w:szCs w:val="21"/>
                <w:highlight w:val="none"/>
              </w:rPr>
              <w:t>听力题AI语音生成：</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文本输入：</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输入对话或文本内容</w:t>
            </w:r>
            <w:r>
              <w:rPr>
                <w:rFonts w:hint="eastAsia" w:asciiTheme="minorEastAsia" w:hAnsiTheme="minorEastAsia" w:eastAsiaTheme="minorEastAsia" w:cstheme="minorEastAsia"/>
                <w:b w:val="0"/>
                <w:bCs w:val="0"/>
                <w:color w:val="auto"/>
                <w:sz w:val="21"/>
                <w:szCs w:val="21"/>
                <w:highlight w:val="none"/>
                <w:lang w:eastAsia="zh-CN"/>
              </w:rPr>
              <w:t>的功能，</w:t>
            </w:r>
            <w:r>
              <w:rPr>
                <w:rFonts w:hint="eastAsia" w:asciiTheme="minorEastAsia" w:hAnsiTheme="minorEastAsia" w:eastAsiaTheme="minorEastAsia" w:cstheme="minorEastAsia"/>
                <w:b w:val="0"/>
                <w:bCs w:val="0"/>
                <w:color w:val="auto"/>
                <w:sz w:val="21"/>
                <w:szCs w:val="21"/>
                <w:highlight w:val="none"/>
              </w:rPr>
              <w:t>例如听力材料、对话内容等。</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音频生成：</w:t>
            </w:r>
            <w:r>
              <w:rPr>
                <w:rFonts w:hint="eastAsia" w:asciiTheme="minorEastAsia" w:hAnsiTheme="minorEastAsia" w:eastAsiaTheme="minorEastAsia" w:cstheme="minorEastAsia"/>
                <w:b w:val="0"/>
                <w:bCs w:val="0"/>
                <w:color w:val="auto"/>
                <w:sz w:val="21"/>
                <w:szCs w:val="21"/>
                <w:highlight w:val="none"/>
                <w:lang w:eastAsia="zh-CN"/>
              </w:rPr>
              <w:t>须具备由AI</w:t>
            </w:r>
            <w:r>
              <w:rPr>
                <w:rFonts w:hint="eastAsia" w:asciiTheme="minorEastAsia" w:hAnsiTheme="minorEastAsia" w:eastAsiaTheme="minorEastAsia" w:cstheme="minorEastAsia"/>
                <w:b w:val="0"/>
                <w:bCs w:val="0"/>
                <w:color w:val="auto"/>
                <w:sz w:val="21"/>
                <w:szCs w:val="21"/>
                <w:highlight w:val="none"/>
              </w:rPr>
              <w:t>系统根据输入的文本内容自动生成对应的语音内容</w:t>
            </w:r>
            <w:r>
              <w:rPr>
                <w:rFonts w:hint="eastAsia" w:asciiTheme="minorEastAsia" w:hAnsiTheme="minorEastAsia" w:eastAsiaTheme="minorEastAsia" w:cstheme="minorEastAsia"/>
                <w:b w:val="0"/>
                <w:bCs w:val="0"/>
                <w:color w:val="auto"/>
                <w:sz w:val="21"/>
                <w:szCs w:val="21"/>
                <w:highlight w:val="none"/>
                <w:lang w:eastAsia="zh-CN"/>
              </w:rPr>
              <w:t>的功能，</w:t>
            </w:r>
            <w:r>
              <w:rPr>
                <w:rFonts w:hint="eastAsia" w:asciiTheme="minorEastAsia" w:hAnsiTheme="minorEastAsia" w:eastAsiaTheme="minorEastAsia" w:cstheme="minorEastAsia"/>
                <w:b w:val="0"/>
                <w:bCs w:val="0"/>
                <w:color w:val="auto"/>
                <w:sz w:val="21"/>
                <w:szCs w:val="21"/>
                <w:highlight w:val="none"/>
              </w:rPr>
              <w:t>可选择男性或女性不同音色的声音。</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定制设置：教师可以根据需要设置生成音频的语速、音量等参数，以确保符合教学要求和学生需求。</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多段落设置：</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添加多个段落</w:t>
            </w:r>
            <w:r>
              <w:rPr>
                <w:rFonts w:hint="eastAsia" w:asciiTheme="minorEastAsia" w:hAnsiTheme="minorEastAsia" w:eastAsiaTheme="minorEastAsia" w:cstheme="minorEastAsia"/>
                <w:b w:val="0"/>
                <w:bCs w:val="0"/>
                <w:color w:val="auto"/>
                <w:sz w:val="21"/>
                <w:szCs w:val="21"/>
                <w:highlight w:val="none"/>
                <w:lang w:eastAsia="zh-CN"/>
              </w:rPr>
              <w:t>的功能，</w:t>
            </w:r>
            <w:r>
              <w:rPr>
                <w:rFonts w:hint="eastAsia" w:asciiTheme="minorEastAsia" w:hAnsiTheme="minorEastAsia" w:eastAsiaTheme="minorEastAsia" w:cstheme="minorEastAsia"/>
                <w:b w:val="0"/>
                <w:bCs w:val="0"/>
                <w:color w:val="auto"/>
                <w:sz w:val="21"/>
                <w:szCs w:val="21"/>
                <w:highlight w:val="none"/>
              </w:rPr>
              <w:t>段落间可设置时间间隔。</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11．</w:t>
            </w:r>
            <w:r>
              <w:rPr>
                <w:rFonts w:hint="eastAsia" w:asciiTheme="minorEastAsia" w:hAnsiTheme="minorEastAsia" w:eastAsiaTheme="minorEastAsia" w:cstheme="minorEastAsia"/>
                <w:b w:val="0"/>
                <w:bCs w:val="0"/>
                <w:color w:val="auto"/>
                <w:sz w:val="21"/>
                <w:szCs w:val="21"/>
                <w:highlight w:val="none"/>
              </w:rPr>
              <w:t>AI程序题：</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AI自动对学生提交的代码进行评分和反馈。AI</w:t>
            </w:r>
            <w:r>
              <w:rPr>
                <w:rFonts w:hint="eastAsia" w:asciiTheme="minorEastAsia" w:hAnsiTheme="minorEastAsia" w:eastAsiaTheme="minorEastAsia" w:cstheme="minorEastAsia"/>
                <w:b w:val="0"/>
                <w:bCs w:val="0"/>
                <w:color w:val="auto"/>
                <w:sz w:val="21"/>
                <w:szCs w:val="21"/>
                <w:highlight w:val="none"/>
                <w:lang w:val="en-US" w:eastAsia="zh-CN"/>
              </w:rPr>
              <w:t>须</w:t>
            </w:r>
            <w:r>
              <w:rPr>
                <w:rFonts w:hint="eastAsia" w:asciiTheme="minorEastAsia" w:hAnsiTheme="minorEastAsia" w:eastAsiaTheme="minorEastAsia" w:cstheme="minorEastAsia"/>
                <w:b w:val="0"/>
                <w:bCs w:val="0"/>
                <w:color w:val="auto"/>
                <w:sz w:val="21"/>
                <w:szCs w:val="21"/>
                <w:highlight w:val="none"/>
              </w:rPr>
              <w:t>根据预先设定的评分标准和规则，对学生提交的代码进行自动评分，包括代码质量、逻辑正确性、语法规范等方面，AI</w:t>
            </w:r>
            <w:r>
              <w:rPr>
                <w:rFonts w:hint="eastAsia" w:asciiTheme="minorEastAsia" w:hAnsiTheme="minorEastAsia" w:eastAsiaTheme="minorEastAsia" w:cstheme="minorEastAsia"/>
                <w:b w:val="0"/>
                <w:bCs w:val="0"/>
                <w:color w:val="auto"/>
                <w:sz w:val="21"/>
                <w:szCs w:val="21"/>
                <w:highlight w:val="none"/>
                <w:lang w:val="en-US" w:eastAsia="zh-CN"/>
              </w:rPr>
              <w:t>须</w:t>
            </w:r>
            <w:r>
              <w:rPr>
                <w:rFonts w:hint="eastAsia" w:asciiTheme="minorEastAsia" w:hAnsiTheme="minorEastAsia" w:eastAsiaTheme="minorEastAsia" w:cstheme="minorEastAsia"/>
                <w:b w:val="0"/>
                <w:bCs w:val="0"/>
                <w:color w:val="auto"/>
                <w:sz w:val="21"/>
                <w:szCs w:val="21"/>
                <w:highlight w:val="none"/>
              </w:rPr>
              <w:t>分析代码的复杂度，指出可能存在的改进空间，帮助学生提高代码的效率和可读性，程序题</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代码运行环境</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且</w:t>
            </w:r>
            <w:r>
              <w:rPr>
                <w:rFonts w:hint="eastAsia" w:asciiTheme="minorEastAsia" w:hAnsiTheme="minorEastAsia" w:eastAsiaTheme="minorEastAsia" w:cstheme="minorEastAsia"/>
                <w:b w:val="0"/>
                <w:bCs w:val="0"/>
                <w:color w:val="auto"/>
                <w:sz w:val="21"/>
                <w:szCs w:val="21"/>
                <w:highlight w:val="none"/>
              </w:rPr>
              <w:t>学生提交代码</w:t>
            </w:r>
            <w:r>
              <w:rPr>
                <w:rFonts w:hint="eastAsia" w:asciiTheme="minorEastAsia" w:hAnsiTheme="minorEastAsia" w:eastAsiaTheme="minorEastAsia" w:cstheme="minorEastAsia"/>
                <w:b w:val="0"/>
                <w:bCs w:val="0"/>
                <w:color w:val="auto"/>
                <w:sz w:val="21"/>
                <w:szCs w:val="21"/>
                <w:highlight w:val="none"/>
                <w:lang w:val="en-US" w:eastAsia="zh-CN"/>
              </w:rPr>
              <w:t>支持</w:t>
            </w:r>
            <w:r>
              <w:rPr>
                <w:rFonts w:hint="eastAsia" w:asciiTheme="minorEastAsia" w:hAnsiTheme="minorEastAsia" w:eastAsiaTheme="minorEastAsia" w:cstheme="minorEastAsia"/>
                <w:b w:val="0"/>
                <w:bCs w:val="0"/>
                <w:color w:val="auto"/>
                <w:sz w:val="21"/>
                <w:szCs w:val="21"/>
                <w:highlight w:val="none"/>
              </w:rPr>
              <w:t>在线运行。</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12．</w:t>
            </w:r>
            <w:r>
              <w:rPr>
                <w:rFonts w:hint="eastAsia" w:asciiTheme="minorEastAsia" w:hAnsiTheme="minorEastAsia" w:eastAsiaTheme="minorEastAsia" w:cstheme="minorEastAsia"/>
                <w:b w:val="0"/>
                <w:bCs w:val="0"/>
                <w:color w:val="auto"/>
                <w:sz w:val="21"/>
                <w:szCs w:val="21"/>
                <w:highlight w:val="none"/>
              </w:rPr>
              <w:t>公式识别：题库智能导入试题时</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识别word文档中的LaTeX公式源码，并</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对识别后的公式进行再次编辑</w:t>
            </w:r>
            <w:r>
              <w:rPr>
                <w:rFonts w:hint="eastAsia" w:asciiTheme="minorEastAsia" w:hAnsiTheme="minorEastAsia" w:eastAsiaTheme="minorEastAsia" w:cstheme="minorEastAsia"/>
                <w:b w:val="0"/>
                <w:bCs w:val="0"/>
                <w:color w:val="auto"/>
                <w:sz w:val="21"/>
                <w:szCs w:val="21"/>
                <w:highlight w:val="none"/>
                <w:lang w:eastAsia="zh-CN"/>
              </w:rPr>
              <w:t>的功能。</w:t>
            </w:r>
            <w:r>
              <w:rPr>
                <w:rFonts w:hint="eastAsia" w:asciiTheme="minorEastAsia" w:hAnsiTheme="minorEastAsia" w:eastAsiaTheme="minorEastAsia" w:cstheme="minorEastAsia"/>
                <w:b w:val="0"/>
                <w:bCs w:val="0"/>
                <w:color w:val="auto"/>
                <w:sz w:val="21"/>
                <w:szCs w:val="21"/>
                <w:highlight w:val="none"/>
              </w:rPr>
              <w:t>公式编辑器增加图片识别功能，</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上传公式图片识别为LaTeX源码。</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13．</w:t>
            </w:r>
            <w:r>
              <w:rPr>
                <w:rFonts w:hint="eastAsia" w:asciiTheme="minorEastAsia" w:hAnsiTheme="minorEastAsia" w:eastAsiaTheme="minorEastAsia" w:cstheme="minorEastAsia"/>
                <w:b w:val="0"/>
                <w:bCs w:val="0"/>
                <w:color w:val="auto"/>
                <w:sz w:val="21"/>
                <w:szCs w:val="21"/>
                <w:highlight w:val="none"/>
              </w:rPr>
              <w:t>作业智能查重</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使用检测算法，</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全文比对</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进行班级内、课程内</w:t>
            </w:r>
            <w:r>
              <w:rPr>
                <w:rFonts w:hint="eastAsia" w:asciiTheme="minorEastAsia" w:hAnsiTheme="minorEastAsia" w:eastAsiaTheme="minorEastAsia" w:cstheme="minorEastAsia"/>
                <w:b w:val="0"/>
                <w:bCs w:val="0"/>
                <w:color w:val="auto"/>
                <w:sz w:val="21"/>
                <w:szCs w:val="21"/>
                <w:highlight w:val="none"/>
                <w:lang w:eastAsia="zh-CN"/>
              </w:rPr>
              <w:t>检测，</w:t>
            </w:r>
            <w:r>
              <w:rPr>
                <w:rFonts w:hint="eastAsia" w:asciiTheme="minorEastAsia" w:hAnsiTheme="minorEastAsia" w:eastAsiaTheme="minorEastAsia" w:cstheme="minorEastAsia"/>
                <w:b w:val="0"/>
                <w:bCs w:val="0"/>
                <w:color w:val="auto"/>
                <w:sz w:val="21"/>
                <w:szCs w:val="21"/>
                <w:highlight w:val="none"/>
              </w:rPr>
              <w:t>并生成详实的检测报告。</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对文本、图片、PDF和Word文档格式的单个文档进行查重，同时也</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多个文档的合并查重操作，适用于简答题和论述题等多种题型。</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14．</w:t>
            </w:r>
            <w:r>
              <w:rPr>
                <w:rFonts w:hint="eastAsia" w:asciiTheme="minorEastAsia" w:hAnsiTheme="minorEastAsia" w:eastAsiaTheme="minorEastAsia" w:cstheme="minorEastAsia"/>
                <w:b w:val="0"/>
                <w:bCs w:val="0"/>
                <w:color w:val="auto"/>
                <w:sz w:val="21"/>
                <w:szCs w:val="21"/>
                <w:highlight w:val="none"/>
              </w:rPr>
              <w:t>OCR识别：</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在写作题作答时直接上传已写好作文的图片。系统能够准确识别各种字体、大小和语言的文字，并提取图片中的文字内容，将其转化为可编辑的文本格式。</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15．</w:t>
            </w:r>
            <w:r>
              <w:rPr>
                <w:rFonts w:hint="eastAsia" w:asciiTheme="minorEastAsia" w:hAnsiTheme="minorEastAsia" w:eastAsiaTheme="minorEastAsia" w:cstheme="minorEastAsia"/>
                <w:b w:val="0"/>
                <w:bCs w:val="0"/>
                <w:color w:val="auto"/>
                <w:sz w:val="21"/>
                <w:szCs w:val="21"/>
                <w:highlight w:val="none"/>
              </w:rPr>
              <w:t>主观题智能批阅：使用AI技术，能够批阅学生的简答题、计算题、论述题、英语作文、程序题、小论文等。对于计算题，</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对学生手写拍照的多张图片进行智能批阅</w:t>
            </w:r>
            <w:r>
              <w:rPr>
                <w:rFonts w:hint="eastAsia" w:asciiTheme="minorEastAsia" w:hAnsiTheme="minorEastAsia" w:eastAsiaTheme="minorEastAsia" w:cstheme="minorEastAsia"/>
                <w:b w:val="0"/>
                <w:bCs w:val="0"/>
                <w:color w:val="auto"/>
                <w:sz w:val="21"/>
                <w:szCs w:val="21"/>
                <w:highlight w:val="none"/>
                <w:lang w:eastAsia="zh-CN"/>
              </w:rPr>
              <w:t>的功能，</w:t>
            </w:r>
            <w:r>
              <w:rPr>
                <w:rFonts w:hint="eastAsia" w:asciiTheme="minorEastAsia" w:hAnsiTheme="minorEastAsia" w:eastAsiaTheme="minorEastAsia" w:cstheme="minorEastAsia"/>
                <w:b w:val="0"/>
                <w:bCs w:val="0"/>
                <w:color w:val="auto"/>
                <w:sz w:val="21"/>
                <w:szCs w:val="21"/>
                <w:highlight w:val="none"/>
              </w:rPr>
              <w:t>给出推荐得分</w:t>
            </w:r>
            <w:r>
              <w:rPr>
                <w:rFonts w:hint="eastAsia" w:asciiTheme="minorEastAsia" w:hAnsiTheme="minorEastAsia" w:eastAsiaTheme="minorEastAsia" w:cstheme="minorEastAsia"/>
                <w:b w:val="0"/>
                <w:bCs w:val="0"/>
                <w:color w:val="auto"/>
                <w:sz w:val="21"/>
                <w:szCs w:val="21"/>
                <w:highlight w:val="none"/>
                <w:lang w:eastAsia="zh-CN"/>
              </w:rPr>
              <w:t>和</w:t>
            </w:r>
            <w:r>
              <w:rPr>
                <w:rFonts w:hint="eastAsia" w:asciiTheme="minorEastAsia" w:hAnsiTheme="minorEastAsia" w:eastAsiaTheme="minorEastAsia" w:cstheme="minorEastAsia"/>
                <w:b w:val="0"/>
                <w:bCs w:val="0"/>
                <w:color w:val="auto"/>
                <w:sz w:val="21"/>
                <w:szCs w:val="21"/>
                <w:highlight w:val="none"/>
              </w:rPr>
              <w:t>评语。教师对AI批阅结果不满意时，可以重新生成AI批阅结果。对于英语作文，</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CET四级、CET六级等多种年级标准，</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逐句点评，指出学生作文中的拼写、语法错误。</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16．</w:t>
            </w:r>
            <w:r>
              <w:rPr>
                <w:rFonts w:hint="eastAsia" w:asciiTheme="minorEastAsia" w:hAnsiTheme="minorEastAsia" w:eastAsiaTheme="minorEastAsia" w:cstheme="minorEastAsia"/>
                <w:b w:val="0"/>
                <w:bCs w:val="0"/>
                <w:color w:val="auto"/>
                <w:sz w:val="21"/>
                <w:szCs w:val="21"/>
                <w:highlight w:val="none"/>
              </w:rPr>
              <w:t>学生举一反三自测：</w:t>
            </w:r>
            <w:r>
              <w:rPr>
                <w:rFonts w:hint="eastAsia" w:asciiTheme="minorEastAsia" w:hAnsiTheme="minorEastAsia" w:eastAsiaTheme="minorEastAsia" w:cstheme="minorEastAsia"/>
                <w:b w:val="0"/>
                <w:bCs w:val="0"/>
                <w:color w:val="auto"/>
                <w:sz w:val="21"/>
                <w:szCs w:val="21"/>
                <w:highlight w:val="none"/>
                <w:lang w:eastAsia="zh-CN"/>
              </w:rPr>
              <w:t>须具备在学生</w:t>
            </w:r>
            <w:r>
              <w:rPr>
                <w:rFonts w:hint="eastAsia" w:asciiTheme="minorEastAsia" w:hAnsiTheme="minorEastAsia" w:eastAsiaTheme="minorEastAsia" w:cstheme="minorEastAsia"/>
                <w:b w:val="0"/>
                <w:bCs w:val="0"/>
                <w:color w:val="auto"/>
                <w:sz w:val="21"/>
                <w:szCs w:val="21"/>
                <w:highlight w:val="none"/>
              </w:rPr>
              <w:t>自测及错题练习时，AI智能推送相关同类题，帮助学生加深对知识的理解。</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17．</w:t>
            </w:r>
            <w:r>
              <w:rPr>
                <w:rFonts w:hint="eastAsia" w:asciiTheme="minorEastAsia" w:hAnsiTheme="minorEastAsia" w:eastAsiaTheme="minorEastAsia" w:cstheme="minorEastAsia"/>
                <w:b w:val="0"/>
                <w:bCs w:val="0"/>
                <w:color w:val="auto"/>
                <w:sz w:val="21"/>
                <w:szCs w:val="21"/>
                <w:highlight w:val="none"/>
              </w:rPr>
              <w:t>AI评估试卷质量：</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从题型题量、难易度、知识点覆盖以及题目质量等多个关键维度对试卷质量进行深入、细致</w:t>
            </w:r>
            <w:r>
              <w:rPr>
                <w:rFonts w:hint="eastAsia" w:asciiTheme="minorEastAsia" w:hAnsiTheme="minorEastAsia" w:eastAsiaTheme="minorEastAsia" w:cstheme="minorEastAsia"/>
                <w:b w:val="0"/>
                <w:bCs w:val="0"/>
                <w:color w:val="auto"/>
                <w:sz w:val="21"/>
                <w:szCs w:val="21"/>
                <w:highlight w:val="none"/>
                <w:lang w:eastAsia="zh-CN"/>
              </w:rPr>
              <w:t>评估的功能</w:t>
            </w:r>
            <w:r>
              <w:rPr>
                <w:rFonts w:hint="eastAsia" w:asciiTheme="minorEastAsia" w:hAnsiTheme="minorEastAsia" w:eastAsiaTheme="minorEastAsia" w:cstheme="minorEastAsia"/>
                <w:b w:val="0"/>
                <w:bCs w:val="0"/>
                <w:color w:val="auto"/>
                <w:sz w:val="21"/>
                <w:szCs w:val="21"/>
                <w:highlight w:val="none"/>
              </w:rPr>
              <w:t>，给</w:t>
            </w:r>
            <w:r>
              <w:rPr>
                <w:rFonts w:hint="eastAsia" w:asciiTheme="minorEastAsia" w:hAnsiTheme="minorEastAsia" w:eastAsiaTheme="minorEastAsia" w:cstheme="minorEastAsia"/>
                <w:b w:val="0"/>
                <w:bCs w:val="0"/>
                <w:color w:val="auto"/>
                <w:sz w:val="21"/>
                <w:szCs w:val="21"/>
                <w:highlight w:val="none"/>
                <w:lang w:val="en-US" w:eastAsia="zh-CN"/>
              </w:rPr>
              <w:t>予</w:t>
            </w:r>
            <w:r>
              <w:rPr>
                <w:rFonts w:hint="eastAsia" w:asciiTheme="minorEastAsia" w:hAnsiTheme="minorEastAsia" w:eastAsiaTheme="minorEastAsia" w:cstheme="minorEastAsia"/>
                <w:b w:val="0"/>
                <w:bCs w:val="0"/>
                <w:color w:val="auto"/>
                <w:sz w:val="21"/>
                <w:szCs w:val="21"/>
                <w:highlight w:val="none"/>
              </w:rPr>
              <w:t>相应建议。</w:t>
            </w:r>
            <w:r>
              <w:rPr>
                <w:rFonts w:hint="eastAsia" w:asciiTheme="minorEastAsia" w:hAnsiTheme="minorEastAsia" w:eastAsiaTheme="minorEastAsia" w:cstheme="minorEastAsia"/>
                <w:b w:val="0"/>
                <w:bCs w:val="0"/>
                <w:color w:val="auto"/>
                <w:sz w:val="21"/>
                <w:szCs w:val="21"/>
                <w:highlight w:val="none"/>
                <w:lang w:val="en-US" w:eastAsia="zh-CN"/>
              </w:rPr>
              <w:t>须具备</w:t>
            </w:r>
            <w:r>
              <w:rPr>
                <w:rFonts w:hint="eastAsia" w:asciiTheme="minorEastAsia" w:hAnsiTheme="minorEastAsia" w:eastAsiaTheme="minorEastAsia" w:cstheme="minorEastAsia"/>
                <w:b w:val="0"/>
                <w:bCs w:val="0"/>
                <w:color w:val="auto"/>
                <w:sz w:val="21"/>
                <w:szCs w:val="21"/>
                <w:highlight w:val="none"/>
              </w:rPr>
              <w:t>一键换题操作，快速获取更优质、更合适的题目，提高试卷编撰效率和质量。</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18．</w:t>
            </w:r>
            <w:r>
              <w:rPr>
                <w:rFonts w:hint="eastAsia" w:asciiTheme="minorEastAsia" w:hAnsiTheme="minorEastAsia" w:eastAsiaTheme="minorEastAsia" w:cstheme="minorEastAsia"/>
                <w:b w:val="0"/>
                <w:bCs w:val="0"/>
                <w:color w:val="auto"/>
                <w:sz w:val="21"/>
                <w:szCs w:val="21"/>
                <w:highlight w:val="none"/>
              </w:rPr>
              <w:t>AIGC检测：</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针对作业、文档等内容进行人工智能生成内容（AIGC）的综合检测及评估，并生成详细的检测报告。</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19．</w:t>
            </w:r>
            <w:r>
              <w:rPr>
                <w:rFonts w:hint="eastAsia" w:asciiTheme="minorEastAsia" w:hAnsiTheme="minorEastAsia" w:eastAsiaTheme="minorEastAsia" w:cstheme="minorEastAsia"/>
                <w:b w:val="0"/>
                <w:bCs w:val="0"/>
                <w:color w:val="auto"/>
                <w:sz w:val="21"/>
                <w:szCs w:val="21"/>
                <w:highlight w:val="none"/>
              </w:rPr>
              <w:t>AI实践：</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基于AI技术的多维实践任务设计，</w:t>
            </w:r>
            <w:r>
              <w:rPr>
                <w:rFonts w:hint="eastAsia" w:asciiTheme="minorEastAsia" w:hAnsiTheme="minorEastAsia" w:eastAsiaTheme="minorEastAsia" w:cstheme="minorEastAsia"/>
                <w:b w:val="0"/>
                <w:bCs w:val="0"/>
                <w:color w:val="auto"/>
                <w:sz w:val="21"/>
                <w:szCs w:val="21"/>
                <w:highlight w:val="none"/>
                <w:lang w:eastAsia="zh-CN"/>
              </w:rPr>
              <w:t>即可</w:t>
            </w:r>
            <w:r>
              <w:rPr>
                <w:rFonts w:hint="eastAsia" w:asciiTheme="minorEastAsia" w:hAnsiTheme="minorEastAsia" w:eastAsiaTheme="minorEastAsia" w:cstheme="minorEastAsia"/>
                <w:b w:val="0"/>
                <w:bCs w:val="0"/>
                <w:color w:val="auto"/>
                <w:sz w:val="21"/>
                <w:szCs w:val="21"/>
                <w:highlight w:val="none"/>
              </w:rPr>
              <w:t>构建情景对话、作品上传</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围绕知识点制定路径</w:t>
            </w:r>
            <w:r>
              <w:rPr>
                <w:rFonts w:hint="eastAsia" w:asciiTheme="minorEastAsia" w:hAnsiTheme="minorEastAsia" w:eastAsiaTheme="minorEastAsia" w:cstheme="minorEastAsia"/>
                <w:b w:val="0"/>
                <w:bCs w:val="0"/>
                <w:color w:val="auto"/>
                <w:sz w:val="21"/>
                <w:szCs w:val="21"/>
                <w:highlight w:val="none"/>
                <w:lang w:eastAsia="zh-CN"/>
              </w:rPr>
              <w:t>，也</w:t>
            </w:r>
            <w:r>
              <w:rPr>
                <w:rFonts w:hint="eastAsia" w:asciiTheme="minorEastAsia" w:hAnsiTheme="minorEastAsia" w:eastAsiaTheme="minorEastAsia" w:cstheme="minorEastAsia"/>
                <w:b w:val="0"/>
                <w:bCs w:val="0"/>
                <w:color w:val="auto"/>
                <w:sz w:val="21"/>
                <w:szCs w:val="21"/>
                <w:highlight w:val="none"/>
              </w:rPr>
              <w:t>能根据不同专业需求，进行口语或者代码练习。通过多模态数据采集与分析，实现对学生实践成果的自动化评估与智能反馈。</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教师基于AI技术进行多维实践任务设计</w:t>
            </w:r>
            <w:r>
              <w:rPr>
                <w:rFonts w:hint="eastAsia" w:asciiTheme="minorEastAsia" w:hAnsiTheme="minorEastAsia" w:eastAsiaTheme="minorEastAsia" w:cstheme="minorEastAsia"/>
                <w:b w:val="0"/>
                <w:bCs w:val="0"/>
                <w:color w:val="auto"/>
                <w:sz w:val="21"/>
                <w:szCs w:val="21"/>
                <w:highlight w:val="none"/>
                <w:lang w:eastAsia="zh-CN"/>
              </w:rPr>
              <w:t>的功能，</w:t>
            </w:r>
            <w:r>
              <w:rPr>
                <w:rFonts w:hint="eastAsia" w:asciiTheme="minorEastAsia" w:hAnsiTheme="minorEastAsia" w:eastAsiaTheme="minorEastAsia" w:cstheme="minorEastAsia"/>
                <w:b w:val="0"/>
                <w:bCs w:val="0"/>
                <w:color w:val="auto"/>
                <w:sz w:val="21"/>
                <w:szCs w:val="21"/>
                <w:highlight w:val="none"/>
                <w:lang w:val="en-US" w:eastAsia="zh-CN"/>
              </w:rPr>
              <w:t>通过</w:t>
            </w:r>
            <w:r>
              <w:rPr>
                <w:rFonts w:hint="eastAsia" w:asciiTheme="minorEastAsia" w:hAnsiTheme="minorEastAsia" w:eastAsiaTheme="minorEastAsia" w:cstheme="minorEastAsia"/>
                <w:b w:val="0"/>
                <w:bCs w:val="0"/>
                <w:color w:val="auto"/>
                <w:sz w:val="21"/>
                <w:szCs w:val="21"/>
                <w:highlight w:val="none"/>
              </w:rPr>
              <w:t>输入情景、情景对话要求、评估角色设定、评分标准等完成AI实践任务的创建，学生完成AI实践任务后，可查看AI评估结果，AI可对学生练习效果进行针对性建议。</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学生将完成的作品以</w:t>
            </w:r>
            <w:r>
              <w:rPr>
                <w:rFonts w:hint="eastAsia" w:asciiTheme="minorEastAsia" w:hAnsiTheme="minorEastAsia" w:eastAsiaTheme="minorEastAsia" w:cstheme="minorEastAsia"/>
                <w:b w:val="0"/>
                <w:bCs w:val="0"/>
                <w:color w:val="auto"/>
                <w:sz w:val="21"/>
                <w:szCs w:val="21"/>
                <w:highlight w:val="none"/>
                <w:lang w:eastAsia="zh-CN"/>
              </w:rPr>
              <w:t>图片格式</w:t>
            </w:r>
            <w:r>
              <w:rPr>
                <w:rFonts w:hint="eastAsia" w:asciiTheme="minorEastAsia" w:hAnsiTheme="minorEastAsia" w:eastAsiaTheme="minorEastAsia" w:cstheme="minorEastAsia"/>
                <w:b w:val="0"/>
                <w:bCs w:val="0"/>
                <w:color w:val="auto"/>
                <w:sz w:val="21"/>
                <w:szCs w:val="21"/>
                <w:highlight w:val="none"/>
              </w:rPr>
              <w:t>上传到系统，系统根据预设的评估标准进行</w:t>
            </w:r>
            <w:r>
              <w:rPr>
                <w:rFonts w:hint="eastAsia" w:asciiTheme="minorEastAsia" w:hAnsiTheme="minorEastAsia" w:eastAsiaTheme="minorEastAsia" w:cstheme="minorEastAsia"/>
                <w:b w:val="0"/>
                <w:bCs w:val="0"/>
                <w:color w:val="auto"/>
                <w:sz w:val="21"/>
                <w:szCs w:val="21"/>
                <w:highlight w:val="none"/>
                <w:lang w:eastAsia="zh-CN"/>
              </w:rPr>
              <w:t>评估。</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针对答题练习场景，</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教师设置核心问题及对应考核维度、知识点，AI可依据任务类型、核心问题、考核维度与知识点自动生成多样化试题，并根据学生作答内容判断考核维度激活状态。对未激活的维度及知识点，系统将逐步引导学生补充作答以完成维度激活，最终结合学生完整作答过程生成学习质量评估报告，全面反映学生学习情况。</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对于语言类课程教学场景，</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英语、日语、西班牙语等多种语言的对话、跟读练习。学生和AI进行语音对话，AI可对学生的发音准确度、流利度、表达内容质量等方面进行分析。</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学生根据任务要求进行开放性代码编写或者设置对应题目，让</w:t>
            </w:r>
            <w:r>
              <w:rPr>
                <w:rFonts w:hint="eastAsia" w:asciiTheme="minorEastAsia" w:hAnsiTheme="minorEastAsia" w:eastAsiaTheme="minorEastAsia" w:cstheme="minorEastAsia"/>
                <w:b w:val="0"/>
                <w:bCs w:val="0"/>
                <w:color w:val="auto"/>
                <w:sz w:val="21"/>
                <w:szCs w:val="21"/>
                <w:highlight w:val="none"/>
                <w:lang w:eastAsia="zh-CN"/>
              </w:rPr>
              <w:t>学生</w:t>
            </w:r>
            <w:r>
              <w:rPr>
                <w:rFonts w:hint="eastAsia" w:asciiTheme="minorEastAsia" w:hAnsiTheme="minorEastAsia" w:eastAsiaTheme="minorEastAsia" w:cstheme="minorEastAsia"/>
                <w:b w:val="0"/>
                <w:bCs w:val="0"/>
                <w:color w:val="auto"/>
                <w:sz w:val="21"/>
                <w:szCs w:val="21"/>
                <w:highlight w:val="none"/>
              </w:rPr>
              <w:t>完成，</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设置对应评分标准，以及选择评分模式，</w:t>
            </w:r>
            <w:r>
              <w:rPr>
                <w:rFonts w:hint="eastAsia" w:asciiTheme="minorEastAsia" w:hAnsiTheme="minorEastAsia" w:eastAsiaTheme="minorEastAsia" w:cstheme="minorEastAsia"/>
                <w:b w:val="0"/>
                <w:bCs w:val="0"/>
                <w:color w:val="auto"/>
                <w:sz w:val="21"/>
                <w:szCs w:val="21"/>
                <w:highlight w:val="none"/>
                <w:lang w:eastAsia="zh-CN"/>
              </w:rPr>
              <w:t>如</w:t>
            </w:r>
            <w:r>
              <w:rPr>
                <w:rFonts w:hint="eastAsia" w:asciiTheme="minorEastAsia" w:hAnsiTheme="minorEastAsia" w:eastAsiaTheme="minorEastAsia" w:cstheme="minorEastAsia"/>
                <w:b w:val="0"/>
                <w:bCs w:val="0"/>
                <w:color w:val="auto"/>
                <w:sz w:val="21"/>
                <w:szCs w:val="21"/>
                <w:highlight w:val="none"/>
              </w:rPr>
              <w:t>宽松、适中</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严苛等。</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思辩擂台：</w:t>
            </w:r>
            <w:r>
              <w:rPr>
                <w:rFonts w:hint="eastAsia" w:asciiTheme="minorEastAsia" w:hAnsiTheme="minorEastAsia" w:eastAsiaTheme="minorEastAsia" w:cstheme="minorEastAsia"/>
                <w:b w:val="0"/>
                <w:bCs w:val="0"/>
                <w:color w:val="auto"/>
                <w:sz w:val="21"/>
                <w:szCs w:val="21"/>
                <w:highlight w:val="none"/>
                <w:lang w:val="en-US" w:eastAsia="zh-CN"/>
              </w:rPr>
              <w:t>须具备设定</w:t>
            </w:r>
            <w:r>
              <w:rPr>
                <w:rFonts w:hint="eastAsia" w:asciiTheme="minorEastAsia" w:hAnsiTheme="minorEastAsia" w:eastAsiaTheme="minorEastAsia" w:cstheme="minorEastAsia"/>
                <w:b w:val="0"/>
                <w:bCs w:val="0"/>
                <w:color w:val="auto"/>
                <w:sz w:val="21"/>
                <w:szCs w:val="21"/>
                <w:highlight w:val="none"/>
              </w:rPr>
              <w:t>某一主题</w:t>
            </w:r>
            <w:r>
              <w:rPr>
                <w:rFonts w:hint="eastAsia" w:asciiTheme="minorEastAsia" w:hAnsiTheme="minorEastAsia" w:eastAsiaTheme="minorEastAsia" w:cstheme="minorEastAsia"/>
                <w:b w:val="0"/>
                <w:bCs w:val="0"/>
                <w:color w:val="auto"/>
                <w:sz w:val="21"/>
                <w:szCs w:val="21"/>
                <w:highlight w:val="none"/>
                <w:lang w:eastAsia="zh-CN"/>
              </w:rPr>
              <w:t>的</w:t>
            </w:r>
            <w:r>
              <w:rPr>
                <w:rFonts w:hint="eastAsia" w:asciiTheme="minorEastAsia" w:hAnsiTheme="minorEastAsia" w:eastAsiaTheme="minorEastAsia" w:cstheme="minorEastAsia"/>
                <w:b w:val="0"/>
                <w:bCs w:val="0"/>
                <w:color w:val="auto"/>
                <w:sz w:val="21"/>
                <w:szCs w:val="21"/>
                <w:highlight w:val="none"/>
              </w:rPr>
              <w:t>辩论任务，自定义话题、观点、评分标准与对话轮次，学生既可自主选择立场，也可由教师指定。任务开始后，学生将与AI智能体展开实时辩论，各自围绕所选观点进行论证、举证与反驳，以此锻炼学生的逻辑组织、证据运用与多角度分析的能力。辩论结束后，系统将依据教师预先设定的评分标准，由AI对学生的整体表现进行评估并给出结果，帮助学生在实践中提升逻辑思维能力、证据意识和多角度分析问题的能力。</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rPr>
              <w:t>代码编辑：</w:t>
            </w:r>
            <w:r>
              <w:rPr>
                <w:rFonts w:hint="eastAsia" w:asciiTheme="minorEastAsia" w:hAnsiTheme="minorEastAsia" w:eastAsiaTheme="minorEastAsia" w:cstheme="minorEastAsia"/>
                <w:b w:val="0"/>
                <w:bCs w:val="0"/>
                <w:color w:val="auto"/>
                <w:sz w:val="21"/>
                <w:szCs w:val="21"/>
                <w:highlight w:val="none"/>
                <w:lang w:eastAsia="zh-CN"/>
              </w:rPr>
              <w:t>须具备</w:t>
            </w:r>
            <w:r>
              <w:rPr>
                <w:rFonts w:hint="eastAsia" w:asciiTheme="minorEastAsia" w:hAnsiTheme="minorEastAsia" w:eastAsiaTheme="minorEastAsia" w:cstheme="minorEastAsia"/>
                <w:b w:val="0"/>
                <w:bCs w:val="0"/>
                <w:color w:val="auto"/>
                <w:sz w:val="21"/>
                <w:szCs w:val="21"/>
                <w:highlight w:val="none"/>
              </w:rPr>
              <w:t>教师自由选择开放练习、完成题目任务模式，灵活设置评分标准</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学生按照要求编写代码完成作答，根据AI反馈反复修改代码，获得客观、精细的编程能力评估，培养编程能力及</w:t>
            </w:r>
            <w:r>
              <w:rPr>
                <w:rFonts w:hint="eastAsia" w:asciiTheme="minorEastAsia" w:hAnsiTheme="minorEastAsia" w:eastAsiaTheme="minorEastAsia" w:cstheme="minorEastAsia"/>
                <w:color w:val="auto"/>
                <w:sz w:val="21"/>
                <w:szCs w:val="21"/>
                <w:highlight w:val="none"/>
              </w:rPr>
              <w:t>自主学习效率，助力教学精准化与学习目标达成。</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AI绘画：</w:t>
            </w:r>
            <w:r>
              <w:rPr>
                <w:rFonts w:hint="eastAsia" w:asciiTheme="minorEastAsia" w:hAnsiTheme="minorEastAsia" w:eastAsiaTheme="minorEastAsia" w:cstheme="minorEastAsia"/>
                <w:color w:val="auto"/>
                <w:sz w:val="21"/>
                <w:szCs w:val="21"/>
                <w:highlight w:val="none"/>
                <w:lang w:eastAsia="zh-CN"/>
              </w:rPr>
              <w:t>须具备</w:t>
            </w:r>
            <w:r>
              <w:rPr>
                <w:rFonts w:hint="eastAsia" w:asciiTheme="minorEastAsia" w:hAnsiTheme="minorEastAsia" w:eastAsiaTheme="minorEastAsia" w:cstheme="minorEastAsia"/>
                <w:color w:val="auto"/>
                <w:sz w:val="21"/>
                <w:szCs w:val="21"/>
                <w:highlight w:val="none"/>
              </w:rPr>
              <w:t>根据教师输入的需求及所选图片风格，自动</w:t>
            </w:r>
            <w:r>
              <w:rPr>
                <w:rFonts w:hint="eastAsia" w:asciiTheme="minorEastAsia" w:hAnsiTheme="minorEastAsia" w:eastAsiaTheme="minorEastAsia" w:cstheme="minorEastAsia"/>
                <w:color w:val="auto"/>
                <w:sz w:val="21"/>
                <w:szCs w:val="21"/>
                <w:highlight w:val="none"/>
                <w:lang w:eastAsia="zh-CN"/>
              </w:rPr>
              <w:t>生成</w:t>
            </w:r>
            <w:r>
              <w:rPr>
                <w:rFonts w:hint="eastAsia" w:asciiTheme="minorEastAsia" w:hAnsiTheme="minorEastAsia" w:eastAsiaTheme="minorEastAsia" w:cstheme="minorEastAsia"/>
                <w:color w:val="auto"/>
                <w:sz w:val="21"/>
                <w:szCs w:val="21"/>
                <w:highlight w:val="none"/>
              </w:rPr>
              <w:t>图片，</w:t>
            </w:r>
            <w:r>
              <w:rPr>
                <w:rFonts w:hint="eastAsia" w:asciiTheme="minorEastAsia" w:hAnsiTheme="minorEastAsia" w:eastAsiaTheme="minorEastAsia" w:cstheme="minorEastAsia"/>
                <w:color w:val="auto"/>
                <w:sz w:val="21"/>
                <w:szCs w:val="21"/>
                <w:highlight w:val="none"/>
                <w:lang w:eastAsia="zh-CN"/>
              </w:rPr>
              <w:t>促进</w:t>
            </w:r>
            <w:r>
              <w:rPr>
                <w:rFonts w:hint="eastAsia" w:asciiTheme="minorEastAsia" w:hAnsiTheme="minorEastAsia" w:eastAsiaTheme="minorEastAsia" w:cstheme="minorEastAsia"/>
                <w:color w:val="auto"/>
                <w:sz w:val="21"/>
                <w:szCs w:val="21"/>
                <w:highlight w:val="none"/>
              </w:rPr>
              <w:t>艺术教育与创新。</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rPr>
              <w:t>文献阅读：通过大模型快速阅读和理解文字内容，自动生成词云、摘要、脑图、试题</w:t>
            </w:r>
            <w:r>
              <w:rPr>
                <w:rFonts w:hint="eastAsia" w:asciiTheme="minorEastAsia" w:hAnsiTheme="minorEastAsia" w:eastAsiaTheme="minorEastAsia" w:cstheme="minorEastAsia"/>
                <w:color w:val="auto"/>
                <w:sz w:val="21"/>
                <w:szCs w:val="21"/>
                <w:highlight w:val="none"/>
                <w:lang w:eastAsia="zh-CN"/>
              </w:rPr>
              <w:t>。同时须</w:t>
            </w:r>
            <w:r>
              <w:rPr>
                <w:rFonts w:hint="eastAsia" w:asciiTheme="minorEastAsia" w:hAnsiTheme="minorEastAsia" w:eastAsiaTheme="minorEastAsia" w:cstheme="minorEastAsia"/>
                <w:color w:val="auto"/>
                <w:sz w:val="21"/>
                <w:szCs w:val="21"/>
                <w:highlight w:val="none"/>
              </w:rPr>
              <w:t>针对章节、资料中的文档，</w:t>
            </w:r>
            <w:r>
              <w:rPr>
                <w:rFonts w:hint="eastAsia" w:asciiTheme="minorEastAsia" w:hAnsiTheme="minorEastAsia" w:eastAsiaTheme="minorEastAsia" w:cstheme="minorEastAsia"/>
                <w:color w:val="auto"/>
                <w:sz w:val="21"/>
                <w:szCs w:val="21"/>
                <w:highlight w:val="none"/>
                <w:lang w:eastAsia="zh-CN"/>
              </w:rPr>
              <w:t>由</w:t>
            </w:r>
            <w:r>
              <w:rPr>
                <w:rFonts w:hint="eastAsia" w:asciiTheme="minorEastAsia" w:hAnsiTheme="minorEastAsia" w:eastAsiaTheme="minorEastAsia" w:cstheme="minorEastAsia"/>
                <w:color w:val="auto"/>
                <w:sz w:val="21"/>
                <w:szCs w:val="21"/>
                <w:highlight w:val="none"/>
              </w:rPr>
              <w:t>AI进行解析，生成文档摘要、脑图及词云。</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rPr>
              <w:t>视频理解：借助AI视频分析解读功能，实现机器问答、视频内容词云、脑图、试题、字幕生成等功能，视频中涉及的知识点将被自动识别并形成知识点片段和知识点词云。</w:t>
            </w:r>
            <w:r>
              <w:rPr>
                <w:rFonts w:hint="eastAsia" w:asciiTheme="minorEastAsia" w:hAnsiTheme="minorEastAsia" w:eastAsiaTheme="minorEastAsia" w:cstheme="minorEastAsia"/>
                <w:color w:val="auto"/>
                <w:sz w:val="21"/>
                <w:szCs w:val="21"/>
                <w:highlight w:val="none"/>
                <w:lang w:eastAsia="zh-CN"/>
              </w:rPr>
              <w:t>同时须</w:t>
            </w:r>
            <w:r>
              <w:rPr>
                <w:rFonts w:hint="eastAsia" w:asciiTheme="minorEastAsia" w:hAnsiTheme="minorEastAsia" w:eastAsiaTheme="minorEastAsia" w:cstheme="minorEastAsia"/>
                <w:color w:val="auto"/>
                <w:sz w:val="21"/>
                <w:szCs w:val="21"/>
                <w:highlight w:val="none"/>
              </w:rPr>
              <w:t>针对章节中的视频，</w:t>
            </w:r>
            <w:r>
              <w:rPr>
                <w:rFonts w:hint="eastAsia" w:asciiTheme="minorEastAsia" w:hAnsiTheme="minorEastAsia" w:eastAsiaTheme="minorEastAsia" w:cstheme="minorEastAsia"/>
                <w:color w:val="auto"/>
                <w:sz w:val="21"/>
                <w:szCs w:val="21"/>
                <w:highlight w:val="none"/>
                <w:lang w:eastAsia="zh-CN"/>
              </w:rPr>
              <w:t>由</w:t>
            </w:r>
            <w:r>
              <w:rPr>
                <w:rFonts w:hint="eastAsia" w:asciiTheme="minorEastAsia" w:hAnsiTheme="minorEastAsia" w:eastAsiaTheme="minorEastAsia" w:cstheme="minorEastAsia"/>
                <w:color w:val="auto"/>
                <w:sz w:val="21"/>
                <w:szCs w:val="21"/>
                <w:highlight w:val="none"/>
              </w:rPr>
              <w:t>AI进行解析，生成视频摘要、视频分段总结、提取知识点、生成思维导图。</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rPr>
              <w:t>实时翻译：</w:t>
            </w:r>
            <w:r>
              <w:rPr>
                <w:rFonts w:hint="eastAsia" w:asciiTheme="minorEastAsia" w:hAnsiTheme="minorEastAsia" w:eastAsiaTheme="minorEastAsia" w:cstheme="minorEastAsia"/>
                <w:color w:val="auto"/>
                <w:sz w:val="21"/>
                <w:szCs w:val="21"/>
                <w:highlight w:val="none"/>
                <w:lang w:eastAsia="zh-CN"/>
              </w:rPr>
              <w:t>通过</w:t>
            </w:r>
            <w:r>
              <w:rPr>
                <w:rFonts w:hint="eastAsia" w:asciiTheme="minorEastAsia" w:hAnsiTheme="minorEastAsia" w:eastAsiaTheme="minorEastAsia" w:cstheme="minorEastAsia"/>
                <w:color w:val="auto"/>
                <w:sz w:val="21"/>
                <w:szCs w:val="21"/>
                <w:highlight w:val="none"/>
              </w:rPr>
              <w:t>大模型实时翻译，实现学术文献中英文对照阅读。</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24．</w:t>
            </w:r>
            <w:r>
              <w:rPr>
                <w:rFonts w:hint="eastAsia" w:asciiTheme="minorEastAsia" w:hAnsiTheme="minorEastAsia" w:eastAsiaTheme="minorEastAsia" w:cstheme="minorEastAsia"/>
                <w:color w:val="auto"/>
                <w:sz w:val="21"/>
                <w:szCs w:val="21"/>
                <w:highlight w:val="none"/>
              </w:rPr>
              <w:t>资料助手：</w:t>
            </w:r>
            <w:r>
              <w:rPr>
                <w:rFonts w:hint="eastAsia" w:asciiTheme="minorEastAsia" w:hAnsiTheme="minorEastAsia" w:eastAsiaTheme="minorEastAsia" w:cstheme="minorEastAsia"/>
                <w:color w:val="auto"/>
                <w:sz w:val="21"/>
                <w:szCs w:val="21"/>
                <w:highlight w:val="none"/>
                <w:lang w:eastAsia="zh-CN"/>
              </w:rPr>
              <w:t>须具备</w:t>
            </w:r>
            <w:r>
              <w:rPr>
                <w:rFonts w:hint="eastAsia" w:asciiTheme="minorEastAsia" w:hAnsiTheme="minorEastAsia" w:eastAsiaTheme="minorEastAsia" w:cstheme="minorEastAsia"/>
                <w:color w:val="auto"/>
                <w:sz w:val="21"/>
                <w:szCs w:val="21"/>
                <w:highlight w:val="none"/>
              </w:rPr>
              <w:t>针对资源检索的常见问题，</w:t>
            </w:r>
            <w:r>
              <w:rPr>
                <w:rFonts w:hint="eastAsia" w:asciiTheme="minorEastAsia" w:hAnsiTheme="minorEastAsia" w:eastAsiaTheme="minorEastAsia" w:cstheme="minorEastAsia"/>
                <w:color w:val="auto"/>
                <w:sz w:val="21"/>
                <w:szCs w:val="21"/>
                <w:highlight w:val="none"/>
                <w:lang w:eastAsia="zh-CN"/>
              </w:rPr>
              <w:t>支持</w:t>
            </w:r>
            <w:r>
              <w:rPr>
                <w:rFonts w:hint="eastAsia" w:asciiTheme="minorEastAsia" w:hAnsiTheme="minorEastAsia" w:eastAsiaTheme="minorEastAsia" w:cstheme="minorEastAsia"/>
                <w:color w:val="auto"/>
                <w:sz w:val="21"/>
                <w:szCs w:val="21"/>
                <w:highlight w:val="none"/>
              </w:rPr>
              <w:t>开放课程、音视频资料、试题、论文、期刊、图书、互联网资源等资料。</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AI学情分析：</w:t>
            </w:r>
            <w:r>
              <w:rPr>
                <w:rFonts w:hint="eastAsia" w:asciiTheme="minorEastAsia" w:hAnsiTheme="minorEastAsia" w:eastAsiaTheme="minorEastAsia" w:cstheme="minorEastAsia"/>
                <w:color w:val="auto"/>
                <w:sz w:val="21"/>
                <w:szCs w:val="21"/>
                <w:highlight w:val="none"/>
                <w:lang w:eastAsia="zh-CN"/>
              </w:rPr>
              <w:t>须具备</w:t>
            </w:r>
            <w:r>
              <w:rPr>
                <w:rFonts w:hint="eastAsia" w:asciiTheme="minorEastAsia" w:hAnsiTheme="minorEastAsia" w:eastAsiaTheme="minorEastAsia" w:cstheme="minorEastAsia"/>
                <w:color w:val="auto"/>
                <w:sz w:val="21"/>
                <w:szCs w:val="21"/>
                <w:highlight w:val="none"/>
              </w:rPr>
              <w:t>根据平台学生整体学习数据及专项数据，或者上传excel文档，教师可自定义分析维度，AI自动进行学生学情分析并</w:t>
            </w:r>
            <w:r>
              <w:rPr>
                <w:rFonts w:hint="eastAsia" w:asciiTheme="minorEastAsia" w:hAnsiTheme="minorEastAsia" w:eastAsiaTheme="minorEastAsia" w:cstheme="minorEastAsia"/>
                <w:color w:val="auto"/>
                <w:sz w:val="21"/>
                <w:szCs w:val="21"/>
                <w:highlight w:val="none"/>
                <w:lang w:val="en-US" w:eastAsia="zh-CN"/>
              </w:rPr>
              <w:t>进行</w:t>
            </w:r>
            <w:r>
              <w:rPr>
                <w:rFonts w:hint="eastAsia" w:asciiTheme="minorEastAsia" w:hAnsiTheme="minorEastAsia" w:eastAsiaTheme="minorEastAsia" w:cstheme="minorEastAsia"/>
                <w:color w:val="auto"/>
                <w:sz w:val="21"/>
                <w:szCs w:val="21"/>
                <w:highlight w:val="none"/>
              </w:rPr>
              <w:t>建议提醒。</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须具备</w:t>
            </w:r>
            <w:r>
              <w:rPr>
                <w:rFonts w:hint="eastAsia" w:asciiTheme="minorEastAsia" w:hAnsiTheme="minorEastAsia" w:eastAsiaTheme="minorEastAsia" w:cstheme="minorEastAsia"/>
                <w:color w:val="auto"/>
                <w:sz w:val="21"/>
                <w:szCs w:val="21"/>
                <w:highlight w:val="none"/>
              </w:rPr>
              <w:t>多班对比分析：对多个班级的数据进行深度分析，洞察每个班级的独特学情。</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须具备</w:t>
            </w:r>
            <w:r>
              <w:rPr>
                <w:rFonts w:hint="eastAsia" w:asciiTheme="minorEastAsia" w:hAnsiTheme="minorEastAsia" w:eastAsiaTheme="minorEastAsia" w:cstheme="minorEastAsia"/>
                <w:color w:val="auto"/>
                <w:sz w:val="21"/>
                <w:szCs w:val="21"/>
                <w:highlight w:val="none"/>
              </w:rPr>
              <w:t>内置常见问题：智能解答，即刻响应。精准识别并预测用户常见问题，</w:t>
            </w:r>
            <w:r>
              <w:rPr>
                <w:rFonts w:hint="eastAsia" w:asciiTheme="minorEastAsia" w:hAnsiTheme="minorEastAsia" w:eastAsiaTheme="minorEastAsia" w:cstheme="minorEastAsia"/>
                <w:color w:val="auto"/>
                <w:sz w:val="21"/>
                <w:szCs w:val="21"/>
                <w:highlight w:val="none"/>
                <w:lang w:eastAsia="zh-CN"/>
              </w:rPr>
              <w:t>支持</w:t>
            </w:r>
            <w:r>
              <w:rPr>
                <w:rFonts w:hint="eastAsia" w:asciiTheme="minorEastAsia" w:hAnsiTheme="minorEastAsia" w:eastAsiaTheme="minorEastAsia" w:cstheme="minorEastAsia"/>
                <w:color w:val="auto"/>
                <w:sz w:val="21"/>
                <w:szCs w:val="21"/>
                <w:highlight w:val="none"/>
              </w:rPr>
              <w:t>即时、精准的智能回复。</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须具备</w:t>
            </w:r>
            <w:r>
              <w:rPr>
                <w:rFonts w:hint="eastAsia" w:asciiTheme="minorEastAsia" w:hAnsiTheme="minorEastAsia" w:eastAsiaTheme="minorEastAsia" w:cstheme="minorEastAsia"/>
                <w:color w:val="auto"/>
                <w:sz w:val="21"/>
                <w:szCs w:val="21"/>
                <w:highlight w:val="none"/>
              </w:rPr>
              <w:t>图表产出：引入多种统计图表，包括饼图、散点图、面积图、箱线图等，</w:t>
            </w:r>
            <w:r>
              <w:rPr>
                <w:rFonts w:hint="eastAsia" w:asciiTheme="minorEastAsia" w:hAnsiTheme="minorEastAsia" w:eastAsiaTheme="minorEastAsia" w:cstheme="minorEastAsia"/>
                <w:color w:val="auto"/>
                <w:sz w:val="21"/>
                <w:szCs w:val="21"/>
                <w:highlight w:val="none"/>
                <w:lang w:eastAsia="zh-CN"/>
              </w:rPr>
              <w:t>支持</w:t>
            </w:r>
            <w:r>
              <w:rPr>
                <w:rFonts w:hint="eastAsia" w:asciiTheme="minorEastAsia" w:hAnsiTheme="minorEastAsia" w:eastAsiaTheme="minorEastAsia" w:cstheme="minorEastAsia"/>
                <w:color w:val="auto"/>
                <w:sz w:val="21"/>
                <w:szCs w:val="21"/>
                <w:highlight w:val="none"/>
              </w:rPr>
              <w:t>丰富的数据可视化选项，帮助教师把握数据背后的趋势与洞见。</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26．</w:t>
            </w:r>
            <w:r>
              <w:rPr>
                <w:rFonts w:hint="eastAsia" w:asciiTheme="minorEastAsia" w:hAnsiTheme="minorEastAsia" w:eastAsiaTheme="minorEastAsia" w:cstheme="minorEastAsia"/>
                <w:color w:val="auto"/>
                <w:sz w:val="21"/>
                <w:szCs w:val="21"/>
                <w:highlight w:val="none"/>
                <w:lang w:eastAsia="zh-CN"/>
              </w:rPr>
              <w:t>支持针对课程学生学习展开数据统计分析：智能体支持根据学生的课程学情数据展开问答分析，分析范围包括班级整体的视频作业、考试完成情况，课堂活动参与情况、知识掌握情况以及学生成绩分析；支持针对单份作业/考试中题目作答情况展开分情况分析；支持针对班级单人展开画像分析评价；针对学习表现较差的学生，支持教师使用一键提醒功能；支持教师将分析相关问题保存为常见问题，以便随时查看；支持教师对关注的数据设置定时推送，以便自动接收关注数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left w:val="single" w:color="auto" w:sz="4" w:space="0"/>
              <w:right w:val="single" w:color="auto" w:sz="4" w:space="0"/>
            </w:tcBorders>
            <w:noWrap w:val="0"/>
            <w:vAlign w:val="top"/>
          </w:tcPr>
          <w:p>
            <w:pPr>
              <w:spacing w:line="240" w:lineRule="exact"/>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overflowPunct/>
              <w:topLinePunct w:val="0"/>
              <w:autoSpaceDE/>
              <w:autoSpaceDN/>
              <w:bidi w:val="0"/>
              <w:adjustRightInd/>
              <w:spacing w:line="312" w:lineRule="auto"/>
              <w:ind w:left="142" w:leftChars="0"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2" w:lineRule="auto"/>
              <w:ind w:firstLine="0" w:firstLineChars="0"/>
              <w:jc w:val="center"/>
              <w:textAlignment w:val="auto"/>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任务引擎</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3门</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一、总体建设内容</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1、供应商根据学校的教材等材料，完成《汽车电气系统检修》《新能源汽车底盘系统检修》《新能源汽车混合动力系统检修》3门课程的</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任务引擎，其中每一门课程的任务设计不少于3个任务。</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2、制作的任务引擎要嵌入学校使用的教学平台当中。</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b/>
                <w:bCs/>
                <w:color w:val="auto"/>
                <w:sz w:val="21"/>
                <w:szCs w:val="21"/>
                <w:highlight w:val="none"/>
                <w:lang w:val="en-US" w:eastAsia="zh-CN"/>
              </w:rPr>
              <w:t>二、具体的建设内容参数</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（一）任务引擎的参数</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lang w:eastAsia="zh-CN"/>
              </w:rPr>
              <w:t>须具备新建任务，新建任务</w:t>
            </w:r>
            <w:r>
              <w:rPr>
                <w:rFonts w:hint="eastAsia" w:asciiTheme="minorEastAsia" w:hAnsiTheme="minorEastAsia" w:eastAsiaTheme="minorEastAsia" w:cstheme="minorEastAsia"/>
                <w:color w:val="auto"/>
                <w:sz w:val="21"/>
                <w:szCs w:val="21"/>
                <w:highlight w:val="none"/>
                <w:lang w:eastAsia="zh-CN"/>
              </w:rPr>
              <w:t>时可自定义任务名称、任务封面、任务介绍、任务标签。新建后默认跳转到当前任务的管理页面，进行任务设计操作。</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须具备根据任务名称查询对应的任务。</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须具备删除任务，删除任务后，列表不可见。</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须具备在已删除任务查看已删除的任务数据，须具备恢复已删除的任务资源。</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任务生成后，在任务列表上新增一条任务数据。</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须具备任务的管理功能，包括修改任务信息、学生管理和查看任务统计。</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任务信息页面须具备编辑基础信息和任务设计内容，须具备保存、预览、设置、发布任务，查看任务门户。</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须具备编辑任务基本信息，包括任务名称、任务封面、任务介绍、任务标签。</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lang w:eastAsia="zh-CN"/>
              </w:rPr>
              <w:t>须具备完成任务设计的能力，能进</w:t>
            </w:r>
            <w:r>
              <w:rPr>
                <w:rFonts w:hint="eastAsia" w:asciiTheme="minorEastAsia" w:hAnsiTheme="minorEastAsia" w:eastAsiaTheme="minorEastAsia" w:cstheme="minorEastAsia"/>
                <w:color w:val="auto"/>
                <w:sz w:val="21"/>
                <w:szCs w:val="21"/>
                <w:highlight w:val="none"/>
                <w:lang w:val="en-US" w:eastAsia="zh-CN"/>
              </w:rPr>
              <w:t>行</w:t>
            </w:r>
            <w:r>
              <w:rPr>
                <w:rFonts w:hint="eastAsia" w:asciiTheme="minorEastAsia" w:hAnsiTheme="minorEastAsia" w:eastAsiaTheme="minorEastAsia" w:cstheme="minorEastAsia"/>
                <w:color w:val="auto"/>
                <w:sz w:val="21"/>
                <w:szCs w:val="21"/>
                <w:highlight w:val="none"/>
                <w:lang w:eastAsia="zh-CN"/>
              </w:rPr>
              <w:t>务点添加和管理、任务点完成条件和任务达标标准的设置。</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eastAsia="zh-CN"/>
              </w:rPr>
              <w:t>须具备切换不同展示效果的任务设计（列表模式、卡片模式）。</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lang w:eastAsia="zh-CN"/>
              </w:rPr>
              <w:t>须具备在任务下进行分组维护，须具备编辑分组信息，包括分组名称和分组描述。</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lang w:eastAsia="zh-CN"/>
              </w:rPr>
              <w:t>须具备删除创建好的分组，删除后分组下的任务点同步删除，第一个分组不具备删除功能</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lang w:eastAsia="zh-CN"/>
              </w:rPr>
              <w:t>须具备在任务下添加具体的资源类型，其中包含视频、文档、笔记、课程内容（课程、章节、知识点）、作业、测验、自测、直播、课堂、问卷、审批、自定义。</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lang w:eastAsia="zh-CN"/>
              </w:rPr>
              <w:t>须具备维护自定义类型，进行新增、编辑、删除自定义类型。</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eastAsia="zh-CN"/>
              </w:rPr>
              <w:t>须具备对任务下添加的任务点进行编辑基本信息，查看、编辑、管理和删除任务点操作。</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lang w:eastAsia="zh-CN"/>
              </w:rPr>
              <w:t>须具备对作业、测验类型的任务点进行学生成绩批阅的功能</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lang w:eastAsia="zh-CN"/>
              </w:rPr>
              <w:t>须具备对自定义类型的任务点进行发放签到和成绩录入的功能</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lang w:eastAsia="zh-CN"/>
              </w:rPr>
              <w:t>须具备设置每个任务点的完成条件的能力，不同类型的任务资源，其完成条件不完全相同</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lang w:eastAsia="zh-CN"/>
              </w:rPr>
              <w:t>须具备任务信息页面的查看门户页功能，须具备跳转该任务的门户页，并进行门户查看</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lang w:eastAsia="zh-CN"/>
              </w:rPr>
              <w:t>须具备任务信息页面的设置功能，须具备对任务进行共建、报名设置、证书设置、其他设置等操作。</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lang w:eastAsia="zh-CN"/>
              </w:rPr>
              <w:t>须具备切换开关实现是否开启任务报名、任务报名是否填写信息、任务报名是否审批等操作。</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lang w:eastAsia="zh-CN"/>
              </w:rPr>
              <w:t>须具备切换开关实现任务达标是否发放证书操作，须具备编辑证书模板，查看发放证书。</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lang w:eastAsia="zh-CN"/>
              </w:rPr>
              <w:t>须具备查看学生端的预览效果。</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24．</w:t>
            </w:r>
            <w:r>
              <w:rPr>
                <w:rFonts w:hint="eastAsia" w:asciiTheme="minorEastAsia" w:hAnsiTheme="minorEastAsia" w:eastAsiaTheme="minorEastAsia" w:cstheme="minorEastAsia"/>
                <w:color w:val="auto"/>
                <w:sz w:val="21"/>
                <w:szCs w:val="21"/>
                <w:highlight w:val="none"/>
                <w:lang w:eastAsia="zh-CN"/>
              </w:rPr>
              <w:t>须具备保存任务的基本信息（任务设计模块实时保存）。</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lang w:eastAsia="zh-CN"/>
              </w:rPr>
              <w:t>须具备任务发布，教师可以选择当前课程下的班级进行发布，已发布的班级下的学生个人空间可以看见该条任务，未发布的班级学生个人空间任务不可见。</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26．</w:t>
            </w:r>
            <w:r>
              <w:rPr>
                <w:rFonts w:hint="eastAsia" w:asciiTheme="minorEastAsia" w:hAnsiTheme="minorEastAsia" w:eastAsiaTheme="minorEastAsia" w:cstheme="minorEastAsia"/>
                <w:color w:val="auto"/>
                <w:sz w:val="21"/>
                <w:szCs w:val="21"/>
                <w:highlight w:val="none"/>
                <w:lang w:eastAsia="zh-CN"/>
              </w:rPr>
              <w:t>任务统计页面，须具备查看任务的学生和任务点概况。</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27．</w:t>
            </w:r>
            <w:r>
              <w:rPr>
                <w:rFonts w:hint="eastAsia" w:asciiTheme="minorEastAsia" w:hAnsiTheme="minorEastAsia" w:eastAsiaTheme="minorEastAsia" w:cstheme="minorEastAsia"/>
                <w:color w:val="auto"/>
                <w:sz w:val="21"/>
                <w:szCs w:val="21"/>
                <w:highlight w:val="none"/>
                <w:lang w:eastAsia="zh-CN"/>
              </w:rPr>
              <w:t>任务统计页面，须具备查看当前任务的所有学生的学习情况。</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28．</w:t>
            </w:r>
            <w:r>
              <w:rPr>
                <w:rFonts w:hint="eastAsia" w:asciiTheme="minorEastAsia" w:hAnsiTheme="minorEastAsia" w:eastAsiaTheme="minorEastAsia" w:cstheme="minorEastAsia"/>
                <w:color w:val="auto"/>
                <w:sz w:val="21"/>
                <w:szCs w:val="21"/>
                <w:highlight w:val="none"/>
                <w:lang w:eastAsia="zh-CN"/>
              </w:rPr>
              <w:t>须具备根据达标状态、学生姓名/账号的方式筛选符合条件的学生列表。</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29．</w:t>
            </w:r>
            <w:r>
              <w:rPr>
                <w:rFonts w:hint="eastAsia" w:asciiTheme="minorEastAsia" w:hAnsiTheme="minorEastAsia" w:eastAsiaTheme="minorEastAsia" w:cstheme="minorEastAsia"/>
                <w:color w:val="auto"/>
                <w:sz w:val="21"/>
                <w:szCs w:val="21"/>
                <w:highlight w:val="none"/>
                <w:lang w:eastAsia="zh-CN"/>
              </w:rPr>
              <w:t>学生列表侧的详情，须具备查看选中学生所有任务点的完成情况。</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lang w:eastAsia="zh-CN"/>
              </w:rPr>
              <w:t>须具备导出单个学生的任务点内容，须具备全量导出、筛选导出、勾选导出三种方式。</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31．</w:t>
            </w:r>
            <w:r>
              <w:rPr>
                <w:rFonts w:hint="eastAsia" w:asciiTheme="minorEastAsia" w:hAnsiTheme="minorEastAsia" w:eastAsiaTheme="minorEastAsia" w:cstheme="minorEastAsia"/>
                <w:color w:val="auto"/>
                <w:sz w:val="21"/>
                <w:szCs w:val="21"/>
                <w:highlight w:val="none"/>
                <w:lang w:eastAsia="zh-CN"/>
              </w:rPr>
              <w:t>须具备设置督学条件并对满足条件的学生发起督学的能力，须具备对单个学生督学和对多个学生批量督学的能力。</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32．</w:t>
            </w:r>
            <w:r>
              <w:rPr>
                <w:rFonts w:hint="eastAsia" w:asciiTheme="minorEastAsia" w:hAnsiTheme="minorEastAsia" w:eastAsiaTheme="minorEastAsia" w:cstheme="minorEastAsia"/>
                <w:color w:val="auto"/>
                <w:sz w:val="21"/>
                <w:szCs w:val="21"/>
                <w:highlight w:val="none"/>
                <w:lang w:eastAsia="zh-CN"/>
              </w:rPr>
              <w:t>须具备导出学生概况，须具备全量导出、筛选导出、勾选导出三种方式导出需要的学生列表。</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33．</w:t>
            </w:r>
            <w:r>
              <w:rPr>
                <w:rFonts w:hint="eastAsia" w:asciiTheme="minorEastAsia" w:hAnsiTheme="minorEastAsia" w:eastAsiaTheme="minorEastAsia" w:cstheme="minorEastAsia"/>
                <w:color w:val="auto"/>
                <w:sz w:val="21"/>
                <w:szCs w:val="21"/>
                <w:highlight w:val="none"/>
                <w:lang w:eastAsia="zh-CN"/>
              </w:rPr>
              <w:t>任务统计页面，须具备查看当前任务下所有任务点的完成情况的功能。</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34．</w:t>
            </w:r>
            <w:r>
              <w:rPr>
                <w:rFonts w:hint="eastAsia" w:asciiTheme="minorEastAsia" w:hAnsiTheme="minorEastAsia" w:eastAsiaTheme="minorEastAsia" w:cstheme="minorEastAsia"/>
                <w:color w:val="auto"/>
                <w:sz w:val="21"/>
                <w:szCs w:val="21"/>
                <w:highlight w:val="none"/>
                <w:lang w:eastAsia="zh-CN"/>
              </w:rPr>
              <w:t>须具备根据任务点完成情况、学生姓名/账号筛选符合条件的学生列表的功能。</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35．</w:t>
            </w:r>
            <w:r>
              <w:rPr>
                <w:rFonts w:hint="eastAsia" w:asciiTheme="minorEastAsia" w:hAnsiTheme="minorEastAsia" w:eastAsiaTheme="minorEastAsia" w:cstheme="minorEastAsia"/>
                <w:color w:val="auto"/>
                <w:sz w:val="21"/>
                <w:szCs w:val="21"/>
                <w:highlight w:val="none"/>
                <w:lang w:eastAsia="zh-CN"/>
              </w:rPr>
              <w:t>须具备导出单个任务点下学生的完成内容的功能，且须具备全量导出、筛选导出、勾选导出三种方式。</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lang w:eastAsia="zh-CN"/>
              </w:rPr>
              <w:t>须具备设置督学条件对满足条件的学生发起督学的功能，须具备针对单个任务点、多个任务点对未完成任务点的数据进行督学发放的功能。</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37．</w:t>
            </w:r>
            <w:r>
              <w:rPr>
                <w:rFonts w:hint="eastAsia" w:asciiTheme="minorEastAsia" w:hAnsiTheme="minorEastAsia" w:eastAsiaTheme="minorEastAsia" w:cstheme="minorEastAsia"/>
                <w:color w:val="auto"/>
                <w:sz w:val="21"/>
                <w:szCs w:val="21"/>
                <w:highlight w:val="none"/>
                <w:lang w:eastAsia="zh-CN"/>
              </w:rPr>
              <w:t>须具备导出任务点概况的功能，须具备全量导出、筛选导出、勾选导出三种方式导出需要的任务点列表。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rPr>
              <w:t>商务条款</w:t>
            </w:r>
          </w:p>
        </w:tc>
        <w:tc>
          <w:tcPr>
            <w:tcW w:w="95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一、合同签订期：自中标通知书发出之日起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25 </w:t>
            </w:r>
            <w:r>
              <w:rPr>
                <w:rFonts w:hint="eastAsia" w:asciiTheme="minorEastAsia" w:hAnsiTheme="minorEastAsia" w:eastAsiaTheme="minorEastAsia" w:cstheme="minorEastAsia"/>
                <w:color w:val="auto"/>
                <w:sz w:val="21"/>
                <w:szCs w:val="21"/>
                <w:highlight w:val="none"/>
              </w:rPr>
              <w:t>日内</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br w:type="textWrapping"/>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二、</w:t>
            </w:r>
            <w:r>
              <w:rPr>
                <w:rFonts w:hint="eastAsia" w:asciiTheme="minorEastAsia" w:hAnsiTheme="minorEastAsia" w:eastAsiaTheme="minorEastAsia" w:cstheme="minorEastAsia"/>
                <w:color w:val="auto"/>
                <w:sz w:val="21"/>
                <w:szCs w:val="21"/>
                <w:highlight w:val="none"/>
                <w:lang w:val="en-US" w:eastAsia="zh-CN"/>
              </w:rPr>
              <w:t>交付时间</w:t>
            </w:r>
            <w:r>
              <w:rPr>
                <w:rFonts w:hint="eastAsia" w:asciiTheme="minorEastAsia" w:hAnsiTheme="minorEastAsia" w:eastAsiaTheme="minorEastAsia" w:cstheme="minorEastAsia"/>
                <w:color w:val="auto"/>
                <w:sz w:val="21"/>
                <w:szCs w:val="21"/>
                <w:highlight w:val="none"/>
                <w:lang w:eastAsia="zh-CN"/>
              </w:rPr>
              <w:t>：自合同签订之日起1年内所有成果交付完成并经采购人验收合格。</w:t>
            </w:r>
            <w:r>
              <w:rPr>
                <w:rFonts w:hint="eastAsia" w:asciiTheme="minorEastAsia" w:hAnsiTheme="minorEastAsia" w:eastAsiaTheme="minorEastAsia" w:cstheme="minorEastAsia"/>
                <w:color w:val="auto"/>
                <w:sz w:val="21"/>
                <w:szCs w:val="21"/>
                <w:highlight w:val="none"/>
                <w:lang w:eastAsia="zh-CN"/>
              </w:rPr>
              <w:br w:type="textWrapping"/>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三、</w:t>
            </w:r>
            <w:r>
              <w:rPr>
                <w:rFonts w:hint="eastAsia" w:asciiTheme="minorEastAsia" w:hAnsiTheme="minorEastAsia" w:eastAsiaTheme="minorEastAsia" w:cstheme="minorEastAsia"/>
                <w:color w:val="auto"/>
                <w:sz w:val="21"/>
                <w:szCs w:val="21"/>
                <w:highlight w:val="none"/>
                <w:lang w:eastAsia="zh-CN"/>
              </w:rPr>
              <w:t>服务地点：广西南宁市武鸣区（广西—东盟经济技术开发区）宝源南路29号广西制造工程职业技术学院校内（采购人指定地点）。</w:t>
            </w:r>
            <w:r>
              <w:rPr>
                <w:rFonts w:hint="eastAsia" w:asciiTheme="minorEastAsia" w:hAnsiTheme="minorEastAsia" w:eastAsiaTheme="minorEastAsia" w:cstheme="minorEastAsia"/>
                <w:color w:val="auto"/>
                <w:sz w:val="21"/>
                <w:szCs w:val="21"/>
                <w:highlight w:val="none"/>
                <w:lang w:eastAsia="zh-CN"/>
              </w:rPr>
              <w:br w:type="textWrapping"/>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四、售后服务要求：</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1、质保期：</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（1）质保期：3年，自全部服务成果交付并经验收合格后起算。质保期内提供课程维护、运行、优化调整及技术支持服务等。有关费用已包含在总报价中。</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（2）从通过验收即日起质保期内所有由于质量问题导致的软、硬件产品故障以保修、免费人工及免费更换备件标准上门服务，并提供终身维护。有关费用已包含在总报价中。</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2、供应商负责送货上门，有关费用已包含在总报价中。</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3、项目供货及安装过程中产生的残留物或垃圾，需由中标人自行清理至校外。</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保密要求：中标人在项目实施过程中，可能需要了解或知悉采购人的相关业务信息，为确保采购人业务信息的安全，中标人必须对本项目所有项目信息予以保密，未经采购人书面许可，中标人不得以任何形式向第三方透露本项目的任何内容。</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版权要求：中标人所交付的服务（技术）成果知识产权归采购人所有。视频中所引用的素材保证不涉及版权问题；课程内容的著作权为采购人所拥有，未经采购人允许，中标人不得以任何方式提供给其他任何单位或个人占有使用；可编辑素材库、视频相关的源文件一并交付于采购人。中标人应对磋商承诺内容及服务成果所涉及的专利、著作权等知识产权承担责任，并负责保护采购人的利益不受任何损害。一切由于文字、商标、技术和软件专利授权引起的法律裁决、诉讼和赔偿费用均由中标人负责。所使用的设备、材料须符合国家有关标准要求。</w:t>
            </w:r>
            <w:r>
              <w:rPr>
                <w:rFonts w:hint="eastAsia" w:asciiTheme="minorEastAsia" w:hAnsiTheme="minorEastAsia" w:eastAsiaTheme="minorEastAsia" w:cstheme="minorEastAsia"/>
                <w:color w:val="auto"/>
                <w:sz w:val="21"/>
                <w:szCs w:val="21"/>
                <w:highlight w:val="none"/>
                <w:lang w:val="en-US" w:eastAsia="zh-CN"/>
              </w:rPr>
              <w:br w:type="textWrapping"/>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五、付款方式：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1、付款方式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（1）预付款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自合同签订生效且采购人收到等金额预付款保函后10个工作日内，采购人向中标人支付合同总金额的50%作为预付款</w:t>
            </w:r>
            <w:r>
              <w:rPr>
                <w:rFonts w:hint="eastAsia" w:ascii="宋体" w:hAnsi="宋体" w:eastAsia="宋体" w:cs="宋体"/>
                <w:bCs/>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（2）进度款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中标人完成《汽车维护与保养》《汽车电气系统检修》《新能源汽车底盘系统检修》《新能源汽车混合动力系统检修》四门课程的资源开发、教材编写定稿（其中“数字教材出版”环节需完成不含ISBN号的初稿），并提交服务成果文件且通过采购人阶段性验收合格后（付款时提供《阶段性验收报告》 ）10个工作日内，采购人向中标人支付合同总金额的30%作为进度款。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（3）合同尾款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项目完成，中标人提交服务成果且通过采购人验收合格后20个工作日内，采购人向中标人支付剩余20%合同金额。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2、采购人付款前，中标人应向采购人开具等额有效的增值税普通发票，采购人未收到发票的，有权不予支付相应款项直至中标人提供合格发票，并不承担延迟付款责任。发票认证通过是付款的必要前提之一。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3、中标人应按照《广西壮族自治区财政厅关于在政府采购活动中推广使用电子保函的通知》（桂财采〔2023〕92 号）要求，在 “广西政府采购金融服务平台”申请预付款保函，于合同预付款支付前提供给采购人，预付款保函有效期至项目整体验收合格之日。</w:t>
            </w:r>
            <w:r>
              <w:rPr>
                <w:rFonts w:hint="eastAsia" w:asciiTheme="minorEastAsia" w:hAnsiTheme="minorEastAsia" w:eastAsiaTheme="minorEastAsia" w:cstheme="minorEastAsia"/>
                <w:color w:val="auto"/>
                <w:sz w:val="21"/>
                <w:szCs w:val="21"/>
                <w:highlight w:val="none"/>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六、履约保证金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1、履约保证金：中标金额的2%。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2、履约保证金递交方式：银行转账、电汇、网上支付、支票、汇票、本票、保函等非现金形式。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3、履约保证金递交时间：签订合同后3个工作日内由中标人转入采购人指定保证金账户。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4、履约保证期限：验收合格之日起一年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履约保证金退还：履约保证期满后中标人无违约行为，中标人提供《政府采购项目履约保证金退付意见书》及《政府采购项目合同验收报告》，向采购人提出书面申请退还，采购人在收到申请后5个工作日内按照履约保证金缴纳的具体方式，配合中标人办理无息退还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采购人指定履约保证金账户：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开户名：广西制造工程职业技术学院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开户行：农行南宁东盟经济园区支行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账  号：20036501040014065</w:t>
            </w:r>
            <w:r>
              <w:rPr>
                <w:rFonts w:hint="eastAsia" w:asciiTheme="minorEastAsia" w:hAnsiTheme="minorEastAsia" w:eastAsiaTheme="minorEastAsia" w:cstheme="minorEastAsia"/>
                <w:color w:val="auto"/>
                <w:sz w:val="21"/>
                <w:szCs w:val="21"/>
                <w:highlight w:val="none"/>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七</w:t>
            </w:r>
            <w:r>
              <w:rPr>
                <w:rFonts w:hint="eastAsia" w:asciiTheme="minorEastAsia" w:hAnsiTheme="minorEastAsia" w:eastAsiaTheme="minorEastAsia" w:cstheme="minorEastAsia"/>
                <w:color w:val="auto"/>
                <w:sz w:val="21"/>
                <w:szCs w:val="21"/>
                <w:highlight w:val="none"/>
              </w:rPr>
              <w:t>、其他要求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sz w:val="21"/>
                <w:szCs w:val="21"/>
                <w:highlight w:val="none"/>
              </w:rPr>
              <w:t>报价</w:t>
            </w:r>
            <w:r>
              <w:rPr>
                <w:rFonts w:hint="eastAsia" w:asciiTheme="minorEastAsia" w:hAnsiTheme="minorEastAsia" w:eastAsiaTheme="minorEastAsia" w:cstheme="minorEastAsia"/>
                <w:color w:val="auto"/>
                <w:sz w:val="21"/>
                <w:szCs w:val="21"/>
                <w:highlight w:val="none"/>
                <w:lang w:val="en-US" w:eastAsia="zh-CN"/>
              </w:rPr>
              <w:t>要求</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本次报价须为人民币报价，</w:t>
            </w:r>
            <w:r>
              <w:rPr>
                <w:rFonts w:hint="eastAsia" w:asciiTheme="minorEastAsia" w:hAnsiTheme="minorEastAsia" w:eastAsiaTheme="minorEastAsia" w:cstheme="minorEastAsia"/>
                <w:color w:val="auto"/>
                <w:sz w:val="21"/>
                <w:szCs w:val="21"/>
                <w:highlight w:val="none"/>
                <w:lang w:val="en-US" w:eastAsia="zh-CN"/>
              </w:rPr>
              <w:t>投标人报价不得超过项目总预算，否则报价无效。</w:t>
            </w:r>
            <w:r>
              <w:rPr>
                <w:rFonts w:hint="eastAsia" w:asciiTheme="minorEastAsia" w:hAnsiTheme="minorEastAsia" w:eastAsiaTheme="minorEastAsia" w:cstheme="minorEastAsia"/>
                <w:color w:val="auto"/>
                <w:sz w:val="21"/>
                <w:szCs w:val="21"/>
                <w:highlight w:val="none"/>
              </w:rPr>
              <w:t>报价</w:t>
            </w:r>
            <w:r>
              <w:rPr>
                <w:rFonts w:hint="eastAsia" w:asciiTheme="minorEastAsia" w:hAnsiTheme="minorEastAsia" w:eastAsiaTheme="minorEastAsia" w:cstheme="minorEastAsia"/>
                <w:color w:val="auto"/>
                <w:sz w:val="21"/>
                <w:szCs w:val="21"/>
                <w:highlight w:val="none"/>
                <w:lang w:val="en-US" w:eastAsia="zh-CN"/>
              </w:rPr>
              <w:t>包含但不限于如下费用：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lang w:val="en-US" w:eastAsia="zh-CN"/>
              </w:rPr>
              <w:t>①</w:t>
            </w:r>
            <w:r>
              <w:rPr>
                <w:rFonts w:hint="eastAsia" w:asciiTheme="minorEastAsia" w:hAnsiTheme="minorEastAsia" w:eastAsiaTheme="minorEastAsia" w:cstheme="minorEastAsia"/>
                <w:color w:val="auto"/>
                <w:sz w:val="21"/>
                <w:szCs w:val="21"/>
                <w:highlight w:val="none"/>
                <w:lang w:val="en-US" w:eastAsia="zh-CN"/>
              </w:rPr>
              <w:t>服务的价格、服务成果价格；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lang w:val="en-US" w:eastAsia="zh-CN"/>
              </w:rPr>
              <w:t>②</w:t>
            </w:r>
            <w:r>
              <w:rPr>
                <w:rFonts w:hint="eastAsia" w:asciiTheme="minorEastAsia" w:hAnsiTheme="minorEastAsia" w:eastAsiaTheme="minorEastAsia" w:cstheme="minorEastAsia"/>
                <w:color w:val="auto"/>
                <w:sz w:val="21"/>
                <w:szCs w:val="21"/>
                <w:highlight w:val="none"/>
                <w:lang w:val="en-US" w:eastAsia="zh-CN"/>
              </w:rPr>
              <w:t>教材出版、技术支持、售后服务等费用；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lang w:val="en-US" w:eastAsia="zh-CN"/>
              </w:rPr>
              <w:t>③</w:t>
            </w:r>
            <w:r>
              <w:rPr>
                <w:rFonts w:hint="eastAsia" w:asciiTheme="minorEastAsia" w:hAnsiTheme="minorEastAsia" w:eastAsiaTheme="minorEastAsia" w:cstheme="minorEastAsia"/>
                <w:color w:val="auto"/>
                <w:sz w:val="21"/>
                <w:szCs w:val="21"/>
                <w:highlight w:val="none"/>
                <w:lang w:val="en-US" w:eastAsia="zh-CN"/>
              </w:rPr>
              <w:t>必要的版权费用、保险费用和各项税费；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④运输及搬运、安装、培训费用（包括但不限于场地费、教材等）、质保期/服务期内维修费、维护费、配件费、软件升级费、人工费、上门费、投入本项目软件费；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⑤派出工作人员的人员成本、上门费、交通费、住宿费、伙食补助费；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⑥包括项目验收的各项费用。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（2）投标人必须就本需求的全部内容作完整唯一报价，漏项报价的或有选择的或有条件的报价，其报价将视为无效；投标人的投标报价不能超过最高限价，否则作为无效报价。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对于本文件中未列明，而投标人认为必需的费用也需列入总报价。在合同实施时，采购人将不予支付投标人没有列入的项目费用，并认为此项目的费用已包括在响应总报价中。投标人报价应考虑现场环境以及市场变化等各种因素，合同一旦确定，不再另增任何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r>
              <w:rPr>
                <w:rFonts w:hint="default" w:asciiTheme="minorEastAsia" w:hAnsiTheme="minorEastAsia" w:eastAsiaTheme="minorEastAsia" w:cstheme="minorEastAsia"/>
                <w:color w:val="auto"/>
                <w:sz w:val="21"/>
                <w:szCs w:val="21"/>
                <w:highlight w:val="none"/>
                <w:lang w:val="en-US" w:eastAsia="zh-CN"/>
              </w:rPr>
              <w:t>、采购标的验收标准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lang w:val="en-US" w:eastAsia="zh-CN"/>
              </w:rPr>
              <w:t>1）验收过程中所产生的一切费用均由</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承担。报价时应考虑相关费用。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在项目验收时由</w:t>
            </w:r>
            <w:r>
              <w:rPr>
                <w:rFonts w:hint="eastAsia" w:asciiTheme="minorEastAsia" w:hAnsiTheme="minorEastAsia" w:eastAsiaTheme="minorEastAsia" w:cstheme="minorEastAsia"/>
                <w:color w:val="auto"/>
                <w:sz w:val="21"/>
                <w:szCs w:val="21"/>
                <w:highlight w:val="none"/>
                <w:lang w:val="en-US" w:eastAsia="zh-CN"/>
              </w:rPr>
              <w:t>采购人</w:t>
            </w:r>
            <w:r>
              <w:rPr>
                <w:rFonts w:hint="default" w:asciiTheme="minorEastAsia" w:hAnsiTheme="minorEastAsia" w:eastAsiaTheme="minorEastAsia" w:cstheme="minorEastAsia"/>
                <w:color w:val="auto"/>
                <w:sz w:val="21"/>
                <w:szCs w:val="21"/>
                <w:highlight w:val="none"/>
                <w:lang w:val="en-US" w:eastAsia="zh-CN"/>
              </w:rPr>
              <w:t>对照采购文件的</w:t>
            </w:r>
            <w:r>
              <w:rPr>
                <w:rFonts w:hint="eastAsia" w:asciiTheme="minorEastAsia" w:hAnsiTheme="minorEastAsia" w:eastAsiaTheme="minorEastAsia" w:cstheme="minorEastAsia"/>
                <w:color w:val="auto"/>
                <w:sz w:val="21"/>
                <w:szCs w:val="21"/>
                <w:highlight w:val="none"/>
                <w:lang w:val="en-US" w:eastAsia="zh-CN"/>
              </w:rPr>
              <w:t>服务要求</w:t>
            </w:r>
            <w:r>
              <w:rPr>
                <w:rFonts w:hint="default" w:asciiTheme="minorEastAsia" w:hAnsiTheme="minorEastAsia" w:eastAsiaTheme="minorEastAsia" w:cstheme="minorEastAsia"/>
                <w:color w:val="auto"/>
                <w:sz w:val="21"/>
                <w:szCs w:val="21"/>
                <w:highlight w:val="none"/>
                <w:lang w:val="en-US" w:eastAsia="zh-CN"/>
              </w:rPr>
              <w:t>全面核对检验，对所有要求出具的证明文件的原件进行核查，如不符合采购文件的</w:t>
            </w:r>
            <w:r>
              <w:rPr>
                <w:rFonts w:hint="eastAsia" w:asciiTheme="minorEastAsia" w:hAnsiTheme="minorEastAsia" w:eastAsiaTheme="minorEastAsia" w:cstheme="minorEastAsia"/>
                <w:color w:val="auto"/>
                <w:sz w:val="21"/>
                <w:szCs w:val="21"/>
                <w:highlight w:val="none"/>
                <w:lang w:val="en-US" w:eastAsia="zh-CN"/>
              </w:rPr>
              <w:t>服务</w:t>
            </w:r>
            <w:r>
              <w:rPr>
                <w:rFonts w:hint="default" w:asciiTheme="minorEastAsia" w:hAnsiTheme="minorEastAsia" w:eastAsiaTheme="minorEastAsia" w:cstheme="minorEastAsia"/>
                <w:color w:val="auto"/>
                <w:sz w:val="21"/>
                <w:szCs w:val="21"/>
                <w:highlight w:val="none"/>
                <w:lang w:val="en-US" w:eastAsia="zh-CN"/>
              </w:rPr>
              <w:t>要求以及提供虚假承诺的，按相关规定做违约处理，</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承担所有责任和费用，采购人保留进一步追究责任的权利。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lang w:val="en-US" w:eastAsia="zh-CN"/>
              </w:rPr>
              <w:t>3）其他未尽事宜应严格按照《关于印发广西壮族自治区政府采购项目履约验收管理办法的通知》[桂财采〔2015〕22号]以及《财政部关于进一步加强政府采购需求和履约验收管理的指导意见》[财库〔2016〕205号]规定执行。</w:t>
            </w:r>
          </w:p>
        </w:tc>
      </w:tr>
    </w:tbl>
    <w:p>
      <w:pPr>
        <w:rPr>
          <w:rFonts w:hint="eastAsia"/>
          <w:color w:val="auto"/>
          <w:highlight w:val="none"/>
        </w:rPr>
      </w:pPr>
      <w:r>
        <w:rPr>
          <w:rFonts w:hint="eastAsia"/>
          <w:color w:val="auto"/>
          <w:highlight w:val="none"/>
        </w:rPr>
        <w:br w:type="page"/>
      </w:r>
    </w:p>
    <w:p>
      <w:pPr>
        <w:outlineLvl w:val="1"/>
        <w:rPr>
          <w:rFonts w:hint="eastAsia"/>
          <w:color w:val="auto"/>
          <w:highlight w:val="none"/>
        </w:rPr>
      </w:pPr>
      <w:r>
        <w:rPr>
          <w:rFonts w:hint="eastAsia"/>
          <w:b/>
          <w:bCs/>
          <w:color w:val="auto"/>
          <w:highlight w:val="none"/>
          <w:lang w:val="en-US" w:eastAsia="zh-CN"/>
        </w:rPr>
        <w:t>标项4：2026年精品在线课程建设服务采购项目</w:t>
      </w:r>
    </w:p>
    <w:tbl>
      <w:tblPr>
        <w:tblStyle w:val="24"/>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610"/>
        <w:gridCol w:w="1053"/>
        <w:gridCol w:w="687"/>
        <w:gridCol w:w="72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color w:val="auto"/>
                <w:sz w:val="21"/>
                <w:szCs w:val="21"/>
                <w:highlight w:val="none"/>
              </w:rPr>
            </w:pPr>
          </w:p>
          <w:p>
            <w:pPr>
              <w:spacing w:line="360" w:lineRule="auto"/>
              <w:jc w:val="center"/>
              <w:rPr>
                <w:rFonts w:hint="eastAsia" w:asciiTheme="minorEastAsia" w:hAnsiTheme="minorEastAsia" w:eastAsiaTheme="minorEastAsia" w:cstheme="minorEastAsia"/>
                <w:b/>
                <w:color w:val="auto"/>
                <w:sz w:val="21"/>
                <w:szCs w:val="21"/>
                <w:highlight w:val="none"/>
              </w:rPr>
            </w:pPr>
          </w:p>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需求一览表</w:t>
            </w:r>
          </w:p>
        </w:tc>
        <w:tc>
          <w:tcPr>
            <w:tcW w:w="61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标的</w:t>
            </w:r>
            <w:r>
              <w:rPr>
                <w:rFonts w:hint="eastAsia" w:asciiTheme="minorEastAsia" w:hAnsiTheme="minorEastAsia" w:eastAsiaTheme="minorEastAsia" w:cstheme="minorEastAsia"/>
                <w:b/>
                <w:bCs/>
                <w:color w:val="auto"/>
                <w:sz w:val="21"/>
                <w:szCs w:val="21"/>
                <w:highlight w:val="none"/>
              </w:rPr>
              <w:t>名称</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color w:val="auto"/>
                <w:sz w:val="21"/>
                <w:szCs w:val="21"/>
                <w:highlight w:val="none"/>
              </w:rPr>
            </w:pPr>
          </w:p>
          <w:p>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数量及单位</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w:t>
            </w:r>
            <w:r>
              <w:rPr>
                <w:rFonts w:hint="eastAsia" w:asciiTheme="minorEastAsia" w:hAnsiTheme="minorEastAsia" w:eastAsiaTheme="minorEastAsia" w:cstheme="minorEastAsia"/>
                <w:b/>
                <w:bCs/>
                <w:color w:val="auto"/>
                <w:sz w:val="21"/>
                <w:szCs w:val="21"/>
                <w:highlight w:val="none"/>
                <w:lang w:eastAsia="zh-CN"/>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360" w:lineRule="auto"/>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728" w:leftChars="0" w:firstLine="87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1</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《毛泽东思想和中国特色社会主义理论体系概论》课程升级</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1门</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1.教师出镜讲授视频：15个，演播室或实景拍摄，系统讲解课程核心知识点。</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视频拍摄</w:t>
            </w:r>
            <w:r>
              <w:rPr>
                <w:rFonts w:hint="eastAsia" w:asciiTheme="minorEastAsia" w:hAnsiTheme="minorEastAsia" w:eastAsiaTheme="minorEastAsia" w:cstheme="minorEastAsia"/>
                <w:color w:val="auto"/>
                <w:sz w:val="21"/>
                <w:szCs w:val="21"/>
                <w:highlight w:val="none"/>
                <w:u w:val="none"/>
                <w:lang w:val="en-US" w:eastAsia="zh-CN"/>
              </w:rPr>
              <w:t>要求</w:t>
            </w:r>
            <w:r>
              <w:rPr>
                <w:rFonts w:hint="eastAsia" w:asciiTheme="minorEastAsia" w:hAnsiTheme="minorEastAsia" w:eastAsiaTheme="minorEastAsia" w:cstheme="minorEastAsia"/>
                <w:color w:val="auto"/>
                <w:sz w:val="21"/>
                <w:szCs w:val="21"/>
                <w:highlight w:val="none"/>
                <w:u w:val="none"/>
                <w:lang w:eastAsia="zh-CN"/>
              </w:rPr>
              <w:t>：</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（1）每个时长</w:t>
            </w:r>
            <w:r>
              <w:rPr>
                <w:rFonts w:hint="eastAsia" w:asciiTheme="minorEastAsia" w:hAnsiTheme="minorEastAsia"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15</w:t>
            </w:r>
            <w:r>
              <w:rPr>
                <w:rFonts w:hint="eastAsia" w:asciiTheme="minorEastAsia" w:hAnsiTheme="minorEastAsia" w:eastAsiaTheme="minorEastAsia" w:cstheme="minorEastAsia"/>
                <w:color w:val="auto"/>
                <w:sz w:val="21"/>
                <w:szCs w:val="21"/>
                <w:highlight w:val="none"/>
                <w:u w:val="none"/>
                <w:lang w:eastAsia="zh-CN"/>
              </w:rPr>
              <w:t>分钟。</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（2）要求视频输出分辨率不低于1920×1080P，格式 mp4，片头时长约10</w:t>
            </w:r>
            <w:r>
              <w:rPr>
                <w:rFonts w:hint="eastAsia" w:asciiTheme="minorEastAsia" w:hAnsiTheme="minorEastAsia" w:eastAsiaTheme="minorEastAsia" w:cstheme="minorEastAsia"/>
                <w:color w:val="auto"/>
                <w:sz w:val="21"/>
                <w:szCs w:val="21"/>
                <w:highlight w:val="none"/>
                <w:u w:val="none"/>
                <w:lang w:val="en-US" w:eastAsia="zh-CN"/>
              </w:rPr>
              <w:t>-</w:t>
            </w:r>
            <w:r>
              <w:rPr>
                <w:rFonts w:hint="eastAsia" w:asciiTheme="minorEastAsia" w:hAnsiTheme="minorEastAsia" w:eastAsiaTheme="minorEastAsia" w:cstheme="minorEastAsia"/>
                <w:color w:val="auto"/>
                <w:sz w:val="21"/>
                <w:szCs w:val="21"/>
                <w:highlight w:val="none"/>
                <w:u w:val="none"/>
                <w:lang w:eastAsia="zh-CN"/>
              </w:rPr>
              <w:t>15秒；画面构图、布局及场景搭配合理；画面整体色彩和谐；声画同步、声音清晰无失真；视频播放无抖动、跳跃；画面字体规范并与背景对比强烈；教师衣着得体，表达清晰，PPT 内容清楚。画面中教师以中景和近景为主，要求人物和板书（或其他画面元素）同样清晰。</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（3）稳定性：全片图像同步性能稳定，无失步现象，CTL同步控制信号连续；图像无抖动跳跃，色彩无突变，编辑点处图像稳定。信噪比：图像信噪比不低于55dB，无明显杂波。</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（4）色调：白平衡正确，无明显偏色，多机拍摄的镜头衔接处无明显色差。视频电平：视频全讯号幅度为1Ⅴp-p，最大不超过1.1 Ⅴp-p。其中，消隐电平为 0V 时，白电平幅度 0.7Ⅴp-p，同步信号 0.3Vp-p，色同步信号幅度 0.3Vp-p（以消隐线上下对称），全片一致。</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（5）视频导出：视频发布格式提倡采用流式媒体中的通用格式（MP4格式）。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（6）视频编码方式：H.264/AVC（MPEG-4Part10）编码、使用二次编码的 MP4 格式。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（7）视频分辨率为1920×1080P</w:t>
            </w:r>
            <w:r>
              <w:rPr>
                <w:rFonts w:hint="eastAsia" w:asciiTheme="minorEastAsia" w:hAnsiTheme="minorEastAsia" w:eastAsiaTheme="minorEastAsia" w:cstheme="minorEastAsia"/>
                <w:color w:val="auto"/>
                <w:sz w:val="21"/>
                <w:szCs w:val="21"/>
                <w:highlight w:val="none"/>
                <w:u w:val="none"/>
                <w:lang w:val="en-US" w:eastAsia="zh-CN"/>
              </w:rPr>
              <w:t>或</w:t>
            </w:r>
            <w:r>
              <w:rPr>
                <w:rFonts w:hint="eastAsia" w:asciiTheme="minorEastAsia" w:hAnsiTheme="minorEastAsia" w:eastAsiaTheme="minorEastAsia" w:cstheme="minorEastAsia"/>
                <w:color w:val="auto"/>
                <w:sz w:val="21"/>
                <w:szCs w:val="21"/>
                <w:highlight w:val="none"/>
                <w:u w:val="none"/>
                <w:lang w:eastAsia="zh-CN"/>
              </w:rPr>
              <w:t>以上；视频帧率为25帧/秒，扫描方式采用逐行扫描。颜色数：视频类素材每帧图像颜色数不低于256色或灰度级不低于128级。</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color w:val="auto"/>
                <w:highlight w:val="none"/>
              </w:rPr>
              <w:t>▲</w:t>
            </w:r>
            <w:r>
              <w:rPr>
                <w:rFonts w:hint="eastAsia" w:asciiTheme="minorEastAsia" w:hAnsiTheme="minorEastAsia" w:eastAsiaTheme="minorEastAsia" w:cstheme="minorEastAsia"/>
                <w:color w:val="auto"/>
                <w:sz w:val="21"/>
                <w:szCs w:val="21"/>
                <w:highlight w:val="none"/>
                <w:u w:val="none"/>
                <w:lang w:eastAsia="zh-CN"/>
              </w:rPr>
              <w:t>（8）音频压缩采用AAC（MPEG4Part3）格式、采样率48KHz、音频码流率128Kbps（恒定）、必须是双声道，必须做混音、压限等优化音频的处理。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（9）声音和画面要求同步，无明显杂音，无明显失真、放音过冲过弱。伴音清晰、饱满、圆润，无失真、噪声杂音干扰、音量忽大忽小现象。解说声与现场声、背景音乐无明显比例失调。</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2.外出采访/实地拍摄/会议纪实/结构化对话/深度访谈录制：5个，实地拍摄制作，丰富课程素材来源。</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拍摄</w:t>
            </w:r>
            <w:r>
              <w:rPr>
                <w:rFonts w:hint="eastAsia" w:asciiTheme="minorEastAsia" w:hAnsiTheme="minorEastAsia" w:eastAsiaTheme="minorEastAsia" w:cstheme="minorEastAsia"/>
                <w:color w:val="auto"/>
                <w:sz w:val="21"/>
                <w:szCs w:val="21"/>
                <w:highlight w:val="none"/>
                <w:u w:val="none"/>
                <w:lang w:val="en-US" w:eastAsia="zh-CN"/>
              </w:rPr>
              <w:t>要求</w:t>
            </w:r>
            <w:r>
              <w:rPr>
                <w:rFonts w:hint="eastAsia" w:asciiTheme="minorEastAsia" w:hAnsiTheme="minorEastAsia" w:eastAsiaTheme="minorEastAsia" w:cstheme="minorEastAsia"/>
                <w:color w:val="auto"/>
                <w:sz w:val="21"/>
                <w:szCs w:val="21"/>
                <w:highlight w:val="none"/>
                <w:u w:val="none"/>
                <w:lang w:eastAsia="zh-CN"/>
              </w:rPr>
              <w:t>：</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（1）每个时长3-8分钟。</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（2）要求视频输出</w:t>
            </w:r>
            <w:r>
              <w:rPr>
                <w:rFonts w:hint="eastAsia" w:asciiTheme="minorEastAsia" w:hAnsiTheme="minorEastAsia" w:eastAsiaTheme="minorEastAsia" w:cstheme="minorEastAsia"/>
                <w:color w:val="auto"/>
                <w:sz w:val="21"/>
                <w:szCs w:val="21"/>
                <w:highlight w:val="none"/>
                <w:u w:val="none"/>
                <w:lang w:val="en-US" w:eastAsia="zh-CN"/>
              </w:rPr>
              <w:t>分辨率不低于</w:t>
            </w:r>
            <w:r>
              <w:rPr>
                <w:rFonts w:hint="eastAsia" w:asciiTheme="minorEastAsia" w:hAnsiTheme="minorEastAsia" w:eastAsiaTheme="minorEastAsia" w:cstheme="minorEastAsia"/>
                <w:color w:val="auto"/>
                <w:sz w:val="21"/>
                <w:szCs w:val="21"/>
                <w:highlight w:val="none"/>
                <w:u w:val="none"/>
                <w:lang w:eastAsia="zh-CN"/>
              </w:rPr>
              <w:t>1920×1080P，格式 mp4，片头时长约10</w:t>
            </w:r>
            <w:r>
              <w:rPr>
                <w:rFonts w:hint="eastAsia" w:asciiTheme="minorEastAsia" w:hAnsiTheme="minorEastAsia" w:eastAsiaTheme="minorEastAsia" w:cstheme="minorEastAsia"/>
                <w:color w:val="auto"/>
                <w:sz w:val="21"/>
                <w:szCs w:val="21"/>
                <w:highlight w:val="none"/>
                <w:u w:val="none"/>
                <w:lang w:val="en-US" w:eastAsia="zh-CN"/>
              </w:rPr>
              <w:t>-</w:t>
            </w:r>
            <w:r>
              <w:rPr>
                <w:rFonts w:hint="eastAsia" w:asciiTheme="minorEastAsia" w:hAnsiTheme="minorEastAsia" w:eastAsiaTheme="minorEastAsia" w:cstheme="minorEastAsia"/>
                <w:color w:val="auto"/>
                <w:sz w:val="21"/>
                <w:szCs w:val="21"/>
                <w:highlight w:val="none"/>
                <w:u w:val="none"/>
                <w:lang w:eastAsia="zh-CN"/>
              </w:rPr>
              <w:t>15秒；画面构图、布局及场景搭配合理；画面整体色彩和谐；声画同步、声音清晰无失真；视频播放无抖动、跳跃；画面字体规范并与背景对比强烈；</w:t>
            </w:r>
            <w:r>
              <w:rPr>
                <w:rFonts w:hint="eastAsia" w:asciiTheme="minorEastAsia" w:hAnsiTheme="minorEastAsia" w:eastAsiaTheme="minorEastAsia" w:cstheme="minorEastAsia"/>
                <w:color w:val="auto"/>
                <w:sz w:val="21"/>
                <w:szCs w:val="21"/>
                <w:highlight w:val="none"/>
                <w:u w:val="none"/>
                <w:lang w:val="en-US" w:eastAsia="zh-CN"/>
              </w:rPr>
              <w:t>要求</w:t>
            </w:r>
            <w:r>
              <w:rPr>
                <w:rFonts w:hint="eastAsia" w:asciiTheme="minorEastAsia" w:hAnsiTheme="minorEastAsia" w:eastAsiaTheme="minorEastAsia" w:cstheme="minorEastAsia"/>
                <w:color w:val="auto"/>
                <w:sz w:val="21"/>
                <w:szCs w:val="21"/>
                <w:highlight w:val="none"/>
                <w:u w:val="none"/>
                <w:lang w:eastAsia="zh-CN"/>
              </w:rPr>
              <w:t>衣着得体，表达清晰，PPT 内容清楚。画面中教师以中景和近景为主，要求人物和板书（或其他画面元素）同样清晰。</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（3）稳定性：全片图像同步性能稳定，无失步现象，CTL同步控制信号连续；图像无抖动跳跃，色彩无突变，编辑点处图像稳定。信噪比：图像信噪比不低于 55dB，无明显杂波。</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（4）色调：白平衡正确，无明显偏色，多机拍摄的镜头衔接处无明显色差。视频电平：视频全讯号幅度为 1Ⅴp-p，最大不超过 1.1 Ⅴp-p。其中，消隐电平为 0V 时，白电平幅度 0.7Ⅴp-p，同步信号 0.3Vp-p，色同步信号幅度 0.3Vp-p（以消隐线上下对称），全片一致。</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（5）视频导出：视频发布格式提倡采用流式媒体中的通用格式（MP4格式）。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（6）视频编码方式：H.264/AVC（MPEG-4Part10）编码、使用二次编码的 MP4 格式。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（7）视频分辨率为1920×1080P</w:t>
            </w:r>
            <w:r>
              <w:rPr>
                <w:rFonts w:hint="eastAsia" w:asciiTheme="minorEastAsia" w:hAnsiTheme="minorEastAsia" w:eastAsiaTheme="minorEastAsia" w:cstheme="minorEastAsia"/>
                <w:color w:val="auto"/>
                <w:sz w:val="21"/>
                <w:szCs w:val="21"/>
                <w:highlight w:val="none"/>
                <w:u w:val="none"/>
                <w:lang w:val="en-US" w:eastAsia="zh-CN"/>
              </w:rPr>
              <w:t>或</w:t>
            </w:r>
            <w:r>
              <w:rPr>
                <w:rFonts w:hint="eastAsia" w:asciiTheme="minorEastAsia" w:hAnsiTheme="minorEastAsia" w:eastAsiaTheme="minorEastAsia" w:cstheme="minorEastAsia"/>
                <w:color w:val="auto"/>
                <w:sz w:val="21"/>
                <w:szCs w:val="21"/>
                <w:highlight w:val="none"/>
                <w:u w:val="none"/>
                <w:lang w:eastAsia="zh-CN"/>
              </w:rPr>
              <w:t>以上；视频帧率为25帧/秒，扫描方式采用逐行扫描。颜色数：视频类素材每帧图像颜色数不低于 256 色或灰度级不低于128级。</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color w:val="auto"/>
                <w:highlight w:val="none"/>
              </w:rPr>
              <w:t>▲</w:t>
            </w:r>
            <w:r>
              <w:rPr>
                <w:rFonts w:hint="eastAsia" w:asciiTheme="minorEastAsia" w:hAnsiTheme="minorEastAsia" w:eastAsiaTheme="minorEastAsia" w:cstheme="minorEastAsia"/>
                <w:color w:val="auto"/>
                <w:sz w:val="21"/>
                <w:szCs w:val="21"/>
                <w:highlight w:val="none"/>
                <w:u w:val="none"/>
                <w:lang w:eastAsia="zh-CN"/>
              </w:rPr>
              <w:t>（8）音频压缩采用 AAC（MPEG4Part3）格式、采样率48KHz、音频码流率128Kbps（恒定）、必须是双声道，必须做混音、压限等优化音频的处理。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（9）声音和画面要求同步，无明显杂音，无明显失真、放音过冲过弱。伴音清晰、饱满、圆润，无失真、噪声杂音干扰、音量忽大忽小现象。解说声与现场声、背景音乐无明显比例失调。</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3.情景动画及虚拟仿真类资源：</w:t>
            </w:r>
            <w:r>
              <w:rPr>
                <w:rFonts w:hint="eastAsia" w:asciiTheme="minorEastAsia" w:hAnsiTheme="minorEastAsia" w:eastAsiaTheme="minorEastAsia" w:cstheme="minorEastAsia"/>
                <w:color w:val="auto"/>
                <w:sz w:val="21"/>
                <w:szCs w:val="21"/>
                <w:highlight w:val="none"/>
                <w:u w:val="none"/>
                <w:lang w:val="en-US" w:eastAsia="zh-CN"/>
              </w:rPr>
              <w:t>每种类型各5个，共计10个，</w:t>
            </w:r>
            <w:r>
              <w:rPr>
                <w:rFonts w:hint="eastAsia" w:asciiTheme="minorEastAsia" w:hAnsiTheme="minorEastAsia" w:eastAsiaTheme="minorEastAsia" w:cstheme="minorEastAsia"/>
                <w:color w:val="auto"/>
                <w:sz w:val="21"/>
                <w:szCs w:val="21"/>
                <w:highlight w:val="none"/>
                <w:u w:val="none"/>
                <w:lang w:eastAsia="zh-CN"/>
              </w:rPr>
              <w:t>每个不少于1分钟，</w:t>
            </w:r>
            <w:r>
              <w:rPr>
                <w:rFonts w:hint="eastAsia" w:asciiTheme="minorEastAsia" w:hAnsiTheme="minorEastAsia" w:eastAsiaTheme="minorEastAsia" w:cstheme="minorEastAsia"/>
                <w:color w:val="auto"/>
                <w:sz w:val="21"/>
                <w:szCs w:val="21"/>
                <w:highlight w:val="none"/>
                <w:u w:val="none"/>
                <w:lang w:val="en-US" w:eastAsia="zh-CN"/>
              </w:rPr>
              <w:t>总资源时长不少于10分钟</w:t>
            </w:r>
            <w:r>
              <w:rPr>
                <w:rFonts w:hint="eastAsia" w:asciiTheme="minorEastAsia" w:hAnsiTheme="minorEastAsia" w:eastAsiaTheme="minorEastAsia" w:cstheme="minorEastAsia"/>
                <w:color w:val="auto"/>
                <w:sz w:val="21"/>
                <w:szCs w:val="21"/>
                <w:highlight w:val="none"/>
                <w:u w:val="none"/>
                <w:lang w:eastAsia="zh-CN"/>
              </w:rPr>
              <w:t>，可视化呈现抽象理论。</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3.1供应商需配套提供课程虚拟仿真实操服务，满足以下功能：</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内置虚拟现实显示方式与普通显示方式自动切换功能，当跟踪眼镜出现在屏幕传感器捕捉范围内，显示方式由普通显示方式自动切换成3D显示方式，当跟踪眼镜在屏幕传感器之外，显示方式自动切换至普通显示方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内置虚拟资源管理平台，可快速安装、启动、搜索本机已安装虚拟仿真资源，可以直接调用应用管理器下载需要的资源，可以实现资源联网在线更新升级或故障修复，安装新的虚拟仿真资源，平台支持中文、英文等两种</w:t>
            </w:r>
            <w:r>
              <w:rPr>
                <w:rFonts w:hint="eastAsia" w:asciiTheme="minorEastAsia" w:hAnsiTheme="minorEastAsia" w:eastAsiaTheme="minorEastAsia" w:cstheme="minorEastAsia"/>
                <w:color w:val="auto"/>
                <w:sz w:val="21"/>
                <w:szCs w:val="21"/>
                <w:highlight w:val="none"/>
                <w:u w:val="none"/>
                <w:lang w:val="en-US" w:eastAsia="zh-CN"/>
              </w:rPr>
              <w:t>及</w:t>
            </w:r>
            <w:r>
              <w:rPr>
                <w:rFonts w:hint="eastAsia" w:asciiTheme="minorEastAsia" w:hAnsiTheme="minorEastAsia" w:eastAsiaTheme="minorEastAsia" w:cstheme="minorEastAsia"/>
                <w:color w:val="auto"/>
                <w:sz w:val="21"/>
                <w:szCs w:val="21"/>
                <w:highlight w:val="none"/>
                <w:u w:val="none"/>
                <w:lang w:eastAsia="zh-CN"/>
              </w:rPr>
              <w:t>以上语言。</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内置虚拟现实控制面板，可测试和调试系统虚拟现实功能及模块，包括立体效果测试、头部跟踪测试、触笔跟踪测试、触笔配置、跟踪系统诊断、系统信息查询、固件更新功能，虚拟现实控制面板可以支持至少中文、英文两种语言。</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3.2 动画制作</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（1）格式：*.mp4，输出分辨率</w:t>
            </w:r>
            <w:r>
              <w:rPr>
                <w:rFonts w:hint="eastAsia" w:asciiTheme="minorEastAsia" w:hAnsiTheme="minorEastAsia" w:eastAsiaTheme="minorEastAsia" w:cstheme="minorEastAsia"/>
                <w:color w:val="auto"/>
                <w:sz w:val="21"/>
                <w:szCs w:val="21"/>
                <w:highlight w:val="none"/>
                <w:u w:val="none"/>
                <w:lang w:val="en-US" w:eastAsia="zh-CN"/>
              </w:rPr>
              <w:t>不低于</w:t>
            </w:r>
            <w:r>
              <w:rPr>
                <w:rFonts w:hint="eastAsia" w:asciiTheme="minorEastAsia" w:hAnsiTheme="minorEastAsia" w:eastAsiaTheme="minorEastAsia" w:cstheme="minorEastAsia"/>
                <w:color w:val="auto"/>
                <w:sz w:val="21"/>
                <w:szCs w:val="21"/>
                <w:highlight w:val="none"/>
                <w:u w:val="none"/>
                <w:lang w:eastAsia="zh-CN"/>
              </w:rPr>
              <w:t>1920*1080P，单个时长约 30~60秒；</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（2）按照教师脚本及要求制作，演示某项</w:t>
            </w:r>
            <w:r>
              <w:rPr>
                <w:rFonts w:hint="eastAsia" w:asciiTheme="minorEastAsia" w:hAnsiTheme="minorEastAsia" w:eastAsiaTheme="minorEastAsia" w:cstheme="minorEastAsia"/>
                <w:color w:val="auto"/>
                <w:sz w:val="21"/>
                <w:szCs w:val="21"/>
                <w:highlight w:val="none"/>
                <w:u w:val="none"/>
                <w:lang w:val="en-US" w:eastAsia="zh-CN"/>
              </w:rPr>
              <w:t>知识点</w:t>
            </w:r>
            <w:r>
              <w:rPr>
                <w:rFonts w:hint="eastAsia" w:asciiTheme="minorEastAsia" w:hAnsiTheme="minorEastAsia" w:eastAsiaTheme="minorEastAsia" w:cstheme="minorEastAsia"/>
                <w:color w:val="auto"/>
                <w:sz w:val="21"/>
                <w:szCs w:val="21"/>
                <w:highlight w:val="none"/>
                <w:u w:val="none"/>
                <w:lang w:eastAsia="zh-CN"/>
              </w:rPr>
              <w:t>的动态过程，矢量动画，帧速 25/s 以上。</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（3）动画的开始设有醒目的标题，标题能够体现动画所表现的内容。文字醒目，避免使用与背景色相近的颜色。如果动画作为素材片段插入课程视频，则不设标题。</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（4）静止画面时间不超过 3 秒钟，动画演播过程流畅自然。</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（5）动画使用：根据混合式教学需要，单独使用或插入课程视频中作为素材使用。</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（6）动画不涉及第三方标识，完全自主开发。</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（7）成片内容</w:t>
            </w:r>
            <w:r>
              <w:rPr>
                <w:rFonts w:hint="eastAsia" w:asciiTheme="minorEastAsia" w:hAnsiTheme="minorEastAsia" w:eastAsiaTheme="minorEastAsia" w:cstheme="minorEastAsia"/>
                <w:color w:val="auto"/>
                <w:sz w:val="21"/>
                <w:szCs w:val="21"/>
                <w:highlight w:val="none"/>
                <w:u w:val="none"/>
                <w:lang w:val="en-US" w:eastAsia="zh-CN"/>
              </w:rPr>
              <w:t>定制开发，</w:t>
            </w:r>
            <w:r>
              <w:rPr>
                <w:rFonts w:hint="eastAsia" w:asciiTheme="minorEastAsia" w:hAnsiTheme="minorEastAsia" w:eastAsiaTheme="minorEastAsia" w:cstheme="minorEastAsia"/>
                <w:color w:val="auto"/>
                <w:sz w:val="21"/>
                <w:szCs w:val="21"/>
                <w:highlight w:val="none"/>
                <w:u w:val="none"/>
                <w:lang w:eastAsia="zh-CN"/>
              </w:rPr>
              <w:t>符合日常教学要求，时长合理不拖沓。</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（8）专业配音，普通话标准，语速合理；背景音乐及音效适宜。</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4.PPT课件重新设计优化：1套，统一VI风格，图文并茂，</w:t>
            </w:r>
            <w:r>
              <w:rPr>
                <w:rFonts w:hint="eastAsia" w:asciiTheme="minorEastAsia" w:hAnsiTheme="minorEastAsia" w:eastAsiaTheme="minorEastAsia" w:cstheme="minorEastAsia"/>
                <w:color w:val="auto"/>
                <w:sz w:val="21"/>
                <w:szCs w:val="21"/>
                <w:highlight w:val="none"/>
                <w:u w:val="none"/>
                <w:lang w:val="en-US" w:eastAsia="zh-CN"/>
              </w:rPr>
              <w:t>供货时</w:t>
            </w:r>
            <w:r>
              <w:rPr>
                <w:rFonts w:hint="eastAsia" w:asciiTheme="minorEastAsia" w:hAnsiTheme="minorEastAsia" w:eastAsiaTheme="minorEastAsia" w:cstheme="minorEastAsia"/>
                <w:color w:val="auto"/>
                <w:sz w:val="21"/>
                <w:szCs w:val="21"/>
                <w:highlight w:val="none"/>
                <w:u w:val="none"/>
                <w:lang w:eastAsia="zh-CN"/>
              </w:rPr>
              <w:t>提供可编辑源文件。</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（1）PPT 逐页美化，用通用素材库，图像、图形应清晰，图形要符合国家相关绘制标准：文中所用计量符号应符合国家相关标准。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（2）多个页面均有的相同元素，如背景、按钮、标题、页码等，可以使用幻灯片母版来实现，</w:t>
            </w:r>
            <w:r>
              <w:rPr>
                <w:rFonts w:hint="eastAsia" w:asciiTheme="minorEastAsia" w:hAnsiTheme="minorEastAsia" w:eastAsiaTheme="minorEastAsia" w:cstheme="minorEastAsia"/>
                <w:color w:val="auto"/>
                <w:sz w:val="21"/>
                <w:szCs w:val="21"/>
                <w:highlight w:val="none"/>
                <w:u w:val="none"/>
                <w:lang w:val="en-US" w:eastAsia="zh-CN"/>
              </w:rPr>
              <w:t>每讲≥15页</w:t>
            </w:r>
            <w:r>
              <w:rPr>
                <w:rFonts w:hint="eastAsia" w:asciiTheme="minorEastAsia" w:hAnsiTheme="minorEastAsia" w:eastAsiaTheme="minorEastAsia" w:cstheme="minorEastAsia"/>
                <w:color w:val="auto"/>
                <w:sz w:val="21"/>
                <w:szCs w:val="21"/>
                <w:highlight w:val="none"/>
                <w:u w:val="none"/>
                <w:lang w:eastAsia="zh-CN"/>
              </w:rPr>
              <w:t>。</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（3）使用系统默认字体，不使用仿宋、细圆等过细字体：文字要醒目，避免使用与背景色相近的字体颜色；如有特殊字体，应转化为图形文件。</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（4）恰当使用组合：某些插图中位置相对固定的文本框、数学公式以及图片等应采用组合方式，避免产生相对位移。</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（5）视频要求图像清晰，声音和画面同步，播放时没有明显的噪点，播放流畅。</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（6）PPT 字号一般不低于 18 磅。</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7）</w:t>
            </w:r>
            <w:r>
              <w:rPr>
                <w:rFonts w:hint="eastAsia" w:asciiTheme="minorEastAsia" w:hAnsiTheme="minorEastAsia" w:eastAsiaTheme="minorEastAsia" w:cstheme="minorEastAsia"/>
                <w:color w:val="auto"/>
                <w:sz w:val="21"/>
                <w:szCs w:val="21"/>
                <w:highlight w:val="none"/>
                <w:u w:val="none"/>
                <w:lang w:eastAsia="zh-CN"/>
              </w:rPr>
              <w:t>交付格式：*.ppt、*.pptx，不要使用 PPS 格式。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8）</w:t>
            </w:r>
            <w:r>
              <w:rPr>
                <w:rFonts w:hint="eastAsia" w:asciiTheme="minorEastAsia" w:hAnsiTheme="minorEastAsia" w:eastAsiaTheme="minorEastAsia" w:cstheme="minorEastAsia"/>
                <w:color w:val="auto"/>
                <w:sz w:val="21"/>
                <w:szCs w:val="21"/>
                <w:highlight w:val="none"/>
                <w:u w:val="none"/>
                <w:lang w:eastAsia="zh-CN"/>
              </w:rPr>
              <w:t>软件版本：文件制作所用的软件版本不低于 Microsoft Office 2020；</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9）</w:t>
            </w:r>
            <w:r>
              <w:rPr>
                <w:rFonts w:hint="eastAsia" w:asciiTheme="minorEastAsia" w:hAnsiTheme="minorEastAsia" w:eastAsiaTheme="minorEastAsia" w:cstheme="minorEastAsia"/>
                <w:color w:val="auto"/>
                <w:sz w:val="21"/>
                <w:szCs w:val="21"/>
                <w:highlight w:val="none"/>
                <w:u w:val="none"/>
                <w:lang w:eastAsia="zh-CN"/>
              </w:rPr>
              <w:t>模板应用：模板朴素、大方，颜色适宜，便于长时间观看；在模板的适当位置标明课程名称、模块（章或节）序号与模块（章或节）的名称。</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10）</w:t>
            </w:r>
            <w:r>
              <w:rPr>
                <w:rFonts w:hint="eastAsia" w:asciiTheme="minorEastAsia" w:hAnsiTheme="minorEastAsia" w:eastAsiaTheme="minorEastAsia" w:cstheme="minorEastAsia"/>
                <w:color w:val="auto"/>
                <w:sz w:val="21"/>
                <w:szCs w:val="21"/>
                <w:highlight w:val="none"/>
                <w:u w:val="none"/>
                <w:lang w:eastAsia="zh-CN"/>
              </w:rPr>
              <w:t>内容要求：课件要明确教学目标、要突出重点难点、要有灵活新颖的教学形式、教学对象要有针对性。</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5.课程概述视频：1个，视频时长3-5分钟，</w:t>
            </w:r>
            <w:r>
              <w:rPr>
                <w:rFonts w:hint="eastAsia" w:asciiTheme="minorEastAsia" w:hAnsiTheme="minorEastAsia" w:eastAsiaTheme="minorEastAsia" w:cstheme="minorEastAsia"/>
                <w:color w:val="auto"/>
                <w:sz w:val="21"/>
                <w:szCs w:val="21"/>
                <w:highlight w:val="none"/>
                <w:u w:val="none"/>
                <w:lang w:val="en-US" w:eastAsia="zh-CN"/>
              </w:rPr>
              <w:t>新定制开发，</w:t>
            </w:r>
            <w:r>
              <w:rPr>
                <w:rFonts w:hint="eastAsia" w:asciiTheme="minorEastAsia" w:hAnsiTheme="minorEastAsia" w:eastAsiaTheme="minorEastAsia" w:cstheme="minorEastAsia"/>
                <w:color w:val="auto"/>
                <w:sz w:val="21"/>
                <w:szCs w:val="21"/>
                <w:highlight w:val="none"/>
                <w:u w:val="none"/>
                <w:lang w:eastAsia="zh-CN"/>
              </w:rPr>
              <w:t>系统介绍教学理念、实施过程、教学成效，内容包括</w:t>
            </w:r>
            <w:r>
              <w:rPr>
                <w:rFonts w:hint="eastAsia" w:asciiTheme="minorEastAsia" w:hAnsiTheme="minorEastAsia" w:eastAsiaTheme="minorEastAsia" w:cstheme="minorEastAsia"/>
                <w:color w:val="auto"/>
                <w:sz w:val="21"/>
                <w:szCs w:val="21"/>
                <w:highlight w:val="none"/>
                <w:u w:val="none"/>
                <w:lang w:val="en-US" w:eastAsia="zh-CN"/>
              </w:rPr>
              <w:t>但不限于</w:t>
            </w:r>
            <w:r>
              <w:rPr>
                <w:rFonts w:hint="eastAsia" w:asciiTheme="minorEastAsia" w:hAnsiTheme="minorEastAsia" w:eastAsiaTheme="minorEastAsia" w:cstheme="minorEastAsia"/>
                <w:color w:val="auto"/>
                <w:sz w:val="21"/>
                <w:szCs w:val="21"/>
                <w:highlight w:val="none"/>
                <w:u w:val="none"/>
                <w:lang w:eastAsia="zh-CN"/>
              </w:rPr>
              <w:t>课程基本信息、课程设计理念、课程实施模式、教学环境、特色创新等</w:t>
            </w:r>
            <w:r>
              <w:rPr>
                <w:rFonts w:hint="eastAsia" w:asciiTheme="minorEastAsia" w:hAnsiTheme="minorEastAsia" w:eastAsiaTheme="minorEastAsia" w:cstheme="minorEastAsia"/>
                <w:color w:val="auto"/>
                <w:sz w:val="21"/>
                <w:szCs w:val="21"/>
                <w:highlight w:val="none"/>
                <w:u w:val="none"/>
                <w:lang w:val="en-US" w:eastAsia="zh-CN"/>
              </w:rPr>
              <w:t>内容</w:t>
            </w:r>
            <w:r>
              <w:rPr>
                <w:rFonts w:hint="eastAsia" w:asciiTheme="minorEastAsia" w:hAnsiTheme="minorEastAsia" w:eastAsiaTheme="minorEastAsia" w:cstheme="minorEastAsia"/>
                <w:color w:val="auto"/>
                <w:sz w:val="21"/>
                <w:szCs w:val="21"/>
                <w:highlight w:val="none"/>
                <w:u w:val="none"/>
                <w:lang w:eastAsia="zh-CN"/>
              </w:rPr>
              <w:t>。供应商具备专业的课程设计能力。</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5.1</w:t>
            </w:r>
            <w:r>
              <w:rPr>
                <w:rFonts w:hint="eastAsia" w:asciiTheme="minorEastAsia" w:hAnsiTheme="minorEastAsia" w:eastAsiaTheme="minorEastAsia" w:cstheme="minorEastAsia"/>
                <w:color w:val="auto"/>
                <w:sz w:val="21"/>
                <w:szCs w:val="21"/>
                <w:highlight w:val="none"/>
                <w:u w:val="none"/>
                <w:lang w:eastAsia="zh-CN"/>
              </w:rPr>
              <w:t>视频信号源要求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稳定性:全片图像同步性能稳定，无失步现象，图像无抖动跳跃，色彩无突变，编辑点处图像稳定。</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色调:白平衡正确，无明显偏色，多机拍摄的镜头衔接处无明显色差。</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画幅:建议采用16:9，720p或1080p。</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5.2</w:t>
            </w:r>
            <w:r>
              <w:rPr>
                <w:rFonts w:hint="eastAsia" w:asciiTheme="minorEastAsia" w:hAnsiTheme="minorEastAsia" w:eastAsiaTheme="minorEastAsia" w:cstheme="minorEastAsia"/>
                <w:color w:val="auto"/>
                <w:sz w:val="21"/>
                <w:szCs w:val="21"/>
                <w:highlight w:val="none"/>
                <w:u w:val="none"/>
                <w:lang w:eastAsia="zh-CN"/>
              </w:rPr>
              <w:t>音频信号源要求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声道:教师讲授内容音频信号记录于第1声道，音乐、音效、同期声记录于第2声道，若有其他文字解说记录于第3声道(如录音设备无第3声道，则录于第2声道)。</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声音和画面要求同步，无交流声或其他杂音等缺陷。</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伴音清晰、饱满、圆润，无失真、噪声杂音干扰、音量忽大忽小现象。解说声与现场声无明显比例失调，解说声与背景音乐无明显比例失调。</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5.3</w:t>
            </w:r>
            <w:r>
              <w:rPr>
                <w:rFonts w:hint="eastAsia" w:asciiTheme="minorEastAsia" w:hAnsiTheme="minorEastAsia" w:eastAsiaTheme="minorEastAsia" w:cstheme="minorEastAsia"/>
                <w:color w:val="auto"/>
                <w:sz w:val="21"/>
                <w:szCs w:val="21"/>
                <w:highlight w:val="none"/>
                <w:u w:val="none"/>
                <w:lang w:eastAsia="zh-CN"/>
              </w:rPr>
              <w:t>视频压缩格式及技术参数要求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视频压缩采用H.264/AVC(MPEG-4Part10)编码、使用二次编码。</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视频码流率:动态码流的最低码率不得低于1024Kb。</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视频分辨率</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前期采用高清16:9拍摄，请设定为1280×720或1920×1080。</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视频画幅宽高比</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视频画幅宽高比为16:9，分辨率设定为1280×720或1920×1080。</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eastAsia="zh-CN"/>
              </w:rPr>
              <w:t>视频帧率为25帧/秒。</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6）</w:t>
            </w:r>
            <w:r>
              <w:rPr>
                <w:rFonts w:hint="eastAsia" w:asciiTheme="minorEastAsia" w:hAnsiTheme="minorEastAsia" w:eastAsiaTheme="minorEastAsia" w:cstheme="minorEastAsia"/>
                <w:color w:val="auto"/>
                <w:sz w:val="21"/>
                <w:szCs w:val="21"/>
                <w:highlight w:val="none"/>
                <w:u w:val="none"/>
                <w:lang w:eastAsia="zh-CN"/>
              </w:rPr>
              <w:t>扫描方式采用逐行扫描。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5.4</w:t>
            </w:r>
            <w:r>
              <w:rPr>
                <w:rFonts w:hint="eastAsia" w:asciiTheme="minorEastAsia" w:hAnsiTheme="minorEastAsia" w:eastAsiaTheme="minorEastAsia" w:cstheme="minorEastAsia"/>
                <w:color w:val="auto"/>
                <w:sz w:val="21"/>
                <w:szCs w:val="21"/>
                <w:highlight w:val="none"/>
                <w:u w:val="none"/>
                <w:lang w:eastAsia="zh-CN"/>
              </w:rPr>
              <w:t>音频压缩格式及技术参数要求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音频压缩采用AAC（MPEG4Part3)格式。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采样率48KHz。</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音频码流率128Kbps(恒定)。</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color w:val="auto"/>
                <w:highlight w:val="none"/>
              </w:rPr>
              <w:t>▲</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必须是双声道，必须做混音处理。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color w:val="auto"/>
                <w:highlight w:val="none"/>
              </w:rPr>
              <w:t>▲</w:t>
            </w:r>
            <w:r>
              <w:rPr>
                <w:rFonts w:hint="eastAsia" w:asciiTheme="minorEastAsia" w:hAnsiTheme="minorEastAsia" w:eastAsiaTheme="minorEastAsia" w:cstheme="minorEastAsia"/>
                <w:color w:val="auto"/>
                <w:sz w:val="21"/>
                <w:szCs w:val="21"/>
                <w:highlight w:val="none"/>
                <w:u w:val="none"/>
                <w:lang w:eastAsia="zh-CN"/>
              </w:rPr>
              <w:t>6.教师形象照：1组，专业拍摄，用于课程页面展示。拍摄时，服务商须提供专业化妆师为教师进行形象设计。</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形象照拍摄</w:t>
            </w:r>
            <w:r>
              <w:rPr>
                <w:rFonts w:hint="eastAsia" w:asciiTheme="minorEastAsia" w:hAnsiTheme="minorEastAsia" w:eastAsiaTheme="minorEastAsia" w:cstheme="minorEastAsia"/>
                <w:color w:val="auto"/>
                <w:sz w:val="21"/>
                <w:szCs w:val="21"/>
                <w:highlight w:val="none"/>
                <w:u w:val="none"/>
                <w:lang w:val="en-US" w:eastAsia="zh-CN"/>
              </w:rPr>
              <w:t>要求</w:t>
            </w:r>
            <w:r>
              <w:rPr>
                <w:rFonts w:hint="eastAsia" w:asciiTheme="minorEastAsia" w:hAnsiTheme="minorEastAsia" w:eastAsiaTheme="minorEastAsia" w:cstheme="minorEastAsia"/>
                <w:color w:val="auto"/>
                <w:sz w:val="21"/>
                <w:szCs w:val="21"/>
                <w:highlight w:val="none"/>
                <w:u w:val="none"/>
                <w:lang w:eastAsia="zh-CN"/>
              </w:rPr>
              <w:t>：</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（1）拍摄团队配备</w:t>
            </w:r>
            <w:r>
              <w:rPr>
                <w:rFonts w:hint="eastAsia" w:asciiTheme="minorEastAsia" w:hAnsiTheme="minorEastAsia" w:eastAsiaTheme="minorEastAsia" w:cstheme="minorEastAsia"/>
                <w:color w:val="auto"/>
                <w:sz w:val="21"/>
                <w:szCs w:val="21"/>
                <w:highlight w:val="none"/>
                <w:u w:val="none"/>
                <w:lang w:val="en-US" w:eastAsia="zh-CN"/>
              </w:rPr>
              <w:t>不少于</w:t>
            </w:r>
            <w:r>
              <w:rPr>
                <w:rFonts w:hint="eastAsia" w:asciiTheme="minorEastAsia" w:hAnsiTheme="minorEastAsia" w:eastAsiaTheme="minorEastAsia" w:cstheme="minorEastAsia"/>
                <w:color w:val="auto"/>
                <w:sz w:val="21"/>
                <w:szCs w:val="21"/>
                <w:highlight w:val="none"/>
                <w:u w:val="none"/>
                <w:lang w:eastAsia="zh-CN"/>
              </w:rPr>
              <w:t>2名摄像（影）师、1名化妆师。</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（2）精修数量及标准：按照采购人要求进行精修，精修至教师满意为止。</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（3）成品分辨率：</w:t>
            </w:r>
            <w:r>
              <w:rPr>
                <w:rFonts w:hint="eastAsia" w:asciiTheme="minorEastAsia" w:hAnsiTheme="minorEastAsia" w:eastAsiaTheme="minorEastAsia" w:cstheme="minorEastAsia"/>
                <w:color w:val="auto"/>
                <w:sz w:val="21"/>
                <w:szCs w:val="21"/>
                <w:highlight w:val="none"/>
                <w:u w:val="none"/>
                <w:lang w:val="en-US" w:eastAsia="zh-CN"/>
              </w:rPr>
              <w:t>不低于</w:t>
            </w:r>
            <w:r>
              <w:rPr>
                <w:rFonts w:hint="eastAsia" w:asciiTheme="minorEastAsia" w:hAnsiTheme="minorEastAsia" w:eastAsiaTheme="minorEastAsia" w:cstheme="minorEastAsia"/>
                <w:color w:val="auto"/>
                <w:sz w:val="21"/>
                <w:szCs w:val="21"/>
                <w:highlight w:val="none"/>
                <w:u w:val="none"/>
                <w:lang w:eastAsia="zh-CN"/>
              </w:rPr>
              <w:t>1920×1080P。</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（4）文件格式：jpg、pngd等格式。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（5）交付方式：以网盘传递或U盘的方式进行交付（</w:t>
            </w:r>
            <w:r>
              <w:rPr>
                <w:rFonts w:hint="eastAsia" w:asciiTheme="minorEastAsia" w:hAnsiTheme="minorEastAsia" w:eastAsiaTheme="minorEastAsia" w:cstheme="minorEastAsia"/>
                <w:color w:val="auto"/>
                <w:sz w:val="21"/>
                <w:szCs w:val="21"/>
                <w:highlight w:val="none"/>
                <w:u w:val="none"/>
                <w:lang w:val="en-US" w:eastAsia="zh-CN"/>
              </w:rPr>
              <w:t>具体交付方式以采购人确认为准）</w:t>
            </w:r>
            <w:r>
              <w:rPr>
                <w:rFonts w:hint="eastAsia" w:asciiTheme="minorEastAsia" w:hAnsiTheme="minorEastAsia" w:eastAsiaTheme="minorEastAsia" w:cstheme="minorEastAsia"/>
                <w:color w:val="auto"/>
                <w:sz w:val="21"/>
                <w:szCs w:val="21"/>
                <w:highlight w:val="none"/>
                <w:u w:val="none"/>
                <w:lang w:eastAsia="zh-CN"/>
              </w:rPr>
              <w:t>。</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7.单元教案重新设计：1套，融入案例式、探究式教学方法，适配混合式教学需求。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依据课程标准、教学标准完成教案编制，一课一案，覆盖对应课程所有教学课时/单元；教案需严格对应课程的全部课时/教学单元，提供《教案与课时对照表》。</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结构规范、要素齐全，包含授课课题、学时、对象、教学目标（知识/能力/思政）、重难点、教学方法与手段、教学准备、教学过程（导入/讲授/互动/小结作业/板书设计）、教学反思预留模块、思政元素融入点等。</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教学过程设计符合学生认知规律，思政元素与专业内容有机融合，板书设计清晰，作业布置兼顾基础与拓展。</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适配线上线下混合式教学模式，可直接用于课堂教学实施。</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eastAsia="zh-CN"/>
              </w:rPr>
              <w:t>）交付WORD可编辑版，按课程模块分类整理，格式统一、排版整洁、无文字及逻辑错误。</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6</w:t>
            </w:r>
            <w:r>
              <w:rPr>
                <w:rFonts w:hint="eastAsia" w:asciiTheme="minorEastAsia" w:hAnsiTheme="minorEastAsia" w:eastAsiaTheme="minorEastAsia" w:cstheme="minorEastAsia"/>
                <w:color w:val="auto"/>
                <w:sz w:val="21"/>
                <w:szCs w:val="21"/>
                <w:highlight w:val="none"/>
                <w:u w:val="none"/>
                <w:lang w:eastAsia="zh-CN"/>
              </w:rPr>
              <w:t>）供应商提交的教案需通过学校指定的查重软件检测，文字复制比不得超过20%，杜绝网络拼凑。</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▲8.课程知识图谱建设：1项，构建完整知识图谱体系，梳理知识点关联逻辑，同步建设配套AI智能体，实现智能问答、学习助手功能。</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 xml:space="preserve">依据院校专业人才培养方案、课程标准、职业岗位能力要求及行业技术规范，构建结构化、体系化、逻辑化的专业知识体系。 </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 xml:space="preserve">以课程知识点为基本单元，全面覆盖课程所包含的理论知识、原理概念、技术规范、标准要求等核心内容。 </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 xml:space="preserve">明确各知识点的内涵定义、范围边界、重点难点、学习目标与掌握程度，确保知识内容准确、规范、完整。 </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 xml:space="preserve">构建知识单元、知识模块、知识点及子知识点之间的层级结构，清晰界定各知识点间的递进、支撑、关联与拓展关系。 </w:t>
            </w:r>
          </w:p>
          <w:p>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eastAsia="zh-CN"/>
              </w:rPr>
              <w:t>形成覆盖全面、层次分明、逻辑严谨的系统化知识网络，为课程教学、资源建设、技能培养及考核评价提供权威依据。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360" w:lineRule="auto"/>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728" w:leftChars="0" w:firstLine="87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2</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《思想道德与法治》课程升级</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1门</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1.教师出镜讲授视频 15个，演播室或实景拍摄，系统讲解课程核心知识点。</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视频拍摄</w:t>
            </w:r>
            <w:r>
              <w:rPr>
                <w:rFonts w:hint="eastAsia" w:asciiTheme="minorEastAsia" w:hAnsiTheme="minorEastAsia" w:eastAsiaTheme="minorEastAsia" w:cstheme="minorEastAsia"/>
                <w:color w:val="auto"/>
                <w:sz w:val="21"/>
                <w:szCs w:val="21"/>
                <w:highlight w:val="none"/>
                <w:u w:val="none"/>
                <w:lang w:val="en-US" w:eastAsia="zh-CN"/>
              </w:rPr>
              <w:t>要求</w:t>
            </w:r>
            <w:r>
              <w:rPr>
                <w:rFonts w:hint="eastAsia" w:asciiTheme="minorEastAsia" w:hAnsiTheme="minorEastAsia" w:eastAsiaTheme="minorEastAsia" w:cstheme="minorEastAsia"/>
                <w:color w:val="auto"/>
                <w:sz w:val="21"/>
                <w:szCs w:val="21"/>
                <w:highlight w:val="none"/>
                <w:u w:val="none"/>
                <w:lang w:eastAsia="zh-CN"/>
              </w:rPr>
              <w:t>：</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（1）每个时长</w:t>
            </w:r>
            <w:r>
              <w:rPr>
                <w:rFonts w:hint="eastAsia" w:asciiTheme="minorEastAsia" w:hAnsiTheme="minorEastAsia"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15</w:t>
            </w:r>
            <w:r>
              <w:rPr>
                <w:rFonts w:hint="eastAsia" w:asciiTheme="minorEastAsia" w:hAnsiTheme="minorEastAsia" w:eastAsiaTheme="minorEastAsia" w:cstheme="minorEastAsia"/>
                <w:color w:val="auto"/>
                <w:sz w:val="21"/>
                <w:szCs w:val="21"/>
                <w:highlight w:val="none"/>
                <w:u w:val="none"/>
                <w:lang w:eastAsia="zh-CN"/>
              </w:rPr>
              <w:t>分钟。</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（2）要求视频输出分辨率不低于1920×1080P，格式 mp4，片头时长约10</w:t>
            </w:r>
            <w:r>
              <w:rPr>
                <w:rFonts w:hint="eastAsia" w:asciiTheme="minorEastAsia" w:hAnsiTheme="minorEastAsia" w:eastAsiaTheme="minorEastAsia" w:cstheme="minorEastAsia"/>
                <w:color w:val="auto"/>
                <w:sz w:val="21"/>
                <w:szCs w:val="21"/>
                <w:highlight w:val="none"/>
                <w:u w:val="none"/>
                <w:lang w:val="en-US" w:eastAsia="zh-CN"/>
              </w:rPr>
              <w:t>-</w:t>
            </w:r>
            <w:r>
              <w:rPr>
                <w:rFonts w:hint="eastAsia" w:asciiTheme="minorEastAsia" w:hAnsiTheme="minorEastAsia" w:eastAsiaTheme="minorEastAsia" w:cstheme="minorEastAsia"/>
                <w:color w:val="auto"/>
                <w:sz w:val="21"/>
                <w:szCs w:val="21"/>
                <w:highlight w:val="none"/>
                <w:u w:val="none"/>
                <w:lang w:eastAsia="zh-CN"/>
              </w:rPr>
              <w:t>15秒；画面构图、布局及场景搭配合理；画面整体色彩和谐；声画同步、声音清晰无失真；视频播放无抖动、跳跃；画面字体规范并与背景对比强烈；教师衣着得体，表达清晰，PPT 内容清楚。画面中教师以中景和近景为主，要求人物和板书（或其他画面元素）同样清晰。</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（3）稳定性：全片图像同步性能稳定，无失步现象，CTL 同步控制信号连续；图像无抖动跳跃，色彩无突变，编辑点处图像稳定。信噪比：图像信噪比不低于 55dB，无明显杂波。</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（4）色调：白平衡正确，无明显偏色，多机拍摄的镜头衔接处无明显色差。视频电平：视频全讯号幅度为 1Ⅴp-p，最大不超过 1.1 Ⅴp-p。其中，消隐电平为 0V 时，白电平幅度 0.7Ⅴp-p，同步信号 0.3Vp-p，色同步信号幅度 0.3Vp-p（以消隐线上下对称），全片一致。</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（5）视频导出：视频发布格式提倡采用流式媒体中的通用格式（MP4格式）。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（6）视频编码方式：H.264/AVC（MPEG-4Part10）编码、使用二次编码的 MP4 格式。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（7）视频分辨率为1920×1080P</w:t>
            </w:r>
            <w:r>
              <w:rPr>
                <w:rFonts w:hint="eastAsia" w:asciiTheme="minorEastAsia" w:hAnsiTheme="minorEastAsia" w:eastAsiaTheme="minorEastAsia" w:cstheme="minorEastAsia"/>
                <w:color w:val="auto"/>
                <w:sz w:val="21"/>
                <w:szCs w:val="21"/>
                <w:highlight w:val="none"/>
                <w:u w:val="none"/>
                <w:lang w:val="en-US" w:eastAsia="zh-CN"/>
              </w:rPr>
              <w:t>或</w:t>
            </w:r>
            <w:r>
              <w:rPr>
                <w:rFonts w:hint="eastAsia" w:asciiTheme="minorEastAsia" w:hAnsiTheme="minorEastAsia" w:eastAsiaTheme="minorEastAsia" w:cstheme="minorEastAsia"/>
                <w:color w:val="auto"/>
                <w:sz w:val="21"/>
                <w:szCs w:val="21"/>
                <w:highlight w:val="none"/>
                <w:u w:val="none"/>
                <w:lang w:eastAsia="zh-CN"/>
              </w:rPr>
              <w:t>以上；视频帧率为25帧/秒，扫描方式采用逐行扫描。颜色数：视频类素材每帧图像颜色数不低于 256 色或灰度级不低于128级。</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color w:val="auto"/>
                <w:highlight w:val="none"/>
              </w:rPr>
              <w:t>▲</w:t>
            </w:r>
            <w:r>
              <w:rPr>
                <w:rFonts w:hint="eastAsia" w:asciiTheme="minorEastAsia" w:hAnsiTheme="minorEastAsia" w:eastAsiaTheme="minorEastAsia" w:cstheme="minorEastAsia"/>
                <w:color w:val="auto"/>
                <w:sz w:val="21"/>
                <w:szCs w:val="21"/>
                <w:highlight w:val="none"/>
                <w:u w:val="none"/>
                <w:lang w:eastAsia="zh-CN"/>
              </w:rPr>
              <w:t>（8）音频压缩采用 AAC（MPEG4Part3）格式、采样率48KHz、音频码流率128Kbps（恒定）、必须是双声道，必须做混音、压限等优化音频的处理。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（9）声音和画面要求同步，无明显杂音，无明显失真、放音过冲过弱。伴音清晰、饱满、圆润，无失真、噪声杂音干扰、音量忽大忽小现象。解说声与现场声、背景音乐无明显比例失调。</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2.外出采访/实地拍摄/会议纪实/结构化对话/深度访谈录制 5个，实地拍摄制作，丰富课程素材来源。</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拍摄</w:t>
            </w:r>
            <w:r>
              <w:rPr>
                <w:rFonts w:hint="eastAsia" w:asciiTheme="minorEastAsia" w:hAnsiTheme="minorEastAsia" w:eastAsiaTheme="minorEastAsia" w:cstheme="minorEastAsia"/>
                <w:color w:val="auto"/>
                <w:sz w:val="21"/>
                <w:szCs w:val="21"/>
                <w:highlight w:val="none"/>
                <w:u w:val="none"/>
                <w:lang w:val="en-US" w:eastAsia="zh-CN"/>
              </w:rPr>
              <w:t>要求</w:t>
            </w:r>
            <w:r>
              <w:rPr>
                <w:rFonts w:hint="eastAsia" w:asciiTheme="minorEastAsia" w:hAnsiTheme="minorEastAsia" w:eastAsiaTheme="minorEastAsia" w:cstheme="minorEastAsia"/>
                <w:color w:val="auto"/>
                <w:sz w:val="21"/>
                <w:szCs w:val="21"/>
                <w:highlight w:val="none"/>
                <w:u w:val="none"/>
                <w:lang w:eastAsia="zh-CN"/>
              </w:rPr>
              <w:t>：</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（1）每个时长3-8分钟。</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（2）要求视频输出分辨率不低于1920×1080P，格式 mp4，片头时长约10</w:t>
            </w:r>
            <w:r>
              <w:rPr>
                <w:rFonts w:hint="eastAsia" w:asciiTheme="minorEastAsia" w:hAnsiTheme="minorEastAsia" w:eastAsiaTheme="minorEastAsia" w:cstheme="minorEastAsia"/>
                <w:color w:val="auto"/>
                <w:sz w:val="21"/>
                <w:szCs w:val="21"/>
                <w:highlight w:val="none"/>
                <w:u w:val="none"/>
                <w:lang w:val="en-US" w:eastAsia="zh-CN"/>
              </w:rPr>
              <w:t>-</w:t>
            </w:r>
            <w:r>
              <w:rPr>
                <w:rFonts w:hint="eastAsia" w:asciiTheme="minorEastAsia" w:hAnsiTheme="minorEastAsia" w:eastAsiaTheme="minorEastAsia" w:cstheme="minorEastAsia"/>
                <w:color w:val="auto"/>
                <w:sz w:val="21"/>
                <w:szCs w:val="21"/>
                <w:highlight w:val="none"/>
                <w:u w:val="none"/>
                <w:lang w:eastAsia="zh-CN"/>
              </w:rPr>
              <w:t>15秒；画面构图、布局及场景搭配合理；画面整体色彩和谐；声画同步、声音清晰无失真；视频播放无抖动、跳跃；画面字体规范并与背景对比强烈；</w:t>
            </w:r>
            <w:r>
              <w:rPr>
                <w:rFonts w:hint="eastAsia" w:asciiTheme="minorEastAsia" w:hAnsiTheme="minorEastAsia" w:eastAsiaTheme="minorEastAsia" w:cstheme="minorEastAsia"/>
                <w:color w:val="auto"/>
                <w:sz w:val="21"/>
                <w:szCs w:val="21"/>
                <w:highlight w:val="none"/>
                <w:u w:val="none"/>
                <w:lang w:val="en-US" w:eastAsia="zh-CN"/>
              </w:rPr>
              <w:t>要求</w:t>
            </w:r>
            <w:r>
              <w:rPr>
                <w:rFonts w:hint="eastAsia" w:asciiTheme="minorEastAsia" w:hAnsiTheme="minorEastAsia" w:eastAsiaTheme="minorEastAsia" w:cstheme="minorEastAsia"/>
                <w:color w:val="auto"/>
                <w:sz w:val="21"/>
                <w:szCs w:val="21"/>
                <w:highlight w:val="none"/>
                <w:u w:val="none"/>
                <w:lang w:eastAsia="zh-CN"/>
              </w:rPr>
              <w:t>衣着得体，表达清晰，PPT 内容清楚。画面中教师以中景和近景为主，要求人物和板书（或其他画面元素）同样清晰。</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（3）稳定性：全片图像同步性能稳定，无失步现象，CTL 同步控制信号连续；图像无抖动跳跃，色彩无突变，编辑点处图像稳定。信噪比：图像信噪比不低于 55dB，无明显杂波。</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（4）色调：白平衡正确，无明显偏色，多机拍摄的镜头衔接处无明显色差。视频电平：视频全讯号幅度为 1Ⅴp-p，最大不超过 1.1 Ⅴp-p。其中，消隐电平为 0V 时，白电平幅度 0.7Ⅴp-p，同步信号 0.3Vp-p，色同步信号幅度 0.3Vp-p（以消隐线上下对称），全片一致。</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（5）视频导出：视频发布格式提倡采用流式媒体中的通用格式（MP4格式）。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（6）视频编码方式：H.264/AVC（MPEG-4Part10）编码、使用二次编码的 MP4 格式。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（7）视频分辨率为1920×1080P</w:t>
            </w:r>
            <w:r>
              <w:rPr>
                <w:rFonts w:hint="eastAsia" w:asciiTheme="minorEastAsia" w:hAnsiTheme="minorEastAsia" w:eastAsiaTheme="minorEastAsia" w:cstheme="minorEastAsia"/>
                <w:color w:val="auto"/>
                <w:sz w:val="21"/>
                <w:szCs w:val="21"/>
                <w:highlight w:val="none"/>
                <w:u w:val="none"/>
                <w:lang w:val="en-US" w:eastAsia="zh-CN"/>
              </w:rPr>
              <w:t>或</w:t>
            </w:r>
            <w:r>
              <w:rPr>
                <w:rFonts w:hint="eastAsia" w:asciiTheme="minorEastAsia" w:hAnsiTheme="minorEastAsia" w:eastAsiaTheme="minorEastAsia" w:cstheme="minorEastAsia"/>
                <w:color w:val="auto"/>
                <w:sz w:val="21"/>
                <w:szCs w:val="21"/>
                <w:highlight w:val="none"/>
                <w:u w:val="none"/>
                <w:lang w:eastAsia="zh-CN"/>
              </w:rPr>
              <w:t>以上；视频帧率为25帧/秒，扫描方式采用逐行扫描。颜色数：视频类素材每帧图像颜色数不低于 256 色或灰度级不低于128级。</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color w:val="auto"/>
                <w:highlight w:val="none"/>
              </w:rPr>
              <w:t>▲</w:t>
            </w:r>
            <w:r>
              <w:rPr>
                <w:rFonts w:hint="eastAsia" w:asciiTheme="minorEastAsia" w:hAnsiTheme="minorEastAsia" w:eastAsiaTheme="minorEastAsia" w:cstheme="minorEastAsia"/>
                <w:color w:val="auto"/>
                <w:sz w:val="21"/>
                <w:szCs w:val="21"/>
                <w:highlight w:val="none"/>
                <w:u w:val="none"/>
                <w:lang w:eastAsia="zh-CN"/>
              </w:rPr>
              <w:t>（8）音频压缩采用 AAC（MPEG4Part3）格式、采样率48KHz、音频码流率128Kbps（恒定）、必须是双声道，必须做混音、压限等优化音频的处理。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（9）声音和画面要求同步，无明显杂音，无明显失真、放音过冲过弱。伴音清晰、饱满、圆润，无失真、噪声杂音干扰、音量忽大忽小现象。解说声与现场声、背景音乐无明显比例失调。</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3.情景动画及虚拟仿真类资源，每个不少于1分钟，总资源时长不少于10分钟，可视化呈现抽象理论。</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3.1供应商需配套提供课程虚拟仿真实操服务，满足以下功能：</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内置虚拟现实显示方式与普通显示方式自动切换功能，当跟踪眼镜出现在屏幕传感器捕捉范围内，显示方式由普通显示方式自动切换成3D显示方式，当跟踪眼镜在屏幕传感器之外，显示方式自动切换至普通显示方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内置虚拟资源管理平台，可快速安装、启动、搜索本机已安装虚拟仿真资源，可以直接调用应用管理器下载需要的资源，可以实现资源联网在线更新升级或故障修复，安装新的虚拟仿真资源，平台支持中文、英文等两种</w:t>
            </w:r>
            <w:r>
              <w:rPr>
                <w:rFonts w:hint="eastAsia" w:asciiTheme="minorEastAsia" w:hAnsiTheme="minorEastAsia" w:eastAsiaTheme="minorEastAsia" w:cstheme="minorEastAsia"/>
                <w:color w:val="auto"/>
                <w:sz w:val="21"/>
                <w:szCs w:val="21"/>
                <w:highlight w:val="none"/>
                <w:u w:val="none"/>
                <w:lang w:val="en-US" w:eastAsia="zh-CN"/>
              </w:rPr>
              <w:t>及</w:t>
            </w:r>
            <w:r>
              <w:rPr>
                <w:rFonts w:hint="eastAsia" w:asciiTheme="minorEastAsia" w:hAnsiTheme="minorEastAsia" w:eastAsiaTheme="minorEastAsia" w:cstheme="minorEastAsia"/>
                <w:color w:val="auto"/>
                <w:sz w:val="21"/>
                <w:szCs w:val="21"/>
                <w:highlight w:val="none"/>
                <w:u w:val="none"/>
                <w:lang w:eastAsia="zh-CN"/>
              </w:rPr>
              <w:t>以上语言。</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内置虚拟现实控制面板，可测试和调试系统虚拟现实功能及模块，包括立体效果测试、头部跟踪测试、触笔跟踪测试、触笔配置、跟踪系统诊断、系统信息查询、固件更新功能，虚拟现实控制面板可以支持至少中文、英文两种语言。</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3.2 动画制作</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（1）格式：*.mp4，输出分辨率不低于：1920*1080P，单个时长约 30~60秒；</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（2）按照教师脚本及要求制作，演示某项</w:t>
            </w:r>
            <w:r>
              <w:rPr>
                <w:rFonts w:hint="eastAsia" w:asciiTheme="minorEastAsia" w:hAnsiTheme="minorEastAsia" w:eastAsiaTheme="minorEastAsia" w:cstheme="minorEastAsia"/>
                <w:color w:val="auto"/>
                <w:sz w:val="21"/>
                <w:szCs w:val="21"/>
                <w:highlight w:val="none"/>
                <w:u w:val="none"/>
                <w:lang w:val="en-US" w:eastAsia="zh-CN"/>
              </w:rPr>
              <w:t>知识点</w:t>
            </w:r>
            <w:r>
              <w:rPr>
                <w:rFonts w:hint="eastAsia" w:asciiTheme="minorEastAsia" w:hAnsiTheme="minorEastAsia" w:eastAsiaTheme="minorEastAsia" w:cstheme="minorEastAsia"/>
                <w:color w:val="auto"/>
                <w:sz w:val="21"/>
                <w:szCs w:val="21"/>
                <w:highlight w:val="none"/>
                <w:u w:val="none"/>
                <w:lang w:eastAsia="zh-CN"/>
              </w:rPr>
              <w:t>的动态过程，矢量动画，帧速 25/s 以上。</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（3）动画的开始设有醒目的标题，标题能够体现动画所表现的内容。文字醒目，避免使用与背景色相近的颜色。如果动画作为素材片段插入课程视频，则不设标题。</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（4）静止画面时间不超过 3 秒钟，动画演播过程流畅自然。</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（5）动画使用：根据混合式教学需要，单独使用或插入课程视频中作为素材使用。</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（6）动画不涉及第三方标识，完全自主开发。</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（7）成片内容</w:t>
            </w:r>
            <w:r>
              <w:rPr>
                <w:rFonts w:hint="eastAsia" w:asciiTheme="minorEastAsia" w:hAnsiTheme="minorEastAsia" w:eastAsiaTheme="minorEastAsia" w:cstheme="minorEastAsia"/>
                <w:color w:val="auto"/>
                <w:sz w:val="21"/>
                <w:szCs w:val="21"/>
                <w:highlight w:val="none"/>
                <w:u w:val="none"/>
                <w:lang w:val="en-US" w:eastAsia="zh-CN"/>
              </w:rPr>
              <w:t>定制开发，</w:t>
            </w:r>
            <w:r>
              <w:rPr>
                <w:rFonts w:hint="eastAsia" w:asciiTheme="minorEastAsia" w:hAnsiTheme="minorEastAsia" w:eastAsiaTheme="minorEastAsia" w:cstheme="minorEastAsia"/>
                <w:color w:val="auto"/>
                <w:sz w:val="21"/>
                <w:szCs w:val="21"/>
                <w:highlight w:val="none"/>
                <w:u w:val="none"/>
                <w:lang w:eastAsia="zh-CN"/>
              </w:rPr>
              <w:t>符合日常教学要求，时长合理不拖沓。</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（8）专业配音，普通话标准，语速合理；背景音乐及音效适宜。</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4.PPT课件重新设计优化 1套，统一VI风格，图文并茂，</w:t>
            </w:r>
            <w:r>
              <w:rPr>
                <w:rFonts w:hint="eastAsia" w:asciiTheme="minorEastAsia" w:hAnsiTheme="minorEastAsia" w:eastAsiaTheme="minorEastAsia" w:cstheme="minorEastAsia"/>
                <w:color w:val="auto"/>
                <w:sz w:val="21"/>
                <w:szCs w:val="21"/>
                <w:highlight w:val="none"/>
                <w:u w:val="none"/>
                <w:lang w:val="en-US" w:eastAsia="zh-CN"/>
              </w:rPr>
              <w:t>供货时</w:t>
            </w:r>
            <w:r>
              <w:rPr>
                <w:rFonts w:hint="eastAsia" w:asciiTheme="minorEastAsia" w:hAnsiTheme="minorEastAsia" w:eastAsiaTheme="minorEastAsia" w:cstheme="minorEastAsia"/>
                <w:color w:val="auto"/>
                <w:sz w:val="21"/>
                <w:szCs w:val="21"/>
                <w:highlight w:val="none"/>
                <w:u w:val="none"/>
                <w:lang w:eastAsia="zh-CN"/>
              </w:rPr>
              <w:t>提供可编辑源文件。</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（1）PPT 逐页美化，用通用素材库，图像、图形应清晰，图形要符合国家相关绘制标准：文中所用计量符号应符合国家相关标准。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（2）多个页面均有的相同元素，如背景、按钮、标题、页码等，可以使用幻灯片母版来实现，</w:t>
            </w:r>
            <w:r>
              <w:rPr>
                <w:rFonts w:hint="eastAsia" w:asciiTheme="minorEastAsia" w:hAnsiTheme="minorEastAsia" w:eastAsiaTheme="minorEastAsia" w:cstheme="minorEastAsia"/>
                <w:color w:val="auto"/>
                <w:sz w:val="21"/>
                <w:szCs w:val="21"/>
                <w:highlight w:val="none"/>
                <w:u w:val="none"/>
                <w:lang w:val="en-US" w:eastAsia="zh-CN"/>
              </w:rPr>
              <w:t>每讲≥15页</w:t>
            </w:r>
            <w:r>
              <w:rPr>
                <w:rFonts w:hint="eastAsia" w:asciiTheme="minorEastAsia" w:hAnsiTheme="minorEastAsia" w:eastAsiaTheme="minorEastAsia" w:cstheme="minorEastAsia"/>
                <w:color w:val="auto"/>
                <w:sz w:val="21"/>
                <w:szCs w:val="21"/>
                <w:highlight w:val="none"/>
                <w:u w:val="none"/>
                <w:lang w:eastAsia="zh-CN"/>
              </w:rPr>
              <w:t>。</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 xml:space="preserve">（3）使用 </w:t>
            </w:r>
            <w:r>
              <w:rPr>
                <w:rFonts w:hint="eastAsia" w:asciiTheme="minorEastAsia" w:hAnsiTheme="minorEastAsia" w:eastAsiaTheme="minorEastAsia" w:cstheme="minorEastAsia"/>
                <w:color w:val="auto"/>
                <w:sz w:val="21"/>
                <w:szCs w:val="21"/>
                <w:highlight w:val="none"/>
                <w:u w:val="none"/>
                <w:lang w:val="en-US" w:eastAsia="zh-CN"/>
              </w:rPr>
              <w:t>系统默认字体</w:t>
            </w:r>
            <w:r>
              <w:rPr>
                <w:rFonts w:hint="eastAsia" w:asciiTheme="minorEastAsia" w:hAnsiTheme="minorEastAsia" w:eastAsiaTheme="minorEastAsia" w:cstheme="minorEastAsia"/>
                <w:color w:val="auto"/>
                <w:sz w:val="21"/>
                <w:szCs w:val="21"/>
                <w:highlight w:val="none"/>
                <w:u w:val="none"/>
                <w:lang w:eastAsia="zh-CN"/>
              </w:rPr>
              <w:t>，不使用仿宋、细圆等过细字体：文字要醒目，避免使用与背景色相近的字体颜色；如有特殊字体，应转化为图形文件。</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（4）恰当使用组合：某些插图中位置相对固定的文本框、数学公式以及图片等应采用组合方式，避免产生相对位移。</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（5）视频要求图像清晰，声音和画面同步，播放时没有明显的噪点，播放流畅。</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（6）PPT 字号一般不低于18磅。</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7）</w:t>
            </w:r>
            <w:r>
              <w:rPr>
                <w:rFonts w:hint="eastAsia" w:asciiTheme="minorEastAsia" w:hAnsiTheme="minorEastAsia" w:eastAsiaTheme="minorEastAsia" w:cstheme="minorEastAsia"/>
                <w:color w:val="auto"/>
                <w:sz w:val="21"/>
                <w:szCs w:val="21"/>
                <w:highlight w:val="none"/>
                <w:u w:val="none"/>
                <w:lang w:eastAsia="zh-CN"/>
              </w:rPr>
              <w:t>交付格式：*.ppt、*.pptx，不要使用 PPS 格式。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8）</w:t>
            </w:r>
            <w:r>
              <w:rPr>
                <w:rFonts w:hint="eastAsia" w:asciiTheme="minorEastAsia" w:hAnsiTheme="minorEastAsia" w:eastAsiaTheme="minorEastAsia" w:cstheme="minorEastAsia"/>
                <w:color w:val="auto"/>
                <w:sz w:val="21"/>
                <w:szCs w:val="21"/>
                <w:highlight w:val="none"/>
                <w:u w:val="none"/>
                <w:lang w:eastAsia="zh-CN"/>
              </w:rPr>
              <w:t>软件版本：文件制作所用的软件版本不低于 Microsoft Office 2020；</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9）</w:t>
            </w:r>
            <w:r>
              <w:rPr>
                <w:rFonts w:hint="eastAsia" w:asciiTheme="minorEastAsia" w:hAnsiTheme="minorEastAsia" w:eastAsiaTheme="minorEastAsia" w:cstheme="minorEastAsia"/>
                <w:color w:val="auto"/>
                <w:sz w:val="21"/>
                <w:szCs w:val="21"/>
                <w:highlight w:val="none"/>
                <w:u w:val="none"/>
                <w:lang w:eastAsia="zh-CN"/>
              </w:rPr>
              <w:t>模板应用：模板朴素、大方，颜色适宜，便于长时间观看；在模板的适当位置标明课程名称、模块（章或节）序号与模块（章或节）的名称。</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10）</w:t>
            </w:r>
            <w:r>
              <w:rPr>
                <w:rFonts w:hint="eastAsia" w:asciiTheme="minorEastAsia" w:hAnsiTheme="minorEastAsia" w:eastAsiaTheme="minorEastAsia" w:cstheme="minorEastAsia"/>
                <w:color w:val="auto"/>
                <w:sz w:val="21"/>
                <w:szCs w:val="21"/>
                <w:highlight w:val="none"/>
                <w:u w:val="none"/>
                <w:lang w:eastAsia="zh-CN"/>
              </w:rPr>
              <w:t>内容要求：课件要明确教学目标、要突出重点难点、要有灵活新颖的教学形式、教学对象要有针对性。</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5.课程概述视频 1个，视频时长3-5分钟，</w:t>
            </w:r>
            <w:r>
              <w:rPr>
                <w:rFonts w:hint="eastAsia" w:asciiTheme="minorEastAsia" w:hAnsiTheme="minorEastAsia" w:eastAsiaTheme="minorEastAsia" w:cstheme="minorEastAsia"/>
                <w:color w:val="auto"/>
                <w:sz w:val="21"/>
                <w:szCs w:val="21"/>
                <w:highlight w:val="none"/>
                <w:u w:val="none"/>
                <w:lang w:val="en-US" w:eastAsia="zh-CN"/>
              </w:rPr>
              <w:t>新定制开发</w:t>
            </w:r>
            <w:r>
              <w:rPr>
                <w:rFonts w:hint="eastAsia" w:asciiTheme="minorEastAsia" w:hAnsiTheme="minorEastAsia" w:eastAsiaTheme="minorEastAsia" w:cstheme="minorEastAsia"/>
                <w:color w:val="auto"/>
                <w:sz w:val="21"/>
                <w:szCs w:val="21"/>
                <w:highlight w:val="none"/>
                <w:u w:val="none"/>
                <w:lang w:eastAsia="zh-CN"/>
              </w:rPr>
              <w:t>，系统介绍教学理念、实施过程、教学成效，内容包括</w:t>
            </w:r>
            <w:r>
              <w:rPr>
                <w:rFonts w:hint="eastAsia" w:asciiTheme="minorEastAsia" w:hAnsiTheme="minorEastAsia" w:eastAsiaTheme="minorEastAsia" w:cstheme="minorEastAsia"/>
                <w:color w:val="auto"/>
                <w:sz w:val="21"/>
                <w:szCs w:val="21"/>
                <w:highlight w:val="none"/>
                <w:u w:val="none"/>
                <w:lang w:val="en-US" w:eastAsia="zh-CN"/>
              </w:rPr>
              <w:t>但不限于</w:t>
            </w:r>
            <w:r>
              <w:rPr>
                <w:rFonts w:hint="eastAsia" w:asciiTheme="minorEastAsia" w:hAnsiTheme="minorEastAsia" w:eastAsiaTheme="minorEastAsia" w:cstheme="minorEastAsia"/>
                <w:color w:val="auto"/>
                <w:sz w:val="21"/>
                <w:szCs w:val="21"/>
                <w:highlight w:val="none"/>
                <w:u w:val="none"/>
                <w:lang w:eastAsia="zh-CN"/>
              </w:rPr>
              <w:t>课程基本信息、课程设计理念、课程实施模式、教学环境、特色创新等</w:t>
            </w:r>
            <w:r>
              <w:rPr>
                <w:rFonts w:hint="eastAsia" w:asciiTheme="minorEastAsia" w:hAnsiTheme="minorEastAsia" w:eastAsiaTheme="minorEastAsia" w:cstheme="minorEastAsia"/>
                <w:color w:val="auto"/>
                <w:sz w:val="21"/>
                <w:szCs w:val="21"/>
                <w:highlight w:val="none"/>
                <w:u w:val="none"/>
                <w:lang w:val="en-US" w:eastAsia="zh-CN"/>
              </w:rPr>
              <w:t>内容</w:t>
            </w:r>
            <w:r>
              <w:rPr>
                <w:rFonts w:hint="eastAsia" w:asciiTheme="minorEastAsia" w:hAnsiTheme="minorEastAsia" w:eastAsiaTheme="minorEastAsia" w:cstheme="minorEastAsia"/>
                <w:color w:val="auto"/>
                <w:sz w:val="21"/>
                <w:szCs w:val="21"/>
                <w:highlight w:val="none"/>
                <w:u w:val="none"/>
                <w:lang w:eastAsia="zh-CN"/>
              </w:rPr>
              <w:t>。</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5.1</w:t>
            </w:r>
            <w:r>
              <w:rPr>
                <w:rFonts w:hint="eastAsia" w:asciiTheme="minorEastAsia" w:hAnsiTheme="minorEastAsia" w:eastAsiaTheme="minorEastAsia" w:cstheme="minorEastAsia"/>
                <w:color w:val="auto"/>
                <w:sz w:val="21"/>
                <w:szCs w:val="21"/>
                <w:highlight w:val="none"/>
                <w:u w:val="none"/>
                <w:lang w:eastAsia="zh-CN"/>
              </w:rPr>
              <w:t>视频信号源要求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稳定性:全片图像同步性能稳定，无失步现象，图像无抖动跳跃，色彩无突变，编辑点处图像稳定。</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色调:白平衡正确，无明显偏色，多机拍摄的镜头衔接处无明显色差。</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画幅:建议采用16:9，720p或1080p。</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5.2</w:t>
            </w:r>
            <w:r>
              <w:rPr>
                <w:rFonts w:hint="eastAsia" w:asciiTheme="minorEastAsia" w:hAnsiTheme="minorEastAsia" w:eastAsiaTheme="minorEastAsia" w:cstheme="minorEastAsia"/>
                <w:color w:val="auto"/>
                <w:sz w:val="21"/>
                <w:szCs w:val="21"/>
                <w:highlight w:val="none"/>
                <w:u w:val="none"/>
                <w:lang w:eastAsia="zh-CN"/>
              </w:rPr>
              <w:t>音频信号源要求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声道:教师讲授内容音频信号记录于第1声道，音乐、音效、同期声记录于第2声道，若有其他文字解说记录于第3声道(如录音设备无第3声道，则录于第2声道)。</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声音和画面要求同步，无交流声或其他杂音等缺陷。</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伴音清晰、饱满、圆润，无失真、噪声杂音干扰、音量忽大忽小现象。解说声与现场声无明显比例失调，解说声与背景音乐无明显比例失调。</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5.3</w:t>
            </w:r>
            <w:r>
              <w:rPr>
                <w:rFonts w:hint="eastAsia" w:asciiTheme="minorEastAsia" w:hAnsiTheme="minorEastAsia" w:eastAsiaTheme="minorEastAsia" w:cstheme="minorEastAsia"/>
                <w:color w:val="auto"/>
                <w:sz w:val="21"/>
                <w:szCs w:val="21"/>
                <w:highlight w:val="none"/>
                <w:u w:val="none"/>
                <w:lang w:eastAsia="zh-CN"/>
              </w:rPr>
              <w:t>视频压缩格式及技术参数要求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视频压缩采用H.264/AVC(MPEG-4Part10)编码、使用二次编码。</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视频码流率:动态码流的最低码率不得低于1024Kb。</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视频分辨率</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前期采用高清16:9拍摄，请设定为1280×720或1920×1080。</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视频画幅宽高比</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视频画幅宽高比为16:9，分辨率设定为1280×720或1920×1080</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eastAsia="zh-CN"/>
              </w:rPr>
              <w:t>视频帧率为25帧/秒。</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6）</w:t>
            </w:r>
            <w:r>
              <w:rPr>
                <w:rFonts w:hint="eastAsia" w:asciiTheme="minorEastAsia" w:hAnsiTheme="minorEastAsia" w:eastAsiaTheme="minorEastAsia" w:cstheme="minorEastAsia"/>
                <w:color w:val="auto"/>
                <w:sz w:val="21"/>
                <w:szCs w:val="21"/>
                <w:highlight w:val="none"/>
                <w:u w:val="none"/>
                <w:lang w:eastAsia="zh-CN"/>
              </w:rPr>
              <w:t>扫描方式采用逐行扫描。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5.4</w:t>
            </w:r>
            <w:r>
              <w:rPr>
                <w:rFonts w:hint="eastAsia" w:asciiTheme="minorEastAsia" w:hAnsiTheme="minorEastAsia" w:eastAsiaTheme="minorEastAsia" w:cstheme="minorEastAsia"/>
                <w:color w:val="auto"/>
                <w:sz w:val="21"/>
                <w:szCs w:val="21"/>
                <w:highlight w:val="none"/>
                <w:u w:val="none"/>
                <w:lang w:eastAsia="zh-CN"/>
              </w:rPr>
              <w:t>音频压缩格式及技术参数要求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音频压缩采用AAC（MPEG4Part3)格式。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采样率48KHz。</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音频码流率128Kbps(恒定)。</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color w:val="auto"/>
                <w:highlight w:val="none"/>
              </w:rPr>
              <w:t>▲</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必须是双声道，必须做混音处理。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color w:val="auto"/>
                <w:highlight w:val="none"/>
              </w:rPr>
              <w:t>▲</w:t>
            </w:r>
            <w:r>
              <w:rPr>
                <w:rFonts w:hint="eastAsia" w:asciiTheme="minorEastAsia" w:hAnsiTheme="minorEastAsia" w:eastAsiaTheme="minorEastAsia" w:cstheme="minorEastAsia"/>
                <w:color w:val="auto"/>
                <w:sz w:val="21"/>
                <w:szCs w:val="21"/>
                <w:highlight w:val="none"/>
                <w:u w:val="none"/>
                <w:lang w:eastAsia="zh-CN"/>
              </w:rPr>
              <w:t>6.教师形象照：1组，专业拍摄，用于课程页面展示。拍摄时，服务商须提供专业化妆师为教师进行形象设计。</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形象照拍摄</w:t>
            </w:r>
            <w:r>
              <w:rPr>
                <w:rFonts w:hint="eastAsia" w:asciiTheme="minorEastAsia" w:hAnsiTheme="minorEastAsia" w:eastAsiaTheme="minorEastAsia" w:cstheme="minorEastAsia"/>
                <w:color w:val="auto"/>
                <w:sz w:val="21"/>
                <w:szCs w:val="21"/>
                <w:highlight w:val="none"/>
                <w:u w:val="none"/>
                <w:lang w:val="en-US" w:eastAsia="zh-CN"/>
              </w:rPr>
              <w:t>要求</w:t>
            </w:r>
            <w:r>
              <w:rPr>
                <w:rFonts w:hint="eastAsia" w:asciiTheme="minorEastAsia" w:hAnsiTheme="minorEastAsia" w:eastAsiaTheme="minorEastAsia" w:cstheme="minorEastAsia"/>
                <w:color w:val="auto"/>
                <w:sz w:val="21"/>
                <w:szCs w:val="21"/>
                <w:highlight w:val="none"/>
                <w:u w:val="none"/>
                <w:lang w:eastAsia="zh-CN"/>
              </w:rPr>
              <w:t>：</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（1）拍摄团队配备</w:t>
            </w:r>
            <w:r>
              <w:rPr>
                <w:rFonts w:hint="eastAsia" w:asciiTheme="minorEastAsia" w:hAnsiTheme="minorEastAsia" w:eastAsiaTheme="minorEastAsia" w:cstheme="minorEastAsia"/>
                <w:color w:val="auto"/>
                <w:sz w:val="21"/>
                <w:szCs w:val="21"/>
                <w:highlight w:val="none"/>
                <w:u w:val="none"/>
                <w:lang w:val="en-US" w:eastAsia="zh-CN"/>
              </w:rPr>
              <w:t>不少于</w:t>
            </w:r>
            <w:r>
              <w:rPr>
                <w:rFonts w:hint="eastAsia" w:asciiTheme="minorEastAsia" w:hAnsiTheme="minorEastAsia" w:eastAsiaTheme="minorEastAsia" w:cstheme="minorEastAsia"/>
                <w:color w:val="auto"/>
                <w:sz w:val="21"/>
                <w:szCs w:val="21"/>
                <w:highlight w:val="none"/>
                <w:u w:val="none"/>
                <w:lang w:eastAsia="zh-CN"/>
              </w:rPr>
              <w:t>2名摄像（影）师、1名化妆师。</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（2）精修数量及标准：按照采购人要求进行精修，精修至教师满意为止。</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（3）成品分辨率</w:t>
            </w:r>
            <w:r>
              <w:rPr>
                <w:rFonts w:hint="eastAsia" w:asciiTheme="minorEastAsia" w:hAnsiTheme="minorEastAsia" w:eastAsiaTheme="minorEastAsia" w:cstheme="minorEastAsia"/>
                <w:color w:val="auto"/>
                <w:sz w:val="21"/>
                <w:szCs w:val="21"/>
                <w:highlight w:val="none"/>
                <w:u w:val="none"/>
                <w:lang w:val="en-US" w:eastAsia="zh-CN"/>
              </w:rPr>
              <w:t>不低于</w:t>
            </w:r>
            <w:r>
              <w:rPr>
                <w:rFonts w:hint="eastAsia" w:asciiTheme="minorEastAsia" w:hAnsiTheme="minorEastAsia" w:eastAsiaTheme="minorEastAsia" w:cstheme="minorEastAsia"/>
                <w:color w:val="auto"/>
                <w:sz w:val="21"/>
                <w:szCs w:val="21"/>
                <w:highlight w:val="none"/>
                <w:u w:val="none"/>
                <w:lang w:eastAsia="zh-CN"/>
              </w:rPr>
              <w:t>1920×1080P。</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（4）文件格式：jpg、pngd等格式。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（5）交付方式：以网盘传递或U盘的方式进行交付（</w:t>
            </w:r>
            <w:r>
              <w:rPr>
                <w:rFonts w:hint="eastAsia" w:asciiTheme="minorEastAsia" w:hAnsiTheme="minorEastAsia" w:eastAsiaTheme="minorEastAsia" w:cstheme="minorEastAsia"/>
                <w:color w:val="auto"/>
                <w:sz w:val="21"/>
                <w:szCs w:val="21"/>
                <w:highlight w:val="none"/>
                <w:u w:val="none"/>
                <w:lang w:val="en-US" w:eastAsia="zh-CN"/>
              </w:rPr>
              <w:t>具体交付方式以采购人确认为准）</w:t>
            </w:r>
            <w:r>
              <w:rPr>
                <w:rFonts w:hint="eastAsia" w:asciiTheme="minorEastAsia" w:hAnsiTheme="minorEastAsia" w:eastAsiaTheme="minorEastAsia" w:cstheme="minorEastAsia"/>
                <w:color w:val="auto"/>
                <w:sz w:val="21"/>
                <w:szCs w:val="21"/>
                <w:highlight w:val="none"/>
                <w:u w:val="none"/>
                <w:lang w:eastAsia="zh-CN"/>
              </w:rPr>
              <w:t>。</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7.单元教案重新设计：1套，融入案例式、探究式教学方法。</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依据课程标准、教学标准完成教案编制，一课一案，覆盖对应课程所有教学课时/单元；教案需严格对应课程的全部课时/教学单元，提供《教案与课时对照表》。</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结构规范、要素齐全，包含授课课题、学时、对象、教学目标（知识/能力/思政）、重难点、教学方法与手段、教学准备、教学过程（导入/讲授/互动/小结作业/板书设计）、教学反思预留模块、思政元素融入点等。</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教学过程设计符合学生认知规律，思政元素与专业内容有机融合，板书设计清晰，作业布置兼顾基础与拓展。</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适配线上线下混合式教学模式，可直接用于课堂教学实施。</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eastAsia="zh-CN"/>
              </w:rPr>
              <w:t>）交付WORD可编辑版，按课程模块分类整理，格式统一、排版整洁、无文字及逻辑错误。</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6</w:t>
            </w:r>
            <w:r>
              <w:rPr>
                <w:rFonts w:hint="eastAsia" w:asciiTheme="minorEastAsia" w:hAnsiTheme="minorEastAsia" w:eastAsiaTheme="minorEastAsia" w:cstheme="minorEastAsia"/>
                <w:color w:val="auto"/>
                <w:sz w:val="21"/>
                <w:szCs w:val="21"/>
                <w:highlight w:val="none"/>
                <w:u w:val="none"/>
                <w:lang w:eastAsia="zh-CN"/>
              </w:rPr>
              <w:t>）供应商提交的教案需通过学校指定的查重软件检测，文字复制比不得超过20%，杜绝网络拼凑。</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8.课程知识图谱建设1项，构建完整知识图谱体系，梳理知识点关联逻辑，同步建设配套AI智能体，实现智能问答、学习助手功能。</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 xml:space="preserve">依据院校专业人才培养方案、课程标准、职业岗位能力要求及行业技术规范，构建结构化、体系化、逻辑化的专业知识体系。 </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 xml:space="preserve">以课程知识点为基本单元，全面覆盖课程所包含的理论知识、原理概念、技术规范、标准要求等核心内容。 </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 xml:space="preserve">明确各知识点的内涵定义、范围边界、重点难点、学习目标与掌握程度，确保知识内容准确、规范、完整。 </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 xml:space="preserve">构建知识单元、知识模块、知识点及子知识点之间的层级结构，清晰界定各知识点间的递进、支撑、关联与拓展关系。 </w:t>
            </w:r>
          </w:p>
          <w:p>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eastAsia="zh-CN"/>
              </w:rPr>
              <w:t>形成覆盖全面、层次分明、逻辑严谨的系统化知识网络，为课程教学、资源建设、技能培养及考核评价提供权威依据。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360" w:lineRule="auto"/>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728" w:leftChars="0" w:firstLine="87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3</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《数控加工工艺及编程》课程升级</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1门</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1.实践性教学视频补充：10个，重点覆盖未涉及的技能点与难点，采用实操演示+要点标注形式制作。</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1.1针对独立的技能点，按照大赛标准或者行业标准，采用双机位实操拍摄、后期远近结合的方式剪辑呈现。视频时长</w:t>
            </w:r>
            <w:r>
              <w:rPr>
                <w:rFonts w:hint="eastAsia" w:asciiTheme="minorEastAsia" w:hAnsiTheme="minorEastAsia" w:eastAsiaTheme="minorEastAsia" w:cstheme="minorEastAsia"/>
                <w:color w:val="auto"/>
                <w:sz w:val="21"/>
                <w:szCs w:val="21"/>
                <w:highlight w:val="none"/>
                <w:u w:val="none"/>
                <w:lang w:val="en-US" w:eastAsia="zh-CN"/>
              </w:rPr>
              <w:t>5-15</w:t>
            </w:r>
            <w:r>
              <w:rPr>
                <w:rFonts w:hint="eastAsia" w:asciiTheme="minorEastAsia" w:hAnsiTheme="minorEastAsia" w:eastAsiaTheme="minorEastAsia" w:cstheme="minorEastAsia"/>
                <w:color w:val="auto"/>
                <w:sz w:val="21"/>
                <w:szCs w:val="21"/>
                <w:highlight w:val="none"/>
                <w:u w:val="none"/>
                <w:lang w:eastAsia="zh-CN"/>
              </w:rPr>
              <w:t>分钟/个，成品格式：*.mp4。</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供应商提供视频脚本模板，教师编写脚本初稿，供应商优化脚本并由教师审核定稿，供应商完成音视频素材拍摄或采集、视频剪辑和包装。</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1.3</w:t>
            </w:r>
            <w:r>
              <w:rPr>
                <w:rFonts w:hint="eastAsia" w:asciiTheme="minorEastAsia" w:hAnsiTheme="minorEastAsia" w:eastAsiaTheme="minorEastAsia" w:cstheme="minorEastAsia"/>
                <w:color w:val="auto"/>
                <w:sz w:val="21"/>
                <w:szCs w:val="21"/>
                <w:highlight w:val="none"/>
                <w:u w:val="none"/>
                <w:lang w:eastAsia="zh-CN"/>
              </w:rPr>
              <w:t>数字人制作要求：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绿幕环境下拍摄，主体与背景距离≥1.5米，避免边缘染色；布光需采用三点柔光系统（主光、辅光、轮廓光），确保面部无阴影、光线均匀。</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动作规范：教师需正对镜头，保持自然站姿；录制包含30-60秒口播及授权视频（涵盖不低于100字标准化文本）。</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面部细节：避免佩戴反光饰品，妆容需突出五官轮廓，发际线清晰无碎发遮挡。</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音色还原：支持克隆教师音色，音色相似度≥95%。</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eastAsia="zh-CN"/>
              </w:rPr>
              <w:t>同步性能：唇形同步误差≤100ms，肢体动作延迟≤100ms。</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1.4</w:t>
            </w:r>
            <w:r>
              <w:rPr>
                <w:rFonts w:hint="eastAsia" w:asciiTheme="minorEastAsia" w:hAnsiTheme="minorEastAsia" w:eastAsiaTheme="minorEastAsia" w:cstheme="minorEastAsia"/>
                <w:color w:val="auto"/>
                <w:sz w:val="21"/>
                <w:szCs w:val="21"/>
                <w:highlight w:val="none"/>
                <w:u w:val="none"/>
                <w:lang w:eastAsia="zh-CN"/>
              </w:rPr>
              <w:t>录像设备：摄像机不低于专业级数字设备，标清和高清设备不得混用。</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1.5</w:t>
            </w:r>
            <w:r>
              <w:rPr>
                <w:rFonts w:hint="eastAsia" w:asciiTheme="minorEastAsia" w:hAnsiTheme="minorEastAsia" w:eastAsiaTheme="minorEastAsia" w:cstheme="minorEastAsia"/>
                <w:color w:val="auto"/>
                <w:sz w:val="21"/>
                <w:szCs w:val="21"/>
                <w:highlight w:val="none"/>
                <w:u w:val="none"/>
                <w:lang w:eastAsia="zh-CN"/>
              </w:rPr>
              <w:t>收音设备：使用胸麦采集音频，保证教师发言的录音质量。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1.6</w:t>
            </w:r>
            <w:r>
              <w:rPr>
                <w:rFonts w:hint="eastAsia" w:asciiTheme="minorEastAsia" w:hAnsiTheme="minorEastAsia" w:eastAsiaTheme="minorEastAsia" w:cstheme="minorEastAsia"/>
                <w:color w:val="auto"/>
                <w:sz w:val="21"/>
                <w:szCs w:val="21"/>
                <w:highlight w:val="none"/>
                <w:u w:val="none"/>
                <w:lang w:eastAsia="zh-CN"/>
              </w:rPr>
              <w:t>画面要求：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视频类素材每帧图像颜色不低于256色或灰色级不低于128级。</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视频图像清晰，播放时没有明显的噪点，播放流畅。</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彩色视频素材每帧图像颜色均为真彩色。</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1.7</w:t>
            </w:r>
            <w:r>
              <w:rPr>
                <w:rFonts w:hint="eastAsia" w:asciiTheme="minorEastAsia" w:hAnsiTheme="minorEastAsia" w:eastAsiaTheme="minorEastAsia" w:cstheme="minorEastAsia"/>
                <w:color w:val="auto"/>
                <w:sz w:val="21"/>
                <w:szCs w:val="21"/>
                <w:highlight w:val="none"/>
                <w:u w:val="none"/>
                <w:lang w:eastAsia="zh-CN"/>
              </w:rPr>
              <w:t>稳定性：全片图像同步性能稳定，无失步现象，CTL同步控制信号连续：图像无抖动跳跃，色彩无突变，编辑点处图像稳定。</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1.8</w:t>
            </w:r>
            <w:r>
              <w:rPr>
                <w:rFonts w:hint="eastAsia" w:asciiTheme="minorEastAsia" w:hAnsiTheme="minorEastAsia" w:eastAsiaTheme="minorEastAsia" w:cstheme="minorEastAsia"/>
                <w:color w:val="auto"/>
                <w:sz w:val="21"/>
                <w:szCs w:val="21"/>
                <w:highlight w:val="none"/>
                <w:u w:val="none"/>
                <w:lang w:eastAsia="zh-CN"/>
              </w:rPr>
              <w:t>图像信噪比：≥55dB，无明显杂波。</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1.9</w:t>
            </w:r>
            <w:r>
              <w:rPr>
                <w:rFonts w:hint="eastAsia" w:asciiTheme="minorEastAsia" w:hAnsiTheme="minorEastAsia" w:eastAsiaTheme="minorEastAsia" w:cstheme="minorEastAsia"/>
                <w:color w:val="auto"/>
                <w:sz w:val="21"/>
                <w:szCs w:val="21"/>
                <w:highlight w:val="none"/>
                <w:u w:val="none"/>
                <w:lang w:eastAsia="zh-CN"/>
              </w:rPr>
              <w:t>色调：白平衡正确，无明显偏色，多机拍摄的镜头衔接处无明显色差。</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1.10</w:t>
            </w:r>
            <w:r>
              <w:rPr>
                <w:rFonts w:hint="eastAsia" w:asciiTheme="minorEastAsia" w:hAnsiTheme="minorEastAsia" w:eastAsiaTheme="minorEastAsia" w:cstheme="minorEastAsia"/>
                <w:color w:val="auto"/>
                <w:sz w:val="21"/>
                <w:szCs w:val="21"/>
                <w:highlight w:val="none"/>
                <w:u w:val="none"/>
                <w:lang w:eastAsia="zh-CN"/>
              </w:rPr>
              <w:t>音频信号源：声道：中文内容音频信号记录于第1声道，音乐、音效、同期声记录于第2声道，若有其他文字解说记录于第3声道（如录音设备无第3声道，则录于第2声道）；声音应无明显失真、放音过冲、过弱；音频信噪比≥48d</w:t>
            </w:r>
            <w:r>
              <w:rPr>
                <w:rFonts w:hint="eastAsia" w:asciiTheme="minorEastAsia" w:hAnsiTheme="minorEastAsia" w:eastAsiaTheme="minorEastAsia" w:cstheme="minorEastAsia"/>
                <w:color w:val="auto"/>
                <w:sz w:val="21"/>
                <w:szCs w:val="21"/>
                <w:highlight w:val="none"/>
                <w:u w:val="none"/>
                <w:lang w:val="en-US" w:eastAsia="zh-CN"/>
              </w:rPr>
              <w:t>B</w:t>
            </w:r>
            <w:r>
              <w:rPr>
                <w:rFonts w:hint="eastAsia" w:asciiTheme="minorEastAsia" w:hAnsiTheme="minorEastAsia" w:eastAsiaTheme="minorEastAsia" w:cstheme="minorEastAsia"/>
                <w:color w:val="auto"/>
                <w:sz w:val="21"/>
                <w:szCs w:val="21"/>
                <w:highlight w:val="none"/>
                <w:u w:val="none"/>
                <w:lang w:eastAsia="zh-CN"/>
              </w:rPr>
              <w:t>；声音和画面要求同步，无交流声或其他杂音等缺陷；伴音清晰、饱满、圆润，无失真、噪声杂音干扰、音量忽大忽小现象；解说声与现场声无明显比例失调，解说声与背景音乐无明显比例失调；采用双声道并做混音处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1.11</w:t>
            </w:r>
            <w:r>
              <w:rPr>
                <w:rFonts w:hint="eastAsia" w:asciiTheme="minorEastAsia" w:hAnsiTheme="minorEastAsia" w:eastAsiaTheme="minorEastAsia" w:cstheme="minorEastAsia"/>
                <w:color w:val="auto"/>
                <w:sz w:val="21"/>
                <w:szCs w:val="21"/>
                <w:highlight w:val="none"/>
                <w:u w:val="none"/>
                <w:lang w:eastAsia="zh-CN"/>
              </w:rPr>
              <w:t>视频成品压缩：</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视频采用常用流媒体格式（.mp4），视频码流率：动态码流的最低码率≥1024Kbps；视频帧率≥25帧/秒。</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数字化音频制作使用双声道，音频的采样频率≥44.1kHz，码流率≥128Kbps。</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1.12</w:t>
            </w:r>
            <w:r>
              <w:rPr>
                <w:rFonts w:hint="eastAsia" w:asciiTheme="minorEastAsia" w:hAnsiTheme="minorEastAsia" w:eastAsiaTheme="minorEastAsia" w:cstheme="minorEastAsia"/>
                <w:color w:val="auto"/>
                <w:sz w:val="21"/>
                <w:szCs w:val="21"/>
                <w:highlight w:val="none"/>
                <w:u w:val="none"/>
                <w:lang w:eastAsia="zh-CN"/>
              </w:rPr>
              <w:t>片头片尾：体现学校版权标识、专业或课程信息、主讲教师等信息；需为本课程设计制作一个符合课程特色的片头，时长为5-15秒。</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color w:val="auto"/>
                <w:highlight w:val="none"/>
              </w:rPr>
              <w:t>▲</w:t>
            </w:r>
            <w:r>
              <w:rPr>
                <w:rFonts w:hint="eastAsia" w:asciiTheme="minorEastAsia" w:hAnsiTheme="minorEastAsia" w:eastAsiaTheme="minorEastAsia" w:cstheme="minorEastAsia"/>
                <w:color w:val="auto"/>
                <w:sz w:val="21"/>
                <w:szCs w:val="21"/>
                <w:highlight w:val="none"/>
                <w:u w:val="none"/>
                <w:lang w:val="en-US" w:eastAsia="zh-CN"/>
              </w:rPr>
              <w:t>1.13</w:t>
            </w:r>
            <w:r>
              <w:rPr>
                <w:rFonts w:hint="eastAsia" w:asciiTheme="minorEastAsia" w:hAnsiTheme="minorEastAsia" w:eastAsiaTheme="minorEastAsia" w:cstheme="minorEastAsia"/>
                <w:color w:val="auto"/>
                <w:sz w:val="21"/>
                <w:szCs w:val="21"/>
                <w:highlight w:val="none"/>
                <w:u w:val="none"/>
                <w:lang w:eastAsia="zh-CN"/>
              </w:rPr>
              <w:t>文件命名：文件命名必须统一、规范，不能随意命名。命名格式：*（文件名）.MP4。</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1.14</w:t>
            </w:r>
            <w:r>
              <w:rPr>
                <w:rFonts w:hint="eastAsia" w:asciiTheme="minorEastAsia" w:hAnsiTheme="minorEastAsia" w:eastAsiaTheme="minorEastAsia" w:cstheme="minorEastAsia"/>
                <w:color w:val="auto"/>
                <w:sz w:val="21"/>
                <w:szCs w:val="21"/>
                <w:highlight w:val="none"/>
                <w:u w:val="none"/>
                <w:lang w:eastAsia="zh-CN"/>
              </w:rPr>
              <w:t>品质要求：视频压缩采用H.264编码方式，平均码率≥2Mbps，帧率≥25帧，视频成果分辨率为1920×1080或1280×720。</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1.15</w:t>
            </w:r>
            <w:r>
              <w:rPr>
                <w:rFonts w:hint="eastAsia" w:asciiTheme="minorEastAsia" w:hAnsiTheme="minorEastAsia" w:eastAsiaTheme="minorEastAsia" w:cstheme="minorEastAsia"/>
                <w:color w:val="auto"/>
                <w:sz w:val="21"/>
                <w:szCs w:val="21"/>
                <w:highlight w:val="none"/>
                <w:u w:val="none"/>
                <w:lang w:eastAsia="zh-CN"/>
              </w:rPr>
              <w:t>字幕：</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字幕的行数要求：每屏只有一行字幕；</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字幕的字数要求：画幅比为4:3的，每行不超过15个字；画幅比为16:9的，每行不超过20个字；</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字幕位置：保持每屏字幕出现位置一致；</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字幕中的标点符号：只有书名号及书名中的标点、间隔号、连接号、具有特殊含义的词语的引号可以出现在字幕中，在每屏字幕中用空格代替标点表示语气停顿；</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eastAsia="zh-CN"/>
              </w:rPr>
              <w:t>字幕断句：不按照字数断句，以内容为断句依据；</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6）</w:t>
            </w:r>
            <w:r>
              <w:rPr>
                <w:rFonts w:hint="eastAsia" w:asciiTheme="minorEastAsia" w:hAnsiTheme="minorEastAsia" w:eastAsiaTheme="minorEastAsia" w:cstheme="minorEastAsia"/>
                <w:color w:val="auto"/>
                <w:sz w:val="21"/>
                <w:szCs w:val="21"/>
                <w:highlight w:val="none"/>
                <w:u w:val="none"/>
                <w:lang w:eastAsia="zh-CN"/>
              </w:rPr>
              <w:t>字幕中的数学公式、化学分子式、物理量和单位，尽量以文本文字呈现；不宜用文本文字呈现的，应在视频画面中通过PPT、板书等方式显示；</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7）</w:t>
            </w:r>
            <w:r>
              <w:rPr>
                <w:rFonts w:hint="eastAsia" w:asciiTheme="minorEastAsia" w:hAnsiTheme="minorEastAsia" w:eastAsiaTheme="minorEastAsia" w:cstheme="minorEastAsia"/>
                <w:color w:val="auto"/>
                <w:sz w:val="21"/>
                <w:szCs w:val="21"/>
                <w:highlight w:val="none"/>
                <w:u w:val="none"/>
                <w:lang w:eastAsia="zh-CN"/>
              </w:rPr>
              <w:t>字幕要使用符合国家标准的规范字，不出现繁体字、异体字（国家规定的除外）、错别字；</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8）</w:t>
            </w:r>
            <w:r>
              <w:rPr>
                <w:rFonts w:hint="eastAsia" w:asciiTheme="minorEastAsia" w:hAnsiTheme="minorEastAsia" w:eastAsiaTheme="minorEastAsia" w:cstheme="minorEastAsia"/>
                <w:color w:val="auto"/>
                <w:sz w:val="21"/>
                <w:szCs w:val="21"/>
                <w:highlight w:val="none"/>
                <w:u w:val="none"/>
                <w:lang w:eastAsia="zh-CN"/>
              </w:rPr>
              <w:t>字幕的字体、大小、色彩搭配、摆放位置、停留时间、出入屏方式力求与其他要素（画面、解说词、音乐）配合适当，不能破坏原有画面。</w:t>
            </w:r>
          </w:p>
          <w:p>
            <w:pPr>
              <w:spacing w:line="360" w:lineRule="auto"/>
              <w:rPr>
                <w:rFonts w:hint="eastAsia" w:asciiTheme="minorEastAsia" w:hAnsiTheme="minorEastAsia" w:eastAsiaTheme="minorEastAsia" w:cstheme="minorEastAsia"/>
                <w:color w:val="auto"/>
                <w:sz w:val="21"/>
                <w:szCs w:val="21"/>
                <w:highlight w:val="none"/>
                <w:u w:val="none"/>
                <w:lang w:eastAsia="zh-CN"/>
              </w:rPr>
            </w:pP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2.二维动画：6个，每个1-2分钟，总时长不少于</w:t>
            </w:r>
            <w:r>
              <w:rPr>
                <w:rFonts w:hint="eastAsia" w:asciiTheme="minorEastAsia" w:hAnsiTheme="minorEastAsia" w:eastAsiaTheme="minorEastAsia" w:cstheme="minorEastAsia"/>
                <w:color w:val="auto"/>
                <w:sz w:val="21"/>
                <w:szCs w:val="21"/>
                <w:highlight w:val="none"/>
                <w:u w:val="none"/>
                <w:lang w:val="en-US" w:eastAsia="zh-CN"/>
              </w:rPr>
              <w:t>10</w:t>
            </w:r>
            <w:r>
              <w:rPr>
                <w:rFonts w:hint="eastAsia" w:asciiTheme="minorEastAsia" w:hAnsiTheme="minorEastAsia" w:eastAsiaTheme="minorEastAsia" w:cstheme="minorEastAsia"/>
                <w:color w:val="auto"/>
                <w:sz w:val="21"/>
                <w:szCs w:val="21"/>
                <w:highlight w:val="none"/>
                <w:u w:val="none"/>
                <w:lang w:eastAsia="zh-CN"/>
              </w:rPr>
              <w:t>分钟，可视化呈现加工原理与工艺流程。</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2.1</w:t>
            </w:r>
            <w:r>
              <w:rPr>
                <w:rFonts w:hint="eastAsia" w:asciiTheme="minorEastAsia" w:hAnsiTheme="minorEastAsia" w:eastAsiaTheme="minorEastAsia" w:cstheme="minorEastAsia"/>
                <w:color w:val="auto"/>
                <w:sz w:val="21"/>
                <w:szCs w:val="21"/>
                <w:highlight w:val="none"/>
                <w:u w:val="none"/>
                <w:lang w:eastAsia="zh-CN"/>
              </w:rPr>
              <w:t>动画既可以作为微课程插入素材，又可以作为独立素材呈现；</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2.2</w:t>
            </w:r>
            <w:r>
              <w:rPr>
                <w:rFonts w:hint="eastAsia" w:asciiTheme="minorEastAsia" w:hAnsiTheme="minorEastAsia" w:eastAsiaTheme="minorEastAsia" w:cstheme="minorEastAsia"/>
                <w:color w:val="auto"/>
                <w:sz w:val="21"/>
                <w:szCs w:val="21"/>
                <w:highlight w:val="none"/>
                <w:u w:val="none"/>
                <w:lang w:eastAsia="zh-CN"/>
              </w:rPr>
              <w:t>动画要求画面简洁清晰，界面友好，动画演播过程流畅，节奏合适；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2.3</w:t>
            </w:r>
            <w:r>
              <w:rPr>
                <w:rFonts w:hint="eastAsia" w:asciiTheme="minorEastAsia" w:hAnsiTheme="minorEastAsia" w:eastAsiaTheme="minorEastAsia" w:cstheme="minorEastAsia"/>
                <w:color w:val="auto"/>
                <w:sz w:val="21"/>
                <w:szCs w:val="21"/>
                <w:highlight w:val="none"/>
                <w:u w:val="none"/>
                <w:lang w:eastAsia="zh-CN"/>
              </w:rPr>
              <w:t>文件格式</w:t>
            </w:r>
            <w:r>
              <w:rPr>
                <w:rFonts w:hint="eastAsia" w:asciiTheme="minorEastAsia" w:hAnsiTheme="minorEastAsia" w:eastAsiaTheme="minorEastAsia" w:cstheme="minorEastAsia"/>
                <w:color w:val="auto"/>
                <w:sz w:val="21"/>
                <w:szCs w:val="21"/>
                <w:highlight w:val="none"/>
                <w:u w:val="none"/>
                <w:lang w:val="en-US" w:eastAsia="zh-CN"/>
              </w:rPr>
              <w:t>要求：</w:t>
            </w:r>
            <w:r>
              <w:rPr>
                <w:rFonts w:hint="eastAsia" w:asciiTheme="minorEastAsia" w:hAnsiTheme="minorEastAsia" w:eastAsiaTheme="minorEastAsia" w:cstheme="minorEastAsia"/>
                <w:color w:val="auto"/>
                <w:sz w:val="21"/>
                <w:szCs w:val="21"/>
                <w:highlight w:val="none"/>
                <w:u w:val="none"/>
                <w:lang w:eastAsia="zh-CN"/>
              </w:rPr>
              <w:t>*.mp4；</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2.4</w:t>
            </w:r>
            <w:r>
              <w:rPr>
                <w:rFonts w:hint="eastAsia" w:asciiTheme="minorEastAsia" w:hAnsiTheme="minorEastAsia" w:eastAsiaTheme="minorEastAsia" w:cstheme="minorEastAsia"/>
                <w:color w:val="auto"/>
                <w:sz w:val="21"/>
                <w:szCs w:val="21"/>
                <w:highlight w:val="none"/>
                <w:u w:val="none"/>
                <w:lang w:eastAsia="zh-CN"/>
              </w:rPr>
              <w:t>动画主要技术标准要求</w:t>
            </w:r>
          </w:p>
          <w:p>
            <w:pPr>
              <w:spacing w:line="360" w:lineRule="auto"/>
              <w:rPr>
                <w:rFonts w:hint="eastAsia" w:asciiTheme="minorEastAsia" w:hAnsiTheme="minorEastAsia" w:eastAsiaTheme="minorEastAsia" w:cstheme="minorEastAsia"/>
                <w:color w:val="auto"/>
                <w:sz w:val="18"/>
                <w:szCs w:val="18"/>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品质要求：动画的开始要有醒目的标题，标题要能够体现动画所表现的内容；动画中如果有文字，文字要醒目，文字的字体、字号与内容协调，字体颜色避免与背景色相近；动画色彩造型应和谐，要求画面简洁清晰，界面友好；动画连续，节奏合适，帧和帧之间的关联性强；如果有解说，教师录制配音，配音普通话二级甲等</w:t>
            </w:r>
            <w:r>
              <w:rPr>
                <w:rFonts w:hint="eastAsia" w:asciiTheme="minorEastAsia" w:hAnsiTheme="minorEastAsia" w:eastAsiaTheme="minorEastAsia" w:cstheme="minorEastAsia"/>
                <w:color w:val="auto"/>
                <w:sz w:val="21"/>
                <w:szCs w:val="21"/>
                <w:highlight w:val="none"/>
                <w:u w:val="none"/>
                <w:lang w:val="en-US" w:eastAsia="zh-CN"/>
              </w:rPr>
              <w:t>或</w:t>
            </w:r>
            <w:r>
              <w:rPr>
                <w:rFonts w:hint="eastAsia" w:asciiTheme="minorEastAsia" w:hAnsiTheme="minorEastAsia" w:eastAsiaTheme="minorEastAsia" w:cstheme="minorEastAsia"/>
                <w:color w:val="auto"/>
                <w:sz w:val="21"/>
                <w:szCs w:val="21"/>
                <w:highlight w:val="none"/>
                <w:u w:val="none"/>
                <w:lang w:eastAsia="zh-CN"/>
              </w:rPr>
              <w:t>以上，无噪音，声音悦耳，音量适当，快慢适度；动画如果有背景音乐，背景音乐音量不宜过大，音乐与内容相符；动画演播过程要流畅，静止画面时间不超过5秒钟；转化为视频的动画，视频压缩采用 H.264(MPEG-4 Part10：profile=main, level=1.0)编码方式，码流率3Mbps</w:t>
            </w:r>
            <w:r>
              <w:rPr>
                <w:rFonts w:hint="eastAsia" w:asciiTheme="minorEastAsia" w:hAnsiTheme="minorEastAsia" w:eastAsiaTheme="minorEastAsia" w:cstheme="minorEastAsia"/>
                <w:color w:val="auto"/>
                <w:sz w:val="21"/>
                <w:szCs w:val="21"/>
                <w:highlight w:val="none"/>
                <w:u w:val="none"/>
                <w:lang w:val="en-US" w:eastAsia="zh-CN"/>
              </w:rPr>
              <w:t>或</w:t>
            </w:r>
            <w:r>
              <w:rPr>
                <w:rFonts w:hint="eastAsia" w:asciiTheme="minorEastAsia" w:hAnsiTheme="minorEastAsia" w:eastAsiaTheme="minorEastAsia" w:cstheme="minorEastAsia"/>
                <w:color w:val="auto"/>
                <w:sz w:val="21"/>
                <w:szCs w:val="21"/>
                <w:highlight w:val="none"/>
                <w:u w:val="none"/>
                <w:lang w:eastAsia="zh-CN"/>
              </w:rPr>
              <w:t>以上，帧率不低于 25 fps，分辨率不低于1920×1080（16:9），声音和画面要求同步，无交流声或其他杂音等缺陷，无明显失真、放音过冲、过弱。</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内容要求：动画内容符合我国现行法律法规，尊重各民族的风俗习惯，版权不存在争议；若其中包含少数民族或外国语言文字信息，应遵循其原内容完整性，使用原语言进行处理；有明确的版权标识信息，所呈现或使用素材不涉及版权问题。</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2.5</w:t>
            </w:r>
            <w:r>
              <w:rPr>
                <w:rFonts w:hint="eastAsia" w:asciiTheme="minorEastAsia" w:hAnsiTheme="minorEastAsia" w:eastAsiaTheme="minorEastAsia" w:cstheme="minorEastAsia"/>
                <w:color w:val="auto"/>
                <w:sz w:val="21"/>
                <w:szCs w:val="21"/>
                <w:highlight w:val="none"/>
                <w:u w:val="none"/>
                <w:lang w:eastAsia="zh-CN"/>
              </w:rPr>
              <w:t>二维动画成品、源文件（.aep/.fla等）及中间素材著作权归</w:t>
            </w:r>
            <w:r>
              <w:rPr>
                <w:rFonts w:hint="eastAsia" w:asciiTheme="minorEastAsia" w:hAnsiTheme="minorEastAsia" w:eastAsiaTheme="minorEastAsia" w:cstheme="minorEastAsia"/>
                <w:color w:val="auto"/>
                <w:sz w:val="21"/>
                <w:szCs w:val="21"/>
                <w:highlight w:val="none"/>
                <w:u w:val="none"/>
                <w:lang w:val="en-US" w:eastAsia="zh-CN"/>
              </w:rPr>
              <w:t>采购人</w:t>
            </w:r>
            <w:r>
              <w:rPr>
                <w:rFonts w:hint="eastAsia" w:asciiTheme="minorEastAsia" w:hAnsiTheme="minorEastAsia" w:eastAsiaTheme="minorEastAsia" w:cstheme="minorEastAsia"/>
                <w:color w:val="auto"/>
                <w:sz w:val="21"/>
                <w:szCs w:val="21"/>
                <w:highlight w:val="none"/>
                <w:u w:val="none"/>
                <w:lang w:eastAsia="zh-CN"/>
              </w:rPr>
              <w:t>所有。</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3.交互类动画：4个，支持用户交互操作，模拟数控加工实际过程。</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3.1</w:t>
            </w:r>
            <w:r>
              <w:rPr>
                <w:rFonts w:hint="eastAsia" w:asciiTheme="minorEastAsia" w:hAnsiTheme="minorEastAsia" w:eastAsiaTheme="minorEastAsia" w:cstheme="minorEastAsia"/>
                <w:color w:val="auto"/>
                <w:sz w:val="21"/>
                <w:szCs w:val="21"/>
                <w:highlight w:val="none"/>
                <w:u w:val="none"/>
                <w:lang w:eastAsia="zh-CN"/>
              </w:rPr>
              <w:t>内容与功能要求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场景覆盖：4个动画分别对应以下核心教学场景，每个场景需包含完整工艺链：</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①</w:t>
            </w:r>
            <w:r>
              <w:rPr>
                <w:rFonts w:hint="eastAsia" w:asciiTheme="minorEastAsia" w:hAnsiTheme="minorEastAsia" w:eastAsiaTheme="minorEastAsia" w:cstheme="minorEastAsia"/>
                <w:color w:val="auto"/>
                <w:sz w:val="21"/>
                <w:szCs w:val="21"/>
                <w:highlight w:val="none"/>
                <w:u w:val="none"/>
                <w:lang w:eastAsia="zh-CN"/>
              </w:rPr>
              <w:t>数控车削：涵盖工件装夹→刀具选择→坐标系建立→参数设置→自动加工→精度检测全流程；</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②</w:t>
            </w:r>
            <w:r>
              <w:rPr>
                <w:rFonts w:hint="eastAsia" w:asciiTheme="minorEastAsia" w:hAnsiTheme="minorEastAsia" w:eastAsiaTheme="minorEastAsia" w:cstheme="minorEastAsia"/>
                <w:color w:val="auto"/>
                <w:sz w:val="21"/>
                <w:szCs w:val="21"/>
                <w:highlight w:val="none"/>
                <w:u w:val="none"/>
                <w:lang w:eastAsia="zh-CN"/>
              </w:rPr>
              <w:t>数控铣削：包含平面铣削→轮廓铣削→孔加工→型腔加工等典型工序交互；</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③</w:t>
            </w:r>
            <w:r>
              <w:rPr>
                <w:rFonts w:hint="eastAsia" w:asciiTheme="minorEastAsia" w:hAnsiTheme="minorEastAsia" w:eastAsiaTheme="minorEastAsia" w:cstheme="minorEastAsia"/>
                <w:color w:val="auto"/>
                <w:sz w:val="21"/>
                <w:szCs w:val="21"/>
                <w:highlight w:val="none"/>
                <w:u w:val="none"/>
                <w:lang w:eastAsia="zh-CN"/>
              </w:rPr>
              <w:t>加工中心操作：模拟换刀系统→多工序复合加工→刀路优化等核心操作；</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④</w:t>
            </w:r>
            <w:r>
              <w:rPr>
                <w:rFonts w:hint="eastAsia" w:asciiTheme="minorEastAsia" w:hAnsiTheme="minorEastAsia" w:eastAsiaTheme="minorEastAsia" w:cstheme="minorEastAsia"/>
                <w:color w:val="auto"/>
                <w:sz w:val="21"/>
                <w:szCs w:val="21"/>
                <w:highlight w:val="none"/>
                <w:u w:val="none"/>
                <w:lang w:eastAsia="zh-CN"/>
              </w:rPr>
              <w:t>数控编程仿真：支持 G 代码 / M 代码编写→语法校验→刀路模拟→碰撞检测全流程。</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交互深度：每个动画交互点≥12个，包含选择、判断、拖拽、输入、操作确认等多种交互方式，覆盖工艺参数设置、操作步骤执行、故障排查等教学环节。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）教学反馈：支持正确/错误操作实时提示（文字+语音双重反馈），包含操作步骤指引、工艺参数说明、常见错误分析等教学内容。</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）知识点关联：每个动画需嵌入《数控加工工艺及编程》课程对应知识点链接，支持跳转查看详细教学内容。</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3.2</w:t>
            </w:r>
            <w:r>
              <w:rPr>
                <w:rFonts w:hint="eastAsia" w:asciiTheme="minorEastAsia" w:hAnsiTheme="minorEastAsia" w:eastAsiaTheme="minorEastAsia" w:cstheme="minorEastAsia"/>
                <w:color w:val="auto"/>
                <w:sz w:val="21"/>
                <w:szCs w:val="21"/>
                <w:highlight w:val="none"/>
                <w:u w:val="none"/>
                <w:lang w:eastAsia="zh-CN"/>
              </w:rPr>
              <w:t>交互技术要求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）交互方式：支持鼠标点击、拖拽、滚轮缩放、键盘输入等标准操作，适配PC端与教学一体机使用场景。</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（2）响应性能：交互操作响应延迟≤500ms，无卡顿、无漂移，保证操作流畅性。</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）视角控制：支持多视角切换（主视图、俯视图、侧视图、局部放大视图），视角切换响应时间≤300ms。</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）进度控制：支持动画暂停、播放、快进、后退，支持任意节点跳转，方便教学演示与反复练习。</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3.3</w:t>
            </w:r>
            <w:r>
              <w:rPr>
                <w:rFonts w:hint="eastAsia" w:asciiTheme="minorEastAsia" w:hAnsiTheme="minorEastAsia" w:eastAsiaTheme="minorEastAsia" w:cstheme="minorEastAsia"/>
                <w:color w:val="auto"/>
                <w:sz w:val="21"/>
                <w:szCs w:val="21"/>
                <w:highlight w:val="none"/>
                <w:u w:val="none"/>
                <w:lang w:eastAsia="zh-CN"/>
              </w:rPr>
              <w:t>技术规格要求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）画面质量：分辨率≥1920×1080（1080P），画幅比16:9，帧率≥25 帧/秒，画面清晰无卡顿，图像清晰、色彩真实，符合工业场景视觉呈现要求。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（2）渲染效果：采用三维实时渲染技术，支持金属质感、切削液流动、刀具磨损等物理效果模拟。</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）兼容性：支持 Windows 10/11 及国产操作系统（如统信 UOS、麒麟 OS</w:t>
            </w:r>
            <w:r>
              <w:rPr>
                <w:rFonts w:hint="eastAsia" w:asciiTheme="minorEastAsia" w:hAnsiTheme="minorEastAsia" w:eastAsiaTheme="minorEastAsia" w:cstheme="minorEastAsia"/>
                <w:color w:val="auto"/>
                <w:sz w:val="21"/>
                <w:szCs w:val="21"/>
                <w:highlight w:val="none"/>
                <w:u w:val="none"/>
                <w:lang w:val="en-US" w:eastAsia="zh-CN"/>
              </w:rPr>
              <w:t>等</w:t>
            </w:r>
            <w:r>
              <w:rPr>
                <w:rFonts w:hint="eastAsia" w:asciiTheme="minorEastAsia" w:hAnsiTheme="minorEastAsia" w:eastAsiaTheme="minorEastAsia" w:cstheme="minorEastAsia"/>
                <w:color w:val="auto"/>
                <w:sz w:val="21"/>
                <w:szCs w:val="21"/>
                <w:highlight w:val="none"/>
                <w:u w:val="none"/>
                <w:lang w:eastAsia="zh-CN"/>
              </w:rPr>
              <w:t>），兼容浏览器（Chrome、Edge、Firefox</w:t>
            </w:r>
            <w:r>
              <w:rPr>
                <w:rFonts w:hint="eastAsia" w:asciiTheme="minorEastAsia" w:hAnsiTheme="minorEastAsia" w:eastAsiaTheme="minorEastAsia" w:cstheme="minorEastAsia"/>
                <w:color w:val="auto"/>
                <w:sz w:val="21"/>
                <w:szCs w:val="21"/>
                <w:highlight w:val="none"/>
                <w:u w:val="none"/>
                <w:lang w:val="en-US" w:eastAsia="zh-CN"/>
              </w:rPr>
              <w:t>等</w:t>
            </w:r>
            <w:r>
              <w:rPr>
                <w:rFonts w:hint="eastAsia" w:asciiTheme="minorEastAsia" w:hAnsiTheme="minorEastAsia" w:eastAsiaTheme="minorEastAsia" w:cstheme="minorEastAsia"/>
                <w:color w:val="auto"/>
                <w:sz w:val="21"/>
                <w:szCs w:val="21"/>
                <w:highlight w:val="none"/>
                <w:u w:val="none"/>
                <w:lang w:eastAsia="zh-CN"/>
              </w:rPr>
              <w:t>）及教学平台（如超星、雨课堂</w:t>
            </w:r>
            <w:r>
              <w:rPr>
                <w:rFonts w:hint="eastAsia" w:asciiTheme="minorEastAsia" w:hAnsiTheme="minorEastAsia" w:eastAsiaTheme="minorEastAsia" w:cstheme="minorEastAsia"/>
                <w:color w:val="auto"/>
                <w:sz w:val="21"/>
                <w:szCs w:val="21"/>
                <w:highlight w:val="none"/>
                <w:u w:val="none"/>
                <w:lang w:val="en-US" w:eastAsia="zh-CN"/>
              </w:rPr>
              <w:t>等</w:t>
            </w:r>
            <w:r>
              <w:rPr>
                <w:rFonts w:hint="eastAsia" w:asciiTheme="minorEastAsia" w:hAnsiTheme="minorEastAsia" w:eastAsiaTheme="minorEastAsia" w:cstheme="minorEastAsia"/>
                <w:color w:val="auto"/>
                <w:sz w:val="21"/>
                <w:szCs w:val="21"/>
                <w:highlight w:val="none"/>
                <w:u w:val="none"/>
                <w:lang w:eastAsia="zh-CN"/>
              </w:rPr>
              <w:t>）。</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）安全性：无恶意代码，支持数据本地存储，保障教学数据安全。</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eastAsia="zh-CN"/>
              </w:rPr>
              <w:t>）文件格式：输出格式支持 HTML5，支持离线使用与在线部署两种模式。</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（6）动画素材无任何版权侵权风险，供应商需签订合同后提供版权承诺书，若因版权问题引发纠纷，由供应商承担全部责任。</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3.4</w:t>
            </w:r>
            <w:r>
              <w:rPr>
                <w:rFonts w:hint="eastAsia" w:asciiTheme="minorEastAsia" w:hAnsiTheme="minorEastAsia" w:eastAsiaTheme="minorEastAsia" w:cstheme="minorEastAsia"/>
                <w:color w:val="auto"/>
                <w:sz w:val="21"/>
                <w:szCs w:val="21"/>
                <w:highlight w:val="none"/>
                <w:u w:val="none"/>
                <w:lang w:eastAsia="zh-CN"/>
              </w:rPr>
              <w:t>售后服务要求：供应商需提供不少于1年维护，包括交互功能优化、Bug 修复、格式兼容调整、内容更新、故障排除、操作培训等。</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4.PPT课件重新设计优化：1套，统一VI风格，图文并茂，</w:t>
            </w:r>
            <w:r>
              <w:rPr>
                <w:rFonts w:hint="eastAsia" w:asciiTheme="minorEastAsia" w:hAnsiTheme="minorEastAsia" w:eastAsiaTheme="minorEastAsia" w:cstheme="minorEastAsia"/>
                <w:color w:val="auto"/>
                <w:sz w:val="21"/>
                <w:szCs w:val="21"/>
                <w:highlight w:val="none"/>
                <w:u w:val="none"/>
                <w:lang w:val="en-US" w:eastAsia="zh-CN"/>
              </w:rPr>
              <w:t>供货时</w:t>
            </w:r>
            <w:r>
              <w:rPr>
                <w:rFonts w:hint="eastAsia" w:asciiTheme="minorEastAsia" w:hAnsiTheme="minorEastAsia" w:eastAsiaTheme="minorEastAsia" w:cstheme="minorEastAsia"/>
                <w:color w:val="auto"/>
                <w:sz w:val="21"/>
                <w:szCs w:val="21"/>
                <w:highlight w:val="none"/>
                <w:u w:val="none"/>
                <w:lang w:eastAsia="zh-CN"/>
              </w:rPr>
              <w:t>提供可编辑源文件。</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（1）PPT 逐页美化，用通用素材库，图像、图形应清晰，图形要符合国家相关绘制标准：文中所用计量符号应符合国家相关标准。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（2）多个页面均有的相同元素，如背景、按钮、标题、页码等，可以使用幻灯片母版来实现，</w:t>
            </w:r>
            <w:r>
              <w:rPr>
                <w:rFonts w:hint="eastAsia" w:asciiTheme="minorEastAsia" w:hAnsiTheme="minorEastAsia" w:eastAsiaTheme="minorEastAsia" w:cstheme="minorEastAsia"/>
                <w:color w:val="auto"/>
                <w:sz w:val="21"/>
                <w:szCs w:val="21"/>
                <w:highlight w:val="none"/>
                <w:u w:val="none"/>
                <w:lang w:val="en-US" w:eastAsia="zh-CN"/>
              </w:rPr>
              <w:t>每讲≥15页</w:t>
            </w:r>
            <w:r>
              <w:rPr>
                <w:rFonts w:hint="eastAsia" w:asciiTheme="minorEastAsia" w:hAnsiTheme="minorEastAsia" w:eastAsiaTheme="minorEastAsia" w:cstheme="minorEastAsia"/>
                <w:color w:val="auto"/>
                <w:sz w:val="21"/>
                <w:szCs w:val="21"/>
                <w:highlight w:val="none"/>
                <w:u w:val="none"/>
                <w:lang w:eastAsia="zh-CN"/>
              </w:rPr>
              <w:t>。</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（3）使用 系统默认字体，不使用仿宋、细圆等过细字体：文字要醒目，避免使用与背景色相近的字体颜色；如有特殊字体，应转化为图形文件。</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（4）恰当使用组合：某些插图中位置相对固定的文本框、数学公式以及图片等应采用组合方式，避免产生相对位移。</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（5）视频要求图像清晰，声音和画面同步，播放时没有明显的噪点，播放流畅。</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（6）PPT 字号一般不低于18 磅。</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7）</w:t>
            </w:r>
            <w:r>
              <w:rPr>
                <w:rFonts w:hint="eastAsia" w:asciiTheme="minorEastAsia" w:hAnsiTheme="minorEastAsia" w:eastAsiaTheme="minorEastAsia" w:cstheme="minorEastAsia"/>
                <w:color w:val="auto"/>
                <w:sz w:val="21"/>
                <w:szCs w:val="21"/>
                <w:highlight w:val="none"/>
                <w:u w:val="none"/>
                <w:lang w:eastAsia="zh-CN"/>
              </w:rPr>
              <w:t>交付格式：*.ppt、*.pptx，不要使用 PPS 格式。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8）</w:t>
            </w:r>
            <w:r>
              <w:rPr>
                <w:rFonts w:hint="eastAsia" w:asciiTheme="minorEastAsia" w:hAnsiTheme="minorEastAsia" w:eastAsiaTheme="minorEastAsia" w:cstheme="minorEastAsia"/>
                <w:color w:val="auto"/>
                <w:sz w:val="21"/>
                <w:szCs w:val="21"/>
                <w:highlight w:val="none"/>
                <w:u w:val="none"/>
                <w:lang w:eastAsia="zh-CN"/>
              </w:rPr>
              <w:t>软件版本：文件制作所用的软件版本不低于 Microsoft Office 2020。</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9）</w:t>
            </w:r>
            <w:r>
              <w:rPr>
                <w:rFonts w:hint="eastAsia" w:asciiTheme="minorEastAsia" w:hAnsiTheme="minorEastAsia" w:eastAsiaTheme="minorEastAsia" w:cstheme="minorEastAsia"/>
                <w:color w:val="auto"/>
                <w:sz w:val="21"/>
                <w:szCs w:val="21"/>
                <w:highlight w:val="none"/>
                <w:u w:val="none"/>
                <w:lang w:eastAsia="zh-CN"/>
              </w:rPr>
              <w:t>模板应用：模板朴素、大方，颜色适宜，便于长时间观看；在模板的适当位置标明课程名称、模块（章或节）序号与模块（章或节）的名称。</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10）</w:t>
            </w:r>
            <w:r>
              <w:rPr>
                <w:rFonts w:hint="eastAsia" w:asciiTheme="minorEastAsia" w:hAnsiTheme="minorEastAsia" w:eastAsiaTheme="minorEastAsia" w:cstheme="minorEastAsia"/>
                <w:color w:val="auto"/>
                <w:sz w:val="21"/>
                <w:szCs w:val="21"/>
                <w:highlight w:val="none"/>
                <w:u w:val="none"/>
                <w:lang w:eastAsia="zh-CN"/>
              </w:rPr>
              <w:t>内容要求：课件要明确教学目标、要突出重点难点、要有灵活新颖的教学形式、教学对象要有针对性。</w:t>
            </w:r>
          </w:p>
          <w:p>
            <w:pPr>
              <w:spacing w:line="360" w:lineRule="auto"/>
              <w:rPr>
                <w:rFonts w:hint="eastAsia" w:asciiTheme="minorEastAsia" w:hAnsiTheme="minorEastAsia" w:eastAsiaTheme="minorEastAsia" w:cstheme="minorEastAsia"/>
                <w:color w:val="auto"/>
                <w:sz w:val="21"/>
                <w:szCs w:val="21"/>
                <w:highlight w:val="none"/>
                <w:u w:val="none"/>
                <w:lang w:eastAsia="zh-CN"/>
              </w:rPr>
            </w:pP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5.课程概述视频：1个，视频时长3-5分钟，</w:t>
            </w:r>
            <w:r>
              <w:rPr>
                <w:rFonts w:hint="eastAsia" w:asciiTheme="minorEastAsia" w:hAnsiTheme="minorEastAsia" w:eastAsiaTheme="minorEastAsia" w:cstheme="minorEastAsia"/>
                <w:color w:val="auto"/>
                <w:sz w:val="21"/>
                <w:szCs w:val="21"/>
                <w:highlight w:val="none"/>
                <w:u w:val="none"/>
                <w:lang w:val="en-US" w:eastAsia="zh-CN"/>
              </w:rPr>
              <w:t>新定制开发</w:t>
            </w:r>
            <w:r>
              <w:rPr>
                <w:rFonts w:hint="eastAsia" w:asciiTheme="minorEastAsia" w:hAnsiTheme="minorEastAsia" w:eastAsiaTheme="minorEastAsia" w:cstheme="minorEastAsia"/>
                <w:color w:val="auto"/>
                <w:sz w:val="21"/>
                <w:szCs w:val="21"/>
                <w:highlight w:val="none"/>
                <w:u w:val="none"/>
                <w:lang w:eastAsia="zh-CN"/>
              </w:rPr>
              <w:t>，系统介绍教学理念、实施过程、教学成效，内容包括</w:t>
            </w:r>
            <w:r>
              <w:rPr>
                <w:rFonts w:hint="eastAsia" w:asciiTheme="minorEastAsia" w:hAnsiTheme="minorEastAsia" w:eastAsiaTheme="minorEastAsia" w:cstheme="minorEastAsia"/>
                <w:color w:val="auto"/>
                <w:sz w:val="21"/>
                <w:szCs w:val="21"/>
                <w:highlight w:val="none"/>
                <w:u w:val="none"/>
                <w:lang w:val="en-US" w:eastAsia="zh-CN"/>
              </w:rPr>
              <w:t>但不限于</w:t>
            </w:r>
            <w:r>
              <w:rPr>
                <w:rFonts w:hint="eastAsia" w:asciiTheme="minorEastAsia" w:hAnsiTheme="minorEastAsia" w:eastAsiaTheme="minorEastAsia" w:cstheme="minorEastAsia"/>
                <w:color w:val="auto"/>
                <w:sz w:val="21"/>
                <w:szCs w:val="21"/>
                <w:highlight w:val="none"/>
                <w:u w:val="none"/>
                <w:lang w:eastAsia="zh-CN"/>
              </w:rPr>
              <w:t>课程基本信息、课程设计理念、课程实施模式、教学环境、特色创新等</w:t>
            </w:r>
            <w:r>
              <w:rPr>
                <w:rFonts w:hint="eastAsia" w:asciiTheme="minorEastAsia" w:hAnsiTheme="minorEastAsia" w:eastAsiaTheme="minorEastAsia" w:cstheme="minorEastAsia"/>
                <w:color w:val="auto"/>
                <w:sz w:val="21"/>
                <w:szCs w:val="21"/>
                <w:highlight w:val="none"/>
                <w:u w:val="none"/>
                <w:lang w:val="en-US" w:eastAsia="zh-CN"/>
              </w:rPr>
              <w:t>内容</w:t>
            </w:r>
            <w:r>
              <w:rPr>
                <w:rFonts w:hint="eastAsia" w:asciiTheme="minorEastAsia" w:hAnsiTheme="minorEastAsia" w:eastAsiaTheme="minorEastAsia" w:cstheme="minorEastAsia"/>
                <w:color w:val="auto"/>
                <w:sz w:val="21"/>
                <w:szCs w:val="21"/>
                <w:highlight w:val="none"/>
                <w:u w:val="none"/>
                <w:lang w:eastAsia="zh-CN"/>
              </w:rPr>
              <w:t>。</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5.1</w:t>
            </w:r>
            <w:r>
              <w:rPr>
                <w:rFonts w:hint="eastAsia" w:asciiTheme="minorEastAsia" w:hAnsiTheme="minorEastAsia" w:eastAsiaTheme="minorEastAsia" w:cstheme="minorEastAsia"/>
                <w:color w:val="auto"/>
                <w:sz w:val="21"/>
                <w:szCs w:val="21"/>
                <w:highlight w:val="none"/>
                <w:u w:val="none"/>
                <w:lang w:eastAsia="zh-CN"/>
              </w:rPr>
              <w:t>视频信号源要求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稳定性:全片图像同步性能稳定，无失步现象，图像无抖动跳跃，色彩无突变，编辑点处图像稳定。</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色调:白平衡正确，无明显偏色，多机拍摄的镜头衔接处无明显色差。</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画幅:建议采用16:9，720p或1080p。</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5.2</w:t>
            </w:r>
            <w:r>
              <w:rPr>
                <w:rFonts w:hint="eastAsia" w:asciiTheme="minorEastAsia" w:hAnsiTheme="minorEastAsia" w:eastAsiaTheme="minorEastAsia" w:cstheme="minorEastAsia"/>
                <w:color w:val="auto"/>
                <w:sz w:val="21"/>
                <w:szCs w:val="21"/>
                <w:highlight w:val="none"/>
                <w:u w:val="none"/>
                <w:lang w:eastAsia="zh-CN"/>
              </w:rPr>
              <w:t>音频信号源要求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声道:教师讲授内容音频信号记录于第1声道，音乐、音效、同期声记录于第2声道，若有其他文字解说记录于第3声道(如录音设备无第3声道，则录于第2声道)。</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声音和画面要求同步，无交流声或其他杂音等缺陷。</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伴音清晰、饱满、圆润，无失真、噪声杂音干扰、音量忽大忽小现象。解说声与现场声无明显比例失调，解说声与背景音乐无明显比例失调。</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5.3</w:t>
            </w:r>
            <w:r>
              <w:rPr>
                <w:rFonts w:hint="eastAsia" w:asciiTheme="minorEastAsia" w:hAnsiTheme="minorEastAsia" w:eastAsiaTheme="minorEastAsia" w:cstheme="minorEastAsia"/>
                <w:color w:val="auto"/>
                <w:sz w:val="21"/>
                <w:szCs w:val="21"/>
                <w:highlight w:val="none"/>
                <w:u w:val="none"/>
                <w:lang w:eastAsia="zh-CN"/>
              </w:rPr>
              <w:t>视频压缩格式及技术参数要求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视频压缩采用H.264/AVC(MPEG-4Part10)编码、使用二次编码。</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视频码流率:动态码流的最低码率不得低于1024Kb。</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视频分辨率</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前期采用高清16:9拍摄，请设定为1280×720或1920×1080。</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视频画幅宽高比</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视频画幅宽高比为16:9，分辨率设定为1280×720或1920×1080</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eastAsia="zh-CN"/>
              </w:rPr>
              <w:t>视频帧率为25帧/秒。</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6）</w:t>
            </w:r>
            <w:r>
              <w:rPr>
                <w:rFonts w:hint="eastAsia" w:asciiTheme="minorEastAsia" w:hAnsiTheme="minorEastAsia" w:eastAsiaTheme="minorEastAsia" w:cstheme="minorEastAsia"/>
                <w:color w:val="auto"/>
                <w:sz w:val="21"/>
                <w:szCs w:val="21"/>
                <w:highlight w:val="none"/>
                <w:u w:val="none"/>
                <w:lang w:eastAsia="zh-CN"/>
              </w:rPr>
              <w:t>扫描方式采用逐行扫描。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5.4</w:t>
            </w:r>
            <w:r>
              <w:rPr>
                <w:rFonts w:hint="eastAsia" w:asciiTheme="minorEastAsia" w:hAnsiTheme="minorEastAsia" w:eastAsiaTheme="minorEastAsia" w:cstheme="minorEastAsia"/>
                <w:color w:val="auto"/>
                <w:sz w:val="21"/>
                <w:szCs w:val="21"/>
                <w:highlight w:val="none"/>
                <w:u w:val="none"/>
                <w:lang w:eastAsia="zh-CN"/>
              </w:rPr>
              <w:t>音频压缩格式及技术参数要求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音频压缩采用AAC（MPEG4Part3)格式。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采样率48KHz。</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音频码流率128Kbps(恒定)。</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color w:val="auto"/>
                <w:highlight w:val="none"/>
              </w:rPr>
              <w:t>▲</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必须是双声道，必须做混音处理。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color w:val="auto"/>
                <w:highlight w:val="none"/>
              </w:rPr>
              <w:t>▲</w:t>
            </w:r>
            <w:r>
              <w:rPr>
                <w:rFonts w:hint="eastAsia" w:asciiTheme="minorEastAsia" w:hAnsiTheme="minorEastAsia" w:eastAsiaTheme="minorEastAsia" w:cstheme="minorEastAsia"/>
                <w:color w:val="auto"/>
                <w:sz w:val="21"/>
                <w:szCs w:val="21"/>
                <w:highlight w:val="none"/>
                <w:u w:val="none"/>
                <w:lang w:eastAsia="zh-CN"/>
              </w:rPr>
              <w:t>6.教师形象照：1组，专业拍摄，用于课程页面展示。拍摄时，服务商须提供专业化妆师为教师进行形象设计。</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形象照拍摄</w:t>
            </w:r>
            <w:r>
              <w:rPr>
                <w:rFonts w:hint="eastAsia" w:asciiTheme="minorEastAsia" w:hAnsiTheme="minorEastAsia" w:eastAsiaTheme="minorEastAsia" w:cstheme="minorEastAsia"/>
                <w:color w:val="auto"/>
                <w:sz w:val="21"/>
                <w:szCs w:val="21"/>
                <w:highlight w:val="none"/>
                <w:u w:val="none"/>
                <w:lang w:val="en-US" w:eastAsia="zh-CN"/>
              </w:rPr>
              <w:t>要求</w:t>
            </w:r>
            <w:r>
              <w:rPr>
                <w:rFonts w:hint="eastAsia" w:asciiTheme="minorEastAsia" w:hAnsiTheme="minorEastAsia" w:eastAsiaTheme="minorEastAsia" w:cstheme="minorEastAsia"/>
                <w:color w:val="auto"/>
                <w:sz w:val="21"/>
                <w:szCs w:val="21"/>
                <w:highlight w:val="none"/>
                <w:u w:val="none"/>
                <w:lang w:eastAsia="zh-CN"/>
              </w:rPr>
              <w:t>：</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（1）拍摄团队配备</w:t>
            </w:r>
            <w:r>
              <w:rPr>
                <w:rFonts w:hint="eastAsia" w:asciiTheme="minorEastAsia" w:hAnsiTheme="minorEastAsia" w:eastAsiaTheme="minorEastAsia" w:cstheme="minorEastAsia"/>
                <w:color w:val="auto"/>
                <w:sz w:val="21"/>
                <w:szCs w:val="21"/>
                <w:highlight w:val="none"/>
                <w:u w:val="none"/>
                <w:lang w:val="en-US" w:eastAsia="zh-CN"/>
              </w:rPr>
              <w:t>不少于</w:t>
            </w:r>
            <w:r>
              <w:rPr>
                <w:rFonts w:hint="eastAsia" w:asciiTheme="minorEastAsia" w:hAnsiTheme="minorEastAsia" w:eastAsiaTheme="minorEastAsia" w:cstheme="minorEastAsia"/>
                <w:color w:val="auto"/>
                <w:sz w:val="21"/>
                <w:szCs w:val="21"/>
                <w:highlight w:val="none"/>
                <w:u w:val="none"/>
                <w:lang w:eastAsia="zh-CN"/>
              </w:rPr>
              <w:t>2名摄像（影）师、1名化妆师。</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（2）精修数量及标准：按照采购人要求进行精修，精修至教师满意为止。</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（3）成品分辨率</w:t>
            </w:r>
            <w:r>
              <w:rPr>
                <w:rFonts w:hint="eastAsia" w:asciiTheme="minorEastAsia" w:hAnsiTheme="minorEastAsia" w:eastAsiaTheme="minorEastAsia" w:cstheme="minorEastAsia"/>
                <w:color w:val="auto"/>
                <w:sz w:val="21"/>
                <w:szCs w:val="21"/>
                <w:highlight w:val="none"/>
                <w:u w:val="none"/>
                <w:lang w:val="en-US" w:eastAsia="zh-CN"/>
              </w:rPr>
              <w:t>不低于</w:t>
            </w:r>
            <w:r>
              <w:rPr>
                <w:rFonts w:hint="eastAsia" w:asciiTheme="minorEastAsia" w:hAnsiTheme="minorEastAsia" w:eastAsiaTheme="minorEastAsia" w:cstheme="minorEastAsia"/>
                <w:color w:val="auto"/>
                <w:sz w:val="21"/>
                <w:szCs w:val="21"/>
                <w:highlight w:val="none"/>
                <w:u w:val="none"/>
                <w:lang w:eastAsia="zh-CN"/>
              </w:rPr>
              <w:t>1920×1080P。</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（4）文件格式：jpg、pngd等格式。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（5）交付方式：以网盘传递或U盘的方式进行交付（</w:t>
            </w:r>
            <w:r>
              <w:rPr>
                <w:rFonts w:hint="eastAsia" w:asciiTheme="minorEastAsia" w:hAnsiTheme="minorEastAsia" w:eastAsiaTheme="minorEastAsia" w:cstheme="minorEastAsia"/>
                <w:color w:val="auto"/>
                <w:sz w:val="21"/>
                <w:szCs w:val="21"/>
                <w:highlight w:val="none"/>
                <w:u w:val="none"/>
                <w:lang w:val="en-US" w:eastAsia="zh-CN"/>
              </w:rPr>
              <w:t>具体交付方式以采购人确认为准）</w:t>
            </w:r>
            <w:r>
              <w:rPr>
                <w:rFonts w:hint="eastAsia" w:asciiTheme="minorEastAsia" w:hAnsiTheme="minorEastAsia" w:eastAsiaTheme="minorEastAsia" w:cstheme="minorEastAsia"/>
                <w:color w:val="auto"/>
                <w:sz w:val="21"/>
                <w:szCs w:val="21"/>
                <w:highlight w:val="none"/>
                <w:u w:val="none"/>
                <w:lang w:eastAsia="zh-CN"/>
              </w:rPr>
              <w:t>。</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7.企业展示案例：5个，引入行业前沿技术与实际项目案例，适配实践教学需求。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具体要求如下：</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color w:val="auto"/>
                <w:highlight w:val="none"/>
              </w:rPr>
              <w:t>▲</w:t>
            </w:r>
            <w:r>
              <w:rPr>
                <w:rFonts w:hint="eastAsia" w:asciiTheme="minorEastAsia" w:hAnsiTheme="minorEastAsia" w:eastAsiaTheme="minorEastAsia" w:cstheme="minorEastAsia"/>
                <w:color w:val="auto"/>
                <w:sz w:val="21"/>
                <w:szCs w:val="21"/>
                <w:highlight w:val="none"/>
                <w:u w:val="none"/>
                <w:lang w:val="en-US" w:eastAsia="zh-CN"/>
              </w:rPr>
              <w:t>7.1</w:t>
            </w:r>
            <w:r>
              <w:rPr>
                <w:rFonts w:hint="eastAsia" w:asciiTheme="minorEastAsia" w:hAnsiTheme="minorEastAsia" w:eastAsiaTheme="minorEastAsia" w:cstheme="minorEastAsia"/>
                <w:color w:val="auto"/>
                <w:sz w:val="21"/>
                <w:szCs w:val="21"/>
                <w:highlight w:val="none"/>
                <w:u w:val="none"/>
                <w:lang w:eastAsia="zh-CN"/>
              </w:rPr>
              <w:t>包含至少</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个不同行业领域（如汽车零部件、航空航天、精密模具、医疗器械等）的真实生产项目案例，其中必须包含</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个智能制造</w:t>
            </w:r>
            <w:r>
              <w:rPr>
                <w:rFonts w:hint="eastAsia" w:asciiTheme="minorEastAsia" w:hAnsiTheme="minorEastAsia" w:eastAsiaTheme="minorEastAsia" w:cstheme="minorEastAsia"/>
                <w:color w:val="auto"/>
                <w:sz w:val="21"/>
                <w:szCs w:val="21"/>
                <w:highlight w:val="none"/>
                <w:u w:val="none"/>
                <w:lang w:val="en-US" w:eastAsia="zh-CN"/>
              </w:rPr>
              <w:t>/</w:t>
            </w:r>
            <w:r>
              <w:rPr>
                <w:rFonts w:hint="eastAsia" w:asciiTheme="minorEastAsia" w:hAnsiTheme="minorEastAsia" w:eastAsiaTheme="minorEastAsia" w:cstheme="minorEastAsia"/>
                <w:color w:val="auto"/>
                <w:sz w:val="21"/>
                <w:szCs w:val="21"/>
                <w:highlight w:val="none"/>
                <w:u w:val="none"/>
                <w:lang w:eastAsia="zh-CN"/>
              </w:rPr>
              <w:t>工业4.0场景应用案例，1个绿色制造/节能降耗主题案例。</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7.2</w:t>
            </w:r>
            <w:r>
              <w:rPr>
                <w:rFonts w:hint="eastAsia" w:asciiTheme="minorEastAsia" w:hAnsiTheme="minorEastAsia" w:eastAsiaTheme="minorEastAsia" w:cstheme="minorEastAsia"/>
                <w:color w:val="auto"/>
                <w:sz w:val="21"/>
                <w:szCs w:val="21"/>
                <w:highlight w:val="none"/>
                <w:u w:val="none"/>
                <w:lang w:eastAsia="zh-CN"/>
              </w:rPr>
              <w:t>每个案例需明确标注所应用的行业前沿技术（如五轴联动加工、车铣复合加工、数字化孪生技术、智能刀具管理系统、MES系统集成等），并说明技术在案例中的具体应用价值与实施效果。</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7.3</w:t>
            </w:r>
            <w:r>
              <w:rPr>
                <w:rFonts w:hint="eastAsia" w:asciiTheme="minorEastAsia" w:hAnsiTheme="minorEastAsia" w:eastAsiaTheme="minorEastAsia" w:cstheme="minorEastAsia"/>
                <w:color w:val="auto"/>
                <w:sz w:val="21"/>
                <w:szCs w:val="21"/>
                <w:highlight w:val="none"/>
                <w:u w:val="none"/>
                <w:lang w:eastAsia="zh-CN"/>
              </w:rPr>
              <w:t>案例难度分级：覆盖基础、进阶、综合三个难度等级，其中基础级</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个、进阶级</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个、综合级</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个。</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7.4</w:t>
            </w:r>
            <w:r>
              <w:rPr>
                <w:rFonts w:hint="eastAsia" w:asciiTheme="minorEastAsia" w:hAnsiTheme="minorEastAsia" w:eastAsiaTheme="minorEastAsia" w:cstheme="minorEastAsia"/>
                <w:color w:val="auto"/>
                <w:sz w:val="21"/>
                <w:szCs w:val="21"/>
                <w:highlight w:val="none"/>
                <w:u w:val="none"/>
                <w:lang w:eastAsia="zh-CN"/>
              </w:rPr>
              <w:t>每个案例需提供完整教学包，包括三维模型文件、工艺卡、程序代码、刀具清单、检验标准、视频讲解</w:t>
            </w:r>
            <w:r>
              <w:rPr>
                <w:rFonts w:hint="eastAsia" w:asciiTheme="minorEastAsia" w:hAnsiTheme="minorEastAsia" w:eastAsiaTheme="minorEastAsia" w:cstheme="minorEastAsia"/>
                <w:color w:val="auto"/>
                <w:sz w:val="21"/>
                <w:szCs w:val="21"/>
                <w:highlight w:val="none"/>
                <w:u w:val="none"/>
                <w:lang w:val="en-US" w:eastAsia="zh-CN"/>
              </w:rPr>
              <w:t>6</w:t>
            </w:r>
            <w:r>
              <w:rPr>
                <w:rFonts w:hint="eastAsia" w:asciiTheme="minorEastAsia" w:hAnsiTheme="minorEastAsia" w:eastAsiaTheme="minorEastAsia" w:cstheme="minorEastAsia"/>
                <w:color w:val="auto"/>
                <w:sz w:val="21"/>
                <w:szCs w:val="21"/>
                <w:highlight w:val="none"/>
                <w:u w:val="none"/>
                <w:lang w:eastAsia="zh-CN"/>
              </w:rPr>
              <w:t>类核心教学资源。</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7.5</w:t>
            </w:r>
            <w:r>
              <w:rPr>
                <w:rFonts w:hint="eastAsia" w:asciiTheme="minorEastAsia" w:hAnsiTheme="minorEastAsia" w:eastAsiaTheme="minorEastAsia" w:cstheme="minorEastAsia"/>
                <w:color w:val="auto"/>
                <w:sz w:val="21"/>
                <w:szCs w:val="21"/>
                <w:highlight w:val="none"/>
                <w:u w:val="none"/>
                <w:lang w:eastAsia="zh-CN"/>
              </w:rPr>
              <w:t>案例需适配高校现有数控设备（如 FANUC、西门子、华中数控系统</w:t>
            </w:r>
            <w:r>
              <w:rPr>
                <w:rFonts w:hint="eastAsia" w:asciiTheme="minorEastAsia" w:hAnsiTheme="minorEastAsia" w:eastAsiaTheme="minorEastAsia" w:cstheme="minorEastAsia"/>
                <w:color w:val="auto"/>
                <w:sz w:val="21"/>
                <w:szCs w:val="21"/>
                <w:highlight w:val="none"/>
                <w:u w:val="none"/>
                <w:lang w:val="en-US" w:eastAsia="zh-CN"/>
              </w:rPr>
              <w:t>等</w:t>
            </w:r>
            <w:r>
              <w:rPr>
                <w:rFonts w:hint="eastAsia" w:asciiTheme="minorEastAsia" w:hAnsiTheme="minorEastAsia" w:eastAsiaTheme="minorEastAsia" w:cstheme="minorEastAsia"/>
                <w:color w:val="auto"/>
                <w:sz w:val="21"/>
                <w:szCs w:val="21"/>
                <w:highlight w:val="none"/>
                <w:u w:val="none"/>
                <w:lang w:eastAsia="zh-CN"/>
              </w:rPr>
              <w:t>），提供两种</w:t>
            </w:r>
            <w:r>
              <w:rPr>
                <w:rFonts w:hint="eastAsia" w:asciiTheme="minorEastAsia" w:hAnsiTheme="minorEastAsia" w:eastAsiaTheme="minorEastAsia" w:cstheme="minorEastAsia"/>
                <w:color w:val="auto"/>
                <w:sz w:val="21"/>
                <w:szCs w:val="21"/>
                <w:highlight w:val="none"/>
                <w:u w:val="none"/>
                <w:lang w:val="en-US" w:eastAsia="zh-CN"/>
              </w:rPr>
              <w:t>或</w:t>
            </w:r>
            <w:r>
              <w:rPr>
                <w:rFonts w:hint="eastAsia" w:asciiTheme="minorEastAsia" w:hAnsiTheme="minorEastAsia" w:eastAsiaTheme="minorEastAsia" w:cstheme="minorEastAsia"/>
                <w:color w:val="auto"/>
                <w:sz w:val="21"/>
                <w:szCs w:val="21"/>
                <w:highlight w:val="none"/>
                <w:u w:val="none"/>
                <w:lang w:eastAsia="zh-CN"/>
              </w:rPr>
              <w:t>以上数控系统的编程实例。</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8.课程标准修订：1套，细化课程目标为可量化指标，明确思政育人目标。</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8.1符合《高等学校课程思政建设指导纲要》要求，包含课程概述、课程目标、课程内容、教学实施、评价方式、思政融入点、教学资源7个核心模块。</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8.2课程内容按“理论+实践”比例4:6设计，实践教学环节包含基础实训、综合实训、企业案例实训三个层次。</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8.3评价方式采用过程性评价、终结性评价相结合，过程性评价包含课堂表现、实践操作、小组讨论等指标</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终结性评价包含课堂考试、阶段性考试等。</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8.4交付要求：提交符合规范的课程标准文本（Word版 + PDF版），并附详细修订说明。</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9.单元教案重新设计：1套，融入案例式、探究式教学方法，结合行业实际优化教学设计。</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依据课程标准、教学标准完成教案编制，一课一案，覆盖对应课程所有教学课时/单元；教案需严格对应课程的全部课时/教学单元，提供《教案与课时对照表》。</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结构规范、要素齐全，包含授课课题、学时、对象、教学目标（知识/能力/思政）、重难点、教学方法与手段、教学准备、教学过程（导入/讲授/互动/小结作业/板书设计）、教学反思预留模块、思政元素融入点等。</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教学过程设计符合学生认知规律，思政元素与专业内容有机融合，板书设计清晰，作业布置兼顾基础与拓展。</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适配线上线下混合式教学模式，可直接用于课堂教学实施。</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eastAsia="zh-CN"/>
              </w:rPr>
              <w:t>）交付WORD可编辑版，按课程模块分类整理，格式统一、排版整洁、无文字及逻辑错误。</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6</w:t>
            </w:r>
            <w:r>
              <w:rPr>
                <w:rFonts w:hint="eastAsia" w:asciiTheme="minorEastAsia" w:hAnsiTheme="minorEastAsia" w:eastAsiaTheme="minorEastAsia" w:cstheme="minorEastAsia"/>
                <w:color w:val="auto"/>
                <w:sz w:val="21"/>
                <w:szCs w:val="21"/>
                <w:highlight w:val="none"/>
                <w:u w:val="none"/>
                <w:lang w:eastAsia="zh-CN"/>
              </w:rPr>
              <w:t>）供应商提交的教案需通过学校指定的查重软件检测，文字复制比不得超过20%，杜绝网络拼凑。</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10.专家指导</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（1）培训总课时不低于8小时。</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（2）围绕在线课程设计、教学实施、申报评审要点、思政融入、信息化教学手段应用等，提供系统性专家指导服务。</w:t>
            </w:r>
          </w:p>
          <w:p>
            <w:pPr>
              <w:spacing w:line="360" w:lineRule="auto"/>
              <w:rPr>
                <w:rFonts w:hint="default" w:asciiTheme="minorEastAsia" w:hAnsiTheme="minorEastAsia" w:eastAsiaTheme="minorEastAsia" w:cstheme="minorEastAsia"/>
                <w:color w:val="auto"/>
                <w:kern w:val="0"/>
                <w:sz w:val="21"/>
                <w:szCs w:val="21"/>
                <w:highlight w:val="none"/>
                <w:lang w:val="en-US"/>
              </w:rPr>
            </w:pPr>
            <w:r>
              <w:rPr>
                <w:rFonts w:hint="eastAsia" w:asciiTheme="minorEastAsia" w:hAnsiTheme="minorEastAsia" w:eastAsiaTheme="minorEastAsia" w:cstheme="minorEastAsia"/>
                <w:color w:val="auto"/>
                <w:sz w:val="21"/>
                <w:szCs w:val="21"/>
                <w:highlight w:val="none"/>
                <w:u w:val="none"/>
                <w:lang w:val="en-US" w:eastAsia="zh-CN"/>
              </w:rPr>
              <w:t>（3）专家为高校系列或工程系列或与本项目所属专业领域相关的副高级或以上职称，本专业领域学术造诣高、教学经验丰富，熟悉课程思政、内容体系与前沿动态，主持或核心参与过省级或以上精品在线课程或一流课程；熟悉在线教学设计、资源开发等。（</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合同签订后10个工作日须将拟派专家的职称证书复印件、个人简历、代表性业绩成果等材料提交采购人备案。专家备案材料经采购人审核确认后，方可正式进场开展辅导工作。如备案材料与投标文件承诺不一致，采购人有权要求中标供应商进行说明或更换，并按合同约定追究违约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360" w:lineRule="auto"/>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728" w:leftChars="0" w:firstLine="87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4</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《网络直播基础》课程升级</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1门</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1.实践性教学视频补充：10个，重点覆盖未涉及的技能点与难点，采用实操演示+要点标注形式制作。</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1.1针对独立的技能点，按照大赛标准或者行业标准，采用双机位实操拍摄、后期远近结合的方式剪辑呈现。视频时长</w:t>
            </w:r>
            <w:r>
              <w:rPr>
                <w:rFonts w:hint="eastAsia" w:asciiTheme="minorEastAsia" w:hAnsiTheme="minorEastAsia" w:eastAsiaTheme="minorEastAsia" w:cstheme="minorEastAsia"/>
                <w:color w:val="auto"/>
                <w:sz w:val="21"/>
                <w:szCs w:val="21"/>
                <w:highlight w:val="none"/>
                <w:u w:val="none"/>
                <w:lang w:val="en-US" w:eastAsia="zh-CN"/>
              </w:rPr>
              <w:t>5-15</w:t>
            </w:r>
            <w:r>
              <w:rPr>
                <w:rFonts w:hint="eastAsia" w:asciiTheme="minorEastAsia" w:hAnsiTheme="minorEastAsia" w:eastAsiaTheme="minorEastAsia" w:cstheme="minorEastAsia"/>
                <w:color w:val="auto"/>
                <w:sz w:val="21"/>
                <w:szCs w:val="21"/>
                <w:highlight w:val="none"/>
                <w:u w:val="none"/>
                <w:lang w:eastAsia="zh-CN"/>
              </w:rPr>
              <w:t>分钟/个，成品格式：*.mp4。</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供应商提供视频脚本模板，教师编写脚本初稿，供应商优化脚本并由教师审核定稿，供应商完成音视频素材拍摄或采集、视频剪辑和包装。</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1.3</w:t>
            </w:r>
            <w:r>
              <w:rPr>
                <w:rFonts w:hint="eastAsia" w:asciiTheme="minorEastAsia" w:hAnsiTheme="minorEastAsia" w:eastAsiaTheme="minorEastAsia" w:cstheme="minorEastAsia"/>
                <w:color w:val="auto"/>
                <w:sz w:val="21"/>
                <w:szCs w:val="21"/>
                <w:highlight w:val="none"/>
                <w:u w:val="none"/>
                <w:lang w:eastAsia="zh-CN"/>
              </w:rPr>
              <w:t>数字人制作要求：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绿幕环境下拍摄，主体与背景距离≥1.5米，避免边缘染色；布光需采用三点柔光系统（主光、辅光、轮廓光），确保面部无阴影、光线均匀；</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动作规范：教师需正对镜头，保持自然站姿；录制包含30-60秒口播及授权视频（涵盖不低于100字标准化文本）；</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面部细节：避免佩戴反光饰品，妆容需突出五官轮廓，发际线清晰无碎发遮挡；</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音色还原：支持克隆教师音色，音色相似度≥95%；</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eastAsia="zh-CN"/>
              </w:rPr>
              <w:t>同步性能：唇形同步误差≤100ms，肢体动作延迟≤100ms。</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1.4</w:t>
            </w:r>
            <w:r>
              <w:rPr>
                <w:rFonts w:hint="eastAsia" w:asciiTheme="minorEastAsia" w:hAnsiTheme="minorEastAsia" w:eastAsiaTheme="minorEastAsia" w:cstheme="minorEastAsia"/>
                <w:color w:val="auto"/>
                <w:sz w:val="21"/>
                <w:szCs w:val="21"/>
                <w:highlight w:val="none"/>
                <w:u w:val="none"/>
                <w:lang w:eastAsia="zh-CN"/>
              </w:rPr>
              <w:t>录像设备：摄像机不低于专业级数字设备，标清和高清设备不得混用。</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1.5</w:t>
            </w:r>
            <w:r>
              <w:rPr>
                <w:rFonts w:hint="eastAsia" w:asciiTheme="minorEastAsia" w:hAnsiTheme="minorEastAsia" w:eastAsiaTheme="minorEastAsia" w:cstheme="minorEastAsia"/>
                <w:color w:val="auto"/>
                <w:sz w:val="21"/>
                <w:szCs w:val="21"/>
                <w:highlight w:val="none"/>
                <w:u w:val="none"/>
                <w:lang w:eastAsia="zh-CN"/>
              </w:rPr>
              <w:t>收音设备：使用胸麦采集音频，保证教师发言的录音质量。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1.6</w:t>
            </w:r>
            <w:r>
              <w:rPr>
                <w:rFonts w:hint="eastAsia" w:asciiTheme="minorEastAsia" w:hAnsiTheme="minorEastAsia" w:eastAsiaTheme="minorEastAsia" w:cstheme="minorEastAsia"/>
                <w:color w:val="auto"/>
                <w:sz w:val="21"/>
                <w:szCs w:val="21"/>
                <w:highlight w:val="none"/>
                <w:u w:val="none"/>
                <w:lang w:eastAsia="zh-CN"/>
              </w:rPr>
              <w:t>画面要求：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视频类素材每帧图像颜色不低于256色或灰色级不低于128级；</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视频图像清晰，播放时没有明显的噪点，播放流畅；</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彩色视频素材每帧图像颜色均为真彩色。</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1.7</w:t>
            </w:r>
            <w:r>
              <w:rPr>
                <w:rFonts w:hint="eastAsia" w:asciiTheme="minorEastAsia" w:hAnsiTheme="minorEastAsia" w:eastAsiaTheme="minorEastAsia" w:cstheme="minorEastAsia"/>
                <w:color w:val="auto"/>
                <w:sz w:val="21"/>
                <w:szCs w:val="21"/>
                <w:highlight w:val="none"/>
                <w:u w:val="none"/>
                <w:lang w:eastAsia="zh-CN"/>
              </w:rPr>
              <w:t>稳定性：全片图像同步性能稳定，无失步现象，CTL同步控制信号连续：图像无抖动跳跃，色彩无突变，编辑点处图像稳定。</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1.8</w:t>
            </w:r>
            <w:r>
              <w:rPr>
                <w:rFonts w:hint="eastAsia" w:asciiTheme="minorEastAsia" w:hAnsiTheme="minorEastAsia" w:eastAsiaTheme="minorEastAsia" w:cstheme="minorEastAsia"/>
                <w:color w:val="auto"/>
                <w:sz w:val="21"/>
                <w:szCs w:val="21"/>
                <w:highlight w:val="none"/>
                <w:u w:val="none"/>
                <w:lang w:eastAsia="zh-CN"/>
              </w:rPr>
              <w:t>图像信噪比：≥55dB，无明显杂波。</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1.9</w:t>
            </w:r>
            <w:r>
              <w:rPr>
                <w:rFonts w:hint="eastAsia" w:asciiTheme="minorEastAsia" w:hAnsiTheme="minorEastAsia" w:eastAsiaTheme="minorEastAsia" w:cstheme="minorEastAsia"/>
                <w:color w:val="auto"/>
                <w:sz w:val="21"/>
                <w:szCs w:val="21"/>
                <w:highlight w:val="none"/>
                <w:u w:val="none"/>
                <w:lang w:eastAsia="zh-CN"/>
              </w:rPr>
              <w:t>色调：白平衡正确，无明显偏色，多机拍摄的镜头衔接处无明显色差。</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1.10</w:t>
            </w:r>
            <w:r>
              <w:rPr>
                <w:rFonts w:hint="eastAsia" w:asciiTheme="minorEastAsia" w:hAnsiTheme="minorEastAsia" w:eastAsiaTheme="minorEastAsia" w:cstheme="minorEastAsia"/>
                <w:color w:val="auto"/>
                <w:sz w:val="21"/>
                <w:szCs w:val="21"/>
                <w:highlight w:val="none"/>
                <w:u w:val="none"/>
                <w:lang w:eastAsia="zh-CN"/>
              </w:rPr>
              <w:t>音频信号源：声道：中文内容音频信号记录于第1声道，音乐、音效、同期声记录于第2声道，若有其他文字解说记录于第3声道（如录音设备无第3声道，则录于第2声道）；声音应无明显失真、放音过冲、过弱；音频信噪比≥48d</w:t>
            </w:r>
            <w:r>
              <w:rPr>
                <w:rFonts w:hint="eastAsia" w:asciiTheme="minorEastAsia" w:hAnsiTheme="minorEastAsia" w:eastAsiaTheme="minorEastAsia" w:cstheme="minorEastAsia"/>
                <w:color w:val="auto"/>
                <w:sz w:val="21"/>
                <w:szCs w:val="21"/>
                <w:highlight w:val="none"/>
                <w:u w:val="none"/>
                <w:lang w:val="en-US" w:eastAsia="zh-CN"/>
              </w:rPr>
              <w:t>B</w:t>
            </w:r>
            <w:r>
              <w:rPr>
                <w:rFonts w:hint="eastAsia" w:asciiTheme="minorEastAsia" w:hAnsiTheme="minorEastAsia" w:eastAsiaTheme="minorEastAsia" w:cstheme="minorEastAsia"/>
                <w:color w:val="auto"/>
                <w:sz w:val="21"/>
                <w:szCs w:val="21"/>
                <w:highlight w:val="none"/>
                <w:u w:val="none"/>
                <w:lang w:eastAsia="zh-CN"/>
              </w:rPr>
              <w:t>；声音和画面要求同步，无交流声或其他杂音等缺陷；伴音清晰、饱满、圆润，无失真、噪声杂音干扰、音量忽大忽小现象；解说声与现场声无明显比例失调，解说声与背景音乐无明显比例失调；采用双声道并做混音处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1.11</w:t>
            </w:r>
            <w:r>
              <w:rPr>
                <w:rFonts w:hint="eastAsia" w:asciiTheme="minorEastAsia" w:hAnsiTheme="minorEastAsia" w:eastAsiaTheme="minorEastAsia" w:cstheme="minorEastAsia"/>
                <w:color w:val="auto"/>
                <w:sz w:val="21"/>
                <w:szCs w:val="21"/>
                <w:highlight w:val="none"/>
                <w:u w:val="none"/>
                <w:lang w:eastAsia="zh-CN"/>
              </w:rPr>
              <w:t>视频成品压缩：</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视频采用常用流媒体格式（.mp4），视频码流率：动态码流的最低码率≥1024Kbps；视频帧率≥25帧/秒；</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数字化音频制作使用双声道，音频的采样频率≥44.1kHz，码流率≥128Kbps。</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1.12</w:t>
            </w:r>
            <w:r>
              <w:rPr>
                <w:rFonts w:hint="eastAsia" w:asciiTheme="minorEastAsia" w:hAnsiTheme="minorEastAsia" w:eastAsiaTheme="minorEastAsia" w:cstheme="minorEastAsia"/>
                <w:color w:val="auto"/>
                <w:sz w:val="21"/>
                <w:szCs w:val="21"/>
                <w:highlight w:val="none"/>
                <w:u w:val="none"/>
                <w:lang w:eastAsia="zh-CN"/>
              </w:rPr>
              <w:t>片头片尾：体现学校版权标识、专业或课程信息、主讲教师等信息；需为本课程设计制作一个符合课程特色的片头，时长为5-15秒。</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color w:val="auto"/>
                <w:highlight w:val="none"/>
              </w:rPr>
              <w:t>▲</w:t>
            </w:r>
            <w:r>
              <w:rPr>
                <w:rFonts w:hint="eastAsia" w:asciiTheme="minorEastAsia" w:hAnsiTheme="minorEastAsia" w:eastAsiaTheme="minorEastAsia" w:cstheme="minorEastAsia"/>
                <w:color w:val="auto"/>
                <w:sz w:val="21"/>
                <w:szCs w:val="21"/>
                <w:highlight w:val="none"/>
                <w:u w:val="none"/>
                <w:lang w:val="en-US" w:eastAsia="zh-CN"/>
              </w:rPr>
              <w:t>1.13</w:t>
            </w:r>
            <w:r>
              <w:rPr>
                <w:rFonts w:hint="eastAsia" w:asciiTheme="minorEastAsia" w:hAnsiTheme="minorEastAsia" w:eastAsiaTheme="minorEastAsia" w:cstheme="minorEastAsia"/>
                <w:color w:val="auto"/>
                <w:sz w:val="21"/>
                <w:szCs w:val="21"/>
                <w:highlight w:val="none"/>
                <w:u w:val="none"/>
                <w:lang w:eastAsia="zh-CN"/>
              </w:rPr>
              <w:t>文件命名：文件命名必须统一、规范，不能随意命名。命名格式：*（文件名）.MP4。</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1.14</w:t>
            </w:r>
            <w:r>
              <w:rPr>
                <w:rFonts w:hint="eastAsia" w:asciiTheme="minorEastAsia" w:hAnsiTheme="minorEastAsia" w:eastAsiaTheme="minorEastAsia" w:cstheme="minorEastAsia"/>
                <w:color w:val="auto"/>
                <w:sz w:val="21"/>
                <w:szCs w:val="21"/>
                <w:highlight w:val="none"/>
                <w:u w:val="none"/>
                <w:lang w:eastAsia="zh-CN"/>
              </w:rPr>
              <w:t>品质要求：视频压缩采用H.264编码方式，平均码率≥2Mbps，帧率≥25帧，视频成果分辨率为1920×1080或1280×720。</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1.15</w:t>
            </w:r>
            <w:r>
              <w:rPr>
                <w:rFonts w:hint="eastAsia" w:asciiTheme="minorEastAsia" w:hAnsiTheme="minorEastAsia" w:eastAsiaTheme="minorEastAsia" w:cstheme="minorEastAsia"/>
                <w:color w:val="auto"/>
                <w:sz w:val="21"/>
                <w:szCs w:val="21"/>
                <w:highlight w:val="none"/>
                <w:u w:val="none"/>
                <w:lang w:eastAsia="zh-CN"/>
              </w:rPr>
              <w:t>字幕：</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字幕的行数要求：每屏只有一行字幕；</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字幕的字数要求：画幅比为4:3的，每行不超过15个字；画幅比为16:9的，每行不超过20个字；</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字幕位置：保持每屏字幕出现位置一致；</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字幕中的标点符号：只有书名号及书名中的标点、间隔号、连接号、具有特殊含义的词语的引号可以出现在字幕中，在每屏字幕中用空格代替标点表示语气停顿；</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eastAsia="zh-CN"/>
              </w:rPr>
              <w:t>字幕断句：不按照字数断句，以内容为断句依据；</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6）</w:t>
            </w:r>
            <w:r>
              <w:rPr>
                <w:rFonts w:hint="eastAsia" w:asciiTheme="minorEastAsia" w:hAnsiTheme="minorEastAsia" w:eastAsiaTheme="minorEastAsia" w:cstheme="minorEastAsia"/>
                <w:color w:val="auto"/>
                <w:sz w:val="21"/>
                <w:szCs w:val="21"/>
                <w:highlight w:val="none"/>
                <w:u w:val="none"/>
                <w:lang w:eastAsia="zh-CN"/>
              </w:rPr>
              <w:t>字幕中的数学公式、化学分子式、物理量和单位，尽量以文本文字呈现；不宜用文本文字呈现的，应在视频画面中通过PPT、板书等方式显示；</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7）</w:t>
            </w:r>
            <w:r>
              <w:rPr>
                <w:rFonts w:hint="eastAsia" w:asciiTheme="minorEastAsia" w:hAnsiTheme="minorEastAsia" w:eastAsiaTheme="minorEastAsia" w:cstheme="minorEastAsia"/>
                <w:color w:val="auto"/>
                <w:sz w:val="21"/>
                <w:szCs w:val="21"/>
                <w:highlight w:val="none"/>
                <w:u w:val="none"/>
                <w:lang w:eastAsia="zh-CN"/>
              </w:rPr>
              <w:t>字幕要使用符合国家标准的规范字，不出现繁体字、异体字（国家规定的除外）、错别字；</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8）</w:t>
            </w:r>
            <w:r>
              <w:rPr>
                <w:rFonts w:hint="eastAsia" w:asciiTheme="minorEastAsia" w:hAnsiTheme="minorEastAsia" w:eastAsiaTheme="minorEastAsia" w:cstheme="minorEastAsia"/>
                <w:color w:val="auto"/>
                <w:sz w:val="21"/>
                <w:szCs w:val="21"/>
                <w:highlight w:val="none"/>
                <w:u w:val="none"/>
                <w:lang w:eastAsia="zh-CN"/>
              </w:rPr>
              <w:t>字幕的字体、大小、色彩搭配、摆放位置、停留时间、出入屏方式力求与其他要素（画面、解说词、音乐）配合适当，不能破坏原有画面。</w:t>
            </w:r>
          </w:p>
          <w:p>
            <w:pPr>
              <w:spacing w:line="360" w:lineRule="auto"/>
              <w:rPr>
                <w:rFonts w:hint="eastAsia" w:asciiTheme="minorEastAsia" w:hAnsiTheme="minorEastAsia" w:eastAsiaTheme="minorEastAsia" w:cstheme="minorEastAsia"/>
                <w:color w:val="auto"/>
                <w:sz w:val="21"/>
                <w:szCs w:val="21"/>
                <w:highlight w:val="none"/>
                <w:u w:val="none"/>
                <w:lang w:eastAsia="zh-CN"/>
              </w:rPr>
            </w:pP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2.二维动画：6个，每个1-2分钟，总时长不少于</w:t>
            </w:r>
            <w:r>
              <w:rPr>
                <w:rFonts w:hint="eastAsia" w:asciiTheme="minorEastAsia" w:hAnsiTheme="minorEastAsia" w:eastAsiaTheme="minorEastAsia" w:cstheme="minorEastAsia"/>
                <w:color w:val="auto"/>
                <w:sz w:val="21"/>
                <w:szCs w:val="21"/>
                <w:highlight w:val="none"/>
                <w:u w:val="none"/>
                <w:lang w:val="en-US" w:eastAsia="zh-CN"/>
              </w:rPr>
              <w:t>10</w:t>
            </w:r>
            <w:r>
              <w:rPr>
                <w:rFonts w:hint="eastAsia" w:asciiTheme="minorEastAsia" w:hAnsiTheme="minorEastAsia" w:eastAsiaTheme="minorEastAsia" w:cstheme="minorEastAsia"/>
                <w:color w:val="auto"/>
                <w:sz w:val="21"/>
                <w:szCs w:val="21"/>
                <w:highlight w:val="none"/>
                <w:u w:val="none"/>
                <w:lang w:eastAsia="zh-CN"/>
              </w:rPr>
              <w:t>分钟，可视化呈现直播流程与运营策略。</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2.1</w:t>
            </w:r>
            <w:r>
              <w:rPr>
                <w:rFonts w:hint="eastAsia" w:asciiTheme="minorEastAsia" w:hAnsiTheme="minorEastAsia" w:eastAsiaTheme="minorEastAsia" w:cstheme="minorEastAsia"/>
                <w:color w:val="auto"/>
                <w:sz w:val="21"/>
                <w:szCs w:val="21"/>
                <w:highlight w:val="none"/>
                <w:u w:val="none"/>
                <w:lang w:eastAsia="zh-CN"/>
              </w:rPr>
              <w:t>动画既可以作为微课程插入素材，又可以作为独立素材呈现；</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2.2</w:t>
            </w:r>
            <w:r>
              <w:rPr>
                <w:rFonts w:hint="eastAsia" w:asciiTheme="minorEastAsia" w:hAnsiTheme="minorEastAsia" w:eastAsiaTheme="minorEastAsia" w:cstheme="minorEastAsia"/>
                <w:color w:val="auto"/>
                <w:sz w:val="21"/>
                <w:szCs w:val="21"/>
                <w:highlight w:val="none"/>
                <w:u w:val="none"/>
                <w:lang w:eastAsia="zh-CN"/>
              </w:rPr>
              <w:t>动画要求画面简洁清晰，界面友好，动画演播过程流畅，节奏合适；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2.3</w:t>
            </w:r>
            <w:r>
              <w:rPr>
                <w:rFonts w:hint="eastAsia" w:asciiTheme="minorEastAsia" w:hAnsiTheme="minorEastAsia" w:eastAsiaTheme="minorEastAsia" w:cstheme="minorEastAsia"/>
                <w:color w:val="auto"/>
                <w:sz w:val="21"/>
                <w:szCs w:val="21"/>
                <w:highlight w:val="none"/>
                <w:u w:val="none"/>
                <w:lang w:eastAsia="zh-CN"/>
              </w:rPr>
              <w:t>文件格式</w:t>
            </w:r>
            <w:r>
              <w:rPr>
                <w:rFonts w:hint="eastAsia" w:asciiTheme="minorEastAsia" w:hAnsiTheme="minorEastAsia" w:eastAsiaTheme="minorEastAsia" w:cstheme="minorEastAsia"/>
                <w:color w:val="auto"/>
                <w:sz w:val="21"/>
                <w:szCs w:val="21"/>
                <w:highlight w:val="none"/>
                <w:u w:val="none"/>
                <w:lang w:val="en-US" w:eastAsia="zh-CN"/>
              </w:rPr>
              <w:t>要求：</w:t>
            </w:r>
            <w:r>
              <w:rPr>
                <w:rFonts w:hint="eastAsia" w:asciiTheme="minorEastAsia" w:hAnsiTheme="minorEastAsia" w:eastAsiaTheme="minorEastAsia" w:cstheme="minorEastAsia"/>
                <w:color w:val="auto"/>
                <w:sz w:val="21"/>
                <w:szCs w:val="21"/>
                <w:highlight w:val="none"/>
                <w:u w:val="none"/>
                <w:lang w:eastAsia="zh-CN"/>
              </w:rPr>
              <w:t>*.mp4；</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2.4</w:t>
            </w:r>
            <w:r>
              <w:rPr>
                <w:rFonts w:hint="eastAsia" w:asciiTheme="minorEastAsia" w:hAnsiTheme="minorEastAsia" w:eastAsiaTheme="minorEastAsia" w:cstheme="minorEastAsia"/>
                <w:color w:val="auto"/>
                <w:sz w:val="21"/>
                <w:szCs w:val="21"/>
                <w:highlight w:val="none"/>
                <w:u w:val="none"/>
                <w:lang w:eastAsia="zh-CN"/>
              </w:rPr>
              <w:t>动画主要技术标准要求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品质要求：动画的开始要有醒目的标题，标题要能够体现动画所表现的内容；动画中如果有文字，文字要醒目，文字的字体、字号与内容协调，字体颜色避免与背景色相近；动画色彩造型应和谐，要求画面简洁清晰，界面友好；动画连续，节奏合适，帧和帧之间的关联性强；如果有解说，教师录制配音，配音普通话二级甲等</w:t>
            </w:r>
            <w:r>
              <w:rPr>
                <w:rFonts w:hint="eastAsia" w:asciiTheme="minorEastAsia" w:hAnsiTheme="minorEastAsia" w:eastAsiaTheme="minorEastAsia" w:cstheme="minorEastAsia"/>
                <w:color w:val="auto"/>
                <w:sz w:val="21"/>
                <w:szCs w:val="21"/>
                <w:highlight w:val="none"/>
                <w:u w:val="none"/>
                <w:lang w:val="en-US" w:eastAsia="zh-CN"/>
              </w:rPr>
              <w:t>或</w:t>
            </w:r>
            <w:r>
              <w:rPr>
                <w:rFonts w:hint="eastAsia" w:asciiTheme="minorEastAsia" w:hAnsiTheme="minorEastAsia" w:eastAsiaTheme="minorEastAsia" w:cstheme="minorEastAsia"/>
                <w:color w:val="auto"/>
                <w:sz w:val="21"/>
                <w:szCs w:val="21"/>
                <w:highlight w:val="none"/>
                <w:u w:val="none"/>
                <w:lang w:eastAsia="zh-CN"/>
              </w:rPr>
              <w:t>以上，无噪音，声音悦耳，音量适当，快慢适度；动画如果有背景音乐，背景音乐音量不宜过大，音乐与内容相符；动画演播过程要流畅，静止画面时间不超过 5 秒钟；转化为视频的动画，视频压缩采用 H.264(MPEG-4 Part10：profile=main, level=1.0)编码方式，码流率</w:t>
            </w:r>
            <w:r>
              <w:rPr>
                <w:rFonts w:hint="eastAsia" w:asciiTheme="minorEastAsia" w:hAnsiTheme="minorEastAsia" w:eastAsiaTheme="minorEastAsia" w:cstheme="minorEastAsia"/>
                <w:color w:val="auto"/>
                <w:sz w:val="21"/>
                <w:szCs w:val="21"/>
                <w:highlight w:val="none"/>
                <w:u w:val="none"/>
                <w:lang w:val="en-US" w:eastAsia="zh-CN"/>
              </w:rPr>
              <w:t>及</w:t>
            </w:r>
            <w:r>
              <w:rPr>
                <w:rFonts w:hint="eastAsia" w:asciiTheme="minorEastAsia" w:hAnsiTheme="minorEastAsia" w:eastAsiaTheme="minorEastAsia" w:cstheme="minorEastAsia"/>
                <w:color w:val="auto"/>
                <w:sz w:val="21"/>
                <w:szCs w:val="21"/>
                <w:highlight w:val="none"/>
                <w:u w:val="none"/>
                <w:lang w:eastAsia="zh-CN"/>
              </w:rPr>
              <w:t>3Mbps以上，帧率不低于 25 fps，分辨率不低于1920×1080（16:9），声音和画面要求同步，无交流声或其他杂音等缺陷，无明显失真、放音过冲、过弱；</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内容要求：动画内容符合我国现行法律法规，尊重各民族的风俗习惯，版权不存在争议；若其中包含少数民族或外国语言文字信息，应遵循其原内容完整性，使用原语言进行处理；有明确的版权标识信息，所呈现或使用素材不涉及版权问题。</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2.5</w:t>
            </w:r>
            <w:r>
              <w:rPr>
                <w:rFonts w:hint="eastAsia" w:asciiTheme="minorEastAsia" w:hAnsiTheme="minorEastAsia" w:eastAsiaTheme="minorEastAsia" w:cstheme="minorEastAsia"/>
                <w:color w:val="auto"/>
                <w:sz w:val="21"/>
                <w:szCs w:val="21"/>
                <w:highlight w:val="none"/>
                <w:u w:val="none"/>
                <w:lang w:eastAsia="zh-CN"/>
              </w:rPr>
              <w:t>二维动画成品、源文件（.aep/.fla等）及中间素材著作权归</w:t>
            </w:r>
            <w:r>
              <w:rPr>
                <w:rFonts w:hint="eastAsia" w:asciiTheme="minorEastAsia" w:hAnsiTheme="minorEastAsia" w:eastAsiaTheme="minorEastAsia" w:cstheme="minorEastAsia"/>
                <w:color w:val="auto"/>
                <w:sz w:val="21"/>
                <w:szCs w:val="21"/>
                <w:highlight w:val="none"/>
                <w:u w:val="none"/>
                <w:lang w:val="en-US" w:eastAsia="zh-CN"/>
              </w:rPr>
              <w:t>采购人</w:t>
            </w:r>
            <w:r>
              <w:rPr>
                <w:rFonts w:hint="eastAsia" w:asciiTheme="minorEastAsia" w:hAnsiTheme="minorEastAsia" w:eastAsiaTheme="minorEastAsia" w:cstheme="minorEastAsia"/>
                <w:color w:val="auto"/>
                <w:sz w:val="21"/>
                <w:szCs w:val="21"/>
                <w:highlight w:val="none"/>
                <w:u w:val="none"/>
                <w:lang w:eastAsia="zh-CN"/>
              </w:rPr>
              <w:t>所有。</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3.交互类动画：4个，支持用户交互操作，模拟网络直播实际场景。</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3.1</w:t>
            </w:r>
            <w:r>
              <w:rPr>
                <w:rFonts w:hint="eastAsia" w:asciiTheme="minorEastAsia" w:hAnsiTheme="minorEastAsia" w:eastAsiaTheme="minorEastAsia" w:cstheme="minorEastAsia"/>
                <w:color w:val="auto"/>
                <w:sz w:val="21"/>
                <w:szCs w:val="21"/>
                <w:highlight w:val="none"/>
                <w:u w:val="none"/>
                <w:lang w:eastAsia="zh-CN"/>
              </w:rPr>
              <w:t>每个动画对应《网络直播基础》课程</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个核心知识点，具体场景</w:t>
            </w:r>
            <w:r>
              <w:rPr>
                <w:rFonts w:hint="eastAsia" w:asciiTheme="minorEastAsia" w:hAnsiTheme="minorEastAsia" w:eastAsiaTheme="minorEastAsia" w:cstheme="minorEastAsia"/>
                <w:color w:val="auto"/>
                <w:sz w:val="21"/>
                <w:szCs w:val="21"/>
                <w:highlight w:val="none"/>
                <w:u w:val="none"/>
                <w:lang w:val="en-US" w:eastAsia="zh-CN"/>
              </w:rPr>
              <w:t>至少</w:t>
            </w:r>
            <w:r>
              <w:rPr>
                <w:rFonts w:hint="eastAsia" w:asciiTheme="minorEastAsia" w:hAnsiTheme="minorEastAsia" w:eastAsiaTheme="minorEastAsia" w:cstheme="minorEastAsia"/>
                <w:color w:val="auto"/>
                <w:sz w:val="21"/>
                <w:szCs w:val="21"/>
                <w:highlight w:val="none"/>
                <w:u w:val="none"/>
                <w:lang w:eastAsia="zh-CN"/>
              </w:rPr>
              <w:t>包括：直播间基础搭建、互动弹幕控制、主播连麦互动、商品</w:t>
            </w:r>
            <w:r>
              <w:rPr>
                <w:rFonts w:hint="eastAsia" w:asciiTheme="minorEastAsia" w:hAnsiTheme="minorEastAsia" w:eastAsiaTheme="minorEastAsia" w:cstheme="minorEastAsia"/>
                <w:color w:val="auto"/>
                <w:sz w:val="21"/>
                <w:szCs w:val="21"/>
                <w:highlight w:val="none"/>
                <w:u w:val="none"/>
                <w:lang w:val="en-US" w:eastAsia="zh-CN"/>
              </w:rPr>
              <w:t>/</w:t>
            </w:r>
            <w:r>
              <w:rPr>
                <w:rFonts w:hint="eastAsia" w:asciiTheme="minorEastAsia" w:hAnsiTheme="minorEastAsia" w:eastAsiaTheme="minorEastAsia" w:cstheme="minorEastAsia"/>
                <w:color w:val="auto"/>
                <w:sz w:val="21"/>
                <w:szCs w:val="21"/>
                <w:highlight w:val="none"/>
                <w:u w:val="none"/>
                <w:lang w:eastAsia="zh-CN"/>
              </w:rPr>
              <w:t>内容上架。</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3.2</w:t>
            </w:r>
            <w:r>
              <w:rPr>
                <w:rFonts w:hint="eastAsia" w:asciiTheme="minorEastAsia" w:hAnsiTheme="minorEastAsia" w:eastAsiaTheme="minorEastAsia" w:cstheme="minorEastAsia"/>
                <w:color w:val="auto"/>
                <w:sz w:val="21"/>
                <w:szCs w:val="21"/>
                <w:highlight w:val="none"/>
                <w:u w:val="none"/>
                <w:lang w:eastAsia="zh-CN"/>
              </w:rPr>
              <w:t>交互功能：</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（1）支持鼠标</w:t>
            </w:r>
            <w:r>
              <w:rPr>
                <w:rFonts w:hint="eastAsia" w:asciiTheme="minorEastAsia" w:hAnsiTheme="minorEastAsia" w:eastAsiaTheme="minorEastAsia" w:cstheme="minorEastAsia"/>
                <w:color w:val="auto"/>
                <w:sz w:val="21"/>
                <w:szCs w:val="21"/>
                <w:highlight w:val="none"/>
                <w:u w:val="none"/>
                <w:lang w:val="en-US" w:eastAsia="zh-CN"/>
              </w:rPr>
              <w:t>/</w:t>
            </w:r>
            <w:r>
              <w:rPr>
                <w:rFonts w:hint="eastAsia" w:asciiTheme="minorEastAsia" w:hAnsiTheme="minorEastAsia" w:eastAsiaTheme="minorEastAsia" w:cstheme="minorEastAsia"/>
                <w:color w:val="auto"/>
                <w:sz w:val="21"/>
                <w:szCs w:val="21"/>
                <w:highlight w:val="none"/>
                <w:u w:val="none"/>
                <w:lang w:eastAsia="zh-CN"/>
              </w:rPr>
              <w:t>键盘</w:t>
            </w:r>
            <w:r>
              <w:rPr>
                <w:rFonts w:hint="eastAsia" w:asciiTheme="minorEastAsia" w:hAnsiTheme="minorEastAsia" w:eastAsiaTheme="minorEastAsia" w:cstheme="minorEastAsia"/>
                <w:color w:val="auto"/>
                <w:sz w:val="21"/>
                <w:szCs w:val="21"/>
                <w:highlight w:val="none"/>
                <w:u w:val="none"/>
                <w:lang w:val="en-US" w:eastAsia="zh-CN"/>
              </w:rPr>
              <w:t>/</w:t>
            </w:r>
            <w:r>
              <w:rPr>
                <w:rFonts w:hint="eastAsia" w:asciiTheme="minorEastAsia" w:hAnsiTheme="minorEastAsia" w:eastAsiaTheme="minorEastAsia" w:cstheme="minorEastAsia"/>
                <w:color w:val="auto"/>
                <w:sz w:val="21"/>
                <w:szCs w:val="21"/>
                <w:highlight w:val="none"/>
                <w:u w:val="none"/>
                <w:lang w:eastAsia="zh-CN"/>
              </w:rPr>
              <w:t>触屏多终端交互操作；</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（2）单个动画交互点≥8个，包含选择、判断、纠错、模拟操作等类型；</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（3）支持正确</w:t>
            </w:r>
            <w:r>
              <w:rPr>
                <w:rFonts w:hint="eastAsia" w:asciiTheme="minorEastAsia" w:hAnsiTheme="minorEastAsia" w:eastAsiaTheme="minorEastAsia" w:cstheme="minorEastAsia"/>
                <w:color w:val="auto"/>
                <w:sz w:val="21"/>
                <w:szCs w:val="21"/>
                <w:highlight w:val="none"/>
                <w:u w:val="none"/>
                <w:lang w:val="en-US" w:eastAsia="zh-CN"/>
              </w:rPr>
              <w:t>/</w:t>
            </w:r>
            <w:r>
              <w:rPr>
                <w:rFonts w:hint="eastAsia" w:asciiTheme="minorEastAsia" w:hAnsiTheme="minorEastAsia" w:eastAsiaTheme="minorEastAsia" w:cstheme="minorEastAsia"/>
                <w:color w:val="auto"/>
                <w:sz w:val="21"/>
                <w:szCs w:val="21"/>
                <w:highlight w:val="none"/>
                <w:u w:val="none"/>
                <w:lang w:eastAsia="zh-CN"/>
              </w:rPr>
              <w:t>错误操作双分支反馈，同步显示文字提示与语音提示，反馈内容准确、清晰。</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4）知识点关联：每个动画需嵌入课程对应知识点链接，支持跳转查看详细教学内容。</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3.3交互技术要求</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（1）交互方式：支持鼠标点击、拖拽、滚轮缩放、键盘输入等标准操作，适配PC端与教学一体机使用场景。</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（2）响应性能：交互操作响应延迟≤500ms，无卡顿、无漂移，保证操作流畅性。</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（3）视角控制：支持多视角切换（主视图、俯视图、侧视图、局部放大视图），视角切换响应时间≤300ms。</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（4）进度控制：支持动画暂停、播放、快进、后退，支持任意节点跳转，方便教学演示与反复练习。</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3.4</w:t>
            </w:r>
            <w:r>
              <w:rPr>
                <w:rFonts w:hint="eastAsia" w:asciiTheme="minorEastAsia" w:hAnsiTheme="minorEastAsia" w:eastAsiaTheme="minorEastAsia" w:cstheme="minorEastAsia"/>
                <w:color w:val="auto"/>
                <w:sz w:val="21"/>
                <w:szCs w:val="21"/>
                <w:highlight w:val="none"/>
                <w:u w:val="none"/>
                <w:lang w:eastAsia="zh-CN"/>
              </w:rPr>
              <w:t>技术规格：</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（1）画面分辨率≥1920×1080（1080P），画幅比16:9，图像清晰、色彩真实，帧率≥25 帧</w:t>
            </w:r>
            <w:r>
              <w:rPr>
                <w:rFonts w:hint="eastAsia" w:asciiTheme="minorEastAsia" w:hAnsiTheme="minorEastAsia" w:eastAsiaTheme="minorEastAsia" w:cstheme="minorEastAsia"/>
                <w:color w:val="auto"/>
                <w:sz w:val="21"/>
                <w:szCs w:val="21"/>
                <w:highlight w:val="none"/>
                <w:u w:val="none"/>
                <w:lang w:val="en-US" w:eastAsia="zh-CN"/>
              </w:rPr>
              <w:t>/</w:t>
            </w:r>
            <w:r>
              <w:rPr>
                <w:rFonts w:hint="eastAsia" w:asciiTheme="minorEastAsia" w:hAnsiTheme="minorEastAsia" w:eastAsiaTheme="minorEastAsia" w:cstheme="minorEastAsia"/>
                <w:color w:val="auto"/>
                <w:sz w:val="21"/>
                <w:szCs w:val="21"/>
                <w:highlight w:val="none"/>
                <w:u w:val="none"/>
                <w:lang w:eastAsia="zh-CN"/>
              </w:rPr>
              <w:t>秒，画面清晰无卡顿；</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（2）渲染效果：采用三维实时渲染技术，支持金属质感、切削液流动、刀具磨损等物理效果模拟。</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（3）视频格式为MP4（H.264 编码），单个动画时长3-5分钟；</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）兼容性：支持 Windows 10/11 及国产操作系统（如统信 UOS、麒麟 OS</w:t>
            </w:r>
            <w:r>
              <w:rPr>
                <w:rFonts w:hint="eastAsia" w:asciiTheme="minorEastAsia" w:hAnsiTheme="minorEastAsia" w:eastAsiaTheme="minorEastAsia" w:cstheme="minorEastAsia"/>
                <w:color w:val="auto"/>
                <w:sz w:val="21"/>
                <w:szCs w:val="21"/>
                <w:highlight w:val="none"/>
                <w:u w:val="none"/>
                <w:lang w:val="en-US" w:eastAsia="zh-CN"/>
              </w:rPr>
              <w:t>等</w:t>
            </w:r>
            <w:r>
              <w:rPr>
                <w:rFonts w:hint="eastAsia" w:asciiTheme="minorEastAsia" w:hAnsiTheme="minorEastAsia" w:eastAsiaTheme="minorEastAsia" w:cstheme="minorEastAsia"/>
                <w:color w:val="auto"/>
                <w:sz w:val="21"/>
                <w:szCs w:val="21"/>
                <w:highlight w:val="none"/>
                <w:u w:val="none"/>
                <w:lang w:eastAsia="zh-CN"/>
              </w:rPr>
              <w:t>），兼容浏览器（Chrome、Edge、Firefox</w:t>
            </w:r>
            <w:r>
              <w:rPr>
                <w:rFonts w:hint="eastAsia" w:asciiTheme="minorEastAsia" w:hAnsiTheme="minorEastAsia" w:eastAsiaTheme="minorEastAsia" w:cstheme="minorEastAsia"/>
                <w:color w:val="auto"/>
                <w:sz w:val="21"/>
                <w:szCs w:val="21"/>
                <w:highlight w:val="none"/>
                <w:u w:val="none"/>
                <w:lang w:val="en-US" w:eastAsia="zh-CN"/>
              </w:rPr>
              <w:t>等</w:t>
            </w:r>
            <w:r>
              <w:rPr>
                <w:rFonts w:hint="eastAsia" w:asciiTheme="minorEastAsia" w:hAnsiTheme="minorEastAsia" w:eastAsiaTheme="minorEastAsia" w:cstheme="minorEastAsia"/>
                <w:color w:val="auto"/>
                <w:sz w:val="21"/>
                <w:szCs w:val="21"/>
                <w:highlight w:val="none"/>
                <w:u w:val="none"/>
                <w:lang w:eastAsia="zh-CN"/>
              </w:rPr>
              <w:t>）及教学平台（如超星、雨课堂</w:t>
            </w:r>
            <w:r>
              <w:rPr>
                <w:rFonts w:hint="eastAsia" w:asciiTheme="minorEastAsia" w:hAnsiTheme="minorEastAsia" w:eastAsiaTheme="minorEastAsia" w:cstheme="minorEastAsia"/>
                <w:color w:val="auto"/>
                <w:sz w:val="21"/>
                <w:szCs w:val="21"/>
                <w:highlight w:val="none"/>
                <w:u w:val="none"/>
                <w:lang w:val="en-US" w:eastAsia="zh-CN"/>
              </w:rPr>
              <w:t>等</w:t>
            </w:r>
            <w:r>
              <w:rPr>
                <w:rFonts w:hint="eastAsia" w:asciiTheme="minorEastAsia" w:hAnsiTheme="minorEastAsia" w:eastAsiaTheme="minorEastAsia" w:cstheme="minorEastAsia"/>
                <w:color w:val="auto"/>
                <w:sz w:val="21"/>
                <w:szCs w:val="21"/>
                <w:highlight w:val="none"/>
                <w:u w:val="none"/>
                <w:lang w:eastAsia="zh-CN"/>
              </w:rPr>
              <w:t>）。</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eastAsia="zh-CN"/>
              </w:rPr>
              <w:t>）安全性：无恶意代码，支持数据本地存储，保障教学数据安全。</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6</w:t>
            </w:r>
            <w:r>
              <w:rPr>
                <w:rFonts w:hint="eastAsia" w:asciiTheme="minorEastAsia" w:hAnsiTheme="minorEastAsia" w:eastAsiaTheme="minorEastAsia" w:cstheme="minorEastAsia"/>
                <w:color w:val="auto"/>
                <w:sz w:val="21"/>
                <w:szCs w:val="21"/>
                <w:highlight w:val="none"/>
                <w:u w:val="none"/>
                <w:lang w:eastAsia="zh-CN"/>
              </w:rPr>
              <w:t>）文件格式：输出格式支持 HTML5，支持离线使用与在线部署两种模式。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7）</w:t>
            </w:r>
            <w:r>
              <w:rPr>
                <w:rFonts w:hint="eastAsia" w:asciiTheme="minorEastAsia" w:hAnsiTheme="minorEastAsia" w:eastAsiaTheme="minorEastAsia" w:cstheme="minorEastAsia"/>
                <w:color w:val="auto"/>
                <w:sz w:val="21"/>
                <w:szCs w:val="21"/>
                <w:highlight w:val="none"/>
                <w:u w:val="none"/>
                <w:lang w:eastAsia="zh-CN"/>
              </w:rPr>
              <w:t>动画素材无任何版权侵权风险，供应商</w:t>
            </w:r>
            <w:r>
              <w:rPr>
                <w:rFonts w:hint="eastAsia" w:asciiTheme="minorEastAsia" w:hAnsiTheme="minorEastAsia" w:eastAsiaTheme="minorEastAsia" w:cstheme="minorEastAsia"/>
                <w:color w:val="auto"/>
                <w:sz w:val="21"/>
                <w:szCs w:val="21"/>
                <w:highlight w:val="none"/>
                <w:u w:val="none"/>
                <w:lang w:val="en-US" w:eastAsia="zh-CN"/>
              </w:rPr>
              <w:t>签订合同后</w:t>
            </w:r>
            <w:r>
              <w:rPr>
                <w:rFonts w:hint="eastAsia" w:asciiTheme="minorEastAsia" w:hAnsiTheme="minorEastAsia" w:eastAsiaTheme="minorEastAsia" w:cstheme="minorEastAsia"/>
                <w:color w:val="auto"/>
                <w:sz w:val="21"/>
                <w:szCs w:val="21"/>
                <w:highlight w:val="none"/>
                <w:u w:val="none"/>
                <w:lang w:eastAsia="zh-CN"/>
              </w:rPr>
              <w:t>需提供版权承诺书，若因版权问题引发纠纷，由供应商承担全部责任。</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3.5售后</w:t>
            </w:r>
            <w:r>
              <w:rPr>
                <w:rFonts w:hint="eastAsia" w:asciiTheme="minorEastAsia" w:hAnsiTheme="minorEastAsia" w:eastAsiaTheme="minorEastAsia" w:cstheme="minorEastAsia"/>
                <w:color w:val="auto"/>
                <w:sz w:val="21"/>
                <w:szCs w:val="21"/>
                <w:highlight w:val="none"/>
                <w:u w:val="none"/>
                <w:lang w:eastAsia="zh-CN"/>
              </w:rPr>
              <w:t>服务要求：供应商需提供</w:t>
            </w:r>
            <w:r>
              <w:rPr>
                <w:rFonts w:hint="eastAsia" w:asciiTheme="minorEastAsia" w:hAnsiTheme="minorEastAsia" w:eastAsiaTheme="minorEastAsia" w:cstheme="minorEastAsia"/>
                <w:color w:val="auto"/>
                <w:sz w:val="21"/>
                <w:szCs w:val="21"/>
                <w:highlight w:val="none"/>
                <w:u w:val="none"/>
                <w:lang w:val="en-US" w:eastAsia="zh-CN"/>
              </w:rPr>
              <w:t>不少于1</w:t>
            </w:r>
            <w:r>
              <w:rPr>
                <w:rFonts w:hint="eastAsia" w:asciiTheme="minorEastAsia" w:hAnsiTheme="minorEastAsia" w:eastAsiaTheme="minorEastAsia" w:cstheme="minorEastAsia"/>
                <w:color w:val="auto"/>
                <w:sz w:val="21"/>
                <w:szCs w:val="21"/>
                <w:highlight w:val="none"/>
                <w:u w:val="none"/>
                <w:lang w:eastAsia="zh-CN"/>
              </w:rPr>
              <w:t>年维护，包括交互功能优化、Bug 修复、格式兼容调整、内容更新、故障排除、操作培训等。</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4.PPT课件重新设计优化：1套，统一VI风格，图文并茂，</w:t>
            </w:r>
            <w:r>
              <w:rPr>
                <w:rFonts w:hint="eastAsia" w:asciiTheme="minorEastAsia" w:hAnsiTheme="minorEastAsia" w:eastAsiaTheme="minorEastAsia" w:cstheme="minorEastAsia"/>
                <w:color w:val="auto"/>
                <w:sz w:val="21"/>
                <w:szCs w:val="21"/>
                <w:highlight w:val="none"/>
                <w:u w:val="none"/>
                <w:lang w:val="en-US" w:eastAsia="zh-CN"/>
              </w:rPr>
              <w:t>供货时</w:t>
            </w:r>
            <w:r>
              <w:rPr>
                <w:rFonts w:hint="eastAsia" w:asciiTheme="minorEastAsia" w:hAnsiTheme="minorEastAsia" w:eastAsiaTheme="minorEastAsia" w:cstheme="minorEastAsia"/>
                <w:color w:val="auto"/>
                <w:sz w:val="21"/>
                <w:szCs w:val="21"/>
                <w:highlight w:val="none"/>
                <w:u w:val="none"/>
                <w:lang w:eastAsia="zh-CN"/>
              </w:rPr>
              <w:t>提供可编辑源文件。</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（1）PPT 逐页美化，用通用素材库，图像、图形应清晰，图形要符合国家相关绘制标准：文中所用计量符号应符合国家相关标准。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（2）多个页面均有的相同元素，如背景、按钮、标题、页码等，可以使用幻灯片母版来实现，</w:t>
            </w:r>
            <w:r>
              <w:rPr>
                <w:rFonts w:hint="eastAsia" w:asciiTheme="minorEastAsia" w:hAnsiTheme="minorEastAsia" w:eastAsiaTheme="minorEastAsia" w:cstheme="minorEastAsia"/>
                <w:color w:val="auto"/>
                <w:sz w:val="21"/>
                <w:szCs w:val="21"/>
                <w:highlight w:val="none"/>
                <w:u w:val="none"/>
                <w:lang w:val="en-US" w:eastAsia="zh-CN"/>
              </w:rPr>
              <w:t>每讲≥15页</w:t>
            </w:r>
            <w:r>
              <w:rPr>
                <w:rFonts w:hint="eastAsia" w:asciiTheme="minorEastAsia" w:hAnsiTheme="minorEastAsia" w:eastAsiaTheme="minorEastAsia" w:cstheme="minorEastAsia"/>
                <w:color w:val="auto"/>
                <w:sz w:val="21"/>
                <w:szCs w:val="21"/>
                <w:highlight w:val="none"/>
                <w:u w:val="none"/>
                <w:lang w:eastAsia="zh-CN"/>
              </w:rPr>
              <w:t>。</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（3）使用 系统默认字体，不使用仿宋、细圆等过细字体：文字要醒目，避免使用与背景色相近的字体颜色；如有特殊字体，应转化为图形文件。</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（4）恰当使用组合：某些插图中位置相对固定的文本框、数学公式以及图片等应采用组合方式，避免产生相对位移。</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（5）视频要求图像清晰，声音和画面同步，播放时没有明显的噪点，播放流畅。</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（6）PPT 字号一般不低于 18 磅。</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7）</w:t>
            </w:r>
            <w:r>
              <w:rPr>
                <w:rFonts w:hint="eastAsia" w:asciiTheme="minorEastAsia" w:hAnsiTheme="minorEastAsia" w:eastAsiaTheme="minorEastAsia" w:cstheme="minorEastAsia"/>
                <w:color w:val="auto"/>
                <w:sz w:val="21"/>
                <w:szCs w:val="21"/>
                <w:highlight w:val="none"/>
                <w:u w:val="none"/>
                <w:lang w:eastAsia="zh-CN"/>
              </w:rPr>
              <w:t>交付格式：*.ppt、*.pptx，不要使用 PPS 格式。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8）</w:t>
            </w:r>
            <w:r>
              <w:rPr>
                <w:rFonts w:hint="eastAsia" w:asciiTheme="minorEastAsia" w:hAnsiTheme="minorEastAsia" w:eastAsiaTheme="minorEastAsia" w:cstheme="minorEastAsia"/>
                <w:color w:val="auto"/>
                <w:sz w:val="21"/>
                <w:szCs w:val="21"/>
                <w:highlight w:val="none"/>
                <w:u w:val="none"/>
                <w:lang w:eastAsia="zh-CN"/>
              </w:rPr>
              <w:t>软件版本：文件制作所用的软件版本不低于 Microsoft Office 2020；</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9）</w:t>
            </w:r>
            <w:r>
              <w:rPr>
                <w:rFonts w:hint="eastAsia" w:asciiTheme="minorEastAsia" w:hAnsiTheme="minorEastAsia" w:eastAsiaTheme="minorEastAsia" w:cstheme="minorEastAsia"/>
                <w:color w:val="auto"/>
                <w:sz w:val="21"/>
                <w:szCs w:val="21"/>
                <w:highlight w:val="none"/>
                <w:u w:val="none"/>
                <w:lang w:eastAsia="zh-CN"/>
              </w:rPr>
              <w:t>模板应用：模板朴素、大方，颜色适宜，便于长时间观看；在模板的适当位置标明课程名称、模块（章或节）序号与模块（章或节）的名称。</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10）</w:t>
            </w:r>
            <w:r>
              <w:rPr>
                <w:rFonts w:hint="eastAsia" w:asciiTheme="minorEastAsia" w:hAnsiTheme="minorEastAsia" w:eastAsiaTheme="minorEastAsia" w:cstheme="minorEastAsia"/>
                <w:color w:val="auto"/>
                <w:sz w:val="21"/>
                <w:szCs w:val="21"/>
                <w:highlight w:val="none"/>
                <w:u w:val="none"/>
                <w:lang w:eastAsia="zh-CN"/>
              </w:rPr>
              <w:t>内容要求：课件要明确教学目标、要突出重点难点、要有灵活新颖的教学形式、教学对象要有针对性。</w:t>
            </w:r>
          </w:p>
          <w:p>
            <w:pPr>
              <w:spacing w:line="360" w:lineRule="auto"/>
              <w:rPr>
                <w:rFonts w:hint="eastAsia" w:asciiTheme="minorEastAsia" w:hAnsiTheme="minorEastAsia" w:eastAsiaTheme="minorEastAsia" w:cstheme="minorEastAsia"/>
                <w:color w:val="auto"/>
                <w:sz w:val="21"/>
                <w:szCs w:val="21"/>
                <w:highlight w:val="none"/>
                <w:u w:val="none"/>
                <w:lang w:eastAsia="zh-CN"/>
              </w:rPr>
            </w:pP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5.课程概述视频：1个，视频时长3-5分钟，</w:t>
            </w:r>
            <w:r>
              <w:rPr>
                <w:rFonts w:hint="eastAsia" w:asciiTheme="minorEastAsia" w:hAnsiTheme="minorEastAsia" w:eastAsiaTheme="minorEastAsia" w:cstheme="minorEastAsia"/>
                <w:color w:val="auto"/>
                <w:sz w:val="21"/>
                <w:szCs w:val="21"/>
                <w:highlight w:val="none"/>
                <w:u w:val="none"/>
                <w:lang w:val="en-US" w:eastAsia="zh-CN"/>
              </w:rPr>
              <w:t>新定制开发</w:t>
            </w:r>
            <w:r>
              <w:rPr>
                <w:rFonts w:hint="eastAsia" w:asciiTheme="minorEastAsia" w:hAnsiTheme="minorEastAsia" w:eastAsiaTheme="minorEastAsia" w:cstheme="minorEastAsia"/>
                <w:color w:val="auto"/>
                <w:sz w:val="21"/>
                <w:szCs w:val="21"/>
                <w:highlight w:val="none"/>
                <w:u w:val="none"/>
                <w:lang w:eastAsia="zh-CN"/>
              </w:rPr>
              <w:t>，系统介绍教学理念、实施过程、教学成效，内容包括</w:t>
            </w:r>
            <w:r>
              <w:rPr>
                <w:rFonts w:hint="eastAsia" w:asciiTheme="minorEastAsia" w:hAnsiTheme="minorEastAsia" w:eastAsiaTheme="minorEastAsia" w:cstheme="minorEastAsia"/>
                <w:color w:val="auto"/>
                <w:sz w:val="21"/>
                <w:szCs w:val="21"/>
                <w:highlight w:val="none"/>
                <w:u w:val="none"/>
                <w:lang w:val="en-US" w:eastAsia="zh-CN"/>
              </w:rPr>
              <w:t>但不限于</w:t>
            </w:r>
            <w:r>
              <w:rPr>
                <w:rFonts w:hint="eastAsia" w:asciiTheme="minorEastAsia" w:hAnsiTheme="minorEastAsia" w:eastAsiaTheme="minorEastAsia" w:cstheme="minorEastAsia"/>
                <w:color w:val="auto"/>
                <w:sz w:val="21"/>
                <w:szCs w:val="21"/>
                <w:highlight w:val="none"/>
                <w:u w:val="none"/>
                <w:lang w:eastAsia="zh-CN"/>
              </w:rPr>
              <w:t>课程基本信息、课程设计理念、课程实施模式、教学环境、特色创新等</w:t>
            </w:r>
            <w:r>
              <w:rPr>
                <w:rFonts w:hint="eastAsia" w:asciiTheme="minorEastAsia" w:hAnsiTheme="minorEastAsia" w:eastAsiaTheme="minorEastAsia" w:cstheme="minorEastAsia"/>
                <w:color w:val="auto"/>
                <w:sz w:val="21"/>
                <w:szCs w:val="21"/>
                <w:highlight w:val="none"/>
                <w:u w:val="none"/>
                <w:lang w:val="en-US" w:eastAsia="zh-CN"/>
              </w:rPr>
              <w:t>内容</w:t>
            </w:r>
            <w:r>
              <w:rPr>
                <w:rFonts w:hint="eastAsia" w:asciiTheme="minorEastAsia" w:hAnsiTheme="minorEastAsia" w:eastAsiaTheme="minorEastAsia" w:cstheme="minorEastAsia"/>
                <w:color w:val="auto"/>
                <w:sz w:val="21"/>
                <w:szCs w:val="21"/>
                <w:highlight w:val="none"/>
                <w:u w:val="none"/>
                <w:lang w:eastAsia="zh-CN"/>
              </w:rPr>
              <w:t>。</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5.1</w:t>
            </w:r>
            <w:r>
              <w:rPr>
                <w:rFonts w:hint="eastAsia" w:asciiTheme="minorEastAsia" w:hAnsiTheme="minorEastAsia" w:eastAsiaTheme="minorEastAsia" w:cstheme="minorEastAsia"/>
                <w:color w:val="auto"/>
                <w:sz w:val="21"/>
                <w:szCs w:val="21"/>
                <w:highlight w:val="none"/>
                <w:u w:val="none"/>
                <w:lang w:eastAsia="zh-CN"/>
              </w:rPr>
              <w:t>视频信号源要求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稳定性:全片图像同步性能稳定，无失步现象，图像无抖动跳跃，色彩无突变，编辑点处图像稳定。</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色调:白平衡正确，无明显偏色，多机拍摄的镜头衔接处无明显色差。</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画幅:建议采用16:9，720p或1080p。</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5.2</w:t>
            </w:r>
            <w:r>
              <w:rPr>
                <w:rFonts w:hint="eastAsia" w:asciiTheme="minorEastAsia" w:hAnsiTheme="minorEastAsia" w:eastAsiaTheme="minorEastAsia" w:cstheme="minorEastAsia"/>
                <w:color w:val="auto"/>
                <w:sz w:val="21"/>
                <w:szCs w:val="21"/>
                <w:highlight w:val="none"/>
                <w:u w:val="none"/>
                <w:lang w:eastAsia="zh-CN"/>
              </w:rPr>
              <w:t>音频信号源要求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声道:教师讲授内容音频信号记录于第1声道，音乐、音效、同期声记录于第2声道，若有其他文字解说记录于第3声道(如录音设备无第3声道，则录于第2声道)。</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声音和画面要求同步，无交流声或其他杂音等缺陷。</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伴音清晰、饱满、圆润，无失真、噪声杂音干扰、音量忽大忽小现象。解说声与现场声无明显比例失调，解说声与背景音乐无明显比例失调。</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5.3</w:t>
            </w:r>
            <w:r>
              <w:rPr>
                <w:rFonts w:hint="eastAsia" w:asciiTheme="minorEastAsia" w:hAnsiTheme="minorEastAsia" w:eastAsiaTheme="minorEastAsia" w:cstheme="minorEastAsia"/>
                <w:color w:val="auto"/>
                <w:sz w:val="21"/>
                <w:szCs w:val="21"/>
                <w:highlight w:val="none"/>
                <w:u w:val="none"/>
                <w:lang w:eastAsia="zh-CN"/>
              </w:rPr>
              <w:t>视频压缩格式及技术参数要求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视频压缩采用H.264/AVC(MPEG-4Part10)编码、使用二次编码。</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视频码流率:动态码流的最低码率不得低于1024Kb。</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视频分辨率</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前期采用高清16:9拍摄，请设定为1280×720或1920×1080。</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视频画幅宽高比</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视频画幅宽高比为16:9，分辨率设定为1280×720或1920×1080。</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eastAsia="zh-CN"/>
              </w:rPr>
              <w:t>视频帧率为25帧/秒。</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6）</w:t>
            </w:r>
            <w:r>
              <w:rPr>
                <w:rFonts w:hint="eastAsia" w:asciiTheme="minorEastAsia" w:hAnsiTheme="minorEastAsia" w:eastAsiaTheme="minorEastAsia" w:cstheme="minorEastAsia"/>
                <w:color w:val="auto"/>
                <w:sz w:val="21"/>
                <w:szCs w:val="21"/>
                <w:highlight w:val="none"/>
                <w:u w:val="none"/>
                <w:lang w:eastAsia="zh-CN"/>
              </w:rPr>
              <w:t>扫描方式采用逐行扫描。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5.4</w:t>
            </w:r>
            <w:r>
              <w:rPr>
                <w:rFonts w:hint="eastAsia" w:asciiTheme="minorEastAsia" w:hAnsiTheme="minorEastAsia" w:eastAsiaTheme="minorEastAsia" w:cstheme="minorEastAsia"/>
                <w:color w:val="auto"/>
                <w:sz w:val="21"/>
                <w:szCs w:val="21"/>
                <w:highlight w:val="none"/>
                <w:u w:val="none"/>
                <w:lang w:eastAsia="zh-CN"/>
              </w:rPr>
              <w:t>音频压缩格式及技术参数要求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音频压缩采用AAC（MPEG4Part3)格式。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采样率48KHz。</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音频码流率128Kbps(恒定)。</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color w:val="auto"/>
                <w:highlight w:val="none"/>
              </w:rPr>
              <w:t>▲</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必须是双声道，必须做混音处理。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color w:val="auto"/>
                <w:highlight w:val="none"/>
              </w:rPr>
              <w:t>▲</w:t>
            </w:r>
            <w:r>
              <w:rPr>
                <w:rFonts w:hint="eastAsia" w:asciiTheme="minorEastAsia" w:hAnsiTheme="minorEastAsia" w:eastAsiaTheme="minorEastAsia" w:cstheme="minorEastAsia"/>
                <w:color w:val="auto"/>
                <w:sz w:val="21"/>
                <w:szCs w:val="21"/>
                <w:highlight w:val="none"/>
                <w:u w:val="none"/>
                <w:lang w:eastAsia="zh-CN"/>
              </w:rPr>
              <w:t>6.教师形象照：1组，专业拍摄，用于课程页面展示。拍摄时，服务商须提供专业化妆师为教师进行形象设计。</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形象照拍摄</w:t>
            </w:r>
            <w:r>
              <w:rPr>
                <w:rFonts w:hint="eastAsia" w:asciiTheme="minorEastAsia" w:hAnsiTheme="minorEastAsia" w:eastAsiaTheme="minorEastAsia" w:cstheme="minorEastAsia"/>
                <w:color w:val="auto"/>
                <w:sz w:val="21"/>
                <w:szCs w:val="21"/>
                <w:highlight w:val="none"/>
                <w:u w:val="none"/>
                <w:lang w:val="en-US" w:eastAsia="zh-CN"/>
              </w:rPr>
              <w:t>要求</w:t>
            </w:r>
            <w:r>
              <w:rPr>
                <w:rFonts w:hint="eastAsia" w:asciiTheme="minorEastAsia" w:hAnsiTheme="minorEastAsia" w:eastAsiaTheme="minorEastAsia" w:cstheme="minorEastAsia"/>
                <w:color w:val="auto"/>
                <w:sz w:val="21"/>
                <w:szCs w:val="21"/>
                <w:highlight w:val="none"/>
                <w:u w:val="none"/>
                <w:lang w:eastAsia="zh-CN"/>
              </w:rPr>
              <w:t>：</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（1）拍摄团队配备</w:t>
            </w:r>
            <w:r>
              <w:rPr>
                <w:rFonts w:hint="eastAsia" w:asciiTheme="minorEastAsia" w:hAnsiTheme="minorEastAsia" w:eastAsiaTheme="minorEastAsia" w:cstheme="minorEastAsia"/>
                <w:color w:val="auto"/>
                <w:sz w:val="21"/>
                <w:szCs w:val="21"/>
                <w:highlight w:val="none"/>
                <w:u w:val="none"/>
                <w:lang w:val="en-US" w:eastAsia="zh-CN"/>
              </w:rPr>
              <w:t>不少于</w:t>
            </w:r>
            <w:r>
              <w:rPr>
                <w:rFonts w:hint="eastAsia" w:asciiTheme="minorEastAsia" w:hAnsiTheme="minorEastAsia" w:eastAsiaTheme="minorEastAsia" w:cstheme="minorEastAsia"/>
                <w:color w:val="auto"/>
                <w:sz w:val="21"/>
                <w:szCs w:val="21"/>
                <w:highlight w:val="none"/>
                <w:u w:val="none"/>
                <w:lang w:eastAsia="zh-CN"/>
              </w:rPr>
              <w:t>2名摄像（影）师、1名化妆师。</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（2）精修数量及标准：按照采购人要求进行精修，精修至教师满意为止。</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（3）成品分辨率</w:t>
            </w:r>
            <w:r>
              <w:rPr>
                <w:rFonts w:hint="eastAsia" w:asciiTheme="minorEastAsia" w:hAnsiTheme="minorEastAsia" w:eastAsiaTheme="minorEastAsia" w:cstheme="minorEastAsia"/>
                <w:color w:val="auto"/>
                <w:sz w:val="21"/>
                <w:szCs w:val="21"/>
                <w:highlight w:val="none"/>
                <w:u w:val="none"/>
                <w:lang w:val="en-US" w:eastAsia="zh-CN"/>
              </w:rPr>
              <w:t>不低于</w:t>
            </w:r>
            <w:r>
              <w:rPr>
                <w:rFonts w:hint="eastAsia" w:asciiTheme="minorEastAsia" w:hAnsiTheme="minorEastAsia" w:eastAsiaTheme="minorEastAsia" w:cstheme="minorEastAsia"/>
                <w:color w:val="auto"/>
                <w:sz w:val="21"/>
                <w:szCs w:val="21"/>
                <w:highlight w:val="none"/>
                <w:u w:val="none"/>
                <w:lang w:eastAsia="zh-CN"/>
              </w:rPr>
              <w:t>：1920×1080P。</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（4）文件格式：jpg、pngd等格式。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（5）交付方式：以网盘传递或U盘的方式进行交付（</w:t>
            </w:r>
            <w:r>
              <w:rPr>
                <w:rFonts w:hint="eastAsia" w:asciiTheme="minorEastAsia" w:hAnsiTheme="minorEastAsia" w:eastAsiaTheme="minorEastAsia" w:cstheme="minorEastAsia"/>
                <w:color w:val="auto"/>
                <w:sz w:val="21"/>
                <w:szCs w:val="21"/>
                <w:highlight w:val="none"/>
                <w:u w:val="none"/>
                <w:lang w:val="en-US" w:eastAsia="zh-CN"/>
              </w:rPr>
              <w:t>具体交付方式以采购人确认为准）</w:t>
            </w:r>
            <w:r>
              <w:rPr>
                <w:rFonts w:hint="eastAsia" w:asciiTheme="minorEastAsia" w:hAnsiTheme="minorEastAsia" w:eastAsiaTheme="minorEastAsia" w:cstheme="minorEastAsia"/>
                <w:color w:val="auto"/>
                <w:sz w:val="21"/>
                <w:szCs w:val="21"/>
                <w:highlight w:val="none"/>
                <w:u w:val="none"/>
                <w:lang w:eastAsia="zh-CN"/>
              </w:rPr>
              <w:t>。</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eastAsia="zh-CN"/>
              </w:rPr>
              <w:t>7.企业展示案例：5个，引入行业前沿技术与实际项目案例，适配实践教学需求。</w:t>
            </w:r>
            <w:r>
              <w:rPr>
                <w:rFonts w:hint="eastAsia" w:asciiTheme="minorEastAsia" w:hAnsiTheme="minorEastAsia" w:eastAsiaTheme="minorEastAsia" w:cstheme="minorEastAsia"/>
                <w:color w:val="auto"/>
                <w:sz w:val="21"/>
                <w:szCs w:val="21"/>
                <w:highlight w:val="none"/>
                <w:u w:val="none"/>
                <w:lang w:val="en-US" w:eastAsia="zh-CN"/>
              </w:rPr>
              <w:t>具体要求如下：</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7.1提供5个网络直播领域真实企业项目案例，覆盖直播策划、技术实现、运营管理、数据分析、合规风控等关键环节，适配《网络直播基础》课程实践教学需求。</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7.2案例需包含至少3项行业前沿技术应用，如AI虚拟主播、实时数据可视化、多平台跨屏直播、VR/AR直播场景、智能互动系统等，每项技术需说明应用场景与教学价值。</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7.3每个案例需包含：①项目背景与需求 ②技术方案与实施流程 ③运营数据与效果评估 ④教学应用建议（含3个或以上可操作实践任务）⑤企业负责人访谈视频（时长≥3分钟）。</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7.4案例以PPT+视频+教学指南形式交付，视频分辨率≥1080P，总时长≥30分钟/案例，教学指南需标注知识点对应关系。</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8.课程标准修订：1套，细化课程目标为可量化指标，明确思政育人目标。</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8.1符合《高等学校课程思政建设指导纲要》要求，包含课程概述、课程目标、课程内容、教学实施、评价方式、思政融入点、教学资源7个核心模块。</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8.2课程内容按“理论+实践”比例4:6设计，实践教学环节包含基础实训、综合实训、企业案例实训三个层次。</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8.3评价方式采用过程性评价、终结性评价相结合，过程性评价包含课堂表现、实践操作、小组讨论等指标，</w:t>
            </w:r>
            <w:r>
              <w:rPr>
                <w:rFonts w:hint="eastAsia" w:asciiTheme="minorEastAsia" w:hAnsiTheme="minorEastAsia" w:eastAsiaTheme="minorEastAsia" w:cstheme="minorEastAsia"/>
                <w:color w:val="auto"/>
                <w:sz w:val="21"/>
                <w:szCs w:val="21"/>
                <w:highlight w:val="none"/>
                <w:u w:val="none"/>
                <w:lang w:val="en-US" w:eastAsia="zh-CN"/>
              </w:rPr>
              <w:t>终结性评价包含课堂考试、阶段性考试等</w:t>
            </w:r>
            <w:r>
              <w:rPr>
                <w:rFonts w:hint="eastAsia" w:asciiTheme="minorEastAsia" w:hAnsiTheme="minorEastAsia" w:eastAsiaTheme="minorEastAsia" w:cstheme="minorEastAsia"/>
                <w:color w:val="auto"/>
                <w:sz w:val="21"/>
                <w:szCs w:val="21"/>
                <w:highlight w:val="none"/>
                <w:u w:val="none"/>
                <w:lang w:eastAsia="zh-CN"/>
              </w:rPr>
              <w:t>。</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8.4交付要求：提交符合规范的课程标准文本（Word 版 + PDF 版），并附详细修订说明。</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9.单元教案重新设计：1套，融入案例式、探究式教学方法，结合行业实际优化教学设计。</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依据课程标准、教学标准完成教案编制，一课一案，覆盖对应课程所有教学课时/单元；教案需严格对应课程的全部课时/教学单元，提供《教案与课时对照表》。</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结构规范、要素齐全，包含授课课题、学时、对象、教学目标（知识/能力/思政）、重难点、教学方法与手段、教学准备、教学过程（导入/讲授/互动/小结作业/板书设计）、教学反思预留模块、思政元素融入点等；</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教学过程设计符合学生认知规律，思政元素与专业内容有机融合，板书设计清晰，作业布置兼顾基础与拓展。</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适配线上线下混合式教学模式，可直接用于课堂教学实施。</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eastAsia="zh-CN"/>
              </w:rPr>
              <w:t>）交付WORD可编辑版，按课程模块分类整理，格式统一、排版整洁、无文字及逻辑错误。</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6</w:t>
            </w:r>
            <w:r>
              <w:rPr>
                <w:rFonts w:hint="eastAsia" w:asciiTheme="minorEastAsia" w:hAnsiTheme="minorEastAsia" w:eastAsiaTheme="minorEastAsia" w:cstheme="minorEastAsia"/>
                <w:color w:val="auto"/>
                <w:sz w:val="21"/>
                <w:szCs w:val="21"/>
                <w:highlight w:val="none"/>
                <w:u w:val="none"/>
                <w:lang w:eastAsia="zh-CN"/>
              </w:rPr>
              <w:t>）供应商提交的教案需通过学校指定的查重软件检测，文字复制比不得超过20%，杜绝网络拼凑。</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10.专家指导</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（1）培训总课时不低于8小时。</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（2）围绕在线课程设计、教学实施、申报评审要点、思政融入、信息化教学手段应用等，提供系统性专家指导服务。</w:t>
            </w:r>
          </w:p>
          <w:p>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u w:val="none"/>
                <w:lang w:val="en-US" w:eastAsia="zh-CN"/>
              </w:rPr>
              <w:t>（3）专家为高校系列或与本项目所属专业领域相关的副高级或以上职称，本专业领域学术造诣高、教学经验丰富，熟悉课程思政、内容体系与前沿动态，主持或核心参与过省级（直辖市）或以上精品在线课程或一流课程；熟悉在线教学设计、资源开发等。（</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合同签订后10个工作日须将拟派专家的职称证书复印件、个人简历、代表性业绩成果等材料提交采购人备案。专家备案材料经采购人审核确认后，方可正式进场开展辅导工作。如备案材料与投标文件承诺不一致，采购人有权要求中标供应商进行说明或更换，并按合同约定追究违约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360" w:lineRule="auto"/>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728" w:leftChars="0" w:firstLine="87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5</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《新能源汽车整车控制技术》课程升级</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1门</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1.理论视频：3个，新定制开发，采用数字人拍摄技术。</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1.1理论视频：针对一个独立的知识点进行完整讲解，使用AI数字人技术制作慕课类教学视频，视频时长</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8</w:t>
            </w:r>
            <w:r>
              <w:rPr>
                <w:rFonts w:hint="eastAsia" w:asciiTheme="minorEastAsia" w:hAnsiTheme="minorEastAsia" w:eastAsiaTheme="minorEastAsia" w:cstheme="minorEastAsia"/>
                <w:color w:val="auto"/>
                <w:sz w:val="21"/>
                <w:szCs w:val="21"/>
                <w:highlight w:val="none"/>
                <w:u w:val="none"/>
                <w:lang w:eastAsia="zh-CN"/>
              </w:rPr>
              <w:t xml:space="preserve"> 分钟/个，成品格式：*.mp4。</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1.2供应商提供视频脚本模板，教师编写脚本初稿，供应商优化脚本并由教师审核定稿，供应商完成音视频素材拍摄或采集、视频剪辑和包装。</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1.3数字人制作要求：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（1）绿幕环境下拍摄，主体与背景距离≥1.5米，避免边缘染色；布光需采用三点柔光系统（主光、辅光、轮廓光），确保面部无阴影、光线均匀；</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（2）动作规范：教师需正对镜头，保持自然站姿；录制包含30-60秒口播及授权视频（涵盖不低于100字标准化文本）；</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（3）面部细节：避免佩戴反光饰品，妆容需突出五官轮廓，发际线清晰无碎发遮挡；</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（4）音色还原：支持克隆教师音色，音色相似度≥95%；</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（5）同步性能：唇形同步误差≤100ms，肢体动作延迟≤100ms。</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1.4录像设备：摄像机不低于专业级数字设备，标清和高清设备不得混用。</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1.5收音设备：使用胸麦采集音频，保证教师发言的录音质量。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1.6画面要求：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（1）视频类素材每帧图像颜色不低于256色或灰色级不低于128级；</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（2）视频图像清晰，播放时没有明显的噪点，播放流畅；</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（3）彩色视频素材每帧图像颜色均为真彩色。</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1.7稳定性：全片图像同步性能稳定，无失步现象，CTL同步控制信号连续：图像无抖动跳跃，色彩无突变，编辑点处图像稳定。</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1.8图像信噪比：≥55dB，无明显杂波。</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1.9色调：白平衡正确，无明显偏色，多机拍摄的镜头衔接处无明显色差。</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1.10音频信号源：声道：中文内容音频信号记录于第1声道，音乐、音效、同期声记录于第2声道，若有其他文字解说记录于第3声道（如录音设备无第3声道，则录于第2声道）；声音应无明显失真、放音过冲、过弱；音频信噪比≥48d</w:t>
            </w:r>
            <w:r>
              <w:rPr>
                <w:rFonts w:hint="eastAsia" w:asciiTheme="minorEastAsia" w:hAnsiTheme="minorEastAsia" w:eastAsiaTheme="minorEastAsia" w:cstheme="minorEastAsia"/>
                <w:color w:val="auto"/>
                <w:sz w:val="21"/>
                <w:szCs w:val="21"/>
                <w:highlight w:val="none"/>
                <w:u w:val="none"/>
                <w:lang w:val="en-US" w:eastAsia="zh-CN"/>
              </w:rPr>
              <w:t>B</w:t>
            </w:r>
            <w:r>
              <w:rPr>
                <w:rFonts w:hint="eastAsia" w:asciiTheme="minorEastAsia" w:hAnsiTheme="minorEastAsia" w:eastAsiaTheme="minorEastAsia" w:cstheme="minorEastAsia"/>
                <w:color w:val="auto"/>
                <w:sz w:val="21"/>
                <w:szCs w:val="21"/>
                <w:highlight w:val="none"/>
                <w:u w:val="none"/>
                <w:lang w:eastAsia="zh-CN"/>
              </w:rPr>
              <w:t>；声音和画面要求同步，无交流声或其他杂音等缺陷；伴音清晰、饱满、圆润，无失真、噪声杂音干扰、音量忽大忽小现象；解说声与现场声无明显比例失调，解说声与背景音乐无明显比例失调；采用双声道并做混音处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1.11视频成品压缩：</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（1）视频采用常用流媒体格式（.mp4），视频码流率：动态码流的最低码率≥1024Kbps；视频帧率≥25帧/秒；</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（2）数字化音频制作使用双声道，音频的采样频率≥44.1kHz，码流率≥128Kbps。</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1.12片头片尾：体现学校版权标识、专业或课程信息、主讲教师等信息；需为本课程设计制作一个符合课程特色的片头，时长为5-15秒。</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color w:val="auto"/>
                <w:highlight w:val="none"/>
              </w:rPr>
              <w:t>▲</w:t>
            </w:r>
            <w:r>
              <w:rPr>
                <w:rFonts w:hint="eastAsia" w:asciiTheme="minorEastAsia" w:hAnsiTheme="minorEastAsia" w:eastAsiaTheme="minorEastAsia" w:cstheme="minorEastAsia"/>
                <w:color w:val="auto"/>
                <w:sz w:val="21"/>
                <w:szCs w:val="21"/>
                <w:highlight w:val="none"/>
                <w:u w:val="none"/>
                <w:lang w:eastAsia="zh-CN"/>
              </w:rPr>
              <w:t>1.13文件命名：文件命名必须统一、规范，不能随意命名。命名格式：*（文件名）.MP4。</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1.14品质要求：视频压缩采用H.264编码方式，平均码率≥2Mbps，帧率≥25帧，视频成果分辨率为1920×1080或1280×720。</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1.15字幕：</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（1）字幕的行数要求：每屏只有一行字幕；</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（2）字幕的字数要求：画幅比为4:3的，每行不超过15个字；画幅比为16:9的，每行不超过20个字；</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（3）字幕位置：保持每屏字幕出现位置一致；</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（4）字幕中的标点符号：只有书名号及书名中的标点、间隔号、连接号、具有特殊含义的词语的引号可以出现在字幕中，在每屏字幕中用空格代替标点表示语气停顿；</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（5）字幕断句：不按照字数断句，以内容为断句依据；</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（6）字幕中的数学公式、化学分子式、物理量和单位，尽量以文本文字呈现；不宜用文本文字呈现的，应在视频画面中通过PPT、板书等方式显示；</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（7）字幕要使用符合国家标准的规范字，不出现繁体字、异体字（国家规定的除外）、错别字；</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（8）字幕的字体、大小、色彩搭配、摆放位置、停留时间、出入屏方式力求与其他要素（画面、解说词、音乐）配合适当，不能破坏原有画面。</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2.技能视频：22个，置换片头尾，微调包装，保证整门课程风格统一。</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.1针对独立的技能点，按照行业标准，采用后期远近结合的方式剪辑呈现。成品格式：*.mp4。</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.2供应商提供视频脚本模板，教师编写脚本初稿，供应商优化脚本并由教师审核定稿，供应商完成音视频素材拍摄或采集、视频剪辑和包装。</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.3数字人制作要求：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（1）绿幕环境下拍摄，主体与背景距离≥1.5米，避免边缘染色；布光需采用三点柔光系统（主光、辅光、轮廓光），确保面部无阴影、光线均匀；</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（2）动作规范：教师需正对镜头，保持自然站姿；录制包含30-60秒口播及授权视频（涵盖不低于100字标准化文本）；</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（3）面部细节：避免佩戴反光饰品，妆容需突出五官轮廓，发际线清晰无碎发遮挡；</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（4）音色还原：支持克隆教师音色，音色相似度≥95%；</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（5）同步性能：唇形同步误差≤100ms，肢体动作延迟≤100ms。</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.4录像设备：摄像机不低于专业级数字设备，标清和高清设备不得混用。</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.5收音设备：使用胸麦采集音频，保证教师发言的录音质量。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.6画面要求：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（1）视频类素材每帧图像颜色不低于256色或灰色级不低于128级；</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（2）视频图像清晰，播放时没有明显的噪点，播放流畅；</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（3）彩色视频素材每帧图像颜色均为真彩色。</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.7稳定性：全片图像同步性能稳定，无失步现象，CTL同步控制信号连续：图像无抖动跳跃，色彩无突变，编辑点处图像稳定。</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.8图像信噪比：≥55dB，无明显杂波。</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.9色调：白平衡正确，无明显偏色，多机拍摄的镜头衔接处无明显色差。</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10音频信号源：声道：中文内容音频信号记录于第1声道，音乐、音效、同期声记录于第2声道，若有其他文字解说记录于第3声道（如录音设备无第3声道，则录于第2声道）；声音应无明显失真、放音过冲、过弱；音频信噪比≥48d</w:t>
            </w:r>
            <w:r>
              <w:rPr>
                <w:rFonts w:hint="eastAsia" w:asciiTheme="minorEastAsia" w:hAnsiTheme="minorEastAsia" w:eastAsiaTheme="minorEastAsia" w:cstheme="minorEastAsia"/>
                <w:color w:val="auto"/>
                <w:sz w:val="21"/>
                <w:szCs w:val="21"/>
                <w:highlight w:val="none"/>
                <w:u w:val="none"/>
                <w:lang w:val="en-US" w:eastAsia="zh-CN"/>
              </w:rPr>
              <w:t>B</w:t>
            </w:r>
            <w:r>
              <w:rPr>
                <w:rFonts w:hint="eastAsia" w:asciiTheme="minorEastAsia" w:hAnsiTheme="minorEastAsia" w:eastAsiaTheme="minorEastAsia" w:cstheme="minorEastAsia"/>
                <w:color w:val="auto"/>
                <w:sz w:val="21"/>
                <w:szCs w:val="21"/>
                <w:highlight w:val="none"/>
                <w:u w:val="none"/>
                <w:lang w:eastAsia="zh-CN"/>
              </w:rPr>
              <w:t>；声音和画面要求同步，无交流声或其他杂音等缺陷；伴音清晰、饱满、圆润，无失真、噪声杂音干扰、音量忽大忽小现象；解说声与现场声无明显比例失调，解说声与背景音乐无明显比例失调；采用双声道并做混音处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.11视频成品压缩：</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（1）视频采用常用流媒体格式（.mp4），视频码流率：动态码流的最低码率≥1024Kbps；视频帧率≥25帧/秒；</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（2）数字化音频制作使用双声道，音频的采样频率≥44.1kHz，码流率≥128Kbps。</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.12片头片尾：体现学校版权标识、专业或课程信息、主讲教师等信息；需为本课程设计制作一个符合课程特色的片头，时长为5-15秒。</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color w:val="auto"/>
                <w:highlight w:val="none"/>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.13文件命名：文件命名必须统一、规范，不能随意命名。命名格式：*（文件名）.MP4。</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.14品质要求：视频压缩采用H.264编码方式，平均码率≥2Mbps，帧率≥25帧，视频成果分辨率为1920×1080或1280×720。</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.15字幕：</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（1）字幕的行数要求：每屏只有一行字幕；</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（2）字幕的字数要求：画幅比为4:3的，每行不超过15个字；画幅比为16:9的，每行不超过20个字；</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（3）字幕位置：保持每屏字幕出现位置一致；</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（4）字幕中的标点符号：只有书名号及书名中的标点、间隔号、连接号、具有特殊含义的词语的引号可以出现在字幕中，在每屏字幕中用空格代替标点表示语气停顿；</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（5）字幕断句：不按照字数断句，以内容为断句依据；</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（6）字幕中的数学公式、化学分子式、物理量和单位，尽量以文本文字呈现；不宜用文本文字呈现的，应在视频画面中通过PPT、板书等方式显示；</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（7）字幕要使用符合国家标准的规范字，不出现繁体字、异体字（国家规定的除外）、错别字；</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（8）字幕的字体、大小、色彩搭配、摆放位置、停留时间、出入屏方式力求与其他要素（画面、解说词、音乐）配合适当，不能破坏原有画面。</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3.动画：13个，二维动画形式，</w:t>
            </w:r>
            <w:r>
              <w:rPr>
                <w:rFonts w:hint="eastAsia" w:asciiTheme="minorEastAsia" w:hAnsiTheme="minorEastAsia" w:eastAsiaTheme="minorEastAsia" w:cstheme="minorEastAsia"/>
                <w:color w:val="auto"/>
                <w:sz w:val="21"/>
                <w:szCs w:val="21"/>
                <w:highlight w:val="none"/>
                <w:u w:val="none"/>
                <w:lang w:val="en-US" w:eastAsia="zh-CN"/>
              </w:rPr>
              <w:t>用于</w:t>
            </w:r>
            <w:r>
              <w:rPr>
                <w:rFonts w:hint="eastAsia" w:asciiTheme="minorEastAsia" w:hAnsiTheme="minorEastAsia" w:eastAsiaTheme="minorEastAsia" w:cstheme="minorEastAsia"/>
                <w:color w:val="auto"/>
                <w:sz w:val="21"/>
                <w:szCs w:val="21"/>
                <w:highlight w:val="none"/>
                <w:u w:val="none"/>
                <w:lang w:eastAsia="zh-CN"/>
              </w:rPr>
              <w:t>置换片头尾，微调包装，保证整门课程风格统一。</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.1动画要求画面简洁清晰，界面友好，动画演播过程流畅，节奏合适；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.2文件格式要求：*.mp4；</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.3动画主要技术标准要求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品质要求：动画的开始要有醒目的标题，标题要能够体现动画所表现的内容；动画中如果有文字，文字要醒目，文字的字体、字号与内容协调，字体颜色避免与背景色相近；动画色彩造型应和谐，要求画面简洁清晰，界面友好；动画连续，节奏合适，帧和帧之间的关联性强；如果有解说，教师录制配音，配音普通话二级甲等</w:t>
            </w:r>
            <w:r>
              <w:rPr>
                <w:rFonts w:hint="eastAsia" w:asciiTheme="minorEastAsia" w:hAnsiTheme="minorEastAsia" w:eastAsiaTheme="minorEastAsia" w:cstheme="minorEastAsia"/>
                <w:color w:val="auto"/>
                <w:sz w:val="21"/>
                <w:szCs w:val="21"/>
                <w:highlight w:val="none"/>
                <w:u w:val="none"/>
                <w:lang w:val="en-US" w:eastAsia="zh-CN"/>
              </w:rPr>
              <w:t>或</w:t>
            </w:r>
            <w:r>
              <w:rPr>
                <w:rFonts w:hint="eastAsia" w:asciiTheme="minorEastAsia" w:hAnsiTheme="minorEastAsia" w:eastAsiaTheme="minorEastAsia" w:cstheme="minorEastAsia"/>
                <w:color w:val="auto"/>
                <w:sz w:val="21"/>
                <w:szCs w:val="21"/>
                <w:highlight w:val="none"/>
                <w:u w:val="none"/>
                <w:lang w:eastAsia="zh-CN"/>
              </w:rPr>
              <w:t>以上，无噪音，声音悦耳，音量适当，快慢适度；动画如果有背景音乐，背景音乐音量不宜过大，音乐与内容相符；动画演播过程要流畅，静止画面时间不超过 5 秒钟；转化为视频的动画，视频压缩采用 H.264(MPEG-4 Part10：profile=main, level=1.0)编码方式，码流率3Mbps</w:t>
            </w:r>
            <w:r>
              <w:rPr>
                <w:rFonts w:hint="eastAsia" w:asciiTheme="minorEastAsia" w:hAnsiTheme="minorEastAsia" w:eastAsiaTheme="minorEastAsia" w:cstheme="minorEastAsia"/>
                <w:color w:val="auto"/>
                <w:sz w:val="21"/>
                <w:szCs w:val="21"/>
                <w:highlight w:val="none"/>
                <w:u w:val="none"/>
                <w:lang w:val="en-US" w:eastAsia="zh-CN"/>
              </w:rPr>
              <w:t>或</w:t>
            </w:r>
            <w:r>
              <w:rPr>
                <w:rFonts w:hint="eastAsia" w:asciiTheme="minorEastAsia" w:hAnsiTheme="minorEastAsia" w:eastAsiaTheme="minorEastAsia" w:cstheme="minorEastAsia"/>
                <w:color w:val="auto"/>
                <w:sz w:val="21"/>
                <w:szCs w:val="21"/>
                <w:highlight w:val="none"/>
                <w:u w:val="none"/>
                <w:lang w:eastAsia="zh-CN"/>
              </w:rPr>
              <w:t>以上，帧率不低于 25 fps，分辨率不低于1920×1080（16:9），声音和画面要求同步，无交流声或其他杂音等缺陷，无明显失真、放音过冲、过弱；</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内容要求：动画内容符合我国现行法律法规，尊重各民族的风俗习惯，版权不存在争议；若其中包含少数民族或外国语言文字信息，应遵循其原内容完整性，使用原语言进行处理；有明确的版权标识信息，所呈现或使用素材不涉及版权问题。</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3.4</w:t>
            </w:r>
            <w:r>
              <w:rPr>
                <w:rFonts w:hint="eastAsia" w:asciiTheme="minorEastAsia" w:hAnsiTheme="minorEastAsia" w:eastAsiaTheme="minorEastAsia" w:cstheme="minorEastAsia"/>
                <w:color w:val="auto"/>
                <w:sz w:val="21"/>
                <w:szCs w:val="21"/>
                <w:highlight w:val="none"/>
                <w:u w:val="none"/>
                <w:lang w:eastAsia="zh-CN"/>
              </w:rPr>
              <w:t>二维动画成品、源文件（.aep/.fla等）及中间素材著作权归采购人所有。</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4.教学设计：1套，结合修订教材内容重新编制，完成专业排版设计。</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▲（1）依据课程标准、教学标准完成教案编制，一课一案，覆盖对应课程所有教学课时/单元；教案需严格对应课程的全部课时/教学单元，提供《教案与课时对照表》</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结构规范、要素齐全，包含授课课题、学时、对象、教学目标（知识/能力/思政）、重难点、教学方法与手段、教学准备、教学过程（导入/讲授/互动/小结作业/板书设计）、教学反思预留模块、思政元素融入点等；</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（3）教学过程设计符合学生认知规律，思政元素与专业内容有机融合，板书设计清晰，作业布置兼顾基础与拓展；</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（4）适配线上线下混合式教学模式，可直接用于课堂教学实施；</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（5）交付WORD可编辑版，按课程模块分类整理，格式统一、排版整洁、无文字及逻辑错误。</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（6）供应商提交的教案需通过学校指定的查重软件检测，文字复制比不得超过20%，杜绝网络拼凑。</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5.实训指导书：1套，结合修订教材内容重新编制，适配实训教学需求，完成专业排版设计。</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（1）内容要求：结合修订后的《新能源汽车整车控制技术》教材内容重新编制，按项目化/任务化体例组织，至少包含</w:t>
            </w:r>
            <w:r>
              <w:rPr>
                <w:rFonts w:hint="eastAsia" w:asciiTheme="minorEastAsia" w:hAnsiTheme="minorEastAsia" w:eastAsiaTheme="minorEastAsia" w:cstheme="minorEastAsia"/>
                <w:color w:val="auto"/>
                <w:sz w:val="21"/>
                <w:szCs w:val="21"/>
                <w:highlight w:val="none"/>
                <w:u w:val="none"/>
                <w:lang w:val="en-US" w:eastAsia="zh-CN"/>
              </w:rPr>
              <w:t>15</w:t>
            </w:r>
            <w:r>
              <w:rPr>
                <w:rFonts w:hint="eastAsia" w:asciiTheme="minorEastAsia" w:hAnsiTheme="minorEastAsia" w:eastAsiaTheme="minorEastAsia" w:cstheme="minorEastAsia"/>
                <w:color w:val="auto"/>
                <w:sz w:val="21"/>
                <w:szCs w:val="21"/>
                <w:highlight w:val="none"/>
                <w:u w:val="none"/>
                <w:lang w:eastAsia="zh-CN"/>
              </w:rPr>
              <w:t>个实训项目/任务，涵盖整车控制器（VCU）功能测试、CAN总线数据采集与分析、高压上电控制策略验证等核心技能点。每个实训任务应包含任务目标、实训设备与工具、操作步骤、数据记录表、思考题等要素。</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（2）体量要求：全书不少于</w:t>
            </w:r>
            <w:r>
              <w:rPr>
                <w:rFonts w:hint="eastAsia" w:asciiTheme="minorEastAsia" w:hAnsiTheme="minorEastAsia" w:eastAsiaTheme="minorEastAsia" w:cstheme="minorEastAsia"/>
                <w:color w:val="auto"/>
                <w:sz w:val="21"/>
                <w:szCs w:val="21"/>
                <w:highlight w:val="none"/>
                <w:u w:val="none"/>
                <w:lang w:val="en-US" w:eastAsia="zh-CN"/>
              </w:rPr>
              <w:t>128</w:t>
            </w:r>
            <w:r>
              <w:rPr>
                <w:rFonts w:hint="eastAsia" w:asciiTheme="minorEastAsia" w:hAnsiTheme="minorEastAsia" w:eastAsiaTheme="minorEastAsia" w:cstheme="minorEastAsia"/>
                <w:color w:val="auto"/>
                <w:sz w:val="21"/>
                <w:szCs w:val="21"/>
                <w:highlight w:val="none"/>
                <w:u w:val="none"/>
                <w:lang w:eastAsia="zh-CN"/>
              </w:rPr>
              <w:t>页。</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（3）排版要求：成品尺寸为185mm×260mm（正16开），版式体例统一、层级清晰。需提供清样供采购人审定后方可定稿。</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（4）格式交付：交付Word可编辑文档和PDF格式文件各一份。</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（5）质量标准：编校质量应符合《图书质量管理规定》及CY/T 120-2015等相关行业标准，差错率不超过万分之</w:t>
            </w:r>
            <w:r>
              <w:rPr>
                <w:rFonts w:hint="eastAsia" w:asciiTheme="minorEastAsia" w:hAnsiTheme="minorEastAsia" w:eastAsiaTheme="minorEastAsia" w:cstheme="minorEastAsia"/>
                <w:color w:val="auto"/>
                <w:sz w:val="21"/>
                <w:szCs w:val="21"/>
                <w:highlight w:val="none"/>
                <w:u w:val="none"/>
                <w:lang w:val="en-US" w:eastAsia="zh-CN"/>
              </w:rPr>
              <w:t>一</w:t>
            </w:r>
            <w:r>
              <w:rPr>
                <w:rFonts w:hint="eastAsia" w:asciiTheme="minorEastAsia" w:hAnsiTheme="minorEastAsia" w:eastAsiaTheme="minorEastAsia" w:cstheme="minorEastAsia"/>
                <w:color w:val="auto"/>
                <w:sz w:val="21"/>
                <w:szCs w:val="21"/>
                <w:highlight w:val="none"/>
                <w:u w:val="none"/>
                <w:lang w:eastAsia="zh-CN"/>
              </w:rPr>
              <w:t>。</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6.课程标准：1份，结合修订教材内容完善，明确教学目标与实操要求。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（1）编制依据：符合教育部最新课程教学指南、高校思想政治理论课建设标准及课程教学基本要求，内容无政治性、科学性、规范性错误。</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（2）核心模块：含课程性质与定位、课程目标（知识/能力/思政）、教学内容与学时分配、教学方法与手段、考核评价方案、教材与参考资料、课程资源建设要求，结构完整、逻辑清晰。</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（3）篇幅要求：每门课程标准正文≥5000字，章节分明、格式规范。</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7.习题：1套，结合修订教材内容完善，明确教学目标与实操要求。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7</w:t>
            </w:r>
            <w:r>
              <w:rPr>
                <w:rFonts w:hint="eastAsia" w:asciiTheme="minorEastAsia" w:hAnsiTheme="minorEastAsia" w:eastAsiaTheme="minorEastAsia" w:cstheme="minorEastAsia"/>
                <w:color w:val="auto"/>
                <w:sz w:val="21"/>
                <w:szCs w:val="21"/>
                <w:highlight w:val="none"/>
                <w:u w:val="none"/>
                <w:lang w:eastAsia="zh-CN"/>
              </w:rPr>
              <w:t>.1习题按课程章节划分。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7</w:t>
            </w:r>
            <w:r>
              <w:rPr>
                <w:rFonts w:hint="eastAsia" w:asciiTheme="minorEastAsia" w:hAnsiTheme="minorEastAsia" w:eastAsiaTheme="minorEastAsia" w:cstheme="minorEastAsia"/>
                <w:color w:val="auto"/>
                <w:sz w:val="21"/>
                <w:szCs w:val="21"/>
                <w:highlight w:val="none"/>
                <w:u w:val="none"/>
                <w:lang w:eastAsia="zh-CN"/>
              </w:rPr>
              <w:t>.2习题内容：</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（1）题型：单选、多选、判断、填空、简答。</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（2）难度：基础题</w:t>
            </w:r>
            <w:r>
              <w:rPr>
                <w:rFonts w:hint="eastAsia" w:asciiTheme="minorEastAsia" w:hAnsiTheme="minorEastAsia" w:eastAsiaTheme="minorEastAsia" w:cstheme="minorEastAsia"/>
                <w:color w:val="auto"/>
                <w:sz w:val="21"/>
                <w:szCs w:val="21"/>
                <w:highlight w:val="none"/>
                <w:u w:val="none"/>
                <w:lang w:val="en-US" w:eastAsia="zh-CN"/>
              </w:rPr>
              <w:t>60%</w:t>
            </w:r>
            <w:r>
              <w:rPr>
                <w:rFonts w:hint="eastAsia" w:asciiTheme="minorEastAsia" w:hAnsiTheme="minorEastAsia" w:eastAsiaTheme="minorEastAsia" w:cstheme="minorEastAsia"/>
                <w:color w:val="auto"/>
                <w:sz w:val="21"/>
                <w:szCs w:val="21"/>
                <w:highlight w:val="none"/>
                <w:u w:val="none"/>
                <w:lang w:eastAsia="zh-CN"/>
              </w:rPr>
              <w:t>道（难度系数0.4-0.6），提高题</w:t>
            </w:r>
            <w:r>
              <w:rPr>
                <w:rFonts w:hint="eastAsia" w:asciiTheme="minorEastAsia" w:hAnsiTheme="minorEastAsia" w:eastAsiaTheme="minorEastAsia" w:cstheme="minorEastAsia"/>
                <w:color w:val="auto"/>
                <w:sz w:val="21"/>
                <w:szCs w:val="21"/>
                <w:highlight w:val="none"/>
                <w:u w:val="none"/>
                <w:lang w:val="en-US" w:eastAsia="zh-CN"/>
              </w:rPr>
              <w:t>40%</w:t>
            </w:r>
            <w:r>
              <w:rPr>
                <w:rFonts w:hint="eastAsia" w:asciiTheme="minorEastAsia" w:hAnsiTheme="minorEastAsia" w:eastAsiaTheme="minorEastAsia" w:cstheme="minorEastAsia"/>
                <w:color w:val="auto"/>
                <w:sz w:val="21"/>
                <w:szCs w:val="21"/>
                <w:highlight w:val="none"/>
                <w:u w:val="none"/>
                <w:lang w:eastAsia="zh-CN"/>
              </w:rPr>
              <w:t>道（难度系数0.6-0.8）。</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（3）内容：覆盖本节核心知识点，无偏题、怪题，与课程内容高度相关。</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7</w:t>
            </w:r>
            <w:r>
              <w:rPr>
                <w:rFonts w:hint="eastAsia" w:asciiTheme="minorEastAsia" w:hAnsiTheme="minorEastAsia" w:eastAsiaTheme="minorEastAsia" w:cstheme="minorEastAsia"/>
                <w:color w:val="auto"/>
                <w:sz w:val="21"/>
                <w:szCs w:val="21"/>
                <w:highlight w:val="none"/>
                <w:u w:val="none"/>
                <w:lang w:eastAsia="zh-CN"/>
              </w:rPr>
              <w:t>.3格式要求：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（1）提供Word版（可编辑）和PDF版（不可编辑）。</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（2）题目编号清晰，选项使用 A/B/C/D 标识。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（3）答案单独标注，解析详细易懂，说明考查知识点与解题思路。</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8.工单：1套，结合修订教材内容修订，适配实际实训操作流程。</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（1）内容要求：结合修订教材内容编制，与实训指导书中的实训任务一一对应，每项实训任务配套1份工单，共计不少于</w:t>
            </w:r>
            <w:r>
              <w:rPr>
                <w:rFonts w:hint="eastAsia" w:asciiTheme="minorEastAsia" w:hAnsiTheme="minorEastAsia" w:eastAsiaTheme="minorEastAsia" w:cstheme="minorEastAsia"/>
                <w:color w:val="auto"/>
                <w:sz w:val="21"/>
                <w:szCs w:val="21"/>
                <w:highlight w:val="none"/>
                <w:u w:val="none"/>
                <w:lang w:val="en-US" w:eastAsia="zh-CN"/>
              </w:rPr>
              <w:t>15</w:t>
            </w:r>
            <w:r>
              <w:rPr>
                <w:rFonts w:hint="eastAsia" w:asciiTheme="minorEastAsia" w:hAnsiTheme="minorEastAsia" w:eastAsiaTheme="minorEastAsia" w:cstheme="minorEastAsia"/>
                <w:color w:val="auto"/>
                <w:sz w:val="21"/>
                <w:szCs w:val="21"/>
                <w:highlight w:val="none"/>
                <w:u w:val="none"/>
                <w:lang w:eastAsia="zh-CN"/>
              </w:rPr>
              <w:t>份。工单内容应包括任务描述、工具设备清单、安全注意事项、操作步骤记录栏、数据测量记录栏、故障现象与分析栏、任务自评栏等。</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（2）形式要求：采用活页式设计，便于实训过程中单页取用和填写。</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（3）格式交付：交付Word可编辑文档和PDF格式文件各一份。</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（4）质量标准：内容表述准确、步骤清晰，与实际实训设备及操作流程相匹配，经采购人组织的教学团队审核通过。</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9.</w:t>
            </w:r>
            <w:r>
              <w:rPr>
                <w:rFonts w:hint="eastAsia" w:asciiTheme="minorEastAsia" w:hAnsiTheme="minorEastAsia" w:eastAsiaTheme="minorEastAsia" w:cstheme="minorEastAsia"/>
                <w:color w:val="auto"/>
                <w:sz w:val="21"/>
                <w:szCs w:val="21"/>
                <w:highlight w:val="none"/>
                <w:u w:val="none"/>
                <w:lang w:val="en-US" w:eastAsia="zh-CN"/>
              </w:rPr>
              <w:t>数字</w:t>
            </w:r>
            <w:r>
              <w:rPr>
                <w:rFonts w:hint="eastAsia" w:asciiTheme="minorEastAsia" w:hAnsiTheme="minorEastAsia" w:eastAsiaTheme="minorEastAsia" w:cstheme="minorEastAsia"/>
                <w:color w:val="auto"/>
                <w:sz w:val="21"/>
                <w:szCs w:val="21"/>
                <w:highlight w:val="none"/>
                <w:u w:val="none"/>
                <w:lang w:eastAsia="zh-CN"/>
              </w:rPr>
              <w:t>教材</w:t>
            </w:r>
            <w:r>
              <w:rPr>
                <w:rFonts w:hint="eastAsia" w:asciiTheme="minorEastAsia" w:hAnsiTheme="minorEastAsia" w:eastAsiaTheme="minorEastAsia" w:cstheme="minorEastAsia"/>
                <w:color w:val="auto"/>
                <w:sz w:val="21"/>
                <w:szCs w:val="21"/>
                <w:highlight w:val="none"/>
                <w:u w:val="none"/>
                <w:lang w:val="en-US" w:eastAsia="zh-CN"/>
              </w:rPr>
              <w:t>修订</w:t>
            </w:r>
            <w:r>
              <w:rPr>
                <w:rFonts w:hint="eastAsia" w:asciiTheme="minorEastAsia" w:hAnsiTheme="minorEastAsia" w:eastAsiaTheme="minorEastAsia" w:cstheme="minorEastAsia"/>
                <w:color w:val="auto"/>
                <w:sz w:val="21"/>
                <w:szCs w:val="21"/>
                <w:highlight w:val="none"/>
                <w:u w:val="none"/>
                <w:lang w:eastAsia="zh-CN"/>
              </w:rPr>
              <w:t>：1本，内容修订比例≥50%，贴合行业新技术、新工艺要求。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（1）修订范围：在现有教材基础上进行内容修订，新增或更新以下技术领域内容（至少包含以下</w:t>
            </w:r>
            <w:r>
              <w:rPr>
                <w:rFonts w:hint="eastAsia" w:asciiTheme="minorEastAsia" w:hAnsiTheme="minorEastAsia" w:eastAsiaTheme="minorEastAsia" w:cstheme="minorEastAsia"/>
                <w:color w:val="auto"/>
                <w:sz w:val="21"/>
                <w:szCs w:val="21"/>
                <w:highlight w:val="none"/>
                <w:u w:val="none"/>
                <w:lang w:val="en-US" w:eastAsia="zh-CN"/>
              </w:rPr>
              <w:t>8</w:t>
            </w:r>
            <w:r>
              <w:rPr>
                <w:rFonts w:hint="eastAsia" w:asciiTheme="minorEastAsia" w:hAnsiTheme="minorEastAsia" w:eastAsiaTheme="minorEastAsia" w:cstheme="minorEastAsia"/>
                <w:color w:val="auto"/>
                <w:sz w:val="21"/>
                <w:szCs w:val="21"/>
                <w:highlight w:val="none"/>
                <w:u w:val="none"/>
                <w:lang w:eastAsia="zh-CN"/>
              </w:rPr>
              <w:t>项）：</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①新能源汽车高压安全与防护技术规范（含GB 18384等最新标准要求）；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②整车控制器（VCU）硬件架构及控制策略（含AUTOSAR架构相关技术）；</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③电机控制器（MCU）及驱动电机控制技术；</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④动力电池管理系统（BMS）及SOC/SOH估算策略；</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⑤车载CAN网络通信协议及故障诊断技术；</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⑥ISO 26262功能安全基础概念及应用要求；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⑦新能源汽车热管理系统控制策略；</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⑧OTA远程升级及车联网基础技术。</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（2）修订深度要求：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①对于上述每项新增/更新内容，至少设置1个独立章节或不少于</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页的专题论述；</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②每项新增技术领域应配套不少于</w:t>
            </w:r>
            <w:r>
              <w:rPr>
                <w:rFonts w:hint="eastAsia" w:asciiTheme="minorEastAsia" w:hAnsiTheme="minorEastAsia" w:eastAsiaTheme="minorEastAsia" w:cstheme="minorEastAsia"/>
                <w:color w:val="auto"/>
                <w:sz w:val="21"/>
                <w:szCs w:val="21"/>
                <w:highlight w:val="none"/>
                <w:u w:val="none"/>
                <w:lang w:val="en-US" w:eastAsia="zh-CN"/>
              </w:rPr>
              <w:t>20</w:t>
            </w:r>
            <w:r>
              <w:rPr>
                <w:rFonts w:hint="eastAsia" w:asciiTheme="minorEastAsia" w:hAnsiTheme="minorEastAsia" w:eastAsiaTheme="minorEastAsia" w:cstheme="minorEastAsia"/>
                <w:color w:val="auto"/>
                <w:sz w:val="21"/>
                <w:szCs w:val="21"/>
                <w:highlight w:val="none"/>
                <w:u w:val="none"/>
                <w:lang w:eastAsia="zh-CN"/>
              </w:rPr>
              <w:t>道练习题/思考题；</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③新增/更新内容合计不少于教材总篇幅的</w:t>
            </w:r>
            <w:r>
              <w:rPr>
                <w:rFonts w:hint="eastAsia" w:asciiTheme="minorEastAsia" w:hAnsiTheme="minorEastAsia" w:eastAsiaTheme="minorEastAsia" w:cstheme="minorEastAsia"/>
                <w:color w:val="auto"/>
                <w:sz w:val="21"/>
                <w:szCs w:val="21"/>
                <w:highlight w:val="none"/>
                <w:u w:val="none"/>
                <w:lang w:val="en-US" w:eastAsia="zh-CN"/>
              </w:rPr>
              <w:t>40</w:t>
            </w:r>
            <w:r>
              <w:rPr>
                <w:rFonts w:hint="eastAsia" w:asciiTheme="minorEastAsia" w:hAnsiTheme="minorEastAsia" w:eastAsiaTheme="minorEastAsia" w:cstheme="minorEastAsia"/>
                <w:color w:val="auto"/>
                <w:sz w:val="21"/>
                <w:szCs w:val="21"/>
                <w:highlight w:val="none"/>
                <w:u w:val="none"/>
                <w:lang w:eastAsia="zh-CN"/>
              </w:rPr>
              <w:t>%。</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（3）配套资源要求：为教材配套PPT教学课件不少于</w:t>
            </w:r>
            <w:r>
              <w:rPr>
                <w:rFonts w:hint="eastAsia" w:asciiTheme="minorEastAsia" w:hAnsiTheme="minorEastAsia" w:eastAsiaTheme="minorEastAsia" w:cstheme="minorEastAsia"/>
                <w:color w:val="auto"/>
                <w:sz w:val="21"/>
                <w:szCs w:val="21"/>
                <w:highlight w:val="none"/>
                <w:u w:val="none"/>
                <w:lang w:val="en-US" w:eastAsia="zh-CN"/>
              </w:rPr>
              <w:t>64</w:t>
            </w:r>
            <w:r>
              <w:rPr>
                <w:rFonts w:hint="eastAsia" w:asciiTheme="minorEastAsia" w:hAnsiTheme="minorEastAsia" w:eastAsiaTheme="minorEastAsia" w:cstheme="minorEastAsia"/>
                <w:color w:val="auto"/>
                <w:sz w:val="21"/>
                <w:szCs w:val="21"/>
                <w:highlight w:val="none"/>
                <w:u w:val="none"/>
                <w:lang w:eastAsia="zh-CN"/>
              </w:rPr>
              <w:t>个课时（每个课时PPT不少于15页）；配套习题库不少于</w:t>
            </w:r>
            <w:r>
              <w:rPr>
                <w:rFonts w:hint="eastAsia" w:asciiTheme="minorEastAsia" w:hAnsiTheme="minorEastAsia" w:eastAsiaTheme="minorEastAsia" w:cstheme="minorEastAsia"/>
                <w:color w:val="auto"/>
                <w:sz w:val="21"/>
                <w:szCs w:val="21"/>
                <w:highlight w:val="none"/>
                <w:u w:val="none"/>
                <w:lang w:val="en-US" w:eastAsia="zh-CN"/>
              </w:rPr>
              <w:t>15</w:t>
            </w:r>
            <w:r>
              <w:rPr>
                <w:rFonts w:hint="eastAsia" w:asciiTheme="minorEastAsia" w:hAnsiTheme="minorEastAsia" w:eastAsiaTheme="minorEastAsia" w:cstheme="minorEastAsia"/>
                <w:color w:val="auto"/>
                <w:sz w:val="21"/>
                <w:szCs w:val="21"/>
                <w:highlight w:val="none"/>
                <w:u w:val="none"/>
                <w:lang w:eastAsia="zh-CN"/>
              </w:rPr>
              <w:t>道题（含选择题、判断题、简答题、案例分析题等题型）；对不少于</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个关键知识点配套微课视频（每个3-8分钟）。</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（4）编审要求：组建不少于3人的编写团队（含行业企业技术人员），并聘请具有副编审</w:t>
            </w:r>
            <w:r>
              <w:rPr>
                <w:rFonts w:hint="eastAsia" w:asciiTheme="minorEastAsia" w:hAnsiTheme="minorEastAsia" w:eastAsiaTheme="minorEastAsia" w:cstheme="minorEastAsia"/>
                <w:color w:val="auto"/>
                <w:sz w:val="21"/>
                <w:szCs w:val="21"/>
                <w:highlight w:val="none"/>
                <w:u w:val="none"/>
                <w:lang w:val="en-US" w:eastAsia="zh-CN"/>
              </w:rPr>
              <w:t>或</w:t>
            </w:r>
            <w:r>
              <w:rPr>
                <w:rFonts w:hint="eastAsia" w:asciiTheme="minorEastAsia" w:hAnsiTheme="minorEastAsia" w:eastAsiaTheme="minorEastAsia" w:cstheme="minorEastAsia"/>
                <w:color w:val="auto"/>
                <w:sz w:val="21"/>
                <w:szCs w:val="21"/>
                <w:highlight w:val="none"/>
                <w:u w:val="none"/>
                <w:lang w:eastAsia="zh-CN"/>
              </w:rPr>
              <w:t>以上职称的专家完成教材编审指导（</w:t>
            </w:r>
            <w:r>
              <w:rPr>
                <w:rFonts w:hint="eastAsia" w:asciiTheme="minorEastAsia" w:hAnsiTheme="minorEastAsia" w:eastAsiaTheme="minorEastAsia" w:cstheme="minorEastAsia"/>
                <w:color w:val="auto"/>
                <w:sz w:val="21"/>
                <w:szCs w:val="21"/>
                <w:highlight w:val="none"/>
                <w:u w:val="none"/>
                <w:lang w:val="en-US" w:eastAsia="zh-CN"/>
              </w:rPr>
              <w:t>投标文件中</w:t>
            </w:r>
            <w:r>
              <w:rPr>
                <w:rFonts w:hint="eastAsia" w:asciiTheme="minorEastAsia" w:hAnsiTheme="minorEastAsia" w:eastAsiaTheme="minorEastAsia" w:cstheme="minorEastAsia"/>
                <w:color w:val="auto"/>
                <w:sz w:val="21"/>
                <w:szCs w:val="21"/>
                <w:highlight w:val="none"/>
                <w:u w:val="none"/>
                <w:lang w:eastAsia="zh-CN"/>
              </w:rPr>
              <w:t>需提供专家职称证书复印件）。</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（5）交付与验收：交付Word可编辑文档和PDF格式文件各一份；验收时应提交修订内容对照表（列明新增、修改、删除的具体内容和对应位置）。</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color w:val="auto"/>
                <w:highlight w:val="none"/>
              </w:rPr>
              <w:t>▲</w:t>
            </w:r>
            <w:r>
              <w:rPr>
                <w:rFonts w:hint="eastAsia" w:asciiTheme="minorEastAsia" w:hAnsiTheme="minorEastAsia" w:eastAsiaTheme="minorEastAsia" w:cstheme="minorEastAsia"/>
                <w:color w:val="auto"/>
                <w:sz w:val="21"/>
                <w:szCs w:val="21"/>
                <w:highlight w:val="none"/>
                <w:u w:val="none"/>
                <w:lang w:eastAsia="zh-CN"/>
              </w:rPr>
              <w:t>10.</w:t>
            </w:r>
            <w:r>
              <w:rPr>
                <w:rFonts w:hint="eastAsia" w:asciiTheme="minorEastAsia" w:hAnsiTheme="minorEastAsia" w:eastAsiaTheme="minorEastAsia" w:cstheme="minorEastAsia"/>
                <w:color w:val="auto"/>
                <w:sz w:val="21"/>
                <w:szCs w:val="21"/>
                <w:highlight w:val="none"/>
                <w:u w:val="none"/>
                <w:lang w:val="en-US" w:eastAsia="zh-CN"/>
              </w:rPr>
              <w:t>数字教材</w:t>
            </w:r>
            <w:r>
              <w:rPr>
                <w:rFonts w:hint="eastAsia" w:asciiTheme="minorEastAsia" w:hAnsiTheme="minorEastAsia" w:eastAsiaTheme="minorEastAsia" w:cstheme="minorEastAsia"/>
                <w:color w:val="auto"/>
                <w:sz w:val="21"/>
                <w:szCs w:val="21"/>
                <w:highlight w:val="none"/>
                <w:u w:val="none"/>
                <w:lang w:eastAsia="zh-CN"/>
              </w:rPr>
              <w:t>出版：1本，协助完成</w:t>
            </w:r>
            <w:r>
              <w:rPr>
                <w:rFonts w:hint="eastAsia" w:asciiTheme="minorEastAsia" w:hAnsiTheme="minorEastAsia" w:eastAsiaTheme="minorEastAsia" w:cstheme="minorEastAsia"/>
                <w:color w:val="auto"/>
                <w:sz w:val="21"/>
                <w:szCs w:val="21"/>
                <w:highlight w:val="none"/>
                <w:u w:val="none"/>
                <w:lang w:val="en-US" w:eastAsia="zh-CN"/>
              </w:rPr>
              <w:t>纸质教材</w:t>
            </w:r>
            <w:r>
              <w:rPr>
                <w:rFonts w:hint="eastAsia" w:asciiTheme="minorEastAsia" w:hAnsiTheme="minorEastAsia" w:eastAsiaTheme="minorEastAsia" w:cstheme="minorEastAsia"/>
                <w:color w:val="auto"/>
                <w:sz w:val="21"/>
                <w:szCs w:val="21"/>
                <w:highlight w:val="none"/>
                <w:u w:val="none"/>
                <w:lang w:eastAsia="zh-CN"/>
              </w:rPr>
              <w:t>修订后</w:t>
            </w:r>
            <w:r>
              <w:rPr>
                <w:rFonts w:hint="eastAsia" w:asciiTheme="minorEastAsia" w:hAnsiTheme="minorEastAsia" w:eastAsiaTheme="minorEastAsia" w:cstheme="minorEastAsia"/>
                <w:color w:val="auto"/>
                <w:sz w:val="21"/>
                <w:szCs w:val="21"/>
                <w:highlight w:val="none"/>
                <w:u w:val="none"/>
                <w:lang w:val="en-US" w:eastAsia="zh-CN"/>
              </w:rPr>
              <w:t>进行数字</w:t>
            </w:r>
            <w:r>
              <w:rPr>
                <w:rFonts w:hint="eastAsia" w:asciiTheme="minorEastAsia" w:hAnsiTheme="minorEastAsia" w:eastAsiaTheme="minorEastAsia" w:cstheme="minorEastAsia"/>
                <w:color w:val="auto"/>
                <w:sz w:val="21"/>
                <w:szCs w:val="21"/>
                <w:highlight w:val="none"/>
                <w:u w:val="none"/>
                <w:lang w:eastAsia="zh-CN"/>
              </w:rPr>
              <w:t>教材的</w:t>
            </w:r>
            <w:r>
              <w:rPr>
                <w:rFonts w:hint="eastAsia" w:asciiTheme="minorEastAsia" w:hAnsiTheme="minorEastAsia" w:eastAsiaTheme="minorEastAsia" w:cstheme="minorEastAsia"/>
                <w:color w:val="auto"/>
                <w:sz w:val="21"/>
                <w:szCs w:val="21"/>
                <w:highlight w:val="none"/>
                <w:u w:val="none"/>
                <w:lang w:val="en-US" w:eastAsia="zh-CN"/>
              </w:rPr>
              <w:t>工作。数字教材出版，</w:t>
            </w:r>
            <w:r>
              <w:rPr>
                <w:rFonts w:hint="eastAsia" w:asciiTheme="minorEastAsia" w:hAnsiTheme="minorEastAsia" w:eastAsiaTheme="minorEastAsia" w:cstheme="minorEastAsia"/>
                <w:color w:val="auto"/>
                <w:sz w:val="21"/>
                <w:szCs w:val="21"/>
                <w:highlight w:val="none"/>
                <w:u w:val="none"/>
                <w:lang w:eastAsia="zh-CN"/>
              </w:rPr>
              <w:t>服务商须提供以下</w:t>
            </w:r>
            <w:r>
              <w:rPr>
                <w:rFonts w:hint="eastAsia" w:asciiTheme="minorEastAsia" w:hAnsiTheme="minorEastAsia" w:eastAsiaTheme="minorEastAsia" w:cstheme="minorEastAsia"/>
                <w:color w:val="auto"/>
                <w:sz w:val="21"/>
                <w:szCs w:val="21"/>
                <w:highlight w:val="none"/>
                <w:u w:val="none"/>
                <w:lang w:val="en-US" w:eastAsia="zh-CN"/>
              </w:rPr>
              <w:t>服务内容：</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10.1数字教材内容审校</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（1）作者交稿后，组织审校编辑对稿件（包含数字资源）进行内容三审，保证稿件的政治导向正确及内容的专业性。</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2）内容三审完成后，数字编辑对稿件（含数字资源）进行技术三审，确保稿件内容符合数字教材平台的技术参数要求。（包括：对文字稿中的图片、表格形式进行优化，对数字资源中的音、视频和三维模型等格式进行优化转换）。</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（3）三审结束后进行电子出版物书号申领，出版社进行数字出版，获得正式ISBN号，协助出版后提供数字教材出版证明文件。</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10.2数字教材技术封装</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（1）稿件完成内容和技术三审后，由专业数字编辑制作数字教材样章，并提交作者确认。</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（2）样章确认后，数字编辑进行数字教材正式封装工作。</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（3）封装完毕后数字编辑将封装内容与经过三审的稿件进行比对并改错。</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10.3数字教材质量检测及发布</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（1）由数字编辑进行功能性测试、用户体验测试和内容验证。 </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（2）由数字编辑检测完毕后提交测试账号给责任编辑，责任编辑会同作者对数字教材进行上线发布前的内容审核，主要对内容的准确性、完整性、逻辑性等方面进行检测。 </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（3）经采购人确认后，将检测合格的数字教材正式出版上线发布。</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10.4数字教材监测和更新 </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（1）数字教材平台可监测用户使用情况，以了解数字教材的使用效果。 </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（2）支持定期更新和维护教材，以保持内容的新鲜和适应市场变化。 </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（3）后台可收集用户反馈，根据需求进行改进和优化。</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10.5完成书刊号（ISBN）和CIP数据申请，负责协助完成数字教材出版服务。</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10.6</w:t>
            </w:r>
            <w:r>
              <w:rPr>
                <w:rFonts w:hint="eastAsia" w:asciiTheme="minorEastAsia" w:hAnsiTheme="minorEastAsia" w:eastAsiaTheme="minorEastAsia" w:cstheme="minorEastAsia"/>
                <w:color w:val="auto"/>
                <w:sz w:val="21"/>
                <w:szCs w:val="21"/>
                <w:highlight w:val="none"/>
                <w:u w:val="none"/>
                <w:lang w:eastAsia="zh-CN"/>
              </w:rPr>
              <w:t>数字教材平台功能要求：</w:t>
            </w:r>
            <w:r>
              <w:rPr>
                <w:rFonts w:hint="eastAsia" w:asciiTheme="minorEastAsia" w:hAnsiTheme="minorEastAsia" w:eastAsiaTheme="minorEastAsia" w:cstheme="minorEastAsia"/>
                <w:color w:val="auto"/>
                <w:sz w:val="21"/>
                <w:szCs w:val="21"/>
                <w:highlight w:val="none"/>
                <w:u w:val="none"/>
                <w:lang w:eastAsia="zh-CN"/>
              </w:rPr>
              <w:br w:type="textWrapping"/>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用户管理：支持用户注册、登录、信息修改及权限分配功能。提供密码重置、用户禁用、多角色（管理员、教师、学生、创作者）权限动态调整能力。</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内容管理：支持文本、图片、视频、3D模型等多媒体资源编辑与排版。提供多种预设模板样式，支持字体（字号、颜色、加粗、斜体等）、段落格式（对齐、行距、缩进）、上下标等排版操作。</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权限控制：支持基于角色的权限分配（如教材编辑权、审校权、发版权）。提供教材授权配置功能，可设置出版社管理、高校管理、总台管理、编创者、教师、学生等用户角色。</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界面展示：导航菜单总计包含首页、教材库、出版社、书架、出版服务、AI班课、个人中心七大模块。支持根据各角色权限显示不同菜单。显示轮播图，支持动态内容展示及跳转链接配置，可设置显示、隐藏状态。</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w:t>
            </w:r>
            <w:r>
              <w:rPr>
                <w:rFonts w:hint="eastAsia" w:asciiTheme="minorEastAsia" w:hAnsiTheme="minorEastAsia"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eastAsia="zh-CN"/>
              </w:rPr>
              <w:t>教材详情：教材详情页支持基本信息，目录预览、教材简介、在线课程、测试、资源包、资源明细（统计数据：图片、资源、公式、表格、视频、3D，音频、虚拟仿真、字符数）查看。支持支付宝付费、解锁码等购买方式。</w:t>
            </w:r>
            <w:r>
              <w:rPr>
                <w:rFonts w:hint="eastAsia" w:asciiTheme="minorEastAsia" w:hAnsiTheme="minorEastAsia" w:eastAsiaTheme="minorEastAsia" w:cstheme="minorEastAsia"/>
                <w:b/>
                <w:bCs/>
                <w:color w:val="auto"/>
                <w:sz w:val="21"/>
                <w:szCs w:val="21"/>
                <w:highlight w:val="none"/>
                <w:lang w:eastAsia="zh-CN"/>
              </w:rPr>
              <w:t>（如有，投标时请提供演示）</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w:t>
            </w:r>
            <w:r>
              <w:rPr>
                <w:rFonts w:hint="eastAsia" w:asciiTheme="minorEastAsia" w:hAnsiTheme="minorEastAsia" w:eastAsiaTheme="minorEastAsia" w:cstheme="minorEastAsia"/>
                <w:color w:val="auto"/>
                <w:sz w:val="21"/>
                <w:szCs w:val="21"/>
                <w:highlight w:val="none"/>
                <w:u w:val="none"/>
                <w:lang w:val="en-US" w:eastAsia="zh-CN"/>
              </w:rPr>
              <w:t>（6）</w:t>
            </w:r>
            <w:r>
              <w:rPr>
                <w:rFonts w:hint="eastAsia" w:asciiTheme="minorEastAsia" w:hAnsiTheme="minorEastAsia" w:eastAsiaTheme="minorEastAsia" w:cstheme="minorEastAsia"/>
                <w:color w:val="auto"/>
                <w:sz w:val="21"/>
                <w:szCs w:val="21"/>
                <w:highlight w:val="none"/>
                <w:u w:val="none"/>
                <w:lang w:eastAsia="zh-CN"/>
              </w:rPr>
              <w:t>学习工具：阅读笔记支持文本编辑、全文检索、笔记关联跳转知识点、高亮、划线、翻译、复制、AI问答。测评系统包含在线答题、自动批改、错题解析功能，支持单选题、多选题、判断题、填空题、连线、排序、综合题、简答题。</w:t>
            </w:r>
            <w:r>
              <w:rPr>
                <w:rFonts w:hint="eastAsia" w:asciiTheme="minorEastAsia" w:hAnsiTheme="minorEastAsia" w:eastAsiaTheme="minorEastAsia" w:cstheme="minorEastAsia"/>
                <w:b/>
                <w:bCs/>
                <w:color w:val="auto"/>
                <w:sz w:val="21"/>
                <w:szCs w:val="21"/>
                <w:highlight w:val="none"/>
                <w:lang w:eastAsia="zh-CN"/>
              </w:rPr>
              <w:t>（如有，投标时请提供演示）</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w:t>
            </w:r>
            <w:r>
              <w:rPr>
                <w:rFonts w:hint="eastAsia" w:asciiTheme="minorEastAsia" w:hAnsiTheme="minorEastAsia" w:eastAsiaTheme="minorEastAsia" w:cstheme="minorEastAsia"/>
                <w:color w:val="auto"/>
                <w:sz w:val="21"/>
                <w:szCs w:val="21"/>
                <w:highlight w:val="none"/>
                <w:u w:val="none"/>
                <w:lang w:val="en-US" w:eastAsia="zh-CN"/>
              </w:rPr>
              <w:t>（7）</w:t>
            </w:r>
            <w:r>
              <w:rPr>
                <w:rFonts w:hint="eastAsia" w:asciiTheme="minorEastAsia" w:hAnsiTheme="minorEastAsia" w:eastAsiaTheme="minorEastAsia" w:cstheme="minorEastAsia"/>
                <w:color w:val="auto"/>
                <w:sz w:val="21"/>
                <w:szCs w:val="21"/>
                <w:highlight w:val="none"/>
                <w:u w:val="none"/>
                <w:lang w:eastAsia="zh-CN"/>
              </w:rPr>
              <w:t>AI班课：教师端支持课程创建（封面设置、教材关联、课程置顶），提供AI班课签到、作业批改、资源推送、考试组卷等教学工具。学生端支持通过课程码加入班级，参与线上讨论、提交作业。</w:t>
            </w:r>
            <w:r>
              <w:rPr>
                <w:rFonts w:hint="eastAsia" w:asciiTheme="minorEastAsia" w:hAnsiTheme="minorEastAsia" w:eastAsiaTheme="minorEastAsia" w:cstheme="minorEastAsia"/>
                <w:b/>
                <w:bCs/>
                <w:color w:val="auto"/>
                <w:sz w:val="21"/>
                <w:szCs w:val="21"/>
                <w:highlight w:val="none"/>
                <w:lang w:eastAsia="zh-CN"/>
              </w:rPr>
              <w:t>（如有，投标时请提供演示）</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（8）</w:t>
            </w:r>
            <w:r>
              <w:rPr>
                <w:rFonts w:hint="eastAsia" w:asciiTheme="minorEastAsia" w:hAnsiTheme="minorEastAsia" w:eastAsiaTheme="minorEastAsia" w:cstheme="minorEastAsia"/>
                <w:color w:val="auto"/>
                <w:sz w:val="21"/>
                <w:szCs w:val="21"/>
                <w:highlight w:val="none"/>
                <w:u w:val="none"/>
                <w:lang w:eastAsia="zh-CN"/>
              </w:rPr>
              <w:t>课堂数据看板：可查看签到次数和签到率、提问次数和人均提问次数、答疑次数和回复率、学习进度、测试提交率、提交次数、考试及格率、资源查看及下载次数、课堂活跃度、成绩分析（课堂提问结果数据分布、测试平均分、作业结果按优秀良好尚可一般较差等分布、考试按及格不及格结果分布）。</w:t>
            </w:r>
          </w:p>
          <w:p>
            <w:pPr>
              <w:wordWrap w:val="0"/>
              <w:snapToGrid w:val="0"/>
              <w:spacing w:line="360" w:lineRule="auto"/>
              <w:jc w:val="left"/>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w:t>
            </w:r>
            <w:r>
              <w:rPr>
                <w:rFonts w:hint="eastAsia" w:asciiTheme="minorEastAsia" w:hAnsiTheme="minorEastAsia" w:eastAsiaTheme="minorEastAsia" w:cstheme="minorEastAsia"/>
                <w:color w:val="auto"/>
                <w:sz w:val="21"/>
                <w:szCs w:val="21"/>
                <w:highlight w:val="none"/>
                <w:u w:val="none"/>
                <w:lang w:val="en-US" w:eastAsia="zh-CN"/>
              </w:rPr>
              <w:t>（9）</w:t>
            </w:r>
            <w:r>
              <w:rPr>
                <w:rFonts w:hint="eastAsia" w:asciiTheme="minorEastAsia" w:hAnsiTheme="minorEastAsia" w:eastAsiaTheme="minorEastAsia" w:cstheme="minorEastAsia"/>
                <w:color w:val="auto"/>
                <w:sz w:val="21"/>
                <w:szCs w:val="21"/>
                <w:highlight w:val="none"/>
                <w:u w:val="none"/>
                <w:lang w:eastAsia="zh-CN"/>
              </w:rPr>
              <w:t>编辑功能：支持EPUB、PDF、word格式教材导入导出，保留原始排版结构，提供不低于20种文字处理功能：如格式刷、清除格式、首行缩进、行距调整、上下标处理等。</w:t>
            </w:r>
            <w:r>
              <w:rPr>
                <w:rFonts w:hint="eastAsia" w:asciiTheme="minorEastAsia" w:hAnsiTheme="minorEastAsia" w:eastAsiaTheme="minorEastAsia" w:cstheme="minorEastAsia"/>
                <w:b/>
                <w:bCs/>
                <w:color w:val="auto"/>
                <w:sz w:val="21"/>
                <w:szCs w:val="21"/>
                <w:highlight w:val="none"/>
                <w:lang w:eastAsia="zh-CN"/>
              </w:rPr>
              <w:t>（如有，投标时请提供演示）</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（10）</w:t>
            </w:r>
            <w:r>
              <w:rPr>
                <w:rFonts w:hint="eastAsia" w:asciiTheme="minorEastAsia" w:hAnsiTheme="minorEastAsia" w:eastAsiaTheme="minorEastAsia" w:cstheme="minorEastAsia"/>
                <w:color w:val="auto"/>
                <w:sz w:val="21"/>
                <w:szCs w:val="21"/>
                <w:highlight w:val="none"/>
                <w:u w:val="none"/>
                <w:lang w:eastAsia="zh-CN"/>
              </w:rPr>
              <w:t>多媒体交互：支持插入视频、图片、画廊（多图轮播）、公式编辑器、3D模型、代码块、调查问卷、习题、表格分栏、学习反思、H5、虚拟交互等交互组件。</w:t>
            </w:r>
          </w:p>
          <w:p>
            <w:pPr>
              <w:wordWrap w:val="0"/>
              <w:snapToGrid w:val="0"/>
              <w:spacing w:line="360" w:lineRule="auto"/>
              <w:jc w:val="left"/>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w:t>
            </w:r>
            <w:r>
              <w:rPr>
                <w:rFonts w:hint="eastAsia" w:asciiTheme="minorEastAsia" w:hAnsiTheme="minorEastAsia" w:eastAsiaTheme="minorEastAsia" w:cstheme="minorEastAsia"/>
                <w:color w:val="auto"/>
                <w:sz w:val="21"/>
                <w:szCs w:val="21"/>
                <w:highlight w:val="none"/>
                <w:u w:val="none"/>
                <w:lang w:val="en-US" w:eastAsia="zh-CN"/>
              </w:rPr>
              <w:t>（11）</w:t>
            </w:r>
            <w:r>
              <w:rPr>
                <w:rFonts w:hint="eastAsia" w:asciiTheme="minorEastAsia" w:hAnsiTheme="minorEastAsia" w:eastAsiaTheme="minorEastAsia" w:cstheme="minorEastAsia"/>
                <w:color w:val="auto"/>
                <w:sz w:val="21"/>
                <w:szCs w:val="21"/>
                <w:highlight w:val="none"/>
                <w:u w:val="none"/>
                <w:lang w:eastAsia="zh-CN"/>
              </w:rPr>
              <w:t>AI工具应用：生成本章引言、生成学习目标、生成关键术语、生成章节大纲、生成本章总结、AI内容扩写、语法审校、AI配图、AI出题。</w:t>
            </w:r>
            <w:r>
              <w:rPr>
                <w:rFonts w:hint="eastAsia" w:asciiTheme="minorEastAsia" w:hAnsiTheme="minorEastAsia" w:eastAsiaTheme="minorEastAsia" w:cstheme="minorEastAsia"/>
                <w:b/>
                <w:bCs/>
                <w:color w:val="auto"/>
                <w:sz w:val="21"/>
                <w:szCs w:val="21"/>
                <w:highlight w:val="none"/>
                <w:lang w:eastAsia="zh-CN"/>
              </w:rPr>
              <w:t>（如有，投标时请提供演示）</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（12）</w:t>
            </w:r>
            <w:r>
              <w:rPr>
                <w:rFonts w:hint="eastAsia" w:asciiTheme="minorEastAsia" w:hAnsiTheme="minorEastAsia" w:eastAsiaTheme="minorEastAsia" w:cstheme="minorEastAsia"/>
                <w:color w:val="auto"/>
                <w:sz w:val="21"/>
                <w:szCs w:val="21"/>
                <w:highlight w:val="none"/>
                <w:u w:val="none"/>
                <w:lang w:eastAsia="zh-CN"/>
              </w:rPr>
              <w:t>在线协调编辑：多人协同编辑支持实时保存、异常操作回撤、审阅批注。发版申请支持线上三审三校流程（创作者提交→出版社审校→出版社责任编辑发布）。</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（13）</w:t>
            </w:r>
            <w:r>
              <w:rPr>
                <w:rFonts w:hint="eastAsia" w:asciiTheme="minorEastAsia" w:hAnsiTheme="minorEastAsia" w:eastAsiaTheme="minorEastAsia" w:cstheme="minorEastAsia"/>
                <w:color w:val="auto"/>
                <w:sz w:val="21"/>
                <w:szCs w:val="21"/>
                <w:highlight w:val="none"/>
                <w:u w:val="none"/>
                <w:lang w:eastAsia="zh-CN"/>
              </w:rPr>
              <w:t>知识图谱：自动生成教材知识点网状结构，可手动编辑修改，添加图谱节点，支持跨学科知识关联。提供可视化图谱编辑器，可手动调整节点关系与层级。</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（14）</w:t>
            </w:r>
            <w:r>
              <w:rPr>
                <w:rFonts w:hint="eastAsia" w:asciiTheme="minorEastAsia" w:hAnsiTheme="minorEastAsia" w:eastAsiaTheme="minorEastAsia" w:cstheme="minorEastAsia"/>
                <w:color w:val="auto"/>
                <w:sz w:val="21"/>
                <w:szCs w:val="21"/>
                <w:highlight w:val="none"/>
                <w:u w:val="none"/>
                <w:lang w:eastAsia="zh-CN"/>
              </w:rPr>
              <w:t>教材管理：支持教材创建、上下级架构设置（章-节-知识点）、资源配置可导入作业、课件、交互式视频、虚拟仿真、主题讨论、3D。提供解锁码批量生成、废弃、导出操作。</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（15）</w:t>
            </w:r>
            <w:r>
              <w:rPr>
                <w:rFonts w:hint="eastAsia" w:asciiTheme="minorEastAsia" w:hAnsiTheme="minorEastAsia" w:eastAsiaTheme="minorEastAsia" w:cstheme="minorEastAsia"/>
                <w:color w:val="auto"/>
                <w:sz w:val="21"/>
                <w:szCs w:val="21"/>
                <w:highlight w:val="none"/>
                <w:u w:val="none"/>
                <w:lang w:eastAsia="zh-CN"/>
              </w:rPr>
              <w:t>习题库管理：提供5种题型模板（单选、多选、判断、填空、简答），支持批量导入.xlsx格式习题，自动解析题干、选项、答案，支持自动/手动组卷。可从题库同时选择单选、多选、判断、填空、简答题组卷，试卷支持排序调整、答案解析配置。</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（16）</w:t>
            </w:r>
            <w:r>
              <w:rPr>
                <w:rFonts w:hint="eastAsia" w:asciiTheme="minorEastAsia" w:hAnsiTheme="minorEastAsia" w:eastAsiaTheme="minorEastAsia" w:cstheme="minorEastAsia"/>
                <w:color w:val="auto"/>
                <w:sz w:val="21"/>
                <w:szCs w:val="21"/>
                <w:highlight w:val="none"/>
                <w:u w:val="none"/>
                <w:lang w:eastAsia="zh-CN"/>
              </w:rPr>
              <w:t>订单处理：线上订单自动归类，付费后自动解锁阅读。提供订单状态筛选（待处理、已完成、异常订单）。</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（17）</w:t>
            </w:r>
            <w:r>
              <w:rPr>
                <w:rFonts w:hint="eastAsia" w:asciiTheme="minorEastAsia" w:hAnsiTheme="minorEastAsia" w:eastAsiaTheme="minorEastAsia" w:cstheme="minorEastAsia"/>
                <w:color w:val="auto"/>
                <w:sz w:val="21"/>
                <w:szCs w:val="21"/>
                <w:highlight w:val="none"/>
                <w:u w:val="none"/>
                <w:lang w:eastAsia="zh-CN"/>
              </w:rPr>
              <w:t>教材数据管理：实时监控教材销售数据（教材总数、教材使用总数、已使用解锁码、个人购买、出版教材总人数）。高校使用数据看板包含高校教材总数、教材使用总数、已使用解锁码、高校个人购买、有效班级数、学生数。</w:t>
            </w:r>
          </w:p>
          <w:p>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u w:val="none"/>
                <w:lang w:val="en-US" w:eastAsia="zh-CN"/>
              </w:rPr>
              <w:t>（18）</w:t>
            </w:r>
            <w:r>
              <w:rPr>
                <w:rFonts w:hint="eastAsia" w:asciiTheme="minorEastAsia" w:hAnsiTheme="minorEastAsia" w:eastAsiaTheme="minorEastAsia" w:cstheme="minorEastAsia"/>
                <w:color w:val="auto"/>
                <w:sz w:val="21"/>
                <w:szCs w:val="21"/>
                <w:highlight w:val="none"/>
                <w:u w:val="none"/>
                <w:lang w:eastAsia="zh-CN"/>
              </w:rPr>
              <w:t>教材标签管理：教材类别支持不少于三级分类设置（如“工学→计算机→编程语言”）。标签系统支持自定义属性（如“国家级规划教材”“校企合作项目”）。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360" w:lineRule="auto"/>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728" w:leftChars="0" w:firstLine="87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6</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《Python程序设计》课程升级</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1门</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1.英文视频制作：总时长</w:t>
            </w:r>
            <w:r>
              <w:rPr>
                <w:rFonts w:hint="eastAsia" w:asciiTheme="minorEastAsia" w:hAnsiTheme="minorEastAsia" w:eastAsiaTheme="minorEastAsia" w:cstheme="minorEastAsia"/>
                <w:color w:val="auto"/>
                <w:sz w:val="21"/>
                <w:szCs w:val="21"/>
                <w:highlight w:val="none"/>
                <w:u w:val="none"/>
                <w:lang w:val="en-US" w:eastAsia="zh-CN"/>
              </w:rPr>
              <w:t>≥</w:t>
            </w:r>
            <w:r>
              <w:rPr>
                <w:rFonts w:hint="eastAsia" w:asciiTheme="minorEastAsia" w:hAnsiTheme="minorEastAsia" w:eastAsiaTheme="minorEastAsia" w:cstheme="minorEastAsia"/>
                <w:color w:val="auto"/>
                <w:sz w:val="21"/>
                <w:szCs w:val="21"/>
                <w:highlight w:val="none"/>
                <w:u w:val="none"/>
                <w:lang w:eastAsia="zh-CN"/>
              </w:rPr>
              <w:t>3</w:t>
            </w:r>
            <w:r>
              <w:rPr>
                <w:rFonts w:hint="eastAsia" w:asciiTheme="minorEastAsia" w:hAnsiTheme="minorEastAsia" w:eastAsiaTheme="minorEastAsia" w:cstheme="minorEastAsia"/>
                <w:color w:val="auto"/>
                <w:sz w:val="21"/>
                <w:szCs w:val="21"/>
                <w:highlight w:val="none"/>
                <w:u w:val="none"/>
                <w:lang w:val="en-US" w:eastAsia="zh-CN"/>
              </w:rPr>
              <w:t>10</w:t>
            </w:r>
            <w:r>
              <w:rPr>
                <w:rFonts w:hint="eastAsia" w:asciiTheme="minorEastAsia" w:hAnsiTheme="minorEastAsia" w:eastAsiaTheme="minorEastAsia" w:cstheme="minorEastAsia"/>
                <w:color w:val="auto"/>
                <w:sz w:val="21"/>
                <w:szCs w:val="21"/>
                <w:highlight w:val="none"/>
                <w:u w:val="none"/>
                <w:lang w:eastAsia="zh-CN"/>
              </w:rPr>
              <w:t>分钟，基于中文课程核心知识点录制，内容完全对应，无信息遗漏或偏差。</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1.1要求</w:t>
            </w:r>
            <w:r>
              <w:rPr>
                <w:rFonts w:hint="eastAsia" w:asciiTheme="minorEastAsia" w:hAnsiTheme="minorEastAsia" w:eastAsiaTheme="minorEastAsia" w:cstheme="minorEastAsia"/>
                <w:color w:val="auto"/>
                <w:sz w:val="21"/>
                <w:szCs w:val="21"/>
                <w:highlight w:val="none"/>
                <w:u w:val="none"/>
                <w:lang w:eastAsia="zh-CN"/>
              </w:rPr>
              <w:t>按中文课程章节划分，每节时长与原课程一致。</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1.2</w:t>
            </w:r>
            <w:r>
              <w:rPr>
                <w:rFonts w:hint="eastAsia" w:asciiTheme="minorEastAsia" w:hAnsiTheme="minorEastAsia" w:eastAsiaTheme="minorEastAsia" w:cstheme="minorEastAsia"/>
                <w:color w:val="auto"/>
                <w:sz w:val="21"/>
                <w:szCs w:val="21"/>
                <w:highlight w:val="none"/>
                <w:u w:val="none"/>
                <w:lang w:eastAsia="zh-CN"/>
              </w:rPr>
              <w:t>内容要求：基于中文课程核心知识点100%对应录制，无信息遗漏或偏差，知识点覆盖率100%，逻辑结构与原课程一致。</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1.3</w:t>
            </w:r>
            <w:r>
              <w:rPr>
                <w:rFonts w:hint="eastAsia" w:asciiTheme="minorEastAsia" w:hAnsiTheme="minorEastAsia" w:eastAsiaTheme="minorEastAsia" w:cstheme="minorEastAsia"/>
                <w:color w:val="auto"/>
                <w:sz w:val="21"/>
                <w:szCs w:val="21"/>
                <w:highlight w:val="none"/>
                <w:u w:val="none"/>
                <w:lang w:eastAsia="zh-CN"/>
              </w:rPr>
              <w:t>技术规格：</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分辨率：</w:t>
            </w:r>
            <w:r>
              <w:rPr>
                <w:rFonts w:hint="eastAsia" w:asciiTheme="minorEastAsia" w:hAnsiTheme="minorEastAsia" w:eastAsiaTheme="minorEastAsia" w:cstheme="minorEastAsia"/>
                <w:color w:val="auto"/>
                <w:sz w:val="21"/>
                <w:szCs w:val="21"/>
                <w:highlight w:val="none"/>
                <w:u w:val="none"/>
                <w:lang w:val="en-US" w:eastAsia="zh-CN"/>
              </w:rPr>
              <w:t>不低于</w:t>
            </w:r>
            <w:r>
              <w:rPr>
                <w:rFonts w:hint="eastAsia" w:asciiTheme="minorEastAsia" w:hAnsiTheme="minorEastAsia" w:eastAsiaTheme="minorEastAsia" w:cstheme="minorEastAsia"/>
                <w:color w:val="auto"/>
                <w:sz w:val="21"/>
                <w:szCs w:val="21"/>
                <w:highlight w:val="none"/>
                <w:u w:val="none"/>
                <w:lang w:eastAsia="zh-CN"/>
              </w:rPr>
              <w:t>1920×1080（1080P），宽高比 16:9。</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）编码格式：H.264/AVC（MPEG-4 Part10）。</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）码流：动态码流，最低码率≥2000Kbps。</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）帧率：</w:t>
            </w:r>
            <w:r>
              <w:rPr>
                <w:rFonts w:hint="eastAsia" w:asciiTheme="minorEastAsia" w:hAnsiTheme="minorEastAsia" w:eastAsiaTheme="minorEastAsia" w:cstheme="minorEastAsia"/>
                <w:color w:val="auto"/>
                <w:sz w:val="21"/>
                <w:szCs w:val="21"/>
                <w:highlight w:val="none"/>
                <w:u w:val="none"/>
                <w:lang w:val="en-US" w:eastAsia="zh-CN"/>
              </w:rPr>
              <w:t>≥</w:t>
            </w:r>
            <w:r>
              <w:rPr>
                <w:rFonts w:hint="eastAsia" w:asciiTheme="minorEastAsia" w:hAnsiTheme="minorEastAsia" w:eastAsiaTheme="minorEastAsia" w:cstheme="minorEastAsia"/>
                <w:color w:val="auto"/>
                <w:sz w:val="21"/>
                <w:szCs w:val="21"/>
                <w:highlight w:val="none"/>
                <w:u w:val="none"/>
                <w:lang w:eastAsia="zh-CN"/>
              </w:rPr>
              <w:t>25帧</w:t>
            </w:r>
            <w:r>
              <w:rPr>
                <w:rFonts w:hint="eastAsia" w:asciiTheme="minorEastAsia" w:hAnsiTheme="minorEastAsia" w:eastAsiaTheme="minorEastAsia" w:cstheme="minorEastAsia"/>
                <w:color w:val="auto"/>
                <w:sz w:val="21"/>
                <w:szCs w:val="21"/>
                <w:highlight w:val="none"/>
                <w:u w:val="none"/>
                <w:lang w:val="en-US" w:eastAsia="zh-CN"/>
              </w:rPr>
              <w:t>/</w:t>
            </w:r>
            <w:r>
              <w:rPr>
                <w:rFonts w:hint="eastAsia" w:asciiTheme="minorEastAsia" w:hAnsiTheme="minorEastAsia" w:eastAsiaTheme="minorEastAsia" w:cstheme="minorEastAsia"/>
                <w:color w:val="auto"/>
                <w:sz w:val="21"/>
                <w:szCs w:val="21"/>
                <w:highlight w:val="none"/>
                <w:u w:val="none"/>
                <w:lang w:eastAsia="zh-CN"/>
              </w:rPr>
              <w:t>秒，逐行扫描。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eastAsia="zh-CN"/>
              </w:rPr>
              <w:t>）格式：MP4。</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1.4</w:t>
            </w:r>
            <w:r>
              <w:rPr>
                <w:rFonts w:hint="eastAsia" w:asciiTheme="minorEastAsia" w:hAnsiTheme="minorEastAsia" w:eastAsiaTheme="minorEastAsia" w:cstheme="minorEastAsia"/>
                <w:color w:val="auto"/>
                <w:sz w:val="21"/>
                <w:szCs w:val="21"/>
                <w:highlight w:val="none"/>
                <w:u w:val="none"/>
                <w:lang w:eastAsia="zh-CN"/>
              </w:rPr>
              <w:t>画面要求：画面清晰、色彩还原准确、无抖动、无偏色、无马赛克；课件演示清晰，无遮挡；镜头切换自然，无卡顿。</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2.中英文字幕制作：总时长≥</w:t>
            </w:r>
            <w:r>
              <w:rPr>
                <w:rFonts w:hint="eastAsia" w:asciiTheme="minorEastAsia" w:hAnsiTheme="minorEastAsia" w:eastAsiaTheme="minorEastAsia" w:cstheme="minorEastAsia"/>
                <w:color w:val="auto"/>
                <w:sz w:val="21"/>
                <w:szCs w:val="21"/>
                <w:highlight w:val="none"/>
                <w:u w:val="none"/>
                <w:lang w:val="en-US" w:eastAsia="zh-CN"/>
              </w:rPr>
              <w:t>310</w:t>
            </w:r>
            <w:r>
              <w:rPr>
                <w:rFonts w:hint="eastAsia" w:asciiTheme="minorEastAsia" w:hAnsiTheme="minorEastAsia" w:eastAsiaTheme="minorEastAsia" w:cstheme="minorEastAsia"/>
                <w:color w:val="auto"/>
                <w:sz w:val="21"/>
                <w:szCs w:val="21"/>
                <w:highlight w:val="none"/>
                <w:u w:val="none"/>
                <w:lang w:eastAsia="zh-CN"/>
              </w:rPr>
              <w:t>分钟，时间轴同步，精度误差不超过0.2秒。</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2.1</w:t>
            </w:r>
            <w:r>
              <w:rPr>
                <w:rFonts w:hint="eastAsia" w:asciiTheme="minorEastAsia" w:hAnsiTheme="minorEastAsia" w:eastAsiaTheme="minorEastAsia" w:cstheme="minorEastAsia"/>
                <w:color w:val="auto"/>
                <w:sz w:val="21"/>
                <w:szCs w:val="21"/>
                <w:highlight w:val="none"/>
                <w:u w:val="none"/>
                <w:lang w:eastAsia="zh-CN"/>
              </w:rPr>
              <w:t>字幕时长：与英文视频时长一致。</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2.2</w:t>
            </w:r>
            <w:r>
              <w:rPr>
                <w:rFonts w:hint="eastAsia" w:asciiTheme="minorEastAsia" w:hAnsiTheme="minorEastAsia" w:eastAsiaTheme="minorEastAsia" w:cstheme="minorEastAsia"/>
                <w:color w:val="auto"/>
                <w:sz w:val="21"/>
                <w:szCs w:val="21"/>
                <w:highlight w:val="none"/>
                <w:u w:val="none"/>
                <w:lang w:eastAsia="zh-CN"/>
              </w:rPr>
              <w:t>字幕类型：中英双语字幕，独立SRT格式文件（UTF-8编码），支持单独加载/关闭。</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2.3</w:t>
            </w:r>
            <w:r>
              <w:rPr>
                <w:rFonts w:hint="eastAsia" w:asciiTheme="minorEastAsia" w:hAnsiTheme="minorEastAsia" w:eastAsiaTheme="minorEastAsia" w:cstheme="minorEastAsia"/>
                <w:color w:val="auto"/>
                <w:sz w:val="21"/>
                <w:szCs w:val="21"/>
                <w:highlight w:val="none"/>
                <w:u w:val="none"/>
                <w:lang w:eastAsia="zh-CN"/>
              </w:rPr>
              <w:t>同步精度：时间轴与视频画面、音频同步，误差≤0.2 秒，无超前或滞后现象</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2.4</w:t>
            </w:r>
            <w:r>
              <w:rPr>
                <w:rFonts w:hint="eastAsia" w:asciiTheme="minorEastAsia" w:hAnsiTheme="minorEastAsia" w:eastAsiaTheme="minorEastAsia" w:cstheme="minorEastAsia"/>
                <w:color w:val="auto"/>
                <w:sz w:val="21"/>
                <w:szCs w:val="21"/>
                <w:highlight w:val="none"/>
                <w:u w:val="none"/>
                <w:lang w:eastAsia="zh-CN"/>
              </w:rPr>
              <w:t>技术要求：</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eastAsia="zh-CN"/>
              </w:rPr>
              <w:t>（1）字体：微软雅黑/思源黑体，大小适中（28-32号），清晰易读。</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）颜色：中文字幕白色，英文字幕黄色，配黑色描边（2px），避免与画面冲突。</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）位置：中文字幕居下，英文字幕居中偏下，不遮挡关键内容。</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）完整性：字幕完整覆盖所有讲解内容，无遗漏、无错字、无别字，专业术语翻译准确一致。</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3.英文配音录制：</w:t>
            </w:r>
            <w:r>
              <w:rPr>
                <w:rFonts w:hint="eastAsia" w:asciiTheme="minorEastAsia" w:hAnsiTheme="minorEastAsia" w:eastAsiaTheme="minorEastAsia" w:cstheme="minorEastAsia"/>
                <w:color w:val="auto"/>
                <w:sz w:val="21"/>
                <w:szCs w:val="21"/>
                <w:highlight w:val="none"/>
                <w:u w:val="none"/>
                <w:lang w:val="en-US" w:eastAsia="zh-CN"/>
              </w:rPr>
              <w:t>310</w:t>
            </w:r>
            <w:r>
              <w:rPr>
                <w:rFonts w:hint="eastAsia" w:asciiTheme="minorEastAsia" w:hAnsiTheme="minorEastAsia" w:eastAsiaTheme="minorEastAsia" w:cstheme="minorEastAsia"/>
                <w:color w:val="auto"/>
                <w:sz w:val="21"/>
                <w:szCs w:val="21"/>
                <w:highlight w:val="none"/>
                <w:u w:val="none"/>
                <w:lang w:eastAsia="zh-CN"/>
              </w:rPr>
              <w:t>分钟，由专业为英语的职业教育领域配音员完成，语速控制在120-150词/分钟。</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3.1配音时长：与英文视频时长一致。</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3.2</w:t>
            </w:r>
            <w:r>
              <w:rPr>
                <w:rFonts w:hint="eastAsia" w:asciiTheme="minorEastAsia" w:hAnsiTheme="minorEastAsia" w:eastAsiaTheme="minorEastAsia" w:cstheme="minorEastAsia"/>
                <w:color w:val="auto"/>
                <w:sz w:val="21"/>
                <w:szCs w:val="21"/>
                <w:highlight w:val="none"/>
                <w:u w:val="none"/>
                <w:lang w:eastAsia="zh-CN"/>
              </w:rPr>
              <w:t>配音人员</w:t>
            </w:r>
            <w:r>
              <w:rPr>
                <w:rFonts w:hint="eastAsia" w:asciiTheme="minorEastAsia" w:hAnsiTheme="minorEastAsia" w:eastAsiaTheme="minorEastAsia" w:cstheme="minorEastAsia"/>
                <w:color w:val="auto"/>
                <w:sz w:val="21"/>
                <w:szCs w:val="21"/>
                <w:highlight w:val="none"/>
                <w:u w:val="none"/>
                <w:lang w:val="en-US" w:eastAsia="zh-CN"/>
              </w:rPr>
              <w:t>应为</w:t>
            </w:r>
            <w:r>
              <w:rPr>
                <w:rFonts w:hint="eastAsia" w:asciiTheme="minorEastAsia" w:hAnsiTheme="minorEastAsia" w:eastAsiaTheme="minorEastAsia" w:cstheme="minorEastAsia"/>
                <w:color w:val="auto"/>
                <w:sz w:val="21"/>
                <w:szCs w:val="21"/>
                <w:highlight w:val="none"/>
                <w:u w:val="none"/>
                <w:lang w:eastAsia="zh-CN"/>
              </w:rPr>
              <w:t>职业配音员，具备3年以上教育领域配音经验，无明显口音，发音标准清晰，符合职业教育教学场景。</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3.3</w:t>
            </w:r>
            <w:r>
              <w:rPr>
                <w:rFonts w:hint="eastAsia" w:asciiTheme="minorEastAsia" w:hAnsiTheme="minorEastAsia" w:eastAsiaTheme="minorEastAsia" w:cstheme="minorEastAsia"/>
                <w:color w:val="auto"/>
                <w:sz w:val="21"/>
                <w:szCs w:val="21"/>
                <w:highlight w:val="none"/>
                <w:u w:val="none"/>
                <w:lang w:eastAsia="zh-CN"/>
              </w:rPr>
              <w:t>语速控制：120-150 词/分钟，可根据内容难度适当调整（±10 词/分钟），重点内容语速放缓，确保理解。</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3.4</w:t>
            </w:r>
            <w:r>
              <w:rPr>
                <w:rFonts w:hint="eastAsia" w:asciiTheme="minorEastAsia" w:hAnsiTheme="minorEastAsia" w:eastAsiaTheme="minorEastAsia" w:cstheme="minorEastAsia"/>
                <w:color w:val="auto"/>
                <w:sz w:val="21"/>
                <w:szCs w:val="21"/>
                <w:highlight w:val="none"/>
                <w:u w:val="none"/>
                <w:lang w:eastAsia="zh-CN"/>
              </w:rPr>
              <w:t>音频技术指标：</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采样率：≥44.1kHz。</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）位深：16bit。</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）编码：AAC（MPEG4 Part3）格式。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）码率：≥96Kbps，双声道。</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eastAsia="zh-CN"/>
              </w:rPr>
              <w:t>）信噪比：≥48dB。</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6</w:t>
            </w:r>
            <w:r>
              <w:rPr>
                <w:rFonts w:hint="eastAsia" w:asciiTheme="minorEastAsia" w:hAnsiTheme="minorEastAsia" w:eastAsiaTheme="minorEastAsia" w:cstheme="minorEastAsia"/>
                <w:color w:val="auto"/>
                <w:sz w:val="21"/>
                <w:szCs w:val="21"/>
                <w:highlight w:val="none"/>
                <w:u w:val="none"/>
                <w:lang w:eastAsia="zh-CN"/>
              </w:rPr>
              <w:t>）电平：-2dB至-8dB。</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3.5</w:t>
            </w:r>
            <w:r>
              <w:rPr>
                <w:rFonts w:hint="eastAsia" w:asciiTheme="minorEastAsia" w:hAnsiTheme="minorEastAsia" w:eastAsiaTheme="minorEastAsia" w:cstheme="minorEastAsia"/>
                <w:color w:val="auto"/>
                <w:sz w:val="21"/>
                <w:szCs w:val="21"/>
                <w:highlight w:val="none"/>
                <w:u w:val="none"/>
                <w:lang w:eastAsia="zh-CN"/>
              </w:rPr>
              <w:t>声音质量：无失真、无杂音、无交流声，音量稳定，解说声与背景音乐比例协调（解说声为主，背景音乐音量≤解说声的1/3）。</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4.双语PPT课件：1套，采用中英双语，左右分栏或上下对照版式，统一VI风格。</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（1）PPT 逐页美化，用通用素材库，图像、图形应清晰，图形要符合国家相关绘制标准：文中所用计量符号应符合国家相关标准。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（2）多个页面均有的相同元素，如背景、按钮、标题、页码等，可以使用幻灯片母版来实现，每讲≥15页。</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（3）使用 系统默认字体，不使用仿宋、细圆等过细字体：文字要醒目，避免使用与背景色相近的字体颜色；如有特殊字体，应转化为图形文件。</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（4）恰当使用组合：某些插图中位置相对固定的文本框、数学公式以及图片等应采用组合方式，避免产生相对位移。</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（5）视频要求图像清晰，声音和画面同步，播放时没有明显的噪点，播放流畅。</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（6）PPT 字号一般不低于 18 磅。</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（7）交付格式：*.ppt、*.pptx，不要使用 PPS 格式。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（8）软件版本：文件制作所用的软件版本不低于 Microsoft Office 2020；</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（9）模板应用：模板朴素、大方，颜色适宜，便于长时间观看；在模板的适当位置标明课程名称、模块（章或节）序号与模块（章或节）的名称。</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（10）内容要求：课件要明确教学目标、要突出重点难点、要有灵活新颖的教学形式、教学对象要有针对性。</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5.课后双语习题模块：按需制作，每节课程配套5道单项选择题，含中英双语题干及选项。</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5.1</w:t>
            </w:r>
            <w:r>
              <w:rPr>
                <w:rFonts w:hint="eastAsia" w:asciiTheme="minorEastAsia" w:hAnsiTheme="minorEastAsia" w:eastAsiaTheme="minorEastAsia" w:cstheme="minorEastAsia"/>
                <w:color w:val="auto"/>
                <w:sz w:val="21"/>
                <w:szCs w:val="21"/>
                <w:highlight w:val="none"/>
                <w:u w:val="none"/>
                <w:lang w:eastAsia="zh-CN"/>
              </w:rPr>
              <w:t>习题按中文课程章节划分。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5.2</w:t>
            </w:r>
            <w:r>
              <w:rPr>
                <w:rFonts w:hint="eastAsia" w:asciiTheme="minorEastAsia" w:hAnsiTheme="minorEastAsia" w:eastAsiaTheme="minorEastAsia" w:cstheme="minorEastAsia"/>
                <w:color w:val="auto"/>
                <w:sz w:val="21"/>
                <w:szCs w:val="21"/>
                <w:highlight w:val="none"/>
                <w:u w:val="none"/>
                <w:lang w:eastAsia="zh-CN"/>
              </w:rPr>
              <w:t>习题内容：</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题型：单项选择题（4个选项，1个正确答案）。</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）难度：基础题3道（难度系数0.4-0.6），提高题2道（难度系数0.6-0.8）。</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）内容：覆盖本节核心知识点，无偏题、怪题，与课程内容高度相关。</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）双语要求：中英双语题干、选项及答案解析，专业术语翻译准确一致。</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5.3</w:t>
            </w:r>
            <w:r>
              <w:rPr>
                <w:rFonts w:hint="eastAsia" w:asciiTheme="minorEastAsia" w:hAnsiTheme="minorEastAsia" w:eastAsiaTheme="minorEastAsia" w:cstheme="minorEastAsia"/>
                <w:color w:val="auto"/>
                <w:sz w:val="21"/>
                <w:szCs w:val="21"/>
                <w:highlight w:val="none"/>
                <w:u w:val="none"/>
                <w:lang w:eastAsia="zh-CN"/>
              </w:rPr>
              <w:t>格式要求：</w:t>
            </w:r>
          </w:p>
          <w:p>
            <w:pPr>
              <w:spacing w:line="360" w:lineRule="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eastAsia="zh-CN"/>
              </w:rPr>
              <w:t>（1）提供Word版（可编辑）和PDF版（不可编辑）。</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）题目编号清晰，选项使用 A/B/C/D 标识。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）答案单独标注，解析详细易懂，说明考查知识点与解题思路。</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6.课程片头片尾制作：1套，</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个，每个1-2分钟，总时长不少于</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分钟，二维动画形式，中英双语。</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6.1</w:t>
            </w:r>
            <w:r>
              <w:rPr>
                <w:rFonts w:hint="eastAsia" w:asciiTheme="minorEastAsia" w:hAnsiTheme="minorEastAsia" w:eastAsiaTheme="minorEastAsia" w:cstheme="minorEastAsia"/>
                <w:color w:val="auto"/>
                <w:sz w:val="21"/>
                <w:szCs w:val="21"/>
                <w:highlight w:val="none"/>
                <w:u w:val="none"/>
                <w:lang w:eastAsia="zh-CN"/>
              </w:rPr>
              <w:t>动画既可以作为微课程插入素材，又可以作为独立素材呈现；</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6.2</w:t>
            </w:r>
            <w:r>
              <w:rPr>
                <w:rFonts w:hint="eastAsia" w:asciiTheme="minorEastAsia" w:hAnsiTheme="minorEastAsia" w:eastAsiaTheme="minorEastAsia" w:cstheme="minorEastAsia"/>
                <w:color w:val="auto"/>
                <w:sz w:val="21"/>
                <w:szCs w:val="21"/>
                <w:highlight w:val="none"/>
                <w:u w:val="none"/>
                <w:lang w:eastAsia="zh-CN"/>
              </w:rPr>
              <w:t>动画要求画面简洁清晰，界面友好，动画演播过程流畅，节奏合适；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6.3</w:t>
            </w:r>
            <w:r>
              <w:rPr>
                <w:rFonts w:hint="eastAsia" w:asciiTheme="minorEastAsia" w:hAnsiTheme="minorEastAsia" w:eastAsiaTheme="minorEastAsia" w:cstheme="minorEastAsia"/>
                <w:color w:val="auto"/>
                <w:sz w:val="21"/>
                <w:szCs w:val="21"/>
                <w:highlight w:val="none"/>
                <w:u w:val="none"/>
                <w:lang w:eastAsia="zh-CN"/>
              </w:rPr>
              <w:t>文件格式</w:t>
            </w:r>
            <w:r>
              <w:rPr>
                <w:rFonts w:hint="eastAsia" w:asciiTheme="minorEastAsia" w:hAnsiTheme="minorEastAsia" w:eastAsiaTheme="minorEastAsia" w:cstheme="minorEastAsia"/>
                <w:color w:val="auto"/>
                <w:sz w:val="21"/>
                <w:szCs w:val="21"/>
                <w:highlight w:val="none"/>
                <w:u w:val="none"/>
                <w:lang w:val="en-US" w:eastAsia="zh-CN"/>
              </w:rPr>
              <w:t>要求：</w:t>
            </w:r>
            <w:r>
              <w:rPr>
                <w:rFonts w:hint="eastAsia" w:asciiTheme="minorEastAsia" w:hAnsiTheme="minorEastAsia" w:eastAsiaTheme="minorEastAsia" w:cstheme="minorEastAsia"/>
                <w:color w:val="auto"/>
                <w:sz w:val="21"/>
                <w:szCs w:val="21"/>
                <w:highlight w:val="none"/>
                <w:u w:val="none"/>
                <w:lang w:eastAsia="zh-CN"/>
              </w:rPr>
              <w:t>*.mp4；</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6.4</w:t>
            </w:r>
            <w:r>
              <w:rPr>
                <w:rFonts w:hint="eastAsia" w:asciiTheme="minorEastAsia" w:hAnsiTheme="minorEastAsia" w:eastAsiaTheme="minorEastAsia" w:cstheme="minorEastAsia"/>
                <w:color w:val="auto"/>
                <w:sz w:val="21"/>
                <w:szCs w:val="21"/>
                <w:highlight w:val="none"/>
                <w:u w:val="none"/>
                <w:lang w:eastAsia="zh-CN"/>
              </w:rPr>
              <w:t>动画主要技术标准要求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品质要求：动画的开始要有醒目的标题，标题要能够体现动画所表现的内容；动画中如果有文字，文字要醒目，文字的字体、字号与内容协调，字体颜色避免与背景色相近；动画色彩造型应和谐，要求画面简洁清晰，界面友好；动画连续，节奏合适，帧和帧之间的关联性强；如果有解说，教师录制配音，配音普通话二级甲等</w:t>
            </w:r>
            <w:r>
              <w:rPr>
                <w:rFonts w:hint="eastAsia" w:asciiTheme="minorEastAsia" w:hAnsiTheme="minorEastAsia" w:eastAsiaTheme="minorEastAsia" w:cstheme="minorEastAsia"/>
                <w:color w:val="auto"/>
                <w:sz w:val="21"/>
                <w:szCs w:val="21"/>
                <w:highlight w:val="none"/>
                <w:u w:val="none"/>
                <w:lang w:val="en-US" w:eastAsia="zh-CN"/>
              </w:rPr>
              <w:t>或</w:t>
            </w:r>
            <w:r>
              <w:rPr>
                <w:rFonts w:hint="eastAsia" w:asciiTheme="minorEastAsia" w:hAnsiTheme="minorEastAsia" w:eastAsiaTheme="minorEastAsia" w:cstheme="minorEastAsia"/>
                <w:color w:val="auto"/>
                <w:sz w:val="21"/>
                <w:szCs w:val="21"/>
                <w:highlight w:val="none"/>
                <w:u w:val="none"/>
                <w:lang w:eastAsia="zh-CN"/>
              </w:rPr>
              <w:t>以上，无噪音，声音悦耳，音量适当，快慢适度；动画如果有背景音乐，背景音乐音量不宜过大，音乐与内容相符；动画演播过程要流畅，静止画面时间不超过 5 秒钟；转化为视频的动画，视频压缩采用 H.264(MPEG-4 Part10：profile=main, level=1.0)编码方式，码流率3Mbps</w:t>
            </w:r>
            <w:r>
              <w:rPr>
                <w:rFonts w:hint="eastAsia" w:asciiTheme="minorEastAsia" w:hAnsiTheme="minorEastAsia" w:eastAsiaTheme="minorEastAsia" w:cstheme="minorEastAsia"/>
                <w:color w:val="auto"/>
                <w:sz w:val="21"/>
                <w:szCs w:val="21"/>
                <w:highlight w:val="none"/>
                <w:u w:val="none"/>
                <w:lang w:val="en-US" w:eastAsia="zh-CN"/>
              </w:rPr>
              <w:t>或</w:t>
            </w:r>
            <w:r>
              <w:rPr>
                <w:rFonts w:hint="eastAsia" w:asciiTheme="minorEastAsia" w:hAnsiTheme="minorEastAsia" w:eastAsiaTheme="minorEastAsia" w:cstheme="minorEastAsia"/>
                <w:color w:val="auto"/>
                <w:sz w:val="21"/>
                <w:szCs w:val="21"/>
                <w:highlight w:val="none"/>
                <w:u w:val="none"/>
                <w:lang w:eastAsia="zh-CN"/>
              </w:rPr>
              <w:t>以上，帧率不低于 25 fps，分辨率不低于1920×1080（16:9），声音和画面要求同步，无交流声或其他杂音等缺陷，无明显失真、放音过冲、过弱；</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内容要求：动画内容符合我国现行法律法规，尊重各民族的风俗习惯，版权不存在争议；若其中包含少数民族或外国语言文字信息，应遵循其原内容完整性，使用原语言进行处理；有明确的版权标识信息，所呈现或使用素材不涉及版权问题。</w:t>
            </w:r>
          </w:p>
          <w:p>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u w:val="none"/>
                <w:lang w:val="en-US" w:eastAsia="zh-CN"/>
              </w:rPr>
              <w:t>6.5</w:t>
            </w:r>
            <w:r>
              <w:rPr>
                <w:rFonts w:hint="eastAsia" w:asciiTheme="minorEastAsia" w:hAnsiTheme="minorEastAsia" w:eastAsiaTheme="minorEastAsia" w:cstheme="minorEastAsia"/>
                <w:color w:val="auto"/>
                <w:sz w:val="21"/>
                <w:szCs w:val="21"/>
                <w:highlight w:val="none"/>
                <w:u w:val="none"/>
                <w:lang w:eastAsia="zh-CN"/>
              </w:rPr>
              <w:t>二维动画成品、源文件（.aep/.fla等）及中间素材著作权归</w:t>
            </w:r>
            <w:r>
              <w:rPr>
                <w:rFonts w:hint="eastAsia" w:asciiTheme="minorEastAsia" w:hAnsiTheme="minorEastAsia" w:eastAsiaTheme="minorEastAsia" w:cstheme="minorEastAsia"/>
                <w:color w:val="auto"/>
                <w:sz w:val="21"/>
                <w:szCs w:val="21"/>
                <w:highlight w:val="none"/>
                <w:u w:val="none"/>
                <w:lang w:val="en-US" w:eastAsia="zh-CN"/>
              </w:rPr>
              <w:t>采购人</w:t>
            </w:r>
            <w:r>
              <w:rPr>
                <w:rFonts w:hint="eastAsia" w:asciiTheme="minorEastAsia" w:hAnsiTheme="minorEastAsia" w:eastAsiaTheme="minorEastAsia" w:cstheme="minorEastAsia"/>
                <w:color w:val="auto"/>
                <w:sz w:val="21"/>
                <w:szCs w:val="21"/>
                <w:highlight w:val="none"/>
                <w:u w:val="none"/>
                <w:lang w:eastAsia="zh-CN"/>
              </w:rPr>
              <w:t>所有。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360" w:lineRule="auto"/>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142"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《党史国史》《习近平新时代中国特色社会主义思想概论》《体育与健康——羽毛球》课程建设</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3门</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1.课程导学视频：各1个（共3个），</w:t>
            </w:r>
            <w:r>
              <w:rPr>
                <w:rFonts w:hint="eastAsia" w:asciiTheme="minorEastAsia" w:hAnsiTheme="minorEastAsia" w:eastAsiaTheme="minorEastAsia" w:cstheme="minorEastAsia"/>
                <w:color w:val="auto"/>
                <w:sz w:val="21"/>
                <w:szCs w:val="21"/>
                <w:highlight w:val="none"/>
                <w:u w:val="none"/>
                <w:lang w:val="en-US" w:eastAsia="zh-CN"/>
              </w:rPr>
              <w:t>每个</w:t>
            </w:r>
            <w:r>
              <w:rPr>
                <w:rFonts w:hint="eastAsia" w:asciiTheme="minorEastAsia" w:hAnsiTheme="minorEastAsia" w:eastAsiaTheme="minorEastAsia" w:cstheme="minorEastAsia"/>
                <w:color w:val="auto"/>
                <w:sz w:val="21"/>
                <w:szCs w:val="21"/>
                <w:highlight w:val="none"/>
                <w:u w:val="none"/>
                <w:lang w:eastAsia="zh-CN"/>
              </w:rPr>
              <w:t>时长</w:t>
            </w:r>
            <w:r>
              <w:rPr>
                <w:rFonts w:hint="eastAsia" w:asciiTheme="minorEastAsia" w:hAnsiTheme="minorEastAsia"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eastAsia="zh-CN"/>
              </w:rPr>
              <w:t>-1</w:t>
            </w:r>
            <w:r>
              <w:rPr>
                <w:rFonts w:hint="eastAsia" w:asciiTheme="minorEastAsia" w:hAnsiTheme="minorEastAsia" w:eastAsiaTheme="minorEastAsia" w:cstheme="minorEastAsia"/>
                <w:color w:val="auto"/>
                <w:sz w:val="21"/>
                <w:szCs w:val="21"/>
                <w:highlight w:val="none"/>
                <w:u w:val="none"/>
                <w:lang w:val="en-US" w:eastAsia="zh-CN"/>
              </w:rPr>
              <w:t>5</w:t>
            </w:r>
            <w:r>
              <w:rPr>
                <w:rFonts w:hint="eastAsia" w:asciiTheme="minorEastAsia" w:hAnsiTheme="minorEastAsia" w:eastAsiaTheme="minorEastAsia" w:cstheme="minorEastAsia"/>
                <w:color w:val="auto"/>
                <w:sz w:val="21"/>
                <w:szCs w:val="21"/>
                <w:highlight w:val="none"/>
                <w:u w:val="none"/>
                <w:lang w:eastAsia="zh-CN"/>
              </w:rPr>
              <w:t>分钟，</w:t>
            </w:r>
            <w:r>
              <w:rPr>
                <w:rFonts w:hint="eastAsia" w:asciiTheme="minorEastAsia" w:hAnsiTheme="minorEastAsia" w:eastAsiaTheme="minorEastAsia" w:cstheme="minorEastAsia"/>
                <w:color w:val="auto"/>
                <w:sz w:val="21"/>
                <w:szCs w:val="21"/>
                <w:highlight w:val="none"/>
                <w:u w:val="none"/>
                <w:lang w:val="en-US" w:eastAsia="zh-CN"/>
              </w:rPr>
              <w:t>总时长≥15分钟，</w:t>
            </w:r>
            <w:r>
              <w:rPr>
                <w:rFonts w:hint="eastAsia" w:asciiTheme="minorEastAsia" w:hAnsiTheme="minorEastAsia" w:eastAsiaTheme="minorEastAsia" w:cstheme="minorEastAsia"/>
                <w:color w:val="auto"/>
                <w:sz w:val="21"/>
                <w:szCs w:val="21"/>
                <w:highlight w:val="none"/>
                <w:u w:val="none"/>
                <w:lang w:eastAsia="zh-CN"/>
              </w:rPr>
              <w:t>系统阐述课程教学设计理念、教学目标、内容架构、教学方法、考核评价方式。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1.1</w:t>
            </w:r>
            <w:r>
              <w:rPr>
                <w:rFonts w:hint="eastAsia" w:asciiTheme="minorEastAsia" w:hAnsiTheme="minorEastAsia" w:eastAsiaTheme="minorEastAsia" w:cstheme="minorEastAsia"/>
                <w:color w:val="auto"/>
                <w:sz w:val="21"/>
                <w:szCs w:val="21"/>
                <w:highlight w:val="none"/>
                <w:u w:val="none"/>
                <w:lang w:eastAsia="zh-CN"/>
              </w:rPr>
              <w:t>内容包括但不限于课程基本信息、课程设计理念、课程实施模式、教学环境、特色创新等内容。</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1.2</w:t>
            </w:r>
            <w:r>
              <w:rPr>
                <w:rFonts w:hint="eastAsia" w:asciiTheme="minorEastAsia" w:hAnsiTheme="minorEastAsia" w:eastAsiaTheme="minorEastAsia" w:cstheme="minorEastAsia"/>
                <w:color w:val="auto"/>
                <w:sz w:val="21"/>
                <w:szCs w:val="21"/>
                <w:highlight w:val="none"/>
                <w:u w:val="none"/>
                <w:lang w:eastAsia="zh-CN"/>
              </w:rPr>
              <w:t>视频信号源要求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（1）稳定性:全片图像同步性能稳定，无失步现象，图像无抖动跳跃，色彩无突变，编辑点处图像稳定。</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（2）色调:白平衡正确，无明显偏色，多机拍摄的镜头衔接处无明显色差。</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（3）画幅:建议采用16:9，720p或1080p。</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1.3</w:t>
            </w:r>
            <w:r>
              <w:rPr>
                <w:rFonts w:hint="eastAsia" w:asciiTheme="minorEastAsia" w:hAnsiTheme="minorEastAsia" w:eastAsiaTheme="minorEastAsia" w:cstheme="minorEastAsia"/>
                <w:color w:val="auto"/>
                <w:sz w:val="21"/>
                <w:szCs w:val="21"/>
                <w:highlight w:val="none"/>
                <w:u w:val="none"/>
                <w:lang w:eastAsia="zh-CN"/>
              </w:rPr>
              <w:t>音频信号源要求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（1）声道:教师讲授内容音频信号记录于第1声道，音乐、音效、同期声记录于第2声道，若有其他文字解说记录于第3声道(如录音设备无第3声道，则录于第2声道)。</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（2）声音和画面要求同步，无交流声或其他杂音等缺陷。</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（3）伴音清晰、饱满、圆润，无失真、噪声杂音干扰、音量忽大忽小现象。解说声与现场声无明显比例失调，解说声与背景音乐无明显比例失调。</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1.4</w:t>
            </w:r>
            <w:r>
              <w:rPr>
                <w:rFonts w:hint="eastAsia" w:asciiTheme="minorEastAsia" w:hAnsiTheme="minorEastAsia" w:eastAsiaTheme="minorEastAsia" w:cstheme="minorEastAsia"/>
                <w:color w:val="auto"/>
                <w:sz w:val="21"/>
                <w:szCs w:val="21"/>
                <w:highlight w:val="none"/>
                <w:u w:val="none"/>
                <w:lang w:eastAsia="zh-CN"/>
              </w:rPr>
              <w:t>视频压缩格式及技术参数要求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（1）视频压缩采用H.264/AVC(MPEG-4Part10)编码、使用二次编码。</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（2）视频码流率:动态码流的最低码率不得低于1024Kb</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（3）视频分辨率</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前期采用高清16:9拍摄，请设定为1280×720或1920×1080。</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（4）视频画幅宽高比</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视频画幅宽高比为16:9，分辨率设定为1280×720或1920×1080</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（5）视频帧率为25帧/秒</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（6）扫描方式采用逐行扫描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1.5</w:t>
            </w:r>
            <w:r>
              <w:rPr>
                <w:rFonts w:hint="eastAsia" w:asciiTheme="minorEastAsia" w:hAnsiTheme="minorEastAsia" w:eastAsiaTheme="minorEastAsia" w:cstheme="minorEastAsia"/>
                <w:color w:val="auto"/>
                <w:sz w:val="21"/>
                <w:szCs w:val="21"/>
                <w:highlight w:val="none"/>
                <w:u w:val="none"/>
                <w:lang w:eastAsia="zh-CN"/>
              </w:rPr>
              <w:t>音频压缩格式及技术参数要求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（1）音频压缩采用AAC（MPEG4Part3)格式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（2）采样率48KHz</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（3）音频码流率128Kbps(恒定)</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color w:val="auto"/>
                <w:highlight w:val="none"/>
              </w:rPr>
              <w:t>▲</w:t>
            </w:r>
            <w:r>
              <w:rPr>
                <w:rFonts w:hint="eastAsia" w:asciiTheme="minorEastAsia" w:hAnsiTheme="minorEastAsia" w:eastAsiaTheme="minorEastAsia" w:cstheme="minorEastAsia"/>
                <w:color w:val="auto"/>
                <w:sz w:val="21"/>
                <w:szCs w:val="21"/>
                <w:highlight w:val="none"/>
                <w:u w:val="none"/>
                <w:lang w:eastAsia="zh-CN"/>
              </w:rPr>
              <w:t>（4）必须是双声道，必须做混音处理。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2.微课视频：各15个（共45个），每个5-10分钟，总时长≥</w:t>
            </w:r>
            <w:r>
              <w:rPr>
                <w:rFonts w:hint="eastAsia" w:asciiTheme="minorEastAsia" w:hAnsiTheme="minorEastAsia" w:eastAsiaTheme="minorEastAsia" w:cstheme="minorEastAsia"/>
                <w:color w:val="auto"/>
                <w:sz w:val="21"/>
                <w:szCs w:val="21"/>
                <w:highlight w:val="none"/>
                <w:u w:val="none"/>
                <w:lang w:val="en-US" w:eastAsia="zh-CN"/>
              </w:rPr>
              <w:t>30</w:t>
            </w:r>
            <w:r>
              <w:rPr>
                <w:rFonts w:hint="eastAsia" w:asciiTheme="minorEastAsia" w:hAnsiTheme="minorEastAsia" w:eastAsiaTheme="minorEastAsia" w:cstheme="minorEastAsia"/>
                <w:color w:val="auto"/>
                <w:sz w:val="21"/>
                <w:szCs w:val="21"/>
                <w:highlight w:val="none"/>
                <w:u w:val="none"/>
                <w:lang w:eastAsia="zh-CN"/>
              </w:rPr>
              <w:t>0分钟，采用多种形式系统讲解核心知识点与技能点。</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.1理论视频：针对一个独立的知识点进行完整讲解，使用AI数字人技术制作慕课类教学视频，成品格式：*.mp4。</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.2针对一个独立的技能点，按照大赛标准或者行业标准，采用双机位实操拍摄、后期远近结合的方式剪辑呈现。成品格式：*.mp4。</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.3供应商提供视频脚本模板，教师编写脚本初稿，供应商优化脚本并由教师审核定稿，供应商完成音视频素材拍摄或采集、视频剪辑和包装。</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w:t>
            </w:r>
            <w:r>
              <w:rPr>
                <w:rFonts w:hint="eastAsia" w:asciiTheme="minorEastAsia" w:hAnsiTheme="minorEastAsia" w:eastAsiaTheme="minorEastAsia" w:cstheme="minorEastAsia"/>
                <w:color w:val="auto"/>
                <w:sz w:val="21"/>
                <w:szCs w:val="21"/>
                <w:highlight w:val="none"/>
                <w:u w:val="none"/>
                <w:lang w:val="en-US" w:eastAsia="zh-CN"/>
              </w:rPr>
              <w:t>4</w:t>
            </w:r>
            <w:r>
              <w:rPr>
                <w:rFonts w:hint="eastAsia" w:asciiTheme="minorEastAsia" w:hAnsiTheme="minorEastAsia" w:eastAsiaTheme="minorEastAsia" w:cstheme="minorEastAsia"/>
                <w:color w:val="auto"/>
                <w:sz w:val="21"/>
                <w:szCs w:val="21"/>
                <w:highlight w:val="none"/>
                <w:u w:val="none"/>
                <w:lang w:eastAsia="zh-CN"/>
              </w:rPr>
              <w:t>数字人制作要求：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w:t>
            </w:r>
            <w:r>
              <w:rPr>
                <w:rFonts w:hint="eastAsia" w:asciiTheme="minorEastAsia" w:hAnsiTheme="minorEastAsia" w:eastAsiaTheme="minorEastAsia" w:cstheme="minorEastAsia"/>
                <w:color w:val="auto"/>
                <w:sz w:val="21"/>
                <w:szCs w:val="21"/>
                <w:highlight w:val="none"/>
                <w:u w:val="none"/>
                <w:lang w:eastAsia="zh-CN"/>
              </w:rPr>
              <w:tab/>
            </w:r>
            <w:r>
              <w:rPr>
                <w:rFonts w:hint="eastAsia" w:asciiTheme="minorEastAsia" w:hAnsiTheme="minorEastAsia" w:eastAsiaTheme="minorEastAsia" w:cstheme="minorEastAsia"/>
                <w:color w:val="auto"/>
                <w:sz w:val="21"/>
                <w:szCs w:val="21"/>
                <w:highlight w:val="none"/>
                <w:u w:val="none"/>
                <w:lang w:eastAsia="zh-CN"/>
              </w:rPr>
              <w:t>绿幕环境下拍摄，主体与背景距离≥1.5米，避免边缘染色；布光需采用三点柔光系统（主光、辅光、轮廓光），确保面部无阴影、光线均匀；</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w:t>
            </w:r>
            <w:r>
              <w:rPr>
                <w:rFonts w:hint="eastAsia" w:asciiTheme="minorEastAsia" w:hAnsiTheme="minorEastAsia" w:eastAsiaTheme="minorEastAsia" w:cstheme="minorEastAsia"/>
                <w:color w:val="auto"/>
                <w:sz w:val="21"/>
                <w:szCs w:val="21"/>
                <w:highlight w:val="none"/>
                <w:u w:val="none"/>
                <w:lang w:eastAsia="zh-CN"/>
              </w:rPr>
              <w:tab/>
            </w:r>
            <w:r>
              <w:rPr>
                <w:rFonts w:hint="eastAsia" w:asciiTheme="minorEastAsia" w:hAnsiTheme="minorEastAsia" w:eastAsiaTheme="minorEastAsia" w:cstheme="minorEastAsia"/>
                <w:color w:val="auto"/>
                <w:sz w:val="21"/>
                <w:szCs w:val="21"/>
                <w:highlight w:val="none"/>
                <w:u w:val="none"/>
                <w:lang w:eastAsia="zh-CN"/>
              </w:rPr>
              <w:t>动作规范：教师需正对镜头，保持自然站姿；录制包含30-60秒口播及授权视频（涵盖不低于100字标准化文本）；</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w:t>
            </w:r>
            <w:r>
              <w:rPr>
                <w:rFonts w:hint="eastAsia" w:asciiTheme="minorEastAsia" w:hAnsiTheme="minorEastAsia" w:eastAsiaTheme="minorEastAsia" w:cstheme="minorEastAsia"/>
                <w:color w:val="auto"/>
                <w:sz w:val="21"/>
                <w:szCs w:val="21"/>
                <w:highlight w:val="none"/>
                <w:u w:val="none"/>
                <w:lang w:eastAsia="zh-CN"/>
              </w:rPr>
              <w:tab/>
            </w:r>
            <w:r>
              <w:rPr>
                <w:rFonts w:hint="eastAsia" w:asciiTheme="minorEastAsia" w:hAnsiTheme="minorEastAsia" w:eastAsiaTheme="minorEastAsia" w:cstheme="minorEastAsia"/>
                <w:color w:val="auto"/>
                <w:sz w:val="21"/>
                <w:szCs w:val="21"/>
                <w:highlight w:val="none"/>
                <w:u w:val="none"/>
                <w:lang w:eastAsia="zh-CN"/>
              </w:rPr>
              <w:t>面部细节：避免佩戴反光饰品，妆容需突出五官轮廓，发际线清晰无碎发遮挡；</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w:t>
            </w:r>
            <w:r>
              <w:rPr>
                <w:rFonts w:hint="eastAsia" w:asciiTheme="minorEastAsia" w:hAnsiTheme="minorEastAsia" w:eastAsiaTheme="minorEastAsia" w:cstheme="minorEastAsia"/>
                <w:color w:val="auto"/>
                <w:sz w:val="21"/>
                <w:szCs w:val="21"/>
                <w:highlight w:val="none"/>
                <w:u w:val="none"/>
                <w:lang w:eastAsia="zh-CN"/>
              </w:rPr>
              <w:tab/>
            </w:r>
            <w:r>
              <w:rPr>
                <w:rFonts w:hint="eastAsia" w:asciiTheme="minorEastAsia" w:hAnsiTheme="minorEastAsia" w:eastAsiaTheme="minorEastAsia" w:cstheme="minorEastAsia"/>
                <w:color w:val="auto"/>
                <w:sz w:val="21"/>
                <w:szCs w:val="21"/>
                <w:highlight w:val="none"/>
                <w:u w:val="none"/>
                <w:lang w:eastAsia="zh-CN"/>
              </w:rPr>
              <w:t>音色还原：支持克隆教师音色，音色相似度≥95%；</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w:t>
            </w:r>
            <w:r>
              <w:rPr>
                <w:rFonts w:hint="eastAsia" w:asciiTheme="minorEastAsia" w:hAnsiTheme="minorEastAsia" w:eastAsiaTheme="minorEastAsia" w:cstheme="minorEastAsia"/>
                <w:color w:val="auto"/>
                <w:sz w:val="21"/>
                <w:szCs w:val="21"/>
                <w:highlight w:val="none"/>
                <w:u w:val="none"/>
                <w:lang w:eastAsia="zh-CN"/>
              </w:rPr>
              <w:tab/>
            </w:r>
            <w:r>
              <w:rPr>
                <w:rFonts w:hint="eastAsia" w:asciiTheme="minorEastAsia" w:hAnsiTheme="minorEastAsia" w:eastAsiaTheme="minorEastAsia" w:cstheme="minorEastAsia"/>
                <w:color w:val="auto"/>
                <w:sz w:val="21"/>
                <w:szCs w:val="21"/>
                <w:highlight w:val="none"/>
                <w:u w:val="none"/>
                <w:lang w:eastAsia="zh-CN"/>
              </w:rPr>
              <w:t>同步性能：唇形同步误差≤100ms，肢体动作延迟≤100ms。</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2.5</w:t>
            </w:r>
            <w:r>
              <w:rPr>
                <w:rFonts w:hint="eastAsia" w:asciiTheme="minorEastAsia" w:hAnsiTheme="minorEastAsia" w:eastAsiaTheme="minorEastAsia" w:cstheme="minorEastAsia"/>
                <w:color w:val="auto"/>
                <w:sz w:val="21"/>
                <w:szCs w:val="21"/>
                <w:highlight w:val="none"/>
                <w:u w:val="none"/>
                <w:lang w:eastAsia="zh-CN"/>
              </w:rPr>
              <w:t>录像设备：摄像机不低于专业级数字设备，在同一门课程中标清和高清设备不得混用。</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2.6</w:t>
            </w:r>
            <w:r>
              <w:rPr>
                <w:rFonts w:hint="eastAsia" w:asciiTheme="minorEastAsia" w:hAnsiTheme="minorEastAsia" w:eastAsiaTheme="minorEastAsia" w:cstheme="minorEastAsia"/>
                <w:color w:val="auto"/>
                <w:sz w:val="21"/>
                <w:szCs w:val="21"/>
                <w:highlight w:val="none"/>
                <w:u w:val="none"/>
                <w:lang w:eastAsia="zh-CN"/>
              </w:rPr>
              <w:t>收音设备：使用胸麦采集音频，保证教师发言的录音质量。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2.7</w:t>
            </w:r>
            <w:r>
              <w:rPr>
                <w:rFonts w:hint="eastAsia" w:asciiTheme="minorEastAsia" w:hAnsiTheme="minorEastAsia" w:eastAsiaTheme="minorEastAsia" w:cstheme="minorEastAsia"/>
                <w:color w:val="auto"/>
                <w:sz w:val="21"/>
                <w:szCs w:val="21"/>
                <w:highlight w:val="none"/>
                <w:u w:val="none"/>
                <w:lang w:eastAsia="zh-CN"/>
              </w:rPr>
              <w:t>画面要求：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w:t>
            </w:r>
            <w:r>
              <w:rPr>
                <w:rFonts w:hint="eastAsia" w:asciiTheme="minorEastAsia" w:hAnsiTheme="minorEastAsia" w:eastAsiaTheme="minorEastAsia" w:cstheme="minorEastAsia"/>
                <w:color w:val="auto"/>
                <w:sz w:val="21"/>
                <w:szCs w:val="21"/>
                <w:highlight w:val="none"/>
                <w:u w:val="none"/>
                <w:lang w:eastAsia="zh-CN"/>
              </w:rPr>
              <w:tab/>
            </w:r>
            <w:r>
              <w:rPr>
                <w:rFonts w:hint="eastAsia" w:asciiTheme="minorEastAsia" w:hAnsiTheme="minorEastAsia" w:eastAsiaTheme="minorEastAsia" w:cstheme="minorEastAsia"/>
                <w:color w:val="auto"/>
                <w:sz w:val="21"/>
                <w:szCs w:val="21"/>
                <w:highlight w:val="none"/>
                <w:u w:val="none"/>
                <w:lang w:eastAsia="zh-CN"/>
              </w:rPr>
              <w:t>视频类素材每帧图像颜色不低于256色或灰色级不低于128级；</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w:t>
            </w:r>
            <w:r>
              <w:rPr>
                <w:rFonts w:hint="eastAsia" w:asciiTheme="minorEastAsia" w:hAnsiTheme="minorEastAsia" w:eastAsiaTheme="minorEastAsia" w:cstheme="minorEastAsia"/>
                <w:color w:val="auto"/>
                <w:sz w:val="21"/>
                <w:szCs w:val="21"/>
                <w:highlight w:val="none"/>
                <w:u w:val="none"/>
                <w:lang w:eastAsia="zh-CN"/>
              </w:rPr>
              <w:tab/>
            </w:r>
            <w:r>
              <w:rPr>
                <w:rFonts w:hint="eastAsia" w:asciiTheme="minorEastAsia" w:hAnsiTheme="minorEastAsia" w:eastAsiaTheme="minorEastAsia" w:cstheme="minorEastAsia"/>
                <w:color w:val="auto"/>
                <w:sz w:val="21"/>
                <w:szCs w:val="21"/>
                <w:highlight w:val="none"/>
                <w:u w:val="none"/>
                <w:lang w:eastAsia="zh-CN"/>
              </w:rPr>
              <w:t>视频图像清晰，播放时没有明显的噪点，播放流畅；</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w:t>
            </w:r>
            <w:r>
              <w:rPr>
                <w:rFonts w:hint="eastAsia" w:asciiTheme="minorEastAsia" w:hAnsiTheme="minorEastAsia" w:eastAsiaTheme="minorEastAsia" w:cstheme="minorEastAsia"/>
                <w:color w:val="auto"/>
                <w:sz w:val="21"/>
                <w:szCs w:val="21"/>
                <w:highlight w:val="none"/>
                <w:u w:val="none"/>
                <w:lang w:eastAsia="zh-CN"/>
              </w:rPr>
              <w:tab/>
            </w:r>
            <w:r>
              <w:rPr>
                <w:rFonts w:hint="eastAsia" w:asciiTheme="minorEastAsia" w:hAnsiTheme="minorEastAsia" w:eastAsiaTheme="minorEastAsia" w:cstheme="minorEastAsia"/>
                <w:color w:val="auto"/>
                <w:sz w:val="21"/>
                <w:szCs w:val="21"/>
                <w:highlight w:val="none"/>
                <w:u w:val="none"/>
                <w:lang w:eastAsia="zh-CN"/>
              </w:rPr>
              <w:t>彩色视频素材每帧图像颜色均为真彩色。</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2.8</w:t>
            </w:r>
            <w:r>
              <w:rPr>
                <w:rFonts w:hint="eastAsia" w:asciiTheme="minorEastAsia" w:hAnsiTheme="minorEastAsia" w:eastAsiaTheme="minorEastAsia" w:cstheme="minorEastAsia"/>
                <w:color w:val="auto"/>
                <w:sz w:val="21"/>
                <w:szCs w:val="21"/>
                <w:highlight w:val="none"/>
                <w:u w:val="none"/>
                <w:lang w:eastAsia="zh-CN"/>
              </w:rPr>
              <w:t>稳定性：全片图像同步性能稳定，无失步现象，CTL同步控制信号连续：图像无抖动跳跃，色彩无突变，编辑点处图像稳定。</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2.9</w:t>
            </w:r>
            <w:r>
              <w:rPr>
                <w:rFonts w:hint="eastAsia" w:asciiTheme="minorEastAsia" w:hAnsiTheme="minorEastAsia" w:eastAsiaTheme="minorEastAsia" w:cstheme="minorEastAsia"/>
                <w:color w:val="auto"/>
                <w:sz w:val="21"/>
                <w:szCs w:val="21"/>
                <w:highlight w:val="none"/>
                <w:u w:val="none"/>
                <w:lang w:eastAsia="zh-CN"/>
              </w:rPr>
              <w:t>图像信噪比：≥55dB，无明显杂波。</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2.10</w:t>
            </w:r>
            <w:r>
              <w:rPr>
                <w:rFonts w:hint="eastAsia" w:asciiTheme="minorEastAsia" w:hAnsiTheme="minorEastAsia" w:eastAsiaTheme="minorEastAsia" w:cstheme="minorEastAsia"/>
                <w:color w:val="auto"/>
                <w:sz w:val="21"/>
                <w:szCs w:val="21"/>
                <w:highlight w:val="none"/>
                <w:u w:val="none"/>
                <w:lang w:eastAsia="zh-CN"/>
              </w:rPr>
              <w:t>色调：白平衡正确，无明显偏色，多机拍摄的镜头衔接处无明显色差。</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2.11</w:t>
            </w:r>
            <w:r>
              <w:rPr>
                <w:rFonts w:hint="eastAsia" w:asciiTheme="minorEastAsia" w:hAnsiTheme="minorEastAsia" w:eastAsiaTheme="minorEastAsia" w:cstheme="minorEastAsia"/>
                <w:color w:val="auto"/>
                <w:sz w:val="21"/>
                <w:szCs w:val="21"/>
                <w:highlight w:val="none"/>
                <w:u w:val="none"/>
                <w:lang w:eastAsia="zh-CN"/>
              </w:rPr>
              <w:t>音频信号源：声道：中文内容音频信号记录于第1声道，音乐、音效、同期声记录于第2声道，若有其他文字解说记录于第3声道（如录音设备无第3声道，则录于第2声道）；声音应无明显失真、放音过冲、过弱；音频信噪比≥48d</w:t>
            </w:r>
            <w:r>
              <w:rPr>
                <w:rFonts w:hint="eastAsia" w:asciiTheme="minorEastAsia" w:hAnsiTheme="minorEastAsia" w:eastAsiaTheme="minorEastAsia" w:cstheme="minorEastAsia"/>
                <w:color w:val="auto"/>
                <w:sz w:val="21"/>
                <w:szCs w:val="21"/>
                <w:highlight w:val="none"/>
                <w:u w:val="none"/>
                <w:lang w:val="en-US" w:eastAsia="zh-CN"/>
              </w:rPr>
              <w:t>B</w:t>
            </w:r>
            <w:r>
              <w:rPr>
                <w:rFonts w:hint="eastAsia" w:asciiTheme="minorEastAsia" w:hAnsiTheme="minorEastAsia" w:eastAsiaTheme="minorEastAsia" w:cstheme="minorEastAsia"/>
                <w:color w:val="auto"/>
                <w:sz w:val="21"/>
                <w:szCs w:val="21"/>
                <w:highlight w:val="none"/>
                <w:u w:val="none"/>
                <w:lang w:eastAsia="zh-CN"/>
              </w:rPr>
              <w:t>；声音和画面要求同步，无交流声或其他杂音等缺陷；伴音清晰、饱满、圆润，无失真、噪声杂音干扰、音量忽大忽小现象；解说声与现场声无明显比例失调，解说声与背景音乐无明显比例失调；采用双声道并做混音处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2.12</w:t>
            </w:r>
            <w:r>
              <w:rPr>
                <w:rFonts w:hint="eastAsia" w:asciiTheme="minorEastAsia" w:hAnsiTheme="minorEastAsia" w:eastAsiaTheme="minorEastAsia" w:cstheme="minorEastAsia"/>
                <w:color w:val="auto"/>
                <w:sz w:val="21"/>
                <w:szCs w:val="21"/>
                <w:highlight w:val="none"/>
                <w:u w:val="none"/>
                <w:lang w:eastAsia="zh-CN"/>
              </w:rPr>
              <w:t>视频成品压缩：</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w:t>
            </w:r>
            <w:r>
              <w:rPr>
                <w:rFonts w:hint="eastAsia" w:asciiTheme="minorEastAsia" w:hAnsiTheme="minorEastAsia" w:eastAsiaTheme="minorEastAsia" w:cstheme="minorEastAsia"/>
                <w:color w:val="auto"/>
                <w:sz w:val="21"/>
                <w:szCs w:val="21"/>
                <w:highlight w:val="none"/>
                <w:u w:val="none"/>
                <w:lang w:eastAsia="zh-CN"/>
              </w:rPr>
              <w:tab/>
            </w:r>
            <w:r>
              <w:rPr>
                <w:rFonts w:hint="eastAsia" w:asciiTheme="minorEastAsia" w:hAnsiTheme="minorEastAsia" w:eastAsiaTheme="minorEastAsia" w:cstheme="minorEastAsia"/>
                <w:color w:val="auto"/>
                <w:sz w:val="21"/>
                <w:szCs w:val="21"/>
                <w:highlight w:val="none"/>
                <w:u w:val="none"/>
                <w:lang w:eastAsia="zh-CN"/>
              </w:rPr>
              <w:t>视频采用常用流媒体格式（.mp4），视频码流率：动态码流的最低码率≥1024Kbps；视频帧率≥25帧/秒；</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w:t>
            </w:r>
            <w:r>
              <w:rPr>
                <w:rFonts w:hint="eastAsia" w:asciiTheme="minorEastAsia" w:hAnsiTheme="minorEastAsia" w:eastAsiaTheme="minorEastAsia" w:cstheme="minorEastAsia"/>
                <w:color w:val="auto"/>
                <w:sz w:val="21"/>
                <w:szCs w:val="21"/>
                <w:highlight w:val="none"/>
                <w:u w:val="none"/>
                <w:lang w:eastAsia="zh-CN"/>
              </w:rPr>
              <w:tab/>
            </w:r>
            <w:r>
              <w:rPr>
                <w:rFonts w:hint="eastAsia" w:asciiTheme="minorEastAsia" w:hAnsiTheme="minorEastAsia" w:eastAsiaTheme="minorEastAsia" w:cstheme="minorEastAsia"/>
                <w:color w:val="auto"/>
                <w:sz w:val="21"/>
                <w:szCs w:val="21"/>
                <w:highlight w:val="none"/>
                <w:u w:val="none"/>
                <w:lang w:eastAsia="zh-CN"/>
              </w:rPr>
              <w:t>数字化音频制作使用双声道，音频的采样频率≥44.1kHz，码流率≥128Kbps。</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2.13</w:t>
            </w:r>
            <w:r>
              <w:rPr>
                <w:rFonts w:hint="eastAsia" w:asciiTheme="minorEastAsia" w:hAnsiTheme="minorEastAsia" w:eastAsiaTheme="minorEastAsia" w:cstheme="minorEastAsia"/>
                <w:color w:val="auto"/>
                <w:sz w:val="21"/>
                <w:szCs w:val="21"/>
                <w:highlight w:val="none"/>
                <w:u w:val="none"/>
                <w:lang w:eastAsia="zh-CN"/>
              </w:rPr>
              <w:t>片头片尾：体现学校版权标识、专业或课程信息、主讲教师等信息；需为本课程设计制作一个符合课程特色的片头，时长为5-15秒。</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color w:val="auto"/>
                <w:highlight w:val="none"/>
              </w:rPr>
              <w:t>▲</w:t>
            </w:r>
            <w:r>
              <w:rPr>
                <w:rFonts w:hint="eastAsia" w:asciiTheme="minorEastAsia" w:hAnsiTheme="minorEastAsia" w:eastAsiaTheme="minorEastAsia" w:cstheme="minorEastAsia"/>
                <w:color w:val="auto"/>
                <w:sz w:val="21"/>
                <w:szCs w:val="21"/>
                <w:highlight w:val="none"/>
                <w:u w:val="none"/>
                <w:lang w:val="en-US" w:eastAsia="zh-CN"/>
              </w:rPr>
              <w:t>2.14</w:t>
            </w:r>
            <w:r>
              <w:rPr>
                <w:rFonts w:hint="eastAsia" w:asciiTheme="minorEastAsia" w:hAnsiTheme="minorEastAsia" w:eastAsiaTheme="minorEastAsia" w:cstheme="minorEastAsia"/>
                <w:color w:val="auto"/>
                <w:sz w:val="21"/>
                <w:szCs w:val="21"/>
                <w:highlight w:val="none"/>
                <w:u w:val="none"/>
                <w:lang w:eastAsia="zh-CN"/>
              </w:rPr>
              <w:t>文件命名：文件命名必须统一、规范，不能随意命名。命名格式：*（文件名）.MP4。</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2.15</w:t>
            </w:r>
            <w:r>
              <w:rPr>
                <w:rFonts w:hint="eastAsia" w:asciiTheme="minorEastAsia" w:hAnsiTheme="minorEastAsia" w:eastAsiaTheme="minorEastAsia" w:cstheme="minorEastAsia"/>
                <w:color w:val="auto"/>
                <w:sz w:val="21"/>
                <w:szCs w:val="21"/>
                <w:highlight w:val="none"/>
                <w:u w:val="none"/>
                <w:lang w:eastAsia="zh-CN"/>
              </w:rPr>
              <w:t>品质要求：视频压缩采用H.264编码方式，平均码率≥2Mbps，帧率≥25帧，视频成果分辨率为1920×1080或1280×720。</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2.16</w:t>
            </w:r>
            <w:r>
              <w:rPr>
                <w:rFonts w:hint="eastAsia" w:asciiTheme="minorEastAsia" w:hAnsiTheme="minorEastAsia" w:eastAsiaTheme="minorEastAsia" w:cstheme="minorEastAsia"/>
                <w:color w:val="auto"/>
                <w:sz w:val="21"/>
                <w:szCs w:val="21"/>
                <w:highlight w:val="none"/>
                <w:u w:val="none"/>
                <w:lang w:eastAsia="zh-CN"/>
              </w:rPr>
              <w:t>字幕：</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w:t>
            </w:r>
            <w:r>
              <w:rPr>
                <w:rFonts w:hint="eastAsia" w:asciiTheme="minorEastAsia" w:hAnsiTheme="minorEastAsia" w:eastAsiaTheme="minorEastAsia" w:cstheme="minorEastAsia"/>
                <w:color w:val="auto"/>
                <w:sz w:val="21"/>
                <w:szCs w:val="21"/>
                <w:highlight w:val="none"/>
                <w:u w:val="none"/>
                <w:lang w:eastAsia="zh-CN"/>
              </w:rPr>
              <w:tab/>
            </w:r>
            <w:r>
              <w:rPr>
                <w:rFonts w:hint="eastAsia" w:asciiTheme="minorEastAsia" w:hAnsiTheme="minorEastAsia" w:eastAsiaTheme="minorEastAsia" w:cstheme="minorEastAsia"/>
                <w:color w:val="auto"/>
                <w:sz w:val="21"/>
                <w:szCs w:val="21"/>
                <w:highlight w:val="none"/>
                <w:u w:val="none"/>
                <w:lang w:eastAsia="zh-CN"/>
              </w:rPr>
              <w:t>字幕的行数要求：每屏只有一行字幕；</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w:t>
            </w:r>
            <w:r>
              <w:rPr>
                <w:rFonts w:hint="eastAsia" w:asciiTheme="minorEastAsia" w:hAnsiTheme="minorEastAsia" w:eastAsiaTheme="minorEastAsia" w:cstheme="minorEastAsia"/>
                <w:color w:val="auto"/>
                <w:sz w:val="21"/>
                <w:szCs w:val="21"/>
                <w:highlight w:val="none"/>
                <w:u w:val="none"/>
                <w:lang w:eastAsia="zh-CN"/>
              </w:rPr>
              <w:tab/>
            </w:r>
            <w:r>
              <w:rPr>
                <w:rFonts w:hint="eastAsia" w:asciiTheme="minorEastAsia" w:hAnsiTheme="minorEastAsia" w:eastAsiaTheme="minorEastAsia" w:cstheme="minorEastAsia"/>
                <w:color w:val="auto"/>
                <w:sz w:val="21"/>
                <w:szCs w:val="21"/>
                <w:highlight w:val="none"/>
                <w:u w:val="none"/>
                <w:lang w:eastAsia="zh-CN"/>
              </w:rPr>
              <w:t>字幕的字数要求：画幅比为4:3的，每行不超过15个字；画幅比为16:9的，每行不超过20个字；</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w:t>
            </w:r>
            <w:r>
              <w:rPr>
                <w:rFonts w:hint="eastAsia" w:asciiTheme="minorEastAsia" w:hAnsiTheme="minorEastAsia" w:eastAsiaTheme="minorEastAsia" w:cstheme="minorEastAsia"/>
                <w:color w:val="auto"/>
                <w:sz w:val="21"/>
                <w:szCs w:val="21"/>
                <w:highlight w:val="none"/>
                <w:u w:val="none"/>
                <w:lang w:eastAsia="zh-CN"/>
              </w:rPr>
              <w:tab/>
            </w:r>
            <w:r>
              <w:rPr>
                <w:rFonts w:hint="eastAsia" w:asciiTheme="minorEastAsia" w:hAnsiTheme="minorEastAsia" w:eastAsiaTheme="minorEastAsia" w:cstheme="minorEastAsia"/>
                <w:color w:val="auto"/>
                <w:sz w:val="21"/>
                <w:szCs w:val="21"/>
                <w:highlight w:val="none"/>
                <w:u w:val="none"/>
                <w:lang w:eastAsia="zh-CN"/>
              </w:rPr>
              <w:t>字幕位置：保持每屏字幕出现位置一致；</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w:t>
            </w:r>
            <w:r>
              <w:rPr>
                <w:rFonts w:hint="eastAsia" w:asciiTheme="minorEastAsia" w:hAnsiTheme="minorEastAsia" w:eastAsiaTheme="minorEastAsia" w:cstheme="minorEastAsia"/>
                <w:color w:val="auto"/>
                <w:sz w:val="21"/>
                <w:szCs w:val="21"/>
                <w:highlight w:val="none"/>
                <w:u w:val="none"/>
                <w:lang w:eastAsia="zh-CN"/>
              </w:rPr>
              <w:tab/>
            </w:r>
            <w:r>
              <w:rPr>
                <w:rFonts w:hint="eastAsia" w:asciiTheme="minorEastAsia" w:hAnsiTheme="minorEastAsia" w:eastAsiaTheme="minorEastAsia" w:cstheme="minorEastAsia"/>
                <w:color w:val="auto"/>
                <w:sz w:val="21"/>
                <w:szCs w:val="21"/>
                <w:highlight w:val="none"/>
                <w:u w:val="none"/>
                <w:lang w:eastAsia="zh-CN"/>
              </w:rPr>
              <w:t>字幕中的标点符号：只有书名号及书名中的标点、间隔号、连接号、具有特殊含义的词语的引号可以出现在字幕中，在每屏字幕中用空格代替标点表示语气停顿；</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w:t>
            </w:r>
            <w:r>
              <w:rPr>
                <w:rFonts w:hint="eastAsia" w:asciiTheme="minorEastAsia" w:hAnsiTheme="minorEastAsia" w:eastAsiaTheme="minorEastAsia" w:cstheme="minorEastAsia"/>
                <w:color w:val="auto"/>
                <w:sz w:val="21"/>
                <w:szCs w:val="21"/>
                <w:highlight w:val="none"/>
                <w:u w:val="none"/>
                <w:lang w:eastAsia="zh-CN"/>
              </w:rPr>
              <w:tab/>
            </w:r>
            <w:r>
              <w:rPr>
                <w:rFonts w:hint="eastAsia" w:asciiTheme="minorEastAsia" w:hAnsiTheme="minorEastAsia" w:eastAsiaTheme="minorEastAsia" w:cstheme="minorEastAsia"/>
                <w:color w:val="auto"/>
                <w:sz w:val="21"/>
                <w:szCs w:val="21"/>
                <w:highlight w:val="none"/>
                <w:u w:val="none"/>
                <w:lang w:eastAsia="zh-CN"/>
              </w:rPr>
              <w:t>字幕断句：不按照字数断句，以内容为断句依据；</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(6)</w:t>
            </w:r>
            <w:r>
              <w:rPr>
                <w:rFonts w:hint="eastAsia" w:asciiTheme="minorEastAsia" w:hAnsiTheme="minorEastAsia" w:eastAsiaTheme="minorEastAsia" w:cstheme="minorEastAsia"/>
                <w:color w:val="auto"/>
                <w:sz w:val="21"/>
                <w:szCs w:val="21"/>
                <w:highlight w:val="none"/>
                <w:u w:val="none"/>
                <w:lang w:eastAsia="zh-CN"/>
              </w:rPr>
              <w:tab/>
            </w:r>
            <w:r>
              <w:rPr>
                <w:rFonts w:hint="eastAsia" w:asciiTheme="minorEastAsia" w:hAnsiTheme="minorEastAsia" w:eastAsiaTheme="minorEastAsia" w:cstheme="minorEastAsia"/>
                <w:color w:val="auto"/>
                <w:sz w:val="21"/>
                <w:szCs w:val="21"/>
                <w:highlight w:val="none"/>
                <w:u w:val="none"/>
                <w:lang w:eastAsia="zh-CN"/>
              </w:rPr>
              <w:t>字幕中的数学公式、化学分子式、物理量和单位，尽量以文本文字呈现；不宜用文本文字呈现的，应在视频画面中通过PPT、板书等方式显示；</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(7)</w:t>
            </w:r>
            <w:r>
              <w:rPr>
                <w:rFonts w:hint="eastAsia" w:asciiTheme="minorEastAsia" w:hAnsiTheme="minorEastAsia" w:eastAsiaTheme="minorEastAsia" w:cstheme="minorEastAsia"/>
                <w:color w:val="auto"/>
                <w:sz w:val="21"/>
                <w:szCs w:val="21"/>
                <w:highlight w:val="none"/>
                <w:u w:val="none"/>
                <w:lang w:eastAsia="zh-CN"/>
              </w:rPr>
              <w:tab/>
            </w:r>
            <w:r>
              <w:rPr>
                <w:rFonts w:hint="eastAsia" w:asciiTheme="minorEastAsia" w:hAnsiTheme="minorEastAsia" w:eastAsiaTheme="minorEastAsia" w:cstheme="minorEastAsia"/>
                <w:color w:val="auto"/>
                <w:sz w:val="21"/>
                <w:szCs w:val="21"/>
                <w:highlight w:val="none"/>
                <w:u w:val="none"/>
                <w:lang w:eastAsia="zh-CN"/>
              </w:rPr>
              <w:t>字幕要使用符合国家标准的规范字，不出现繁体字、异体字（国家规定的除外）、错别字；</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字幕的字体、大小、色彩搭配、摆放位置、停留时间、出入屏方式力求与其他要素（画面、解说词、音乐）配合适当，不能破坏原有画面。</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3.二维情景动画：各2个（共6个），每个1-2分钟，总时长不少于3分钟，针对抽象原理、复杂结构进行可视化呈现。</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.1</w:t>
            </w:r>
            <w:r>
              <w:rPr>
                <w:rFonts w:hint="eastAsia" w:asciiTheme="minorEastAsia" w:hAnsiTheme="minorEastAsia" w:eastAsiaTheme="minorEastAsia" w:cstheme="minorEastAsia"/>
                <w:color w:val="auto"/>
                <w:sz w:val="21"/>
                <w:szCs w:val="21"/>
                <w:highlight w:val="none"/>
                <w:u w:val="none"/>
                <w:lang w:val="en-US" w:eastAsia="zh-CN"/>
              </w:rPr>
              <w:t>要求</w:t>
            </w:r>
            <w:r>
              <w:rPr>
                <w:rFonts w:hint="eastAsia" w:asciiTheme="minorEastAsia" w:hAnsiTheme="minorEastAsia" w:eastAsiaTheme="minorEastAsia" w:cstheme="minorEastAsia"/>
                <w:color w:val="auto"/>
                <w:sz w:val="21"/>
                <w:szCs w:val="21"/>
                <w:highlight w:val="none"/>
                <w:u w:val="none"/>
                <w:lang w:eastAsia="zh-CN"/>
              </w:rPr>
              <w:t>动画既可以作为微课程插入素材，又可以作为独立素材呈现；</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.2动画要求画面简洁清晰，界面友好，动画演播过程流畅，节奏合适；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.3文件格式要求：*.mp4；</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.4动画主要技术标准要求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品质要求：动画的开始要有醒目的标题，标题要能够体现动画所表现的内容；动画中如果有文字，文字要醒目，文字的字体、字号与内容协调，字体颜色避免与背景色相近；动画色彩造型应和谐，要求画面简洁清晰，界面友好；动画连续，节奏合适，帧和帧之间的关联性强；如果有解说，教师录制配音，配音普通话二级甲等</w:t>
            </w:r>
            <w:r>
              <w:rPr>
                <w:rFonts w:hint="eastAsia" w:asciiTheme="minorEastAsia" w:hAnsiTheme="minorEastAsia" w:eastAsiaTheme="minorEastAsia" w:cstheme="minorEastAsia"/>
                <w:color w:val="auto"/>
                <w:sz w:val="21"/>
                <w:szCs w:val="21"/>
                <w:highlight w:val="none"/>
                <w:u w:val="none"/>
                <w:lang w:val="en-US" w:eastAsia="zh-CN"/>
              </w:rPr>
              <w:t>或</w:t>
            </w:r>
            <w:r>
              <w:rPr>
                <w:rFonts w:hint="eastAsia" w:asciiTheme="minorEastAsia" w:hAnsiTheme="minorEastAsia" w:eastAsiaTheme="minorEastAsia" w:cstheme="minorEastAsia"/>
                <w:color w:val="auto"/>
                <w:sz w:val="21"/>
                <w:szCs w:val="21"/>
                <w:highlight w:val="none"/>
                <w:u w:val="none"/>
                <w:lang w:eastAsia="zh-CN"/>
              </w:rPr>
              <w:t>以上，无噪音，声音悦耳，音量适当，快慢适度；动画如果有背景音乐，背景音乐音量不宜过大，音乐与内容相符；动画演播过程要流畅，静止画面时间不超过 5 秒钟；转化为视频的动画，视频压缩采用 H.264(MPEG-4 Part10：profile=main, level=1.0)编码方式，码流率3Mbps以上，帧率不低于 25 fps，分辨率不低于1920×1080（16:9），声音和画面要求同步，无交流声或其他杂音等缺陷，无明显失真、放音过冲、过弱；</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内容要求：动画内容符合我国现行法律法规，尊重各民族的风俗习惯，版权不存在争议；若其中包含少数民族或外国语言文字信息，应遵循其原内容完整性，使用原语言进行处理；有明确的版权标识信息，所呈现或使用素材不涉及版权问题。</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.5二维动画成品、源文件（.aep/.fla等）及中间素材著作权归采购人所有。</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4.教学课件：各1套（共3套），统一VI风格，图文并茂，配套微课视频内容。</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（1）PPT 逐页美化，用通用素材库，图像、图形应清晰，图形要符合国家相关绘制标准：文中所用计量符号应符合国家相关标准。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（2）多个页面均有的相同元素，如背景、按钮、标题、页码等，可以使用幻灯片母版来实现，每讲≥15页。</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（3）使用 系统默认字体，不使用仿宋、细圆等过细字体：文字要醒目，避免使用与背景色相近的字体颜色；如有特殊字体，应转化为图形文件。</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（4）恰当使用组合：某些插图中位置相对固定的文本框、数学公式以及图片等应采用组合方式，避免产生相对位移。</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（5）视频要求图像清晰，声音和画面同步，播放时没有明显的噪点，播放流畅。</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（6）PPT 字号一般不低于 18 磅。</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（7）交付格式：*.ppt、*.pptx，不要使用 PPS 格式。</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（8）软件版本：文件制作所用的软件版本不低于 Microsoft Office 2020；</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（9）模板应用：模板朴素、大方，颜色适宜，便于长时间观看；在模板的适当位置标明课程名称、模块（章或节）序号与模块（章或节）的名称。</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（10）内容要求：课件要明确教学目标、要突出重点难点、要有灵活新颖的教学形式、教学对象要有针对性。</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5.教学文本：各1套（共3套），</w:t>
            </w:r>
            <w:r>
              <w:rPr>
                <w:rFonts w:hint="eastAsia" w:asciiTheme="minorEastAsia" w:hAnsiTheme="minorEastAsia" w:eastAsiaTheme="minorEastAsia" w:cstheme="minorEastAsia"/>
                <w:color w:val="auto"/>
                <w:sz w:val="21"/>
                <w:szCs w:val="21"/>
                <w:highlight w:val="none"/>
                <w:u w:val="none"/>
                <w:lang w:val="en-US" w:eastAsia="zh-CN"/>
              </w:rPr>
              <w:t>每套</w:t>
            </w:r>
            <w:r>
              <w:rPr>
                <w:rFonts w:hint="eastAsia" w:asciiTheme="minorEastAsia" w:hAnsiTheme="minorEastAsia" w:eastAsiaTheme="minorEastAsia" w:cstheme="minorEastAsia"/>
                <w:color w:val="auto"/>
                <w:sz w:val="21"/>
                <w:szCs w:val="21"/>
                <w:highlight w:val="none"/>
                <w:u w:val="none"/>
                <w:lang w:eastAsia="zh-CN"/>
              </w:rPr>
              <w:t>包括课程标准、思政案例集</w:t>
            </w:r>
            <w:r>
              <w:rPr>
                <w:rFonts w:hint="eastAsia" w:asciiTheme="minorEastAsia" w:hAnsiTheme="minorEastAsia" w:eastAsiaTheme="minorEastAsia" w:cstheme="minorEastAsia"/>
                <w:color w:val="auto"/>
                <w:sz w:val="21"/>
                <w:szCs w:val="21"/>
                <w:highlight w:val="none"/>
                <w:u w:val="none"/>
                <w:lang w:val="en-US" w:eastAsia="zh-CN"/>
              </w:rPr>
              <w:t>≥10个</w:t>
            </w:r>
            <w:r>
              <w:rPr>
                <w:rFonts w:hint="eastAsia" w:asciiTheme="minorEastAsia" w:hAnsiTheme="minorEastAsia" w:eastAsiaTheme="minorEastAsia" w:cstheme="minorEastAsia"/>
                <w:color w:val="auto"/>
                <w:sz w:val="21"/>
                <w:szCs w:val="21"/>
                <w:highlight w:val="none"/>
                <w:u w:val="none"/>
                <w:lang w:eastAsia="zh-CN"/>
              </w:rPr>
              <w:t>、试题库≥100道。</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5.1</w:t>
            </w:r>
            <w:r>
              <w:rPr>
                <w:rFonts w:hint="eastAsia" w:asciiTheme="minorEastAsia" w:hAnsiTheme="minorEastAsia" w:eastAsiaTheme="minorEastAsia" w:cstheme="minorEastAsia"/>
                <w:color w:val="auto"/>
                <w:sz w:val="21"/>
                <w:szCs w:val="21"/>
                <w:highlight w:val="none"/>
                <w:u w:val="none"/>
                <w:lang w:eastAsia="zh-CN"/>
              </w:rPr>
              <w:t>课程标准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编制依据：符合教育部最新课程教学指南、高校思想政治理论课建设标准及体育课程教学基本要求，内容无政治性、科学性、规范性错误。</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核心模块：含课程性质与定位、课程目标（知识/能力/思政）、教学内容与学时分配、教学方法与手段、考核评价方案、教材与参考资料、课程资源建设要求，结构完整、逻辑清晰。</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篇幅要求：每门课程标准正文≥5000字，章节分明、格式规范。</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5.2</w:t>
            </w:r>
            <w:r>
              <w:rPr>
                <w:rFonts w:hint="eastAsia" w:asciiTheme="minorEastAsia" w:hAnsiTheme="minorEastAsia" w:eastAsiaTheme="minorEastAsia" w:cstheme="minorEastAsia"/>
                <w:color w:val="auto"/>
                <w:sz w:val="21"/>
                <w:szCs w:val="21"/>
                <w:highlight w:val="none"/>
                <w:u w:val="none"/>
                <w:lang w:eastAsia="zh-CN"/>
              </w:rPr>
              <w:t>思政案例集</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内容要求：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①</w:t>
            </w:r>
            <w:r>
              <w:rPr>
                <w:rFonts w:hint="eastAsia" w:asciiTheme="minorEastAsia" w:hAnsiTheme="minorEastAsia" w:eastAsiaTheme="minorEastAsia" w:cstheme="minorEastAsia"/>
                <w:color w:val="auto"/>
                <w:sz w:val="21"/>
                <w:szCs w:val="21"/>
                <w:highlight w:val="none"/>
                <w:u w:val="none"/>
                <w:lang w:eastAsia="zh-CN"/>
              </w:rPr>
              <w:t>《党史国史》：案例紧扣党史、新中国史、改革开放史、社会主义发展史，重大史实准确，每篇含案例背景、内容、思政解析、教学应用提示。</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②</w:t>
            </w:r>
            <w:r>
              <w:rPr>
                <w:rFonts w:hint="eastAsia" w:asciiTheme="minorEastAsia" w:hAnsiTheme="minorEastAsia" w:eastAsiaTheme="minorEastAsia" w:cstheme="minorEastAsia"/>
                <w:color w:val="auto"/>
                <w:sz w:val="21"/>
                <w:szCs w:val="21"/>
                <w:highlight w:val="none"/>
                <w:u w:val="none"/>
                <w:lang w:eastAsia="zh-CN"/>
              </w:rPr>
              <w:t>《习近平新时代中国特色社会主义思想概论》：聚焦最新理论成果与实践成就，体现政治性、学理性、针对性，适配教学章节。</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③</w:t>
            </w:r>
            <w:r>
              <w:rPr>
                <w:rFonts w:hint="eastAsia" w:asciiTheme="minorEastAsia" w:hAnsiTheme="minorEastAsia" w:eastAsiaTheme="minorEastAsia" w:cstheme="minorEastAsia"/>
                <w:color w:val="auto"/>
                <w:sz w:val="21"/>
                <w:szCs w:val="21"/>
                <w:highlight w:val="none"/>
                <w:u w:val="none"/>
                <w:lang w:eastAsia="zh-CN"/>
              </w:rPr>
              <w:t>《体育与健康——羽毛球》：融入体育精神、家国情怀、法治与品德教育等思政元素，贴合运动项目特点。</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数量与质量：每门课程案例≥30个，每个案例正文≥800字；原创性≥80%，无侵权、无过时内容。</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5.3</w:t>
            </w:r>
            <w:r>
              <w:rPr>
                <w:rFonts w:hint="eastAsia" w:asciiTheme="minorEastAsia" w:hAnsiTheme="minorEastAsia" w:eastAsiaTheme="minorEastAsia" w:cstheme="minorEastAsia"/>
                <w:color w:val="auto"/>
                <w:sz w:val="21"/>
                <w:szCs w:val="21"/>
                <w:highlight w:val="none"/>
                <w:u w:val="none"/>
                <w:lang w:eastAsia="zh-CN"/>
              </w:rPr>
              <w:t>试题库</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1）</w:t>
            </w:r>
            <w:r>
              <w:rPr>
                <w:rFonts w:hint="eastAsia" w:asciiTheme="minorEastAsia" w:hAnsiTheme="minorEastAsia" w:eastAsiaTheme="minorEastAsia" w:cstheme="minorEastAsia"/>
                <w:color w:val="auto"/>
                <w:sz w:val="21"/>
                <w:szCs w:val="21"/>
                <w:highlight w:val="none"/>
                <w:u w:val="none"/>
                <w:lang w:eastAsia="zh-CN"/>
              </w:rPr>
              <w:t>题型构成：含单选、多选、判断、简答、论述/案例分析、实操题（体育课程），题型完整、适配课程考核。</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2）</w:t>
            </w:r>
            <w:r>
              <w:rPr>
                <w:rFonts w:hint="eastAsia" w:asciiTheme="minorEastAsia" w:hAnsiTheme="minorEastAsia" w:eastAsiaTheme="minorEastAsia" w:cstheme="minorEastAsia"/>
                <w:color w:val="auto"/>
                <w:sz w:val="21"/>
                <w:szCs w:val="21"/>
                <w:highlight w:val="none"/>
                <w:u w:val="none"/>
                <w:lang w:eastAsia="zh-CN"/>
              </w:rPr>
              <w:t>数量要求：每门课程试题≥1</w:t>
            </w:r>
            <w:r>
              <w:rPr>
                <w:rFonts w:hint="eastAsia" w:asciiTheme="minorEastAsia" w:hAnsiTheme="minorEastAsia" w:eastAsiaTheme="minorEastAsia" w:cstheme="minorEastAsia"/>
                <w:color w:val="auto"/>
                <w:sz w:val="21"/>
                <w:szCs w:val="21"/>
                <w:highlight w:val="none"/>
                <w:u w:val="none"/>
                <w:lang w:val="en-US" w:eastAsia="zh-CN"/>
              </w:rPr>
              <w:t>0</w:t>
            </w:r>
            <w:r>
              <w:rPr>
                <w:rFonts w:hint="eastAsia" w:asciiTheme="minorEastAsia" w:hAnsiTheme="minorEastAsia" w:eastAsiaTheme="minorEastAsia" w:cstheme="minorEastAsia"/>
                <w:color w:val="auto"/>
                <w:sz w:val="21"/>
                <w:szCs w:val="21"/>
                <w:highlight w:val="none"/>
                <w:u w:val="none"/>
                <w:lang w:eastAsia="zh-CN"/>
              </w:rPr>
              <w:t>0道，覆盖所有核心知识点，难易比例：基础题50%、提高题30%、拓展题20%。</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val="en-US" w:eastAsia="zh-CN"/>
              </w:rPr>
              <w:t>3）</w:t>
            </w:r>
            <w:r>
              <w:rPr>
                <w:rFonts w:hint="eastAsia" w:asciiTheme="minorEastAsia" w:hAnsiTheme="minorEastAsia" w:eastAsiaTheme="minorEastAsia" w:cstheme="minorEastAsia"/>
                <w:color w:val="auto"/>
                <w:sz w:val="21"/>
                <w:szCs w:val="21"/>
                <w:highlight w:val="none"/>
                <w:u w:val="none"/>
                <w:lang w:eastAsia="zh-CN"/>
              </w:rPr>
              <w:t>质量规范：每道试题附参考答案与评分标准，客观题答案唯一，主观题要点清晰、分值明确，无错题、歧义题。</w:t>
            </w:r>
          </w:p>
          <w:p>
            <w:pPr>
              <w:spacing w:line="360" w:lineRule="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sz w:val="21"/>
                <w:szCs w:val="21"/>
                <w:highlight w:val="none"/>
                <w:u w:val="none"/>
                <w:lang w:val="en-US" w:eastAsia="zh-CN"/>
              </w:rPr>
              <w:t>5.4</w:t>
            </w:r>
            <w:r>
              <w:rPr>
                <w:rFonts w:hint="eastAsia" w:asciiTheme="minorEastAsia" w:hAnsiTheme="minorEastAsia" w:eastAsiaTheme="minorEastAsia" w:cstheme="minorEastAsia"/>
                <w:color w:val="auto"/>
                <w:sz w:val="21"/>
                <w:szCs w:val="21"/>
                <w:highlight w:val="none"/>
                <w:u w:val="none"/>
                <w:lang w:eastAsia="zh-CN"/>
              </w:rPr>
              <w:t>格式规范：全部提供Word（可编辑）+PDF双格式，目录、章节、字体、行距统一，符合高校教学文档规范。</w:t>
            </w:r>
          </w:p>
          <w:p>
            <w:pPr>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u w:val="none"/>
                <w:lang w:val="en-US" w:eastAsia="zh-CN"/>
              </w:rPr>
              <w:t>5.5</w:t>
            </w:r>
            <w:r>
              <w:rPr>
                <w:rFonts w:hint="eastAsia" w:asciiTheme="minorEastAsia" w:hAnsiTheme="minorEastAsia" w:eastAsiaTheme="minorEastAsia" w:cstheme="minorEastAsia"/>
                <w:color w:val="auto"/>
                <w:sz w:val="21"/>
                <w:szCs w:val="21"/>
                <w:highlight w:val="none"/>
                <w:u w:val="none"/>
                <w:lang w:eastAsia="zh-CN"/>
              </w:rPr>
              <w:t>知识产权：供应商保证原创、无版权纠纷，交付后知识产权归采购人所有，采购人享有永久使用权、修改权、传播权。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商务条款</w:t>
            </w:r>
          </w:p>
        </w:tc>
        <w:tc>
          <w:tcPr>
            <w:tcW w:w="95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一、合同签订期：自中标通知书发出之日起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25 </w:t>
            </w:r>
            <w:r>
              <w:rPr>
                <w:rFonts w:hint="eastAsia" w:asciiTheme="minorEastAsia" w:hAnsiTheme="minorEastAsia" w:eastAsiaTheme="minorEastAsia" w:cstheme="minorEastAsia"/>
                <w:color w:val="auto"/>
                <w:sz w:val="21"/>
                <w:szCs w:val="21"/>
                <w:highlight w:val="none"/>
              </w:rPr>
              <w:t>日内</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br w:type="textWrapping"/>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二、</w:t>
            </w:r>
            <w:r>
              <w:rPr>
                <w:rFonts w:hint="eastAsia" w:asciiTheme="minorEastAsia" w:hAnsiTheme="minorEastAsia" w:eastAsiaTheme="minorEastAsia" w:cstheme="minorEastAsia"/>
                <w:color w:val="auto"/>
                <w:sz w:val="21"/>
                <w:szCs w:val="21"/>
                <w:highlight w:val="none"/>
                <w:lang w:val="en-US" w:eastAsia="zh-CN"/>
              </w:rPr>
              <w:t>交付时间</w:t>
            </w:r>
            <w:r>
              <w:rPr>
                <w:rFonts w:hint="eastAsia" w:asciiTheme="minorEastAsia" w:hAnsiTheme="minorEastAsia" w:eastAsiaTheme="minorEastAsia" w:cstheme="minorEastAsia"/>
                <w:color w:val="auto"/>
                <w:sz w:val="21"/>
                <w:szCs w:val="21"/>
                <w:highlight w:val="none"/>
                <w:lang w:eastAsia="zh-CN"/>
              </w:rPr>
              <w:t>：自签订合同之日起</w:t>
            </w:r>
            <w:r>
              <w:rPr>
                <w:rFonts w:hint="eastAsia" w:asciiTheme="minorEastAsia" w:hAnsiTheme="minorEastAsia" w:eastAsiaTheme="minorEastAsia" w:cstheme="minorEastAsia"/>
                <w:color w:val="auto"/>
                <w:sz w:val="21"/>
                <w:szCs w:val="21"/>
                <w:highlight w:val="none"/>
                <w:lang w:val="en-US" w:eastAsia="zh-CN"/>
              </w:rPr>
              <w:t>1年</w:t>
            </w:r>
            <w:r>
              <w:rPr>
                <w:rFonts w:hint="eastAsia" w:asciiTheme="minorEastAsia" w:hAnsiTheme="minorEastAsia" w:eastAsiaTheme="minorEastAsia" w:cstheme="minorEastAsia"/>
                <w:color w:val="auto"/>
                <w:sz w:val="21"/>
                <w:szCs w:val="21"/>
                <w:highlight w:val="none"/>
                <w:lang w:eastAsia="zh-CN"/>
              </w:rPr>
              <w:t>内所有成果交付完成并经采购人验收合格。</w:t>
            </w:r>
            <w:r>
              <w:rPr>
                <w:rFonts w:hint="eastAsia" w:asciiTheme="minorEastAsia" w:hAnsiTheme="minorEastAsia" w:eastAsiaTheme="minorEastAsia" w:cstheme="minorEastAsia"/>
                <w:color w:val="auto"/>
                <w:sz w:val="21"/>
                <w:szCs w:val="21"/>
                <w:highlight w:val="none"/>
                <w:lang w:eastAsia="zh-CN"/>
              </w:rPr>
              <w:br w:type="textWrapping"/>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三、</w:t>
            </w:r>
            <w:r>
              <w:rPr>
                <w:rFonts w:hint="eastAsia" w:asciiTheme="minorEastAsia" w:hAnsiTheme="minorEastAsia" w:eastAsiaTheme="minorEastAsia" w:cstheme="minorEastAsia"/>
                <w:color w:val="auto"/>
                <w:sz w:val="21"/>
                <w:szCs w:val="21"/>
                <w:highlight w:val="none"/>
                <w:lang w:eastAsia="zh-CN"/>
              </w:rPr>
              <w:t>服务地点：广西南宁市武鸣区（广西—东盟经济技术开发区）宝源南路29号广西制造工程职业技术学院校内（采购人指定地点）。</w:t>
            </w:r>
            <w:r>
              <w:rPr>
                <w:rFonts w:hint="eastAsia" w:asciiTheme="minorEastAsia" w:hAnsiTheme="minorEastAsia" w:eastAsiaTheme="minorEastAsia" w:cstheme="minorEastAsia"/>
                <w:color w:val="auto"/>
                <w:sz w:val="21"/>
                <w:szCs w:val="21"/>
                <w:highlight w:val="none"/>
                <w:lang w:eastAsia="zh-CN"/>
              </w:rPr>
              <w:br w:type="textWrapping"/>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四、售后服务要求：</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1、质保期：不少于3年，自全部服务成果交付并经验收合格后起算。质保期内提供课程维护、运行、调整优化及技术支持服务等。有关费用已包含在总报价中。</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本项目中所引用的素材、引用的资源保证权属清晰，无著作权纠纷、无侵权纠纷等问题；课程内容、教学课件等成果的著作权为采购人所拥有，未经采购人允许，中标人不得以任何方式提供给其他任何单位或个人占有使用；可编辑素材库、相关的源文件一并交付于采购人。</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3、中标人应保证采购人在接受其提供的相关服务时免受第三方提出侵犯其知识产权的起诉，由此引起的知识产权纠纷由中标人负责。</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4、确保本项目所有内容不存在意识形态问题。</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5、中标人在服务期内应当为采购人提供以下技术支持和服务：</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（1）电话咨询</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中标人应当为采购人提供技术援助电话，解答采购人在使用中遇到的问题。需提供7×24小时的电话技术支持服务，接到采购人报障电话后及时（不超过1小时）通过电话或网络解决问题，为采购人提出解决问题的建议。</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none"/>
              </w:rPr>
              <w:t>▲</w:t>
            </w:r>
            <w:r>
              <w:rPr>
                <w:rFonts w:hint="eastAsia" w:asciiTheme="minorEastAsia" w:hAnsiTheme="minorEastAsia" w:eastAsiaTheme="minorEastAsia" w:cstheme="minorEastAsia"/>
                <w:color w:val="auto"/>
                <w:sz w:val="21"/>
                <w:szCs w:val="21"/>
                <w:highlight w:val="none"/>
                <w:lang w:val="en-US" w:eastAsia="zh-CN"/>
              </w:rPr>
              <w:t>（2）服务响应时间</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服务期内，若电话或网络无法解决的，须在24小时内派技术人员到达采购人指定地点解决，所有问题在48小时内解决，恢复正常使用。保证采购人正常使用，产生的一切费用由中标人承担。</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培训要求：中标人对其提供产品或服务的应用及课程疑难问题应尽培训、解答义务。中标人应提供对本项目的使用单位进行培训服务，涉及的相关费用应计算在项目报价内，使用与课程有关的软件及应用程序。</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7、本标项6门课程升级及3门新建课程资源建设完成后，供应商应协助学校将课程资源上线学银在线平台、智慧职教平台或学校指定平台。</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五、付款方式：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（1）付款方式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①预付款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自合同签订生效且采购人收到等金额预付款保函后10个工作日内，采购人向中标人支付合同总金额的50%作为预付款。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②进度款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中标人完成合同要求制作全部视频成品数量60%以上，提交服务成果文件且通过采购人阶段性验收合格后（付款时提供《阶段性验收报告》）10个工作日内，采购人向中标人支付合同总金额的20%作为进度款。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③合同尾款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项目完成，中标人提交服务成果且通过采购人验收合格后20个工作日内，采购人向中标人支付合同总金额的30%。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（2）采购人付款前，中标人应向采购人开具等额有效的增值税普通发票，采购人未收到发票的，有权不予支付相应款项直至中标人提供合格发票，并不承担延迟付款责任。发票认证通过是付款的必要前提之一。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（3）中标人应按照《广西壮族自治区财政厅关于在政府采购活动中推广使用电子保函的通知》（桂财采〔2023〕92 号）要求，在 “广西政府采购金融服务平台”申请预付款保函，于合同预付款支付前提供给采购人，预付款保函有效期至项目整体验收合格之日。</w:t>
            </w:r>
            <w:r>
              <w:rPr>
                <w:rFonts w:hint="eastAsia" w:asciiTheme="minorEastAsia" w:hAnsiTheme="minorEastAsia" w:eastAsiaTheme="minorEastAsia" w:cstheme="minorEastAsia"/>
                <w:color w:val="auto"/>
                <w:sz w:val="21"/>
                <w:szCs w:val="21"/>
                <w:highlight w:val="none"/>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六、履约保证金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1、履约保证金：中标金额的2%。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2、履约保证金递交方式：银行转账、电汇、网上支付、支票、汇票、本票、保函等非现金形式。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3、履约保证金递交时间：签订合同后3个工作日内由中标人转入采购人指定保证金账户。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4、履约保证期限：验收合格之日起一年。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履约保证金退还：履约保证期满后中标人无违约行为，中标人提供《政府采购项目履约保证金退付意见书》及《政府采购项目合同验收报告》，向采购人提出书面申请退还，采购人在收到申请后5个工作日内按照履约保证金缴纳的具体方式，配合中标人办理无息退还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采购人指定履约保证金账户：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开户名：广西制造工程职业技术学院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开户行：农行南宁东盟经济园区支行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账  号：20036501040014065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七</w:t>
            </w:r>
            <w:r>
              <w:rPr>
                <w:rFonts w:hint="eastAsia" w:asciiTheme="minorEastAsia" w:hAnsiTheme="minorEastAsia" w:eastAsiaTheme="minorEastAsia" w:cstheme="minorEastAsia"/>
                <w:color w:val="auto"/>
                <w:sz w:val="21"/>
                <w:szCs w:val="21"/>
                <w:highlight w:val="none"/>
              </w:rPr>
              <w:t>、其他要求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color w:val="auto"/>
                <w:highlight w:val="none"/>
              </w:rPr>
              <w:t>▲</w:t>
            </w:r>
            <w:r>
              <w:rPr>
                <w:rFonts w:hint="eastAsia" w:asciiTheme="minorEastAsia" w:hAnsiTheme="minorEastAsia" w:eastAsiaTheme="minorEastAsia" w:cstheme="minorEastAsia"/>
                <w:color w:val="auto"/>
                <w:kern w:val="2"/>
                <w:sz w:val="21"/>
                <w:szCs w:val="21"/>
                <w:highlight w:val="none"/>
                <w:lang w:val="en-US" w:eastAsia="zh-CN" w:bidi="ar-SA"/>
              </w:rPr>
              <w:t>1、</w:t>
            </w:r>
            <w:r>
              <w:rPr>
                <w:rFonts w:hint="eastAsia" w:asciiTheme="minorEastAsia" w:hAnsiTheme="minorEastAsia" w:eastAsiaTheme="minorEastAsia" w:cstheme="minorEastAsia"/>
                <w:color w:val="auto"/>
                <w:sz w:val="21"/>
                <w:szCs w:val="21"/>
                <w:highlight w:val="none"/>
              </w:rPr>
              <w:t>报价</w:t>
            </w:r>
            <w:r>
              <w:rPr>
                <w:rFonts w:hint="eastAsia" w:asciiTheme="minorEastAsia" w:hAnsiTheme="minorEastAsia" w:eastAsiaTheme="minorEastAsia" w:cstheme="minorEastAsia"/>
                <w:color w:val="auto"/>
                <w:sz w:val="21"/>
                <w:szCs w:val="21"/>
                <w:highlight w:val="none"/>
                <w:lang w:val="en-US" w:eastAsia="zh-CN"/>
              </w:rPr>
              <w:t>要求：</w:t>
            </w:r>
            <w:r>
              <w:rPr>
                <w:rFonts w:hint="eastAsia" w:asciiTheme="minorEastAsia" w:hAnsiTheme="minorEastAsia" w:eastAsiaTheme="minorEastAsia" w:cstheme="minorEastAsia"/>
                <w:color w:val="auto"/>
                <w:sz w:val="21"/>
                <w:szCs w:val="21"/>
                <w:highlight w:val="none"/>
              </w:rPr>
              <w:t>本次报价须为人民币报价，包括完成服务实施所需的费用（包含但不限于课程开发设计、视频拍摄制作、培训、技术支持、售后服务、课程申报、人工道具、专家聘请等费用）、保险费用和各项税金等完成本项目所产生的全部费用。对于本文件中未列明，而供应商认为必需的费用也需列入总报价。在合同实施时，采购人将不予支付</w:t>
            </w:r>
            <w:r>
              <w:rPr>
                <w:rFonts w:hint="eastAsia" w:asciiTheme="minorEastAsia" w:hAnsiTheme="minorEastAsia" w:eastAsiaTheme="minorEastAsia" w:cstheme="minorEastAsia"/>
                <w:color w:val="auto"/>
                <w:sz w:val="21"/>
                <w:szCs w:val="21"/>
                <w:highlight w:val="none"/>
                <w:lang w:val="en-US" w:eastAsia="zh-CN"/>
              </w:rPr>
              <w:t>中标人</w:t>
            </w:r>
            <w:r>
              <w:rPr>
                <w:rFonts w:hint="eastAsia" w:asciiTheme="minorEastAsia" w:hAnsiTheme="minorEastAsia" w:eastAsiaTheme="minorEastAsia" w:cstheme="minorEastAsia"/>
                <w:color w:val="auto"/>
                <w:sz w:val="21"/>
                <w:szCs w:val="21"/>
                <w:highlight w:val="none"/>
              </w:rPr>
              <w:t>没有列入的项目费用，并认为此项目的费用已包括在投标总报价中。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none"/>
              </w:rPr>
              <w:t>▲</w:t>
            </w:r>
            <w:r>
              <w:rPr>
                <w:rFonts w:hint="eastAsia" w:asciiTheme="minorEastAsia" w:hAnsiTheme="minorEastAsia" w:eastAsiaTheme="minorEastAsia" w:cstheme="minorEastAsia"/>
                <w:color w:val="auto"/>
                <w:sz w:val="21"/>
                <w:szCs w:val="21"/>
                <w:highlight w:val="none"/>
                <w:lang w:val="en-US" w:eastAsia="zh-CN"/>
              </w:rPr>
              <w:t>2、保密要求：中标人在项目实施过程中，可能需要了解或知悉采购人的相关业务信息，为确保采购人业务信息的安全，中标人必须对本项目所有项目信息予以保密，未经采购人书面许可，中标人不得以任何形式向第三方透露本项目的任何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3、采购标的验收标准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（1）验收过程中所产生的一切费用均由中标人承担。报价时应考虑相关费用。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中标人在项目验收时由采购单位对照采购文件的功能目标及技术指标全面核对检验，对所有要求出具的证明文件的原件进行核查，如不符合采购文件的服务要求以及提供虚假承诺的，按相关规定做退货处理及违约处理，中标人承担所有责任和费用，采购人保留进一步追究责任的权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其他未尽事宜应严格按照《关于印发广西壮族自治区政府采购项目履约验收管理办法的通知》[桂财采〔2015〕22号]以及《财政部关于进一步加强政府采购需求和履约验收管理的指导意见》[财库〔2016〕205号]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none"/>
              </w:rPr>
              <w:t>▲</w:t>
            </w:r>
            <w:r>
              <w:rPr>
                <w:rFonts w:hint="eastAsia" w:asciiTheme="minorEastAsia" w:hAnsiTheme="minorEastAsia" w:eastAsiaTheme="minorEastAsia" w:cstheme="minorEastAsia"/>
                <w:color w:val="auto"/>
                <w:sz w:val="21"/>
                <w:szCs w:val="21"/>
                <w:highlight w:val="none"/>
                <w:lang w:val="en-US" w:eastAsia="zh-CN"/>
              </w:rPr>
              <w:t>（4）成交供货商必须严格按时间进度和本项目要求完成所有工作，若出现不按要求完成相关工作的，经双方协商未果，采购人有权解除合同并追究中标人相关责任。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（5）对不能满足参数要求，或者无法正常交货，影响采购人使用的，作无效投标处理，采购人有权不支付相关费用，一切后果由投标人自己承担。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其他说明</w:t>
            </w:r>
          </w:p>
        </w:tc>
        <w:tc>
          <w:tcPr>
            <w:tcW w:w="9576"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180"/>
                <w:tab w:val="left" w:pos="1620"/>
              </w:tabs>
              <w:spacing w:line="360" w:lineRule="auto"/>
              <w:ind w:firstLine="0" w:firstLineChars="0"/>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演示要求：</w:t>
            </w:r>
          </w:p>
          <w:p>
            <w:pPr>
              <w:tabs>
                <w:tab w:val="left" w:pos="180"/>
                <w:tab w:val="left" w:pos="1620"/>
              </w:tabs>
              <w:spacing w:line="360" w:lineRule="auto"/>
              <w:ind w:firstLine="0" w:firstLineChars="0"/>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投标人需按照本标项标●的演示要求提供线上演示，评标委员会将根据演示内容及效果进行评分。投标人提供演示须遵循以下要求：</w:t>
            </w:r>
          </w:p>
          <w:p>
            <w:pPr>
              <w:tabs>
                <w:tab w:val="left" w:pos="180"/>
                <w:tab w:val="left" w:pos="1620"/>
              </w:tabs>
              <w:spacing w:line="360" w:lineRule="auto"/>
              <w:ind w:firstLine="0" w:firstLineChars="0"/>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1.演示方式为线上演示，</w:t>
            </w:r>
          </w:p>
          <w:p>
            <w:pPr>
              <w:tabs>
                <w:tab w:val="left" w:pos="180"/>
                <w:tab w:val="left" w:pos="1620"/>
              </w:tabs>
              <w:spacing w:line="360" w:lineRule="auto"/>
              <w:ind w:firstLine="0" w:firstLineChars="0"/>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2.演示时间：本项目开标后，具体时间以评标委员会或代理机构线上通知为准。</w:t>
            </w:r>
          </w:p>
          <w:p>
            <w:pPr>
              <w:tabs>
                <w:tab w:val="left" w:pos="180"/>
                <w:tab w:val="left" w:pos="1620"/>
              </w:tabs>
              <w:spacing w:line="360" w:lineRule="auto"/>
              <w:ind w:firstLine="0" w:firstLineChars="0"/>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3.投标人应提前准备好演示所需设备（如电脑等）、界面、排插、网络热点等，并做好线上演示的调试准备。</w:t>
            </w:r>
          </w:p>
          <w:p>
            <w:pPr>
              <w:tabs>
                <w:tab w:val="left" w:pos="180"/>
                <w:tab w:val="left" w:pos="1620"/>
              </w:tabs>
              <w:spacing w:line="360" w:lineRule="auto"/>
              <w:ind w:firstLine="0" w:firstLineChars="0"/>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4.演示开始后每个供应商的演示时间不超过20分钟，超时的须立即停止。</w:t>
            </w:r>
          </w:p>
          <w:p>
            <w:pPr>
              <w:tabs>
                <w:tab w:val="left" w:pos="180"/>
                <w:tab w:val="left" w:pos="1620"/>
              </w:tabs>
              <w:spacing w:line="360" w:lineRule="auto"/>
              <w:ind w:firstLine="0" w:firstLineChars="0"/>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5.投标人演示可根据自身情况选择采用视频、PPT、图像、图片、真实软件等任一形式进行演示。</w:t>
            </w:r>
          </w:p>
        </w:tc>
      </w:tr>
    </w:tbl>
    <w:p>
      <w:pPr>
        <w:rPr>
          <w:rFonts w:hint="eastAsia"/>
          <w:color w:val="auto"/>
          <w:highlight w:val="none"/>
        </w:rPr>
      </w:pPr>
      <w:r>
        <w:rPr>
          <w:rFonts w:hint="eastAsia"/>
          <w:color w:val="auto"/>
          <w:highlight w:val="none"/>
        </w:rPr>
        <w:br w:type="page"/>
      </w:r>
    </w:p>
    <w:p>
      <w:pPr>
        <w:outlineLvl w:val="1"/>
        <w:rPr>
          <w:rFonts w:hint="eastAsia"/>
          <w:b/>
          <w:bCs/>
          <w:color w:val="auto"/>
          <w:highlight w:val="none"/>
        </w:rPr>
      </w:pPr>
      <w:r>
        <w:rPr>
          <w:rFonts w:hint="eastAsia"/>
          <w:b/>
          <w:bCs/>
          <w:color w:val="auto"/>
          <w:highlight w:val="none"/>
          <w:lang w:val="en-US" w:eastAsia="zh-CN"/>
        </w:rPr>
        <w:t>标项5：电子商务（直播电商）“五金”项目</w:t>
      </w:r>
    </w:p>
    <w:tbl>
      <w:tblPr>
        <w:tblStyle w:val="24"/>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610"/>
        <w:gridCol w:w="1053"/>
        <w:gridCol w:w="687"/>
        <w:gridCol w:w="72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color w:val="auto"/>
                <w:sz w:val="21"/>
                <w:szCs w:val="21"/>
                <w:highlight w:val="none"/>
              </w:rPr>
            </w:pPr>
          </w:p>
          <w:p>
            <w:pPr>
              <w:spacing w:line="360" w:lineRule="auto"/>
              <w:jc w:val="center"/>
              <w:rPr>
                <w:rFonts w:hint="eastAsia" w:asciiTheme="minorEastAsia" w:hAnsiTheme="minorEastAsia" w:eastAsiaTheme="minorEastAsia" w:cstheme="minorEastAsia"/>
                <w:b/>
                <w:color w:val="auto"/>
                <w:sz w:val="21"/>
                <w:szCs w:val="21"/>
                <w:highlight w:val="none"/>
              </w:rPr>
            </w:pPr>
          </w:p>
          <w:p>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需求一览表</w:t>
            </w:r>
          </w:p>
        </w:tc>
        <w:tc>
          <w:tcPr>
            <w:tcW w:w="61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标的</w:t>
            </w:r>
            <w:r>
              <w:rPr>
                <w:rFonts w:hint="eastAsia" w:asciiTheme="minorEastAsia" w:hAnsiTheme="minorEastAsia" w:eastAsiaTheme="minorEastAsia" w:cstheme="minorEastAsia"/>
                <w:b/>
                <w:bCs/>
                <w:color w:val="auto"/>
                <w:sz w:val="21"/>
                <w:szCs w:val="21"/>
                <w:highlight w:val="none"/>
              </w:rPr>
              <w:t>名称</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color w:val="auto"/>
                <w:sz w:val="21"/>
                <w:szCs w:val="21"/>
                <w:highlight w:val="none"/>
              </w:rPr>
            </w:pPr>
          </w:p>
          <w:p>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数量及单位</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w:t>
            </w:r>
            <w:r>
              <w:rPr>
                <w:rFonts w:hint="eastAsia" w:asciiTheme="minorEastAsia" w:hAnsiTheme="minorEastAsia" w:eastAsiaTheme="minorEastAsia" w:cstheme="minorEastAsia"/>
                <w:b/>
                <w:bCs/>
                <w:color w:val="auto"/>
                <w:sz w:val="21"/>
                <w:szCs w:val="21"/>
                <w:highlight w:val="none"/>
                <w:lang w:eastAsia="zh-CN"/>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360" w:lineRule="auto"/>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教学资源库资源建设</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1项</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根据校方提供明确的教学授课计划及授课教案进行如下建设：</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bCs/>
                <w:snapToGrid w:val="0"/>
                <w:color w:val="auto"/>
                <w:kern w:val="2"/>
                <w:sz w:val="21"/>
                <w:szCs w:val="21"/>
                <w:highlight w:val="none"/>
                <w:lang w:val="en-US" w:eastAsia="zh-CN" w:bidi="ar-SA"/>
              </w:rPr>
            </w:pPr>
            <w:r>
              <w:rPr>
                <w:rFonts w:hint="eastAsia" w:asciiTheme="minorEastAsia" w:hAnsiTheme="minorEastAsia" w:eastAsiaTheme="minorEastAsia" w:cstheme="minorEastAsia"/>
                <w:b/>
                <w:bCs/>
                <w:snapToGrid w:val="0"/>
                <w:color w:val="auto"/>
                <w:kern w:val="2"/>
                <w:sz w:val="21"/>
                <w:szCs w:val="21"/>
                <w:highlight w:val="none"/>
                <w:lang w:val="en-US" w:eastAsia="zh-CN" w:bidi="ar-SA"/>
              </w:rPr>
              <w:t>一、富媒体化内容</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▲（1）精品课程视频制作总时长为不少于1300分钟，可根据学校需求制作相应的课程数量。含5个数字人进行辅助拍摄。含PPT美化，每一个不超过15页。</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（2）教学任务：应根据教学大纲制定教学任务，可包含授课视频播放、参考资料阅读、讨论、作业、考试等各种任务类型，根据学校需要选择。</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（3）考核办法：课程应提供明确的考核办法，分为知识单元考核与课程整体考核两种。</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（4）作业考试：课程应建设题库，用于作业及考试，考试题包括判断、选择等客观题，也可包含主观题。</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（5）课程素材：课程还应提供文本、音频、视频等课程参考素材，帮助学生理解所学课程内容。</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（6）授课内容：以授课视频为主，还包括PPT+授课录音，PPT+录音等形式。支持通用流媒体视频格式，支持高清分辨率：</w:t>
            </w:r>
            <w:r>
              <w:rPr>
                <w:rFonts w:hint="eastAsia" w:asciiTheme="minorEastAsia" w:hAnsiTheme="minorEastAsia" w:eastAsiaTheme="minorEastAsia" w:cstheme="minorEastAsia"/>
                <w:color w:val="auto"/>
                <w:sz w:val="21"/>
                <w:szCs w:val="21"/>
                <w:highlight w:val="none"/>
              </w:rPr>
              <w:t xml:space="preserve">720P/1080P </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，视频支持mp4、AVI、FLV、mov 、ASF等主流高清格式。</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bCs/>
                <w:snapToGrid w:val="0"/>
                <w:color w:val="auto"/>
                <w:kern w:val="2"/>
                <w:sz w:val="21"/>
                <w:szCs w:val="21"/>
                <w:highlight w:val="none"/>
                <w:lang w:val="en-US" w:eastAsia="zh-CN" w:bidi="ar-SA"/>
              </w:rPr>
            </w:pPr>
            <w:r>
              <w:rPr>
                <w:rFonts w:hint="eastAsia" w:asciiTheme="minorEastAsia" w:hAnsiTheme="minorEastAsia" w:eastAsiaTheme="minorEastAsia" w:cstheme="minorEastAsia"/>
                <w:b/>
                <w:bCs/>
                <w:snapToGrid w:val="0"/>
                <w:color w:val="auto"/>
                <w:kern w:val="2"/>
                <w:sz w:val="21"/>
                <w:szCs w:val="21"/>
                <w:highlight w:val="none"/>
                <w:lang w:val="en-US" w:eastAsia="zh-CN" w:bidi="ar-SA"/>
              </w:rPr>
              <w:t>二、知识单元化</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（1）视频单元时长：将多个相关知识点融合入一个视频，视频时间以5~15分钟。</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（2）知识单元篇头：知识单元授课内容之前加上课程篇头。</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（3）知识单元内容：每个知识单元包含每个知识单元需包含视频（含授课视频等）、参考资料、作业题、考试题等内容。</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（4）知识单元任务：每个知识单元的内容可转化为学生的学习任务（学校可以选择）。</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（5）知识单元考核：每个知识单元设置考核点，包括作业、讨论等。</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▲三、学习流程管理</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课程具有完善的学习流程管理功能，实现学生在线学习、视频播放、讨论答疑、作业、考试等功能。</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四、精品课程建设中的图、文、音视频技术</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（1）能够实现在一个页面中同时展示多个视频；一个页面中同时展示视频、Word文档、PPT、图片、教参书等多种教学元素。</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（2）图、文、音视频可以在网页的任何位置原位插入和展示。Word和PPT可以原位实现放大、缩小、搜索、全屏、翻页。</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（3）一次转码，支持多终端、多码流的自动适配。</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（4）音视频傻瓜式在线剪辑技术。</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bCs/>
                <w:snapToGrid w:val="0"/>
                <w:color w:val="auto"/>
                <w:kern w:val="2"/>
                <w:sz w:val="21"/>
                <w:szCs w:val="21"/>
                <w:highlight w:val="none"/>
                <w:lang w:val="en-US" w:eastAsia="zh-CN" w:bidi="ar-SA"/>
              </w:rPr>
            </w:pPr>
            <w:r>
              <w:rPr>
                <w:rFonts w:hint="eastAsia" w:asciiTheme="minorEastAsia" w:hAnsiTheme="minorEastAsia" w:eastAsiaTheme="minorEastAsia" w:cstheme="minorEastAsia"/>
                <w:b/>
                <w:bCs/>
                <w:snapToGrid w:val="0"/>
                <w:color w:val="auto"/>
                <w:kern w:val="2"/>
                <w:sz w:val="21"/>
                <w:szCs w:val="21"/>
                <w:highlight w:val="none"/>
                <w:lang w:val="en-US" w:eastAsia="zh-CN" w:bidi="ar-SA"/>
              </w:rPr>
              <w:t>五、在线精品课程上线运维功能参数</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1.简洁操作：课程网站建设只需通过“选择模板、编辑课程信息、编辑课程章节”等几个简单的步骤，就可以快速地建成一门课程或符合精品资源共享课程要求的个性化课程网站。</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2.提供课程模板：提供多套精美网络课程建课模板，教师可依据个人资料的丰富程度及喜欢的风格进行个性化的设置，支持教师在建课程自动生成课程网站。</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3.课程编辑页面设置：课程编辑页面操作简单、灵活方便、原位编辑、所见即所得。可以发布通告、课程资料、任务、教学资源链接、教师简介等信息。可以任意编写和设置课程的介绍、封面、教学要求、教师团队等等，并支持模块的添加、删除和位置调整，支持是否公开显示的设置。</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4.支持克隆课程，克隆后将产生当前课程的一个副本，可以克隆本课程给他人或者自己。支持映射课程：映射的课程不允许对课程内容进行编辑。</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5.课程共建：课程负责人可指派其他人作为具有同等或者小于本身课程建设管理权限的课程建设者共建同一门课程，也可为自己指定助教辅助自己进行课程建设和教学管理。</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▲6.教材教参:教师可以从备课资源库中查找并添加课程相关的教学参考书：如专著</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图书资源。</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推荐给学生直接进行在线阅读。</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7.教学流程管理：支持课程教学流程管理，可在课程学习过程中任意位置添加随堂测验，可在单元学习完成后布置作业，可以在章节学习完成后安排考试。</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 xml:space="preserve">8.推荐视频：教师可以从备课资源库中查找并添加课程相关的学术视频，推荐给学生直接进行在线观看。 </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9.课堂投屏：支持只需在PC浏览器中输入简单的网址，填入为每堂课生成的专属“投屏码”，即可实现教学内容的无线投屏。通过投屏，可将PPT、文档等教学资料，以及签到、选人、抢答、投票、主题讨论等教学互动过程与结果，实现上墙展示。</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10.视频自动转码：支持rmvb、3gp、mpg、mpeg、mov、wmv、asf、avi、mkv、mp4、flv、vob、f4v等高清和网络格式视频上传，视频上传后自动转码，无需下载可以直接在线进行播放。</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11.自动转码阅读：支持多种文档格式的上传，包括DOC、PPT、PDF、TXT等，上传后自动转码，无需下载可以直接在线阅读。</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12.超大文件上传；支持超大文件（2G及2G以上）上传并可断点续传。</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13.个人云盘：支持将资源先批量上传至个人云盘中，然后在课程中引用。</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▲14.在线虚拟剪辑：支持在线虚拟剪辑视频：上传视频后，可以在任意时间点在线标注，无需物理剪切视频，即可实现任意视频段落在任意章节播放。</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15.视频编辑：支持视频中任意时间点插入测验：上传视频后，可以在任意时间点插入测试题，包含单选题、多选题和对错题。</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16.视频集成: 支持视频中任意时间点插入图片或PPT：可以在任意时间点插入图片或PPT，同时支持对插入的内容在时间轴上随意拖动。插入的PPT可以任意拖动位置，并可以跟视频窗口进行切换。</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17.公式编辑器: 提供可视化的公式编辑器，可以在线进行公式的录入与编辑。</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18.支持扫描二维码、手势、定位、拍照等签到方式，提高签到效率。</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19.知识点拓展阅读: 知识点拓展阅读功能，可以根据一个关键词自动生成相关知识点的知识树，插入到课程单元中，并自动推送知识点相关的电子图书、期刊、学术视频等。</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20.支持生成试卷分析报告，报告中需至少包含试卷难度、区分度统计，成绩正态分布，成绩标准差、方差、试卷信度等分析数据项。</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 xml:space="preserve">21.发布考试支持自动随机组卷，组多套试卷时，可设置试卷试题重复率为0、不高于50%、不高于80%等，系统可自动检测组卷重复率是否达标，并给出提示。 </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22.支持设置试卷导出模板，可设置试卷装订线、试卷页头页尾、考试承诺书、试卷页码、打印效果（A3、A4、B4版式）等，导出试卷可一并导出答题卡，答案解析等。</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23.支持不借助任何第三方投屏软件，通过移动端投屏功能把移动端图片、文档、课程相关图片、视频资源直接在投在电脑屏幕上展示。</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24.移动端和PC端均内置示范教学包，教师可使用教学示范包在移动端建课教学，示范教学包包含章节视频、课件、资料、试题库，可以根据学校属性选择、修改。</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25.支持在课程章节中插入直播教学，可对直播方式进行设置，包括PC客户端直播、APP直播或推流直播等，所有已添加直播由个人直播管理后台统一管理。</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26.支持在线创建知识点，知识点支持手动创建与批量导入；支持一键引用其它课程知识点。（系统支持编辑知识点属性，设置教学目标；设置认知维度，如记忆维度、应用维度、创造维度等，支持设置前后关联知识点。）</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27.支持教师导出学生综合成绩，同时支持成绩分项导出，成绩分项至少支持讨论详情、作业详情、考试详情、音视频观看详情、章节测验详情等，并在线发放电子证书。</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28.教师通过点击课表中课程，可直接进入课程详情页面，支持编辑上课方式、上课地点，可在课表中直接发起课堂签到、课堂投票、选人、抢答等课堂活动；支持班级学生管理、教学日志编写、教案编写。</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29.支持课程资源编辑器，编辑器需适应教师使用WORD</w:t>
            </w:r>
            <w:r>
              <w:rPr>
                <w:rFonts w:hint="eastAsia" w:asciiTheme="minorEastAsia" w:hAnsiTheme="minorEastAsia" w:eastAsiaTheme="minorEastAsia" w:cstheme="minorEastAsia"/>
                <w:color w:val="auto"/>
                <w:sz w:val="21"/>
                <w:szCs w:val="21"/>
                <w:highlight w:val="none"/>
                <w:lang w:val="en-US" w:eastAsia="zh-CN"/>
              </w:rPr>
              <w:t>/WPS</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等软件习惯，支持设置字体颜色修改、行距、格式设置，支持文本格式刷。</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30.支持教学视频任意时间点插入课程知识图谱中已建设完成的知识点，并拖动修改位置；支持教学视频任意时间点插入批注，批注可在线编辑。</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31.支持记录笔记功能：学生可以通过图片、录音、文字、链接、位置等方式记录学习内容，同时录音内容支持实时智能识别，转换成文字内容；并且支持打点记录学习或会议内容。</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32.教师可对课程中的资源，包括视频、音频、文档、图书、章节测验等进行知识点标记，学生可在课程学习时查看到不同资源关联的知识点标签。教师可查看班级知识点掌握率分析统计，并支持查看知识点掌握率详情；可查看学生之间对于不同知识点掌握率对比分析，支持查看到某一位学生的知识点掌握详情统计，可以查看每个知识点的课程资源和系统推荐的拓展资源。</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33.支持自定义创建门户时，可选择平台提供的门户模板，至少提供20个不同风格模板供选择。支持管理员用户自定义设置门户访问权限，无需权限或必须登陆后访问；可自定义设置学校门户域名。</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▲34.</w:t>
            </w:r>
            <w:r>
              <w:rPr>
                <w:rFonts w:hint="eastAsia" w:asciiTheme="minorEastAsia" w:hAnsiTheme="minorEastAsia" w:eastAsiaTheme="minorEastAsia" w:cstheme="minorEastAsia"/>
                <w:color w:val="auto"/>
                <w:sz w:val="21"/>
                <w:szCs w:val="21"/>
                <w:highlight w:val="none"/>
                <w:lang w:val="en-US" w:eastAsia="zh-CN"/>
              </w:rPr>
              <w:t>将</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拍摄好的精品课程资源上线至学校使用平台，能够</w:t>
            </w:r>
            <w:r>
              <w:rPr>
                <w:rFonts w:hint="eastAsia" w:asciiTheme="minorEastAsia" w:hAnsiTheme="minorEastAsia" w:eastAsiaTheme="minorEastAsia" w:cstheme="minorEastAsia"/>
                <w:snapToGrid w:val="0"/>
                <w:color w:val="auto"/>
                <w:sz w:val="21"/>
                <w:szCs w:val="21"/>
                <w:highlight w:val="none"/>
                <w:lang w:val="en-US" w:eastAsia="zh-CN"/>
              </w:rPr>
              <w:t>与已部署完成的教学资源库兼容，实现数据对接。</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bCs/>
                <w:snapToGrid w:val="0"/>
                <w:color w:val="auto"/>
                <w:kern w:val="2"/>
                <w:sz w:val="21"/>
                <w:szCs w:val="21"/>
                <w:highlight w:val="none"/>
                <w:lang w:val="en-US" w:eastAsia="zh-CN" w:bidi="ar-SA"/>
              </w:rPr>
            </w:pPr>
            <w:r>
              <w:rPr>
                <w:rFonts w:hint="eastAsia" w:asciiTheme="minorEastAsia" w:hAnsiTheme="minorEastAsia" w:eastAsiaTheme="minorEastAsia" w:cstheme="minorEastAsia"/>
                <w:b/>
                <w:bCs/>
                <w:snapToGrid w:val="0"/>
                <w:color w:val="auto"/>
                <w:kern w:val="2"/>
                <w:sz w:val="21"/>
                <w:szCs w:val="21"/>
                <w:highlight w:val="none"/>
                <w:lang w:val="en-US" w:eastAsia="zh-CN" w:bidi="ar-SA"/>
              </w:rPr>
              <w:t>六、专业人员、设备技术条件</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▲（1）课程制作团队至少包含课程经理、课程顾问（编导）、视频工程师、课程专员各一名，配备人员必须具有课程的制作经验。</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（2）课程顾问须为教师提供混合式教学方法的在线视频学习指导。课程制作团队应与每个课程的教学团队进行深度沟通，为每门课程的建设提供个性化的设计和咨询服务。</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3）课程结构的设计：课程制作团队“多对一”与老师进行课程结构的设计研讨，为老师提供课程碎片化、层次化、主题化的设计指导，商定课程学时安排、章节结构、教学大纲、知识点、教学重点、教学课件、具体的拍摄单元等内容，形成各种工作表单和课程资源体系。</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（4）教学方法的设计：帮助老师进行适合在线课程的教学方法设计，包括课堂面授、直观教学、角色模拟、操作演示、讨论互动等教学方法设计。</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（5）教学风格的塑造：指导老师塑造理性严谨、情绪感染、自然朴素、风趣幽默等类型的教学风格。</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（6）教学仪态的设计：为教师提供教师形象、教学动作、教学语言等咨询与建议，辅导老师适应镜头，辅导老师进行着装选择。排专人协助教师搜集各类课程资料和辅助资源，包括图片、视频、文档等。</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（7）</w:t>
            </w:r>
            <w:r>
              <w:rPr>
                <w:rFonts w:hint="eastAsia" w:asciiTheme="minorEastAsia" w:hAnsiTheme="minorEastAsia" w:eastAsiaTheme="minorEastAsia" w:cstheme="minorEastAsia"/>
                <w:color w:val="auto"/>
                <w:sz w:val="21"/>
                <w:szCs w:val="21"/>
                <w:highlight w:val="none"/>
              </w:rPr>
              <w:t>根据课程需要，拍摄基地须提供多种拍摄场地：不少于两种，进行教学场景的设计及布景</w:t>
            </w:r>
            <w:r>
              <w:rPr>
                <w:rFonts w:hint="eastAsia" w:asciiTheme="minorEastAsia" w:hAnsiTheme="minorEastAsia" w:eastAsiaTheme="minorEastAsia" w:cstheme="minorEastAsia"/>
                <w:color w:val="auto"/>
                <w:sz w:val="21"/>
                <w:szCs w:val="21"/>
                <w:highlight w:val="none"/>
                <w:lang w:val="en-US" w:eastAsia="zh-CN"/>
              </w:rPr>
              <w:t>内容。</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▲（8）根据课程性质，课程制作团队与教师一起确定课程最合理的拍摄方式，提供不少于以下几种的拍摄模式供老师选择，特殊课程可根据老师课程框架设计更多拍摄模式，一门课程可以采用多种拍摄模式：</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①PPT模式 ：在摄影棚内拍摄，全程PPT演示。</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②访谈模式 ：在摄影棚内拍摄，根据访谈人数，设定机位数，一般2-3机位，教学过程由多位老师交流讨论完成。适合启发性的、思维拓展和发散的学科课程。</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③演示模式 ：在摄影棚内多机位拍摄，通过实际操作演示、讲解，完成教学过程。</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④场景实操模式 ：根据老师课程需求，选择在特定拍摄场地，多机位拍摄。</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⑤随堂拍摄模式：随堂拍摄，多机位拍摄，记录老师讲课现场风采。</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bCs/>
                <w:snapToGrid w:val="0"/>
                <w:color w:val="auto"/>
                <w:kern w:val="2"/>
                <w:sz w:val="21"/>
                <w:szCs w:val="21"/>
                <w:highlight w:val="none"/>
                <w:lang w:val="en-US" w:eastAsia="zh-CN" w:bidi="ar-SA"/>
              </w:rPr>
            </w:pPr>
            <w:r>
              <w:rPr>
                <w:rFonts w:hint="eastAsia" w:asciiTheme="minorEastAsia" w:hAnsiTheme="minorEastAsia" w:eastAsiaTheme="minorEastAsia" w:cstheme="minorEastAsia"/>
                <w:b/>
                <w:bCs/>
                <w:snapToGrid w:val="0"/>
                <w:color w:val="auto"/>
                <w:kern w:val="2"/>
                <w:sz w:val="21"/>
                <w:szCs w:val="21"/>
                <w:highlight w:val="none"/>
                <w:lang w:val="en-US" w:eastAsia="zh-CN" w:bidi="ar-SA"/>
              </w:rPr>
              <w:t>七、后期制作技术要求</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（1）使用专业的非线性编辑系统对原视频进行最基本的处理（如抠像、颜色校正、双声道处理）。使用专业的视频编辑系统进行视频降噪、音频降噪。</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（2）按照拍摄方案，不同的拍摄模式采用不同的制作方式，例如，PPT模式需分章节剪辑，基地访谈模式按照老师讲解的内容变换机位等。</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（3）课程内容剪辑：技术工程师通篇观看视频，按照章节框架、以及现场场记情况，分章节剪辑老师状态不佳、口误、出镜、停顿等片段。实操部分添加必要的背景音乐。</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（4）使用专业的后期合成软件制作片尾：根据课程的版权信息，制定片尾，包括版权单位、制作单位、录制时间等信息。</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（5）</w:t>
            </w:r>
            <w:r>
              <w:rPr>
                <w:rFonts w:hint="eastAsia" w:asciiTheme="minorEastAsia" w:hAnsiTheme="minorEastAsia" w:eastAsiaTheme="minorEastAsia" w:cstheme="minorEastAsia"/>
                <w:color w:val="auto"/>
                <w:sz w:val="21"/>
                <w:szCs w:val="21"/>
                <w:highlight w:val="none"/>
              </w:rPr>
              <w:t>使用专业非线性编辑系统渲染成片：所有内容编辑结束之后，生成成片，成品为高清制式</w:t>
            </w:r>
            <w:r>
              <w:rPr>
                <w:rFonts w:hint="eastAsia" w:asciiTheme="minorEastAsia" w:hAnsiTheme="minorEastAsia" w:eastAsiaTheme="minorEastAsia" w:cstheme="minorEastAsia"/>
                <w:color w:val="auto"/>
                <w:sz w:val="21"/>
                <w:szCs w:val="21"/>
                <w:highlight w:val="none"/>
                <w:lang w:eastAsia="zh-CN"/>
              </w:rPr>
              <w:t>，支持通用流媒体视频格式，支持高清分辨率：720P/1080P ，视频支持mp4、AVI、FLV、mov 、ASF等主流高清格式。</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bCs/>
                <w:snapToGrid w:val="0"/>
                <w:color w:val="auto"/>
                <w:kern w:val="2"/>
                <w:sz w:val="21"/>
                <w:szCs w:val="21"/>
                <w:highlight w:val="none"/>
                <w:lang w:val="en-US" w:eastAsia="zh-CN" w:bidi="ar-SA"/>
              </w:rPr>
            </w:pPr>
            <w:r>
              <w:rPr>
                <w:rFonts w:hint="eastAsia" w:asciiTheme="minorEastAsia" w:hAnsiTheme="minorEastAsia" w:eastAsiaTheme="minorEastAsia" w:cstheme="minorEastAsia"/>
                <w:b/>
                <w:bCs/>
                <w:snapToGrid w:val="0"/>
                <w:color w:val="auto"/>
                <w:kern w:val="2"/>
                <w:sz w:val="21"/>
                <w:szCs w:val="21"/>
                <w:highlight w:val="none"/>
                <w:lang w:val="en-US" w:eastAsia="zh-CN" w:bidi="ar-SA"/>
              </w:rPr>
              <w:t>八、其他服务</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（1）在线精品课程培育和指导：不少于一次。</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（2）视频拍摄脚本、技巧培训和研讨</w:t>
            </w:r>
            <w:r>
              <w:rPr>
                <w:rFonts w:hint="eastAsia" w:asciiTheme="minorEastAsia" w:hAnsiTheme="minorEastAsia" w:eastAsiaTheme="minorEastAsia" w:cstheme="minorEastAsia"/>
                <w:color w:val="auto"/>
                <w:sz w:val="21"/>
                <w:szCs w:val="21"/>
                <w:highlight w:val="none"/>
                <w:lang w:eastAsia="zh-CN"/>
              </w:rPr>
              <w:t>不</w:t>
            </w:r>
            <w:r>
              <w:rPr>
                <w:rFonts w:hint="eastAsia" w:asciiTheme="minorEastAsia" w:hAnsiTheme="minorEastAsia" w:eastAsiaTheme="minorEastAsia" w:cstheme="minorEastAsia"/>
                <w:color w:val="auto"/>
                <w:sz w:val="21"/>
                <w:szCs w:val="21"/>
                <w:highlight w:val="none"/>
                <w:lang w:val="en-US" w:eastAsia="zh-CN"/>
              </w:rPr>
              <w:t>少于一次</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（3）课程推广协助，推荐到全国开发平台不少于一门。</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（4）课程运维平台技术支持</w:t>
            </w:r>
            <w:r>
              <w:rPr>
                <w:rFonts w:hint="eastAsia" w:asciiTheme="minorEastAsia" w:hAnsiTheme="minorEastAsia" w:eastAsiaTheme="minorEastAsia" w:cstheme="minorEastAsia"/>
                <w:color w:val="auto"/>
                <w:sz w:val="21"/>
                <w:szCs w:val="21"/>
                <w:highlight w:val="none"/>
                <w:lang w:val="en-US" w:eastAsia="zh-CN"/>
              </w:rPr>
              <w:t>自合同签订之日起一年</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360" w:lineRule="auto"/>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数字教材出版</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1套</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供应商须要完成《会计基础》《农产品电商运营》《网络直播基础》3门出版三本数字教材，完成出版后，需要将建设出版好的数字教材共享到全国开放性的学习平台。</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教材上线的管理平台功能要求如下：</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bCs/>
                <w:snapToGrid w:val="0"/>
                <w:color w:val="auto"/>
                <w:kern w:val="2"/>
                <w:sz w:val="21"/>
                <w:szCs w:val="21"/>
                <w:highlight w:val="none"/>
                <w:lang w:val="en-US" w:eastAsia="zh-CN" w:bidi="ar-SA"/>
              </w:rPr>
            </w:pPr>
            <w:r>
              <w:rPr>
                <w:rFonts w:hint="eastAsia" w:asciiTheme="minorEastAsia" w:hAnsiTheme="minorEastAsia" w:eastAsiaTheme="minorEastAsia" w:cstheme="minorEastAsia"/>
                <w:b/>
                <w:bCs/>
                <w:snapToGrid w:val="0"/>
                <w:color w:val="auto"/>
                <w:kern w:val="2"/>
                <w:sz w:val="21"/>
                <w:szCs w:val="21"/>
                <w:highlight w:val="none"/>
                <w:lang w:val="en-US" w:eastAsia="zh-CN" w:bidi="ar-SA"/>
              </w:rPr>
              <w:t>一、总体要求</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（一）技术要求</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1.采用B/S结构，不需要另行安装插件就可以支持IE9及以上版本、Safari、Firefox、Chrome等浏览器。</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2.支持Web服务器集群。支持随用户使用量的增大而只需增加相应的硬件即可。</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3.响应式布局：编辑器生成的内容应支持响应式布局，以适应不同尺寸的屏幕，如桌面显示器、平板电脑和智能手机。</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4.移动设备优化：对移动设备进行特别优化，包括触控操作的友好性、屏幕旋转适应性等。</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5.字体和排版优化：自适应不同设备的屏幕分辨率和像素密度，确保字体清晰可读，排版整洁。</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6.多媒体内容适配：确保图像、视频和音频等多媒体内容在电脑、平板、移动端上均能正确显示和播放。</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7.平台需满足大规模用户使用、支持分布式部署，满足万人同时在线学习的性能要求。</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（二）服务要求</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提供数字教材从开发到出版的全流程服务。提供数字教材的培训、对接出版、上架服务。</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2.系统界面根据用户操作习惯进行持续优化，提供直观的用户交互体验。</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3.提供编辑与教师的一对一指导服务，对教材出版做整体把关，并提供详细的审核意见。</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4.合作出版单位应具有《出版物经营许可证》，</w:t>
            </w:r>
            <w:r>
              <w:rPr>
                <w:rFonts w:hint="eastAsia"/>
                <w:color w:val="auto"/>
                <w:highlight w:val="none"/>
                <w:lang w:val="en-US" w:eastAsia="zh-CN"/>
              </w:rPr>
              <w:t>由合作出版</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单位</w:t>
            </w:r>
            <w:r>
              <w:rPr>
                <w:rFonts w:hint="eastAsia"/>
                <w:color w:val="auto"/>
                <w:highlight w:val="none"/>
                <w:lang w:val="en-US" w:eastAsia="zh-CN"/>
              </w:rPr>
              <w:t>和中标人签订出版合同</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，出版时间以出版合同约定为准。</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5.合作出版单位严格落实国家新闻出版署规定的三审三校制度和责任编辑制度，出版后提供ISBN号。</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bCs/>
                <w:snapToGrid w:val="0"/>
                <w:color w:val="auto"/>
                <w:kern w:val="2"/>
                <w:sz w:val="21"/>
                <w:szCs w:val="21"/>
                <w:highlight w:val="none"/>
                <w:lang w:val="en-US" w:eastAsia="zh-CN" w:bidi="ar-SA"/>
              </w:rPr>
            </w:pPr>
            <w:r>
              <w:rPr>
                <w:rFonts w:hint="eastAsia" w:asciiTheme="minorEastAsia" w:hAnsiTheme="minorEastAsia" w:eastAsiaTheme="minorEastAsia" w:cstheme="minorEastAsia"/>
                <w:b/>
                <w:bCs/>
                <w:snapToGrid w:val="0"/>
                <w:color w:val="auto"/>
                <w:kern w:val="2"/>
                <w:sz w:val="21"/>
                <w:szCs w:val="21"/>
                <w:highlight w:val="none"/>
                <w:lang w:val="en-US" w:eastAsia="zh-CN" w:bidi="ar-SA"/>
              </w:rPr>
              <w:t>二、数字教材编辑系统</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提供数字教材编辑器，创建教材后提供默认的教材目录，支持按模板导入或自定义目录标题。</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2.支持一个账号使用教材编辑器创建多本教材，编写列表展示账号下创建的所有教材，支持删除教材。</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3.教材编写团队管理：教材总编辑可管理教材编写团队，包括添加成员、设置成员权限、移除成员，具体指定某成员具体负责教材某一章的内容编辑等。</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4.支持标题、子标题等文档结构的创建和管理。</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5.支持导出章节目录，提供PDF版或Word版。</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6.支持设置目录标签页的复用模板，供其他章节沿用。</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7.教材章节内容支持自定义设置和命名多个标签页。</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8.支持对素材分类形成目录，设置可见权限。</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9.支持素材库新建文件夹、刷新、删除、移动、下载等操作。</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▲10.支持2G以上（</w:t>
            </w:r>
            <w:r>
              <w:rPr>
                <w:rFonts w:hint="eastAsia" w:asciiTheme="minorEastAsia" w:hAnsiTheme="minorEastAsia" w:eastAsiaTheme="minorEastAsia" w:cstheme="minorEastAsia"/>
                <w:snapToGrid w:val="0"/>
                <w:color w:val="auto"/>
                <w:sz w:val="21"/>
                <w:szCs w:val="21"/>
                <w:highlight w:val="none"/>
                <w:lang w:val="en-US" w:eastAsia="zh-CN"/>
              </w:rPr>
              <w:t>包含2G</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）超大文件资源上传至素材库，并在教材建设中引用。</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11.素材库支持缩略图、列表模式展示。</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12.可通过关键词或资源名称检索资源，支持通过文件类型分类检索。</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13.教材章节管理：支持新建教材章、设置章节内容模板等。</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14.支持基本文本格式：标题层级、字号、加粗、斜体、下划线、删除线、上标下标、颜色、背景色等。支持格式刷。</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15.支持段落格式：对齐方式、缩进、行距等。</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16.支持列表：符号列表、数字列表、多级列表等。</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17.支持上传视频、音频、图片、Word、Excel、Pdf、Ppt等素材。支持附件在线全屏查看或下载。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360" w:lineRule="auto"/>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AI金课建设</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1门</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▲一、供应商完成1门课程AI金课建设，其中包含AI工具系统、知识图谱系统、任务引擎系统</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二、知识图谱功能要求：</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（一）课程图谱建设</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1.知识图谱建设</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1)支持知识点多层级架构建立，生成子父级知识点关系。</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支持手动添加、批量导入等方式构建知识图谱。批量导入需支持填写知识点名称、标签信息、认知维度、分类属性、教学目标、知识点说明等信息数据。手动编辑需支持单个或批量修改知识点属性编辑，可批量或单独对当前知识点进行移动。</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3)支持智能导入，支持上传课程大纲、教材等，系统智能识别构建生成知识图谱。</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4)支持本地导入Xmind格式的思维导图文件，自动读取文件数据，生成课程知识图谱，并能够导出Xmind格式文件。</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5)支持教务课程和网络课程知识图谱互相同步调用。</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6)支持课程章节一键转化生成知识图谱。</w:t>
            </w:r>
            <w:r>
              <w:rPr>
                <w:rFonts w:hint="eastAsia" w:asciiTheme="minorEastAsia" w:hAnsiTheme="minorEastAsia" w:eastAsiaTheme="minorEastAsia" w:cstheme="minorEastAsia"/>
                <w:b/>
                <w:bCs/>
                <w:color w:val="auto"/>
                <w:sz w:val="21"/>
                <w:szCs w:val="21"/>
                <w:highlight w:val="none"/>
                <w:lang w:eastAsia="zh-CN"/>
              </w:rPr>
              <w:t>（如有，投标时请提供演示）</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7)创建图谱支持同步其他课程图谱，支持全量同步或者部分选择同步。支持教学平台所教的课导入及从教务课程导入功能支持导入知识点之间的关系。</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8)支持AI生成图谱功能，系统可以基于教师已经建设好的网络课程结合AI应用自动生成知识图谱，并支持直接使用生成的图谱，同时支持在生成的图谱上进行自定义化修改。</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9)支持教师根据课程属性设定是否显示课程中心点。</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10)知识图谱知识点支持说明添加，支持富文本编辑框、公式编辑等富媒体文本。</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▲11)</w:t>
            </w:r>
            <w:r>
              <w:rPr>
                <w:rFonts w:hint="eastAsia" w:asciiTheme="minorEastAsia" w:hAnsiTheme="minorEastAsia" w:eastAsiaTheme="minorEastAsia" w:cstheme="minorEastAsia"/>
                <w:snapToGrid w:val="0"/>
                <w:color w:val="auto"/>
                <w:sz w:val="21"/>
                <w:szCs w:val="21"/>
                <w:highlight w:val="none"/>
                <w:lang w:val="en-US" w:eastAsia="zh-CN"/>
              </w:rPr>
              <w:t>与已部署完成的教学平台兼容</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，可通过教学平台现有课程章节选择生成章节图谱。</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12)支持知识图谱自定义编辑功能，系统提供至少6种图谱形态，根据课程性质选择合适的图谱形态进行编辑。</w:t>
            </w:r>
            <w:r>
              <w:rPr>
                <w:rFonts w:hint="eastAsia" w:asciiTheme="minorEastAsia" w:hAnsiTheme="minorEastAsia" w:eastAsiaTheme="minorEastAsia" w:cstheme="minorEastAsia"/>
                <w:b/>
                <w:bCs/>
                <w:color w:val="auto"/>
                <w:sz w:val="21"/>
                <w:szCs w:val="21"/>
                <w:highlight w:val="none"/>
                <w:lang w:eastAsia="zh-CN"/>
              </w:rPr>
              <w:t>（如有，投标时请提供演示）</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bCs/>
                <w:snapToGrid w:val="0"/>
                <w:color w:val="auto"/>
                <w:kern w:val="2"/>
                <w:sz w:val="21"/>
                <w:szCs w:val="21"/>
                <w:highlight w:val="none"/>
                <w:lang w:val="en-US" w:eastAsia="zh-CN" w:bidi="ar-SA"/>
              </w:rPr>
            </w:pPr>
            <w:r>
              <w:rPr>
                <w:rFonts w:hint="eastAsia"/>
                <w:color w:val="auto"/>
                <w:highlight w:val="none"/>
              </w:rPr>
              <w:t>●</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13)支持知识图谱自定义颜色设定，根据具体要求进行图谱知识点颜色的设定。同时支持图谱知识点自定义文字颜色及大小设置。</w:t>
            </w:r>
            <w:r>
              <w:rPr>
                <w:rFonts w:hint="eastAsia" w:asciiTheme="minorEastAsia" w:hAnsiTheme="minorEastAsia" w:eastAsiaTheme="minorEastAsia" w:cstheme="minorEastAsia"/>
                <w:b/>
                <w:bCs/>
                <w:color w:val="auto"/>
                <w:sz w:val="21"/>
                <w:szCs w:val="21"/>
                <w:highlight w:val="none"/>
                <w:lang w:eastAsia="zh-CN"/>
              </w:rPr>
              <w:t>（如有，投标时请提供演示）</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14)具备批量编辑图谱知识点功能，支持批量对知识图谱知识点进行编辑修改。支持大纲模式下对知识点进行批量全选设置。</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15)具备任意拖动功能，支持对知识图谱知识点的单个节点进行拖动，支持对整个知识图谱集合进行拖动。</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16)知识图谱的知识点需支持显隐设置，支持对具体的知识点设置显示或者隐藏；</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color w:val="auto"/>
                <w:highlight w:val="none"/>
              </w:rPr>
              <w:t>●</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17)支持知识点之间进行前置关系、后置关系、关联关系的设置。</w:t>
            </w:r>
            <w:r>
              <w:rPr>
                <w:rFonts w:hint="eastAsia" w:asciiTheme="minorEastAsia" w:hAnsiTheme="minorEastAsia" w:eastAsiaTheme="minorEastAsia" w:cstheme="minorEastAsia"/>
                <w:b/>
                <w:bCs/>
                <w:color w:val="auto"/>
                <w:sz w:val="21"/>
                <w:szCs w:val="21"/>
                <w:highlight w:val="none"/>
                <w:lang w:eastAsia="zh-CN"/>
              </w:rPr>
              <w:t>（如有，投标时请提供演示）</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18)支持关联关系自定义，可进行添加描述并显示在图谱页面。</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19)支持给知识点打标签，自定义标签内容，支持同一个支持点标记多个标签。</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20)支持教师调整知识点在课程空间菜单栏的显示顺序。</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21)支持点击知识点后，其父级知识点节点高亮显示。</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22)支持对已删除知识点资源的实时更新。</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23)具备附加标签功能，能够实现知识点的分类和标识，支持知识点设定重点、难点以及考点等标签，同时支持自定义标签名称。</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24)支持知识点被赋予多种分类属性，包括事实性、概念性、程序性、元认知等。</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25)支持对课程体系、知识图谱、知识关系等进行自定义显隐控制。</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color w:val="auto"/>
                <w:highlight w:val="none"/>
              </w:rPr>
              <w:t>●</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26)知识图谱显示支持2D和3D展示效果，支持自主的进行模式切换。</w:t>
            </w:r>
            <w:r>
              <w:rPr>
                <w:rFonts w:hint="eastAsia" w:asciiTheme="minorEastAsia" w:hAnsiTheme="minorEastAsia" w:eastAsiaTheme="minorEastAsia" w:cstheme="minorEastAsia"/>
                <w:b/>
                <w:bCs/>
                <w:color w:val="auto"/>
                <w:sz w:val="21"/>
                <w:szCs w:val="21"/>
                <w:highlight w:val="none"/>
                <w:lang w:eastAsia="zh-CN"/>
              </w:rPr>
              <w:t>（如有，投标时请提供演示）</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27) 具备知识图谱门户系统，能够提供对应的知识图谱门户模板，可展示课程介绍、知识图谱、知识关系、目标图谱、问题图谱。</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▲28)图谱系统支持教师在图谱内自由上传图标，上传的图标能够作为整体图谱的背景，便于知识图谱的构建与美化。</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bCs/>
                <w:snapToGrid w:val="0"/>
                <w:color w:val="auto"/>
                <w:kern w:val="2"/>
                <w:sz w:val="21"/>
                <w:szCs w:val="21"/>
                <w:highlight w:val="none"/>
                <w:lang w:val="en-US" w:eastAsia="zh-CN" w:bidi="ar-SA"/>
              </w:rPr>
            </w:pPr>
            <w:r>
              <w:rPr>
                <w:rFonts w:hint="eastAsia"/>
                <w:color w:val="auto"/>
                <w:highlight w:val="none"/>
              </w:rPr>
              <w:t>●</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29)3D模型环物展示：支持在虚拟空间中展示3D环物内容，如三维物品等模型。</w:t>
            </w:r>
            <w:r>
              <w:rPr>
                <w:rFonts w:hint="eastAsia" w:asciiTheme="minorEastAsia" w:hAnsiTheme="minorEastAsia" w:eastAsiaTheme="minorEastAsia" w:cstheme="minorEastAsia"/>
                <w:b/>
                <w:bCs/>
                <w:color w:val="auto"/>
                <w:sz w:val="21"/>
                <w:szCs w:val="21"/>
                <w:highlight w:val="none"/>
                <w:lang w:eastAsia="zh-CN"/>
              </w:rPr>
              <w:t>（如有，投标时请提供演示）</w:t>
            </w:r>
          </w:p>
          <w:p>
            <w:pPr>
              <w:pStyle w:val="14"/>
              <w:keepNext w:val="0"/>
              <w:keepLines w:val="0"/>
              <w:pageBreakBefore w:val="0"/>
              <w:kinsoku/>
              <w:overflowPunct/>
              <w:topLinePunct w:val="0"/>
              <w:bidi w:val="0"/>
              <w:spacing w:line="360" w:lineRule="auto"/>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color w:val="auto"/>
                <w:highlight w:val="none"/>
              </w:rPr>
              <w:t>●</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30) 表格、文本、图片、按钮、视频、天气、日期、地图、柱状图、饼图、折线图、雷达图支持设置颜色、形状等自定义样式；</w:t>
            </w:r>
            <w:r>
              <w:rPr>
                <w:rFonts w:hint="eastAsia" w:asciiTheme="minorEastAsia" w:hAnsiTheme="minorEastAsia" w:eastAsiaTheme="minorEastAsia" w:cstheme="minorEastAsia"/>
                <w:b/>
                <w:bCs/>
                <w:color w:val="auto"/>
                <w:sz w:val="21"/>
                <w:szCs w:val="21"/>
                <w:highlight w:val="none"/>
                <w:lang w:eastAsia="zh-CN"/>
              </w:rPr>
              <w:t>（如有，投标时请提供演示）</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●31.音视频区域触发：在特定场景区域，支持智能语音讲解介绍，用户靠近后可触发自动播放；</w:t>
            </w:r>
            <w:r>
              <w:rPr>
                <w:rFonts w:hint="eastAsia" w:asciiTheme="minorEastAsia" w:hAnsiTheme="minorEastAsia" w:eastAsiaTheme="minorEastAsia" w:cstheme="minorEastAsia"/>
                <w:b/>
                <w:bCs/>
                <w:color w:val="auto"/>
                <w:sz w:val="21"/>
                <w:szCs w:val="21"/>
                <w:highlight w:val="none"/>
                <w:lang w:eastAsia="zh-CN"/>
              </w:rPr>
              <w:t>（如有，投标时请提供演示）</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●32.点击地面行走：支持通过点击展厅地面任意区域，移动至目标位置，实现点位行走的功能；</w:t>
            </w:r>
            <w:r>
              <w:rPr>
                <w:rFonts w:hint="eastAsia" w:asciiTheme="minorEastAsia" w:hAnsiTheme="minorEastAsia" w:eastAsiaTheme="minorEastAsia" w:cstheme="minorEastAsia"/>
                <w:b/>
                <w:bCs/>
                <w:color w:val="auto"/>
                <w:sz w:val="21"/>
                <w:szCs w:val="21"/>
                <w:highlight w:val="none"/>
                <w:lang w:eastAsia="zh-CN"/>
              </w:rPr>
              <w:t>（如有，投标时请提供演示）</w:t>
            </w:r>
          </w:p>
          <w:p>
            <w:pPr>
              <w:pStyle w:val="14"/>
              <w:keepNext w:val="0"/>
              <w:keepLines w:val="0"/>
              <w:pageBreakBefore w:val="0"/>
              <w:kinsoku/>
              <w:overflowPunct/>
              <w:topLinePunct w:val="0"/>
              <w:bidi w:val="0"/>
              <w:spacing w:line="360" w:lineRule="auto"/>
              <w:rPr>
                <w:rFonts w:hint="eastAsia" w:asciiTheme="minorEastAsia" w:hAnsiTheme="minorEastAsia" w:eastAsiaTheme="minorEastAsia" w:cstheme="minorEastAsia"/>
                <w:color w:val="auto"/>
                <w:kern w:val="0"/>
                <w:sz w:val="21"/>
                <w:szCs w:val="21"/>
                <w:highlight w:val="none"/>
                <w:lang w:val="en-US" w:eastAsia="zh-CN"/>
              </w:rPr>
            </w:pP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2.问题图谱建设</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系统提供对疑难、组合及基本问题的定义能力，允许添加问题详情及其与知识点的关联。</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2)根据教学需求，自定义栏目标题和描述，以适应多样化的教学情境。</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3)支持通过图谱形式展现问题与知识点的关联，能够直观理解知识间的联系。</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4)支持对栏目中节点的名称、描述、标签和知识点进行修改，保持内容的时效性和准确性。</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5)提供两种子级问题关联方式，包括层级连线和板块关联功能，以展示问题间的层级结构。</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6)支持对问题板块的删除和批量删除。</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bCs/>
                <w:snapToGrid w:val="0"/>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支持批量导入问题数据和一键导出问题图谱数据，简化教学资源的准备工作。</w:t>
            </w:r>
            <w:r>
              <w:rPr>
                <w:rFonts w:hint="eastAsia" w:asciiTheme="minorEastAsia" w:hAnsiTheme="minorEastAsia" w:eastAsiaTheme="minorEastAsia" w:cstheme="minorEastAsia"/>
                <w:b/>
                <w:bCs/>
                <w:color w:val="auto"/>
                <w:sz w:val="21"/>
                <w:szCs w:val="21"/>
                <w:highlight w:val="none"/>
                <w:lang w:eastAsia="zh-CN"/>
              </w:rPr>
              <w:t>（如有，投标时请提供演示）</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8)提供一键展开或收起问题层级连线的功能，便于查看问题结构。</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9)支持开启探索模式，模拟学生学习路径，通过问题选择和知识点关联，促进学生的深入思考。</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10)探索模式鼓励通过选择问题组来深入思考相关问题集合的知识点，促进对问题结构和知识联系的理解。</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3.课程思政图谱建设</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1)支持自动根据现有的图谱信息生成课程思政图谱的功能。</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2)支持将标签为“课程思政”的知识点以花朵的形式呈现，以视觉突出其在课程中的核心地位，同时以花苞的形式展示其他的知识点。</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3)支持提供关键字精确搜索和模糊匹配两种模式，检索结果聚焦于与目标节点相关的逻辑联系，增强搜索的针对性。</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4)支持搜索功能覆盖知识点、分类和标签，实现全面性，满足不同维度的搜索需求。</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5)支持通过点击操作，可深入分类卡片获取详细信息，或直接跳转至微课进行学习，实现知识获取的快速通道。</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4.目标图谱建设</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系统允许根据不同班级特点定制课程目标，以满足特定教学需求。</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2）课程目标标签系统支持为课程目标添加标签，包括自定义选项，便于目标的分类和识别。</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3）支持对课程目标进行详细说明，以确保目标清晰明确。</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4）支持对课程目标名称、课程目标标签、描述进行修改，保持课程内容的准确性和时效性。</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5）支持检索课程目标标签以及课程目标名称，能够快速找到特定目标。</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6）支持课程目标与知识点进行关联，以展示目标与教学内容的直接联系。</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7）支持以柱状图展示课程目标关联知识点的个数，提供直观的统计信息。</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8）支持以列表形式展示课程目标总数、课程目标名称、课程目标说明、课程目标标签以及所关联的知识点个数，方便快速浏览和了解。</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9）支持以图谱形式展示每个课程目标所关联的知识点情况，增强信息的可视化效果。</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10）提供一键同步功能，允许快速复制特定班级的课程目标和知识点关联，提高教学管理的效率。</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11）支持课程目标模板导入/一键导出功能，便于教师对于课程目标可以直观浏览和整理，同时也能有效的和其他工具同时使用。</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12）支持通过柱状图形式直观展示课程目标与知识点的关联数量，提供清晰的统计视角。</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13）支持以列表形式综合呈现课程目标的关键信息，包括总数、名称、说明、标签及知识点关联数，便于快速把握课程结构。</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14）支持利用图谱形式展现课程目标与知识点之间的关联，增强信息的视觉呈现和认知深度。</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4.AI工具台</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1）AI教案：</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①教师输入教学材料或关键词，AI自动生成教案，并支持教师借助写作助手进行再次编辑。</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②支持教师补充所教层次、适合的教学风格，形成更加具有个性化的教案。</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③支持一键导出教案，并且支持按学校教案模板导出。</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2）AI 生成PPT：通过输入PPT内容要求，AI智能生成PPT大纲，支持教师在线直接编辑生成的大纲内容，确认无误后，AI自动根据大纲生成PPT，教师可以选择PPT模板。</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3）AI绘画：根据教师输入的需求，自动生图片，增加艺术教育与创新。</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4）章节AI写作：教师可以向智能写作助手提出需求，写作助手会根据要求创作相应的内容，教师点击保存可以将内容输出到章节编辑页面上。</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5）章节内容审查，文本纠错：可帮助教师实现文字自动校对，包括错字、漏字、缺字、多字、语法、错误、语义错误等都可以实现自动校对标注。</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6）智能编辑：支持选中章节或者教案内的需要修改的一段文字，支持精简、润色或扩写，智能编辑助手能够根据需求提供合适的编辑建议。</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t>如有，投标时请提供演示</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7）支持进行作业查重，对于简答题、论述题等主观题，不仅能全文比对海量资源库数据，还能进行班级内、课程内和校内自建库的全方位比对，并生成详实的检测报告。</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8）支持听力题AI语音生成，教师可以通过输入文本，让AI系统生成相应的语音内容，以用于听力练习或考试。</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①文本输入： 教师可以输入对话或文本内容，例如听力材料、对话内容等。</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②音频生成： AI系统可以根据输入的文本内容自动生成对应的语音内容，包括男性和女性不同音色的声音。</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③定制设置： 教师可以根据需要设置生成音频的语速、音量等参数，以确保符合教学要求和学生需求。</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个性化定制： 教师可以根据具体情况选择不同的音色、语速和音量，以提供更加贴近教学内容和学生接受能力的听力材料。</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④语言：支持其他、日语、西班牙语等多国语言。</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10）AI智能出题：</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①支持教师通过输入相关的教学材料和知识点，AI系统可以自动生成对应的题目并且不限制教师使用次数。</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②支持多种题型，题型包括选择题、填空题、简答题等，以便满足不同类型考题的需求。</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③教师可以根据课程内容和学生水平，将生成的题目添加到题库。并随时使用这些题目进行测验、考试或者课堂练习。</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④支持设置出的题目的要求，比如：适用年级、难易度、题目偏向等。</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11）AI批阅程序题，能够自动对学生提交的代码进行评分和反馈。 AI会根据预先设定的评分标准和规则，对学生提交的代码进行自动评分，包括代码质量、逻辑正确性、语法规范等方面， AI可以分析代码的复杂度，指出可能存在的改进空间，帮助学生提高代码的效率和可读性，教师可以根据AI的评分结果和反馈，为学生提供个性化的指导和辅导。</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12）智能批阅：使用先进的 AI 技术，能够批阅学生的语文或者其他作文。系统会从结构、内容、语言等 6 个大维度，12～16 个细分维度进行打分，并给出推荐总分。</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13）文献阅读：通过大模型快速阅读和理解文字内容，自动生成词云、摘要、脑图、试题，基于自然对话方式进行问题回答。同时也支持针对章节、资料中的文档，支持AI进行解析，生成文档摘要、脑图及词云。</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14）视频理解：借助AI视频分析解读功能，实现机器问答、视频内容词云、脑图、试题、字幕生成等功能，视频中涉及的知识点将被自动识别并形成知识点片段和知识点词云。同时也支持针对章节中的视频，支持AI进行解析，生成视频摘要、视频分段总结、提取知识点、生成思维导图。</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15）对课程建设系统中的视频进行智能分析，自动匹配课程中的知识点，并在视频对应的时间点进行自动打点，同时基于人工智能技术生成知识点词云分析并展示；视频播放时学生可以定位到时间点观看对应知识点的视频讲解。</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16）通过大模型实时翻译，实现学术文献中英文对照阅读。</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17）公式识别：教师录入公式后，系统自动将图片公式分析出来并可转换为</w:t>
            </w:r>
            <w:r>
              <w:rPr>
                <w:rFonts w:hint="eastAsia" w:asciiTheme="minorEastAsia" w:hAnsiTheme="minorEastAsia" w:eastAsiaTheme="minorEastAsia" w:cstheme="minorEastAsia"/>
                <w:color w:val="auto"/>
                <w:sz w:val="21"/>
                <w:szCs w:val="21"/>
                <w:highlight w:val="none"/>
                <w:lang w:val="en-US" w:eastAsia="zh-CN"/>
              </w:rPr>
              <w:t>LaTeX</w:t>
            </w: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公式。</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18）AI试卷质量分析：</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①支持从题型题量、难易度、知识点覆盖以及题目质量等多个关键维度，对试卷质量进行深入、细致的评估，给提供相应建议。</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②支持根据AI推荐知识点，给题目一键关联知识点，健全知识图谱建设；老师可以进行AI【一键换题】操作，快速获取更优质、更合适的题目，提高试卷编撰效率和质量。</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三、</w:t>
            </w:r>
            <w:r>
              <w:rPr>
                <w:rFonts w:hint="eastAsia" w:asciiTheme="minorEastAsia" w:hAnsiTheme="minorEastAsia" w:eastAsiaTheme="minorEastAsia" w:cstheme="minorEastAsia"/>
                <w:b/>
                <w:bCs/>
                <w:color w:val="auto"/>
                <w:sz w:val="21"/>
                <w:szCs w:val="21"/>
                <w:highlight w:val="none"/>
              </w:rPr>
              <w:t>课程任务引擎管理</w:t>
            </w:r>
          </w:p>
          <w:p>
            <w:pPr>
              <w:keepNext w:val="0"/>
              <w:keepLines w:val="0"/>
              <w:pageBreakBefore w:val="0"/>
              <w:numPr>
                <w:ilvl w:val="0"/>
                <w:numId w:val="0"/>
              </w:numPr>
              <w:kinsoku/>
              <w:overflowPunct/>
              <w:topLinePunct w:val="0"/>
              <w:bidi w:val="0"/>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任务引擎列表支持展示当前人创建的指定类型（任务型、课程型、业务型）任务</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1．</w:t>
            </w:r>
            <w:r>
              <w:rPr>
                <w:rFonts w:hint="eastAsia" w:asciiTheme="minorEastAsia" w:hAnsiTheme="minorEastAsia" w:eastAsiaTheme="minorEastAsia" w:cstheme="minorEastAsia"/>
                <w:color w:val="auto"/>
                <w:sz w:val="21"/>
                <w:szCs w:val="21"/>
                <w:highlight w:val="none"/>
              </w:rPr>
              <w:t>支持新建任务，新建任务时可自定义任务名称、任务封面、任务介绍、任务标签。新建后默认跳转到当前任务的管理页面，进行任务设计操作</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sz w:val="21"/>
                <w:szCs w:val="21"/>
                <w:highlight w:val="none"/>
              </w:rPr>
              <w:t>支持根据任务名称查询对应的任务</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3．</w:t>
            </w:r>
            <w:r>
              <w:rPr>
                <w:rFonts w:hint="eastAsia" w:asciiTheme="minorEastAsia" w:hAnsiTheme="minorEastAsia" w:eastAsiaTheme="minorEastAsia" w:cstheme="minorEastAsia"/>
                <w:color w:val="auto"/>
                <w:sz w:val="21"/>
                <w:szCs w:val="21"/>
                <w:highlight w:val="none"/>
              </w:rPr>
              <w:t>支持删除任务，删除任务后，列表不可见</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4．</w:t>
            </w:r>
            <w:r>
              <w:rPr>
                <w:rFonts w:hint="eastAsia" w:asciiTheme="minorEastAsia" w:hAnsiTheme="minorEastAsia" w:eastAsiaTheme="minorEastAsia" w:cstheme="minorEastAsia"/>
                <w:color w:val="auto"/>
                <w:sz w:val="21"/>
                <w:szCs w:val="21"/>
                <w:highlight w:val="none"/>
              </w:rPr>
              <w:t>支持在已删除任务查看已删除的任务数据</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支持恢复已删除的任务资源</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5．</w:t>
            </w:r>
            <w:r>
              <w:rPr>
                <w:rFonts w:hint="eastAsia" w:asciiTheme="minorEastAsia" w:hAnsiTheme="minorEastAsia" w:eastAsiaTheme="minorEastAsia" w:cstheme="minorEastAsia"/>
                <w:color w:val="auto"/>
                <w:sz w:val="21"/>
                <w:szCs w:val="21"/>
                <w:highlight w:val="none"/>
              </w:rPr>
              <w:t>支持AI生成任务，简化教师创建任务的操作流程</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6．</w:t>
            </w:r>
            <w:r>
              <w:rPr>
                <w:rFonts w:hint="eastAsia" w:asciiTheme="minorEastAsia" w:hAnsiTheme="minorEastAsia" w:eastAsiaTheme="minorEastAsia" w:cstheme="minorEastAsia"/>
                <w:color w:val="auto"/>
                <w:sz w:val="21"/>
                <w:szCs w:val="21"/>
                <w:highlight w:val="none"/>
              </w:rPr>
              <w:t>支持按章节生成任务，支持教师选择当前课程下的章节，一个章节生成一个任务</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7．</w:t>
            </w:r>
            <w:r>
              <w:rPr>
                <w:rFonts w:hint="eastAsia" w:asciiTheme="minorEastAsia" w:hAnsiTheme="minorEastAsia" w:eastAsiaTheme="minorEastAsia" w:cstheme="minorEastAsia"/>
                <w:color w:val="auto"/>
                <w:sz w:val="21"/>
                <w:szCs w:val="21"/>
                <w:highlight w:val="none"/>
              </w:rPr>
              <w:t>支持按教案生成任务，支持教师选择当前课程下的教案，一个教案生成一个任务</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8．</w:t>
            </w:r>
            <w:r>
              <w:rPr>
                <w:rFonts w:hint="eastAsia" w:asciiTheme="minorEastAsia" w:hAnsiTheme="minorEastAsia" w:eastAsiaTheme="minorEastAsia" w:cstheme="minorEastAsia"/>
                <w:color w:val="auto"/>
                <w:sz w:val="21"/>
                <w:szCs w:val="21"/>
                <w:highlight w:val="none"/>
              </w:rPr>
              <w:t>支持按文本生成任务，支持教师通过输入文本、上传文件的方式生成任务</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9．</w:t>
            </w:r>
            <w:r>
              <w:rPr>
                <w:rFonts w:hint="eastAsia" w:asciiTheme="minorEastAsia" w:hAnsiTheme="minorEastAsia" w:eastAsiaTheme="minorEastAsia" w:cstheme="minorEastAsia"/>
                <w:color w:val="auto"/>
                <w:sz w:val="21"/>
                <w:szCs w:val="21"/>
                <w:highlight w:val="none"/>
              </w:rPr>
              <w:t>任务生成后，点击保存任务，在任务列表上新增一条任务数据（当前只支持生成任务的基本信息）</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10．</w:t>
            </w:r>
            <w:r>
              <w:rPr>
                <w:rFonts w:hint="eastAsia" w:asciiTheme="minorEastAsia" w:hAnsiTheme="minorEastAsia" w:eastAsiaTheme="minorEastAsia" w:cstheme="minorEastAsia"/>
                <w:color w:val="auto"/>
                <w:sz w:val="21"/>
                <w:szCs w:val="21"/>
                <w:highlight w:val="none"/>
              </w:rPr>
              <w:t>支持点击任务上的管理按钮，跳转当前任务的管理页面，支持修改任务信息，学生管理和查看任务统计</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11．</w:t>
            </w:r>
            <w:r>
              <w:rPr>
                <w:rFonts w:hint="eastAsia" w:asciiTheme="minorEastAsia" w:hAnsiTheme="minorEastAsia" w:eastAsiaTheme="minorEastAsia" w:cstheme="minorEastAsia"/>
                <w:color w:val="auto"/>
                <w:sz w:val="21"/>
                <w:szCs w:val="21"/>
                <w:highlight w:val="none"/>
              </w:rPr>
              <w:t>任务信息页面支持编辑基础信息和任务设计内容，支持保存、预览、设置、发布任务，支持查看任务门户</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12．</w:t>
            </w:r>
            <w:r>
              <w:rPr>
                <w:rFonts w:hint="eastAsia" w:asciiTheme="minorEastAsia" w:hAnsiTheme="minorEastAsia" w:eastAsiaTheme="minorEastAsia" w:cstheme="minorEastAsia"/>
                <w:color w:val="auto"/>
                <w:sz w:val="21"/>
                <w:szCs w:val="21"/>
                <w:highlight w:val="none"/>
              </w:rPr>
              <w:t>支持编辑任务基本信息，包括任务名称、任务封面、任务介绍、任务标签</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color w:val="auto"/>
                <w:kern w:val="2"/>
                <w:sz w:val="21"/>
                <w:szCs w:val="21"/>
                <w:highlight w:val="none"/>
                <w:lang w:val="en-US" w:eastAsia="zh-CN" w:bidi="ar-SA"/>
              </w:rPr>
              <w:t>13．</w:t>
            </w:r>
            <w:r>
              <w:rPr>
                <w:rFonts w:hint="eastAsia" w:asciiTheme="minorEastAsia" w:hAnsiTheme="minorEastAsia" w:eastAsiaTheme="minorEastAsia" w:cstheme="minorEastAsia"/>
                <w:color w:val="auto"/>
                <w:sz w:val="21"/>
                <w:szCs w:val="21"/>
                <w:highlight w:val="none"/>
              </w:rPr>
              <w:t>支持完成任务设计，进行任务分组、任务点添加和管理、任务点完成条件、任务达标标准的设置</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t>如有，投标时请提供演示</w:t>
            </w:r>
            <w:r>
              <w:rPr>
                <w:rFonts w:hint="eastAsia" w:asciiTheme="minorEastAsia" w:hAnsiTheme="minorEastAsia" w:eastAsiaTheme="minorEastAsia" w:cstheme="minorEastAsia"/>
                <w:b w:val="0"/>
                <w:bCs w:val="0"/>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14．</w:t>
            </w:r>
            <w:r>
              <w:rPr>
                <w:rFonts w:hint="eastAsia" w:asciiTheme="minorEastAsia" w:hAnsiTheme="minorEastAsia" w:eastAsiaTheme="minorEastAsia" w:cstheme="minorEastAsia"/>
                <w:color w:val="auto"/>
                <w:sz w:val="21"/>
                <w:szCs w:val="21"/>
                <w:highlight w:val="none"/>
              </w:rPr>
              <w:t>支持切换不同展示效果的任务设计（列表模式、卡片模式）</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15．</w:t>
            </w:r>
            <w:r>
              <w:rPr>
                <w:rFonts w:hint="eastAsia" w:asciiTheme="minorEastAsia" w:hAnsiTheme="minorEastAsia" w:eastAsiaTheme="minorEastAsia" w:cstheme="minorEastAsia"/>
                <w:color w:val="auto"/>
                <w:sz w:val="21"/>
                <w:szCs w:val="21"/>
                <w:highlight w:val="none"/>
              </w:rPr>
              <w:t>支持在任务下进行分组维护</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支持编辑分组信息，包括分组名称和分组描述</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16．</w:t>
            </w:r>
            <w:r>
              <w:rPr>
                <w:rFonts w:hint="eastAsia" w:asciiTheme="minorEastAsia" w:hAnsiTheme="minorEastAsia" w:eastAsiaTheme="minorEastAsia" w:cstheme="minorEastAsia"/>
                <w:color w:val="auto"/>
                <w:sz w:val="21"/>
                <w:szCs w:val="21"/>
                <w:highlight w:val="none"/>
              </w:rPr>
              <w:t>支持删除创建好的分组，删除后分组下的任务点同步删除，第一个分组不支持删除</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color w:val="auto"/>
                <w:kern w:val="2"/>
                <w:sz w:val="21"/>
                <w:szCs w:val="21"/>
                <w:highlight w:val="none"/>
                <w:lang w:val="en-US" w:eastAsia="zh-CN" w:bidi="ar-SA"/>
              </w:rPr>
              <w:t>17．</w:t>
            </w:r>
            <w:r>
              <w:rPr>
                <w:rFonts w:hint="eastAsia" w:asciiTheme="minorEastAsia" w:hAnsiTheme="minorEastAsia" w:eastAsiaTheme="minorEastAsia" w:cstheme="minorEastAsia"/>
                <w:color w:val="auto"/>
                <w:sz w:val="21"/>
                <w:szCs w:val="21"/>
                <w:highlight w:val="none"/>
              </w:rPr>
              <w:t>支持在任务下添加具体的资源类型，其中包含视频、文档、笔记、课程内容（课程、章节、知识点）、作业、测验、自测、直播、课堂、问卷、审批、自定义</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t>如有，投标时请提供演示</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18．</w:t>
            </w:r>
            <w:r>
              <w:rPr>
                <w:rFonts w:hint="eastAsia" w:asciiTheme="minorEastAsia" w:hAnsiTheme="minorEastAsia" w:eastAsiaTheme="minorEastAsia" w:cstheme="minorEastAsia"/>
                <w:color w:val="auto"/>
                <w:sz w:val="21"/>
                <w:szCs w:val="21"/>
                <w:highlight w:val="none"/>
              </w:rPr>
              <w:t>支持在对应任务类型列表进行任务资源的维护，包括新建、查询、预览、管理、编辑操作</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19．</w:t>
            </w:r>
            <w:r>
              <w:rPr>
                <w:rFonts w:hint="eastAsia" w:asciiTheme="minorEastAsia" w:hAnsiTheme="minorEastAsia" w:eastAsiaTheme="minorEastAsia" w:cstheme="minorEastAsia"/>
                <w:color w:val="auto"/>
                <w:sz w:val="21"/>
                <w:szCs w:val="21"/>
                <w:highlight w:val="none"/>
              </w:rPr>
              <w:t>章节、知识点、作业、测验默认定位当前课的资源列表，支持切换数据源添加自建、共享资源</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20．</w:t>
            </w:r>
            <w:r>
              <w:rPr>
                <w:rFonts w:hint="eastAsia" w:asciiTheme="minorEastAsia" w:hAnsiTheme="minorEastAsia" w:eastAsiaTheme="minorEastAsia" w:cstheme="minorEastAsia"/>
                <w:color w:val="auto"/>
                <w:sz w:val="21"/>
                <w:szCs w:val="21"/>
                <w:highlight w:val="none"/>
              </w:rPr>
              <w:t>支持添加课程、知识点、作业、测验类型的共享资源</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21．</w:t>
            </w:r>
            <w:r>
              <w:rPr>
                <w:rFonts w:hint="eastAsia" w:asciiTheme="minorEastAsia" w:hAnsiTheme="minorEastAsia" w:eastAsiaTheme="minorEastAsia" w:cstheme="minorEastAsia"/>
                <w:color w:val="auto"/>
                <w:sz w:val="21"/>
                <w:szCs w:val="21"/>
                <w:highlight w:val="none"/>
              </w:rPr>
              <w:t>支持维护自定义类型，进行新增、编辑、删除自定义类型</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22．</w:t>
            </w:r>
            <w:r>
              <w:rPr>
                <w:rFonts w:hint="eastAsia" w:asciiTheme="minorEastAsia" w:hAnsiTheme="minorEastAsia" w:eastAsiaTheme="minorEastAsia" w:cstheme="minorEastAsia"/>
                <w:color w:val="auto"/>
                <w:sz w:val="21"/>
                <w:szCs w:val="21"/>
                <w:highlight w:val="none"/>
              </w:rPr>
              <w:t>支持对任务下添加的任务点进行编辑基本信息（修改后任务资源库不受影响），查看、编辑、管理和删除任务点操作</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23．</w:t>
            </w:r>
            <w:r>
              <w:rPr>
                <w:rFonts w:hint="eastAsia" w:asciiTheme="minorEastAsia" w:hAnsiTheme="minorEastAsia" w:eastAsiaTheme="minorEastAsia" w:cstheme="minorEastAsia"/>
                <w:color w:val="auto"/>
                <w:sz w:val="21"/>
                <w:szCs w:val="21"/>
                <w:highlight w:val="none"/>
              </w:rPr>
              <w:t>支持作业、测验类型的任务点进行学生成绩批阅功能</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24．</w:t>
            </w:r>
            <w:r>
              <w:rPr>
                <w:rFonts w:hint="eastAsia" w:asciiTheme="minorEastAsia" w:hAnsiTheme="minorEastAsia" w:eastAsiaTheme="minorEastAsia" w:cstheme="minorEastAsia"/>
                <w:color w:val="auto"/>
                <w:sz w:val="21"/>
                <w:szCs w:val="21"/>
                <w:highlight w:val="none"/>
              </w:rPr>
              <w:t>支持自定义类型的任务点进行发放签到和成绩录入功能</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25．</w:t>
            </w:r>
            <w:r>
              <w:rPr>
                <w:rFonts w:hint="eastAsia" w:asciiTheme="minorEastAsia" w:hAnsiTheme="minorEastAsia" w:eastAsiaTheme="minorEastAsia" w:cstheme="minorEastAsia"/>
                <w:color w:val="auto"/>
                <w:sz w:val="21"/>
                <w:szCs w:val="21"/>
                <w:highlight w:val="none"/>
              </w:rPr>
              <w:t>支持设置每个任务点的完成条件，不同类型的任务资源，完成条件不完全相等</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26．</w:t>
            </w:r>
            <w:r>
              <w:rPr>
                <w:rFonts w:hint="eastAsia" w:asciiTheme="minorEastAsia" w:hAnsiTheme="minorEastAsia" w:eastAsiaTheme="minorEastAsia" w:cstheme="minorEastAsia"/>
                <w:color w:val="auto"/>
                <w:sz w:val="21"/>
                <w:szCs w:val="21"/>
                <w:highlight w:val="none"/>
              </w:rPr>
              <w:t>支持在分组下设置每个分组的组间完成条件</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27．</w:t>
            </w:r>
            <w:r>
              <w:rPr>
                <w:rFonts w:hint="eastAsia" w:asciiTheme="minorEastAsia" w:hAnsiTheme="minorEastAsia" w:eastAsiaTheme="minorEastAsia" w:cstheme="minorEastAsia"/>
                <w:color w:val="auto"/>
                <w:sz w:val="21"/>
                <w:szCs w:val="21"/>
                <w:highlight w:val="none"/>
              </w:rPr>
              <w:t>支持在任务下设置整个任务的达标标准</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28．</w:t>
            </w:r>
            <w:r>
              <w:rPr>
                <w:rFonts w:hint="eastAsia" w:asciiTheme="minorEastAsia" w:hAnsiTheme="minorEastAsia" w:eastAsiaTheme="minorEastAsia" w:cstheme="minorEastAsia"/>
                <w:color w:val="auto"/>
                <w:sz w:val="21"/>
                <w:szCs w:val="21"/>
                <w:highlight w:val="none"/>
              </w:rPr>
              <w:t>点击任务信息页面的查看门户页按钮，支持跳转该任务的门户页，进行门户查看</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29．</w:t>
            </w:r>
            <w:r>
              <w:rPr>
                <w:rFonts w:hint="eastAsia" w:asciiTheme="minorEastAsia" w:hAnsiTheme="minorEastAsia" w:eastAsiaTheme="minorEastAsia" w:cstheme="minorEastAsia"/>
                <w:color w:val="auto"/>
                <w:sz w:val="21"/>
                <w:szCs w:val="21"/>
                <w:highlight w:val="none"/>
              </w:rPr>
              <w:t>点击任务信息页面的设置按钮，支持对任务进行共建、克隆、报名设置、证书设置、其他设置等操作</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30．</w:t>
            </w:r>
            <w:r>
              <w:rPr>
                <w:rFonts w:hint="eastAsia" w:asciiTheme="minorEastAsia" w:hAnsiTheme="minorEastAsia" w:eastAsiaTheme="minorEastAsia" w:cstheme="minorEastAsia"/>
                <w:color w:val="auto"/>
                <w:sz w:val="21"/>
                <w:szCs w:val="21"/>
                <w:highlight w:val="none"/>
              </w:rPr>
              <w:t>支持复制链接邀请其他教师参与当前任务的共建操作，支持设置邀请链接的有效期和是否发送通知</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color w:val="auto"/>
                <w:kern w:val="2"/>
                <w:sz w:val="21"/>
                <w:szCs w:val="21"/>
                <w:highlight w:val="none"/>
                <w:lang w:val="en-US" w:eastAsia="zh-CN" w:bidi="ar-SA"/>
              </w:rPr>
              <w:t>31．</w:t>
            </w:r>
            <w:r>
              <w:rPr>
                <w:rFonts w:hint="eastAsia" w:asciiTheme="minorEastAsia" w:hAnsiTheme="minorEastAsia" w:eastAsiaTheme="minorEastAsia" w:cstheme="minorEastAsia"/>
                <w:color w:val="auto"/>
                <w:sz w:val="21"/>
                <w:szCs w:val="21"/>
                <w:highlight w:val="none"/>
              </w:rPr>
              <w:t>支持勾选克隆按钮，将当前任务克隆给自己或他人（只克隆基本信息和任务设计内容）</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t>如有，投标时请提供演示</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32．</w:t>
            </w:r>
            <w:r>
              <w:rPr>
                <w:rFonts w:hint="eastAsia" w:asciiTheme="minorEastAsia" w:hAnsiTheme="minorEastAsia" w:eastAsiaTheme="minorEastAsia" w:cstheme="minorEastAsia"/>
                <w:color w:val="auto"/>
                <w:sz w:val="21"/>
                <w:szCs w:val="21"/>
                <w:highlight w:val="none"/>
              </w:rPr>
              <w:t>支持切换开关实现是否开启任务报名、任务报名是否填写信息、任务报名是否审批等操作（发布后报名表单不可更改）</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color w:val="auto"/>
                <w:kern w:val="2"/>
                <w:sz w:val="21"/>
                <w:szCs w:val="21"/>
                <w:highlight w:val="none"/>
                <w:lang w:val="en-US" w:eastAsia="zh-CN" w:bidi="ar-SA"/>
              </w:rPr>
              <w:t>33．</w:t>
            </w:r>
            <w:r>
              <w:rPr>
                <w:rFonts w:hint="eastAsia" w:asciiTheme="minorEastAsia" w:hAnsiTheme="minorEastAsia" w:eastAsiaTheme="minorEastAsia" w:cstheme="minorEastAsia"/>
                <w:color w:val="auto"/>
                <w:sz w:val="21"/>
                <w:szCs w:val="21"/>
                <w:highlight w:val="none"/>
              </w:rPr>
              <w:t>支持切换开关实现任务达标是否发放证书操作，支持编辑证书模版，查看发放证书</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t>如有，投标时请提供演示</w:t>
            </w:r>
            <w:r>
              <w:rPr>
                <w:rFonts w:hint="eastAsia" w:asciiTheme="minorEastAsia" w:hAnsiTheme="minorEastAsia" w:eastAsiaTheme="minorEastAsia" w:cstheme="minorEastAsia"/>
                <w:b w:val="0"/>
                <w:bCs w:val="0"/>
                <w:color w:val="auto"/>
                <w:sz w:val="21"/>
                <w:szCs w:val="21"/>
                <w:highlight w:val="none"/>
                <w:lang w:eastAsia="zh-CN"/>
              </w:rPr>
              <w:t>）</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34．</w:t>
            </w:r>
            <w:r>
              <w:rPr>
                <w:rFonts w:hint="eastAsia" w:asciiTheme="minorEastAsia" w:hAnsiTheme="minorEastAsia" w:eastAsiaTheme="minorEastAsia" w:cstheme="minorEastAsia"/>
                <w:color w:val="auto"/>
                <w:sz w:val="21"/>
                <w:szCs w:val="21"/>
                <w:highlight w:val="none"/>
              </w:rPr>
              <w:t>支持填写任务目标，</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00" w:firstLineChars="0"/>
              <w:jc w:val="both"/>
              <w:rPr>
                <w:rFonts w:hint="eastAsia" w:asciiTheme="minorEastAsia" w:hAnsiTheme="minorEastAsia" w:eastAsiaTheme="minorEastAsia" w:cstheme="minorEastAsia"/>
                <w:b w:val="0"/>
                <w:bCs w:val="0"/>
                <w:snapToGrid/>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color w:val="auto"/>
                <w:kern w:val="2"/>
                <w:sz w:val="21"/>
                <w:szCs w:val="21"/>
                <w:highlight w:val="none"/>
                <w:lang w:val="en-US" w:eastAsia="zh-CN" w:bidi="ar-SA"/>
              </w:rPr>
              <w:t>▲</w:t>
            </w:r>
            <w:r>
              <w:rPr>
                <w:rFonts w:hint="eastAsia" w:asciiTheme="minorEastAsia" w:hAnsiTheme="minorEastAsia" w:eastAsiaTheme="minorEastAsia" w:cstheme="minorEastAsia"/>
                <w:color w:val="auto"/>
                <w:sz w:val="21"/>
                <w:szCs w:val="21"/>
                <w:highlight w:val="none"/>
                <w:lang w:val="en-US" w:eastAsia="zh-CN"/>
              </w:rPr>
              <w:t>35.</w:t>
            </w:r>
            <w:r>
              <w:rPr>
                <w:rFonts w:hint="eastAsia" w:asciiTheme="minorEastAsia" w:hAnsiTheme="minorEastAsia" w:eastAsiaTheme="minorEastAsia" w:cstheme="minorEastAsia"/>
                <w:b w:val="0"/>
                <w:bCs w:val="0"/>
                <w:snapToGrid/>
                <w:color w:val="auto"/>
                <w:kern w:val="2"/>
                <w:sz w:val="21"/>
                <w:szCs w:val="21"/>
                <w:highlight w:val="none"/>
                <w:lang w:val="en-US" w:eastAsia="zh-CN" w:bidi="ar-SA"/>
              </w:rPr>
              <w:t>供应商需要将任务引擎嵌入进精品课程建设好的平台当中</w:t>
            </w:r>
          </w:p>
          <w:p>
            <w:pPr>
              <w:keepNext w:val="0"/>
              <w:keepLines w:val="0"/>
              <w:pageBreakBefore w:val="0"/>
              <w:numPr>
                <w:ilvl w:val="0"/>
                <w:numId w:val="0"/>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p>
          <w:p>
            <w:pPr>
              <w:pStyle w:val="14"/>
              <w:keepNext w:val="0"/>
              <w:keepLines w:val="0"/>
              <w:pageBreakBefore w:val="0"/>
              <w:kinsoku/>
              <w:overflowPunct/>
              <w:topLinePunct w:val="0"/>
              <w:bidi w:val="0"/>
              <w:spacing w:line="360" w:lineRule="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四、</w:t>
            </w:r>
            <w:r>
              <w:rPr>
                <w:rFonts w:hint="eastAsia" w:asciiTheme="minorEastAsia" w:hAnsiTheme="minorEastAsia" w:eastAsiaTheme="minorEastAsia" w:cstheme="minorEastAsia"/>
                <w:b/>
                <w:bCs/>
                <w:color w:val="auto"/>
                <w:sz w:val="21"/>
                <w:szCs w:val="21"/>
                <w:highlight w:val="none"/>
              </w:rPr>
              <w:t>学生任务学习</w:t>
            </w:r>
          </w:p>
          <w:p>
            <w:pPr>
              <w:keepNext w:val="0"/>
              <w:keepLines w:val="0"/>
              <w:pageBreakBefore w:val="0"/>
              <w:numPr>
                <w:ilvl w:val="0"/>
                <w:numId w:val="3"/>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支持学生点击个人空间-我的任务查看我的任务列表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支持学生点击课程-任务查看我的任务</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3"/>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点击进入学习，支持学生查看任务的基本信息，达标情况和解锁情况</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3"/>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支持点击达标按钮，查看学生当前的达标情况</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3"/>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任务设置发放证书后，任务达标后支持点击证书按钮，进行证书查看、下载操作</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numPr>
                <w:ilvl w:val="0"/>
                <w:numId w:val="3"/>
              </w:numPr>
              <w:kinsoku/>
              <w:overflowPunct/>
              <w:topLinePunct w:val="0"/>
              <w:bidi w:val="0"/>
              <w:spacing w:line="360" w:lineRule="auto"/>
              <w:ind w:left="0" w:leftChars="0" w:firstLine="40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支持切换不同类型的学习路径（列表模式、框架模式、图谱模式），方便学生个性化学习</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支持学生点击任务点进行学习，学习后返回任务详情，支持学生查看自己任务点的最新完成情况和待完成分组、任务点的解锁情况</w:t>
            </w:r>
            <w:r>
              <w:rPr>
                <w:rFonts w:hint="eastAsia" w:asciiTheme="minorEastAsia" w:hAnsiTheme="minorEastAsia" w:eastAsiaTheme="minorEastAsia" w:cs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360" w:lineRule="auto"/>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cente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pPr>
          </w:p>
          <w:p>
            <w:pPr>
              <w:keepNext w:val="0"/>
              <w:keepLines w:val="0"/>
              <w:pageBreakBefore w:val="0"/>
              <w:widowControl/>
              <w:suppressLineNumbers w:val="0"/>
              <w:kinsoku/>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双语翻译</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1门</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snapToGrid w:val="0"/>
                <w:color w:val="auto"/>
                <w:kern w:val="2"/>
                <w:sz w:val="21"/>
                <w:szCs w:val="21"/>
                <w:highlight w:val="none"/>
                <w:lang w:val="en-US" w:eastAsia="zh-CN" w:bidi="ar-SA"/>
              </w:rPr>
              <w:t>供应商需要根据学校选出的一门精品课程将该课程进行双语翻译：其中包含视频双语翻译与PPT双语翻译和课程标准等，其中包含两种外语:英语、柬埔寨语。</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（一）中文文本翻译为其他语种文本</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lang w:val="en-US" w:eastAsia="zh-CN"/>
              </w:rPr>
              <w:t>文本翻译内容符合我国现行法律法规，尊重各民族的风俗习惯，必须遵循以下原则：</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1、翻译文本如涉及有关人物形象，如领袖、英雄人物、历史人物和科学家等内容，要遵照有关规定，不能出现失真、丑化的现象。</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2、翻译文本如涉及有党徽、国徽、党旗、国旗、以及具有政治意义的建筑等要正确描述，如涉及中国地图，要无遗漏地描述中国的领土、领海。</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3、翻译文本禁止以调侃、讥讽等方式丑化人民的形象，杜绝庸俗、低劣、暴力、不健康等违背国家教育宗旨的内容出现。</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4、翻译文本如涉及民族内容(含民族形象、符号、色彩等) 应注意民族禁忌尊重不同民族生活方式和习惯，不得出现宣传宗教教义的内容。</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5、字数要求：按照视频字幕文档翻译，具体字数根据课程字幕文档实际情况定。</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译文要求：忠实原文，同一门课程术语统一，行文通畅。无漏译、错译和增译情况，内容完整无误，语言准确，译文流畅。无专业术语错误，无语法错误，固定专有名词准确，译文忠于原文，译文准确，无错译、漏译，符合表达习惯用词规范。</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（二）视频配音与字幕制作</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1、根据上述视频字幕文档翻译成其他文本，提供其他讲解配音，其他译员配音，配音要求译员发音标准、语速适中，配音要求基本能对应原视频的位置。</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为上述提供的视频添加中文、泰语对照字幕、要使用符合国家标准的规范字，不出现繁体字、异体字(国家规定的除外)、错别字；字幕的字体、大小、色彩搭配、摆放位置、停留时间、出入屏方式力求与其他要素(画面、解说词、音乐) 配合适当，不能破坏原有画面。</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图像质量要求：画面中无花帧，坏帧，夹帧，马赛克等；画面流畅，不卡顿，画面无模糊，重影、抖动等。图像画面清晰，觉察不到明显信号噪声，无与节目内容无关的跳动、闪动或马赛克等异常失真现象，图像的明暗层次应与节目内容相对应。</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4、声音要求：全片声音制作规范，避免出现立体声反相、音比不一、单声道等问题，全片声音比例合适，音乐不可压过解说声，片中的同期环境声需连续，不可以忽有忽无，忽大忽小，需平滑过渡。</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5、提交要求：中英对照字幕其他讲解视频至少一份。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pPr>
              <w:spacing w:line="360" w:lineRule="auto"/>
              <w:jc w:val="center"/>
              <w:rPr>
                <w:rFonts w:hint="eastAsia" w:asciiTheme="minorEastAsia" w:hAnsiTheme="minorEastAsia" w:eastAsiaTheme="minorEastAsia" w:cstheme="minorEastAsia"/>
                <w:b/>
                <w:bCs/>
                <w:color w:val="auto"/>
                <w:sz w:val="21"/>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spacing w:line="360" w:lineRule="auto"/>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left"/>
              <w:textAlignment w:val="center"/>
              <w:rPr>
                <w:rFonts w:hint="eastAsia" w:asciiTheme="minorEastAsia" w:hAnsiTheme="minorEastAsia" w:eastAsiaTheme="minorEastAsia" w:cstheme="minorEastAsia"/>
                <w:b w:val="0"/>
                <w:bCs w:val="0"/>
                <w:caps/>
                <w:color w:val="auto"/>
                <w:kern w:val="2"/>
                <w:sz w:val="21"/>
                <w:szCs w:val="21"/>
                <w:highlight w:val="none"/>
                <w:lang w:val="en-US" w:eastAsia="zh-CN" w:bidi="ar-SA"/>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精品课程建设项目</w:t>
            </w:r>
          </w:p>
        </w:tc>
        <w:tc>
          <w:tcPr>
            <w:tcW w:w="6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1项</w:t>
            </w:r>
          </w:p>
        </w:tc>
        <w:tc>
          <w:tcPr>
            <w:tcW w:w="72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一、总体建设内容：</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1、按广西壮族自治区精品在线开放课程的建设标准建设制作≥1门精品课，总时长为不少于230分钟。</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2、二维动画3个</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3、供应商提供与课程个数配套PPT美化</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4、供应商提供400道配套试题。</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二、具体参数需求</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（一）视频制作参数需求</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1、按广西壮族自治区精品在线开放课程的建设标准建设制作≥1门精品课，总时长为不少于230分钟。</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2、按知识点要求拍摄并制作视频资源。</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3、针对课程知识点重构大纲交流培训。</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4、提供对课程整体设计交流服务。</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5、根据学校学科内容要求和课程上线审核流程以及标准对课程平台进行功能性检测、课程呈现效果检测、视频质量审查、课件质量审查以及资源数量等的质量审核与修改工作。</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（二）专业人员、设备技术条件</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▲（1）课程制作团队至少包含课程经理、课程顾问（编导）、视频工程师、课程专员各一名，配备人员必须具有同类课程的制作经验。</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lang w:val="en-US" w:eastAsia="zh-CN"/>
              </w:rPr>
              <w:t>（2）课程顾问须为教师提供混合式教学方法的在线视频学习指导。课程制作团队应与每个课程的教学团队进行深度沟通，为每门课程的建设提供个性化的设计和咨询服务。</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课程结构的设计：课程制作团队“多对一”与老师进行课程结构的设计研讨，为老师提供课程碎片化、层次化、主题化的设计指导，商定课程学时安排、章节结构、教学大纲、知识点、教学重点、教学课件、具体的拍摄单元等内容，形成各种工作表单和课程资源体系。</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（4）教学方法的设计：帮助老师进行适合在线课程的教学方法设计，包括课堂面授、直观教学、角色模拟、操作演示、讨论互动等教学方法设计。</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（5）教学风格的塑造：指导老师塑造理性严谨、情绪感染、自然朴素、风趣幽默等类型的教学风格。</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（6）教学仪态的设计：为教师提供教师形象、教学动作、教学语言等咨询与建议，辅导老师适应镜头，辅导老师进行着装选择。</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安排专人协助教师搜集各类课程资料和辅助资源，包括图片、视频、文档等。</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lang w:val="en-US" w:eastAsia="zh-CN"/>
              </w:rPr>
              <w:t>（7）根据课程需要，拍摄基地须提供多种拍摄场地，进行教学场景的设计及布景。</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▲（8）根据课程性质，课程制作团队与教师一起确定课程最合理的拍摄方式，提供不少于以下几种的拍摄模式供老师选择，特殊课程可根据老师课程框架设计更多拍摄模式，一门课程可以采用多种拍摄模式：</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①PPT模式：在摄影棚内拍摄，全程PPT演示。</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②访谈模式：在摄影棚内拍摄，根据访谈人数，设定机位数，一般2-3机位，教学过程由多位老师交流讨论完成。适合启发性的、思维拓展和发散的学科课程。</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③演示模式：在摄影棚内多机位拍摄，通过实际操作演示、讲解，完成教学过程。</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④场景实操模式：根据老师课程需求，选择在特定拍摄场地，多机位拍摄。</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⑤随堂拍摄模式：随堂拍摄，多机位拍摄，记录老师讲课现场风采。</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（10）视频工程师与教师充分沟通并制定完善的课程拍摄计划。</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（11）根据拍摄计划，按照不同的场景、要求，进行前期准备，配合老师进行特殊拍摄需求的准备，和老师确定准备材料。与老师沟通说明拍摄要求，并协助提供着装意见。</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（三）后期制作技术要求</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（1）使用专业的非线性编辑系统对源视频进行最基本的处理（如抠像、颜色校正、双声道处理）。使用专业的视频编辑系统进行视频降噪、音频降噪。</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（2）按照拍摄方案，不同的拍摄模式采用不同的制作方式，例如，PPT模式需分章节剪辑，基地访谈模式按照老师讲解的内容变换机位等。</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片头：使用专业的后期合成软件进行片头设计：用平面设计+后期合成+3D渲染，根据每个课题的内容设计出相关联的内容元素，片头不超过10秒，包括:学校LOGO、课程名称、讲次、主讲教师姓名、专业技术职务、单位等信息。</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（4）课程内容剪辑：技术工程师通篇观看视频，按照章节框架、以及现场场记情况，分章节剪辑老师状态不佳、口误、出镜、停顿等片段。实操部分添加必要的背景音乐。</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（5）使用专业的后期合成软件制作片尾：根据课程的版权信息，制定片尾，包括版权单位、制作单位、录制时间等信息。</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（6）使用专业非线性编辑系统渲染成片：所有内容编辑结束之后，生成成片，成品为高清制式。</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（四）技术指标</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（1）视频信号源</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lang w:val="en-US" w:eastAsia="zh-CN"/>
              </w:rPr>
              <w:t>稳定性：全片图像同步性能稳定，无失步现象，CTL同步控制信号必须连续；图像无抖动跳跃，色彩无突变，编辑点处图像稳定。</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信噪比：图像信噪比不低于55dB，无明显杂波。</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色调：白平衡正确，无明显偏色，多机拍摄的镜头衔接处无明显色差。</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视频电平：视频全讯号幅度为1Vp-p，最大不超过1.1Vp-p。其中，消隐电平为0V时，白电平幅度0.7Vp-p，同步信号-0.3V，色同步信号幅度0.3Vp-p(以消隐线上下对称)，全片一致。</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（2）音频信号源</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声道：中文内容音频信号记录于第1声道，音乐、音效、同期声记录于第2声道，若有其他文字解说记录于第3声道（如录音设备无第3声道，则录于第2声道）。</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电平指标：-2dB—-8dB，声音应无明显失真、放音过冲、过弱。</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音频信噪比不低于48dB。</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声音和画面要求同步，无交流声或其他杂音等缺陷。</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伴音清晰、饱满、圆润，无失真、噪声杂音干扰、音量忽大忽小现象。解说声与现场声无明显比例失调，解说声与背景音乐无明显比例失调。</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（3）视频文件格式</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视频压缩采用H.264(MPEG-4Part10：profile=main,level=3.0)编码、使用二次编码、不包含字幕的MP4格式。</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视频码流率：动态码流的最高码率不高于2500Kbps，最低码率不得低于1024Kbps。</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▲视频分辨率：前期采用高清16:9拍摄，设定为1280×720。在同一课程中，各讲的视频分辨率统一，统一高清。</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视频画幅宽高比：分辨率设定为1280×720的，选定为16:9。在同一课程中，各讲画幅的宽高比统一。</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视频帧率为25帧/秒。扫描方式采用逐行扫描。</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lang w:val="en-US" w:eastAsia="zh-CN"/>
              </w:rPr>
              <w:t>音频压缩格式及技术参数：音频压缩采用AAC(MPEG4Part3)格式，采样率48KHz，音频码流率128Kbps(恒定)，必须是双声道，必须做混音处理。</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视频格式采用MP4封装。</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（五）完成制作后上线的课程运维功能参数</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1.简洁操作：课程网站建设只需通过“选择模板、编辑课程信息、编辑课程章节”等几个简单的步骤，就可以快速地建成一门课程或符合精品资源共享课程要求的个性化课程网站。</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2.提供课程模板：提供多套精美网络课程建课模板，教师可依据个人资料的丰富程度及喜欢的风格进行个性化的设置，支持教师在建课程自动生成课程网站。</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课程编辑页面设置：课程编辑页面操作简单、灵活方便、原位编辑、所见即所得。可以发布通告、课程资料、任务、教学资源链接、教师简介等信息。可以任意编写和设置课程的介绍、封面、教学要求、教师团队等等，并支持模块的添加、删除和位置调整，支持是否公开显示的设置。</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4.支持克隆课程，克隆后将产生当前课程的一个副本，可以克隆本课程给他人或者自己。支持映射课程：映射的课程不允许对课程内容进行编辑。</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5.课程共建：课程负责人可指派其他人作为具有同等或者小于本身课程建设管理权限的课程建设者共建同一门课程，也可为自己指定助教辅助自己进行课程建设和教学管理。</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▲6.教材教参:教师可以从备课资源库中查找并添加课程相关的教学参考书，推荐给学生直接进行在线阅读。</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7.教学流程管理：支持课程教学流程管理，可在课程学习过程中任意位置添加随堂测验，可在单元学习完成后布置作业，可以在章节学习完成后安排考试。</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8.推荐视频：教师可以从备课资源库中查找并添加课程相关的学术视频，推荐给学生直接进行在线观看。</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课堂投屏：支持只需在PC浏览器中输入简单的网址，填入为每堂课生成的专属“投屏码”，即可轻松实现教学内容的无线投屏。通过投屏，可将PPT、文档等教学资料，以及签到、选人、抢答、投票、主题讨论等教学互动过程与结果，实现上墙展示。</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10.视频自动转码：支持rmvb、3gp、mpg、mpeg、mov、wmv、asf、avi、mkv、mp4、flv、vob、f4v等高清和网络格式视频上传，视频上传后自动转码，无需下载可以直接在线进行播放。</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11.自动转码阅读：支持多种文档格式的上传，包括DOC、PPT、PDF、TXT等，上传后自动转码，无需下载可以直接在线阅读。</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12.超大文件上传;支持超大文件（2G以上）上传并可断点续传。</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13.个人云盘：支持将资源先批量上传至个人云盘中，然后在课程中引用。</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▲14.在线虚拟剪辑：支持在线虚拟剪辑视频：上传视频后，可以在任意时间点在线标注，无需物理剪切视频，即可实现任意视频段落在任意章节播放。</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15.视频编辑：支持视频中任意时间点插入测验：上传视频后，可以在任意时间点插入测试题，包含单选题、多选题和对错题。</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16.视频集成:支持视频中任意时间点插入图片或PPT：可以在任意时间点插入图片或PPT，同时支持对插入的内容在时间轴上随意拖动。插入的PPT可以任意拖动位置，并可以跟视频窗口进行切换。</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17.公式编辑器:提供可视化的公式编辑器，可以在线进行公式的录入与编辑。</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18.支持扫描二维码、手势、定位、拍照等签到方式，提高签到效率。</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19.知识点拓展阅读:知识点拓展阅读功能，可以根据一个关键词自动生成相关知识点的知识树，插入到课程单元中，并自动推送知识点相关的电子图书、期刊、学术视频等。</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20.支持生成试卷分析报告，报告中需至少包含试卷难度、区分度统计，成绩正态分布，成绩标准差、方差、试卷信度等分析数据项。</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21.发布考试支持自动随机组卷，组多套试卷时，可设置试卷试题重复率为0、不高于50%、不高于80%等，系统可自动检测组卷重复率是否达标，并给出提示。</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22.支持设置试卷导出模板，可设置试卷装订线、试卷页头页尾、考试承诺书、试卷页码、打印效果（A3、A4、B4版式）等，导出试卷是可一并导出答题卡，答案解析等。</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23.支持不借助任何第三方投屏软件，通过移动端投屏功能把移动端图片、文档、课程相关图片、视频资源直接在投在电脑屏幕上展示。</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24.移动端和PC端均内置示范教学包，教师可使用教学示范包在移动端建课教学，示范教学包包含章节视频、课件、资料、试题库，可以根据学校属性选择、修改。</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25.支持在课程章节中插入直播教学，可对直播方式进行设置，包括pc客户端直播、app直播或推流直播等，所有已添加直播由个人直播管理后台统一管理。</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26.支持在线创建知识点，知识点支持手动创建与批量导入；支持一键引用其它课程知识点。（系统支持编辑知识点属性，设置教学目标；设置认知维度，如记忆维度、应用维度、创造维度等，支持设置前后关联知识点。）</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27.支持教师导出学生综合成绩，同时支持成绩分项导出，成绩分项至少支持讨论详情、作业详情、考试详情、音视频观看详情、章节测验详情等，并在线发放电子证书。</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28.教师通过点击课表中课程，可直接进入课程详情页面，支持编辑上课方式、上课地点，可在课表中直接发起课堂签到、课堂投票、选人、抢答等课堂活动；支持班级学生管理、教学日志编写、教案编写。</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29.支持课程资源编辑器，编辑器需适应教师使用word/wps等软件习惯，支持设置字体颜色修改、行距、格式设置，支持文本格式刷。</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30.支持教学视频任意时间点插入课程知识图谱中已建设完成的知识点，并拖动修改位置；支持教学视频任意时间点插入批注，批注可在线编辑。</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31.支持记录笔记功能：学生可以通过图片、录音、文字、链接、位置等方式记录学习内容，同时录音内容支持实时智能识别，转换成文字内容；并且支持打点记录学习或会议内容。</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32.3D虚拟展厅空间，通过3D建模技术，构建虚拟展馆的空间模型；</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▲33.3D漫游：支持在空间内实现任意漫游行走，自由参观展厅，而非热点间短距离漫游；</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▲34.点击地面行走：支持通过点击展厅地面任意区域，移动至目标位置，实现点位行走的功能；</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35.图文内容展示：支持在展厅空间内任意点位增加图片和文字介绍；</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36.视频内容展示：支持在展厅空间内任意点位增加视频介绍；</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37.音频内容展示：支持在展厅空间内任意点位增加背景音乐或讲解音频；</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▲38.3D模型环物展示：支持在虚拟空间中展示3d环物内容，如三维物品等模型；</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39.超链接嵌入：针对部分展品可以嵌入超链接，支持当前页面跳转，也可新开页面跳转；</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40.音视频区域触发：在特定场景区域，支持智能语音讲解介绍，用户靠近后可触发自动播放；</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41.视角切换：支持以第一视角和第三视角切换形式参观展厅；</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42.场景导航：支持在展厅中通过场景切换的方式导航到不同的场景视角；</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43.快捷导航：支持通过快捷导航功能快速浏览展厅中的各个特定区域；</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44．▲支持课程章节一键转化生成知识图谱，并同时进行资源关联。</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45.支持AI生成图谱功能，系统可以基于教师已经建设好的网络课程结合AI应用自动生成知识图谱，并支持直接使用生成的图谱，同事支持在生成的图谱上进行自定义化修改；</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46.支持与教学平台打通，可通过教学平台现有课程章节选择生成章节图谱。</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47.具备问题图谱展示，支持查看课程群所包含的课程问题图谱，支持多维度问题图展示，包括基础问题、组合问题、疑难负责问题等。</w:t>
            </w:r>
          </w:p>
          <w:p>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50.门户支持添加和设置应用基础模块，包含图标列表、图文列表、轮播图、多图列表、搜索、文本列表、图表、表格、搜索列表、文本、图片、按钮、视频、搜索条、天气、日期、插件、IP、地图等多种基础模块用以生成网站应用模块和页面，满足绝大部分网站内容的展现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商务条款</w:t>
            </w:r>
          </w:p>
        </w:tc>
        <w:tc>
          <w:tcPr>
            <w:tcW w:w="95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一、合同签订期：自中标通知书发出之日起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25 </w:t>
            </w:r>
            <w:r>
              <w:rPr>
                <w:rFonts w:hint="eastAsia" w:asciiTheme="minorEastAsia" w:hAnsiTheme="minorEastAsia" w:eastAsiaTheme="minorEastAsia" w:cstheme="minorEastAsia"/>
                <w:color w:val="auto"/>
                <w:sz w:val="21"/>
                <w:szCs w:val="21"/>
                <w:highlight w:val="none"/>
              </w:rPr>
              <w:t>日内</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br w:type="textWrapping"/>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二、</w:t>
            </w:r>
            <w:r>
              <w:rPr>
                <w:rFonts w:hint="eastAsia" w:asciiTheme="minorEastAsia" w:hAnsiTheme="minorEastAsia" w:eastAsiaTheme="minorEastAsia" w:cstheme="minorEastAsia"/>
                <w:color w:val="auto"/>
                <w:sz w:val="21"/>
                <w:szCs w:val="21"/>
                <w:highlight w:val="none"/>
                <w:lang w:val="en-US" w:eastAsia="zh-CN"/>
              </w:rPr>
              <w:t>交付时间</w:t>
            </w:r>
            <w:r>
              <w:rPr>
                <w:rFonts w:hint="eastAsia" w:asciiTheme="minorEastAsia" w:hAnsiTheme="minorEastAsia" w:eastAsiaTheme="minorEastAsia" w:cstheme="minorEastAsia"/>
                <w:color w:val="auto"/>
                <w:sz w:val="21"/>
                <w:szCs w:val="21"/>
                <w:highlight w:val="none"/>
                <w:lang w:eastAsia="zh-CN"/>
              </w:rPr>
              <w:t>：自合同签订之日起</w:t>
            </w:r>
            <w:r>
              <w:rPr>
                <w:rFonts w:hint="eastAsia" w:asciiTheme="minorEastAsia" w:hAnsiTheme="minorEastAsia" w:eastAsiaTheme="minorEastAsia" w:cstheme="minorEastAsia"/>
                <w:color w:val="auto"/>
                <w:sz w:val="21"/>
                <w:szCs w:val="21"/>
                <w:highlight w:val="none"/>
                <w:lang w:val="en-US" w:eastAsia="zh-CN"/>
              </w:rPr>
              <w:t>1年</w:t>
            </w:r>
            <w:r>
              <w:rPr>
                <w:rFonts w:hint="eastAsia" w:asciiTheme="minorEastAsia" w:hAnsiTheme="minorEastAsia" w:eastAsiaTheme="minorEastAsia" w:cstheme="minorEastAsia"/>
                <w:color w:val="auto"/>
                <w:sz w:val="21"/>
                <w:szCs w:val="21"/>
                <w:highlight w:val="none"/>
                <w:lang w:eastAsia="zh-CN"/>
              </w:rPr>
              <w:t>内提交成果验收合格并交付使用。</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服务期限：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平台商品升级服务期限：专业教学资源库资源建设与 AI 金课服务提供不少于 1 年（自验收合格之日起）的质保与核心功能升级服务（有关费用已包含在总报价中）。其中 “核心功能” 界定如下：</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1.AI 工具系统：AI 教案优化、智能出题算法迭代、作业查重数据库更新、学情分析维度拓展等核心功能模块的迭代升级；</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2.知识图谱系统：2D/3D 图谱展示优化、知识点关联算法更新、课程思政图谱功能完善等核心功能模块的迭代升级；</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3.任务引擎系统：任务生成效率优化、学生学习路径适配升级、证书发放功能完善等核心功能模块的迭代升级；</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4.不含非核心的个性化定制功能（如专属模板设计、特殊场景适配开发等），此类需求可另行协商服务费用。</w:t>
            </w:r>
            <w:r>
              <w:rPr>
                <w:rFonts w:hint="eastAsia" w:asciiTheme="minorEastAsia" w:hAnsiTheme="minorEastAsia" w:eastAsiaTheme="minorEastAsia" w:cstheme="minorEastAsia"/>
                <w:color w:val="auto"/>
                <w:sz w:val="21"/>
                <w:szCs w:val="21"/>
                <w:highlight w:val="none"/>
                <w:lang w:eastAsia="zh-CN"/>
              </w:rPr>
              <w:br w:type="textWrapping"/>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四、</w:t>
            </w:r>
            <w:r>
              <w:rPr>
                <w:rFonts w:hint="eastAsia" w:asciiTheme="minorEastAsia" w:hAnsiTheme="minorEastAsia" w:eastAsiaTheme="minorEastAsia" w:cstheme="minorEastAsia"/>
                <w:color w:val="auto"/>
                <w:sz w:val="21"/>
                <w:szCs w:val="21"/>
                <w:highlight w:val="none"/>
                <w:lang w:eastAsia="zh-CN"/>
              </w:rPr>
              <w:t>服务地点：广西南宁市武鸣区（广西—东盟经济技术开发区）宝源南路29号广西制造工程职业技术学院校内（采购人指定地点）。</w:t>
            </w:r>
            <w:r>
              <w:rPr>
                <w:rFonts w:hint="eastAsia" w:asciiTheme="minorEastAsia" w:hAnsiTheme="minorEastAsia" w:eastAsiaTheme="minorEastAsia" w:cstheme="minorEastAsia"/>
                <w:color w:val="auto"/>
                <w:sz w:val="21"/>
                <w:szCs w:val="21"/>
                <w:highlight w:val="none"/>
                <w:lang w:eastAsia="zh-CN"/>
              </w:rPr>
              <w:br w:type="textWrapping"/>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五、售后服务要求：</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1、质保期：不少于3年质保期。质保范围包括所有硬件、软件平台提供7×24小时技术支持热线，一般问题应在4小时内响应，重大故障应在24小时内到达现场解决。终身提供维修服务，质保期后仅收取成本费。</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2、在接到用户维修通知后，问题应在1 周内解决或提出明确解决方案，提供终身维修服务。应两个月定期到设备现场进行回访，解决现场存在的问题。</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3、供应商负责送货上门、免费技术培训，免费按采购人要求安装调试，直至操作人员熟练操作产品的各项功能。有关费用已包含在总报价中。</w:t>
            </w:r>
            <w:r>
              <w:rPr>
                <w:rFonts w:hint="eastAsia" w:asciiTheme="minorEastAsia" w:hAnsiTheme="minorEastAsia" w:eastAsiaTheme="minorEastAsia" w:cstheme="minorEastAsia"/>
                <w:color w:val="auto"/>
                <w:sz w:val="21"/>
                <w:szCs w:val="21"/>
                <w:highlight w:val="none"/>
                <w:lang w:val="en-US" w:eastAsia="zh-CN"/>
              </w:rPr>
              <w:br w:type="textWrapping"/>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六、付款方式：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（1）付款方式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①预付款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自合同签订生效且采购人收到等金额预付款保函后10个工作日内，采购人向中标人支付合同总金额的50%作为预付款。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②进度款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中标人完成采购需求表当中的</w:t>
            </w:r>
            <w:r>
              <w:rPr>
                <w:rFonts w:hint="eastAsia"/>
                <w:color w:val="auto"/>
                <w:highlight w:val="none"/>
                <w:lang w:val="en-US" w:eastAsia="zh-CN"/>
              </w:rPr>
              <w:t>内容</w:t>
            </w:r>
            <w:r>
              <w:rPr>
                <w:rFonts w:hint="eastAsia" w:asciiTheme="minorEastAsia" w:hAnsiTheme="minorEastAsia" w:eastAsiaTheme="minorEastAsia" w:cstheme="minorEastAsia"/>
                <w:color w:val="auto"/>
                <w:sz w:val="21"/>
                <w:szCs w:val="21"/>
                <w:highlight w:val="none"/>
                <w:lang w:val="en-US" w:eastAsia="zh-CN"/>
              </w:rPr>
              <w:t>（1：AI金课建设模块当中的全部内容。2：双语翻译建设模块当中的全部内容。3教学资源库资源建设模块当中的全部内容。），提交服务成果文件且通过采购人阶段性验收合格后（付款时提供《阶段性验收报告》 ）10个工作日内，采购人向中标人支付合同总金额的30%作为进度款。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③合同尾款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项目完成，中标人提交服务成果且通过采购人验收合格后20个工作日内，采购人向中标人支付剩余20%合同金额。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（2）采购人付款前，中标人应向采购人开具等额有效的增值税普通发票，采购人未收到发票的，有权不予支付相应款项直至中标人提供合格发票，并不承担延迟付款责任。发票认证通过是付款的必要前提之一。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（3）中标人应按照《广西壮族自治区财政厅关于在政府采购活动中推广使用电子保函的通知》（桂财采〔2023〕92 号）要求，在 “广西政府采购金融服务平台”申请预付款保函，于合同预付款支付前提供给采购人，预付款保函有效期至项目整体验收合格之日。</w:t>
            </w:r>
            <w:r>
              <w:rPr>
                <w:rFonts w:hint="eastAsia" w:asciiTheme="minorEastAsia" w:hAnsiTheme="minorEastAsia" w:eastAsiaTheme="minorEastAsia" w:cstheme="minorEastAsia"/>
                <w:color w:val="auto"/>
                <w:sz w:val="21"/>
                <w:szCs w:val="21"/>
                <w:highlight w:val="none"/>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七、履约保证金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1、履约保证金：中标金额的5%（若中标人被认定为中小企业的，履约保证金数额将按中标金额的2%收取）。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2、履约保证金递交方式：银行转账、电汇、网上支付、支票、汇票、本票、保函等非现金形式。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3、履约保证金递交时间：签订合同后3个工作日内由中标人转入采购人指定保证金账户。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4、履约保证期限：验收合格之日起一年。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履约保证金退还：履约保证期满后中标人无违约行为，中标人提供《政府采购项目履约保证金退付意见书》及《政府采购项目合同验收报告》，向采购人提出书面申请退还，采购人在收到申请后5个工作日内按照履约保证金缴纳的具体方式，配合中标人办理无息退还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采购人指定履约保证金账户：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开户名：广西制造工程职业技术学院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开户行：农行南宁东盟经济园区支行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账  号：20036501040014065</w:t>
            </w:r>
            <w:r>
              <w:rPr>
                <w:rFonts w:hint="eastAsia" w:asciiTheme="minorEastAsia" w:hAnsiTheme="minorEastAsia" w:eastAsiaTheme="minorEastAsia" w:cstheme="minorEastAsia"/>
                <w:color w:val="auto"/>
                <w:sz w:val="21"/>
                <w:szCs w:val="21"/>
                <w:highlight w:val="none"/>
                <w:lang w:val="en-US" w:eastAsia="zh-CN"/>
              </w:rPr>
              <w:br w:type="textWrapp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八、</w:t>
            </w:r>
            <w:r>
              <w:rPr>
                <w:rFonts w:hint="eastAsia" w:asciiTheme="minorEastAsia" w:hAnsiTheme="minorEastAsia" w:eastAsiaTheme="minorEastAsia" w:cstheme="minorEastAsia"/>
                <w:color w:val="auto"/>
                <w:sz w:val="21"/>
                <w:szCs w:val="21"/>
                <w:highlight w:val="none"/>
                <w:lang w:val="en-US" w:eastAsia="zh-CN"/>
              </w:rPr>
              <w:t>验收标准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CN"/>
              </w:rPr>
              <w:t>、</w:t>
            </w:r>
            <w:r>
              <w:rPr>
                <w:rFonts w:hint="default" w:asciiTheme="minorEastAsia" w:hAnsiTheme="minorEastAsia" w:eastAsiaTheme="minorEastAsia" w:cstheme="minorEastAsia"/>
                <w:color w:val="auto"/>
                <w:sz w:val="21"/>
                <w:szCs w:val="21"/>
                <w:highlight w:val="none"/>
                <w:lang w:val="en-US" w:eastAsia="zh-CN"/>
              </w:rPr>
              <w:t>采购人可以根据采购项目具体情况自行组织验收，或者委托第三方机构或部门开展采购项目履约验收工作，验收过程中所产生的一切费用均由中标供应商承担。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CN"/>
              </w:rPr>
              <w:t>、</w:t>
            </w:r>
            <w:r>
              <w:rPr>
                <w:rFonts w:hint="default" w:asciiTheme="minorEastAsia" w:hAnsiTheme="minorEastAsia" w:eastAsiaTheme="minorEastAsia" w:cstheme="minorEastAsia"/>
                <w:color w:val="auto"/>
                <w:sz w:val="21"/>
                <w:szCs w:val="21"/>
                <w:highlight w:val="none"/>
                <w:lang w:val="en-US" w:eastAsia="zh-CN"/>
              </w:rPr>
              <w:t>验收依据为本需求表所列的全部技术参数和功能要求。验收内容包括：系统安装调试、功能演示、技术文档移交等。验收通过后出具书面验收报告。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CN"/>
              </w:rPr>
              <w:t>、</w:t>
            </w:r>
            <w:r>
              <w:rPr>
                <w:rFonts w:hint="default" w:asciiTheme="minorEastAsia" w:hAnsiTheme="minorEastAsia" w:eastAsiaTheme="minorEastAsia" w:cstheme="minorEastAsia"/>
                <w:color w:val="auto"/>
                <w:sz w:val="21"/>
                <w:szCs w:val="21"/>
                <w:highlight w:val="none"/>
                <w:lang w:val="en-US" w:eastAsia="zh-CN"/>
              </w:rPr>
              <w:t>验收依据：按合同要求及国家标准进行验收。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val="en-US" w:eastAsia="zh-CN"/>
              </w:rPr>
              <w:t>、</w:t>
            </w:r>
            <w:r>
              <w:rPr>
                <w:rFonts w:hint="default" w:asciiTheme="minorEastAsia" w:hAnsiTheme="minorEastAsia" w:eastAsiaTheme="minorEastAsia" w:cstheme="minorEastAsia"/>
                <w:color w:val="auto"/>
                <w:sz w:val="21"/>
                <w:szCs w:val="21"/>
                <w:highlight w:val="none"/>
                <w:lang w:val="en-US" w:eastAsia="zh-CN"/>
              </w:rPr>
              <w:t>数字教材验收标准：若因出版教材时间等的客观原因无法完成出版内容，供应商可通过让出版社交付一个出版证明用于学校验收工作，出版证明内容要明确包括但不限于学校名称、课程名称、出版人身份证信息等内容和明确大约完成出版的时间段。供应商并提供与出版社相关费用的结清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九</w:t>
            </w:r>
            <w:r>
              <w:rPr>
                <w:rFonts w:hint="eastAsia" w:asciiTheme="minorEastAsia" w:hAnsiTheme="minorEastAsia" w:eastAsiaTheme="minorEastAsia" w:cstheme="minorEastAsia"/>
                <w:color w:val="auto"/>
                <w:sz w:val="21"/>
                <w:szCs w:val="21"/>
                <w:highlight w:val="none"/>
              </w:rPr>
              <w:t>、其他要求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sz w:val="21"/>
                <w:szCs w:val="21"/>
                <w:highlight w:val="none"/>
              </w:rPr>
              <w:t>报价必须含以下部分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包括：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（1）服务的价格；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（2）完成服务内容所需的标准附件、备品备件、专用工具的价格；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（3）化妆、服装、道具、差旅、劳务、专家出场、设备场地租赁等</w:t>
            </w:r>
            <w:r>
              <w:rPr>
                <w:rFonts w:hint="eastAsia" w:asciiTheme="minorEastAsia" w:hAnsiTheme="minorEastAsia" w:eastAsiaTheme="minorEastAsia" w:cstheme="minorEastAsia"/>
                <w:color w:val="auto"/>
                <w:sz w:val="21"/>
                <w:szCs w:val="21"/>
                <w:highlight w:val="none"/>
                <w:lang w:val="en-US" w:eastAsia="zh-CN"/>
              </w:rPr>
              <w:t>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必要的保险费用和各项税金；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）运输、安装、调试、培训、技术支持、更新升级等费用；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）验收的费用；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知识产权：采购人在中华人民共和国境内使用中标供应商提供的产品及技术服务时免受第三方提出的侵犯其专利权或其它知识产权的起诉。如果第三方提出侵权指控，中标供应商应承担由此而引起的一切法律责任和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3、规范标准：采购标的需执行的国家标准、行业标准、地方标准或者其他标准、规范。多项标准的，按最新标准或较高标准执行。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r>
              <w:rPr>
                <w:rFonts w:hint="default" w:asciiTheme="minorEastAsia" w:hAnsiTheme="minorEastAsia" w:eastAsiaTheme="minorEastAsia" w:cstheme="minorEastAsia"/>
                <w:color w:val="auto"/>
                <w:sz w:val="21"/>
                <w:szCs w:val="21"/>
                <w:highlight w:val="none"/>
                <w:lang w:val="en-US" w:eastAsia="zh-CN"/>
              </w:rPr>
              <w:t>、投标人于投标文件中对的</w:t>
            </w:r>
            <w:r>
              <w:rPr>
                <w:rFonts w:hint="eastAsia" w:asciiTheme="minorEastAsia" w:hAnsiTheme="minorEastAsia" w:eastAsiaTheme="minorEastAsia" w:cstheme="minorEastAsia"/>
                <w:color w:val="auto"/>
                <w:sz w:val="21"/>
                <w:szCs w:val="21"/>
                <w:highlight w:val="none"/>
                <w:lang w:val="en-US" w:eastAsia="zh-CN"/>
              </w:rPr>
              <w:t>服务</w:t>
            </w:r>
            <w:r>
              <w:rPr>
                <w:rFonts w:hint="default" w:asciiTheme="minorEastAsia" w:hAnsiTheme="minorEastAsia" w:eastAsiaTheme="minorEastAsia" w:cstheme="minorEastAsia"/>
                <w:color w:val="auto"/>
                <w:sz w:val="21"/>
                <w:szCs w:val="21"/>
                <w:highlight w:val="none"/>
                <w:lang w:val="en-US" w:eastAsia="zh-CN"/>
              </w:rPr>
              <w:t>要求作出真实、有效的响应和承诺。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r>
              <w:rPr>
                <w:rFonts w:hint="default" w:asciiTheme="minorEastAsia" w:hAnsiTheme="minorEastAsia" w:eastAsiaTheme="minorEastAsia" w:cstheme="minorEastAsia"/>
                <w:color w:val="auto"/>
                <w:sz w:val="21"/>
                <w:szCs w:val="21"/>
                <w:highlight w:val="none"/>
                <w:lang w:val="en-US" w:eastAsia="zh-CN"/>
              </w:rPr>
              <w:t>、自验收合格之日起为采购人培训技术人员，培训内容包括设备的技术性能、运行程序、安全措施、维修等。培训方式为讲课与实际操作相结合，直到能够熟练操作。有关费用已包含在总报价中。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default" w:ascii="宋体" w:hAnsi="宋体" w:eastAsia="宋体" w:cs="宋体"/>
                <w:b/>
                <w:bCs/>
                <w:color w:val="auto"/>
                <w:sz w:val="21"/>
                <w:szCs w:val="21"/>
                <w:highlight w:val="none"/>
                <w:lang w:val="en-US"/>
              </w:rPr>
              <w:t>▲</w:t>
            </w:r>
            <w:r>
              <w:rPr>
                <w:rFonts w:hint="eastAsia" w:asciiTheme="minorEastAsia" w:hAnsiTheme="minorEastAsia" w:eastAsiaTheme="minorEastAsia" w:cstheme="minorEastAsia"/>
                <w:color w:val="auto"/>
                <w:sz w:val="21"/>
                <w:szCs w:val="21"/>
                <w:highlight w:val="none"/>
                <w:lang w:val="en-US" w:eastAsia="zh-CN"/>
              </w:rPr>
              <w:t>6</w:t>
            </w:r>
            <w:r>
              <w:rPr>
                <w:rFonts w:hint="default" w:asciiTheme="minorEastAsia" w:hAnsiTheme="minorEastAsia" w:eastAsiaTheme="minorEastAsia" w:cstheme="minorEastAsia"/>
                <w:color w:val="auto"/>
                <w:sz w:val="21"/>
                <w:szCs w:val="21"/>
                <w:highlight w:val="none"/>
                <w:lang w:val="en-US" w:eastAsia="zh-CN"/>
              </w:rPr>
              <w:t>、安装调试人员须文明安全操作，安装调试期间所发现一切安全和质量事故及费用，均由</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w:t>
            </w:r>
            <w:r>
              <w:rPr>
                <w:rFonts w:hint="default" w:asciiTheme="minorEastAsia" w:hAnsiTheme="minorEastAsia" w:eastAsiaTheme="minorEastAsia" w:cstheme="minorEastAsia"/>
                <w:color w:val="auto"/>
                <w:sz w:val="21"/>
                <w:szCs w:val="21"/>
                <w:highlight w:val="none"/>
                <w:lang w:val="en-US" w:eastAsia="zh-CN"/>
              </w:rPr>
              <w:t>、验收过程中产生纠纷的，由采购人检验,如为</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原因造成的，由</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承担检测费用；否则，由采购人承担。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r>
              <w:rPr>
                <w:rFonts w:hint="default"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如项目</w:t>
            </w:r>
            <w:r>
              <w:rPr>
                <w:rFonts w:hint="default" w:asciiTheme="minorEastAsia" w:hAnsiTheme="minorEastAsia" w:eastAsiaTheme="minorEastAsia" w:cstheme="minorEastAsia"/>
                <w:color w:val="auto"/>
                <w:sz w:val="21"/>
                <w:szCs w:val="21"/>
                <w:highlight w:val="none"/>
                <w:lang w:val="en-US" w:eastAsia="zh-CN"/>
              </w:rPr>
              <w:t>验收不合格，由</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返工直至合格，有关返工、再行验收，以及给采购人造成的损失等费用由</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承担。连续两次项目验收不合格的，采购人可终止合同，由此带来的一切损失由</w:t>
            </w:r>
            <w:r>
              <w:rPr>
                <w:rFonts w:hint="eastAsia" w:asciiTheme="minorEastAsia" w:hAnsiTheme="minorEastAsia" w:eastAsiaTheme="minorEastAsia" w:cstheme="minorEastAsia"/>
                <w:color w:val="auto"/>
                <w:sz w:val="21"/>
                <w:szCs w:val="21"/>
                <w:highlight w:val="none"/>
                <w:lang w:val="en-US" w:eastAsia="zh-CN"/>
              </w:rPr>
              <w:t>中标人</w:t>
            </w:r>
            <w:r>
              <w:rPr>
                <w:rFonts w:hint="default" w:asciiTheme="minorEastAsia" w:hAnsiTheme="minorEastAsia" w:eastAsiaTheme="minorEastAsia" w:cstheme="minorEastAsia"/>
                <w:color w:val="auto"/>
                <w:sz w:val="21"/>
                <w:szCs w:val="21"/>
                <w:highlight w:val="none"/>
                <w:lang w:val="en-US" w:eastAsia="zh-CN"/>
              </w:rPr>
              <w:t>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其他说明</w:t>
            </w:r>
          </w:p>
        </w:tc>
        <w:tc>
          <w:tcPr>
            <w:tcW w:w="9576"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180"/>
                <w:tab w:val="left" w:pos="1620"/>
              </w:tabs>
              <w:spacing w:line="360" w:lineRule="auto"/>
              <w:ind w:firstLine="0" w:firstLineChars="0"/>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演示要求：</w:t>
            </w:r>
          </w:p>
          <w:p>
            <w:pPr>
              <w:tabs>
                <w:tab w:val="left" w:pos="180"/>
                <w:tab w:val="left" w:pos="1620"/>
              </w:tabs>
              <w:spacing w:line="360" w:lineRule="auto"/>
              <w:ind w:firstLine="0" w:firstLineChars="0"/>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投标人需按照本标项标●的演示要求提供线上演示，评标委员会将根据演示内容及效果进行评分。投标人提供演示须遵循以下要求：</w:t>
            </w:r>
          </w:p>
          <w:p>
            <w:pPr>
              <w:tabs>
                <w:tab w:val="left" w:pos="180"/>
                <w:tab w:val="left" w:pos="1620"/>
              </w:tabs>
              <w:spacing w:line="360" w:lineRule="auto"/>
              <w:ind w:firstLine="0" w:firstLineChars="0"/>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1.演示方式为线上演示，</w:t>
            </w:r>
          </w:p>
          <w:p>
            <w:pPr>
              <w:tabs>
                <w:tab w:val="left" w:pos="180"/>
                <w:tab w:val="left" w:pos="1620"/>
              </w:tabs>
              <w:spacing w:line="360" w:lineRule="auto"/>
              <w:ind w:firstLine="0" w:firstLineChars="0"/>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2.演示时间：本项目开标后，具体时间以评标委员会或代理机构线上通知为准。</w:t>
            </w:r>
          </w:p>
          <w:p>
            <w:pPr>
              <w:tabs>
                <w:tab w:val="left" w:pos="180"/>
                <w:tab w:val="left" w:pos="1620"/>
              </w:tabs>
              <w:spacing w:line="360" w:lineRule="auto"/>
              <w:ind w:firstLine="0" w:firstLineChars="0"/>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3.投标人应提前准备好演示所需设备（如电脑等）、界面、排插、网络热点等，并做好线上演示的调试准备。</w:t>
            </w:r>
          </w:p>
          <w:p>
            <w:pPr>
              <w:tabs>
                <w:tab w:val="left" w:pos="180"/>
                <w:tab w:val="left" w:pos="1620"/>
              </w:tabs>
              <w:spacing w:line="360" w:lineRule="auto"/>
              <w:ind w:firstLine="0" w:firstLineChars="0"/>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4.演示开始后每个供应商的演示时间不超过30分钟，超时的须立即停止。</w:t>
            </w:r>
          </w:p>
          <w:p>
            <w:pPr>
              <w:tabs>
                <w:tab w:val="left" w:pos="180"/>
                <w:tab w:val="left" w:pos="1620"/>
              </w:tabs>
              <w:spacing w:line="360" w:lineRule="auto"/>
              <w:ind w:firstLine="0" w:firstLineChars="0"/>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5.投标人演示可根据自身情况选择采用视频、PPT、图像、图片、真实软件等任一形式进行演示。</w:t>
            </w:r>
          </w:p>
        </w:tc>
      </w:tr>
    </w:tbl>
    <w:p>
      <w:pPr>
        <w:rPr>
          <w:rFonts w:hint="eastAsia" w:ascii="宋体" w:hAnsi="宋体" w:eastAsia="宋体" w:cs="宋体"/>
          <w:color w:val="auto"/>
          <w:sz w:val="17"/>
          <w:szCs w:val="17"/>
          <w:highlight w:val="none"/>
        </w:rPr>
      </w:pPr>
      <w:r>
        <w:rPr>
          <w:rFonts w:hint="eastAsia"/>
          <w:color w:val="auto"/>
          <w:highlight w:val="none"/>
        </w:rPr>
        <w:br w:type="page"/>
      </w:r>
      <w:r>
        <w:rPr>
          <w:rFonts w:ascii="Times New Roman" w:hAnsi="宋体" w:eastAsia="宋体" w:cs="Times New Roman"/>
          <w:color w:val="auto"/>
          <w:highlight w:val="none"/>
        </w:rPr>
        <w:t xml:space="preserve"> </w:t>
      </w:r>
      <w:r>
        <w:rPr>
          <w:rFonts w:hint="eastAsia" w:ascii="宋体" w:hAnsi="宋体" w:eastAsia="宋体" w:cs="宋体"/>
          <w:color w:val="auto"/>
          <w:sz w:val="32"/>
          <w:szCs w:val="32"/>
          <w:highlight w:val="none"/>
        </w:rPr>
        <w:t>附件1</w:t>
      </w:r>
    </w:p>
    <w:p>
      <w:pPr>
        <w:widowControl/>
        <w:spacing w:before="156" w:beforeLines="50" w:after="156" w:afterLines="50" w:line="280" w:lineRule="exact"/>
        <w:jc w:val="center"/>
        <w:rPr>
          <w:rFonts w:ascii="宋体" w:hAnsi="宋体" w:cs="宋体"/>
          <w:b/>
          <w:bCs/>
          <w:color w:val="auto"/>
          <w:kern w:val="0"/>
          <w:sz w:val="30"/>
          <w:szCs w:val="30"/>
          <w:highlight w:val="none"/>
        </w:rPr>
      </w:pPr>
      <w:bookmarkStart w:id="60" w:name="_Toc28361_WPSOffice_Level2"/>
      <w:r>
        <w:rPr>
          <w:rFonts w:hint="eastAsia" w:ascii="宋体" w:hAnsi="宋体" w:cs="宋体"/>
          <w:b/>
          <w:bCs/>
          <w:color w:val="auto"/>
          <w:kern w:val="0"/>
          <w:sz w:val="30"/>
          <w:szCs w:val="30"/>
          <w:highlight w:val="none"/>
        </w:rPr>
        <w:t>统计上大中小微型企业划分标准</w:t>
      </w:r>
      <w:bookmarkEnd w:id="60"/>
    </w:p>
    <w:tbl>
      <w:tblPr>
        <w:tblStyle w:val="2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noWrap w:val="0"/>
            <w:vAlign w:val="center"/>
          </w:tcPr>
          <w:p>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noWrap w:val="0"/>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0"/>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cs="宋体"/>
                <w:color w:val="auto"/>
                <w:spacing w:val="-12"/>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pPr>
              <w:widowControl/>
              <w:spacing w:line="280" w:lineRule="exact"/>
              <w:jc w:val="left"/>
              <w:rPr>
                <w:rFonts w:ascii="宋体" w:hAnsi="宋体" w:cs="宋体"/>
                <w:color w:val="auto"/>
                <w:kern w:val="0"/>
                <w:sz w:val="18"/>
                <w:szCs w:val="18"/>
                <w:highlight w:val="none"/>
              </w:rPr>
            </w:pP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pPr>
        <w:widowControl/>
        <w:spacing w:line="280" w:lineRule="exact"/>
        <w:rPr>
          <w:rFonts w:ascii="宋体" w:hAnsi="宋体" w:cs="宋体"/>
          <w:color w:val="auto"/>
          <w:spacing w:val="8"/>
          <w:kern w:val="0"/>
          <w:sz w:val="24"/>
          <w:highlight w:val="none"/>
        </w:rPr>
      </w:pPr>
    </w:p>
    <w:p>
      <w:pPr>
        <w:widowControl/>
        <w:spacing w:line="360" w:lineRule="auto"/>
        <w:rPr>
          <w:rFonts w:hint="eastAsia" w:ascii="宋体" w:hAnsi="宋体" w:cs="宋体"/>
          <w:color w:val="auto"/>
          <w:spacing w:val="8"/>
          <w:kern w:val="0"/>
          <w:szCs w:val="21"/>
          <w:highlight w:val="none"/>
        </w:rPr>
      </w:pPr>
    </w:p>
    <w:p>
      <w:pPr>
        <w:widowControl/>
        <w:spacing w:line="360" w:lineRule="auto"/>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pPr>
        <w:pStyle w:val="13"/>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1.大型、中型和小型企业须同时满足所列指标的下限，否则下划一档；微型企业只须满足所列指标中的一项即可。</w:t>
      </w:r>
    </w:p>
    <w:p>
      <w:pPr>
        <w:pStyle w:val="13"/>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auto"/>
          <w:spacing w:val="8"/>
          <w:kern w:val="0"/>
          <w:szCs w:val="21"/>
          <w:highlight w:val="none"/>
          <w:lang w:eastAsia="zh-CN"/>
        </w:rPr>
        <w:t>；</w:t>
      </w:r>
      <w:r>
        <w:rPr>
          <w:rFonts w:hint="eastAsia" w:hAnsi="宋体" w:cs="宋体"/>
          <w:color w:val="auto"/>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3"/>
        <w:spacing w:line="360" w:lineRule="auto"/>
        <w:ind w:firstLine="452" w:firstLineChars="200"/>
        <w:rPr>
          <w:rFonts w:hint="eastAsia" w:hAnsi="宋体" w:cs="宋体"/>
          <w:color w:val="auto"/>
          <w:spacing w:val="8"/>
          <w:kern w:val="0"/>
          <w:szCs w:val="21"/>
          <w:highlight w:val="none"/>
        </w:rPr>
      </w:pPr>
      <w:r>
        <w:rPr>
          <w:rFonts w:hint="eastAsia" w:hAnsi="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spacing w:line="360" w:lineRule="auto"/>
        <w:ind w:left="0" w:firstLine="420" w:firstLineChars="200"/>
        <w:rPr>
          <w:color w:val="auto"/>
          <w:highlight w:val="none"/>
        </w:rPr>
      </w:pPr>
      <w:r>
        <w:rPr>
          <w:rFonts w:hint="eastAsia" w:ascii="宋体" w:hAnsi="宋体" w:eastAsia="宋体" w:cs="宋体"/>
          <w:color w:val="auto"/>
          <w:sz w:val="21"/>
          <w:szCs w:val="21"/>
          <w:highlight w:val="none"/>
        </w:rPr>
        <w:br w:type="page"/>
      </w:r>
    </w:p>
    <w:p>
      <w:pPr>
        <w:spacing w:line="360" w:lineRule="auto"/>
        <w:jc w:val="center"/>
        <w:rPr>
          <w:rFonts w:hint="eastAsia" w:hAnsi="宋体" w:eastAsia="宋体" w:cs="Times New Roman"/>
          <w:b/>
          <w:color w:val="auto"/>
          <w:sz w:val="36"/>
          <w:szCs w:val="36"/>
          <w:highlight w:val="none"/>
        </w:rPr>
      </w:pPr>
      <w:bookmarkStart w:id="61" w:name="_Toc26044"/>
      <w:bookmarkStart w:id="62" w:name="_Toc8975"/>
      <w:bookmarkStart w:id="63" w:name="_Toc28587"/>
      <w:bookmarkStart w:id="64" w:name="_Toc24489"/>
      <w:bookmarkStart w:id="65" w:name="_Toc20085"/>
      <w:bookmarkStart w:id="66" w:name="_Toc496"/>
      <w:bookmarkStart w:id="67" w:name="_Toc532545044"/>
      <w:bookmarkStart w:id="68" w:name="_Toc29172"/>
      <w:bookmarkStart w:id="69" w:name="_Toc26039"/>
      <w:bookmarkStart w:id="70" w:name="_Toc15364"/>
      <w:bookmarkStart w:id="71" w:name="_Toc6362"/>
      <w:bookmarkStart w:id="72" w:name="_Toc3325"/>
      <w:bookmarkStart w:id="73" w:name="_Toc9063"/>
      <w:bookmarkStart w:id="74" w:name="_Toc20953"/>
      <w:r>
        <w:rPr>
          <w:rFonts w:hint="eastAsia" w:ascii="Times New Roman" w:hAnsi="Times New Roman" w:eastAsia="宋体" w:cs="Times New Roman"/>
          <w:b/>
          <w:color w:val="auto"/>
          <w:sz w:val="36"/>
          <w:highlight w:val="none"/>
        </w:rPr>
        <w:t>第三章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投标人须知</w:t>
      </w:r>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13"/>
        <w:spacing w:line="360" w:lineRule="auto"/>
        <w:jc w:val="center"/>
        <w:outlineLvl w:val="1"/>
        <w:rPr>
          <w:rFonts w:hint="eastAsia" w:ascii="Times New Roman" w:hAnsi="Times New Roman" w:eastAsia="宋体" w:cs="Times New Roman"/>
          <w:b/>
          <w:color w:val="auto"/>
          <w:sz w:val="30"/>
          <w:szCs w:val="30"/>
          <w:highlight w:val="none"/>
        </w:rPr>
      </w:pPr>
      <w:bookmarkStart w:id="75" w:name="_Toc10039"/>
      <w:bookmarkStart w:id="76" w:name="_Toc16388"/>
      <w:bookmarkStart w:id="77" w:name="_Toc29813"/>
      <w:bookmarkStart w:id="78" w:name="_Toc11515"/>
      <w:bookmarkStart w:id="79" w:name="_Toc24714"/>
      <w:bookmarkStart w:id="80" w:name="_Toc1597"/>
      <w:bookmarkStart w:id="81" w:name="_Toc29809"/>
      <w:bookmarkStart w:id="82" w:name="_Toc8769"/>
      <w:bookmarkStart w:id="83" w:name="_Toc32208"/>
      <w:bookmarkStart w:id="84" w:name="_Toc4562"/>
      <w:r>
        <w:rPr>
          <w:rFonts w:hint="eastAsia" w:ascii="Times New Roman" w:hAnsi="Times New Roman" w:eastAsia="宋体" w:cs="Times New Roman"/>
          <w:b/>
          <w:color w:val="auto"/>
          <w:sz w:val="30"/>
          <w:szCs w:val="30"/>
          <w:highlight w:val="none"/>
        </w:rPr>
        <w:t>第一节</w:t>
      </w:r>
      <w:r>
        <w:rPr>
          <w:rFonts w:ascii="Times New Roman" w:hAnsi="Times New Roman" w:eastAsia="宋体" w:cs="Times New Roman"/>
          <w:b/>
          <w:color w:val="auto"/>
          <w:sz w:val="30"/>
          <w:szCs w:val="30"/>
          <w:highlight w:val="none"/>
        </w:rPr>
        <w:t xml:space="preserve"> </w:t>
      </w:r>
      <w:r>
        <w:rPr>
          <w:rFonts w:hint="eastAsia" w:ascii="Times New Roman" w:hAnsi="Times New Roman" w:eastAsia="宋体" w:cs="Times New Roman"/>
          <w:b/>
          <w:color w:val="auto"/>
          <w:sz w:val="30"/>
          <w:szCs w:val="30"/>
          <w:highlight w:val="none"/>
        </w:rPr>
        <w:t>投标人须知前附表</w:t>
      </w:r>
      <w:bookmarkEnd w:id="75"/>
      <w:bookmarkEnd w:id="76"/>
      <w:bookmarkEnd w:id="77"/>
      <w:bookmarkEnd w:id="78"/>
      <w:bookmarkEnd w:id="79"/>
      <w:bookmarkEnd w:id="80"/>
      <w:bookmarkEnd w:id="81"/>
      <w:bookmarkEnd w:id="82"/>
      <w:bookmarkEnd w:id="83"/>
      <w:bookmarkEnd w:id="84"/>
    </w:p>
    <w:tbl>
      <w:tblPr>
        <w:tblStyle w:val="24"/>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
        <w:gridCol w:w="1742"/>
        <w:gridCol w:w="76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Cs w:val="21"/>
                <w:highlight w:val="none"/>
                <w:lang w:val="en-US" w:eastAsia="zh-CN"/>
              </w:rPr>
              <w:t>2.7</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ascii="宋体" w:hAnsi="宋体" w:cs="宋体"/>
                <w:color w:val="auto"/>
                <w:szCs w:val="21"/>
                <w:highlight w:val="none"/>
              </w:rPr>
            </w:pPr>
            <w:r>
              <w:rPr>
                <w:rFonts w:hint="eastAsia" w:ascii="宋体" w:hAnsi="宋体" w:cs="宋体"/>
                <w:b w:val="0"/>
                <w:color w:val="auto"/>
                <w:sz w:val="21"/>
                <w:szCs w:val="21"/>
                <w:highlight w:val="none"/>
              </w:rPr>
              <w:t>实质性要求</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color w:val="auto"/>
                <w:szCs w:val="21"/>
                <w:highlight w:val="none"/>
              </w:rPr>
            </w:pPr>
            <w:r>
              <w:rPr>
                <w:rFonts w:hint="eastAsia" w:ascii="宋体" w:hAnsi="宋体" w:cs="宋体"/>
                <w:b w:val="0"/>
                <w:color w:val="auto"/>
                <w:sz w:val="21"/>
                <w:szCs w:val="21"/>
                <w:highlight w:val="none"/>
              </w:rPr>
              <w:t>指招标文件中已经指明</w:t>
            </w:r>
            <w:r>
              <w:rPr>
                <w:rFonts w:hint="eastAsia" w:ascii="宋体" w:hAnsi="宋体" w:cs="宋体"/>
                <w:b w:val="0"/>
                <w:color w:val="auto"/>
                <w:sz w:val="21"/>
                <w:szCs w:val="21"/>
                <w:highlight w:val="none"/>
                <w:lang w:val="en-US" w:eastAsia="zh-CN"/>
              </w:rPr>
              <w:t>不提供或</w:t>
            </w:r>
            <w:r>
              <w:rPr>
                <w:rFonts w:hint="eastAsia" w:ascii="宋体" w:hAnsi="宋体" w:cs="宋体"/>
                <w:b w:val="0"/>
                <w:color w:val="auto"/>
                <w:sz w:val="21"/>
                <w:szCs w:val="21"/>
                <w:highlight w:val="none"/>
              </w:rPr>
              <w:t>不满足则投标无效的条款</w:t>
            </w:r>
            <w:r>
              <w:rPr>
                <w:rFonts w:hint="eastAsia" w:ascii="宋体" w:hAnsi="宋体" w:cs="宋体"/>
                <w:b w:val="0"/>
                <w:color w:val="auto"/>
                <w:sz w:val="21"/>
                <w:szCs w:val="21"/>
                <w:highlight w:val="none"/>
                <w:lang w:eastAsia="zh-CN"/>
              </w:rPr>
              <w:t>，</w:t>
            </w:r>
            <w:r>
              <w:rPr>
                <w:rFonts w:hint="eastAsia" w:ascii="宋体" w:hAnsi="宋体" w:cs="宋体"/>
                <w:b w:val="0"/>
                <w:color w:val="auto"/>
                <w:sz w:val="21"/>
                <w:szCs w:val="21"/>
                <w:highlight w:val="none"/>
              </w:rPr>
              <w:t>或者</w:t>
            </w:r>
            <w:r>
              <w:rPr>
                <w:rFonts w:hint="eastAsia" w:ascii="宋体" w:hAnsi="宋体" w:cs="宋体"/>
                <w:b w:val="0"/>
                <w:color w:val="auto"/>
                <w:sz w:val="21"/>
                <w:szCs w:val="21"/>
                <w:highlight w:val="none"/>
                <w:lang w:eastAsia="zh-CN"/>
              </w:rPr>
              <w:t>第二章“采购需求”及第六章“投标文件格式”</w:t>
            </w:r>
            <w:r>
              <w:rPr>
                <w:rFonts w:hint="eastAsia" w:ascii="宋体" w:hAnsi="宋体" w:cs="宋体"/>
                <w:b w:val="0"/>
                <w:color w:val="auto"/>
                <w:sz w:val="21"/>
                <w:szCs w:val="21"/>
                <w:highlight w:val="none"/>
              </w:rPr>
              <w:t>中带“▲”的条款。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cs="宋体"/>
                <w:color w:val="auto"/>
                <w:szCs w:val="21"/>
                <w:highlight w:val="none"/>
              </w:rPr>
              <w:t>投标人的资格要求</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pStyle w:val="9"/>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bookmarkStart w:id="85" w:name="_8.1"/>
            <w:bookmarkEnd w:id="85"/>
            <w:bookmarkStart w:id="86" w:name="_9.2"/>
            <w:bookmarkEnd w:id="86"/>
            <w:bookmarkStart w:id="87" w:name="_5"/>
            <w:bookmarkEnd w:id="87"/>
            <w:r>
              <w:rPr>
                <w:rFonts w:hint="eastAsia" w:ascii="宋体" w:hAnsi="宋体" w:eastAsia="宋体" w:cs="宋体"/>
                <w:color w:val="auto"/>
                <w:sz w:val="21"/>
                <w:szCs w:val="21"/>
                <w:highlight w:val="none"/>
              </w:rPr>
              <w:t>是否接受联合体投标</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pStyle w:val="9"/>
              <w:spacing w:line="360" w:lineRule="auto"/>
              <w:rPr>
                <w:rFonts w:hint="eastAsia" w:ascii="宋体" w:hAnsi="宋体" w:eastAsia="宋体" w:cs="宋体"/>
                <w:color w:val="auto"/>
                <w:sz w:val="21"/>
                <w:szCs w:val="21"/>
                <w:highlight w:val="none"/>
              </w:rPr>
            </w:pPr>
            <w:bookmarkStart w:id="88" w:name="PO_3000001866_PM007"/>
            <w:r>
              <w:rPr>
                <w:rFonts w:hint="eastAsia" w:ascii="宋体" w:hAnsi="宋体" w:cs="宋体"/>
                <w:color w:val="auto"/>
                <w:szCs w:val="21"/>
                <w:highlight w:val="none"/>
              </w:rPr>
              <w:t>详见招标公告。</w:t>
            </w:r>
            <w:bookmarkEnd w:id="8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09"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pStyle w:val="9"/>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不接受联合体。</w:t>
            </w:r>
          </w:p>
          <w:p>
            <w:pPr>
              <w:pStyle w:val="9"/>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接受联合体：</w:t>
            </w:r>
          </w:p>
          <w:p>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1.两个以上投标人可以组成一个投标联合体，以一个投标人的身份共同参加投标。联合体投标的，须提供《联合体投标协议书》（格式后附）。</w:t>
            </w:r>
          </w:p>
          <w:p>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联合体各方之间必须签订联合投标协议，协议书必须明确主体方（或者牵头方）并明确约定联合体各方承担的工作和相应的责任（各方承担责任与义务的分工必须符合采购需求，否则，联合体投标无效），并将联合体投标协议放入投标文件。联合体各方必须共同与采购人签订采购合同，就采购合同约定的事项对采购人承担连带责任。</w:t>
            </w:r>
          </w:p>
          <w:p>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4.以联合体形式参加政府采购活动的，联合体各方不得再单独参加或者与其他投标人另外组成联合体参加同一合同项下的政府采购活动，否则与之相关的投标文件作废。</w:t>
            </w:r>
          </w:p>
          <w:p>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5.联合体中有同类资质的投标人按照联合体分工承担相同工作的，应当按照资质等级较低的投标人确定资质等级。</w:t>
            </w:r>
          </w:p>
          <w:p>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6.联合体投标业绩、履约能力按照联合体各方其中较高的一方认定并计算（招标文件另有规定的除外）。</w:t>
            </w:r>
          </w:p>
          <w:p>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7.投标人为联合体的，可以由联合体中的一方或者多方共同缴纳投标保证金，其缴纳的投标保证金对联合体各方均具有约束力。</w:t>
            </w:r>
          </w:p>
          <w:p>
            <w:pPr>
              <w:pStyle w:val="9"/>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8.联合体各方均应按照招标文件的规定提交资格文件。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是否允许分包</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pStyle w:val="9"/>
              <w:spacing w:line="360" w:lineRule="auto"/>
              <w:rPr>
                <w:rFonts w:hint="eastAsia" w:asciiTheme="minorEastAsia" w:hAnsiTheme="minorEastAsia" w:eastAsiaTheme="minorEastAsia" w:cstheme="minorEastAsia"/>
                <w:color w:val="auto"/>
                <w:sz w:val="21"/>
                <w:szCs w:val="21"/>
                <w:highlight w:val="none"/>
                <w:lang w:eastAsia="zh-CN"/>
              </w:rPr>
            </w:pPr>
            <w:bookmarkStart w:id="89" w:name="PO_3000001866_PM044"/>
            <w:r>
              <w:rPr>
                <w:rFonts w:hint="eastAsia" w:asciiTheme="minorEastAsia" w:hAnsiTheme="minorEastAsia" w:eastAsiaTheme="minorEastAsia" w:cstheme="minorEastAsia"/>
                <w:color w:val="auto"/>
                <w:sz w:val="21"/>
                <w:szCs w:val="21"/>
                <w:highlight w:val="none"/>
                <w:lang w:eastAsia="zh-CN"/>
              </w:rPr>
              <w:t>☑不允许分包</w:t>
            </w:r>
            <w:bookmarkEnd w:id="89"/>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标项1</w:t>
            </w:r>
            <w:r>
              <w:rPr>
                <w:rFonts w:hint="eastAsia" w:asciiTheme="minorEastAsia" w:hAnsiTheme="minorEastAsia" w:eastAsiaTheme="minorEastAsia" w:cstheme="minorEastAsia"/>
                <w:color w:val="auto"/>
                <w:sz w:val="21"/>
                <w:szCs w:val="21"/>
                <w:highlight w:val="none"/>
                <w:lang w:eastAsia="zh-CN"/>
              </w:rPr>
              <w:t>）</w:t>
            </w:r>
          </w:p>
          <w:p>
            <w:pPr>
              <w:pStyle w:val="9"/>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highlight w:val="none"/>
                <w:lang w:val="en-US" w:eastAsia="zh-CN"/>
              </w:rPr>
              <w:t>允许分包（</w:t>
            </w:r>
            <w:r>
              <w:rPr>
                <w:rFonts w:hint="eastAsia" w:asciiTheme="minorEastAsia" w:hAnsiTheme="minorEastAsia" w:eastAsiaTheme="minorEastAsia" w:cstheme="minorEastAsia"/>
                <w:color w:val="auto"/>
                <w:sz w:val="21"/>
                <w:szCs w:val="21"/>
                <w:highlight w:val="none"/>
                <w:lang w:val="en-US" w:eastAsia="zh-CN"/>
              </w:rPr>
              <w:t>标项2、标项3、标项4、标项5</w:t>
            </w:r>
            <w:r>
              <w:rPr>
                <w:rFonts w:hint="eastAsia" w:asciiTheme="minorEastAsia" w:hAnsiTheme="minorEastAsia" w:eastAsiaTheme="minorEastAsia" w:cstheme="minorEastAsia"/>
                <w:color w:val="auto"/>
                <w:highlight w:val="none"/>
                <w:lang w:val="en-US" w:eastAsia="zh-CN"/>
              </w:rPr>
              <w:t>）</w:t>
            </w:r>
          </w:p>
          <w:p>
            <w:pPr>
              <w:pStyle w:val="9"/>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1"/>
                <w:szCs w:val="21"/>
                <w:highlight w:val="none"/>
              </w:rPr>
              <w:t>分包内容：</w:t>
            </w:r>
          </w:p>
          <w:p>
            <w:pPr>
              <w:pStyle w:val="9"/>
              <w:numPr>
                <w:ilvl w:val="0"/>
                <w:numId w:val="5"/>
              </w:num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标项2：</w:t>
            </w:r>
            <w:r>
              <w:rPr>
                <w:rFonts w:hint="eastAsia" w:asciiTheme="minorEastAsia" w:hAnsiTheme="minorEastAsia" w:eastAsiaTheme="minorEastAsia" w:cstheme="minorEastAsia"/>
                <w:color w:val="auto"/>
                <w:sz w:val="21"/>
                <w:szCs w:val="21"/>
                <w:highlight w:val="none"/>
                <w:lang w:val="en-US" w:eastAsia="zh-CN"/>
              </w:rPr>
              <w:t>《人工智能综合项目开发》数字教材出版、《J2EE企业级应用开发》数字教材出版、《计算机视觉应用开发》新形态活页式教材出版、《5G-A 移动通信网络智能优化技术》新形态活页式教材出版。（分包内容含电子教材出版服务分包和纸质教材出版服务分包）</w:t>
            </w:r>
          </w:p>
          <w:p>
            <w:pPr>
              <w:pStyle w:val="9"/>
              <w:numPr>
                <w:ilvl w:val="0"/>
                <w:numId w:val="5"/>
              </w:num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标项3</w:t>
            </w:r>
            <w:r>
              <w:rPr>
                <w:rFonts w:hint="eastAsia" w:asciiTheme="minorEastAsia" w:hAnsiTheme="minorEastAsia" w:eastAsiaTheme="minorEastAsia" w:cstheme="minorEastAsia"/>
                <w:color w:val="auto"/>
                <w:sz w:val="21"/>
                <w:szCs w:val="21"/>
                <w:highlight w:val="none"/>
                <w:lang w:val="en-US" w:eastAsia="zh-CN"/>
              </w:rPr>
              <w:t>：《汽车维护与保养》《汽车电气系统检修》《新能源汽车底盘系统检修》《新能源汽车混合动力系统检修》4门数字教材出版。（分包内容仅含电子教材出版服务分包）</w:t>
            </w:r>
          </w:p>
          <w:p>
            <w:pPr>
              <w:pStyle w:val="9"/>
              <w:numPr>
                <w:ilvl w:val="0"/>
                <w:numId w:val="5"/>
              </w:num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标项4：</w:t>
            </w:r>
            <w:r>
              <w:rPr>
                <w:rFonts w:hint="eastAsia" w:asciiTheme="minorEastAsia" w:hAnsiTheme="minorEastAsia" w:eastAsiaTheme="minorEastAsia" w:cstheme="minorEastAsia"/>
                <w:color w:val="auto"/>
                <w:sz w:val="21"/>
                <w:szCs w:val="21"/>
                <w:highlight w:val="none"/>
                <w:lang w:val="en-US" w:eastAsia="zh-CN"/>
              </w:rPr>
              <w:t>《新能源汽车整车控制技术》数字教材出版。（分包内容仅含电子教材出版服务分包）</w:t>
            </w:r>
          </w:p>
          <w:p>
            <w:pPr>
              <w:pStyle w:val="9"/>
              <w:numPr>
                <w:ilvl w:val="0"/>
                <w:numId w:val="5"/>
              </w:num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标项5：</w:t>
            </w:r>
            <w:r>
              <w:rPr>
                <w:rFonts w:hint="eastAsia" w:asciiTheme="minorEastAsia" w:hAnsiTheme="minorEastAsia" w:eastAsiaTheme="minorEastAsia" w:cstheme="minorEastAsia"/>
                <w:color w:val="auto"/>
                <w:sz w:val="21"/>
                <w:szCs w:val="21"/>
                <w:highlight w:val="none"/>
                <w:lang w:val="en-US" w:eastAsia="zh-CN"/>
              </w:rPr>
              <w:t>《会计基础》《农产品电商运营》《网络直播基础》3门数字教材出版</w:t>
            </w:r>
            <w:r>
              <w:rPr>
                <w:rFonts w:hint="eastAsia" w:asciiTheme="minorEastAsia" w:hAnsiTheme="minorEastAsia" w:eastAsiaTheme="minorEastAsia" w:cstheme="minorEastAsia"/>
                <w:color w:val="auto"/>
                <w:sz w:val="21"/>
                <w:szCs w:val="21"/>
                <w:highlight w:val="none"/>
                <w:u w:val="none"/>
              </w:rPr>
              <w:t>。</w:t>
            </w:r>
            <w:r>
              <w:rPr>
                <w:rFonts w:hint="eastAsia" w:asciiTheme="minorEastAsia" w:hAnsiTheme="minorEastAsia" w:eastAsiaTheme="minorEastAsia" w:cstheme="minorEastAsia"/>
                <w:color w:val="auto"/>
                <w:sz w:val="21"/>
                <w:szCs w:val="21"/>
                <w:highlight w:val="none"/>
                <w:lang w:val="en-US" w:eastAsia="zh-CN"/>
              </w:rPr>
              <w:t>（分包内容仅含电子教材出版服务分包）</w:t>
            </w:r>
          </w:p>
          <w:p>
            <w:pPr>
              <w:pStyle w:val="9"/>
              <w:spacing w:line="360" w:lineRule="auto"/>
              <w:rPr>
                <w:rFonts w:hint="eastAsia" w:ascii="宋体" w:hAnsi="宋体" w:eastAsia="宋体" w:cs="宋体"/>
                <w:color w:val="auto"/>
                <w:sz w:val="21"/>
                <w:szCs w:val="21"/>
                <w:highlight w:val="none"/>
                <w:u w:val="single"/>
              </w:rPr>
            </w:pPr>
          </w:p>
          <w:p>
            <w:pPr>
              <w:pStyle w:val="9"/>
              <w:spacing w:line="360" w:lineRule="auto"/>
              <w:rPr>
                <w:rFonts w:hint="eastAsia" w:ascii="宋体" w:hAnsi="宋体" w:cs="宋体"/>
                <w:color w:val="auto"/>
                <w:sz w:val="21"/>
                <w:szCs w:val="21"/>
                <w:highlight w:val="none"/>
                <w:u w:val="single"/>
                <w:lang w:eastAsia="zh-CN"/>
              </w:rPr>
            </w:pPr>
            <w:r>
              <w:rPr>
                <w:rFonts w:hint="eastAsia" w:ascii="宋体" w:hAnsi="宋体" w:eastAsia="宋体" w:cs="宋体"/>
                <w:b/>
                <w:bCs/>
                <w:color w:val="auto"/>
                <w:sz w:val="21"/>
                <w:szCs w:val="21"/>
                <w:highlight w:val="none"/>
                <w:u w:val="single"/>
              </w:rPr>
              <w:t>分包工作要求</w:t>
            </w:r>
            <w:r>
              <w:rPr>
                <w:rFonts w:hint="eastAsia" w:ascii="宋体" w:hAnsi="宋体" w:cs="宋体"/>
                <w:b/>
                <w:bCs/>
                <w:color w:val="auto"/>
                <w:sz w:val="21"/>
                <w:szCs w:val="21"/>
                <w:highlight w:val="none"/>
                <w:u w:val="single"/>
                <w:lang w:eastAsia="zh-CN"/>
              </w:rPr>
              <w:t>：</w:t>
            </w:r>
            <w:r>
              <w:rPr>
                <w:rFonts w:hint="eastAsia" w:ascii="宋体" w:hAnsi="宋体" w:eastAsia="宋体" w:cs="宋体"/>
                <w:color w:val="auto"/>
                <w:sz w:val="21"/>
                <w:szCs w:val="21"/>
                <w:highlight w:val="none"/>
                <w:u w:val="single"/>
              </w:rPr>
              <w:t>中标供应商可根据自身情况将本项目</w:t>
            </w:r>
            <w:r>
              <w:rPr>
                <w:rFonts w:hint="eastAsia" w:ascii="宋体" w:hAnsi="宋体" w:cs="宋体"/>
                <w:color w:val="auto"/>
                <w:sz w:val="21"/>
                <w:szCs w:val="21"/>
                <w:highlight w:val="none"/>
                <w:u w:val="single"/>
                <w:lang w:val="en-US" w:eastAsia="zh-CN"/>
              </w:rPr>
              <w:t>允许分包部分教材给</w:t>
            </w:r>
            <w:r>
              <w:rPr>
                <w:rFonts w:hint="eastAsia" w:ascii="宋体" w:hAnsi="宋体" w:eastAsia="宋体" w:cs="宋体"/>
                <w:color w:val="auto"/>
                <w:sz w:val="21"/>
                <w:szCs w:val="21"/>
                <w:highlight w:val="none"/>
                <w:u w:val="single"/>
              </w:rPr>
              <w:t>具有国家法定图书出版资质的</w:t>
            </w:r>
            <w:r>
              <w:rPr>
                <w:rFonts w:hint="default" w:ascii="宋体" w:hAnsi="宋体" w:eastAsia="宋体" w:cs="宋体"/>
                <w:color w:val="auto"/>
                <w:sz w:val="21"/>
                <w:szCs w:val="21"/>
                <w:highlight w:val="none"/>
                <w:u w:val="single"/>
                <w:lang w:val="en-US"/>
              </w:rPr>
              <w:t>出版社</w:t>
            </w:r>
            <w:r>
              <w:rPr>
                <w:rFonts w:hint="eastAsia" w:ascii="宋体" w:hAnsi="宋体" w:cs="宋体"/>
                <w:color w:val="auto"/>
                <w:sz w:val="21"/>
                <w:szCs w:val="21"/>
                <w:highlight w:val="none"/>
                <w:u w:val="single"/>
                <w:lang w:val="en-US" w:eastAsia="zh-CN"/>
              </w:rPr>
              <w:t>负责出版</w:t>
            </w:r>
            <w:r>
              <w:rPr>
                <w:rFonts w:hint="eastAsia" w:ascii="宋体" w:hAnsi="宋体" w:eastAsia="宋体" w:cs="宋体"/>
                <w:color w:val="auto"/>
                <w:sz w:val="21"/>
                <w:szCs w:val="21"/>
                <w:highlight w:val="none"/>
                <w:u w:val="single"/>
              </w:rPr>
              <w:t>，由有资质的出版社完成从选题报批、书号申请、三审三校、封面与版式设计、排版印刷</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其中纸质教材要求印刷，电子教材无需印刷</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到最终出版发行的全流程工作。该部分工作产生的所有费用均已包含在投标总报价中，采购人不再另行支付。</w:t>
            </w:r>
          </w:p>
          <w:p>
            <w:pPr>
              <w:pStyle w:val="9"/>
              <w:spacing w:line="360" w:lineRule="auto"/>
              <w:rPr>
                <w:rFonts w:hint="eastAsia" w:ascii="宋体" w:hAnsi="宋体" w:cs="宋体"/>
                <w:color w:val="auto"/>
                <w:sz w:val="21"/>
                <w:szCs w:val="21"/>
                <w:highlight w:val="none"/>
                <w:u w:val="single"/>
                <w:lang w:eastAsia="zh-CN"/>
              </w:rPr>
            </w:pPr>
          </w:p>
          <w:p>
            <w:pPr>
              <w:pStyle w:val="9"/>
              <w:spacing w:line="360" w:lineRule="auto"/>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u w:val="single"/>
              </w:rPr>
              <w:t>分包供应商资格要求</w:t>
            </w:r>
            <w:r>
              <w:rPr>
                <w:rFonts w:hint="eastAsia" w:ascii="宋体" w:hAnsi="宋体" w:cs="宋体"/>
                <w:b/>
                <w:bCs/>
                <w:color w:val="auto"/>
                <w:sz w:val="21"/>
                <w:szCs w:val="21"/>
                <w:highlight w:val="none"/>
                <w:u w:val="single"/>
                <w:lang w:eastAsia="zh-CN"/>
              </w:rPr>
              <w:t>：</w:t>
            </w:r>
            <w:r>
              <w:rPr>
                <w:rFonts w:hint="eastAsia" w:ascii="宋体" w:hAnsi="宋体" w:eastAsia="宋体" w:cs="宋体"/>
                <w:color w:val="auto"/>
                <w:sz w:val="21"/>
                <w:szCs w:val="21"/>
                <w:highlight w:val="none"/>
                <w:u w:val="single"/>
              </w:rPr>
              <w:t>拟承接本项目图书出版分包任务的供应商（即出版社）须具备行政主管部门核发的有效出版许可证（或同等效力的出版资质证明，符合《出版管理条例》要求），并具备承担本项目出版任务的履约能力</w:t>
            </w:r>
            <w:r>
              <w:rPr>
                <w:rFonts w:hint="eastAsia" w:ascii="宋体" w:hAnsi="宋体" w:cs="宋体"/>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投标时须在投标文件中</w:t>
            </w:r>
            <w:r>
              <w:rPr>
                <w:rFonts w:hint="eastAsia" w:ascii="宋体" w:hAnsi="宋体" w:eastAsia="宋体" w:cs="宋体"/>
                <w:b/>
                <w:bCs/>
                <w:color w:val="auto"/>
                <w:sz w:val="21"/>
                <w:szCs w:val="21"/>
                <w:highlight w:val="none"/>
                <w:u w:val="single"/>
              </w:rPr>
              <w:t>承诺分包供应商具备相应的编辑出版专业人员、三审三校制度及申领正式书号的能力</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中标后，合同签订前</w:t>
            </w:r>
            <w:r>
              <w:rPr>
                <w:rFonts w:hint="eastAsia" w:ascii="宋体" w:hAnsi="宋体" w:eastAsia="宋体" w:cs="宋体"/>
                <w:b/>
                <w:bCs/>
                <w:color w:val="auto"/>
                <w:sz w:val="21"/>
                <w:szCs w:val="21"/>
                <w:highlight w:val="none"/>
                <w:u w:val="single"/>
              </w:rPr>
              <w:t>须提供分包供应商的有效许可证扫描件。</w:t>
            </w:r>
          </w:p>
          <w:p>
            <w:pPr>
              <w:pStyle w:val="9"/>
              <w:spacing w:line="360" w:lineRule="auto"/>
              <w:rPr>
                <w:rFonts w:hint="eastAsia" w:ascii="宋体" w:hAnsi="宋体" w:eastAsia="宋体" w:cs="宋体"/>
                <w:color w:val="auto"/>
                <w:sz w:val="21"/>
                <w:szCs w:val="21"/>
                <w:highlight w:val="none"/>
                <w:u w:val="single"/>
              </w:rPr>
            </w:pPr>
            <w:r>
              <w:rPr>
                <w:rFonts w:hint="eastAsia" w:ascii="宋体" w:hAnsi="宋体" w:cs="宋体"/>
                <w:b/>
                <w:bCs/>
                <w:color w:val="auto"/>
                <w:sz w:val="21"/>
                <w:szCs w:val="21"/>
                <w:highlight w:val="none"/>
                <w:u w:val="single"/>
                <w:lang w:val="en-US" w:eastAsia="zh-CN"/>
              </w:rPr>
              <w:t>标项2：</w:t>
            </w:r>
            <w:r>
              <w:rPr>
                <w:rFonts w:hint="eastAsia" w:ascii="宋体" w:hAnsi="宋体" w:eastAsia="宋体" w:cs="宋体"/>
                <w:color w:val="auto"/>
                <w:sz w:val="21"/>
                <w:szCs w:val="21"/>
                <w:highlight w:val="none"/>
                <w:u w:val="single"/>
              </w:rPr>
              <w:t>分包供应商须</w:t>
            </w:r>
            <w:r>
              <w:rPr>
                <w:rFonts w:hint="eastAsia" w:ascii="宋体" w:hAnsi="宋体" w:cs="宋体"/>
                <w:color w:val="auto"/>
                <w:sz w:val="21"/>
                <w:szCs w:val="21"/>
                <w:highlight w:val="none"/>
                <w:u w:val="single"/>
                <w:lang w:val="en-US" w:eastAsia="zh-CN"/>
              </w:rPr>
              <w:t>同时</w:t>
            </w:r>
            <w:r>
              <w:rPr>
                <w:rFonts w:hint="eastAsia" w:ascii="宋体" w:hAnsi="宋体" w:eastAsia="宋体" w:cs="宋体"/>
                <w:color w:val="auto"/>
                <w:sz w:val="21"/>
                <w:szCs w:val="21"/>
                <w:highlight w:val="none"/>
                <w:u w:val="single"/>
              </w:rPr>
              <w:t>持有行政主管部门核发的有效《图书出版许可证》</w:t>
            </w:r>
            <w:r>
              <w:rPr>
                <w:rFonts w:hint="eastAsia" w:ascii="宋体" w:hAnsi="宋体" w:cs="宋体"/>
                <w:color w:val="auto"/>
                <w:sz w:val="21"/>
                <w:szCs w:val="21"/>
                <w:highlight w:val="none"/>
                <w:u w:val="single"/>
                <w:lang w:val="en-US" w:eastAsia="zh-CN"/>
              </w:rPr>
              <w:t>以及</w:t>
            </w:r>
            <w:r>
              <w:rPr>
                <w:rFonts w:hint="eastAsia" w:ascii="宋体" w:hAnsi="宋体" w:eastAsia="宋体" w:cs="宋体"/>
                <w:color w:val="auto"/>
                <w:sz w:val="21"/>
                <w:szCs w:val="21"/>
                <w:highlight w:val="none"/>
                <w:u w:val="single"/>
              </w:rPr>
              <w:t>《电子出版物出版许可证》。</w:t>
            </w:r>
          </w:p>
          <w:p>
            <w:pPr>
              <w:pStyle w:val="9"/>
              <w:spacing w:line="360" w:lineRule="auto"/>
              <w:rPr>
                <w:rFonts w:hint="eastAsia" w:ascii="宋体" w:hAnsi="宋体" w:cs="宋体"/>
                <w:color w:val="auto"/>
                <w:sz w:val="21"/>
                <w:szCs w:val="21"/>
                <w:highlight w:val="none"/>
                <w:u w:val="single"/>
                <w:lang w:eastAsia="zh-CN"/>
              </w:rPr>
            </w:pPr>
            <w:r>
              <w:rPr>
                <w:rFonts w:hint="eastAsia" w:ascii="宋体" w:hAnsi="宋体" w:cs="宋体"/>
                <w:b/>
                <w:bCs/>
                <w:color w:val="auto"/>
                <w:sz w:val="21"/>
                <w:szCs w:val="21"/>
                <w:highlight w:val="none"/>
                <w:u w:val="single"/>
                <w:lang w:val="en-US" w:eastAsia="zh-CN"/>
              </w:rPr>
              <w:t>标项3、标项4、标项5：</w:t>
            </w:r>
            <w:r>
              <w:rPr>
                <w:rFonts w:hint="eastAsia" w:ascii="宋体" w:hAnsi="宋体" w:eastAsia="宋体" w:cs="宋体"/>
                <w:color w:val="auto"/>
                <w:sz w:val="21"/>
                <w:szCs w:val="21"/>
                <w:highlight w:val="none"/>
                <w:u w:val="single"/>
              </w:rPr>
              <w:t>分包供应商须持有行政主管部门核发的有效《电子出版物出版许可证》。</w:t>
            </w:r>
            <w:r>
              <w:rPr>
                <w:rFonts w:hint="eastAsia" w:ascii="宋体" w:hAnsi="宋体" w:eastAsia="宋体" w:cs="宋体"/>
                <w:color w:val="auto"/>
                <w:sz w:val="21"/>
                <w:szCs w:val="21"/>
                <w:highlight w:val="none"/>
                <w:u w:val="single"/>
              </w:rPr>
              <w:br w:type="textWrapping"/>
            </w:r>
          </w:p>
          <w:p>
            <w:pPr>
              <w:pStyle w:val="9"/>
              <w:spacing w:line="360" w:lineRule="auto"/>
              <w:rPr>
                <w:rFonts w:hint="eastAsia" w:ascii="宋体" w:hAnsi="宋体" w:eastAsia="宋体" w:cs="宋体"/>
                <w:color w:val="auto"/>
                <w:sz w:val="21"/>
                <w:szCs w:val="21"/>
                <w:highlight w:val="none"/>
                <w:u w:val="single"/>
              </w:rPr>
            </w:pPr>
            <w:r>
              <w:rPr>
                <w:rFonts w:hint="eastAsia" w:ascii="宋体" w:hAnsi="宋体" w:eastAsia="宋体" w:cs="宋体"/>
                <w:b/>
                <w:bCs/>
                <w:color w:val="auto"/>
                <w:sz w:val="21"/>
                <w:szCs w:val="21"/>
                <w:highlight w:val="none"/>
                <w:u w:val="single"/>
              </w:rPr>
              <w:t>分包投标要求</w:t>
            </w:r>
            <w:r>
              <w:rPr>
                <w:rFonts w:hint="eastAsia" w:ascii="宋体" w:hAnsi="宋体" w:cs="宋体"/>
                <w:b/>
                <w:bCs/>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投标人若计划在中标后将图书出版业务进行分包，必须在投标文件中提前载明拟分包的工作内容、分包金额占比。未在投标文件中载明分包安排的，视为中标后不得分包，中标人须自行具备相应出版资质完成相关工作。 </w:t>
            </w:r>
          </w:p>
          <w:p>
            <w:pPr>
              <w:pStyle w:val="9"/>
              <w:spacing w:line="360" w:lineRule="auto"/>
              <w:rPr>
                <w:rFonts w:hint="eastAsia" w:ascii="宋体" w:hAnsi="宋体" w:eastAsia="宋体" w:cs="宋体"/>
                <w:color w:val="auto"/>
                <w:sz w:val="21"/>
                <w:szCs w:val="21"/>
                <w:highlight w:val="none"/>
                <w:u w:val="single"/>
              </w:rPr>
            </w:pPr>
            <w:r>
              <w:rPr>
                <w:rFonts w:hint="eastAsia" w:ascii="宋体" w:hAnsi="宋体" w:eastAsia="宋体" w:cs="宋体"/>
                <w:b/>
                <w:bCs/>
                <w:color w:val="auto"/>
                <w:sz w:val="21"/>
                <w:szCs w:val="21"/>
                <w:highlight w:val="none"/>
                <w:u w:val="single"/>
              </w:rPr>
              <w:t>禁止二次分包</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接受分包的出版社不得将其承接的出版工作再次分包或转包给第三方。</w:t>
            </w:r>
          </w:p>
          <w:p>
            <w:pPr>
              <w:pStyle w:val="9"/>
              <w:spacing w:line="360" w:lineRule="auto"/>
              <w:rPr>
                <w:rFonts w:hint="eastAsia" w:ascii="宋体" w:hAnsi="宋体" w:eastAsia="宋体" w:cs="宋体"/>
                <w:color w:val="auto"/>
                <w:sz w:val="21"/>
                <w:szCs w:val="21"/>
                <w:highlight w:val="none"/>
                <w:u w:val="single"/>
              </w:rPr>
            </w:pPr>
            <w:r>
              <w:rPr>
                <w:rFonts w:hint="eastAsia" w:ascii="宋体" w:hAnsi="宋体" w:eastAsia="宋体" w:cs="宋体"/>
                <w:b/>
                <w:bCs/>
                <w:color w:val="auto"/>
                <w:sz w:val="21"/>
                <w:szCs w:val="21"/>
                <w:highlight w:val="none"/>
                <w:u w:val="single"/>
              </w:rPr>
              <w:t>履约责任划分</w:t>
            </w:r>
            <w:r>
              <w:rPr>
                <w:rFonts w:hint="eastAsia" w:ascii="宋体" w:hAnsi="宋体" w:cs="宋体"/>
                <w:b/>
                <w:bCs/>
                <w:color w:val="auto"/>
                <w:sz w:val="21"/>
                <w:szCs w:val="21"/>
                <w:highlight w:val="none"/>
                <w:u w:val="single"/>
                <w:lang w:eastAsia="zh-CN"/>
              </w:rPr>
              <w:t>：</w:t>
            </w:r>
            <w:r>
              <w:rPr>
                <w:rFonts w:hint="eastAsia" w:ascii="宋体" w:hAnsi="宋体" w:eastAsia="宋体" w:cs="宋体"/>
                <w:color w:val="auto"/>
                <w:sz w:val="21"/>
                <w:szCs w:val="21"/>
                <w:highlight w:val="none"/>
                <w:u w:val="single"/>
              </w:rPr>
              <w:t>中标供应商应当就本项目分包</w:t>
            </w:r>
            <w:r>
              <w:rPr>
                <w:rFonts w:hint="eastAsia" w:ascii="宋体" w:hAnsi="宋体" w:cs="宋体"/>
                <w:color w:val="auto"/>
                <w:sz w:val="21"/>
                <w:szCs w:val="21"/>
                <w:highlight w:val="none"/>
                <w:u w:val="single"/>
                <w:lang w:val="en-US" w:eastAsia="zh-CN"/>
              </w:rPr>
              <w:t>部分内容</w:t>
            </w:r>
            <w:r>
              <w:rPr>
                <w:rFonts w:hint="eastAsia" w:ascii="宋体" w:hAnsi="宋体" w:eastAsia="宋体" w:cs="宋体"/>
                <w:color w:val="auto"/>
                <w:sz w:val="21"/>
                <w:szCs w:val="21"/>
                <w:highlight w:val="none"/>
                <w:u w:val="single"/>
              </w:rPr>
              <w:t>向采购人承担全部责任。分包供应商（出版社）就其承接的图书出版分包项目与中标供应商向采购人承担连带责任。若图书出版部分出现延期、质量不达标或版权纠纷等履约问题，采购人有权直接向中标供应商或分包</w:t>
            </w:r>
            <w:r>
              <w:rPr>
                <w:rFonts w:hint="default" w:ascii="宋体" w:hAnsi="宋体" w:eastAsia="宋体" w:cs="宋体"/>
                <w:color w:val="auto"/>
                <w:sz w:val="21"/>
                <w:szCs w:val="21"/>
                <w:highlight w:val="none"/>
                <w:u w:val="single"/>
                <w:lang w:val="en-US"/>
              </w:rPr>
              <w:t>出版社</w:t>
            </w:r>
            <w:r>
              <w:rPr>
                <w:rFonts w:hint="eastAsia" w:ascii="宋体" w:hAnsi="宋体" w:eastAsia="宋体" w:cs="宋体"/>
                <w:color w:val="auto"/>
                <w:sz w:val="21"/>
                <w:szCs w:val="21"/>
                <w:highlight w:val="none"/>
                <w:u w:val="single"/>
              </w:rPr>
              <w:t>追责。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与本项目相关的政府采购业务澄清、更正及与之相关的事项将在</w:t>
            </w:r>
            <w:r>
              <w:rPr>
                <w:rFonts w:hint="eastAsia" w:ascii="宋体" w:hAnsi="宋体" w:cs="宋体"/>
                <w:color w:val="auto"/>
                <w:sz w:val="21"/>
                <w:szCs w:val="21"/>
                <w:highlight w:val="none"/>
                <w:lang w:eastAsia="zh-CN"/>
              </w:rPr>
              <w:t>招标</w:t>
            </w:r>
            <w:r>
              <w:rPr>
                <w:rFonts w:hint="eastAsia" w:ascii="宋体" w:hAnsi="宋体" w:eastAsia="宋体" w:cs="宋体"/>
                <w:color w:val="auto"/>
                <w:sz w:val="21"/>
                <w:szCs w:val="21"/>
                <w:highlight w:val="none"/>
              </w:rPr>
              <w:t>公告中“六、其他补充事宜”中网上查询地址上发布</w:t>
            </w:r>
            <w:r>
              <w:rPr>
                <w:rFonts w:hint="eastAsia" w:ascii="宋体" w:hAnsi="宋体" w:eastAsia="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val="en-US" w:eastAsia="zh-CN"/>
              </w:rPr>
              <w:t>5</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不组织召开开标前答疑会</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□组织召开开标前答疑会</w:t>
            </w:r>
          </w:p>
          <w:p>
            <w:pPr>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会议开始时间：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分</w:t>
            </w:r>
            <w:r>
              <w:rPr>
                <w:rFonts w:hint="eastAsia" w:ascii="宋体" w:hAnsi="宋体" w:eastAsia="宋体" w:cs="宋体"/>
                <w:color w:val="auto"/>
                <w:sz w:val="21"/>
                <w:szCs w:val="21"/>
                <w:highlight w:val="none"/>
              </w:rPr>
              <w:t>，逾期后果自负。会议地点：</w:t>
            </w:r>
            <w:r>
              <w:rPr>
                <w:rFonts w:hint="eastAsia" w:ascii="宋体" w:hAnsi="宋体" w:eastAsia="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89" w:type="dxa"/>
            <w:tcBorders>
              <w:top w:val="nil"/>
              <w:left w:val="single" w:color="auto" w:sz="4" w:space="0"/>
              <w:bottom w:val="nil"/>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eastAsia="宋体" w:cs="宋体"/>
                <w:color w:val="auto"/>
                <w:sz w:val="21"/>
                <w:szCs w:val="21"/>
                <w:highlight w:val="none"/>
              </w:rPr>
            </w:pPr>
            <w:bookmarkStart w:id="90" w:name="_13.2"/>
            <w:bookmarkEnd w:id="90"/>
            <w:r>
              <w:rPr>
                <w:rFonts w:hint="eastAsia" w:ascii="宋体" w:hAnsi="宋体" w:eastAsia="宋体" w:cs="宋体"/>
                <w:color w:val="auto"/>
                <w:sz w:val="21"/>
                <w:szCs w:val="21"/>
                <w:highlight w:val="none"/>
              </w:rPr>
              <w:t>资格文件组成</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1、投标人为法人或者其他组织的，提供营业执照等证明文件</w:t>
            </w:r>
            <w:r>
              <w:rPr>
                <w:rFonts w:hint="eastAsia" w:ascii="宋体" w:hAnsi="宋体" w:cs="宋体"/>
                <w:color w:val="auto"/>
                <w:sz w:val="21"/>
                <w:szCs w:val="21"/>
                <w:highlight w:val="none"/>
                <w:lang w:eastAsia="zh-CN"/>
              </w:rPr>
              <w:t>复印件</w:t>
            </w:r>
            <w:r>
              <w:rPr>
                <w:rFonts w:hint="eastAsia" w:ascii="宋体" w:hAnsi="宋体" w:eastAsia="宋体" w:cs="宋体"/>
                <w:color w:val="auto"/>
                <w:sz w:val="21"/>
                <w:szCs w:val="21"/>
                <w:highlight w:val="none"/>
              </w:rPr>
              <w:t>（如营业执照或者事业单位法人证书或者</w:t>
            </w:r>
            <w:r>
              <w:rPr>
                <w:rStyle w:val="33"/>
                <w:rFonts w:hint="eastAsia" w:ascii="宋体" w:hAnsi="宋体" w:eastAsia="宋体" w:cs="宋体"/>
                <w:color w:val="auto"/>
                <w:sz w:val="21"/>
                <w:szCs w:val="21"/>
                <w:highlight w:val="none"/>
              </w:rPr>
              <w:t>执业许可证</w:t>
            </w:r>
            <w:r>
              <w:rPr>
                <w:rFonts w:hint="eastAsia" w:ascii="宋体" w:hAnsi="宋体" w:eastAsia="宋体" w:cs="宋体"/>
                <w:color w:val="auto"/>
                <w:sz w:val="21"/>
                <w:szCs w:val="21"/>
                <w:highlight w:val="none"/>
              </w:rPr>
              <w:t>等），投标人为自然人的，提供</w:t>
            </w:r>
            <w:r>
              <w:rPr>
                <w:rFonts w:hint="eastAsia" w:ascii="宋体" w:hAnsi="宋体" w:cs="宋体"/>
                <w:color w:val="auto"/>
                <w:sz w:val="21"/>
                <w:szCs w:val="21"/>
                <w:highlight w:val="none"/>
                <w:lang w:eastAsia="zh-CN"/>
              </w:rPr>
              <w:t>有效</w:t>
            </w:r>
            <w:r>
              <w:rPr>
                <w:rFonts w:hint="eastAsia" w:ascii="宋体" w:hAnsi="宋体" w:eastAsia="宋体" w:cs="宋体"/>
                <w:color w:val="auto"/>
                <w:sz w:val="21"/>
                <w:szCs w:val="21"/>
                <w:highlight w:val="none"/>
              </w:rPr>
              <w:t>身份证</w:t>
            </w:r>
            <w:r>
              <w:rPr>
                <w:rFonts w:hint="eastAsia" w:ascii="宋体" w:hAnsi="宋体" w:cs="宋体"/>
                <w:color w:val="auto"/>
                <w:sz w:val="21"/>
                <w:szCs w:val="21"/>
                <w:highlight w:val="none"/>
                <w:lang w:eastAsia="zh-CN"/>
              </w:rPr>
              <w:t>正反面</w:t>
            </w:r>
            <w:r>
              <w:rPr>
                <w:rFonts w:hint="eastAsia" w:ascii="宋体" w:hAnsi="宋体" w:eastAsia="宋体" w:cs="宋体"/>
                <w:color w:val="auto"/>
                <w:sz w:val="21"/>
                <w:szCs w:val="21"/>
                <w:highlight w:val="none"/>
              </w:rPr>
              <w:t>复印件</w:t>
            </w:r>
            <w:r>
              <w:rPr>
                <w:rFonts w:hint="eastAsia" w:ascii="宋体" w:hAnsi="宋体" w:cs="宋体"/>
                <w:color w:val="auto"/>
                <w:szCs w:val="21"/>
                <w:highlight w:val="none"/>
                <w:lang w:val="en-US" w:eastAsia="zh-CN"/>
              </w:rPr>
              <w:t>；银行、保险、石油石化、电力、电信等有行业特殊情况的，法人的分支机构经法人授权后可以分支机构的身份参加政府采购。如投标人为分支机构的，必须在投标文件中同时提供经法人授权投标人以分支机构名义参加投标的</w:t>
            </w:r>
            <w:r>
              <w:rPr>
                <w:rFonts w:hint="eastAsia" w:ascii="宋体" w:hAnsi="宋体" w:cs="宋体"/>
                <w:color w:val="auto"/>
                <w:sz w:val="21"/>
                <w:szCs w:val="21"/>
                <w:highlight w:val="none"/>
                <w:lang w:val="en-US" w:eastAsia="zh-CN"/>
              </w:rPr>
              <w:t>授权委托书、法人营业执照及分支机构营业执照的复印件</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pStyle w:val="9"/>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2、投标人依法缴纳税收的相关材料</w:t>
            </w:r>
            <w:r>
              <w:rPr>
                <w:rFonts w:hint="eastAsia" w:ascii="宋体" w:hAnsi="宋体" w:cs="宋体"/>
                <w:color w:val="auto"/>
                <w:sz w:val="21"/>
                <w:szCs w:val="21"/>
                <w:highlight w:val="none"/>
                <w:lang w:val="en-US" w:eastAsia="zh-CN"/>
              </w:rPr>
              <w:t>（</w:t>
            </w:r>
            <w:r>
              <w:rPr>
                <w:rFonts w:hint="eastAsia" w:ascii="宋体" w:hAnsi="宋体" w:cs="宋体"/>
                <w:color w:val="auto"/>
                <w:szCs w:val="21"/>
                <w:highlight w:val="none"/>
                <w:u w:val="none"/>
                <w:lang w:val="en-US" w:eastAsia="zh-CN"/>
              </w:rPr>
              <w:t>提供税款所属时期为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2025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rPr>
              <w:t>投标文件提交截止时间止</w:t>
            </w:r>
            <w:r>
              <w:rPr>
                <w:rFonts w:hint="eastAsia" w:ascii="宋体" w:hAnsi="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w:t>
            </w:r>
            <w:r>
              <w:rPr>
                <w:rFonts w:hint="eastAsia" w:ascii="宋体" w:hAnsi="宋体" w:eastAsia="宋体" w:cs="宋体"/>
                <w:color w:val="auto"/>
                <w:sz w:val="21"/>
                <w:szCs w:val="21"/>
                <w:highlight w:val="none"/>
              </w:rPr>
              <w:t>的依法缴纳税收的凭据复印件；依法免税的</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3、投标人依法缴纳社会保障资金的相关材料</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u w:val="none"/>
                <w:lang w:val="en-US" w:eastAsia="zh-CN"/>
              </w:rPr>
              <w:t>提供税款所属时期或缴费起始时间为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2025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rPr>
              <w:t>投标文件提交截止时间止</w:t>
            </w:r>
            <w:r>
              <w:rPr>
                <w:rFonts w:hint="eastAsia" w:ascii="宋体" w:hAnsi="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w:t>
            </w:r>
            <w:r>
              <w:rPr>
                <w:rFonts w:hint="eastAsia" w:ascii="宋体" w:hAnsi="宋体" w:eastAsia="宋体" w:cs="宋体"/>
                <w:color w:val="auto"/>
                <w:sz w:val="21"/>
                <w:szCs w:val="21"/>
                <w:highlight w:val="none"/>
              </w:rPr>
              <w:t>的依法缴纳社会保障资金的缴费凭证复印件；依法不需要缴纳社会保障资金的</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4、投标人财务状况报告</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2025</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年度经审计的财务报告</w:t>
            </w:r>
            <w:r>
              <w:rPr>
                <w:rFonts w:hint="eastAsia" w:ascii="宋体" w:hAnsi="宋体" w:eastAsia="宋体" w:cs="宋体"/>
                <w:color w:val="auto"/>
                <w:szCs w:val="21"/>
                <w:highlight w:val="none"/>
                <w:lang w:eastAsia="zh-CN"/>
              </w:rPr>
              <w:t>复印件</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者</w:t>
            </w:r>
            <w:r>
              <w:rPr>
                <w:rFonts w:hint="eastAsia" w:ascii="宋体" w:hAnsi="宋体" w:eastAsia="宋体" w:cs="宋体"/>
                <w:color w:val="auto"/>
                <w:szCs w:val="21"/>
                <w:highlight w:val="none"/>
              </w:rPr>
              <w:t>截标时间前半年内至少一个月能反映财务状况的报表或</w:t>
            </w:r>
            <w:r>
              <w:rPr>
                <w:rFonts w:hint="eastAsia" w:ascii="宋体" w:hAnsi="宋体" w:eastAsia="宋体" w:cs="宋体"/>
                <w:color w:val="auto"/>
                <w:szCs w:val="21"/>
                <w:highlight w:val="none"/>
                <w:lang w:eastAsia="zh-CN"/>
              </w:rPr>
              <w:t>者</w:t>
            </w:r>
            <w:r>
              <w:rPr>
                <w:rFonts w:hint="eastAsia" w:ascii="宋体" w:hAnsi="宋体" w:eastAsia="宋体" w:cs="宋体"/>
                <w:color w:val="auto"/>
                <w:szCs w:val="21"/>
                <w:highlight w:val="none"/>
              </w:rPr>
              <w:t>投标人自拟的截标时间前半年内至少一个月的财务情况说明</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numPr>
                <w:ilvl w:val="0"/>
                <w:numId w:val="0"/>
              </w:numPr>
              <w:snapToGrid w:val="0"/>
              <w:spacing w:line="360"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w:t>
            </w:r>
            <w:r>
              <w:rPr>
                <w:rFonts w:hint="eastAsia" w:ascii="宋体" w:hAnsi="宋体" w:eastAsia="宋体" w:cs="宋体"/>
                <w:color w:val="auto"/>
                <w:szCs w:val="21"/>
                <w:highlight w:val="none"/>
              </w:rPr>
              <w:t>本项目的特定资格要求</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lang w:val="en-US" w:eastAsia="zh-CN"/>
              </w:rPr>
              <w:t xml:space="preserve">  无   </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lang w:eastAsia="zh-CN"/>
              </w:rPr>
              <w:t>如有要求，则</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pPr>
              <w:numPr>
                <w:ilvl w:val="0"/>
                <w:numId w:val="0"/>
              </w:numPr>
              <w:snapToGrid w:val="0"/>
              <w:spacing w:line="360" w:lineRule="auto"/>
              <w:ind w:left="0" w:firstLine="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olor w:val="auto"/>
                <w:szCs w:val="21"/>
                <w:highlight w:val="none"/>
              </w:rPr>
              <w:t>投标人直接控股股东信息表</w:t>
            </w:r>
            <w:r>
              <w:rPr>
                <w:rFonts w:hint="eastAsia" w:ascii="宋体" w:hAnsi="宋体" w:eastAsia="宋体" w:cs="宋体"/>
                <w:color w:val="auto"/>
                <w:szCs w:val="21"/>
                <w:highlight w:val="none"/>
              </w:rPr>
              <w:t>（格式后附）</w:t>
            </w:r>
            <w:r>
              <w:rPr>
                <w:rFonts w:hint="eastAsia" w:ascii="宋体" w:hAnsi="宋体" w:eastAsia="宋体"/>
                <w:color w:val="auto"/>
                <w:szCs w:val="21"/>
                <w:highlight w:val="none"/>
                <w:lang w:eastAsia="zh-CN"/>
              </w:rPr>
              <w:t>。</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投标人直接管理关系信息表</w:t>
            </w:r>
            <w:r>
              <w:rPr>
                <w:rFonts w:hint="eastAsia" w:ascii="宋体" w:hAnsi="宋体" w:eastAsia="宋体" w:cs="宋体"/>
                <w:color w:val="auto"/>
                <w:szCs w:val="21"/>
                <w:highlight w:val="none"/>
              </w:rPr>
              <w:t>（格式后附）</w:t>
            </w:r>
            <w:r>
              <w:rPr>
                <w:rFonts w:hint="eastAsia" w:ascii="宋体" w:hAnsi="宋体" w:eastAsia="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pPr>
              <w:numPr>
                <w:ilvl w:val="0"/>
                <w:numId w:val="0"/>
              </w:numPr>
              <w:snapToGrid w:val="0"/>
              <w:spacing w:line="360" w:lineRule="auto"/>
              <w:ind w:leftChars="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声明函（格式后附）。（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snapToGrid w:val="0"/>
              <w:spacing w:line="360" w:lineRule="auto"/>
              <w:jc w:val="left"/>
              <w:rPr>
                <w:rFonts w:hint="eastAsia" w:ascii="宋体" w:hAnsi="宋体" w:cs="Times New Roman"/>
                <w:b/>
                <w:bCs/>
                <w:color w:val="auto"/>
                <w:szCs w:val="21"/>
                <w:highlight w:val="none"/>
                <w:lang w:val="en-US" w:eastAsia="zh-CN"/>
              </w:rPr>
            </w:pPr>
            <w:r>
              <w:rPr>
                <w:rFonts w:hint="eastAsia" w:ascii="宋体" w:hAnsi="宋体" w:cs="宋体"/>
                <w:b w:val="0"/>
                <w:bCs w:val="0"/>
                <w:color w:val="auto"/>
                <w:sz w:val="21"/>
                <w:szCs w:val="21"/>
                <w:highlight w:val="none"/>
                <w:lang w:val="en-US" w:eastAsia="zh-CN"/>
              </w:rPr>
              <w:t>9、</w:t>
            </w:r>
            <w:r>
              <w:rPr>
                <w:rFonts w:hint="eastAsia" w:ascii="宋体" w:hAnsi="宋体" w:cs="宋体"/>
                <w:b/>
                <w:bCs/>
                <w:color w:val="auto"/>
                <w:sz w:val="21"/>
                <w:szCs w:val="21"/>
                <w:highlight w:val="none"/>
                <w:u w:val="none"/>
                <w:lang w:eastAsia="zh-CN"/>
              </w:rPr>
              <w:t>标项3、</w:t>
            </w:r>
            <w:r>
              <w:rPr>
                <w:rFonts w:hint="eastAsia" w:ascii="宋体" w:hAnsi="宋体" w:cs="宋体"/>
                <w:b/>
                <w:bCs/>
                <w:color w:val="auto"/>
                <w:sz w:val="21"/>
                <w:szCs w:val="21"/>
                <w:highlight w:val="none"/>
                <w:u w:val="none"/>
                <w:lang w:val="en-US" w:eastAsia="zh-CN"/>
              </w:rPr>
              <w:t>标项4</w:t>
            </w:r>
            <w:r>
              <w:rPr>
                <w:rFonts w:hint="eastAsia" w:ascii="宋体" w:hAnsi="宋体" w:cs="宋体"/>
                <w:b/>
                <w:bCs/>
                <w:color w:val="auto"/>
                <w:sz w:val="21"/>
                <w:szCs w:val="21"/>
                <w:highlight w:val="none"/>
                <w:u w:val="none"/>
                <w:lang w:eastAsia="zh-CN"/>
              </w:rPr>
              <w:t>为专门面向中小企业采购的项目，</w:t>
            </w:r>
            <w:r>
              <w:rPr>
                <w:rFonts w:hint="eastAsia" w:ascii="宋体" w:hAnsi="宋体" w:cs="宋体"/>
                <w:b w:val="0"/>
                <w:bCs w:val="0"/>
                <w:color w:val="auto"/>
                <w:sz w:val="21"/>
                <w:szCs w:val="21"/>
                <w:highlight w:val="none"/>
                <w:u w:val="none"/>
                <w:lang w:eastAsia="zh-CN"/>
              </w:rPr>
              <w:t>标项3、</w:t>
            </w:r>
            <w:r>
              <w:rPr>
                <w:rFonts w:hint="eastAsia" w:ascii="宋体" w:hAnsi="宋体" w:cs="宋体"/>
                <w:b w:val="0"/>
                <w:bCs w:val="0"/>
                <w:color w:val="auto"/>
                <w:sz w:val="21"/>
                <w:szCs w:val="21"/>
                <w:highlight w:val="none"/>
                <w:u w:val="none"/>
                <w:lang w:val="en-US" w:eastAsia="zh-CN"/>
              </w:rPr>
              <w:t>标项4的</w:t>
            </w:r>
            <w:r>
              <w:rPr>
                <w:rFonts w:hint="eastAsia" w:ascii="宋体" w:hAnsi="宋体" w:cs="宋体"/>
                <w:b w:val="0"/>
                <w:bCs w:val="0"/>
                <w:i w:val="0"/>
                <w:iCs w:val="0"/>
                <w:color w:val="auto"/>
                <w:sz w:val="21"/>
                <w:szCs w:val="21"/>
                <w:highlight w:val="none"/>
                <w:lang w:val="en-US" w:eastAsia="zh-CN"/>
              </w:rPr>
              <w:t>投标人必须</w:t>
            </w:r>
            <w:r>
              <w:rPr>
                <w:rFonts w:hint="eastAsia" w:ascii="宋体" w:hAnsi="宋体" w:eastAsia="宋体" w:cs="宋体"/>
                <w:b w:val="0"/>
                <w:bCs w:val="0"/>
                <w:i w:val="0"/>
                <w:iCs w:val="0"/>
                <w:color w:val="auto"/>
                <w:sz w:val="21"/>
                <w:szCs w:val="21"/>
                <w:highlight w:val="none"/>
                <w:lang w:eastAsia="zh-CN"/>
              </w:rPr>
              <w:t>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eastAsia="宋体" w:cs="宋体"/>
                <w:b/>
                <w:bCs/>
                <w:i w:val="0"/>
                <w:iCs w:val="0"/>
                <w:color w:val="auto"/>
                <w:sz w:val="21"/>
                <w:szCs w:val="21"/>
                <w:highlight w:val="none"/>
              </w:rPr>
              <w:t>（必须提供，否则作无效投标处理）</w:t>
            </w:r>
          </w:p>
          <w:p>
            <w:pPr>
              <w:pStyle w:val="9"/>
              <w:spacing w:line="360" w:lineRule="auto"/>
              <w:rPr>
                <w:rFonts w:hint="default" w:ascii="宋体" w:hAnsi="宋体" w:eastAsia="宋体" w:cs="宋体"/>
                <w:b/>
                <w:bCs/>
                <w:color w:val="auto"/>
                <w:sz w:val="21"/>
                <w:szCs w:val="21"/>
                <w:highlight w:val="none"/>
                <w:u w:val="single"/>
                <w:lang w:val="en-US"/>
              </w:rPr>
            </w:pPr>
            <w:r>
              <w:rPr>
                <w:rFonts w:hint="eastAsia" w:ascii="宋体" w:hAnsi="宋体" w:cs="Times New Roman"/>
                <w:color w:val="auto"/>
                <w:szCs w:val="21"/>
                <w:highlight w:val="none"/>
                <w:u w:val="none"/>
                <w:lang w:val="en-US" w:eastAsia="zh-CN"/>
              </w:rPr>
              <w:t>10、</w:t>
            </w:r>
            <w:r>
              <w:rPr>
                <w:rFonts w:hint="eastAsia"/>
                <w:color w:val="auto"/>
                <w:highlight w:val="none"/>
                <w:lang w:val="en-US" w:eastAsia="zh-CN"/>
              </w:rPr>
              <w:t>投标人拟将所投的</w:t>
            </w:r>
            <w:r>
              <w:rPr>
                <w:rFonts w:hint="eastAsia" w:ascii="宋体" w:hAnsi="宋体" w:cs="Times New Roman"/>
                <w:color w:val="auto"/>
                <w:szCs w:val="21"/>
                <w:highlight w:val="none"/>
                <w:u w:val="none"/>
                <w:lang w:val="en-US" w:eastAsia="zh-CN"/>
              </w:rPr>
              <w:t>标项2、标项3、标项4、标项5 中允许分包的内容进行分包的，则</w:t>
            </w:r>
            <w:r>
              <w:rPr>
                <w:rFonts w:hint="eastAsia" w:ascii="宋体" w:hAnsi="宋体" w:cs="宋体"/>
                <w:color w:val="auto"/>
                <w:sz w:val="21"/>
                <w:szCs w:val="21"/>
                <w:highlight w:val="none"/>
                <w:u w:val="single"/>
                <w:lang w:val="en-US" w:eastAsia="zh-CN"/>
              </w:rPr>
              <w:t>投标人须在投标文件中</w:t>
            </w:r>
            <w:r>
              <w:rPr>
                <w:rFonts w:hint="eastAsia" w:ascii="宋体" w:hAnsi="宋体" w:cs="宋体"/>
                <w:b/>
                <w:bCs/>
                <w:color w:val="auto"/>
                <w:sz w:val="21"/>
                <w:szCs w:val="21"/>
                <w:highlight w:val="none"/>
                <w:u w:val="single"/>
                <w:lang w:val="en-US" w:eastAsia="zh-CN"/>
              </w:rPr>
              <w:t>承诺</w:t>
            </w:r>
            <w:r>
              <w:rPr>
                <w:rFonts w:hint="eastAsia" w:ascii="宋体" w:hAnsi="宋体" w:cs="宋体"/>
                <w:color w:val="auto"/>
                <w:sz w:val="21"/>
                <w:szCs w:val="21"/>
                <w:highlight w:val="none"/>
                <w:u w:val="single"/>
                <w:lang w:val="en-US" w:eastAsia="zh-CN"/>
              </w:rPr>
              <w:t>分包供应商具备相应的编辑出版专业人员、三审三校制度及申领正式书号的能力（承诺函格式自拟）</w:t>
            </w:r>
            <w:r>
              <w:rPr>
                <w:rFonts w:hint="eastAsia" w:ascii="宋体" w:hAnsi="宋体" w:cs="宋体"/>
                <w:color w:val="auto"/>
                <w:sz w:val="21"/>
                <w:szCs w:val="21"/>
                <w:highlight w:val="none"/>
                <w:u w:val="none"/>
                <w:lang w:eastAsia="zh-CN"/>
              </w:rPr>
              <w:t>。</w:t>
            </w:r>
            <w:r>
              <w:rPr>
                <w:rFonts w:hint="eastAsia" w:ascii="宋体" w:hAnsi="宋体" w:cs="宋体"/>
                <w:b/>
                <w:bCs/>
                <w:color w:val="auto"/>
                <w:sz w:val="21"/>
                <w:szCs w:val="21"/>
                <w:highlight w:val="none"/>
                <w:u w:val="none"/>
                <w:lang w:eastAsia="zh-CN"/>
              </w:rPr>
              <w:t>（有分包时必须提供，否则作无效投标处理）</w:t>
            </w:r>
          </w:p>
          <w:p>
            <w:pPr>
              <w:snapToGrid w:val="0"/>
              <w:spacing w:line="360" w:lineRule="auto"/>
              <w:jc w:val="left"/>
              <w:rPr>
                <w:rFonts w:hint="eastAsia" w:ascii="宋体" w:hAnsi="宋体" w:eastAsia="宋体" w:cs="宋体"/>
                <w:b/>
                <w:bCs/>
                <w:color w:val="auto"/>
                <w:sz w:val="21"/>
                <w:szCs w:val="21"/>
                <w:highlight w:val="none"/>
              </w:rPr>
            </w:pPr>
            <w:r>
              <w:rPr>
                <w:rFonts w:hint="eastAsia" w:ascii="宋体" w:hAnsi="宋体" w:cs="Times New Roman"/>
                <w:color w:val="auto"/>
                <w:szCs w:val="21"/>
                <w:highlight w:val="none"/>
                <w:lang w:val="en-US" w:eastAsia="zh-CN"/>
              </w:rPr>
              <w:t>11</w:t>
            </w:r>
            <w:r>
              <w:rPr>
                <w:rFonts w:hint="eastAsia" w:ascii="宋体" w:hAnsi="宋体" w:eastAsia="宋体" w:cs="Times New Roman"/>
                <w:color w:val="auto"/>
                <w:szCs w:val="21"/>
                <w:highlight w:val="none"/>
              </w:rPr>
              <w:t>、联合体投标协议书（格式后附）。</w:t>
            </w:r>
            <w:r>
              <w:rPr>
                <w:rFonts w:hint="eastAsia" w:ascii="宋体" w:hAnsi="宋体" w:eastAsia="宋体" w:cs="Times New Roman"/>
                <w:b/>
                <w:bCs/>
                <w:color w:val="auto"/>
                <w:szCs w:val="21"/>
                <w:highlight w:val="none"/>
              </w:rPr>
              <w:t>（联合体投标时必须提供，否则作无效投标处理）</w:t>
            </w:r>
          </w:p>
          <w:p>
            <w:pPr>
              <w:snapToGrid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、除招标文件规定必须提供以外，投标人认为需要提供的其他证明材料（格式自拟）。</w:t>
            </w:r>
          </w:p>
          <w:p>
            <w:pPr>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color w:val="auto"/>
                <w:sz w:val="21"/>
                <w:szCs w:val="21"/>
                <w:highlight w:val="none"/>
              </w:rPr>
              <w:t xml:space="preserve"> </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p>
          <w:p>
            <w:pPr>
              <w:snapToGri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.联合体投标时，第1-</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项资格文件联合体各方均必须分别提供，联合体各方分别盖章，否则投标文件</w:t>
            </w:r>
            <w:r>
              <w:rPr>
                <w:rFonts w:hint="eastAsia" w:ascii="宋体" w:hAnsi="宋体" w:cs="宋体"/>
                <w:b/>
                <w:bCs/>
                <w:color w:val="auto"/>
                <w:szCs w:val="21"/>
                <w:highlight w:val="none"/>
                <w:lang w:eastAsia="zh-CN"/>
              </w:rPr>
              <w:t>作无效投标</w:t>
            </w:r>
            <w:r>
              <w:rPr>
                <w:rFonts w:hint="eastAsia" w:ascii="宋体" w:hAnsi="宋体" w:cs="宋体"/>
                <w:b/>
                <w:bCs/>
                <w:color w:val="auto"/>
                <w:szCs w:val="21"/>
                <w:highlight w:val="none"/>
              </w:rPr>
              <w:t>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nil"/>
              <w:left w:val="single" w:color="auto" w:sz="4" w:space="0"/>
              <w:bottom w:val="nil"/>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eastAsia="宋体" w:cs="宋体"/>
                <w:color w:val="auto"/>
                <w:sz w:val="21"/>
                <w:szCs w:val="21"/>
                <w:highlight w:val="none"/>
              </w:rPr>
            </w:pPr>
            <w:bookmarkStart w:id="91" w:name="_13.3"/>
            <w:bookmarkEnd w:id="91"/>
            <w:r>
              <w:rPr>
                <w:rFonts w:hint="eastAsia" w:ascii="宋体" w:hAnsi="宋体" w:eastAsia="宋体" w:cs="宋体"/>
                <w:color w:val="auto"/>
                <w:sz w:val="21"/>
                <w:szCs w:val="21"/>
                <w:highlight w:val="none"/>
              </w:rPr>
              <w:t>商务文件组成</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1、无串通投标行为的承诺函（格式后附）；（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2、法定代表人身份证明及法定代表人有效身份证正反面复印件（格式后附）；（</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3、法定代表人授权委托书及委托代理人有效身份证正反面复印件（格式后附）；（</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pPr>
              <w:pStyle w:val="14"/>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4、投标保证金提交凭证</w:t>
            </w:r>
            <w:r>
              <w:rPr>
                <w:rFonts w:hint="eastAsia" w:ascii="宋体" w:hAnsi="宋体" w:eastAsia="宋体" w:cs="宋体"/>
                <w:color w:val="auto"/>
                <w:sz w:val="21"/>
                <w:szCs w:val="21"/>
                <w:highlight w:val="none"/>
                <w:lang w:eastAsia="zh-CN"/>
              </w:rPr>
              <w:t>；</w:t>
            </w:r>
            <w:r>
              <w:rPr>
                <w:rFonts w:hint="eastAsia" w:ascii="宋体" w:hAnsi="宋体" w:cs="宋体"/>
                <w:b/>
                <w:bCs/>
                <w:color w:val="auto"/>
                <w:sz w:val="21"/>
                <w:szCs w:val="21"/>
                <w:highlight w:val="none"/>
              </w:rPr>
              <w:t>（如有要求缴纳投标保证金，则必须提供，否则作无效投标处理）</w:t>
            </w:r>
          </w:p>
          <w:p>
            <w:pPr>
              <w:snapToGrid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、商务条款偏离表（格式后附）；（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snapToGrid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、投标人情况介绍（格式自拟）；</w:t>
            </w:r>
          </w:p>
          <w:p>
            <w:pPr>
              <w:snapToGrid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、除招标文件规定必须提供以外，投标人认为需要提供的其他证明材料（格式自拟）。（投标人根据“第二章 采购需求”及“第四章 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评标标准”提供有关证明材料）。</w:t>
            </w:r>
          </w:p>
          <w:p>
            <w:pPr>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 1.法定代表人授权委托书必须由法定代表人及委托代理人签字，并加盖投标人公章，否则作无效投标处理。</w:t>
            </w:r>
          </w:p>
          <w:p>
            <w:pPr>
              <w:snapToGrid w:val="0"/>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vMerge w:val="restart"/>
            <w:tcBorders>
              <w:top w:val="nil"/>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eastAsia="宋体" w:cs="宋体"/>
                <w:color w:val="auto"/>
                <w:sz w:val="21"/>
                <w:szCs w:val="21"/>
                <w:highlight w:val="none"/>
              </w:rPr>
            </w:pPr>
            <w:bookmarkStart w:id="92" w:name="_13.4"/>
            <w:bookmarkEnd w:id="92"/>
            <w:r>
              <w:rPr>
                <w:rFonts w:hint="eastAsia" w:ascii="宋体" w:hAnsi="宋体" w:eastAsia="宋体" w:cs="宋体"/>
                <w:color w:val="auto"/>
                <w:sz w:val="21"/>
                <w:szCs w:val="21"/>
                <w:highlight w:val="none"/>
              </w:rPr>
              <w:t>技术文件组成</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服务方案</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项目实施人员一览表（</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snapToGrid w:val="0"/>
              <w:spacing w:line="360" w:lineRule="auto"/>
              <w:jc w:val="left"/>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除招标文件规定必须提供以外，投标人需要说明的其他文件和说明（格式自拟）。</w:t>
            </w:r>
          </w:p>
          <w:p>
            <w:pPr>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tabs>
                <w:tab w:val="left" w:pos="459"/>
              </w:tabs>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1、投标函（格式后附）；</w:t>
            </w:r>
            <w:r>
              <w:rPr>
                <w:rFonts w:hint="eastAsia" w:ascii="宋体" w:hAnsi="宋体" w:eastAsia="宋体" w:cs="宋体"/>
                <w:b w:val="0"/>
                <w:bCs/>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b w:val="0"/>
                <w:bCs/>
                <w:color w:val="auto"/>
                <w:sz w:val="21"/>
                <w:szCs w:val="21"/>
                <w:highlight w:val="none"/>
              </w:rPr>
              <w:t>）</w:t>
            </w:r>
          </w:p>
          <w:p>
            <w:pPr>
              <w:tabs>
                <w:tab w:val="left" w:pos="459"/>
              </w:tabs>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2、开标一览表</w:t>
            </w:r>
            <w:r>
              <w:rPr>
                <w:rFonts w:hint="eastAsia"/>
                <w:color w:val="auto"/>
                <w:szCs w:val="21"/>
                <w:highlight w:val="none"/>
              </w:rPr>
              <w:t>（格式后附）</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pPr>
              <w:pStyle w:val="14"/>
              <w:spacing w:line="360" w:lineRule="auto"/>
              <w:rPr>
                <w:rFonts w:hint="eastAsia"/>
                <w:color w:val="auto"/>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b/>
                <w:bCs/>
                <w:color w:val="auto"/>
                <w:sz w:val="21"/>
                <w:szCs w:val="21"/>
                <w:highlight w:val="none"/>
              </w:rPr>
              <w:t>标项1、标项2、标项5</w:t>
            </w:r>
            <w:r>
              <w:rPr>
                <w:rFonts w:hint="eastAsia" w:ascii="宋体" w:hAnsi="宋体" w:cs="宋体"/>
                <w:b/>
                <w:bCs/>
                <w:color w:val="auto"/>
                <w:sz w:val="21"/>
                <w:szCs w:val="21"/>
                <w:highlight w:val="none"/>
                <w:lang w:eastAsia="zh-CN"/>
              </w:rPr>
              <w:t>：</w:t>
            </w:r>
            <w:r>
              <w:rPr>
                <w:rFonts w:hint="eastAsia" w:ascii="宋体" w:hAnsi="宋体" w:cs="宋体"/>
                <w:color w:val="auto"/>
                <w:sz w:val="21"/>
                <w:szCs w:val="21"/>
                <w:highlight w:val="none"/>
              </w:rPr>
              <w:t>中小企业声明函或者残疾人福利性单位声明函（格式后附）或者</w:t>
            </w:r>
            <w:r>
              <w:rPr>
                <w:rFonts w:hint="eastAsia" w:ascii="宋体" w:hAnsi="宋体" w:eastAsia="宋体" w:cs="宋体"/>
                <w:i w:val="0"/>
                <w:iCs w:val="0"/>
                <w:color w:val="auto"/>
                <w:sz w:val="21"/>
                <w:szCs w:val="21"/>
                <w:highlight w:val="none"/>
                <w:lang w:eastAsia="zh-CN"/>
              </w:rPr>
              <w:t>供应商</w:t>
            </w:r>
            <w:r>
              <w:rPr>
                <w:rFonts w:hint="eastAsia" w:ascii="宋体" w:hAnsi="宋体" w:cs="宋体"/>
                <w:color w:val="auto"/>
                <w:sz w:val="21"/>
                <w:szCs w:val="21"/>
                <w:highlight w:val="none"/>
              </w:rPr>
              <w:t>属于监狱企业的</w:t>
            </w:r>
            <w:r>
              <w:rPr>
                <w:rFonts w:hint="eastAsia" w:ascii="宋体" w:hAnsi="宋体" w:cs="宋体"/>
                <w:color w:val="auto"/>
                <w:sz w:val="21"/>
                <w:szCs w:val="21"/>
                <w:highlight w:val="none"/>
                <w:lang w:eastAsia="zh-CN"/>
              </w:rPr>
              <w:t>，</w:t>
            </w:r>
            <w:r>
              <w:rPr>
                <w:rFonts w:hint="eastAsia" w:ascii="宋体" w:hAnsi="宋体" w:eastAsia="宋体" w:cs="宋体"/>
                <w:i w:val="0"/>
                <w:iCs w:val="0"/>
                <w:color w:val="auto"/>
                <w:sz w:val="21"/>
                <w:szCs w:val="21"/>
                <w:highlight w:val="none"/>
                <w:lang w:eastAsia="zh-CN"/>
              </w:rPr>
              <w:t>提供由省级以上监狱管理局、戒毒管理局（含新疆生产建设兵团）出具的属于监狱企业的证明文件</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（如有请提供）</w:t>
            </w:r>
          </w:p>
          <w:p>
            <w:pPr>
              <w:tabs>
                <w:tab w:val="left" w:pos="459"/>
              </w:tabs>
              <w:snapToGrid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、投标人针对报价需要说明的其他文件和说明（格式自拟）。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bookmarkStart w:id="93" w:name="_16.2"/>
            <w:bookmarkEnd w:id="93"/>
            <w:r>
              <w:rPr>
                <w:rFonts w:hint="eastAsia" w:ascii="宋体" w:hAnsi="宋体" w:eastAsia="宋体" w:cs="宋体"/>
                <w:color w:val="auto"/>
                <w:sz w:val="21"/>
                <w:szCs w:val="21"/>
                <w:highlight w:val="none"/>
              </w:rPr>
              <w:t>投标报价要求</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pStyle w:val="9"/>
              <w:rPr>
                <w:rFonts w:hint="default" w:eastAsia="宋体"/>
                <w:color w:val="auto"/>
                <w:highlight w:val="none"/>
                <w:lang w:val="en-US" w:eastAsia="zh-CN"/>
              </w:rPr>
            </w:pPr>
            <w:r>
              <w:rPr>
                <w:rFonts w:hint="eastAsia"/>
                <w:color w:val="auto"/>
                <w:highlight w:val="none"/>
              </w:rPr>
              <w:t>投标报价是履行合同的最终价格，</w:t>
            </w:r>
            <w:r>
              <w:rPr>
                <w:rFonts w:hint="eastAsia" w:ascii="宋体" w:hAnsi="宋体" w:eastAsia="宋体" w:cs="宋体"/>
                <w:b w:val="0"/>
                <w:bCs w:val="0"/>
                <w:color w:val="auto"/>
                <w:sz w:val="21"/>
                <w:szCs w:val="21"/>
                <w:highlight w:val="none"/>
              </w:rPr>
              <w:t>投标报价</w:t>
            </w:r>
            <w:r>
              <w:rPr>
                <w:rFonts w:hint="eastAsia" w:ascii="宋体" w:hAnsi="宋体" w:eastAsia="宋体" w:cs="宋体"/>
                <w:b w:val="0"/>
                <w:bCs w:val="0"/>
                <w:color w:val="auto"/>
                <w:sz w:val="21"/>
                <w:szCs w:val="21"/>
                <w:highlight w:val="none"/>
                <w:lang w:val="en-US" w:eastAsia="zh-CN"/>
              </w:rPr>
              <w:t>的</w:t>
            </w:r>
            <w:r>
              <w:rPr>
                <w:rFonts w:hint="eastAsia" w:ascii="宋体" w:hAnsi="宋体" w:cs="宋体"/>
                <w:b w:val="0"/>
                <w:bCs w:val="0"/>
                <w:color w:val="auto"/>
                <w:szCs w:val="21"/>
                <w:highlight w:val="none"/>
              </w:rPr>
              <w:t>相关要求</w:t>
            </w:r>
            <w:r>
              <w:rPr>
                <w:rFonts w:hint="eastAsia" w:ascii="宋体" w:hAnsi="宋体" w:cs="宋体"/>
                <w:b w:val="0"/>
                <w:bCs w:val="0"/>
                <w:color w:val="auto"/>
                <w:szCs w:val="21"/>
                <w:highlight w:val="none"/>
                <w:lang w:val="en-US" w:eastAsia="zh-CN"/>
              </w:rPr>
              <w:t>详见各标项的采购需求。</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p>
          <w:p>
            <w:pPr>
              <w:snapToGrid w:val="0"/>
              <w:spacing w:line="360" w:lineRule="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投标报价包含验收费用</w:t>
            </w:r>
          </w:p>
          <w:p>
            <w:pPr>
              <w:pStyle w:val="14"/>
              <w:spacing w:line="360" w:lineRule="auto"/>
              <w:rPr>
                <w:rFonts w:hint="eastAsia"/>
                <w:color w:val="auto"/>
                <w:highlight w:val="none"/>
              </w:rPr>
            </w:pPr>
            <w:r>
              <w:rPr>
                <w:rFonts w:hint="eastAsia" w:ascii="宋体" w:hAnsi="宋体" w:eastAsia="宋体" w:cs="宋体"/>
                <w:b/>
                <w:color w:val="auto"/>
                <w:sz w:val="21"/>
                <w:szCs w:val="21"/>
                <w:highlight w:val="none"/>
              </w:rPr>
              <w:t>□投标报价不包含验收费用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bookmarkStart w:id="94" w:name="_17.1"/>
            <w:bookmarkEnd w:id="94"/>
            <w:r>
              <w:rPr>
                <w:rFonts w:hint="eastAsia" w:ascii="宋体" w:hAnsi="宋体" w:eastAsia="宋体" w:cs="宋体"/>
                <w:color w:val="auto"/>
                <w:sz w:val="21"/>
                <w:szCs w:val="21"/>
                <w:highlight w:val="none"/>
              </w:rPr>
              <w:t>投标有效期</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cs="宋体"/>
                <w:color w:val="auto"/>
                <w:sz w:val="21"/>
                <w:szCs w:val="21"/>
                <w:highlight w:val="none"/>
                <w:u w:val="single"/>
                <w:lang w:val="en-US" w:eastAsia="zh-CN"/>
              </w:rPr>
              <w:t xml:space="preserve"> 90 </w:t>
            </w:r>
            <w:r>
              <w:rPr>
                <w:rFonts w:hint="eastAsia" w:ascii="宋体" w:hAnsi="宋体" w:cs="宋体"/>
                <w:color w:val="auto"/>
                <w:sz w:val="21"/>
                <w:szCs w:val="21"/>
                <w:highlight w:val="none"/>
                <w:u w:val="none"/>
                <w:lang w:val="en-US" w:eastAsia="zh-CN"/>
              </w:rPr>
              <w:t>日</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bookmarkStart w:id="95" w:name="_18"/>
            <w:bookmarkEnd w:id="95"/>
            <w:r>
              <w:rPr>
                <w:rFonts w:hint="eastAsia" w:ascii="宋体" w:hAnsi="宋体" w:eastAsia="宋体" w:cs="宋体"/>
                <w:color w:val="auto"/>
                <w:sz w:val="21"/>
                <w:szCs w:val="21"/>
                <w:highlight w:val="none"/>
              </w:rPr>
              <w:t>投标保证金金额</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本项目不需要缴纳投标保证金。</w:t>
            </w:r>
          </w:p>
          <w:p>
            <w:pPr>
              <w:snapToGrid w:val="0"/>
              <w:spacing w:line="360" w:lineRule="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本项目需要缴纳投标保证金，</w:t>
            </w:r>
            <w:r>
              <w:rPr>
                <w:rFonts w:hint="eastAsia" w:ascii="宋体" w:hAnsi="宋体" w:cs="宋体"/>
                <w:b/>
                <w:bCs/>
                <w:color w:val="auto"/>
                <w:szCs w:val="21"/>
                <w:highlight w:val="none"/>
                <w:lang w:eastAsia="zh-CN"/>
              </w:rPr>
              <w:t>相关要求</w:t>
            </w:r>
            <w:r>
              <w:rPr>
                <w:rFonts w:hint="eastAsia" w:ascii="宋体" w:hAnsi="宋体" w:eastAsia="宋体" w:cs="宋体"/>
                <w:b/>
                <w:bCs/>
                <w:color w:val="auto"/>
                <w:szCs w:val="21"/>
                <w:highlight w:val="none"/>
              </w:rPr>
              <w:t>如下：</w:t>
            </w:r>
          </w:p>
          <w:p>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投标保证金的</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方式：详见招标公告</w:t>
            </w:r>
          </w:p>
          <w:p>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投标保证金的金额：详见招标公告</w:t>
            </w:r>
          </w:p>
          <w:p>
            <w:pPr>
              <w:pStyle w:val="9"/>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.投标保证金采用银行转账缴纳方式的，在投标截止时间前交至采购代理机构指定账户并且到账，投标人应将银行转账底单的复印件作为投标保证金提交凭证，放置于商务文件中，</w:t>
            </w:r>
            <w:r>
              <w:rPr>
                <w:rFonts w:hint="eastAsia" w:ascii="宋体" w:hAnsi="宋体" w:eastAsia="宋体" w:cs="宋体"/>
                <w:b/>
                <w:color w:val="auto"/>
                <w:szCs w:val="21"/>
                <w:highlight w:val="none"/>
                <w:lang w:val="en-US" w:eastAsia="zh-CN"/>
              </w:rPr>
              <w:t>否则作无效投标处理</w:t>
            </w:r>
            <w:r>
              <w:rPr>
                <w:rFonts w:hint="eastAsia" w:ascii="宋体" w:hAnsi="宋体" w:eastAsia="宋体" w:cs="宋体"/>
                <w:color w:val="auto"/>
                <w:szCs w:val="21"/>
                <w:highlight w:val="none"/>
                <w:lang w:val="en-US" w:eastAsia="zh-CN"/>
              </w:rPr>
              <w:t>。</w:t>
            </w:r>
          </w:p>
          <w:p>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.投标保证金采用支票、汇票、本票或者金融机构、担保机构出具的保函</w:t>
            </w:r>
            <w:r>
              <w:rPr>
                <w:rFonts w:hint="eastAsia" w:ascii="宋体" w:hAnsi="宋体" w:eastAsia="宋体" w:cs="宋体"/>
                <w:color w:val="auto"/>
                <w:szCs w:val="21"/>
                <w:highlight w:val="none"/>
                <w:lang w:eastAsia="zh-CN"/>
              </w:rPr>
              <w:t>等缴纳</w:t>
            </w:r>
            <w:r>
              <w:rPr>
                <w:rFonts w:hint="eastAsia" w:ascii="宋体" w:hAnsi="宋体" w:eastAsia="宋体" w:cs="宋体"/>
                <w:color w:val="auto"/>
                <w:szCs w:val="21"/>
                <w:highlight w:val="none"/>
              </w:rPr>
              <w:t>方式的，投标人应将支票、汇票、本票或者金融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的复印件或者金融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w:t>
            </w:r>
            <w:r>
              <w:rPr>
                <w:rFonts w:hint="eastAsia" w:ascii="宋体" w:hAnsi="宋体" w:cs="宋体"/>
                <w:color w:val="auto"/>
                <w:kern w:val="0"/>
                <w:szCs w:val="21"/>
                <w:highlight w:val="none"/>
                <w:lang w:val="en-US" w:eastAsia="zh-CN"/>
              </w:rPr>
              <w:t>电子保函</w:t>
            </w:r>
            <w:r>
              <w:rPr>
                <w:rFonts w:hint="eastAsia" w:ascii="宋体" w:hAnsi="宋体" w:eastAsia="宋体" w:cs="宋体"/>
                <w:color w:val="auto"/>
                <w:szCs w:val="21"/>
                <w:highlight w:val="none"/>
              </w:rPr>
              <w:t>作为投标保证金提交凭证，放置于商务文件中，</w:t>
            </w:r>
            <w:r>
              <w:rPr>
                <w:rFonts w:hint="eastAsia" w:ascii="宋体" w:hAnsi="宋体" w:eastAsia="宋体" w:cs="宋体"/>
                <w:b/>
                <w:color w:val="auto"/>
                <w:szCs w:val="21"/>
                <w:highlight w:val="none"/>
              </w:rPr>
              <w:t>否则</w:t>
            </w:r>
            <w:r>
              <w:rPr>
                <w:rFonts w:hint="eastAsia" w:ascii="宋体" w:hAnsi="宋体" w:cs="宋体"/>
                <w:b/>
                <w:color w:val="auto"/>
                <w:szCs w:val="21"/>
                <w:highlight w:val="none"/>
              </w:rPr>
              <w:t>作无效投标处理</w:t>
            </w:r>
            <w:r>
              <w:rPr>
                <w:rFonts w:hint="eastAsia" w:ascii="宋体" w:hAnsi="宋体" w:eastAsia="宋体" w:cs="宋体"/>
                <w:color w:val="auto"/>
                <w:szCs w:val="21"/>
                <w:highlight w:val="none"/>
              </w:rPr>
              <w:t>。投标人必须</w:t>
            </w:r>
            <w:r>
              <w:rPr>
                <w:rFonts w:hint="eastAsia" w:ascii="宋体" w:hAnsi="宋体" w:eastAsia="宋体" w:cs="宋体"/>
                <w:color w:val="auto"/>
                <w:kern w:val="0"/>
                <w:szCs w:val="21"/>
                <w:highlight w:val="none"/>
              </w:rPr>
              <w:t>在投标截止时间前</w:t>
            </w:r>
            <w:r>
              <w:rPr>
                <w:rFonts w:hint="eastAsia" w:ascii="宋体" w:hAnsi="宋体" w:eastAsia="宋体" w:cs="宋体"/>
                <w:color w:val="auto"/>
                <w:szCs w:val="21"/>
                <w:highlight w:val="none"/>
              </w:rPr>
              <w:t>将支票、汇票、本票或者金融、担保机构出具的保函</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lang w:val="en-US" w:eastAsia="zh-CN"/>
              </w:rPr>
              <w:t>电子保函除外</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原件提交给采购代理机构，由采购代理机构向投标人出具回执，并妥善保管。</w:t>
            </w:r>
          </w:p>
          <w:p>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投标保证金指定</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户：详见招标公告。</w:t>
            </w:r>
          </w:p>
          <w:p>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.投标人为联合体的，可以由联合体中的一方或者多方共同</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投标保证金，其</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保证金对联合体各方均具有约束力。</w:t>
            </w:r>
          </w:p>
          <w:p>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投标保证金在投标截止时间后提交的，或者不按规定</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方式</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的，或者未足额</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的（包含保函额度不足的），视为无效投标保证金。</w:t>
            </w:r>
          </w:p>
          <w:p>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2.投标人采用现</w:t>
            </w:r>
            <w:r>
              <w:rPr>
                <w:rFonts w:hint="eastAsia" w:ascii="宋体" w:hAnsi="宋体" w:eastAsia="宋体" w:cs="宋体"/>
                <w:b/>
                <w:color w:val="auto"/>
                <w:szCs w:val="21"/>
                <w:highlight w:val="none"/>
                <w:lang w:eastAsia="zh-CN"/>
              </w:rPr>
              <w:t>金</w:t>
            </w:r>
            <w:r>
              <w:rPr>
                <w:rFonts w:hint="eastAsia" w:ascii="宋体" w:hAnsi="宋体" w:eastAsia="宋体" w:cs="宋体"/>
                <w:b/>
                <w:color w:val="auto"/>
                <w:szCs w:val="21"/>
                <w:highlight w:val="none"/>
              </w:rPr>
              <w:t>方式或者从个人账户（自然人投标除外）转出的投标保证金，视为无效投标保证金。</w:t>
            </w:r>
          </w:p>
          <w:p>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3.支票、汇票或者本票出现无效或者背书情形的，视为无效投标保证金。</w:t>
            </w:r>
          </w:p>
          <w:p>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4.保函有效期低于投标有效期的，视为无效投标保证金。</w:t>
            </w:r>
          </w:p>
          <w:p>
            <w:pPr>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5.采用金融、担保机构出具保函的，必须为无条件保函，否则视为无效投标保证金</w:t>
            </w:r>
            <w:r>
              <w:rPr>
                <w:rFonts w:hint="eastAsia" w:ascii="宋体" w:hAnsi="宋体" w:cs="宋体"/>
                <w:b/>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投标文件应按报价文件、资格文件、商务文件、技术文件分别编制，报价文件、资格文件分别生</w:t>
            </w:r>
            <w:r>
              <w:rPr>
                <w:rFonts w:hint="eastAsia" w:ascii="宋体" w:hAnsi="宋体" w:cs="宋体"/>
                <w:color w:val="auto"/>
                <w:sz w:val="21"/>
                <w:szCs w:val="21"/>
                <w:highlight w:val="none"/>
                <w:lang w:eastAsia="zh-CN"/>
              </w:rPr>
              <w:t>成</w:t>
            </w:r>
            <w:r>
              <w:rPr>
                <w:rFonts w:hint="eastAsia" w:ascii="宋体" w:hAnsi="宋体" w:eastAsia="宋体" w:cs="宋体"/>
                <w:color w:val="auto"/>
                <w:sz w:val="21"/>
                <w:szCs w:val="21"/>
                <w:highlight w:val="none"/>
              </w:rPr>
              <w:t>电子文件，商务文件和技术文件按顺序合并生成电子文件。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Cs w:val="21"/>
                <w:highlight w:val="none"/>
                <w:lang w:eastAsia="zh-CN"/>
              </w:rPr>
              <w:t>注：</w:t>
            </w:r>
            <w:r>
              <w:rPr>
                <w:rFonts w:hint="eastAsia" w:ascii="宋体" w:hAnsi="宋体" w:eastAsia="宋体" w:cs="宋体"/>
                <w:b/>
                <w:bCs/>
                <w:color w:val="auto"/>
                <w:szCs w:val="21"/>
                <w:highlight w:val="none"/>
              </w:rPr>
              <w:t>按照本</w:t>
            </w:r>
            <w:r>
              <w:rPr>
                <w:rFonts w:hint="eastAsia" w:ascii="宋体" w:hAnsi="宋体" w:eastAsia="宋体" w:cs="宋体"/>
                <w:b/>
                <w:bCs/>
                <w:color w:val="auto"/>
                <w:szCs w:val="21"/>
                <w:highlight w:val="none"/>
                <w:lang w:eastAsia="zh-CN"/>
              </w:rPr>
              <w:t>招标</w:t>
            </w:r>
            <w:r>
              <w:rPr>
                <w:rFonts w:hint="eastAsia" w:ascii="宋体" w:hAnsi="宋体" w:eastAsia="宋体" w:cs="宋体"/>
                <w:b/>
                <w:bCs/>
                <w:color w:val="auto"/>
                <w:szCs w:val="21"/>
                <w:highlight w:val="none"/>
              </w:rPr>
              <w:t>文件“</w:t>
            </w:r>
            <w:r>
              <w:rPr>
                <w:rFonts w:hint="eastAsia" w:ascii="宋体" w:hAnsi="宋体" w:cs="宋体"/>
                <w:b/>
                <w:bCs/>
                <w:color w:val="auto"/>
                <w:szCs w:val="21"/>
                <w:highlight w:val="none"/>
              </w:rPr>
              <w:t>第六章 投标文件格式</w:t>
            </w:r>
            <w:r>
              <w:rPr>
                <w:rFonts w:hint="eastAsia" w:ascii="宋体" w:hAnsi="宋体" w:eastAsia="宋体" w:cs="宋体"/>
                <w:b/>
                <w:bCs/>
                <w:color w:val="auto"/>
                <w:szCs w:val="21"/>
                <w:highlight w:val="none"/>
              </w:rPr>
              <w:t>”编写</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rPr>
              <w:t>章未附格式的，由</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自行拟定</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89" w:type="dxa"/>
            <w:vMerge w:val="restart"/>
            <w:tcBorders>
              <w:top w:val="single" w:color="auto" w:sz="4" w:space="0"/>
              <w:left w:val="single" w:color="auto" w:sz="4" w:space="0"/>
              <w:bottom w:val="nil"/>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bookmarkStart w:id="96" w:name="_21.1"/>
            <w:bookmarkEnd w:id="96"/>
            <w:r>
              <w:rPr>
                <w:rFonts w:hint="eastAsia" w:ascii="宋体" w:hAnsi="宋体" w:eastAsia="宋体" w:cs="宋体"/>
                <w:color w:val="auto"/>
                <w:sz w:val="21"/>
                <w:szCs w:val="21"/>
                <w:highlight w:val="none"/>
              </w:rPr>
              <w:t>投标截止时间</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89" w:type="dxa"/>
            <w:vMerge w:val="continue"/>
            <w:tcBorders>
              <w:top w:val="single" w:color="auto" w:sz="4" w:space="0"/>
              <w:left w:val="single" w:color="auto" w:sz="4" w:space="0"/>
              <w:bottom w:val="nil"/>
              <w:right w:val="single" w:color="auto" w:sz="4" w:space="0"/>
            </w:tcBorders>
            <w:noWrap w:val="0"/>
            <w:vAlign w:val="center"/>
          </w:tcPr>
          <w:p>
            <w:pPr>
              <w:widowControl/>
              <w:spacing w:line="360" w:lineRule="auto"/>
              <w:jc w:val="left"/>
              <w:rPr>
                <w:rFonts w:hint="eastAsia" w:ascii="宋体" w:hAnsi="宋体" w:eastAsia="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89" w:type="dxa"/>
            <w:vMerge w:val="continue"/>
            <w:tcBorders>
              <w:top w:val="single" w:color="auto" w:sz="4" w:space="0"/>
              <w:left w:val="single" w:color="auto" w:sz="4" w:space="0"/>
              <w:bottom w:val="nil"/>
              <w:right w:val="single" w:color="auto" w:sz="4" w:space="0"/>
            </w:tcBorders>
            <w:noWrap w:val="0"/>
            <w:vAlign w:val="center"/>
          </w:tcPr>
          <w:p>
            <w:pPr>
              <w:widowControl/>
              <w:spacing w:line="360" w:lineRule="auto"/>
              <w:jc w:val="left"/>
              <w:rPr>
                <w:rFonts w:hint="eastAsia" w:ascii="宋体" w:hAnsi="宋体" w:eastAsia="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cs="宋体"/>
                <w:color w:val="auto"/>
                <w:sz w:val="21"/>
                <w:szCs w:val="21"/>
                <w:highlight w:val="none"/>
                <w:lang w:eastAsia="zh-CN"/>
              </w:rPr>
              <w:t>提交</w:t>
            </w:r>
            <w:r>
              <w:rPr>
                <w:rFonts w:hint="eastAsia" w:ascii="宋体" w:hAnsi="宋体" w:eastAsia="宋体" w:cs="宋体"/>
                <w:color w:val="auto"/>
                <w:sz w:val="21"/>
                <w:szCs w:val="21"/>
                <w:highlight w:val="none"/>
              </w:rPr>
              <w:t>投标样品截止时间及地点</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bookmarkStart w:id="97" w:name="_23"/>
            <w:bookmarkEnd w:id="97"/>
            <w:r>
              <w:rPr>
                <w:rFonts w:hint="eastAsia" w:ascii="宋体" w:hAnsi="宋体" w:eastAsia="宋体" w:cs="宋体"/>
                <w:color w:val="auto"/>
                <w:sz w:val="21"/>
                <w:szCs w:val="21"/>
                <w:highlight w:val="none"/>
              </w:rPr>
              <w:t>开标时间、地点</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详见招标公告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88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bookmarkStart w:id="98" w:name="_25.3"/>
            <w:bookmarkEnd w:id="98"/>
            <w:r>
              <w:rPr>
                <w:rFonts w:hint="eastAsia" w:ascii="宋体" w:hAnsi="宋体" w:eastAsia="宋体" w:cs="宋体"/>
                <w:color w:val="auto"/>
                <w:sz w:val="21"/>
                <w:szCs w:val="21"/>
                <w:highlight w:val="none"/>
              </w:rPr>
              <w:t>投标人信用查询渠道</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资格审查结束前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pStyle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rPr>
              <w:t>在查询网站中直接查询，并将查询结果存为电子文档，作为评审资料保存。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对在“信用中国”网站(www.creditchina.gov.cn) 、中国政府采购网(www.ccgp.gov.cn)被列入失信被执行人、</w:t>
            </w:r>
            <w:r>
              <w:rPr>
                <w:rFonts w:hint="eastAsia" w:ascii="宋体"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bookmarkStart w:id="99" w:name="_26"/>
            <w:bookmarkEnd w:id="99"/>
            <w:bookmarkStart w:id="100" w:name="_28.3"/>
            <w:bookmarkEnd w:id="100"/>
            <w:r>
              <w:rPr>
                <w:rFonts w:hint="eastAsia" w:ascii="宋体" w:hAnsi="宋体" w:eastAsia="宋体" w:cs="宋体"/>
                <w:color w:val="auto"/>
                <w:sz w:val="21"/>
                <w:szCs w:val="21"/>
                <w:highlight w:val="none"/>
              </w:rPr>
              <w:t>评标方法</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综合评分法</w:t>
            </w:r>
          </w:p>
          <w:p>
            <w:pPr>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w:t>
            </w:r>
            <w:r>
              <w:rPr>
                <w:rFonts w:hint="eastAsia" w:ascii="宋体" w:hAnsi="宋体" w:cs="宋体"/>
                <w:color w:val="auto"/>
                <w:szCs w:val="21"/>
                <w:highlight w:val="none"/>
                <w:lang w:eastAsia="zh-CN"/>
              </w:rPr>
              <w:t>排名</w:t>
            </w:r>
            <w:r>
              <w:rPr>
                <w:rFonts w:hint="eastAsia" w:ascii="宋体" w:hAnsi="宋体" w:eastAsia="宋体" w:cs="宋体"/>
                <w:color w:val="auto"/>
                <w:sz w:val="21"/>
                <w:szCs w:val="21"/>
                <w:highlight w:val="none"/>
              </w:rPr>
              <w:t>并列</w:t>
            </w:r>
            <w:r>
              <w:rPr>
                <w:rFonts w:hint="eastAsia" w:ascii="宋体" w:hAnsi="宋体" w:cs="宋体"/>
                <w:color w:val="auto"/>
                <w:sz w:val="21"/>
                <w:szCs w:val="21"/>
                <w:highlight w:val="none"/>
                <w:lang w:eastAsia="zh-CN"/>
              </w:rPr>
              <w:t>时</w:t>
            </w:r>
            <w:r>
              <w:rPr>
                <w:rFonts w:hint="eastAsia" w:ascii="宋体" w:hAnsi="宋体" w:eastAsia="宋体" w:cs="宋体"/>
                <w:color w:val="auto"/>
                <w:sz w:val="21"/>
                <w:szCs w:val="21"/>
                <w:highlight w:val="none"/>
              </w:rPr>
              <w:t>，确定中标人</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 xml:space="preserve">方式 </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pStyle w:val="9"/>
              <w:spacing w:line="360" w:lineRule="auto"/>
              <w:rPr>
                <w:rFonts w:hint="eastAsia"/>
                <w:b/>
                <w:bCs/>
                <w:color w:val="auto"/>
                <w:highlight w:val="none"/>
                <w:lang w:eastAsia="zh-CN"/>
              </w:rPr>
            </w:pPr>
            <w:r>
              <w:rPr>
                <w:rFonts w:hint="eastAsia" w:ascii="宋体" w:hAnsi="宋体" w:eastAsia="宋体" w:cs="宋体"/>
                <w:color w:val="auto"/>
                <w:szCs w:val="21"/>
                <w:highlight w:val="none"/>
              </w:rPr>
              <w:t>中标候选人并列</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，采购人按以下方式确定中标人：</w:t>
            </w:r>
          </w:p>
          <w:p>
            <w:pPr>
              <w:pStyle w:val="9"/>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综合评分法</w:t>
            </w:r>
          </w:p>
          <w:p>
            <w:pPr>
              <w:autoSpaceDE/>
              <w:autoSpaceDN/>
              <w:snapToGrid w:val="0"/>
              <w:spacing w:line="360" w:lineRule="auto"/>
              <w:textAlignment w:val="bottom"/>
              <w:rPr>
                <w:rFonts w:hint="eastAsia" w:ascii="宋体" w:hAnsi="宋体" w:eastAsia="宋体" w:cs="宋体"/>
                <w:b/>
                <w:bCs/>
                <w:i/>
                <w:iCs/>
                <w:color w:val="auto"/>
                <w:szCs w:val="21"/>
                <w:highlight w:val="none"/>
                <w:lang w:eastAsia="zh-CN"/>
              </w:rPr>
            </w:pPr>
            <w:r>
              <w:rPr>
                <w:rFonts w:hint="eastAsia" w:ascii="宋体" w:hAnsi="宋体" w:cs="宋体"/>
                <w:color w:val="auto"/>
                <w:szCs w:val="21"/>
                <w:highlight w:val="none"/>
                <w:lang w:eastAsia="zh-CN"/>
              </w:rPr>
              <w:t>☑以</w:t>
            </w:r>
            <w:r>
              <w:rPr>
                <w:rFonts w:hint="eastAsia" w:ascii="Times New Roman" w:hAnsi="宋体" w:eastAsia="宋体" w:cs="Times New Roman"/>
                <w:color w:val="auto"/>
                <w:szCs w:val="24"/>
                <w:highlight w:val="none"/>
              </w:rPr>
              <w:t>技术分</w:t>
            </w:r>
            <w:r>
              <w:rPr>
                <w:rFonts w:hint="eastAsia" w:ascii="Times New Roman" w:hAnsi="宋体" w:cs="Times New Roman"/>
                <w:color w:val="auto"/>
                <w:szCs w:val="24"/>
                <w:highlight w:val="none"/>
                <w:lang w:eastAsia="zh-CN"/>
              </w:rPr>
              <w:t>得分</w:t>
            </w:r>
            <w:r>
              <w:rPr>
                <w:rFonts w:hint="eastAsia" w:ascii="Times New Roman" w:hAnsi="宋体" w:eastAsia="宋体" w:cs="Times New Roman"/>
                <w:color w:val="auto"/>
                <w:sz w:val="21"/>
                <w:szCs w:val="24"/>
                <w:highlight w:val="none"/>
              </w:rPr>
              <w:t>由高到低顺序</w:t>
            </w:r>
            <w:r>
              <w:rPr>
                <w:rFonts w:hint="eastAsia" w:ascii="宋体" w:hAnsi="宋体" w:eastAsia="宋体" w:cs="宋体"/>
                <w:color w:val="auto"/>
                <w:szCs w:val="21"/>
                <w:highlight w:val="none"/>
              </w:rPr>
              <w:t>确定中标人</w:t>
            </w:r>
            <w:r>
              <w:rPr>
                <w:rFonts w:hint="eastAsia" w:ascii="宋体" w:hAnsi="宋体" w:cs="宋体"/>
                <w:color w:val="auto"/>
                <w:szCs w:val="21"/>
                <w:highlight w:val="none"/>
                <w:lang w:eastAsia="zh-CN"/>
              </w:rPr>
              <w:t>。</w:t>
            </w:r>
          </w:p>
          <w:p>
            <w:pPr>
              <w:pStyle w:val="9"/>
              <w:spacing w:line="360" w:lineRule="auto"/>
              <w:rPr>
                <w:rFonts w:hint="eastAsia" w:ascii="宋体" w:hAnsi="宋体" w:eastAsia="宋体" w:cs="宋体"/>
                <w:color w:val="auto"/>
                <w:sz w:val="21"/>
                <w:highlight w:val="none"/>
                <w:lang w:eastAsia="zh-CN"/>
              </w:rPr>
            </w:pPr>
            <w:r>
              <w:rPr>
                <w:rFonts w:hint="eastAsia" w:ascii="宋体" w:hAnsi="宋体" w:eastAsia="宋体" w:cs="宋体"/>
                <w:color w:val="auto"/>
                <w:szCs w:val="21"/>
                <w:highlight w:val="none"/>
              </w:rPr>
              <w:t>□</w:t>
            </w:r>
            <w:r>
              <w:rPr>
                <w:rFonts w:ascii="宋体" w:hAnsi="宋体" w:eastAsia="宋体" w:cs="宋体"/>
                <w:color w:val="auto"/>
                <w:sz w:val="21"/>
                <w:highlight w:val="none"/>
              </w:rPr>
              <w:t>采取随机抽取的方式确定</w:t>
            </w:r>
            <w:r>
              <w:rPr>
                <w:rFonts w:hint="eastAsia" w:ascii="宋体" w:hAnsi="宋体" w:eastAsia="宋体" w:cs="宋体"/>
                <w:color w:val="auto"/>
                <w:sz w:val="21"/>
                <w:highlight w:val="none"/>
                <w:lang w:eastAsia="zh-CN"/>
              </w:rPr>
              <w:t>。</w:t>
            </w:r>
          </w:p>
          <w:p>
            <w:pPr>
              <w:pStyle w:val="9"/>
              <w:spacing w:line="360" w:lineRule="auto"/>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2.最低评标价法</w:t>
            </w:r>
          </w:p>
          <w:p>
            <w:pPr>
              <w:pStyle w:val="9"/>
              <w:spacing w:line="360" w:lineRule="auto"/>
              <w:ind w:firstLine="0" w:firstLineChars="0"/>
              <w:rPr>
                <w:rFonts w:hint="eastAsia" w:ascii="Times New Roman" w:hAnsi="宋体" w:cs="Times New Roman"/>
                <w:color w:val="auto"/>
                <w:szCs w:val="24"/>
                <w:highlight w:val="none"/>
                <w:lang w:eastAsia="zh-CN"/>
              </w:rPr>
            </w:pPr>
            <w:r>
              <w:rPr>
                <w:rFonts w:hint="eastAsia" w:hAnsi="宋体" w:cs="Times New Roman"/>
                <w:color w:val="auto"/>
                <w:szCs w:val="24"/>
                <w:highlight w:val="none"/>
                <w:lang w:eastAsia="zh-CN"/>
              </w:rPr>
              <w:t>□</w:t>
            </w:r>
            <w:r>
              <w:rPr>
                <w:rFonts w:hint="eastAsia" w:hAnsi="宋体" w:eastAsia="宋体" w:cs="Times New Roman"/>
                <w:color w:val="auto"/>
                <w:highlight w:val="none"/>
              </w:rPr>
              <w:t>以投标报价由低到高顺序</w:t>
            </w:r>
            <w:r>
              <w:rPr>
                <w:rFonts w:hint="eastAsia" w:ascii="宋体" w:hAnsi="宋体" w:eastAsia="宋体" w:cs="宋体"/>
                <w:color w:val="auto"/>
                <w:szCs w:val="21"/>
                <w:highlight w:val="none"/>
              </w:rPr>
              <w:t>确定中标人</w:t>
            </w:r>
            <w:r>
              <w:rPr>
                <w:rFonts w:hint="eastAsia" w:ascii="Times New Roman" w:hAnsi="宋体" w:cs="Times New Roman"/>
                <w:color w:val="auto"/>
                <w:szCs w:val="24"/>
                <w:highlight w:val="none"/>
                <w:lang w:eastAsia="zh-CN"/>
              </w:rPr>
              <w:t>。</w:t>
            </w:r>
          </w:p>
          <w:p>
            <w:pPr>
              <w:pStyle w:val="9"/>
              <w:spacing w:line="360" w:lineRule="auto"/>
              <w:rPr>
                <w:rFonts w:hint="eastAsia" w:ascii="宋体" w:hAnsi="宋体" w:eastAsia="宋体" w:cs="宋体"/>
                <w:color w:val="auto"/>
                <w:sz w:val="21"/>
                <w:highlight w:val="none"/>
                <w:lang w:eastAsia="zh-CN"/>
              </w:rPr>
            </w:pPr>
            <w:r>
              <w:rPr>
                <w:rFonts w:hint="eastAsia" w:hAnsi="宋体" w:cs="Times New Roman"/>
                <w:color w:val="auto"/>
                <w:szCs w:val="24"/>
                <w:highlight w:val="none"/>
                <w:lang w:eastAsia="zh-CN"/>
              </w:rPr>
              <w:t>□</w:t>
            </w:r>
            <w:r>
              <w:rPr>
                <w:rFonts w:hint="eastAsia" w:ascii="Times New Roman" w:hAnsi="宋体" w:eastAsia="宋体" w:cs="Times New Roman"/>
                <w:color w:val="auto"/>
                <w:sz w:val="21"/>
                <w:highlight w:val="none"/>
              </w:rPr>
              <w:t>采取随机抽取的方式确定</w:t>
            </w:r>
            <w:r>
              <w:rPr>
                <w:rFonts w:hint="eastAsia" w:ascii="Times New Roman" w:hAnsi="宋体" w:eastAsia="宋体" w:cs="Times New Roman"/>
                <w:color w:val="auto"/>
                <w:sz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35.1</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bookmarkStart w:id="101" w:name="_39.1"/>
            <w:bookmarkEnd w:id="101"/>
            <w:r>
              <w:rPr>
                <w:rFonts w:hint="eastAsia" w:ascii="宋体" w:hAnsi="宋体" w:eastAsia="宋体" w:cs="宋体"/>
                <w:color w:val="auto"/>
                <w:sz w:val="21"/>
                <w:szCs w:val="21"/>
                <w:highlight w:val="none"/>
              </w:rPr>
              <w:t>履约保证金金额</w:t>
            </w:r>
          </w:p>
        </w:tc>
        <w:tc>
          <w:tcPr>
            <w:tcW w:w="760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0" w:firstLineChars="0"/>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p>
          <w:p>
            <w:pPr>
              <w:autoSpaceDE w:val="0"/>
              <w:autoSpaceDN w:val="0"/>
              <w:snapToGrid w:val="0"/>
              <w:spacing w:line="360" w:lineRule="auto"/>
              <w:textAlignment w:val="bottom"/>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r>
              <w:rPr>
                <w:rFonts w:hint="eastAsia" w:ascii="宋体" w:hAnsi="宋体" w:cs="宋体"/>
                <w:b/>
                <w:bCs/>
                <w:color w:val="auto"/>
                <w:szCs w:val="21"/>
                <w:highlight w:val="none"/>
              </w:rPr>
              <w:t>相关要求</w:t>
            </w:r>
            <w:r>
              <w:rPr>
                <w:rFonts w:hint="eastAsia" w:ascii="宋体" w:hAnsi="宋体" w:cs="宋体"/>
                <w:b/>
                <w:bCs/>
                <w:color w:val="auto"/>
                <w:szCs w:val="21"/>
                <w:highlight w:val="none"/>
                <w:lang w:val="en-US" w:eastAsia="zh-CN"/>
              </w:rPr>
              <w:t>详见各标项的商务条款。</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eastAsia="宋体" w:cs="宋体"/>
                <w:b/>
                <w:color w:val="auto"/>
                <w:szCs w:val="21"/>
                <w:highlight w:val="none"/>
              </w:rPr>
              <w:br w:type="textWrapping"/>
            </w:r>
            <w:r>
              <w:rPr>
                <w:rFonts w:hint="eastAsia" w:ascii="宋体" w:hAnsi="宋体" w:cs="宋体"/>
                <w:b/>
                <w:color w:val="auto"/>
                <w:szCs w:val="21"/>
                <w:highlight w:val="none"/>
                <w:lang w:val="en-US" w:eastAsia="zh-CN"/>
              </w:rPr>
              <w:t>2</w:t>
            </w:r>
            <w:r>
              <w:rPr>
                <w:rFonts w:hint="eastAsia" w:ascii="宋体" w:hAnsi="宋体" w:eastAsia="宋体" w:cs="宋体"/>
                <w:b/>
                <w:color w:val="auto"/>
                <w:szCs w:val="21"/>
                <w:highlight w:val="none"/>
              </w:rPr>
              <w:t>.采用金融、担保机构出具的保函的，必须为无条件保函，否则不予签订合同。</w:t>
            </w:r>
          </w:p>
          <w:p>
            <w:pPr>
              <w:autoSpaceDE w:val="0"/>
              <w:autoSpaceDN w:val="0"/>
              <w:snapToGrid w:val="0"/>
              <w:spacing w:line="360" w:lineRule="auto"/>
              <w:jc w:val="left"/>
              <w:textAlignment w:val="bottom"/>
              <w:rPr>
                <w:rFonts w:hint="eastAsia" w:ascii="宋体" w:hAnsi="宋体" w:eastAsia="宋体" w:cs="宋体"/>
                <w:color w:val="auto"/>
                <w:sz w:val="21"/>
                <w:szCs w:val="21"/>
                <w:highlight w:val="none"/>
              </w:rPr>
            </w:pPr>
            <w:r>
              <w:rPr>
                <w:rFonts w:hint="eastAsia" w:ascii="宋体" w:hAnsi="宋体" w:cs="宋体"/>
                <w:b/>
                <w:color w:val="auto"/>
                <w:szCs w:val="21"/>
                <w:highlight w:val="none"/>
                <w:lang w:val="en-US" w:eastAsia="zh-CN"/>
              </w:rPr>
              <w:t>3</w:t>
            </w:r>
            <w:r>
              <w:rPr>
                <w:rFonts w:hint="eastAsia" w:ascii="宋体" w:hAnsi="宋体" w:eastAsia="宋体" w:cs="宋体"/>
                <w:b/>
                <w:color w:val="auto"/>
                <w:szCs w:val="21"/>
                <w:highlight w:val="none"/>
              </w:rPr>
              <w:t>.投标人为联合体的，由联合体其中一方按规定提交的履约保证金，视为有效履约保证金。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bookmarkStart w:id="102" w:name="_40.1"/>
            <w:bookmarkEnd w:id="102"/>
            <w:r>
              <w:rPr>
                <w:rFonts w:hint="eastAsia" w:ascii="宋体" w:hAnsi="宋体" w:eastAsia="宋体" w:cs="宋体"/>
                <w:color w:val="auto"/>
                <w:sz w:val="21"/>
                <w:szCs w:val="21"/>
                <w:highlight w:val="none"/>
              </w:rPr>
              <w:t>签订合同携带的材料</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w:t>
            </w:r>
            <w:r>
              <w:rPr>
                <w:rFonts w:hint="eastAsia" w:ascii="宋体" w:hAnsi="宋体" w:eastAsia="宋体" w:cs="宋体"/>
                <w:color w:val="auto"/>
                <w:szCs w:val="21"/>
                <w:highlight w:val="none"/>
                <w:lang w:eastAsia="zh-CN"/>
              </w:rPr>
              <w:t>有效的法定代表人</w:t>
            </w:r>
            <w:r>
              <w:rPr>
                <w:rFonts w:hint="eastAsia" w:ascii="宋体" w:hAnsi="宋体" w:eastAsia="宋体" w:cs="宋体"/>
                <w:color w:val="auto"/>
                <w:szCs w:val="21"/>
                <w:highlight w:val="none"/>
              </w:rPr>
              <w:t>授权委托书及</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资格证件。</w:t>
            </w:r>
          </w:p>
          <w:p>
            <w:pPr>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88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r>
              <w:rPr>
                <w:rFonts w:hint="eastAsia" w:ascii="宋体" w:hAnsi="宋体" w:cs="宋体"/>
                <w:color w:val="auto"/>
                <w:szCs w:val="21"/>
                <w:highlight w:val="none"/>
                <w:lang w:eastAsia="zh-CN"/>
              </w:rPr>
              <w:t>名称：</w:t>
            </w:r>
            <w:r>
              <w:rPr>
                <w:rFonts w:hint="eastAsia" w:ascii="宋体" w:hAnsi="宋体" w:cs="宋体"/>
                <w:bCs/>
                <w:color w:val="auto"/>
                <w:szCs w:val="21"/>
                <w:highlight w:val="none"/>
                <w:lang w:eastAsia="zh-CN"/>
              </w:rPr>
              <w:t>广西制造工程职业技术学院</w:t>
            </w:r>
          </w:p>
          <w:p>
            <w:pPr>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 xml:space="preserve"> </w:t>
            </w:r>
            <w:r>
              <w:rPr>
                <w:rFonts w:hint="eastAsia" w:ascii="宋体" w:hAnsi="宋体" w:cs="宋体"/>
                <w:color w:val="auto"/>
                <w:kern w:val="0"/>
                <w:szCs w:val="21"/>
                <w:highlight w:val="none"/>
                <w:u w:val="none"/>
              </w:rPr>
              <w:t>0771-2206200</w:t>
            </w: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通讯地址：南宁市武鸣区广西—东盟经济技术开发区宝源南路29号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pPr>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名称：</w:t>
            </w:r>
            <w:r>
              <w:rPr>
                <w:rFonts w:hint="eastAsia" w:ascii="宋体" w:hAnsi="宋体" w:cs="宋体"/>
                <w:color w:val="auto"/>
                <w:kern w:val="0"/>
                <w:szCs w:val="21"/>
                <w:highlight w:val="none"/>
              </w:rPr>
              <w:t>广西科联招标中心有限公司</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联系电话：0771-3486228</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通讯地址：广西科联招标中心有限公司</w:t>
            </w:r>
            <w:r>
              <w:rPr>
                <w:rFonts w:hint="eastAsia"/>
                <w:color w:val="auto"/>
                <w:highlight w:val="none"/>
                <w:lang w:val="en-US" w:eastAsia="zh-CN"/>
              </w:rPr>
              <w:t>一楼</w:t>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室（广西南宁市西乡塘区大学东路170号广西农业机械研究院有限公司内）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质疑期内每个工作日（北京时间）</w:t>
            </w:r>
            <w:r>
              <w:rPr>
                <w:rFonts w:hint="eastAsia" w:ascii="宋体" w:hAnsi="宋体" w:cs="宋体"/>
                <w:color w:val="auto"/>
                <w:sz w:val="21"/>
                <w:szCs w:val="21"/>
                <w:highlight w:val="none"/>
                <w:lang w:eastAsia="zh-CN"/>
              </w:rPr>
              <w:t>上午</w:t>
            </w:r>
            <w:r>
              <w:rPr>
                <w:rFonts w:hint="eastAsia" w:ascii="宋体" w:hAnsi="宋体" w:eastAsia="宋体" w:cs="宋体"/>
                <w:color w:val="auto"/>
                <w:sz w:val="21"/>
                <w:szCs w:val="21"/>
                <w:highlight w:val="none"/>
                <w:u w:val="single"/>
              </w:rPr>
              <w:t>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下午</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89" w:type="dxa"/>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38.3.1</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1、受理方式：纸质方式受理，投诉书正、副本（经过质疑的事项才可投诉）。</w:t>
            </w:r>
          </w:p>
          <w:p>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2、通讯</w:t>
            </w:r>
            <w:r>
              <w:rPr>
                <w:rFonts w:hint="eastAsia" w:ascii="宋体" w:hAnsi="宋体" w:eastAsia="宋体" w:cs="宋体"/>
                <w:color w:val="auto"/>
                <w:highlight w:val="none"/>
              </w:rPr>
              <w:t>方式</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名称： 广西壮族自治区财政厅 </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地址： 南宁市青秀区桃源路69号 </w:t>
            </w:r>
          </w:p>
          <w:p>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联系电话：0771-5331544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88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bookmarkStart w:id="103" w:name="_41"/>
            <w:bookmarkEnd w:id="103"/>
            <w:bookmarkStart w:id="104" w:name="_42"/>
            <w:bookmarkEnd w:id="104"/>
            <w:r>
              <w:rPr>
                <w:rFonts w:hint="eastAsia" w:ascii="宋体" w:hAnsi="宋体" w:eastAsia="宋体" w:cs="宋体"/>
                <w:color w:val="auto"/>
                <w:sz w:val="21"/>
                <w:szCs w:val="21"/>
                <w:highlight w:val="none"/>
              </w:rPr>
              <w:t>采购代理</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费支付方式</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本项目</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代理服务费由</w:t>
            </w:r>
            <w:r>
              <w:rPr>
                <w:rFonts w:hint="eastAsia" w:ascii="宋体" w:hAnsi="宋体" w:eastAsia="宋体" w:cs="宋体"/>
                <w:color w:val="auto"/>
                <w:sz w:val="21"/>
                <w:szCs w:val="21"/>
                <w:highlight w:val="none"/>
                <w:u w:val="single"/>
              </w:rPr>
              <w:t>中标人</w:t>
            </w:r>
            <w:r>
              <w:rPr>
                <w:rFonts w:hint="eastAsia" w:hAnsi="宋体" w:cs="宋体"/>
                <w:color w:val="auto"/>
                <w:highlight w:val="none"/>
              </w:rPr>
              <w:t>在</w:t>
            </w:r>
            <w:r>
              <w:rPr>
                <w:rFonts w:hint="eastAsia" w:hAnsi="宋体" w:eastAsia="宋体" w:cs="宋体"/>
                <w:color w:val="auto"/>
                <w:sz w:val="21"/>
                <w:highlight w:val="none"/>
                <w:lang w:val="en-US" w:eastAsia="zh-CN"/>
              </w:rPr>
              <w:t>签订合同</w:t>
            </w:r>
            <w:r>
              <w:rPr>
                <w:rFonts w:hint="eastAsia" w:hAnsi="宋体" w:cs="宋体"/>
                <w:color w:val="auto"/>
                <w:highlight w:val="none"/>
              </w:rPr>
              <w:t>前，</w:t>
            </w:r>
            <w:r>
              <w:rPr>
                <w:rFonts w:hint="eastAsia" w:hAnsi="宋体" w:eastAsia="宋体" w:cs="宋体"/>
                <w:color w:val="auto"/>
                <w:sz w:val="21"/>
                <w:highlight w:val="none"/>
                <w:lang w:val="en-US" w:eastAsia="zh-CN"/>
              </w:rPr>
              <w:t>以银行转账、电汇等方式</w:t>
            </w:r>
            <w:r>
              <w:rPr>
                <w:rFonts w:hint="eastAsia" w:hAnsi="宋体" w:cs="宋体"/>
                <w:color w:val="auto"/>
                <w:highlight w:val="none"/>
              </w:rPr>
              <w:t>一次性向采购代理机构支付</w:t>
            </w:r>
            <w:r>
              <w:rPr>
                <w:rFonts w:hint="eastAsia" w:ascii="宋体" w:hAnsi="宋体" w:eastAsia="宋体" w:cs="宋体"/>
                <w:color w:val="auto"/>
                <w:sz w:val="21"/>
                <w:szCs w:val="21"/>
                <w:highlight w:val="none"/>
              </w:rPr>
              <w:t>。</w:t>
            </w:r>
          </w:p>
          <w:p>
            <w:pPr>
              <w:pStyle w:val="13"/>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r>
              <w:rPr>
                <w:rFonts w:hint="eastAsia" w:hAnsi="宋体" w:cs="宋体"/>
                <w:color w:val="auto"/>
                <w:highlight w:val="none"/>
                <w:lang w:eastAsia="zh-CN"/>
              </w:rPr>
              <w:t>：</w:t>
            </w:r>
            <w:r>
              <w:rPr>
                <w:rFonts w:hint="eastAsia" w:hAnsi="宋体" w:cs="宋体"/>
                <w:color w:val="auto"/>
                <w:szCs w:val="20"/>
                <w:highlight w:val="none"/>
                <w:u w:val="single"/>
                <w:lang w:eastAsia="zh-CN"/>
              </w:rPr>
              <w:t xml:space="preserve"> </w:t>
            </w:r>
            <w:r>
              <w:rPr>
                <w:rFonts w:hint="eastAsia" w:hAnsi="宋体" w:cs="宋体"/>
                <w:color w:val="auto"/>
                <w:szCs w:val="20"/>
                <w:highlight w:val="none"/>
                <w:u w:val="single"/>
                <w:lang w:val="en-US" w:eastAsia="zh-CN"/>
              </w:rPr>
              <w:t xml:space="preserve">          。</w:t>
            </w:r>
            <w:r>
              <w:rPr>
                <w:rFonts w:hint="eastAsia" w:hAnsi="宋体" w:cs="宋体"/>
                <w:color w:val="auto"/>
                <w:highlight w:val="none"/>
                <w:lang w:val="en-US" w:eastAsia="zh-CN"/>
              </w:rPr>
              <w:t xml:space="preserve"> </w:t>
            </w:r>
          </w:p>
          <w:p>
            <w:pPr>
              <w:pStyle w:val="13"/>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4"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以</w:t>
            </w:r>
            <w:r>
              <w:rPr>
                <w:rFonts w:hint="eastAsia" w:ascii="宋体" w:hAnsi="宋体" w:cs="宋体"/>
                <w:color w:val="auto"/>
                <w:szCs w:val="20"/>
                <w:highlight w:val="none"/>
                <w:lang w:val="en-US" w:eastAsia="zh-CN"/>
              </w:rPr>
              <w:t>标项（</w:t>
            </w:r>
            <w:r>
              <w:rPr>
                <w:rFonts w:hint="eastAsia" w:ascii="宋体" w:hAnsi="宋体" w:eastAsia="宋体" w:cs="宋体"/>
                <w:color w:val="auto"/>
                <w:szCs w:val="20"/>
                <w:highlight w:val="none"/>
              </w:rPr>
              <w:t>分标</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中标金额/□采购预算/□暂定中标金额/□其他</w:t>
            </w:r>
            <w:r>
              <w:rPr>
                <w:rFonts w:hint="eastAsia" w:ascii="宋体" w:hAnsi="宋体" w:eastAsia="宋体" w:cs="宋体"/>
                <w:color w:val="auto"/>
                <w:szCs w:val="20"/>
                <w:highlight w:val="none"/>
                <w:u w:val="single"/>
              </w:rPr>
              <w:t xml:space="preserve"> </w:t>
            </w:r>
            <w:r>
              <w:rPr>
                <w:rFonts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）为计费额，按本须知正文第40.2条规定的收费计算标准（</w:t>
            </w:r>
            <w:r>
              <w:rPr>
                <w:rFonts w:hint="eastAsia" w:ascii="宋体" w:hAnsi="宋体" w:cs="宋体"/>
                <w:color w:val="auto"/>
                <w:szCs w:val="20"/>
                <w:highlight w:val="none"/>
                <w:lang w:eastAsia="zh-CN"/>
              </w:rPr>
              <w:t>服务</w:t>
            </w:r>
            <w:r>
              <w:rPr>
                <w:rFonts w:hint="eastAsia" w:ascii="宋体" w:hAnsi="宋体" w:eastAsia="宋体" w:cs="宋体"/>
                <w:color w:val="auto"/>
                <w:szCs w:val="20"/>
                <w:highlight w:val="none"/>
              </w:rPr>
              <w:t>类）采用差额定率累进法计算出收费基准价格，采购代理收费以（</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收费基准价格/□收费基准价格下浮</w:t>
            </w:r>
            <w:r>
              <w:rPr>
                <w:rFonts w:hint="eastAsia" w:ascii="宋体" w:hAnsi="宋体" w:eastAsia="宋体" w:cs="宋体"/>
                <w:color w:val="auto"/>
                <w:szCs w:val="20"/>
                <w:highlight w:val="none"/>
                <w:u w:val="single"/>
              </w:rPr>
              <w:t xml:space="preserve"> </w:t>
            </w:r>
            <w:r>
              <w:rPr>
                <w:rFonts w:ascii="宋体" w:hAnsi="宋体" w:eastAsia="宋体" w:cs="宋体"/>
                <w:color w:val="auto"/>
                <w:szCs w:val="20"/>
                <w:highlight w:val="none"/>
                <w:u w:val="single"/>
              </w:rPr>
              <w:t xml:space="preserve"> </w:t>
            </w:r>
            <w:r>
              <w:rPr>
                <w:rFonts w:hint="eastAsia" w:ascii="宋体" w:hAnsi="宋体" w:eastAsia="宋体" w:cs="宋体"/>
                <w:color w:val="auto"/>
                <w:szCs w:val="20"/>
                <w:highlight w:val="none"/>
                <w:u w:val="single"/>
              </w:rPr>
              <w:t>%</w:t>
            </w:r>
            <w:r>
              <w:rPr>
                <w:rFonts w:ascii="宋体" w:hAnsi="宋体" w:eastAsia="宋体" w:cs="宋体"/>
                <w:color w:val="auto"/>
                <w:szCs w:val="20"/>
                <w:highlight w:val="none"/>
              </w:rPr>
              <w:t>/</w:t>
            </w:r>
            <w:r>
              <w:rPr>
                <w:rFonts w:hint="eastAsia" w:ascii="宋体" w:hAnsi="宋体" w:eastAsia="宋体" w:cs="宋体"/>
                <w:color w:val="auto"/>
                <w:szCs w:val="20"/>
                <w:highlight w:val="none"/>
              </w:rPr>
              <w:t>□收费基准价格上浮</w:t>
            </w:r>
            <w:r>
              <w:rPr>
                <w:rFonts w:hint="eastAsia" w:ascii="宋体" w:hAnsi="宋体" w:eastAsia="宋体" w:cs="宋体"/>
                <w:color w:val="auto"/>
                <w:szCs w:val="20"/>
                <w:highlight w:val="none"/>
                <w:u w:val="single"/>
              </w:rPr>
              <w:t xml:space="preserve"> </w:t>
            </w:r>
            <w:r>
              <w:rPr>
                <w:rFonts w:ascii="宋体" w:hAnsi="宋体" w:eastAsia="宋体" w:cs="宋体"/>
                <w:color w:val="auto"/>
                <w:szCs w:val="20"/>
                <w:highlight w:val="none"/>
                <w:u w:val="single"/>
              </w:rPr>
              <w:t xml:space="preserve">  </w:t>
            </w:r>
            <w:r>
              <w:rPr>
                <w:rFonts w:hint="eastAsia" w:ascii="宋体" w:hAnsi="宋体" w:eastAsia="宋体" w:cs="宋体"/>
                <w:color w:val="auto"/>
                <w:szCs w:val="20"/>
                <w:highlight w:val="none"/>
                <w:u w:val="single"/>
              </w:rPr>
              <w:t>%</w:t>
            </w:r>
            <w:r>
              <w:rPr>
                <w:rFonts w:hint="eastAsia" w:ascii="宋体" w:hAnsi="宋体" w:eastAsia="宋体" w:cs="宋体"/>
                <w:color w:val="auto"/>
                <w:szCs w:val="20"/>
                <w:highlight w:val="none"/>
              </w:rPr>
              <w:t>）收取。</w:t>
            </w:r>
          </w:p>
          <w:p>
            <w:pPr>
              <w:pStyle w:val="13"/>
              <w:snapToGrid w:val="0"/>
              <w:spacing w:line="360" w:lineRule="auto"/>
              <w:rPr>
                <w:rFonts w:hint="default" w:ascii="宋体" w:hAnsi="宋体" w:eastAsia="宋体" w:cs="宋体"/>
                <w:color w:val="auto"/>
                <w:sz w:val="21"/>
                <w:szCs w:val="21"/>
                <w:highlight w:val="none"/>
                <w:u w:val="single"/>
                <w:lang w:val="en-US" w:eastAsia="zh-CN"/>
              </w:rPr>
            </w:pPr>
            <w:r>
              <w:rPr>
                <w:rFonts w:hint="eastAsia" w:hAnsi="宋体" w:cs="宋体"/>
                <w:color w:val="auto"/>
                <w:szCs w:val="20"/>
                <w:highlight w:val="none"/>
                <w:lang w:eastAsia="zh-CN"/>
              </w:rPr>
              <w:t>□</w:t>
            </w:r>
            <w:r>
              <w:rPr>
                <w:rFonts w:hint="eastAsia" w:ascii="宋体" w:hAnsi="宋体" w:eastAsia="宋体" w:cs="宋体"/>
                <w:color w:val="auto"/>
                <w:szCs w:val="20"/>
                <w:highlight w:val="none"/>
              </w:rPr>
              <w:t>固定采购代理收费：</w:t>
            </w:r>
            <w:r>
              <w:rPr>
                <w:rFonts w:hint="eastAsia" w:hAnsi="宋体" w:cs="宋体"/>
                <w:color w:val="auto"/>
                <w:szCs w:val="20"/>
                <w:highlight w:val="none"/>
                <w:u w:val="single"/>
                <w:lang w:eastAsia="zh-CN"/>
              </w:rPr>
              <w:t xml:space="preserve"> </w:t>
            </w:r>
            <w:r>
              <w:rPr>
                <w:rFonts w:hint="eastAsia" w:hAnsi="宋体" w:cs="宋体"/>
                <w:color w:val="auto"/>
                <w:szCs w:val="20"/>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代理服务费收款账户信息</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pStyle w:val="13"/>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开户名称：广西科联招标中心有限公司</w:t>
            </w:r>
          </w:p>
          <w:p>
            <w:pPr>
              <w:pStyle w:val="13"/>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开户银行：中国工商银行南宁市高新科技支行   </w:t>
            </w:r>
          </w:p>
          <w:p>
            <w:pPr>
              <w:pStyle w:val="13"/>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银行账号：2102111229300032105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本采购文件根据《中华人民共和国政府采购法》《中华人民共和国民法典》《中华人民共和国政府采购法实施条例》《</w:t>
            </w:r>
            <w:r>
              <w:rPr>
                <w:rFonts w:hint="eastAsia" w:ascii="宋体" w:hAnsi="宋体" w:eastAsia="宋体" w:cs="宋体"/>
                <w:color w:val="auto"/>
                <w:szCs w:val="21"/>
                <w:highlight w:val="none"/>
              </w:rPr>
              <w:t>政府采购货物和服务招标投标管理办法</w:t>
            </w:r>
            <w:r>
              <w:rPr>
                <w:rFonts w:hint="eastAsia" w:ascii="宋体" w:hAnsi="宋体" w:eastAsia="宋体" w:cs="宋体"/>
                <w:color w:val="auto"/>
                <w:sz w:val="21"/>
                <w:szCs w:val="21"/>
                <w:highlight w:val="none"/>
              </w:rPr>
              <w:t>》等有关法律、法规编制，参与本项目的各政府采购当事人依法享有上述法律法规所赋予的权利与义务。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174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7609" w:type="dxa"/>
            <w:tcBorders>
              <w:top w:val="single" w:color="auto" w:sz="4" w:space="0"/>
              <w:left w:val="single" w:color="auto" w:sz="4" w:space="0"/>
              <w:bottom w:val="single" w:color="auto" w:sz="4" w:space="0"/>
              <w:right w:val="single" w:color="auto" w:sz="4" w:space="0"/>
            </w:tcBorders>
            <w:noWrap w:val="0"/>
            <w:vAlign w:val="center"/>
          </w:tcPr>
          <w:p>
            <w:pPr>
              <w:pStyle w:val="9"/>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1.本</w:t>
            </w:r>
            <w:r>
              <w:rPr>
                <w:rFonts w:hint="eastAsia" w:ascii="宋体" w:hAnsi="宋体" w:eastAsia="宋体" w:cs="宋体"/>
                <w:color w:val="auto"/>
                <w:kern w:val="2"/>
                <w:szCs w:val="21"/>
                <w:highlight w:val="none"/>
                <w:lang w:eastAsia="zh-CN"/>
              </w:rPr>
              <w:t>招标</w:t>
            </w:r>
            <w:r>
              <w:rPr>
                <w:rFonts w:hint="eastAsia" w:ascii="宋体" w:hAnsi="宋体" w:eastAsia="宋体" w:cs="宋体"/>
                <w:color w:val="auto"/>
                <w:kern w:val="2"/>
                <w:szCs w:val="21"/>
                <w:highlight w:val="none"/>
              </w:rPr>
              <w:t>文件中描述</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的“公章”是指根据我国对公章的管理规定，用投标人法定主体行为名称制作的</w:t>
            </w:r>
            <w:r>
              <w:rPr>
                <w:rFonts w:hint="eastAsia" w:ascii="宋体" w:hAnsi="宋体" w:eastAsia="宋体" w:cs="宋体"/>
                <w:color w:val="auto"/>
                <w:kern w:val="2"/>
                <w:szCs w:val="21"/>
                <w:highlight w:val="none"/>
                <w:lang w:eastAsia="zh-CN"/>
              </w:rPr>
              <w:t>实物</w:t>
            </w:r>
            <w:r>
              <w:rPr>
                <w:rFonts w:hint="eastAsia" w:ascii="宋体" w:hAnsi="宋体" w:eastAsia="宋体" w:cs="宋体"/>
                <w:color w:val="auto"/>
                <w:kern w:val="2"/>
                <w:szCs w:val="21"/>
                <w:highlight w:val="none"/>
              </w:rPr>
              <w:t>印章</w:t>
            </w:r>
            <w:r>
              <w:rPr>
                <w:rFonts w:hint="eastAsia" w:ascii="宋体" w:hAnsi="宋体" w:eastAsia="宋体" w:cs="宋体"/>
                <w:color w:val="auto"/>
                <w:kern w:val="2"/>
                <w:szCs w:val="21"/>
                <w:highlight w:val="none"/>
                <w:lang w:eastAsia="zh-CN"/>
              </w:rPr>
              <w:t>或投标人</w:t>
            </w:r>
            <w:r>
              <w:rPr>
                <w:rFonts w:hint="eastAsia" w:ascii="宋体" w:hAnsi="宋体" w:eastAsia="宋体" w:cs="宋体"/>
                <w:color w:val="auto"/>
                <w:kern w:val="2"/>
                <w:szCs w:val="21"/>
                <w:highlight w:val="none"/>
              </w:rPr>
              <w:t>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pPr>
              <w:pStyle w:val="9"/>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2.本</w:t>
            </w:r>
            <w:r>
              <w:rPr>
                <w:rFonts w:hint="eastAsia" w:ascii="宋体" w:hAnsi="宋体" w:eastAsia="宋体" w:cs="宋体"/>
                <w:color w:val="auto"/>
                <w:kern w:val="2"/>
                <w:szCs w:val="21"/>
                <w:highlight w:val="none"/>
                <w:lang w:eastAsia="zh-CN"/>
              </w:rPr>
              <w:t>招标</w:t>
            </w:r>
            <w:r>
              <w:rPr>
                <w:rFonts w:hint="eastAsia" w:ascii="宋体" w:hAnsi="宋体" w:eastAsia="宋体" w:cs="宋体"/>
                <w:color w:val="auto"/>
                <w:kern w:val="2"/>
                <w:szCs w:val="21"/>
                <w:highlight w:val="none"/>
              </w:rPr>
              <w:t>文件中描述</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的“签字”是指</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通过指定电子化政府采购平台办理数字证书（CA认证）获得的以</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法定代表人或者委托代理人姓名制作的电子印章或手写签字。</w:t>
            </w:r>
          </w:p>
          <w:p>
            <w:pPr>
              <w:pStyle w:val="9"/>
              <w:tabs>
                <w:tab w:val="center" w:pos="4153"/>
                <w:tab w:val="right" w:pos="8306"/>
              </w:tabs>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Cs w:val="21"/>
                <w:highlight w:val="none"/>
                <w:lang w:val="en-US" w:eastAsia="zh-CN"/>
              </w:rPr>
              <w:t>3.本招标文件所称的“电子签章”“电子签名”，是指经</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2"/>
                <w:szCs w:val="21"/>
                <w:highlight w:val="none"/>
                <w:lang w:val="en-US" w:eastAsia="zh-CN"/>
              </w:rPr>
              <w:t>认可的CA认证的电子签名数据为表现形式的印章，可用于签署</w:t>
            </w:r>
            <w:r>
              <w:rPr>
                <w:rFonts w:hint="eastAsia" w:ascii="宋体" w:hAnsi="宋体" w:cs="宋体"/>
                <w:color w:val="auto"/>
                <w:kern w:val="2"/>
                <w:szCs w:val="21"/>
                <w:highlight w:val="none"/>
                <w:lang w:val="en-US" w:eastAsia="zh-CN"/>
              </w:rPr>
              <w:t>电子版投标文件</w:t>
            </w:r>
            <w:r>
              <w:rPr>
                <w:rFonts w:hint="eastAsia" w:ascii="宋体" w:hAnsi="宋体" w:eastAsia="宋体" w:cs="宋体"/>
                <w:color w:val="auto"/>
                <w:kern w:val="2"/>
                <w:szCs w:val="21"/>
                <w:highlight w:val="none"/>
                <w:lang w:val="en-US" w:eastAsia="zh-CN"/>
              </w:rPr>
              <w:t>，电子印章与实物印章具有同等法律效力，不因其采用电子化表现形式而否定其法律效力。</w:t>
            </w:r>
          </w:p>
          <w:p>
            <w:pPr>
              <w:pStyle w:val="9"/>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4</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为其他组织或者自然人时，本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规定的法定代表人指负责人或者自然人。本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所称负责人是指参加</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标的其他组织营业执照上的负责人，本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所称自然人指参与</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标的自然人本人。</w:t>
            </w:r>
          </w:p>
          <w:p>
            <w:pPr>
              <w:pStyle w:val="9"/>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5</w:t>
            </w:r>
            <w:r>
              <w:rPr>
                <w:rFonts w:hint="eastAsia" w:ascii="宋体" w:hAnsi="宋体" w:eastAsia="宋体" w:cs="宋体"/>
                <w:color w:val="auto"/>
                <w:kern w:val="2"/>
                <w:szCs w:val="21"/>
                <w:highlight w:val="none"/>
              </w:rPr>
              <w:t>.自然人</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规定盖公章处由自然人摁手指指印。</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2"/>
                <w:szCs w:val="21"/>
                <w:highlight w:val="none"/>
                <w:lang w:val="en-US" w:eastAsia="zh-CN"/>
              </w:rPr>
              <w:t xml:space="preserve">    6.</w:t>
            </w:r>
            <w:r>
              <w:rPr>
                <w:rFonts w:hint="eastAsia" w:ascii="宋体" w:hAnsi="宋体" w:eastAsia="宋体" w:cs="宋体"/>
                <w:color w:val="auto"/>
                <w:kern w:val="2"/>
                <w:szCs w:val="21"/>
                <w:highlight w:val="none"/>
              </w:rPr>
              <w:t>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所称的“以上”“以下”“以内”“届满”，包括本数；所称的“不满”“超过”“以外”，不包括本数。</w:t>
            </w:r>
          </w:p>
        </w:tc>
      </w:tr>
    </w:tbl>
    <w:p>
      <w:pPr>
        <w:widowControl/>
        <w:spacing w:line="412" w:lineRule="auto"/>
        <w:jc w:val="left"/>
        <w:rPr>
          <w:rFonts w:ascii="Arial" w:hAnsi="Arial" w:eastAsia="黑体"/>
          <w:b/>
          <w:bCs/>
          <w:color w:val="auto"/>
          <w:sz w:val="32"/>
          <w:szCs w:val="32"/>
          <w:highlight w:val="none"/>
        </w:rPr>
        <w:sectPr>
          <w:pgSz w:w="11905" w:h="16838"/>
          <w:pgMar w:top="1134" w:right="1134" w:bottom="1134" w:left="1134" w:header="850" w:footer="850" w:gutter="0"/>
          <w:pgNumType w:fmt="decimal"/>
          <w:cols w:space="0" w:num="1"/>
          <w:titlePg/>
          <w:rtlGutter w:val="0"/>
          <w:docGrid w:linePitch="331" w:charSpace="0"/>
        </w:sectPr>
      </w:pPr>
    </w:p>
    <w:p>
      <w:pPr>
        <w:rPr>
          <w:rFonts w:hint="eastAsia" w:ascii="Times New Roman" w:hAnsi="Times New Roman" w:eastAsia="宋体" w:cs="Times New Roman"/>
          <w:color w:val="auto"/>
          <w:highlight w:val="none"/>
        </w:rPr>
      </w:pPr>
    </w:p>
    <w:p>
      <w:pPr>
        <w:pStyle w:val="3"/>
        <w:jc w:val="center"/>
        <w:rPr>
          <w:rFonts w:cs="Times New Roman"/>
          <w:color w:val="auto"/>
          <w:highlight w:val="none"/>
        </w:rPr>
      </w:pPr>
      <w:bookmarkStart w:id="105" w:name="_Toc24313"/>
      <w:bookmarkStart w:id="106" w:name="_Toc453"/>
      <w:bookmarkStart w:id="107" w:name="_Toc13813"/>
      <w:bookmarkStart w:id="108" w:name="_Toc29311"/>
      <w:bookmarkStart w:id="109" w:name="_Toc7784"/>
      <w:bookmarkStart w:id="110" w:name="_Toc25117"/>
      <w:bookmarkStart w:id="111" w:name="_Toc11336"/>
      <w:bookmarkStart w:id="112" w:name="_Toc30841"/>
      <w:bookmarkStart w:id="113" w:name="_Toc1030"/>
      <w:bookmarkStart w:id="114" w:name="_Toc8807"/>
      <w:r>
        <w:rPr>
          <w:rFonts w:hint="eastAsia" w:cs="Times New Roman"/>
          <w:color w:val="auto"/>
          <w:highlight w:val="none"/>
        </w:rPr>
        <w:t>第二节</w:t>
      </w:r>
      <w:r>
        <w:rPr>
          <w:rFonts w:cs="Times New Roman"/>
          <w:color w:val="auto"/>
          <w:highlight w:val="none"/>
        </w:rPr>
        <w:t xml:space="preserve"> </w:t>
      </w:r>
      <w:r>
        <w:rPr>
          <w:rFonts w:hint="eastAsia" w:cs="Times New Roman"/>
          <w:color w:val="auto"/>
          <w:highlight w:val="none"/>
        </w:rPr>
        <w:t>投标人须知正文</w:t>
      </w:r>
      <w:bookmarkEnd w:id="105"/>
      <w:bookmarkEnd w:id="106"/>
      <w:bookmarkEnd w:id="107"/>
      <w:bookmarkEnd w:id="108"/>
      <w:bookmarkEnd w:id="109"/>
      <w:bookmarkEnd w:id="110"/>
      <w:bookmarkEnd w:id="111"/>
      <w:bookmarkEnd w:id="112"/>
      <w:bookmarkEnd w:id="113"/>
      <w:bookmarkEnd w:id="114"/>
    </w:p>
    <w:p>
      <w:pPr>
        <w:pStyle w:val="4"/>
        <w:keepNext w:val="0"/>
        <w:keepLines w:val="0"/>
        <w:spacing w:line="400" w:lineRule="exact"/>
        <w:jc w:val="center"/>
        <w:rPr>
          <w:rFonts w:ascii="Times New Roman" w:hAnsi="Times New Roman" w:eastAsia="宋体" w:cs="Times New Roman"/>
          <w:color w:val="auto"/>
          <w:highlight w:val="none"/>
        </w:rPr>
      </w:pPr>
      <w:bookmarkStart w:id="115" w:name="_Toc22266"/>
      <w:bookmarkStart w:id="116" w:name="_Toc30794"/>
      <w:bookmarkStart w:id="117" w:name="_Toc15523"/>
      <w:bookmarkStart w:id="118" w:name="_Toc3522"/>
      <w:bookmarkStart w:id="119" w:name="_Toc6594"/>
      <w:bookmarkStart w:id="120" w:name="_Toc21176"/>
      <w:bookmarkStart w:id="121" w:name="_Toc18594"/>
      <w:bookmarkStart w:id="122" w:name="_Toc3607"/>
      <w:bookmarkStart w:id="123" w:name="_Toc19454"/>
      <w:bookmarkStart w:id="124" w:name="_Toc28360"/>
      <w:r>
        <w:rPr>
          <w:rFonts w:hint="eastAsia" w:ascii="Times New Roman" w:hAnsi="Times New Roman" w:eastAsia="宋体" w:cs="Times New Roman"/>
          <w:color w:val="auto"/>
          <w:highlight w:val="none"/>
        </w:rPr>
        <w:t>一、总</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则</w:t>
      </w:r>
      <w:bookmarkEnd w:id="115"/>
      <w:bookmarkEnd w:id="116"/>
      <w:bookmarkEnd w:id="117"/>
      <w:bookmarkEnd w:id="118"/>
      <w:bookmarkEnd w:id="119"/>
      <w:bookmarkEnd w:id="120"/>
      <w:bookmarkEnd w:id="121"/>
      <w:bookmarkEnd w:id="122"/>
      <w:bookmarkEnd w:id="123"/>
      <w:bookmarkEnd w:id="124"/>
    </w:p>
    <w:p>
      <w:pPr>
        <w:spacing w:line="360" w:lineRule="auto"/>
        <w:ind w:firstLine="480" w:firstLineChars="200"/>
        <w:rPr>
          <w:rFonts w:ascii="黑体" w:hAnsi="黑体" w:eastAsia="黑体" w:cs="Times New Roman"/>
          <w:color w:val="auto"/>
          <w:sz w:val="24"/>
          <w:highlight w:val="none"/>
        </w:rPr>
      </w:pPr>
      <w:bookmarkStart w:id="125" w:name="_Toc254970668"/>
      <w:bookmarkStart w:id="126" w:name="_Toc254970527"/>
      <w:r>
        <w:rPr>
          <w:rFonts w:hint="eastAsia" w:ascii="黑体" w:hAnsi="黑体" w:eastAsia="黑体" w:cs="Times New Roman"/>
          <w:color w:val="auto"/>
          <w:sz w:val="24"/>
          <w:highlight w:val="none"/>
        </w:rPr>
        <w:t>1.适用范围</w:t>
      </w:r>
      <w:bookmarkEnd w:id="125"/>
      <w:bookmarkEnd w:id="126"/>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pPr>
        <w:spacing w:line="360" w:lineRule="auto"/>
        <w:ind w:firstLine="480" w:firstLineChars="200"/>
        <w:rPr>
          <w:rFonts w:hint="eastAsia" w:ascii="黑体" w:hAnsi="黑体" w:eastAsia="黑体" w:cs="Times New Roman"/>
          <w:color w:val="auto"/>
          <w:sz w:val="24"/>
          <w:highlight w:val="none"/>
        </w:rPr>
      </w:pPr>
      <w:bookmarkStart w:id="127" w:name="_Toc254970669"/>
      <w:bookmarkStart w:id="128" w:name="_Toc254970528"/>
      <w:r>
        <w:rPr>
          <w:rFonts w:hint="eastAsia" w:ascii="黑体" w:hAnsi="黑体" w:eastAsia="黑体" w:cs="Times New Roman"/>
          <w:color w:val="auto"/>
          <w:sz w:val="24"/>
          <w:highlight w:val="none"/>
        </w:rPr>
        <w:t>2.定义</w:t>
      </w:r>
      <w:bookmarkEnd w:id="127"/>
      <w:bookmarkEnd w:id="128"/>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2.1“采购人”是指依法进行政府采购的国家机关、事业单位、团体组织。</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2.2“采购代理机构” 指政府采购集中采购机构和集中采购机构以外的采购代理机构。</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2.3“供应商”是指向采购人提供货物、工程或者服务的法人、其他组织或者自然人。</w:t>
      </w:r>
    </w:p>
    <w:p>
      <w:pPr>
        <w:spacing w:line="360" w:lineRule="auto"/>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2.4“投标人”是指响应招标、参加投标竞争的法人、非法人组织或者自然人。</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2.5“服务”是指除货物和工程以外的其他政府采购对象。</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2.6“书面形式”是指合同书、信件和数据电文（包括电报、电传、传真、短信、电子数据交换和电子邮件）等可以有形地表现所载内容的形式。</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2.7“实质性要求”</w:t>
      </w:r>
      <w:r>
        <w:rPr>
          <w:rFonts w:hint="eastAsia" w:ascii="宋体" w:hAnsi="宋体" w:eastAsia="宋体" w:cs="宋体"/>
          <w:b/>
          <w:bCs/>
          <w:color w:val="auto"/>
          <w:sz w:val="21"/>
          <w:szCs w:val="21"/>
          <w:highlight w:val="none"/>
        </w:rPr>
        <w:t>详见“投标人须知前附表”</w:t>
      </w:r>
      <w:r>
        <w:rPr>
          <w:rFonts w:hint="eastAsia" w:ascii="宋体" w:hAnsi="宋体" w:eastAsia="宋体" w:cs="Times New Roman"/>
          <w:b/>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2.8</w:t>
      </w:r>
      <w:r>
        <w:rPr>
          <w:rFonts w:hint="eastAsia" w:ascii="宋体" w:hAnsi="宋体" w:eastAsia="宋体" w:cs="宋体"/>
          <w:color w:val="auto"/>
          <w:szCs w:val="21"/>
          <w:highlight w:val="none"/>
        </w:rPr>
        <w:t>“正偏离”是指投标文件对招标文件“采购需求”中有关条款作出的响应优于条款要求并有利于采购人的情形。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pPr>
        <w:spacing w:line="360" w:lineRule="auto"/>
        <w:ind w:firstLine="480" w:firstLineChars="200"/>
        <w:rPr>
          <w:rFonts w:hint="eastAsia" w:ascii="黑体" w:hAnsi="黑体" w:eastAsia="黑体" w:cs="Times New Roman"/>
          <w:color w:val="auto"/>
          <w:sz w:val="24"/>
          <w:highlight w:val="none"/>
        </w:rPr>
      </w:pPr>
      <w:bookmarkStart w:id="129" w:name="_Toc254970529"/>
      <w:bookmarkStart w:id="130" w:name="_Toc254970670"/>
      <w:r>
        <w:rPr>
          <w:rFonts w:hint="eastAsia" w:ascii="黑体" w:hAnsi="黑体" w:eastAsia="黑体" w:cs="Times New Roman"/>
          <w:color w:val="auto"/>
          <w:sz w:val="24"/>
          <w:highlight w:val="none"/>
        </w:rPr>
        <w:t>3.</w:t>
      </w:r>
      <w:bookmarkEnd w:id="129"/>
      <w:bookmarkEnd w:id="130"/>
      <w:r>
        <w:rPr>
          <w:rFonts w:hint="eastAsia" w:ascii="黑体" w:hAnsi="黑体" w:eastAsia="黑体" w:cs="Times New Roman"/>
          <w:color w:val="auto"/>
          <w:sz w:val="24"/>
          <w:highlight w:val="none"/>
        </w:rPr>
        <w:t>投标人的资格要求</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投标人的资格要求详见“招标公告”。</w:t>
      </w:r>
    </w:p>
    <w:p>
      <w:pPr>
        <w:spacing w:line="360" w:lineRule="auto"/>
        <w:ind w:firstLine="480" w:firstLineChars="200"/>
        <w:rPr>
          <w:rFonts w:hint="eastAsia" w:ascii="黑体" w:hAnsi="黑体" w:eastAsia="黑体" w:cs="Times New Roman"/>
          <w:color w:val="auto"/>
          <w:sz w:val="24"/>
          <w:highlight w:val="none"/>
        </w:rPr>
      </w:pPr>
      <w:bookmarkStart w:id="131" w:name="_Toc254970530"/>
      <w:bookmarkStart w:id="132" w:name="_Toc254970671"/>
      <w:r>
        <w:rPr>
          <w:rFonts w:hint="eastAsia" w:ascii="黑体" w:hAnsi="黑体" w:eastAsia="黑体" w:cs="Times New Roman"/>
          <w:color w:val="auto"/>
          <w:sz w:val="24"/>
          <w:highlight w:val="none"/>
        </w:rPr>
        <w:t>4.投标委托</w:t>
      </w:r>
      <w:bookmarkEnd w:id="131"/>
      <w:bookmarkEnd w:id="132"/>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投标人代表参加投标活动过程中必须携带个人有效身份证件。如投标人代表不是法定代表人，须持有法定代表人授权委托书（按第六章要求格式填写）。</w:t>
      </w:r>
    </w:p>
    <w:p>
      <w:pPr>
        <w:spacing w:line="360" w:lineRule="auto"/>
        <w:ind w:firstLine="480" w:firstLineChars="200"/>
        <w:rPr>
          <w:rFonts w:hint="eastAsia" w:ascii="黑体" w:hAnsi="黑体" w:eastAsia="黑体" w:cs="Times New Roman"/>
          <w:color w:val="auto"/>
          <w:sz w:val="24"/>
          <w:highlight w:val="none"/>
        </w:rPr>
      </w:pPr>
      <w:bookmarkStart w:id="133" w:name="_5.投标费用"/>
      <w:bookmarkEnd w:id="133"/>
      <w:bookmarkStart w:id="134" w:name="_Toc254970531"/>
      <w:bookmarkStart w:id="135" w:name="_Toc254970672"/>
      <w:r>
        <w:rPr>
          <w:rFonts w:hint="eastAsia" w:ascii="黑体" w:hAnsi="黑体" w:eastAsia="黑体" w:cs="Times New Roman"/>
          <w:color w:val="auto"/>
          <w:sz w:val="24"/>
          <w:highlight w:val="none"/>
        </w:rPr>
        <w:t>5.投标费用</w:t>
      </w:r>
      <w:bookmarkEnd w:id="134"/>
      <w:bookmarkEnd w:id="135"/>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6.联合体投标</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6.1本项目是否接受联合体投标，详见“投标人须知前附表”。</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6.2如接受联合体投标，联合体投标要求详见“投标人须知前附表”。</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 xml:space="preserve">7.转包与分包             </w:t>
      </w:r>
    </w:p>
    <w:p>
      <w:pPr>
        <w:spacing w:line="360" w:lineRule="auto"/>
        <w:ind w:firstLine="422" w:firstLineChars="200"/>
        <w:rPr>
          <w:rFonts w:hint="default" w:ascii="宋体" w:hAnsi="宋体" w:eastAsia="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7.1 本项目不允许转包。</w:t>
      </w:r>
    </w:p>
    <w:p>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Times New Roman"/>
          <w:b/>
          <w:color w:val="auto"/>
          <w:szCs w:val="21"/>
          <w:highlight w:val="none"/>
        </w:rPr>
        <w:t>7.</w:t>
      </w:r>
      <w:r>
        <w:rPr>
          <w:rFonts w:hint="eastAsia" w:ascii="宋体" w:hAnsi="宋体" w:cs="Times New Roman"/>
          <w:b/>
          <w:color w:val="auto"/>
          <w:szCs w:val="21"/>
          <w:highlight w:val="none"/>
          <w:lang w:val="en-US" w:eastAsia="zh-CN"/>
        </w:rPr>
        <w:t>2</w:t>
      </w:r>
      <w:r>
        <w:rPr>
          <w:rFonts w:hint="eastAsia" w:ascii="宋体" w:hAnsi="宋体" w:eastAsia="宋体" w:cs="Times New Roman"/>
          <w:b/>
          <w:color w:val="auto"/>
          <w:szCs w:val="21"/>
          <w:highlight w:val="none"/>
        </w:rPr>
        <w:t>本项目是否允许分包详见“投标人须知前附表”，本项目不允许违法分包。</w:t>
      </w:r>
    </w:p>
    <w:p>
      <w:pPr>
        <w:spacing w:line="360" w:lineRule="auto"/>
        <w:ind w:firstLine="480" w:firstLineChars="200"/>
        <w:rPr>
          <w:rFonts w:hint="eastAsia" w:ascii="黑体" w:hAnsi="黑体" w:eastAsia="黑体" w:cs="Times New Roman"/>
          <w:color w:val="auto"/>
          <w:sz w:val="24"/>
          <w:highlight w:val="none"/>
        </w:rPr>
      </w:pPr>
      <w:bookmarkStart w:id="136" w:name="_Toc254970673"/>
      <w:bookmarkStart w:id="137" w:name="_Toc254970532"/>
      <w:r>
        <w:rPr>
          <w:rFonts w:hint="eastAsia" w:ascii="黑体" w:hAnsi="黑体" w:eastAsia="黑体" w:cs="Times New Roman"/>
          <w:color w:val="auto"/>
          <w:sz w:val="24"/>
          <w:highlight w:val="none"/>
        </w:rPr>
        <w:t>8.特别说明：</w:t>
      </w:r>
      <w:bookmarkEnd w:id="136"/>
      <w:bookmarkEnd w:id="137"/>
      <w:bookmarkStart w:id="138" w:name="_8.1提供相同品牌产品且通过资格审查、符合性审查的不同投标人参加同一合"/>
      <w:bookmarkEnd w:id="138"/>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8.1如果本招标文件要求投标人提供资格、信誉、荣誉、业绩与企业认证等材料的，则投标人所提供的以上材料必须为</w:t>
      </w:r>
      <w:r>
        <w:rPr>
          <w:rFonts w:hint="eastAsia" w:ascii="宋体" w:hAnsi="宋体" w:cs="Times New Roman"/>
          <w:b/>
          <w:color w:val="auto"/>
          <w:szCs w:val="21"/>
          <w:highlight w:val="none"/>
          <w:lang w:eastAsia="zh-CN"/>
        </w:rPr>
        <w:t>该</w:t>
      </w:r>
      <w:r>
        <w:rPr>
          <w:rFonts w:hint="eastAsia" w:ascii="宋体" w:hAnsi="宋体" w:eastAsia="宋体" w:cs="Times New Roman"/>
          <w:b/>
          <w:color w:val="auto"/>
          <w:szCs w:val="21"/>
          <w:highlight w:val="none"/>
        </w:rPr>
        <w:t>投标人所拥有。</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8.2投标人应仔细阅读招标文件的所有内容，按照招标文件的要求提交投标文件，并对所提供的全部资料的真实性承担法律责任。</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8.3投标人在投标活动中提供任何虚假材料，将报监管部门查处；中标后发现的，中标人须依照《中华人民共和国</w:t>
      </w:r>
      <w:r>
        <w:rPr>
          <w:rFonts w:hint="eastAsia" w:ascii="宋体" w:hAnsi="宋体" w:cs="宋体"/>
          <w:b/>
          <w:color w:val="auto"/>
          <w:szCs w:val="21"/>
          <w:highlight w:val="none"/>
          <w:lang w:val="en-US" w:eastAsia="zh-CN"/>
        </w:rPr>
        <w:t>民法典</w:t>
      </w:r>
      <w:r>
        <w:rPr>
          <w:rFonts w:hint="eastAsia" w:ascii="宋体" w:hAnsi="宋体" w:eastAsia="宋体" w:cs="Times New Roman"/>
          <w:b/>
          <w:color w:val="auto"/>
          <w:szCs w:val="21"/>
          <w:highlight w:val="none"/>
        </w:rPr>
        <w:t>》规定赔偿采购人，且民事赔偿并不免除违法投标人的行政与刑事责任。</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9.回避与串通投标</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9.1在政府采购活动中，采购人员及相关人员与供应商有下列利害关系之一的，应当回避：</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9.2有下列情形之一的视为投标人相互串通投标，投标文件将被视为无效：</w:t>
      </w:r>
    </w:p>
    <w:p>
      <w:pPr>
        <w:spacing w:line="360" w:lineRule="auto"/>
        <w:ind w:firstLine="422" w:firstLineChars="200"/>
        <w:rPr>
          <w:rFonts w:hint="eastAsia" w:ascii="宋体" w:hAnsi="宋体" w:eastAsia="宋体" w:cs="宋体"/>
          <w:b/>
          <w:color w:val="auto"/>
          <w:highlight w:val="none"/>
          <w:lang w:eastAsia="zh-CN"/>
        </w:rPr>
      </w:pPr>
      <w:r>
        <w:rPr>
          <w:rFonts w:hint="eastAsia" w:ascii="宋体" w:hAnsi="宋体" w:eastAsia="宋体" w:cs="宋体"/>
          <w:b/>
          <w:color w:val="auto"/>
          <w:highlight w:val="none"/>
        </w:rPr>
        <w:t>（1）不同投标人的投标文件由同一单位或者个人编制；</w:t>
      </w:r>
      <w:r>
        <w:rPr>
          <w:rFonts w:hint="eastAsia" w:cs="宋体"/>
          <w:b/>
          <w:color w:val="auto"/>
          <w:szCs w:val="21"/>
          <w:highlight w:val="none"/>
        </w:rPr>
        <w:t>或者不同投标人报名的IP地址一致的；</w:t>
      </w:r>
    </w:p>
    <w:p>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w:t>
      </w:r>
      <w:r>
        <w:rPr>
          <w:rFonts w:hint="eastAsia" w:ascii="宋体" w:hAnsi="宋体" w:cs="宋体"/>
          <w:b/>
          <w:color w:val="auto"/>
          <w:highlight w:val="none"/>
          <w:lang w:eastAsia="zh-CN"/>
        </w:rPr>
        <w:t>电子版投标文件</w:t>
      </w:r>
      <w:r>
        <w:rPr>
          <w:rFonts w:hint="eastAsia" w:ascii="宋体" w:hAnsi="宋体" w:eastAsia="宋体" w:cs="宋体"/>
          <w:b/>
          <w:color w:val="auto"/>
          <w:highlight w:val="none"/>
        </w:rPr>
        <w:t>异常一致或者投标报价呈规律性差异；</w:t>
      </w:r>
    </w:p>
    <w:p>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（5）不同投标人的投标文件相互混装；</w:t>
      </w:r>
    </w:p>
    <w:p>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6</w:t>
      </w:r>
      <w:r>
        <w:rPr>
          <w:rFonts w:hint="eastAsia" w:ascii="宋体" w:hAnsi="宋体" w:eastAsia="宋体" w:cs="宋体"/>
          <w:b/>
          <w:color w:val="auto"/>
          <w:highlight w:val="none"/>
        </w:rPr>
        <w:t>）不同投标人的</w:t>
      </w:r>
      <w:r>
        <w:rPr>
          <w:rFonts w:hint="eastAsia" w:ascii="宋体" w:hAnsi="宋体" w:eastAsia="宋体" w:cs="宋体"/>
          <w:b/>
          <w:color w:val="auto"/>
          <w:highlight w:val="none"/>
          <w:lang w:eastAsia="zh-CN"/>
        </w:rPr>
        <w:t>投标</w:t>
      </w:r>
      <w:r>
        <w:rPr>
          <w:rFonts w:hint="eastAsia" w:ascii="宋体" w:hAnsi="宋体" w:eastAsia="宋体" w:cs="宋体"/>
          <w:b/>
          <w:color w:val="auto"/>
          <w:highlight w:val="none"/>
        </w:rPr>
        <w:t>保证金从同一单位或者个人账户转出。</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9.3供应商有下列情形之一的，属于恶意串通行为，将报同级监督管理部门：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（3）供应商之间协商报价、技术方案等投标文件的实质性内容；</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pPr>
        <w:pStyle w:val="13"/>
        <w:snapToGrid w:val="0"/>
        <w:spacing w:line="360" w:lineRule="auto"/>
        <w:ind w:left="2" w:leftChars="1" w:firstLine="422" w:firstLineChars="200"/>
        <w:rPr>
          <w:rFonts w:hAnsi="宋体" w:eastAsia="宋体" w:cs="Times New Roman"/>
          <w:b/>
          <w:color w:val="auto"/>
          <w:highlight w:val="none"/>
        </w:rPr>
      </w:pPr>
    </w:p>
    <w:p>
      <w:pPr>
        <w:pStyle w:val="4"/>
        <w:keepNext w:val="0"/>
        <w:keepLines w:val="0"/>
        <w:spacing w:line="400" w:lineRule="exact"/>
        <w:jc w:val="center"/>
        <w:rPr>
          <w:rFonts w:hint="eastAsia" w:ascii="Times New Roman" w:hAnsi="Times New Roman" w:eastAsia="宋体" w:cs="Times New Roman"/>
          <w:color w:val="auto"/>
          <w:highlight w:val="none"/>
        </w:rPr>
      </w:pPr>
      <w:bookmarkStart w:id="139" w:name="_Toc17855"/>
      <w:bookmarkStart w:id="140" w:name="_Toc10320"/>
      <w:bookmarkStart w:id="141" w:name="_Toc11054"/>
      <w:bookmarkStart w:id="142" w:name="_Toc22911"/>
      <w:bookmarkStart w:id="143" w:name="_Toc254970675"/>
      <w:bookmarkStart w:id="144" w:name="_Toc6920"/>
      <w:bookmarkStart w:id="145" w:name="_Toc128"/>
      <w:bookmarkStart w:id="146" w:name="_Toc25104"/>
      <w:bookmarkStart w:id="147" w:name="_Toc9988"/>
      <w:bookmarkStart w:id="148" w:name="_Toc254970534"/>
      <w:bookmarkStart w:id="149" w:name="_Toc18580"/>
      <w:bookmarkStart w:id="150" w:name="_Toc19016"/>
      <w:r>
        <w:rPr>
          <w:rFonts w:hint="eastAsia" w:ascii="Times New Roman" w:hAnsi="Times New Roman" w:eastAsia="宋体" w:cs="Times New Roman"/>
          <w:color w:val="auto"/>
          <w:highlight w:val="none"/>
        </w:rPr>
        <w:t>二、招标文件</w:t>
      </w:r>
      <w:bookmarkEnd w:id="139"/>
      <w:bookmarkEnd w:id="140"/>
      <w:bookmarkEnd w:id="141"/>
      <w:bookmarkEnd w:id="142"/>
      <w:bookmarkEnd w:id="143"/>
      <w:bookmarkEnd w:id="144"/>
      <w:bookmarkEnd w:id="145"/>
      <w:bookmarkEnd w:id="146"/>
      <w:bookmarkEnd w:id="147"/>
      <w:bookmarkEnd w:id="148"/>
      <w:bookmarkEnd w:id="149"/>
      <w:bookmarkEnd w:id="150"/>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10.招标文件的组成</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第一章 招标公告；</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第二章 采购需求； </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第三章 投标人须知；</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评标方法</w:t>
      </w:r>
      <w:r>
        <w:rPr>
          <w:rFonts w:hint="eastAsia" w:ascii="宋体" w:hAnsi="宋体" w:cs="Times New Roman"/>
          <w:color w:val="auto"/>
          <w:szCs w:val="21"/>
          <w:highlight w:val="none"/>
          <w:lang w:eastAsia="zh-CN"/>
        </w:rPr>
        <w:t>和</w:t>
      </w:r>
      <w:r>
        <w:rPr>
          <w:rFonts w:hint="eastAsia" w:ascii="宋体" w:hAnsi="宋体" w:eastAsia="宋体" w:cs="Times New Roman"/>
          <w:color w:val="auto"/>
          <w:szCs w:val="21"/>
          <w:highlight w:val="none"/>
        </w:rPr>
        <w:t>评标标准；</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拟签订的合同文本；</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投标文件格式；</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根据本章</w:t>
      </w:r>
      <w:r>
        <w:rPr>
          <w:rFonts w:hint="eastAsia" w:ascii="宋体" w:hAnsi="宋体" w:eastAsia="宋体" w:cs="宋体"/>
          <w:color w:val="auto"/>
          <w:highlight w:val="none"/>
        </w:rPr>
        <w:t>第11.1</w:t>
      </w:r>
      <w:r>
        <w:rPr>
          <w:rFonts w:hint="eastAsia" w:ascii="Times New Roman" w:hAnsi="宋体" w:eastAsia="宋体" w:cs="Times New Roman"/>
          <w:color w:val="auto"/>
          <w:highlight w:val="none"/>
        </w:rPr>
        <w:t>项的规定对招标文件所做的澄清、修改，构成招标文件的组成部分。当招标文件与招标文件的澄清和修改就同一内容的表述不一致时，</w:t>
      </w:r>
      <w:r>
        <w:rPr>
          <w:rFonts w:hint="eastAsia" w:ascii="Times New Roman" w:hAnsi="Times New Roman" w:eastAsia="宋体" w:cs="Times New Roman"/>
          <w:color w:val="auto"/>
          <w:highlight w:val="none"/>
        </w:rPr>
        <w:t>以最后澄清或修改公告为准。</w:t>
      </w:r>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11.招标文件的澄清、修改 、现场考察和答疑会</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 11.1采购人或者采购代理机构可以对已发出的招标文件进行必要的澄清或者修改，但不得改变采购标的和资格条件。澄清或者修改应当在原</w:t>
      </w:r>
      <w:r>
        <w:rPr>
          <w:rFonts w:hint="eastAsia" w:ascii="宋体" w:hAnsi="宋体" w:cs="Times New Roman"/>
          <w:b/>
          <w:color w:val="auto"/>
          <w:szCs w:val="21"/>
          <w:highlight w:val="none"/>
          <w:lang w:eastAsia="zh-CN"/>
        </w:rPr>
        <w:t>招标</w:t>
      </w:r>
      <w:r>
        <w:rPr>
          <w:rFonts w:hint="eastAsia" w:ascii="宋体" w:hAnsi="宋体" w:eastAsia="宋体" w:cs="Times New Roman"/>
          <w:b/>
          <w:color w:val="auto"/>
          <w:szCs w:val="21"/>
          <w:highlight w:val="none"/>
        </w:rPr>
        <w:t>公告发布媒体上发布澄清公告。澄清或者修改的内容为招标文件的组成部分。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bookmarkStart w:id="151"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51"/>
    <w:p>
      <w:pPr>
        <w:pStyle w:val="4"/>
        <w:keepNext w:val="0"/>
        <w:keepLines w:val="0"/>
        <w:spacing w:line="400" w:lineRule="exact"/>
        <w:jc w:val="center"/>
        <w:rPr>
          <w:rFonts w:ascii="Times New Roman" w:hAnsi="Times New Roman" w:eastAsia="宋体" w:cs="Times New Roman"/>
          <w:color w:val="auto"/>
          <w:highlight w:val="none"/>
        </w:rPr>
      </w:pPr>
      <w:bookmarkStart w:id="152" w:name="_Toc254970676"/>
      <w:bookmarkStart w:id="153" w:name="_Toc2635"/>
      <w:bookmarkStart w:id="154" w:name="_Toc32499"/>
      <w:bookmarkStart w:id="155" w:name="_Toc24872"/>
      <w:bookmarkStart w:id="156" w:name="_Toc7841"/>
      <w:bookmarkStart w:id="157" w:name="_Toc28419"/>
      <w:bookmarkStart w:id="158" w:name="_Toc27367"/>
      <w:bookmarkStart w:id="159" w:name="_Toc20"/>
      <w:bookmarkStart w:id="160" w:name="_Toc254970535"/>
      <w:bookmarkStart w:id="161" w:name="_Toc12080"/>
      <w:bookmarkStart w:id="162" w:name="_Toc16623"/>
      <w:bookmarkStart w:id="163" w:name="_Toc32154"/>
      <w:r>
        <w:rPr>
          <w:rFonts w:hint="eastAsia" w:ascii="Times New Roman" w:hAnsi="Times New Roman" w:eastAsia="宋体" w:cs="Times New Roman"/>
          <w:color w:val="auto"/>
          <w:highlight w:val="none"/>
        </w:rPr>
        <w:t>三、投标文件的编制</w:t>
      </w:r>
      <w:bookmarkEnd w:id="152"/>
      <w:bookmarkEnd w:id="153"/>
      <w:bookmarkEnd w:id="154"/>
      <w:bookmarkEnd w:id="155"/>
      <w:bookmarkEnd w:id="156"/>
      <w:bookmarkEnd w:id="157"/>
      <w:bookmarkEnd w:id="158"/>
      <w:bookmarkEnd w:id="159"/>
      <w:bookmarkEnd w:id="160"/>
      <w:bookmarkEnd w:id="161"/>
      <w:bookmarkEnd w:id="162"/>
      <w:bookmarkEnd w:id="163"/>
    </w:p>
    <w:p>
      <w:pPr>
        <w:spacing w:line="360" w:lineRule="auto"/>
        <w:ind w:firstLine="480" w:firstLineChars="200"/>
        <w:rPr>
          <w:rFonts w:ascii="黑体" w:hAnsi="黑体" w:eastAsia="黑体" w:cs="Times New Roman"/>
          <w:color w:val="auto"/>
          <w:sz w:val="24"/>
          <w:highlight w:val="none"/>
        </w:rPr>
      </w:pPr>
      <w:bookmarkStart w:id="164" w:name="_Toc254970536"/>
      <w:bookmarkStart w:id="165" w:name="_Toc254970677"/>
      <w:r>
        <w:rPr>
          <w:rFonts w:hint="eastAsia" w:ascii="黑体" w:hAnsi="黑体" w:eastAsia="黑体" w:cs="Times New Roman"/>
          <w:color w:val="auto"/>
          <w:sz w:val="24"/>
          <w:highlight w:val="none"/>
        </w:rPr>
        <w:t>12.投标文件的编制原则</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投标人必须按照招标文件的要求编制投标文件。投标文件必须对招标文件提出的要求和条件作出明确响应。</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13.投标文件的组成</w:t>
      </w:r>
      <w:bookmarkEnd w:id="164"/>
      <w:bookmarkEnd w:id="165"/>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13.1投标文件由报价文件、资格文件、商务技术文件</w:t>
      </w:r>
      <w:r>
        <w:rPr>
          <w:rFonts w:hint="eastAsia" w:ascii="宋体" w:hAnsi="宋体" w:cs="Times New Roman"/>
          <w:color w:val="auto"/>
          <w:szCs w:val="21"/>
          <w:highlight w:val="none"/>
          <w:lang w:val="en-US" w:eastAsia="zh-CN"/>
        </w:rPr>
        <w:t>三</w:t>
      </w:r>
      <w:r>
        <w:rPr>
          <w:rFonts w:hint="eastAsia" w:ascii="宋体" w:hAnsi="宋体" w:eastAsia="宋体" w:cs="Times New Roman"/>
          <w:color w:val="auto"/>
          <w:szCs w:val="21"/>
          <w:highlight w:val="none"/>
        </w:rPr>
        <w:t>部分组成。</w:t>
      </w:r>
    </w:p>
    <w:p>
      <w:pPr>
        <w:spacing w:line="360" w:lineRule="auto"/>
        <w:ind w:firstLine="420" w:firstLineChars="200"/>
        <w:rPr>
          <w:rFonts w:hint="eastAsia" w:ascii="宋体" w:hAnsi="宋体" w:eastAsia="宋体" w:cs="Times New Roman"/>
          <w:bCs/>
          <w:color w:val="auto"/>
          <w:szCs w:val="21"/>
          <w:highlight w:val="none"/>
        </w:rPr>
      </w:pPr>
      <w:bookmarkStart w:id="166" w:name="_13.2资格证明文件：具体材料见“投标人须知前附表”。"/>
      <w:bookmarkEnd w:id="166"/>
      <w:bookmarkStart w:id="167" w:name="_13.1报价文件:_具体材料见“投标人须知前附表”。"/>
      <w:bookmarkEnd w:id="167"/>
      <w:r>
        <w:rPr>
          <w:rFonts w:hint="eastAsia" w:ascii="宋体" w:hAnsi="宋体" w:eastAsia="宋体" w:cs="Times New Roman"/>
          <w:bCs/>
          <w:color w:val="auto"/>
          <w:szCs w:val="21"/>
          <w:highlight w:val="none"/>
        </w:rPr>
        <w:t>（1）资格文件：具体材料见“投标人须知前附表”。</w:t>
      </w:r>
    </w:p>
    <w:p>
      <w:pPr>
        <w:spacing w:line="360" w:lineRule="auto"/>
        <w:ind w:firstLine="420" w:firstLineChars="200"/>
        <w:rPr>
          <w:rFonts w:hint="eastAsia" w:ascii="宋体" w:hAnsi="宋体" w:eastAsia="宋体" w:cs="Times New Roman"/>
          <w:bCs/>
          <w:color w:val="auto"/>
          <w:szCs w:val="21"/>
          <w:highlight w:val="none"/>
        </w:rPr>
      </w:pPr>
      <w:bookmarkStart w:id="168" w:name="_13.3商务文件:_具体材料见“投标人须知前附表”。"/>
      <w:bookmarkEnd w:id="168"/>
      <w:r>
        <w:rPr>
          <w:rFonts w:hint="eastAsia" w:ascii="宋体" w:hAnsi="宋体" w:eastAsia="宋体" w:cs="Times New Roman"/>
          <w:bCs/>
          <w:color w:val="auto"/>
          <w:szCs w:val="21"/>
          <w:highlight w:val="none"/>
        </w:rPr>
        <w:t>（2）</w:t>
      </w:r>
      <w:r>
        <w:rPr>
          <w:rFonts w:hint="eastAsia" w:ascii="宋体" w:hAnsi="宋体" w:cs="Times New Roman"/>
          <w:bCs/>
          <w:color w:val="auto"/>
          <w:szCs w:val="21"/>
          <w:highlight w:val="none"/>
          <w:lang w:eastAsia="zh-CN"/>
        </w:rPr>
        <w:t>商务技术文件</w:t>
      </w:r>
      <w:r>
        <w:rPr>
          <w:rFonts w:hint="eastAsia" w:ascii="宋体" w:hAnsi="宋体" w:eastAsia="宋体" w:cs="Times New Roman"/>
          <w:bCs/>
          <w:color w:val="auto"/>
          <w:szCs w:val="21"/>
          <w:highlight w:val="none"/>
        </w:rPr>
        <w:t>：具体材料见“投标人须知前附表”。</w:t>
      </w:r>
    </w:p>
    <w:p>
      <w:pPr>
        <w:spacing w:line="360" w:lineRule="auto"/>
        <w:ind w:firstLine="420" w:firstLineChars="200"/>
        <w:rPr>
          <w:rFonts w:hint="eastAsia" w:ascii="宋体" w:hAnsi="宋体" w:eastAsia="宋体" w:cs="Times New Roman"/>
          <w:bCs/>
          <w:color w:val="auto"/>
          <w:szCs w:val="21"/>
          <w:highlight w:val="none"/>
        </w:rPr>
      </w:pPr>
      <w:bookmarkStart w:id="169" w:name="_13.4技术文件：具体材料见“投标人须知前附表”。"/>
      <w:bookmarkEnd w:id="169"/>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rPr>
        <w:t>）报价文件： 具体材料见“投标人须知前附表”。</w:t>
      </w:r>
    </w:p>
    <w:p>
      <w:pPr>
        <w:spacing w:line="360" w:lineRule="auto"/>
        <w:ind w:firstLine="420" w:firstLineChars="200"/>
        <w:rPr>
          <w:rFonts w:hint="eastAsia" w:ascii="宋体" w:hAnsi="宋体" w:eastAsia="宋体" w:cs="Times New Roman"/>
          <w:bCs/>
          <w:color w:val="auto"/>
          <w:szCs w:val="21"/>
          <w:highlight w:val="none"/>
        </w:rPr>
      </w:pPr>
      <w:bookmarkStart w:id="170" w:name="_13.5投标文件电子版：具体材料见“投标人须知前附表”。"/>
      <w:bookmarkEnd w:id="170"/>
      <w:r>
        <w:rPr>
          <w:rFonts w:hint="eastAsia" w:ascii="宋体" w:hAnsi="宋体" w:eastAsia="宋体" w:cs="Times New Roman"/>
          <w:bCs/>
          <w:color w:val="auto"/>
          <w:szCs w:val="21"/>
          <w:highlight w:val="none"/>
        </w:rPr>
        <w:t>13.2投标文件电子版：具体要求见本节19.投标文件编制。</w:t>
      </w:r>
    </w:p>
    <w:p>
      <w:pPr>
        <w:spacing w:line="360" w:lineRule="auto"/>
        <w:ind w:firstLine="480" w:firstLineChars="200"/>
        <w:rPr>
          <w:rFonts w:hint="eastAsia" w:ascii="黑体" w:hAnsi="黑体" w:eastAsia="黑体" w:cs="Times New Roman"/>
          <w:color w:val="auto"/>
          <w:sz w:val="24"/>
          <w:highlight w:val="none"/>
        </w:rPr>
      </w:pPr>
      <w:bookmarkStart w:id="171" w:name="_Toc254970537"/>
      <w:bookmarkStart w:id="172" w:name="_Toc254970678"/>
      <w:r>
        <w:rPr>
          <w:rFonts w:hint="eastAsia" w:ascii="黑体" w:hAnsi="黑体" w:eastAsia="黑体" w:cs="Times New Roman"/>
          <w:color w:val="auto"/>
          <w:sz w:val="24"/>
          <w:highlight w:val="none"/>
        </w:rPr>
        <w:t>14.投标文件的语言及计量</w:t>
      </w:r>
      <w:bookmarkEnd w:id="171"/>
      <w:bookmarkEnd w:id="172"/>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14.1语言文字</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14.2投标计量单位</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招标文件已有明确规定的，使用招标文件规定的计量单位；招标文件没有规定的，应采用中华人民共和国法定计量单位，货币种类为人民币，否则视同未响应。</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15.投标</w:t>
      </w:r>
      <w:r>
        <w:rPr>
          <w:rFonts w:hint="eastAsia" w:ascii="黑体" w:hAnsi="黑体" w:eastAsia="黑体" w:cs="Times New Roman"/>
          <w:color w:val="auto"/>
          <w:sz w:val="24"/>
          <w:highlight w:val="none"/>
          <w:lang w:val="en-US" w:eastAsia="zh-CN"/>
        </w:rPr>
        <w:t>文件提交</w:t>
      </w:r>
      <w:r>
        <w:rPr>
          <w:rFonts w:hint="eastAsia" w:ascii="黑体" w:hAnsi="黑体" w:eastAsia="黑体" w:cs="Times New Roman"/>
          <w:color w:val="auto"/>
          <w:sz w:val="24"/>
          <w:highlight w:val="none"/>
        </w:rPr>
        <w:t>的风险</w:t>
      </w:r>
    </w:p>
    <w:p>
      <w:pPr>
        <w:spacing w:line="360" w:lineRule="auto"/>
        <w:ind w:firstLine="420" w:firstLineChars="200"/>
        <w:rPr>
          <w:rFonts w:hint="eastAsia" w:ascii="Times New Roman" w:hAnsi="宋体" w:eastAsia="宋体" w:cs="Times New Roman"/>
          <w:b/>
          <w:bCs/>
          <w:color w:val="auto"/>
          <w:highlight w:val="none"/>
        </w:rPr>
      </w:pPr>
      <w:r>
        <w:rPr>
          <w:rFonts w:hint="eastAsia" w:ascii="Times New Roman" w:hAnsi="宋体" w:eastAsia="宋体" w:cs="Times New Roman"/>
          <w:color w:val="auto"/>
          <w:highlight w:val="none"/>
        </w:rPr>
        <w:t>投标文件分为资格文件、商务技术文件、报价文件</w:t>
      </w:r>
      <w:r>
        <w:rPr>
          <w:rFonts w:hint="eastAsia" w:hAnsi="宋体" w:cs="Times New Roman"/>
          <w:color w:val="auto"/>
          <w:highlight w:val="none"/>
          <w:lang w:val="en-US" w:eastAsia="zh-CN"/>
        </w:rPr>
        <w:t>三</w:t>
      </w:r>
      <w:r>
        <w:rPr>
          <w:rFonts w:hint="eastAsia" w:ascii="Times New Roman" w:hAnsi="宋体" w:eastAsia="宋体" w:cs="Times New Roman"/>
          <w:color w:val="auto"/>
          <w:highlight w:val="none"/>
        </w:rPr>
        <w:t>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pPr>
        <w:spacing w:line="360" w:lineRule="auto"/>
        <w:ind w:firstLine="480" w:firstLineChars="200"/>
        <w:rPr>
          <w:rFonts w:ascii="黑体" w:hAnsi="黑体" w:eastAsia="黑体" w:cs="Times New Roman"/>
          <w:color w:val="auto"/>
          <w:sz w:val="24"/>
          <w:highlight w:val="none"/>
        </w:rPr>
      </w:pPr>
      <w:bookmarkStart w:id="173" w:name="_Toc254970538"/>
      <w:bookmarkStart w:id="174" w:name="_Toc254970679"/>
      <w:r>
        <w:rPr>
          <w:rFonts w:hint="eastAsia" w:ascii="黑体" w:hAnsi="黑体" w:eastAsia="黑体" w:cs="Times New Roman"/>
          <w:color w:val="auto"/>
          <w:sz w:val="24"/>
          <w:highlight w:val="none"/>
        </w:rPr>
        <w:t>16.投标报价</w:t>
      </w:r>
      <w:bookmarkEnd w:id="173"/>
      <w:bookmarkEnd w:id="174"/>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16.1投标报价应</w:t>
      </w:r>
      <w:r>
        <w:rPr>
          <w:rFonts w:hint="eastAsia" w:ascii="宋体" w:hAnsi="宋体" w:eastAsia="宋体" w:cs="Times New Roman"/>
          <w:bCs/>
          <w:color w:val="auto"/>
          <w:szCs w:val="20"/>
          <w:highlight w:val="none"/>
        </w:rPr>
        <w:t>按“第六章　投标文件格式”中“开标一览表”格式填写。</w:t>
      </w:r>
    </w:p>
    <w:p>
      <w:pPr>
        <w:spacing w:line="360" w:lineRule="auto"/>
        <w:ind w:firstLine="420" w:firstLineChars="200"/>
        <w:rPr>
          <w:rFonts w:hint="eastAsia" w:ascii="宋体" w:hAnsi="宋体" w:eastAsia="宋体" w:cs="Times New Roman"/>
          <w:bCs/>
          <w:color w:val="auto"/>
          <w:szCs w:val="21"/>
          <w:highlight w:val="none"/>
        </w:rPr>
      </w:pPr>
      <w:bookmarkStart w:id="175" w:name="_16.2投标报价具体定义见投标人须知前附表。"/>
      <w:bookmarkEnd w:id="175"/>
      <w:r>
        <w:rPr>
          <w:rFonts w:hint="eastAsia" w:ascii="宋体" w:hAnsi="宋体" w:eastAsia="宋体" w:cs="Times New Roman"/>
          <w:bCs/>
          <w:color w:val="auto"/>
          <w:szCs w:val="21"/>
          <w:highlight w:val="none"/>
        </w:rPr>
        <w:t>16.2投标报价具体包括内容详见“投标人须知前附表”。</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16.3投标人必须就所投每个标项（分标）的全部内容分别作完整唯一总价报价，不得存在漏项报价；投标人必须就所投标项（分标）的单项内容作唯一报价。</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17.投标有效期</w:t>
      </w:r>
    </w:p>
    <w:p>
      <w:pPr>
        <w:spacing w:line="360" w:lineRule="auto"/>
        <w:ind w:firstLine="420" w:firstLineChars="200"/>
        <w:rPr>
          <w:rFonts w:hint="eastAsia" w:ascii="宋体" w:hAnsi="宋体" w:eastAsia="宋体" w:cs="Times New Roman"/>
          <w:bCs/>
          <w:color w:val="auto"/>
          <w:szCs w:val="21"/>
          <w:highlight w:val="none"/>
        </w:rPr>
      </w:pPr>
      <w:bookmarkStart w:id="176" w:name="_17.1投标有效期应按“投标人须知中的前附表”规定的期限。"/>
      <w:bookmarkEnd w:id="176"/>
      <w:r>
        <w:rPr>
          <w:rFonts w:hint="eastAsia" w:ascii="宋体" w:hAnsi="宋体" w:eastAsia="宋体" w:cs="Times New Roman"/>
          <w:bCs/>
          <w:color w:val="auto"/>
          <w:szCs w:val="21"/>
          <w:highlight w:val="none"/>
        </w:rPr>
        <w:t>17.1投标有效期是指为保证采购人有足够的时间在开标后完成评标、定标、合同签订等工作而要求投标人提交的投标文件在一定时间内保持有效的期限。</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17.2</w:t>
      </w:r>
      <w:bookmarkStart w:id="177" w:name="_Toc254970540"/>
      <w:bookmarkStart w:id="178" w:name="_Toc254970681"/>
      <w:r>
        <w:rPr>
          <w:rFonts w:hint="eastAsia" w:ascii="宋体" w:hAnsi="宋体" w:eastAsia="宋体" w:cs="Times New Roman"/>
          <w:bCs/>
          <w:color w:val="auto"/>
          <w:szCs w:val="21"/>
          <w:highlight w:val="none"/>
        </w:rPr>
        <w:t xml:space="preserve"> 投标有效期应按规定的期限作出承诺，具体详见“投标人须知前附表”。</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17.3投标人的投标文件在投标有效期内均保持有效。</w:t>
      </w:r>
      <w:bookmarkEnd w:id="177"/>
      <w:bookmarkEnd w:id="178"/>
    </w:p>
    <w:p>
      <w:pPr>
        <w:spacing w:line="360" w:lineRule="auto"/>
        <w:ind w:firstLine="480" w:firstLineChars="200"/>
        <w:rPr>
          <w:rFonts w:hint="eastAsia" w:ascii="黑体" w:hAnsi="黑体" w:eastAsia="黑体" w:cs="Times New Roman"/>
          <w:color w:val="auto"/>
          <w:sz w:val="24"/>
          <w:highlight w:val="none"/>
        </w:rPr>
      </w:pPr>
      <w:bookmarkStart w:id="179" w:name="_18.投标保证金"/>
      <w:bookmarkEnd w:id="179"/>
      <w:bookmarkStart w:id="180" w:name="_Toc254970541"/>
      <w:bookmarkStart w:id="181" w:name="_Toc254970682"/>
      <w:r>
        <w:rPr>
          <w:rFonts w:hint="eastAsia" w:ascii="黑体" w:hAnsi="黑体" w:eastAsia="黑体" w:cs="Times New Roman"/>
          <w:color w:val="auto"/>
          <w:sz w:val="24"/>
          <w:highlight w:val="none"/>
        </w:rPr>
        <w:t>18.投标保证金</w:t>
      </w:r>
      <w:bookmarkEnd w:id="180"/>
      <w:bookmarkEnd w:id="181"/>
    </w:p>
    <w:p>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bookmarkStart w:id="182" w:name="_Toc254970683"/>
      <w:bookmarkStart w:id="183" w:name="_Toc254970542"/>
      <w:r>
        <w:rPr>
          <w:rFonts w:hint="eastAsia" w:ascii="宋体" w:hAnsi="宋体" w:eastAsia="宋体" w:cs="宋体"/>
          <w:b w:val="0"/>
          <w:color w:val="auto"/>
          <w:sz w:val="21"/>
          <w:szCs w:val="21"/>
          <w:highlight w:val="none"/>
        </w:rPr>
        <w:t>18.1投标人须按“投标人须知前附表” 的规定提交投标保证金。</w:t>
      </w:r>
    </w:p>
    <w:p>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18.2投标保证金的退还</w:t>
      </w:r>
    </w:p>
    <w:p>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18.2.1未中标人的投标保证金自中标通知书发出之日起</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个工作日内退还，退还方式如下：</w:t>
      </w:r>
    </w:p>
    <w:p>
      <w:pPr>
        <w:pStyle w:val="6"/>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（1）采用银行转账方式的，以转账方式退回到投标人银行账户。</w:t>
      </w:r>
    </w:p>
    <w:p>
      <w:pPr>
        <w:pStyle w:val="7"/>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方式的，由投标人代表持相关授权证明材料至采购代理机构办理支票、汇票、本票或者金融机构、担保机构出具的保函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 xml:space="preserve">原件退还手续。 </w:t>
      </w:r>
    </w:p>
    <w:p>
      <w:pPr>
        <w:pStyle w:val="6"/>
        <w:keepNext w:val="0"/>
        <w:keepLines w:val="0"/>
        <w:numPr>
          <w:ilvl w:val="0"/>
          <w:numId w:val="0"/>
        </w:numPr>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18.2.2中标人的投标保证金自采购合同签订之日起</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 xml:space="preserve">个工作日内退还，退还方式同本须知正文第18.2.1。 </w:t>
      </w:r>
    </w:p>
    <w:p>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18.3除逾期退还投标保证金和终止招标的情形以外，投标保证金不计息。</w:t>
      </w:r>
    </w:p>
    <w:p>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18.4投标人有下列情形之一的，投标保证金将不予退还： </w:t>
      </w:r>
    </w:p>
    <w:p>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（1）投标人在投标有效期内撤销投标文件的；</w:t>
      </w:r>
    </w:p>
    <w:p>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（3）投标人在投标过程中弄虚作假，提供虚假材料的；</w:t>
      </w:r>
    </w:p>
    <w:p>
      <w:pPr>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（4）中标人无正当理由不与采购人签订合同的；</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（5）投标人出现本章第9.2、9.3情形的；</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严重扰乱招投标程序的。</w:t>
      </w:r>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19.投标文件的</w:t>
      </w:r>
      <w:bookmarkEnd w:id="182"/>
      <w:bookmarkEnd w:id="183"/>
      <w:r>
        <w:rPr>
          <w:rFonts w:hint="eastAsia" w:ascii="黑体" w:hAnsi="黑体" w:eastAsia="黑体" w:cs="Times New Roman"/>
          <w:color w:val="auto"/>
          <w:sz w:val="24"/>
          <w:highlight w:val="none"/>
        </w:rPr>
        <w:t>编制</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84" w:name="_19.2投标文件应按报价文件、资格证明文件、商务文件、技术文件分别编制"/>
      <w:bookmarkEnd w:id="184"/>
      <w:r>
        <w:rPr>
          <w:rFonts w:hint="eastAsia" w:ascii="宋体" w:hAnsi="宋体" w:eastAsia="宋体" w:cs="宋体"/>
          <w:color w:val="auto"/>
          <w:szCs w:val="21"/>
          <w:highlight w:val="none"/>
        </w:rPr>
        <w:t xml:space="preserve"> </w:t>
      </w:r>
    </w:p>
    <w:p>
      <w:pPr>
        <w:pStyle w:val="34"/>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eastAsia="宋体" w:cs="宋体"/>
          <w:b/>
          <w:color w:val="auto"/>
          <w:sz w:val="21"/>
          <w:szCs w:val="21"/>
          <w:highlight w:val="none"/>
        </w:rPr>
        <w:t>其投标无效。</w:t>
      </w:r>
    </w:p>
    <w:p>
      <w:pPr>
        <w:pStyle w:val="34"/>
        <w:snapToGrid w:val="0"/>
        <w:spacing w:before="0"/>
        <w:ind w:firstLine="420"/>
        <w:rPr>
          <w:rFonts w:hint="eastAsia" w:ascii="宋体" w:hAnsi="宋体" w:eastAsia="宋体" w:cs="宋体"/>
          <w:color w:val="auto"/>
          <w:sz w:val="21"/>
          <w:szCs w:val="21"/>
          <w:highlight w:val="none"/>
        </w:rPr>
      </w:pPr>
    </w:p>
    <w:p>
      <w:pPr>
        <w:pStyle w:val="34"/>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的身份认证，确保在电子投标过程中能够对相关数据电文进行加密和使用电子签名。</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 19.5投标文件应避免涂改、行间插字或者删除</w:t>
      </w:r>
      <w:r>
        <w:rPr>
          <w:rFonts w:hint="eastAsia" w:ascii="宋体" w:hAnsi="宋体" w:eastAsia="宋体" w:cs="宋体"/>
          <w:color w:val="auto"/>
          <w:szCs w:val="21"/>
          <w:highlight w:val="none"/>
          <w:lang w:eastAsia="zh-CN"/>
        </w:rPr>
        <w:t>。</w:t>
      </w:r>
    </w:p>
    <w:p>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19.7本项目为全流程电子化项目，异常情况见“第二节 投标人须知正文”中“四、24.2开标程序</w:t>
      </w:r>
      <w:r>
        <w:rPr>
          <w:rFonts w:hint="eastAsia" w:ascii="宋体" w:hAnsi="宋体" w:cs="宋体"/>
          <w:b/>
          <w:color w:val="auto"/>
          <w:szCs w:val="21"/>
          <w:highlight w:val="none"/>
          <w:u w:val="single"/>
          <w:lang w:eastAsia="zh-CN"/>
        </w:rPr>
        <w:t>”</w:t>
      </w:r>
      <w:r>
        <w:rPr>
          <w:rFonts w:hint="eastAsia" w:ascii="宋体" w:hAnsi="宋体" w:eastAsia="宋体" w:cs="宋体"/>
          <w:b/>
          <w:color w:val="auto"/>
          <w:szCs w:val="21"/>
          <w:highlight w:val="none"/>
          <w:u w:val="single"/>
        </w:rPr>
        <w:t>。</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20.备份投标文件</w:t>
      </w:r>
    </w:p>
    <w:p>
      <w:pPr>
        <w:spacing w:line="360" w:lineRule="auto"/>
        <w:ind w:firstLine="420" w:firstLineChars="200"/>
        <w:rPr>
          <w:rFonts w:hint="eastAsia" w:ascii="黑体" w:hAnsi="黑体" w:eastAsia="黑体" w:cs="Times New Roman"/>
          <w:color w:val="auto"/>
          <w:sz w:val="24"/>
          <w:highlight w:val="none"/>
        </w:rPr>
      </w:pPr>
      <w:r>
        <w:rPr>
          <w:rFonts w:hint="eastAsia" w:ascii="Times New Roman" w:hAnsi="宋体" w:eastAsia="宋体" w:cs="Times New Roman"/>
          <w:bCs/>
          <w:color w:val="auto"/>
          <w:szCs w:val="21"/>
          <w:highlight w:val="none"/>
        </w:rPr>
        <w:t>详见“投标人须知前附表”。</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21.投标文件的提交</w:t>
      </w:r>
    </w:p>
    <w:p>
      <w:pPr>
        <w:spacing w:line="360" w:lineRule="auto"/>
        <w:ind w:firstLine="420" w:firstLineChars="200"/>
        <w:rPr>
          <w:rFonts w:hint="eastAsia" w:ascii="Times New Roman" w:hAnsi="宋体" w:eastAsia="宋体" w:cs="Times New Roman"/>
          <w:b/>
          <w:color w:val="auto"/>
          <w:highlight w:val="none"/>
        </w:rPr>
      </w:pPr>
      <w:bookmarkStart w:id="185" w:name="_21.1投标人必须在“投标人须知中的前附表”规定的投标文件接收时间和投"/>
      <w:bookmarkEnd w:id="185"/>
      <w:r>
        <w:rPr>
          <w:rFonts w:hint="eastAsia" w:ascii="宋体" w:hAnsi="宋体" w:eastAsia="宋体" w:cs="宋体"/>
          <w:bCs/>
          <w:color w:val="auto"/>
          <w:szCs w:val="21"/>
          <w:highlight w:val="none"/>
        </w:rPr>
        <w:t>21.1</w:t>
      </w:r>
      <w:r>
        <w:rPr>
          <w:rFonts w:hint="eastAsia" w:ascii="Times New Roman" w:hAnsi="宋体" w:eastAsia="宋体" w:cs="Times New Roman"/>
          <w:bCs/>
          <w:color w:val="auto"/>
          <w:szCs w:val="21"/>
          <w:highlight w:val="none"/>
        </w:rPr>
        <w:t>投标人必须在“投标人须知前附表”规定的投标文件接收时间和投标地点提交电子版投标文件。</w:t>
      </w:r>
      <w:r>
        <w:rPr>
          <w:rFonts w:hint="eastAsia" w:hAnsi="宋体" w:cs="Times New Roman"/>
          <w:bCs/>
          <w:color w:val="auto"/>
          <w:szCs w:val="21"/>
          <w:highlight w:val="none"/>
          <w:lang w:eastAsia="zh-CN"/>
        </w:rPr>
        <w:t>电子版投标文件</w:t>
      </w:r>
      <w:r>
        <w:rPr>
          <w:rFonts w:hint="eastAsia" w:ascii="Times New Roman" w:hAnsi="宋体" w:eastAsia="宋体" w:cs="Times New Roman"/>
          <w:bCs/>
          <w:color w:val="auto"/>
          <w:szCs w:val="21"/>
          <w:highlight w:val="none"/>
        </w:rPr>
        <w:t>应在制作完成后，在投标截止时间前通过有效数字证书（</w:t>
      </w:r>
      <w:r>
        <w:rPr>
          <w:rFonts w:ascii="Times New Roman" w:hAnsi="宋体" w:eastAsia="宋体" w:cs="Times New Roman"/>
          <w:bCs/>
          <w:color w:val="auto"/>
          <w:szCs w:val="21"/>
          <w:highlight w:val="none"/>
        </w:rPr>
        <w:t>CA</w:t>
      </w:r>
      <w:r>
        <w:rPr>
          <w:rFonts w:hint="eastAsia" w:ascii="Times New Roman" w:hAnsi="宋体" w:eastAsia="宋体" w:cs="Times New Roman"/>
          <w:bCs/>
          <w:color w:val="auto"/>
          <w:szCs w:val="21"/>
          <w:highlight w:val="none"/>
        </w:rPr>
        <w:t>认证锁）进行电子签章、加密，然后通过网络将加密的</w:t>
      </w:r>
      <w:r>
        <w:rPr>
          <w:rFonts w:hint="eastAsia" w:hAnsi="宋体" w:cs="Times New Roman"/>
          <w:bCs/>
          <w:color w:val="auto"/>
          <w:szCs w:val="21"/>
          <w:highlight w:val="none"/>
          <w:lang w:eastAsia="zh-CN"/>
        </w:rPr>
        <w:t>电子版投标文件提交</w:t>
      </w:r>
      <w:r>
        <w:rPr>
          <w:rFonts w:hint="eastAsia" w:ascii="Times New Roman" w:hAnsi="宋体" w:eastAsia="宋体" w:cs="Times New Roman"/>
          <w:bCs/>
          <w:color w:val="auto"/>
          <w:szCs w:val="21"/>
          <w:highlight w:val="none"/>
        </w:rPr>
        <w:t>至</w:t>
      </w:r>
      <w:r>
        <w:rPr>
          <w:rFonts w:hint="eastAsia" w:ascii="宋体" w:hAnsi="宋体" w:cs="宋体"/>
          <w:b w:val="0"/>
          <w:bCs w:val="0"/>
          <w:color w:val="auto"/>
          <w:sz w:val="21"/>
          <w:szCs w:val="21"/>
          <w:highlight w:val="none"/>
          <w:lang w:val="en-US" w:eastAsia="zh-CN"/>
        </w:rPr>
        <w:t>广西政府采购云平台</w:t>
      </w:r>
      <w:r>
        <w:rPr>
          <w:rFonts w:hint="eastAsia" w:ascii="Times New Roman" w:hAnsi="宋体" w:eastAsia="宋体" w:cs="Times New Roman"/>
          <w:bCs/>
          <w:color w:val="auto"/>
          <w:szCs w:val="21"/>
          <w:highlight w:val="none"/>
        </w:rPr>
        <w:t>。</w:t>
      </w:r>
      <w:r>
        <w:rPr>
          <w:rFonts w:ascii="Times New Roman" w:hAnsi="宋体" w:eastAsia="宋体" w:cs="Times New Roman"/>
          <w:bCs/>
          <w:color w:val="auto"/>
          <w:szCs w:val="21"/>
          <w:highlight w:val="none"/>
        </w:rPr>
        <w:t xml:space="preserve"> </w:t>
      </w:r>
      <w:r>
        <w:rPr>
          <w:rFonts w:ascii="Times New Roman" w:hAnsi="宋体" w:eastAsia="宋体" w:cs="Times New Roman"/>
          <w:b/>
          <w:color w:val="auto"/>
          <w:highlight w:val="none"/>
        </w:rPr>
        <w:t xml:space="preserve"> </w:t>
      </w:r>
    </w:p>
    <w:p>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1"/>
          <w:highlight w:val="none"/>
        </w:rPr>
        <w:t>21.2未在规定时间内提交或者未按照招标文件要求</w:t>
      </w:r>
      <w:r>
        <w:rPr>
          <w:rFonts w:hint="eastAsia" w:ascii="宋体" w:hAnsi="宋体" w:cs="Times New Roman"/>
          <w:b/>
          <w:color w:val="auto"/>
          <w:szCs w:val="21"/>
          <w:highlight w:val="none"/>
          <w:lang w:eastAsia="zh-CN"/>
        </w:rPr>
        <w:t>加密</w:t>
      </w:r>
      <w:r>
        <w:rPr>
          <w:rFonts w:hint="eastAsia" w:ascii="宋体" w:hAnsi="宋体" w:eastAsia="宋体" w:cs="Times New Roman"/>
          <w:b/>
          <w:color w:val="auto"/>
          <w:szCs w:val="21"/>
          <w:highlight w:val="none"/>
        </w:rPr>
        <w:t>的</w:t>
      </w:r>
      <w:r>
        <w:rPr>
          <w:rFonts w:hint="eastAsia" w:ascii="宋体" w:hAnsi="宋体" w:cs="Times New Roman"/>
          <w:b/>
          <w:color w:val="auto"/>
          <w:szCs w:val="21"/>
          <w:highlight w:val="none"/>
          <w:lang w:eastAsia="zh-CN"/>
        </w:rPr>
        <w:t>电子版投标文件</w:t>
      </w:r>
      <w:r>
        <w:rPr>
          <w:rFonts w:hint="eastAsia" w:ascii="宋体" w:hAnsi="宋体" w:eastAsia="宋体" w:cs="Times New Roman"/>
          <w:b/>
          <w:color w:val="auto"/>
          <w:szCs w:val="21"/>
          <w:highlight w:val="none"/>
        </w:rPr>
        <w:t>，</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将拒收。</w:t>
      </w:r>
    </w:p>
    <w:p>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21.3电子版投标文件提交方式见“招标公告”</w:t>
      </w:r>
      <w:r>
        <w:rPr>
          <w:rFonts w:hint="eastAsia" w:ascii="宋体" w:hAnsi="宋体" w:cs="Times New Roman"/>
          <w:color w:val="auto"/>
          <w:szCs w:val="21"/>
          <w:highlight w:val="none"/>
          <w:lang w:eastAsia="zh-CN"/>
        </w:rPr>
        <w:t>。</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22. 投标文件的补充、修改、撤回</w:t>
      </w:r>
      <w:bookmarkStart w:id="186" w:name="_Toc254970543"/>
      <w:bookmarkStart w:id="187" w:name="_Toc254970684"/>
    </w:p>
    <w:p>
      <w:pPr>
        <w:spacing w:line="360" w:lineRule="auto"/>
        <w:ind w:firstLine="420" w:firstLineChars="200"/>
        <w:rPr>
          <w:rFonts w:hint="eastAsia" w:ascii="黑体" w:hAnsi="黑体" w:eastAsia="黑体" w:cs="Times New Roman"/>
          <w:color w:val="auto"/>
          <w:sz w:val="24"/>
          <w:highlight w:val="none"/>
        </w:rPr>
      </w:pPr>
      <w:r>
        <w:rPr>
          <w:rFonts w:hint="eastAsia" w:ascii="宋体" w:hAnsi="宋体" w:eastAsia="宋体" w:cs="宋体"/>
          <w:color w:val="auto"/>
          <w:szCs w:val="21"/>
          <w:highlight w:val="none"/>
        </w:rPr>
        <w:t xml:space="preserve">22.1 </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应当在投标截止时间前完成投标文件的传输</w:t>
      </w:r>
      <w:r>
        <w:rPr>
          <w:rFonts w:hint="eastAsia" w:ascii="宋体" w:hAnsi="宋体" w:cs="宋体"/>
          <w:color w:val="auto"/>
          <w:szCs w:val="21"/>
          <w:highlight w:val="none"/>
          <w:lang w:eastAsia="zh-CN"/>
        </w:rPr>
        <w:t>提交</w:t>
      </w:r>
      <w:r>
        <w:rPr>
          <w:rFonts w:hint="eastAsia" w:ascii="宋体" w:hAnsi="宋体" w:eastAsia="宋体" w:cs="宋体"/>
          <w:color w:val="auto"/>
          <w:szCs w:val="21"/>
          <w:highlight w:val="none"/>
        </w:rPr>
        <w:t>，并可以补充、修改或者撤回投标文件。补充或者修改投标文件的，应当先行撤回原文件，补充、修改后重新传输</w:t>
      </w:r>
      <w:r>
        <w:rPr>
          <w:rFonts w:hint="eastAsia" w:ascii="宋体" w:hAnsi="宋体" w:cs="宋体"/>
          <w:color w:val="auto"/>
          <w:szCs w:val="21"/>
          <w:highlight w:val="none"/>
          <w:lang w:eastAsia="zh-CN"/>
        </w:rPr>
        <w:t>提交</w:t>
      </w:r>
      <w:r>
        <w:rPr>
          <w:rFonts w:hint="eastAsia" w:ascii="宋体" w:hAnsi="宋体" w:eastAsia="宋体" w:cs="宋体"/>
          <w:color w:val="auto"/>
          <w:szCs w:val="21"/>
          <w:highlight w:val="none"/>
        </w:rPr>
        <w:t>。投标截止时间前未完成传输的，视为撤回投标文件。投标截止时间后</w:t>
      </w:r>
      <w:r>
        <w:rPr>
          <w:rFonts w:hint="eastAsia" w:ascii="宋体" w:hAnsi="宋体" w:cs="宋体"/>
          <w:color w:val="auto"/>
          <w:szCs w:val="21"/>
          <w:highlight w:val="none"/>
          <w:lang w:eastAsia="zh-CN"/>
        </w:rPr>
        <w:t>提</w:t>
      </w:r>
      <w:r>
        <w:rPr>
          <w:rFonts w:hint="eastAsia" w:ascii="宋体" w:hAnsi="宋体" w:eastAsia="宋体" w:cs="宋体"/>
          <w:color w:val="auto"/>
          <w:szCs w:val="21"/>
          <w:highlight w:val="none"/>
        </w:rPr>
        <w:t>交的投标文件，</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将拒收。</w:t>
      </w:r>
    </w:p>
    <w:p>
      <w:pPr>
        <w:pStyle w:val="34"/>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收到投标文件，将妥善保存并即时向</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bookmarkEnd w:id="186"/>
    <w:bookmarkEnd w:id="187"/>
    <w:p>
      <w:pPr>
        <w:pStyle w:val="11"/>
        <w:snapToGrid w:val="0"/>
        <w:spacing w:line="400" w:lineRule="exact"/>
        <w:ind w:firstLine="739"/>
        <w:rPr>
          <w:rFonts w:hint="eastAsia" w:hAnsi="宋体" w:eastAsia="宋体" w:cs="Times New Roman"/>
          <w:snapToGrid w:val="0"/>
          <w:color w:val="auto"/>
          <w:sz w:val="21"/>
          <w:szCs w:val="21"/>
          <w:highlight w:val="none"/>
        </w:rPr>
      </w:pPr>
    </w:p>
    <w:p>
      <w:pPr>
        <w:pStyle w:val="4"/>
        <w:keepNext w:val="0"/>
        <w:keepLines w:val="0"/>
        <w:spacing w:line="400" w:lineRule="exact"/>
        <w:jc w:val="center"/>
        <w:rPr>
          <w:rFonts w:hint="eastAsia" w:ascii="Times New Roman" w:hAnsi="Times New Roman" w:eastAsia="宋体" w:cs="Times New Roman"/>
          <w:color w:val="auto"/>
          <w:highlight w:val="none"/>
        </w:rPr>
      </w:pPr>
      <w:bookmarkStart w:id="188" w:name="_Toc32494"/>
      <w:bookmarkStart w:id="189" w:name="_Toc1586"/>
      <w:bookmarkStart w:id="190" w:name="_Toc27037"/>
      <w:bookmarkStart w:id="191" w:name="_Toc13250"/>
      <w:bookmarkStart w:id="192" w:name="_Toc254970685"/>
      <w:bookmarkStart w:id="193" w:name="_Toc810"/>
      <w:bookmarkStart w:id="194" w:name="_Toc14091"/>
      <w:bookmarkStart w:id="195" w:name="_Toc254970544"/>
      <w:bookmarkStart w:id="196" w:name="_Toc1356"/>
      <w:bookmarkStart w:id="197" w:name="_Toc12790"/>
      <w:bookmarkStart w:id="198" w:name="_Toc2573"/>
      <w:bookmarkStart w:id="199" w:name="_Toc22661"/>
      <w:r>
        <w:rPr>
          <w:rFonts w:hint="eastAsia" w:ascii="Times New Roman" w:hAnsi="Times New Roman" w:eastAsia="宋体" w:cs="Times New Roman"/>
          <w:color w:val="auto"/>
          <w:highlight w:val="none"/>
        </w:rPr>
        <w:t>四、开</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188"/>
      <w:bookmarkEnd w:id="189"/>
      <w:bookmarkEnd w:id="190"/>
      <w:bookmarkEnd w:id="191"/>
      <w:bookmarkEnd w:id="192"/>
      <w:bookmarkEnd w:id="193"/>
      <w:bookmarkEnd w:id="194"/>
      <w:bookmarkEnd w:id="195"/>
      <w:bookmarkEnd w:id="196"/>
      <w:bookmarkEnd w:id="197"/>
      <w:bookmarkEnd w:id="198"/>
      <w:bookmarkEnd w:id="199"/>
    </w:p>
    <w:p>
      <w:pPr>
        <w:spacing w:line="360" w:lineRule="auto"/>
        <w:ind w:firstLine="480" w:firstLineChars="200"/>
        <w:rPr>
          <w:rFonts w:ascii="黑体" w:hAnsi="黑体" w:eastAsia="黑体" w:cs="Times New Roman"/>
          <w:color w:val="auto"/>
          <w:sz w:val="24"/>
          <w:highlight w:val="none"/>
        </w:rPr>
      </w:pPr>
      <w:bookmarkStart w:id="200" w:name="_23.开标时间和地点"/>
      <w:bookmarkEnd w:id="200"/>
      <w:r>
        <w:rPr>
          <w:rFonts w:hint="eastAsia" w:ascii="黑体" w:hAnsi="黑体" w:eastAsia="黑体" w:cs="Times New Roman"/>
          <w:color w:val="auto"/>
          <w:sz w:val="24"/>
          <w:highlight w:val="none"/>
        </w:rPr>
        <w:t>23.开标时间和地点</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24.开标程序</w:t>
      </w:r>
    </w:p>
    <w:p>
      <w:pPr>
        <w:autoSpaceDE w:val="0"/>
        <w:autoSpaceDN w:val="0"/>
        <w:adjustRightInd w:val="0"/>
        <w:spacing w:line="44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bCs/>
          <w:color w:val="auto"/>
          <w:szCs w:val="21"/>
          <w:highlight w:val="none"/>
        </w:rPr>
        <w:t>24.1</w:t>
      </w:r>
      <w:r>
        <w:rPr>
          <w:rFonts w:hint="eastAsia" w:ascii="宋体" w:hAnsi="宋体" w:eastAsia="宋体" w:cs="Times New Roman"/>
          <w:color w:val="auto"/>
          <w:kern w:val="0"/>
          <w:szCs w:val="21"/>
          <w:highlight w:val="none"/>
        </w:rPr>
        <w:t>开标形式：</w:t>
      </w:r>
    </w:p>
    <w:p>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bCs/>
          <w:color w:val="auto"/>
          <w:szCs w:val="21"/>
          <w:highlight w:val="none"/>
        </w:rPr>
        <w:t>开标的准备工作由采购代理机构负责落实，采购代理机构必须基于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Times New Roman"/>
          <w:bCs/>
          <w:color w:val="auto"/>
          <w:szCs w:val="21"/>
          <w:highlight w:val="none"/>
          <w:lang w:eastAsia="zh-CN"/>
        </w:rPr>
        <w:t>依法抽取</w:t>
      </w:r>
      <w:r>
        <w:rPr>
          <w:rFonts w:hint="eastAsia" w:ascii="宋体" w:hAnsi="宋体" w:eastAsia="宋体" w:cs="Times New Roman"/>
          <w:bCs/>
          <w:color w:val="auto"/>
          <w:szCs w:val="21"/>
          <w:highlight w:val="none"/>
        </w:rPr>
        <w:t>评审专家，如采购代理机构未按规定</w:t>
      </w:r>
      <w:r>
        <w:rPr>
          <w:rFonts w:hint="eastAsia" w:ascii="宋体" w:hAnsi="宋体" w:cs="Times New Roman"/>
          <w:bCs/>
          <w:color w:val="auto"/>
          <w:szCs w:val="21"/>
          <w:highlight w:val="none"/>
          <w:lang w:eastAsia="zh-CN"/>
        </w:rPr>
        <w:t>抽</w:t>
      </w:r>
      <w:r>
        <w:rPr>
          <w:rFonts w:hint="eastAsia" w:ascii="宋体" w:hAnsi="宋体" w:eastAsia="宋体" w:cs="Times New Roman"/>
          <w:bCs/>
          <w:color w:val="auto"/>
          <w:szCs w:val="21"/>
          <w:highlight w:val="none"/>
        </w:rPr>
        <w:t>取专家的，视为本次开评标无效，应当重新采购；</w:t>
      </w:r>
    </w:p>
    <w:p>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（2）采购代理机构将按照招标文件规定的时间通过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Cs/>
          <w:color w:val="auto"/>
          <w:szCs w:val="21"/>
          <w:highlight w:val="none"/>
        </w:rPr>
        <w:t>组织线上开标活动、开启投标文件，所有</w:t>
      </w:r>
      <w:r>
        <w:rPr>
          <w:rFonts w:hint="eastAsia" w:ascii="宋体" w:hAnsi="宋体" w:cs="Times New Roman"/>
          <w:bCs/>
          <w:color w:val="auto"/>
          <w:szCs w:val="21"/>
          <w:highlight w:val="none"/>
          <w:lang w:eastAsia="zh-CN"/>
        </w:rPr>
        <w:t>投标人</w:t>
      </w:r>
      <w:r>
        <w:rPr>
          <w:rFonts w:hint="eastAsia" w:ascii="宋体" w:hAnsi="宋体" w:eastAsia="宋体" w:cs="Times New Roman"/>
          <w:bCs/>
          <w:color w:val="auto"/>
          <w:szCs w:val="21"/>
          <w:highlight w:val="none"/>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24.2开标程序：</w:t>
      </w:r>
    </w:p>
    <w:p>
      <w:pPr>
        <w:pStyle w:val="13"/>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color w:val="auto"/>
          <w:szCs w:val="21"/>
          <w:highlight w:val="none"/>
        </w:rPr>
        <w:t>（1）解密</w:t>
      </w:r>
      <w:r>
        <w:rPr>
          <w:rFonts w:hint="eastAsia" w:hAnsi="宋体" w:cs="Times New Roman"/>
          <w:b/>
          <w:color w:val="auto"/>
          <w:szCs w:val="21"/>
          <w:highlight w:val="none"/>
          <w:lang w:eastAsia="zh-CN"/>
        </w:rPr>
        <w:t>电子版投标文件</w:t>
      </w:r>
      <w:r>
        <w:rPr>
          <w:rFonts w:hint="eastAsia" w:hAnsi="宋体" w:eastAsia="宋体" w:cs="Times New Roman"/>
          <w:b/>
          <w:color w:val="auto"/>
          <w:szCs w:val="21"/>
          <w:highlight w:val="none"/>
        </w:rPr>
        <w:t>。</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仿宋_GB2312"/>
          <w:color w:val="auto"/>
          <w:szCs w:val="21"/>
          <w:highlight w:val="none"/>
        </w:rPr>
        <w:t>按开标时间自动提取所有投标文件。采购代理机构依托</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向各投标人发出电子加密投标文件【开始解密】通知，由投标人在规定的时间内自行将投标文件在线解密。投标人的法定代表人或其委托代理人</w:t>
      </w:r>
      <w:r>
        <w:rPr>
          <w:rFonts w:hint="eastAsia" w:hAnsi="宋体" w:eastAsia="宋体" w:cs="Times New Roman"/>
          <w:b/>
          <w:color w:val="auto"/>
          <w:szCs w:val="21"/>
          <w:highlight w:val="none"/>
        </w:rPr>
        <w:t>须携带加密时所用的CA锁准时登录到</w:t>
      </w:r>
      <w:r>
        <w:rPr>
          <w:rFonts w:hint="eastAsia" w:ascii="宋体" w:hAnsi="宋体" w:cs="Times New Roman"/>
          <w:b/>
          <w:bCs w:val="0"/>
          <w:color w:val="auto"/>
          <w:sz w:val="21"/>
          <w:szCs w:val="21"/>
          <w:highlight w:val="none"/>
          <w:lang w:val="en-US" w:eastAsia="zh-CN"/>
        </w:rPr>
        <w:t>广西政府采购云平台</w:t>
      </w:r>
      <w:r>
        <w:rPr>
          <w:rFonts w:hint="eastAsia" w:hAnsi="宋体" w:eastAsia="宋体" w:cs="Times New Roman"/>
          <w:b/>
          <w:color w:val="auto"/>
          <w:szCs w:val="21"/>
          <w:highlight w:val="none"/>
        </w:rPr>
        <w:t>电子开标大厅签到并对</w:t>
      </w:r>
      <w:r>
        <w:rPr>
          <w:rFonts w:hint="eastAsia" w:hAnsi="宋体" w:cs="Times New Roman"/>
          <w:b/>
          <w:color w:val="auto"/>
          <w:szCs w:val="21"/>
          <w:highlight w:val="none"/>
          <w:lang w:eastAsia="zh-CN"/>
        </w:rPr>
        <w:t>电子版投标文件在线</w:t>
      </w:r>
      <w:r>
        <w:rPr>
          <w:rFonts w:hint="eastAsia" w:hAnsi="宋体" w:eastAsia="宋体" w:cs="Times New Roman"/>
          <w:b/>
          <w:color w:val="auto"/>
          <w:szCs w:val="21"/>
          <w:highlight w:val="none"/>
        </w:rPr>
        <w:t>解密</w:t>
      </w:r>
      <w:r>
        <w:rPr>
          <w:rFonts w:hint="eastAsia" w:hAnsi="宋体" w:eastAsia="宋体" w:cs="Times New Roman"/>
          <w:color w:val="auto"/>
          <w:szCs w:val="21"/>
          <w:highlight w:val="none"/>
        </w:rPr>
        <w:t>。</w:t>
      </w:r>
      <w:r>
        <w:rPr>
          <w:rFonts w:hint="eastAsia" w:hAnsi="宋体" w:eastAsia="宋体" w:cs="Times New Roman"/>
          <w:b/>
          <w:bCs/>
          <w:color w:val="auto"/>
          <w:szCs w:val="21"/>
          <w:highlight w:val="none"/>
        </w:rPr>
        <w:t>投标文件未按时解密的，</w:t>
      </w:r>
      <w:r>
        <w:rPr>
          <w:rFonts w:hint="eastAsia" w:hAnsi="宋体" w:eastAsia="宋体" w:cs="Times New Roman"/>
          <w:b/>
          <w:color w:val="auto"/>
          <w:szCs w:val="21"/>
          <w:highlight w:val="none"/>
        </w:rPr>
        <w:t>均视为无效投标。</w:t>
      </w:r>
    </w:p>
    <w:p>
      <w:pPr>
        <w:pStyle w:val="13"/>
        <w:snapToGrid w:val="0"/>
        <w:spacing w:line="440" w:lineRule="exact"/>
        <w:ind w:firstLine="420" w:firstLineChars="200"/>
        <w:rPr>
          <w:rFonts w:hint="eastAsia" w:hAnsi="宋体" w:eastAsia="宋体" w:cs="Times New Roman"/>
          <w:color w:val="auto"/>
          <w:szCs w:val="21"/>
          <w:highlight w:val="none"/>
        </w:rPr>
      </w:pPr>
      <w:r>
        <w:rPr>
          <w:rFonts w:hint="eastAsia" w:hAnsi="宋体" w:eastAsia="宋体" w:cs="Times New Roman"/>
          <w:color w:val="auto"/>
          <w:szCs w:val="21"/>
          <w:highlight w:val="none"/>
        </w:rPr>
        <w:t>（解密</w:t>
      </w:r>
      <w:r>
        <w:rPr>
          <w:rFonts w:hint="eastAsia" w:hAnsi="宋体" w:eastAsia="宋体" w:cs="Times New Roman"/>
          <w:bCs/>
          <w:color w:val="auto"/>
          <w:szCs w:val="21"/>
          <w:highlight w:val="none"/>
        </w:rPr>
        <w:t>异常情况处理：详见本章</w:t>
      </w:r>
      <w:r>
        <w:rPr>
          <w:rFonts w:hint="eastAsia" w:hAnsi="宋体" w:eastAsia="宋体" w:cs="Times New Roman"/>
          <w:color w:val="auto"/>
          <w:highlight w:val="none"/>
        </w:rPr>
        <w:t>29.3 电子交易活动的中止。</w:t>
      </w:r>
      <w:r>
        <w:rPr>
          <w:rFonts w:hint="eastAsia" w:hAnsi="宋体" w:eastAsia="宋体" w:cs="Times New Roman"/>
          <w:color w:val="auto"/>
          <w:szCs w:val="21"/>
          <w:highlight w:val="none"/>
        </w:rPr>
        <w:t>）</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b/>
          <w:color w:val="auto"/>
          <w:szCs w:val="21"/>
          <w:highlight w:val="none"/>
        </w:rPr>
        <w:t>电子唱标。</w:t>
      </w:r>
      <w:r>
        <w:rPr>
          <w:rFonts w:hint="eastAsia" w:ascii="宋体" w:hAnsi="宋体" w:eastAsia="宋体" w:cs="Times New Roman"/>
          <w:color w:val="auto"/>
          <w:szCs w:val="21"/>
          <w:highlight w:val="none"/>
        </w:rPr>
        <w:t>投标文件解密结束，各投标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报价均在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远程不见面开标大厅展示；</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4</w:t>
      </w:r>
      <w:r>
        <w:rPr>
          <w:rFonts w:hint="eastAsia" w:ascii="宋体" w:hAnsi="宋体" w:eastAsia="宋体" w:cs="Times New Roman"/>
          <w:bCs/>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5</w:t>
      </w:r>
      <w:r>
        <w:rPr>
          <w:rFonts w:hint="eastAsia" w:ascii="宋体" w:hAnsi="宋体" w:eastAsia="宋体" w:cs="Times New Roman"/>
          <w:bCs/>
          <w:color w:val="auto"/>
          <w:szCs w:val="21"/>
          <w:highlight w:val="none"/>
        </w:rPr>
        <w:t>）开标结束。</w:t>
      </w:r>
    </w:p>
    <w:p>
      <w:pPr>
        <w:pStyle w:val="13"/>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bCs/>
          <w:color w:val="auto"/>
          <w:szCs w:val="21"/>
          <w:highlight w:val="none"/>
        </w:rPr>
        <w:t>特别说明：</w:t>
      </w:r>
      <w:r>
        <w:rPr>
          <w:rFonts w:hint="eastAsia" w:hAnsi="宋体" w:eastAsia="宋体" w:cs="Times New Roman"/>
          <w:color w:val="auto"/>
          <w:szCs w:val="21"/>
          <w:highlight w:val="none"/>
        </w:rPr>
        <w:t>如遇</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电子化开标或评审程序调整的，按调整后执行。</w:t>
      </w:r>
    </w:p>
    <w:p>
      <w:pPr>
        <w:pStyle w:val="13"/>
        <w:snapToGrid w:val="0"/>
        <w:spacing w:line="400" w:lineRule="exact"/>
        <w:ind w:left="689" w:leftChars="228" w:hanging="210" w:hangingChars="100"/>
        <w:rPr>
          <w:rFonts w:hint="eastAsia" w:hAnsi="宋体" w:eastAsia="宋体" w:cs="Times New Roman"/>
          <w:color w:val="auto"/>
          <w:highlight w:val="none"/>
        </w:rPr>
      </w:pPr>
    </w:p>
    <w:p>
      <w:pPr>
        <w:pStyle w:val="4"/>
        <w:keepNext w:val="0"/>
        <w:keepLines w:val="0"/>
        <w:spacing w:line="400" w:lineRule="exact"/>
        <w:jc w:val="center"/>
        <w:rPr>
          <w:rFonts w:hint="eastAsia" w:ascii="Times New Roman" w:hAnsi="Times New Roman" w:eastAsia="宋体" w:cs="Times New Roman"/>
          <w:color w:val="auto"/>
          <w:highlight w:val="none"/>
        </w:rPr>
      </w:pPr>
      <w:bookmarkStart w:id="201" w:name="_Toc31994"/>
      <w:bookmarkStart w:id="202" w:name="_Toc6866"/>
      <w:bookmarkStart w:id="203" w:name="_Toc19053"/>
      <w:bookmarkStart w:id="204" w:name="_Toc8919"/>
      <w:bookmarkStart w:id="205" w:name="_Toc1489"/>
      <w:bookmarkStart w:id="206" w:name="_Toc25053"/>
      <w:bookmarkStart w:id="207" w:name="_Toc2575"/>
      <w:bookmarkStart w:id="208" w:name="_Toc29189"/>
      <w:bookmarkStart w:id="209" w:name="_Toc22509"/>
      <w:bookmarkStart w:id="210" w:name="_Toc23512"/>
      <w:r>
        <w:rPr>
          <w:rFonts w:hint="eastAsia" w:ascii="Times New Roman" w:hAnsi="Times New Roman" w:eastAsia="宋体" w:cs="Times New Roman"/>
          <w:color w:val="auto"/>
          <w:highlight w:val="none"/>
        </w:rPr>
        <w:t>五、资格审查</w:t>
      </w:r>
      <w:bookmarkEnd w:id="201"/>
      <w:bookmarkEnd w:id="202"/>
      <w:bookmarkEnd w:id="203"/>
      <w:bookmarkEnd w:id="204"/>
      <w:bookmarkEnd w:id="205"/>
      <w:bookmarkEnd w:id="206"/>
      <w:bookmarkEnd w:id="207"/>
      <w:bookmarkEnd w:id="208"/>
      <w:bookmarkEnd w:id="209"/>
      <w:bookmarkEnd w:id="210"/>
    </w:p>
    <w:p>
      <w:pPr>
        <w:pStyle w:val="6"/>
        <w:keepNext w:val="0"/>
        <w:keepLines w:val="0"/>
        <w:spacing w:before="0" w:after="0" w:line="360" w:lineRule="auto"/>
        <w:ind w:firstLine="482"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25.资格审查</w:t>
      </w:r>
    </w:p>
    <w:p>
      <w:pPr>
        <w:spacing w:line="360" w:lineRule="auto"/>
        <w:ind w:firstLine="422" w:firstLineChars="200"/>
        <w:rPr>
          <w:rFonts w:hint="eastAsia" w:ascii="宋体" w:hAnsi="宋体" w:eastAsia="宋体" w:cs="Times New Roman"/>
          <w:b/>
          <w:bCs/>
          <w:color w:val="auto"/>
          <w:szCs w:val="20"/>
          <w:highlight w:val="none"/>
        </w:rPr>
      </w:pPr>
      <w:r>
        <w:rPr>
          <w:rFonts w:hint="eastAsia" w:ascii="宋体" w:hAnsi="宋体" w:eastAsia="宋体" w:cs="Times New Roman"/>
          <w:b/>
          <w:bCs/>
          <w:color w:val="auto"/>
          <w:szCs w:val="20"/>
          <w:highlight w:val="none"/>
        </w:rPr>
        <w:t xml:space="preserve"> 25.1开标结束后，采购人或采购</w:t>
      </w:r>
      <w:r>
        <w:rPr>
          <w:rFonts w:hint="eastAsia" w:ascii="宋体" w:hAnsi="宋体" w:cs="Times New Roman"/>
          <w:b/>
          <w:bCs/>
          <w:color w:val="auto"/>
          <w:szCs w:val="20"/>
          <w:highlight w:val="none"/>
          <w:lang w:eastAsia="zh-CN"/>
        </w:rPr>
        <w:t>代理</w:t>
      </w:r>
      <w:r>
        <w:rPr>
          <w:rFonts w:hint="eastAsia" w:ascii="宋体" w:hAnsi="宋体" w:eastAsia="宋体" w:cs="Times New Roman"/>
          <w:b/>
          <w:bCs/>
          <w:color w:val="auto"/>
          <w:szCs w:val="20"/>
          <w:highlight w:val="none"/>
        </w:rPr>
        <w:t>机构依法通过</w:t>
      </w:r>
      <w:r>
        <w:rPr>
          <w:rFonts w:hint="eastAsia" w:ascii="宋体" w:hAnsi="宋体" w:cs="Times New Roman"/>
          <w:b/>
          <w:bCs/>
          <w:color w:val="auto"/>
          <w:szCs w:val="20"/>
          <w:highlight w:val="none"/>
          <w:lang w:eastAsia="zh-CN"/>
        </w:rPr>
        <w:t>电子版投标文件</w:t>
      </w:r>
      <w:r>
        <w:rPr>
          <w:rFonts w:hint="eastAsia" w:ascii="宋体" w:hAnsi="宋体" w:eastAsia="宋体" w:cs="Times New Roman"/>
          <w:b/>
          <w:bCs/>
          <w:color w:val="auto"/>
          <w:szCs w:val="20"/>
          <w:highlight w:val="none"/>
        </w:rPr>
        <w:t>对投标人的资格进行线上审查。</w:t>
      </w:r>
    </w:p>
    <w:p>
      <w:pP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25.</w:t>
      </w:r>
      <w:r>
        <w:rPr>
          <w:rFonts w:hint="eastAsia" w:ascii="宋体" w:hAnsi="宋体" w:cs="Times New Roman"/>
          <w:color w:val="auto"/>
          <w:highlight w:val="none"/>
          <w:lang w:val="en-US" w:eastAsia="zh-CN"/>
        </w:rPr>
        <w:t>2</w:t>
      </w:r>
      <w:r>
        <w:rPr>
          <w:rFonts w:hint="eastAsia" w:ascii="宋体" w:hAnsi="宋体" w:eastAsia="宋体" w:cs="Times New Roman"/>
          <w:color w:val="auto"/>
          <w:highlight w:val="none"/>
        </w:rPr>
        <w:t>资格审查标准为本“招标文件”中“投标人须知前附表”13.1点载明对投标人资格要求的条件。本项目资格审查采用合格制，凡符合招标文件规定的投标人资格要求的投标人均通过资格审查。</w:t>
      </w:r>
    </w:p>
    <w:p>
      <w:pPr>
        <w:spacing w:line="360" w:lineRule="auto"/>
        <w:ind w:firstLine="422" w:firstLineChars="200"/>
        <w:rPr>
          <w:rFonts w:hint="eastAsia" w:ascii="宋体" w:hAnsi="宋体" w:eastAsia="宋体" w:cs="Times New Roman"/>
          <w:b/>
          <w:bCs/>
          <w:color w:val="auto"/>
          <w:szCs w:val="20"/>
          <w:highlight w:val="none"/>
        </w:rPr>
      </w:pPr>
      <w:bookmarkStart w:id="211" w:name="_25.3_投标人有下列情形之一的，资格审查不通过而导致其投标无效："/>
      <w:bookmarkEnd w:id="211"/>
      <w:r>
        <w:rPr>
          <w:rFonts w:hint="eastAsia" w:ascii="宋体" w:hAnsi="宋体" w:eastAsia="宋体" w:cs="Times New Roman"/>
          <w:b/>
          <w:bCs/>
          <w:color w:val="auto"/>
          <w:szCs w:val="20"/>
          <w:highlight w:val="none"/>
        </w:rPr>
        <w:t>25.</w:t>
      </w:r>
      <w:r>
        <w:rPr>
          <w:rFonts w:hint="eastAsia" w:ascii="宋体" w:hAnsi="宋体" w:cs="Times New Roman"/>
          <w:b/>
          <w:bCs/>
          <w:color w:val="auto"/>
          <w:szCs w:val="20"/>
          <w:highlight w:val="none"/>
          <w:lang w:val="en-US" w:eastAsia="zh-CN"/>
        </w:rPr>
        <w:t>3</w:t>
      </w:r>
      <w:r>
        <w:rPr>
          <w:rFonts w:hint="eastAsia" w:ascii="宋体" w:hAnsi="宋体" w:eastAsia="宋体" w:cs="Times New Roman"/>
          <w:b/>
          <w:bCs/>
          <w:color w:val="auto"/>
          <w:szCs w:val="20"/>
          <w:highlight w:val="none"/>
        </w:rPr>
        <w:t>投标人有下列情形之一的，资格审查不通过，作无效投标处理：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highlight w:val="none"/>
        </w:rPr>
        <w:t>已与“信用中国”平台做接口，采购人或者采购代理机构可直接在线查询）</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（2）投标文件未提供任一项“投标人须知前附表”资格文件规定的“必须提供”的文件资料的；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（3）投标文件提供的资格文件出现任一项不符合“投标人须知前附表”资格文件规定的“必须提供”的文件资料要求或者无效的。</w:t>
      </w:r>
    </w:p>
    <w:p>
      <w:pPr>
        <w:pStyle w:val="14"/>
        <w:spacing w:line="360" w:lineRule="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sz w:val="21"/>
          <w:szCs w:val="24"/>
          <w:highlight w:val="none"/>
          <w:lang w:val="en-US" w:eastAsia="zh-CN"/>
        </w:rPr>
        <w:t xml:space="preserve"> （4）同一合同项下的不同供应商，单位负责人为同一人或者存在直接控股、管理关系的；为本项目提供过整体设计、规范编制或者项目管理、监理、检测等服务的。</w:t>
      </w:r>
    </w:p>
    <w:p>
      <w:pPr>
        <w:pStyle w:val="6"/>
        <w:keepNext w:val="0"/>
        <w:keepLines w:val="0"/>
        <w:spacing w:before="0" w:after="0" w:line="360" w:lineRule="auto"/>
        <w:ind w:firstLine="420" w:firstLineChars="200"/>
        <w:rPr>
          <w:rFonts w:ascii="宋体" w:hAnsi="宋体" w:eastAsia="宋体" w:cs="Times New Roman"/>
          <w:b w:val="0"/>
          <w:bCs w:val="0"/>
          <w:color w:val="auto"/>
          <w:sz w:val="21"/>
          <w:szCs w:val="20"/>
          <w:highlight w:val="none"/>
        </w:rPr>
      </w:pPr>
      <w:r>
        <w:rPr>
          <w:rFonts w:hint="eastAsia" w:ascii="宋体" w:hAnsi="宋体" w:eastAsia="宋体" w:cs="Times New Roman"/>
          <w:b w:val="0"/>
          <w:bCs w:val="0"/>
          <w:color w:val="auto"/>
          <w:sz w:val="21"/>
          <w:szCs w:val="20"/>
          <w:highlight w:val="none"/>
        </w:rPr>
        <w:t>25.</w:t>
      </w:r>
      <w:r>
        <w:rPr>
          <w:rFonts w:hint="eastAsia" w:ascii="宋体" w:hAnsi="宋体" w:cs="Times New Roman"/>
          <w:b w:val="0"/>
          <w:bCs w:val="0"/>
          <w:color w:val="auto"/>
          <w:sz w:val="21"/>
          <w:szCs w:val="20"/>
          <w:highlight w:val="none"/>
          <w:lang w:val="en-US" w:eastAsia="zh-CN"/>
        </w:rPr>
        <w:t>4</w:t>
      </w:r>
      <w:r>
        <w:rPr>
          <w:rFonts w:hint="eastAsia" w:ascii="宋体" w:hAnsi="宋体" w:eastAsia="宋体" w:cs="Times New Roman"/>
          <w:b w:val="0"/>
          <w:bCs w:val="0"/>
          <w:color w:val="auto"/>
          <w:sz w:val="21"/>
          <w:szCs w:val="20"/>
          <w:highlight w:val="none"/>
        </w:rPr>
        <w:t>资格审查的合格投标人不足3家的，不得评标。</w:t>
      </w:r>
    </w:p>
    <w:p>
      <w:pPr>
        <w:pStyle w:val="4"/>
        <w:keepNext w:val="0"/>
        <w:keepLines w:val="0"/>
        <w:spacing w:line="360" w:lineRule="auto"/>
        <w:jc w:val="center"/>
        <w:rPr>
          <w:rFonts w:hint="eastAsia" w:ascii="Times New Roman" w:hAnsi="Times New Roman" w:eastAsia="宋体" w:cs="Times New Roman"/>
          <w:color w:val="auto"/>
          <w:highlight w:val="none"/>
        </w:rPr>
      </w:pPr>
      <w:bookmarkStart w:id="212" w:name="_Toc29412"/>
      <w:bookmarkStart w:id="213" w:name="_Toc21152"/>
      <w:bookmarkStart w:id="214" w:name="_Toc19035"/>
      <w:bookmarkStart w:id="215" w:name="_Toc3548"/>
      <w:bookmarkStart w:id="216" w:name="_Toc11169"/>
      <w:bookmarkStart w:id="217" w:name="_Toc2770"/>
      <w:bookmarkStart w:id="218" w:name="_Toc15749"/>
      <w:bookmarkStart w:id="219" w:name="_Toc20983"/>
      <w:bookmarkStart w:id="220" w:name="_Toc1454"/>
      <w:bookmarkStart w:id="221" w:name="_Toc20446"/>
      <w:r>
        <w:rPr>
          <w:rFonts w:hint="eastAsia" w:ascii="Times New Roman" w:hAnsi="Times New Roman" w:eastAsia="宋体" w:cs="Times New Roman"/>
          <w:color w:val="auto"/>
          <w:highlight w:val="none"/>
        </w:rPr>
        <w:t>六、评</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212"/>
      <w:bookmarkEnd w:id="213"/>
      <w:bookmarkEnd w:id="214"/>
      <w:bookmarkEnd w:id="215"/>
      <w:bookmarkEnd w:id="216"/>
      <w:bookmarkEnd w:id="217"/>
      <w:bookmarkEnd w:id="218"/>
      <w:bookmarkEnd w:id="219"/>
      <w:bookmarkEnd w:id="220"/>
      <w:bookmarkEnd w:id="221"/>
    </w:p>
    <w:p>
      <w:pPr>
        <w:spacing w:line="360" w:lineRule="auto"/>
        <w:ind w:firstLine="480" w:firstLineChars="200"/>
        <w:rPr>
          <w:rFonts w:ascii="黑体" w:hAnsi="黑体" w:eastAsia="黑体" w:cs="Times New Roman"/>
          <w:color w:val="auto"/>
          <w:sz w:val="24"/>
          <w:highlight w:val="none"/>
        </w:rPr>
      </w:pPr>
      <w:bookmarkStart w:id="222" w:name="_26.组建评标委员会"/>
      <w:bookmarkEnd w:id="222"/>
      <w:r>
        <w:rPr>
          <w:rFonts w:hint="eastAsia" w:ascii="黑体" w:hAnsi="黑体" w:eastAsia="黑体" w:cs="Times New Roman"/>
          <w:color w:val="auto"/>
          <w:sz w:val="24"/>
          <w:highlight w:val="none"/>
        </w:rPr>
        <w:t>26.组建评标委员会</w:t>
      </w:r>
    </w:p>
    <w:p>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评标委员会由采购人代表和评审专家组成，人数为</w:t>
      </w:r>
      <w:r>
        <w:rPr>
          <w:rFonts w:ascii="Times New Roman" w:hAnsi="宋体" w:eastAsia="宋体" w:cs="Times New Roman"/>
          <w:color w:val="auto"/>
          <w:highlight w:val="none"/>
        </w:rPr>
        <w:t>5</w:t>
      </w:r>
      <w:r>
        <w:rPr>
          <w:rFonts w:hint="eastAsia" w:ascii="Times New Roman" w:hAnsi="宋体" w:eastAsia="宋体" w:cs="Times New Roman"/>
          <w:color w:val="auto"/>
          <w:highlight w:val="none"/>
        </w:rPr>
        <w:t>人以上单数，其中评审专家不得少于成员总数的三分之二。</w:t>
      </w:r>
    </w:p>
    <w:p>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参加过采购项目前期咨询论证的专家，不得参加该采购项目的评审活动。</w:t>
      </w:r>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27.评标的依据</w:t>
      </w:r>
    </w:p>
    <w:p>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评标委员会以招标文件为依据对投标文件进行评审，</w:t>
      </w:r>
      <w:r>
        <w:rPr>
          <w:rFonts w:hint="eastAsia" w:ascii="Times New Roman" w:hAnsi="宋体" w:eastAsia="宋体" w:cs="宋体"/>
          <w:color w:val="auto"/>
          <w:highlight w:val="none"/>
        </w:rPr>
        <w:t>“第四章</w:t>
      </w:r>
      <w:r>
        <w:rPr>
          <w:rFonts w:ascii="Times New Roman" w:hAnsi="宋体" w:eastAsia="宋体" w:cs="宋体"/>
          <w:color w:val="auto"/>
          <w:highlight w:val="none"/>
        </w:rPr>
        <w:t xml:space="preserve"> </w:t>
      </w:r>
      <w:r>
        <w:rPr>
          <w:rFonts w:hint="eastAsia" w:ascii="Times New Roman" w:hAnsi="宋体" w:eastAsia="宋体" w:cs="宋体"/>
          <w:color w:val="auto"/>
          <w:highlight w:val="none"/>
        </w:rPr>
        <w:t>评标方法和评标标准”</w:t>
      </w:r>
      <w:r>
        <w:rPr>
          <w:rFonts w:hint="eastAsia" w:ascii="Times New Roman" w:hAnsi="宋体" w:eastAsia="宋体" w:cs="Times New Roman"/>
          <w:color w:val="auto"/>
          <w:highlight w:val="none"/>
        </w:rPr>
        <w:t>没有规定的方法、评审因素和标准，不作为评标依据。</w:t>
      </w:r>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28.评标原则</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2</w:t>
      </w:r>
      <w:r>
        <w:rPr>
          <w:rFonts w:hint="eastAsia" w:ascii="宋体" w:hAnsi="宋体" w:eastAsia="宋体" w:cs="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3</w:t>
      </w:r>
      <w:r>
        <w:rPr>
          <w:rFonts w:hint="eastAsia" w:ascii="宋体" w:hAnsi="宋体" w:eastAsia="宋体" w:cs="宋体"/>
          <w:color w:val="auto"/>
          <w:highlight w:val="none"/>
        </w:rPr>
        <w:t>评标过程的监控。本项目电子评标过程实行网上留痕、全程录音、录像监控，投标人在评标过程中所进行的试图影响评标结果的不公正活动，可能导致其投标</w:t>
      </w:r>
      <w:r>
        <w:rPr>
          <w:rFonts w:hint="eastAsia" w:ascii="宋体" w:hAnsi="宋体" w:eastAsia="宋体" w:cs="宋体"/>
          <w:color w:val="auto"/>
          <w:highlight w:val="none"/>
          <w:lang w:eastAsia="zh-CN"/>
        </w:rPr>
        <w:t>作</w:t>
      </w:r>
      <w:r>
        <w:rPr>
          <w:rFonts w:hint="eastAsia" w:ascii="宋体" w:hAnsi="宋体" w:eastAsia="宋体" w:cs="宋体"/>
          <w:color w:val="auto"/>
          <w:highlight w:val="none"/>
        </w:rPr>
        <w:t>无效处理。</w:t>
      </w:r>
    </w:p>
    <w:p>
      <w:pPr>
        <w:widowControl/>
        <w:spacing w:line="56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4</w:t>
      </w:r>
      <w:r>
        <w:rPr>
          <w:rFonts w:hint="eastAsia" w:ascii="宋体" w:hAnsi="宋体" w:eastAsia="宋体" w:cs="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29.评标方法</w:t>
      </w:r>
      <w:r>
        <w:rPr>
          <w:rFonts w:hint="eastAsia" w:ascii="黑体" w:hAnsi="黑体" w:eastAsia="黑体" w:cs="Times New Roman"/>
          <w:color w:val="auto"/>
          <w:sz w:val="24"/>
          <w:highlight w:val="none"/>
          <w:lang w:eastAsia="zh-CN"/>
        </w:rPr>
        <w:t>和</w:t>
      </w:r>
      <w:r>
        <w:rPr>
          <w:rFonts w:hint="eastAsia" w:ascii="黑体" w:hAnsi="黑体" w:eastAsia="黑体" w:cs="Times New Roman"/>
          <w:color w:val="auto"/>
          <w:sz w:val="24"/>
          <w:highlight w:val="none"/>
        </w:rPr>
        <w:t>评标标准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29.1本项目的评标方法详见“投标人须知前附表”。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29.3 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13"/>
        <w:snapToGrid w:val="0"/>
        <w:spacing w:line="400" w:lineRule="exact"/>
        <w:ind w:firstLine="420" w:firstLineChars="200"/>
        <w:rPr>
          <w:rFonts w:hAnsi="宋体" w:eastAsia="宋体" w:cs="Times New Roman"/>
          <w:color w:val="auto"/>
          <w:highlight w:val="none"/>
        </w:rPr>
      </w:pPr>
    </w:p>
    <w:p>
      <w:pPr>
        <w:pStyle w:val="4"/>
        <w:keepNext w:val="0"/>
        <w:keepLines w:val="0"/>
        <w:spacing w:line="400" w:lineRule="exact"/>
        <w:jc w:val="center"/>
        <w:rPr>
          <w:rFonts w:hint="eastAsia" w:ascii="Times New Roman" w:hAnsi="Times New Roman" w:eastAsia="宋体" w:cs="Times New Roman"/>
          <w:color w:val="auto"/>
          <w:highlight w:val="none"/>
        </w:rPr>
      </w:pPr>
      <w:bookmarkStart w:id="223" w:name="_Toc254970546"/>
      <w:bookmarkStart w:id="224" w:name="_Toc254970687"/>
      <w:bookmarkStart w:id="225" w:name="_Toc4688"/>
      <w:bookmarkStart w:id="226" w:name="_Toc31698"/>
      <w:bookmarkStart w:id="227" w:name="_Toc31226"/>
      <w:bookmarkStart w:id="228" w:name="_Toc2302"/>
      <w:bookmarkStart w:id="229" w:name="_Toc10518"/>
      <w:bookmarkStart w:id="230" w:name="_Toc32339"/>
      <w:bookmarkStart w:id="231" w:name="_Toc10427"/>
      <w:bookmarkStart w:id="232" w:name="_Toc15452"/>
      <w:bookmarkStart w:id="233" w:name="_Toc24771"/>
      <w:bookmarkStart w:id="234" w:name="_Toc14661"/>
      <w:r>
        <w:rPr>
          <w:rFonts w:hint="eastAsia" w:ascii="Times New Roman" w:hAnsi="Times New Roman" w:eastAsia="宋体" w:cs="Times New Roman"/>
          <w:color w:val="auto"/>
          <w:highlight w:val="none"/>
        </w:rPr>
        <w:t>七、</w:t>
      </w:r>
      <w:bookmarkEnd w:id="223"/>
      <w:bookmarkEnd w:id="224"/>
      <w:r>
        <w:rPr>
          <w:rFonts w:hint="eastAsia" w:ascii="Times New Roman" w:hAnsi="Times New Roman" w:eastAsia="宋体" w:cs="Times New Roman"/>
          <w:color w:val="auto"/>
          <w:highlight w:val="none"/>
        </w:rPr>
        <w:t>中标和合同</w:t>
      </w:r>
      <w:bookmarkEnd w:id="225"/>
      <w:bookmarkEnd w:id="226"/>
      <w:bookmarkEnd w:id="227"/>
      <w:bookmarkEnd w:id="228"/>
      <w:bookmarkEnd w:id="229"/>
      <w:bookmarkEnd w:id="230"/>
      <w:bookmarkEnd w:id="231"/>
      <w:bookmarkEnd w:id="232"/>
      <w:bookmarkEnd w:id="233"/>
      <w:bookmarkEnd w:id="234"/>
    </w:p>
    <w:p>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30.确定中标人</w:t>
      </w:r>
    </w:p>
    <w:p>
      <w:pPr>
        <w:spacing w:line="360" w:lineRule="auto"/>
        <w:ind w:firstLine="420" w:firstLineChars="200"/>
        <w:rPr>
          <w:rFonts w:hint="eastAsia" w:ascii="宋体" w:hAnsi="宋体" w:eastAsia="宋体" w:cs="Courier New"/>
          <w:b/>
          <w:bCs/>
          <w:color w:val="auto"/>
          <w:szCs w:val="21"/>
          <w:highlight w:val="none"/>
        </w:rPr>
      </w:pPr>
      <w:r>
        <w:rPr>
          <w:rFonts w:hint="eastAsia" w:ascii="宋体" w:hAnsi="宋体" w:cs="宋体"/>
          <w:b w:val="0"/>
          <w:bCs w:val="0"/>
          <w:color w:val="auto"/>
          <w:szCs w:val="21"/>
          <w:highlight w:val="none"/>
        </w:rPr>
        <w:t>30.1</w:t>
      </w:r>
      <w:r>
        <w:rPr>
          <w:rFonts w:hint="eastAsia" w:ascii="宋体" w:hAnsi="宋体" w:eastAsia="宋体" w:cs="宋体"/>
          <w:color w:val="auto"/>
          <w:sz w:val="21"/>
          <w:highlight w:val="none"/>
        </w:rPr>
        <w:t>采购人在收到</w:t>
      </w:r>
      <w:r>
        <w:rPr>
          <w:rFonts w:hint="eastAsia" w:ascii="宋体" w:hAnsi="宋体" w:cs="宋体"/>
          <w:color w:val="auto"/>
          <w:sz w:val="21"/>
          <w:highlight w:val="none"/>
          <w:lang w:eastAsia="zh-CN"/>
        </w:rPr>
        <w:t>评标委员会出具的</w:t>
      </w:r>
      <w:r>
        <w:rPr>
          <w:rFonts w:hint="eastAsia" w:ascii="宋体" w:hAnsi="宋体" w:eastAsia="宋体" w:cs="宋体"/>
          <w:color w:val="auto"/>
          <w:sz w:val="21"/>
          <w:highlight w:val="none"/>
        </w:rPr>
        <w:t>评标报告之日起5个工作日内在评标报告推荐的中标候选人名单中按顺序确定中标人。采购人也可以事先授权评标委员会直接确定中标人。</w:t>
      </w:r>
      <w:r>
        <w:rPr>
          <w:rFonts w:ascii="宋体" w:hAnsi="宋体" w:eastAsia="宋体" w:cs="宋体"/>
          <w:color w:val="auto"/>
          <w:sz w:val="21"/>
          <w:highlight w:val="none"/>
        </w:rPr>
        <w:t>中标候选人并列的，由采购人或者采购人委托评标委员会按照</w:t>
      </w:r>
      <w:r>
        <w:rPr>
          <w:rFonts w:hint="eastAsia"/>
          <w:color w:val="auto"/>
          <w:highlight w:val="none"/>
          <w:lang w:eastAsia="zh-CN"/>
        </w:rPr>
        <w:t>“投标人须知前附表”</w:t>
      </w:r>
      <w:r>
        <w:rPr>
          <w:rFonts w:ascii="宋体" w:hAnsi="宋体" w:eastAsia="宋体" w:cs="宋体"/>
          <w:color w:val="auto"/>
          <w:sz w:val="21"/>
          <w:highlight w:val="none"/>
        </w:rPr>
        <w:t>规定的方式确定中标人；招标文件未规定的，采取随机抽取的方式确定。</w:t>
      </w:r>
      <w:r>
        <w:rPr>
          <w:rFonts w:hint="eastAsia" w:ascii="宋体" w:hAnsi="宋体" w:cs="宋体"/>
          <w:b/>
          <w:bCs/>
          <w:color w:val="auto"/>
          <w:szCs w:val="21"/>
          <w:highlight w:val="none"/>
          <w:lang w:val="en-US" w:eastAsia="zh-CN"/>
        </w:rPr>
        <w:t xml:space="preserve">   </w:t>
      </w:r>
    </w:p>
    <w:p>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30.3中标</w:t>
      </w:r>
      <w:r>
        <w:rPr>
          <w:rFonts w:hint="eastAsia" w:ascii="宋体" w:hAnsi="宋体" w:cs="Courier New"/>
          <w:color w:val="auto"/>
          <w:szCs w:val="21"/>
          <w:highlight w:val="none"/>
          <w:lang w:eastAsia="zh-CN"/>
        </w:rPr>
        <w:t>人</w:t>
      </w:r>
      <w:r>
        <w:rPr>
          <w:rFonts w:hint="eastAsia" w:ascii="宋体" w:hAnsi="宋体" w:eastAsia="宋体" w:cs="Courier New"/>
          <w:color w:val="auto"/>
          <w:szCs w:val="21"/>
          <w:highlight w:val="none"/>
        </w:rPr>
        <w:t>无正当理由拒签合同的，根据《中华人民共和国政府采购法》</w:t>
      </w:r>
      <w:r>
        <w:rPr>
          <w:rFonts w:hint="default" w:ascii="宋体" w:hAnsi="宋体" w:eastAsia="宋体" w:cs="Courier New"/>
          <w:color w:val="auto"/>
          <w:szCs w:val="21"/>
          <w:highlight w:val="none"/>
          <w:lang w:val="en-US"/>
        </w:rPr>
        <w:t>第七十七条第一款</w:t>
      </w:r>
      <w:r>
        <w:rPr>
          <w:rFonts w:hint="eastAsia" w:ascii="宋体" w:hAnsi="宋体" w:eastAsia="宋体" w:cs="Courier New"/>
          <w:color w:val="auto"/>
          <w:szCs w:val="21"/>
          <w:highlight w:val="none"/>
        </w:rPr>
        <w:t>规定处理。</w:t>
      </w:r>
    </w:p>
    <w:p>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30.4根据《中华人民共和国民法典》</w:t>
      </w:r>
      <w:r>
        <w:rPr>
          <w:rFonts w:hint="default" w:ascii="Times New Roman" w:hAnsi="Times New Roman" w:eastAsia="宋体" w:cs="Times New Roman"/>
          <w:color w:val="auto"/>
          <w:sz w:val="21"/>
          <w:szCs w:val="21"/>
          <w:highlight w:val="none"/>
          <w:lang w:val="en-US"/>
        </w:rPr>
        <w:t>第五百六十三条</w:t>
      </w:r>
      <w:r>
        <w:rPr>
          <w:rFonts w:hint="eastAsia" w:ascii="宋体" w:hAnsi="宋体" w:eastAsia="宋体" w:cs="Courier New"/>
          <w:color w:val="auto"/>
          <w:szCs w:val="21"/>
          <w:highlight w:val="none"/>
        </w:rPr>
        <w:t>，因不可抗力致使不能实现合同目的的，当事人可以解除合同。</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31. 结果公告</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发出中标通知书。</w:t>
      </w:r>
      <w:r>
        <w:rPr>
          <w:rFonts w:hint="eastAsia" w:ascii="宋体" w:hAnsi="宋体" w:eastAsia="宋体" w:cs="宋体"/>
          <w:b/>
          <w:color w:val="auto"/>
          <w:szCs w:val="21"/>
          <w:highlight w:val="none"/>
        </w:rPr>
        <w:t>采购代理机构发出中标通知书前，应当对中标人信用进行核实，对列入失信被执行人、</w:t>
      </w:r>
      <w:r>
        <w:rPr>
          <w:rFonts w:hint="eastAsia" w:ascii="宋体" w:hAnsi="宋体" w:eastAsia="宋体" w:cs="宋体"/>
          <w:b/>
          <w:color w:val="auto"/>
          <w:szCs w:val="21"/>
          <w:highlight w:val="none"/>
          <w:lang w:eastAsia="zh-CN"/>
        </w:rPr>
        <w:t>重大税收违法失信主体</w:t>
      </w:r>
      <w:r>
        <w:rPr>
          <w:rFonts w:hint="eastAsia" w:ascii="宋体" w:hAnsi="宋体" w:eastAsia="宋体" w:cs="宋体"/>
          <w:b/>
          <w:color w:val="auto"/>
          <w:szCs w:val="21"/>
          <w:highlight w:val="none"/>
        </w:rPr>
        <w:t>、政府采购严重违法失信行为记录名单及其他不符合《中华人民共和国政府采购法》第二十二条规定条件的投标人，取消其中标资格，并</w:t>
      </w:r>
      <w:r>
        <w:rPr>
          <w:rFonts w:hint="eastAsia" w:ascii="宋体" w:hAnsi="宋体" w:eastAsia="宋体" w:cs="宋体"/>
          <w:b/>
          <w:color w:val="auto"/>
          <w:szCs w:val="21"/>
          <w:highlight w:val="none"/>
          <w:lang w:eastAsia="zh-CN"/>
        </w:rPr>
        <w:t>依法</w:t>
      </w:r>
      <w:r>
        <w:rPr>
          <w:rFonts w:hint="eastAsia" w:ascii="宋体" w:hAnsi="宋体" w:eastAsia="宋体" w:cs="宋体"/>
          <w:b/>
          <w:color w:val="auto"/>
          <w:szCs w:val="21"/>
          <w:highlight w:val="none"/>
        </w:rPr>
        <w:t>确定排名第二的中标候选人为中标人。</w:t>
      </w:r>
      <w:r>
        <w:rPr>
          <w:rFonts w:hint="eastAsia" w:ascii="宋体" w:hAnsi="宋体" w:eastAsia="宋体" w:cs="宋体"/>
          <w:color w:val="auto"/>
          <w:szCs w:val="21"/>
          <w:highlight w:val="none"/>
        </w:rPr>
        <w:t>排名第二的中标候选人因前款规定的同样原因被取消中标资格的，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确定排名第三的中标候选人为中标人，以此类推。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w:t>
      </w:r>
      <w:r>
        <w:rPr>
          <w:rFonts w:hint="eastAsia" w:ascii="宋体" w:hAnsi="宋体" w:eastAsia="宋体" w:cs="宋体"/>
          <w:color w:val="auto"/>
          <w:szCs w:val="21"/>
          <w:highlight w:val="none"/>
          <w:lang w:eastAsia="zh-CN"/>
        </w:rPr>
        <w:t>扶持</w:t>
      </w:r>
      <w:r>
        <w:rPr>
          <w:rFonts w:hint="eastAsia" w:ascii="宋体" w:hAnsi="宋体" w:eastAsia="宋体" w:cs="宋体"/>
          <w:color w:val="auto"/>
          <w:szCs w:val="21"/>
          <w:highlight w:val="none"/>
        </w:rPr>
        <w:t>政策的，采购人或者采购代理机构在公告中标结果时，同时公告其《中小企业声明函》，接受社会监督。</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32.发出中标通知书</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32.1在发布中标公告的同时，采购代理机构向中标人通过</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发出电子中标通知书。</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32.2对未通过资格审查的投标人，采购人或采购</w:t>
      </w:r>
      <w:r>
        <w:rPr>
          <w:rFonts w:hint="eastAsia" w:ascii="宋体" w:hAnsi="宋体" w:cs="Times New Roman"/>
          <w:b/>
          <w:color w:val="auto"/>
          <w:szCs w:val="21"/>
          <w:highlight w:val="none"/>
          <w:lang w:eastAsia="zh-CN"/>
        </w:rPr>
        <w:t>代理</w:t>
      </w:r>
      <w:r>
        <w:rPr>
          <w:rFonts w:hint="eastAsia" w:ascii="宋体" w:hAnsi="宋体" w:eastAsia="宋体" w:cs="Times New Roman"/>
          <w:b/>
          <w:color w:val="auto"/>
          <w:szCs w:val="21"/>
          <w:highlight w:val="none"/>
        </w:rPr>
        <w:t>机构应当告知其未通过的原因；采用综合评分办法评审的，采购人或采购机构还应当告知未中标人本人的评审得分与排序。</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33. 无义务解释未中标原因</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采购代理机构无义务向未中标的投标人解释未中标原因和退还投标文件。</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34.合同授予标准</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Courier New"/>
          <w:color w:val="auto"/>
          <w:szCs w:val="21"/>
          <w:highlight w:val="none"/>
        </w:rPr>
        <w:t>合同将授予被确定实质上响应招标文件要求，具备履行合同能力的中标人（招标文件另有约定多名中标人的除外）。</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35.履约保证金</w:t>
      </w:r>
    </w:p>
    <w:p>
      <w:pPr>
        <w:pStyle w:val="6"/>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bookmarkStart w:id="235" w:name="_39.1中标人须于签订合同前按本须知前附表规定的金额转账或电汇到指定账"/>
      <w:bookmarkEnd w:id="235"/>
      <w:r>
        <w:rPr>
          <w:rFonts w:hint="eastAsia" w:ascii="宋体" w:hAnsi="宋体" w:eastAsia="宋体" w:cs="宋体"/>
          <w:b w:val="0"/>
          <w:color w:val="auto"/>
          <w:sz w:val="21"/>
          <w:szCs w:val="21"/>
          <w:highlight w:val="none"/>
        </w:rPr>
        <w:t>35.1 履约保证金的金额、提交方式、退付的时间和条件详见 “投标人须知前附表”。中标人未按规定提交履约保证金的，视为拒绝与采购人签订合同，采购人可以按照评标报告推荐的中标候选人名单排序，</w:t>
      </w:r>
      <w:r>
        <w:rPr>
          <w:rFonts w:hint="eastAsia" w:ascii="宋体" w:hAnsi="宋体" w:eastAsia="宋体" w:cs="宋体"/>
          <w:b w:val="0"/>
          <w:color w:val="auto"/>
          <w:sz w:val="21"/>
          <w:szCs w:val="21"/>
          <w:highlight w:val="none"/>
          <w:lang w:eastAsia="zh-CN"/>
        </w:rPr>
        <w:t>依法</w:t>
      </w:r>
      <w:r>
        <w:rPr>
          <w:rFonts w:hint="eastAsia" w:ascii="宋体" w:hAnsi="宋体" w:eastAsia="宋体" w:cs="宋体"/>
          <w:b w:val="0"/>
          <w:color w:val="auto"/>
          <w:sz w:val="21"/>
          <w:szCs w:val="21"/>
          <w:highlight w:val="none"/>
        </w:rPr>
        <w:t>确定下一候选人为中标人，也可以重新开展政府采购活动。</w:t>
      </w:r>
    </w:p>
    <w:p>
      <w:pPr>
        <w:pStyle w:val="6"/>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pPr>
        <w:pStyle w:val="6"/>
        <w:keepNext w:val="0"/>
        <w:keepLines w:val="0"/>
        <w:numPr>
          <w:ilvl w:val="0"/>
          <w:numId w:val="0"/>
        </w:numPr>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35.3在履约保证金退还日期前，若中标人的开户名称、开户银行、</w:t>
      </w:r>
      <w:r>
        <w:rPr>
          <w:rFonts w:hint="eastAsia" w:ascii="宋体" w:hAnsi="宋体" w:eastAsia="宋体" w:cs="宋体"/>
          <w:b w:val="0"/>
          <w:color w:val="auto"/>
          <w:sz w:val="21"/>
          <w:szCs w:val="21"/>
          <w:highlight w:val="none"/>
          <w:lang w:eastAsia="zh-CN"/>
        </w:rPr>
        <w:t>账</w:t>
      </w:r>
      <w:r>
        <w:rPr>
          <w:rFonts w:hint="eastAsia" w:ascii="宋体" w:hAnsi="宋体" w:eastAsia="宋体" w:cs="宋体"/>
          <w:b w:val="0"/>
          <w:color w:val="auto"/>
          <w:sz w:val="21"/>
          <w:szCs w:val="21"/>
          <w:highlight w:val="none"/>
        </w:rPr>
        <w:t>号有变动的，请以书面形式通知履约保证金收取单位，否则由此产生的后果由中标人自行承担。</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36.签订合同</w:t>
      </w:r>
    </w:p>
    <w:p>
      <w:pPr>
        <w:spacing w:line="360" w:lineRule="auto"/>
        <w:ind w:firstLine="420" w:firstLineChars="200"/>
        <w:rPr>
          <w:rFonts w:hint="eastAsia"/>
          <w:b/>
          <w:bCs/>
          <w:i/>
          <w:iCs/>
          <w:color w:val="auto"/>
          <w:szCs w:val="21"/>
          <w:highlight w:val="none"/>
          <w:lang w:eastAsia="zh-CN"/>
        </w:rPr>
      </w:pPr>
      <w:bookmarkStart w:id="236" w:name="_40.1投标人接到中标通知书后，按须知前附表规定向采购人出示相关资格证"/>
      <w:bookmarkEnd w:id="236"/>
      <w:r>
        <w:rPr>
          <w:rFonts w:hint="eastAsia" w:ascii="宋体" w:hAnsi="宋体" w:cs="宋体"/>
          <w:b w:val="0"/>
          <w:color w:val="auto"/>
          <w:sz w:val="21"/>
          <w:szCs w:val="21"/>
          <w:highlight w:val="none"/>
          <w:lang w:eastAsia="zh-CN"/>
        </w:rPr>
        <w:t xml:space="preserve"> </w:t>
      </w:r>
      <w:r>
        <w:rPr>
          <w:rFonts w:hint="eastAsia" w:ascii="宋体" w:hAnsi="宋体" w:cs="宋体"/>
          <w:b/>
          <w:bCs/>
          <w:color w:val="auto"/>
          <w:sz w:val="21"/>
          <w:szCs w:val="21"/>
          <w:highlight w:val="none"/>
          <w:lang w:eastAsia="zh-CN"/>
        </w:rPr>
        <w:t>36.1中标人在中标通知书发出之日起</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r>
        <w:rPr>
          <w:rFonts w:hint="eastAsia" w:ascii="宋体" w:hAnsi="宋体" w:eastAsia="宋体" w:cs="宋体"/>
          <w:b w:val="0"/>
          <w:color w:val="auto"/>
          <w:sz w:val="21"/>
          <w:szCs w:val="21"/>
          <w:highlight w:val="none"/>
        </w:rPr>
        <w:t>。</w:t>
      </w:r>
    </w:p>
    <w:p>
      <w:pPr>
        <w:spacing w:line="360" w:lineRule="auto"/>
        <w:ind w:firstLine="420" w:firstLineChars="200"/>
        <w:rPr>
          <w:rFonts w:hint="eastAsia"/>
          <w:b/>
          <w:bCs/>
          <w:i/>
          <w:iCs/>
          <w:color w:val="auto"/>
          <w:szCs w:val="21"/>
          <w:highlight w:val="none"/>
          <w:lang w:eastAsia="zh-CN"/>
        </w:rPr>
      </w:pPr>
      <w:r>
        <w:rPr>
          <w:rFonts w:hint="eastAsia" w:ascii="宋体" w:hAnsi="宋体" w:cs="Times New Roman"/>
          <w:b w:val="0"/>
          <w:bCs w:val="0"/>
          <w:i w:val="0"/>
          <w:iCs w:val="0"/>
          <w:color w:val="auto"/>
          <w:sz w:val="21"/>
          <w:szCs w:val="21"/>
          <w:highlight w:val="none"/>
          <w:lang w:val="zh-CN" w:eastAsia="zh-CN"/>
        </w:rPr>
        <w:t>36.2采购合同由采购人与中标人根据招标文件、投标文件等内容签订。</w:t>
      </w:r>
    </w:p>
    <w:p>
      <w:pPr>
        <w:pStyle w:val="34"/>
        <w:snapToGrid w:val="0"/>
        <w:spacing w:before="0"/>
        <w:ind w:firstLine="420"/>
        <w:rPr>
          <w:rFonts w:hint="eastAsia" w:ascii="宋体" w:hAnsi="宋体" w:eastAsia="宋体" w:cs="仿宋_GB2312"/>
          <w:color w:val="auto"/>
          <w:sz w:val="21"/>
          <w:szCs w:val="21"/>
          <w:highlight w:val="none"/>
        </w:rPr>
      </w:pPr>
      <w:r>
        <w:rPr>
          <w:rFonts w:hint="eastAsia" w:ascii="宋体" w:hAnsi="宋体" w:eastAsia="宋体" w:cs="Times New Roman"/>
          <w:color w:val="auto"/>
          <w:sz w:val="21"/>
          <w:szCs w:val="21"/>
          <w:highlight w:val="none"/>
        </w:rPr>
        <w:t>36.3签订合同时间：按中标通知书规定的时间与采购人签订合同。</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36.4中标人拒绝与采购人签订合同的，采购人可以按照评审报告推荐的中标候选人名单排序，</w:t>
      </w:r>
      <w:r>
        <w:rPr>
          <w:rFonts w:hint="eastAsia" w:ascii="宋体" w:hAnsi="宋体" w:cs="Times New Roman"/>
          <w:color w:val="auto"/>
          <w:szCs w:val="21"/>
          <w:highlight w:val="none"/>
          <w:lang w:eastAsia="zh-CN"/>
        </w:rPr>
        <w:t>依法</w:t>
      </w:r>
      <w:r>
        <w:rPr>
          <w:rFonts w:hint="eastAsia" w:ascii="宋体" w:hAnsi="宋体" w:eastAsia="宋体" w:cs="Times New Roman"/>
          <w:color w:val="auto"/>
          <w:szCs w:val="21"/>
          <w:highlight w:val="none"/>
        </w:rPr>
        <w:t>确定下一候选人为中标人，也可以重新开展政府采购活动。如采购人无正当理由拒签合同的，给中标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造成损失的，中标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可追究采购人承担相应的法律责任。</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36.5政府采购合同是政府采购项目验收的依据，中标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36.6采购人或中标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不得单方面向合同另一方提出任何招标文件没有约定的条件或不合理的要求，作为签订合同的条件；也不得协商另行订立背离招标文件和合同实质性内容的协议。</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36.7</w:t>
      </w:r>
      <w:r>
        <w:rPr>
          <w:rFonts w:hint="eastAsia" w:ascii="宋体" w:hAnsi="宋体" w:eastAsia="宋体" w:cs="仿宋_GB2312"/>
          <w:color w:val="auto"/>
          <w:szCs w:val="21"/>
          <w:highlight w:val="none"/>
        </w:rPr>
        <w:t>如签订合同并生效后，</w:t>
      </w:r>
      <w:r>
        <w:rPr>
          <w:rFonts w:hint="eastAsia" w:ascii="宋体" w:hAnsi="宋体" w:cs="仿宋_GB2312"/>
          <w:color w:val="auto"/>
          <w:szCs w:val="21"/>
          <w:highlight w:val="none"/>
          <w:lang w:eastAsia="zh-CN"/>
        </w:rPr>
        <w:t>中标人</w:t>
      </w:r>
      <w:r>
        <w:rPr>
          <w:rFonts w:hint="eastAsia" w:ascii="宋体" w:hAnsi="宋体" w:eastAsia="宋体" w:cs="仿宋_GB2312"/>
          <w:color w:val="auto"/>
          <w:szCs w:val="21"/>
          <w:highlight w:val="none"/>
        </w:rPr>
        <w:t>无故拒绝或延期，除按照合同条款处理外，将承担相应的法律责任。</w:t>
      </w:r>
    </w:p>
    <w:p>
      <w:pPr>
        <w:spacing w:line="360" w:lineRule="auto"/>
        <w:ind w:firstLine="480" w:firstLineChars="200"/>
        <w:rPr>
          <w:rFonts w:hint="eastAsia" w:ascii="黑体" w:hAnsi="黑体" w:eastAsia="黑体" w:cs="Times New Roman"/>
          <w:color w:val="auto"/>
          <w:sz w:val="24"/>
          <w:highlight w:val="none"/>
        </w:rPr>
      </w:pPr>
      <w:bookmarkStart w:id="237" w:name="_41.政府采购合同公告"/>
      <w:bookmarkEnd w:id="237"/>
      <w:r>
        <w:rPr>
          <w:rFonts w:hint="eastAsia" w:ascii="黑体" w:hAnsi="黑体" w:eastAsia="黑体" w:cs="Times New Roman"/>
          <w:color w:val="auto"/>
          <w:sz w:val="24"/>
          <w:highlight w:val="none"/>
        </w:rPr>
        <w:t>37.政府采购合同公告</w:t>
      </w:r>
    </w:p>
    <w:p>
      <w:pPr>
        <w:spacing w:line="360" w:lineRule="auto"/>
        <w:ind w:firstLine="420" w:firstLineChars="200"/>
        <w:rPr>
          <w:rFonts w:hint="eastAsia" w:ascii="宋体" w:hAnsi="宋体" w:eastAsia="宋体" w:cs="Times New Roman"/>
          <w:color w:val="auto"/>
          <w:highlight w:val="none"/>
        </w:rPr>
      </w:pPr>
      <w:r>
        <w:rPr>
          <w:rFonts w:hint="eastAsia" w:ascii="Times New Roman" w:hAnsi="宋体" w:eastAsia="宋体" w:cs="Times New Roman"/>
          <w:color w:val="auto"/>
          <w:highlight w:val="none"/>
        </w:rPr>
        <w:t>采购人应当自政府采购合同签订之日起</w:t>
      </w:r>
      <w:r>
        <w:rPr>
          <w:rFonts w:ascii="Times New Roman" w:hAnsi="宋体" w:eastAsia="宋体" w:cs="Times New Roman"/>
          <w:color w:val="auto"/>
          <w:highlight w:val="none"/>
        </w:rPr>
        <w:t>2</w:t>
      </w:r>
      <w:r>
        <w:rPr>
          <w:rFonts w:hint="eastAsia" w:ascii="Times New Roman" w:hAnsi="宋体" w:eastAsia="宋体" w:cs="Times New Roman"/>
          <w:color w:val="auto"/>
          <w:highlight w:val="none"/>
        </w:rPr>
        <w:t>个工作日内，将政府采购合同</w:t>
      </w:r>
      <w:r>
        <w:rPr>
          <w:rFonts w:hint="eastAsia" w:ascii="宋体" w:hAnsi="宋体" w:eastAsia="宋体" w:cs="Times New Roman"/>
          <w:bCs/>
          <w:color w:val="auto"/>
          <w:highlight w:val="none"/>
        </w:rPr>
        <w:t>在省级以上人民政府财政部门指定的媒体</w:t>
      </w:r>
      <w:r>
        <w:rPr>
          <w:rFonts w:hint="eastAsia" w:ascii="Times New Roman" w:hAnsi="宋体" w:eastAsia="宋体" w:cs="Times New Roman"/>
          <w:color w:val="auto"/>
          <w:highlight w:val="none"/>
        </w:rPr>
        <w:t>上公告，但政府采购合同中涉及国家秘密、商业秘密的内容除外。</w:t>
      </w: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38. 询问、质疑和投诉</w:t>
      </w:r>
    </w:p>
    <w:p>
      <w:pPr>
        <w:spacing w:line="360" w:lineRule="auto"/>
        <w:ind w:firstLine="422" w:firstLineChars="200"/>
        <w:rPr>
          <w:rFonts w:hint="eastAsia" w:ascii="Times New Roman" w:hAnsi="宋体" w:eastAsia="宋体" w:cs="Times New Roman"/>
          <w:b/>
          <w:color w:val="auto"/>
          <w:szCs w:val="21"/>
          <w:highlight w:val="none"/>
        </w:rPr>
      </w:pPr>
      <w:r>
        <w:rPr>
          <w:rFonts w:ascii="Times New Roman" w:hAnsi="宋体" w:eastAsia="宋体" w:cs="Times New Roman"/>
          <w:b/>
          <w:color w:val="auto"/>
          <w:szCs w:val="21"/>
          <w:highlight w:val="none"/>
        </w:rPr>
        <w:t>38.1</w:t>
      </w:r>
      <w:r>
        <w:rPr>
          <w:rFonts w:hint="eastAsia" w:ascii="Times New Roman" w:hAnsi="宋体" w:eastAsia="宋体" w:cs="Times New Roman"/>
          <w:b/>
          <w:color w:val="auto"/>
          <w:szCs w:val="21"/>
          <w:highlight w:val="none"/>
        </w:rPr>
        <w:t>询问</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询问事项可能影响中标结果的，采购人应当暂停签订合同，已经签订合同的，应当中止履行合同。</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bCs/>
          <w:color w:val="auto"/>
          <w:szCs w:val="21"/>
          <w:highlight w:val="none"/>
        </w:rPr>
        <w:t>38.2.1</w:t>
      </w:r>
      <w:r>
        <w:rPr>
          <w:rFonts w:hint="eastAsia" w:ascii="宋体" w:hAnsi="宋体" w:eastAsia="宋体" w:cs="Times New Roman"/>
          <w:b/>
          <w:color w:val="auto"/>
          <w:szCs w:val="21"/>
          <w:highlight w:val="none"/>
        </w:rPr>
        <w:t>供应商认为招标文件、采购过程或者中标结果使自己的合法权益受到损害的，必须在知道或者应知其权益受到损害之日起7个工作日内，以书面形式向采购人</w:t>
      </w:r>
      <w:r>
        <w:rPr>
          <w:rFonts w:hint="eastAsia" w:ascii="宋体" w:hAnsi="宋体" w:cs="Times New Roman"/>
          <w:b/>
          <w:color w:val="auto"/>
          <w:szCs w:val="21"/>
          <w:highlight w:val="none"/>
          <w:lang w:eastAsia="zh-CN"/>
        </w:rPr>
        <w:t>或</w:t>
      </w:r>
      <w:r>
        <w:rPr>
          <w:rFonts w:hint="eastAsia" w:ascii="宋体" w:hAnsi="宋体" w:eastAsia="宋体" w:cs="Times New Roman"/>
          <w:b/>
          <w:color w:val="auto"/>
          <w:szCs w:val="21"/>
          <w:highlight w:val="none"/>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（1）潜在供应商依法获取招标文件后，认为采购文件使自己的权益受到损害的，应当在招标文件公告期限届满之日起7个工作日内提出质疑。</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代理机构受理并负责答复；对采购过程中采购执行程序的质疑由采购代理机构受理并负责答复。</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w:t>
      </w:r>
      <w:r>
        <w:rPr>
          <w:rFonts w:hint="eastAsia" w:ascii="宋体" w:hAnsi="宋体" w:eastAsia="宋体" w:cs="宋体"/>
          <w:bCs/>
          <w:color w:val="auto"/>
          <w:highlight w:val="none"/>
          <w:lang w:eastAsia="zh-CN"/>
        </w:rPr>
        <w:t>质疑</w:t>
      </w:r>
      <w:r>
        <w:rPr>
          <w:rFonts w:hint="eastAsia" w:ascii="宋体" w:hAnsi="宋体" w:eastAsia="宋体" w:cs="宋体"/>
          <w:bCs/>
          <w:color w:val="auto"/>
          <w:highlight w:val="none"/>
        </w:rPr>
        <w:t>的采购文件的，可以对该采购文件质疑）；</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）供应商对同一采购程序环节的质疑应当在质疑有效期内一次性提出；</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）供应商提交质疑应当提交必要的证明材料，证明材料应以合法手段取得；</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7</w:t>
      </w:r>
      <w:r>
        <w:rPr>
          <w:rFonts w:hint="eastAsia" w:ascii="宋体" w:hAnsi="宋体" w:eastAsia="宋体" w:cs="宋体"/>
          <w:bCs/>
          <w:color w:val="auto"/>
          <w:highlight w:val="none"/>
        </w:rPr>
        <w:t>）财政部门规定的其他条件。</w:t>
      </w:r>
    </w:p>
    <w:p>
      <w:pPr>
        <w:spacing w:line="360" w:lineRule="auto"/>
        <w:ind w:firstLine="422" w:firstLineChars="200"/>
        <w:rPr>
          <w:rFonts w:ascii="宋体" w:hAnsi="宋体" w:eastAsia="宋体" w:cs="Times New Roman"/>
          <w:b/>
          <w:bCs/>
          <w:color w:val="auto"/>
          <w:szCs w:val="21"/>
          <w:highlight w:val="none"/>
        </w:rPr>
      </w:pPr>
      <w:bookmarkStart w:id="238" w:name="_9.2质疑、投诉应当采用书面形式，质疑函、投诉书均应明确阐述招标文件、"/>
      <w:bookmarkEnd w:id="238"/>
      <w:r>
        <w:rPr>
          <w:rFonts w:hint="eastAsia" w:ascii="宋体" w:hAnsi="宋体" w:eastAsia="宋体" w:cs="Times New Roman"/>
          <w:b/>
          <w:bCs/>
          <w:color w:val="auto"/>
          <w:szCs w:val="21"/>
          <w:highlight w:val="none"/>
        </w:rPr>
        <w:t xml:space="preserve"> 38.2.5 </w:t>
      </w:r>
      <w:r>
        <w:rPr>
          <w:rFonts w:hint="eastAsia" w:ascii="Times New Roman" w:hAnsi="宋体" w:eastAsia="宋体" w:cs="Times New Roman"/>
          <w:b/>
          <w:bCs/>
          <w:color w:val="auto"/>
          <w:highlight w:val="none"/>
        </w:rPr>
        <w:t>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供应商为自然人的，应当由本人签字；供应商为法人或者其他组织的，应当由法定代表人、主要负责人，或者其委托代理人签字或者盖章，并加盖公章。</w:t>
      </w:r>
    </w:p>
    <w:p>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highlight w:val="none"/>
        </w:rPr>
        <w:t>。</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pPr>
        <w:spacing w:line="360" w:lineRule="auto"/>
        <w:ind w:firstLine="420" w:firstLineChars="200"/>
        <w:rPr>
          <w:rFonts w:hint="eastAsia" w:ascii="Times New Roman" w:hAnsi="宋体" w:eastAsia="宋体" w:cs="Times New Roman"/>
          <w:bCs/>
          <w:color w:val="auto"/>
          <w:highlight w:val="none"/>
        </w:rPr>
      </w:pPr>
      <w:r>
        <w:rPr>
          <w:rFonts w:hint="eastAsia" w:ascii="Times New Roman" w:hAnsi="宋体" w:eastAsia="宋体" w:cs="Times New Roman"/>
          <w:bCs/>
          <w:color w:val="auto"/>
          <w:highlight w:val="none"/>
        </w:rPr>
        <w:t>（一）对招标文件提出的质疑，依法通过澄清或者修改可以继续开展采购活动的，澄清或者修改招标文件后继续开展采购活动；否则应当修改招标文件后重新开展采购活动。</w:t>
      </w:r>
    </w:p>
    <w:p>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质疑答复导致中标结果改变的，采购人或者采购代理机构应当将有关情况书面报告本级财政部门。</w:t>
      </w:r>
    </w:p>
    <w:p>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38.3</w:t>
      </w:r>
      <w:r>
        <w:rPr>
          <w:rFonts w:hint="eastAsia" w:ascii="Times New Roman" w:hAnsi="宋体" w:eastAsia="宋体" w:cs="Times New Roman"/>
          <w:b/>
          <w:color w:val="auto"/>
          <w:highlight w:val="none"/>
        </w:rPr>
        <w:t>投诉</w:t>
      </w:r>
    </w:p>
    <w:p>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 xml:space="preserve">1 </w:t>
      </w:r>
      <w:r>
        <w:rPr>
          <w:rFonts w:hint="eastAsia" w:ascii="宋体" w:hAnsi="宋体" w:eastAsia="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未在规定期限内做出答复的，供应商可以在答复期满后15个工作日内向本级财政部门提起投诉，投诉</w:t>
      </w:r>
      <w:r>
        <w:rPr>
          <w:rFonts w:hint="eastAsia" w:ascii="宋体" w:hAnsi="宋体" w:eastAsia="宋体" w:cs="宋体"/>
          <w:bCs/>
          <w:color w:val="auto"/>
          <w:highlight w:val="none"/>
          <w:lang w:eastAsia="zh-CN"/>
        </w:rPr>
        <w:t>联系</w:t>
      </w:r>
      <w:r>
        <w:rPr>
          <w:rFonts w:hint="eastAsia" w:ascii="宋体" w:hAnsi="宋体" w:eastAsia="宋体" w:cs="宋体"/>
          <w:bCs/>
          <w:color w:val="auto"/>
          <w:highlight w:val="none"/>
        </w:rPr>
        <w:t>方式见“投标人须知前附表”。</w:t>
      </w:r>
    </w:p>
    <w:p>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38.3.2 </w:t>
      </w:r>
      <w:r>
        <w:rPr>
          <w:rFonts w:hint="eastAsia" w:ascii="宋体" w:hAnsi="宋体" w:eastAsia="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（1）投诉人和被投诉人的名称、地址、邮编、联系人及联系电话等；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pPr>
        <w:spacing w:line="360" w:lineRule="auto"/>
        <w:ind w:firstLine="420" w:firstLineChars="200"/>
        <w:rPr>
          <w:rFonts w:hint="eastAsia" w:ascii="宋体" w:hAnsi="宋体" w:cs="宋体"/>
          <w:b w:val="0"/>
          <w:bCs/>
          <w:color w:val="auto"/>
          <w:highlight w:val="none"/>
        </w:rPr>
      </w:pPr>
      <w:r>
        <w:rPr>
          <w:rFonts w:hint="eastAsia" w:ascii="宋体" w:hAnsi="宋体" w:cs="宋体"/>
          <w:b w:val="0"/>
          <w:bCs/>
          <w:color w:val="auto"/>
          <w:highlight w:val="none"/>
        </w:rPr>
        <w:t>投诉人为自然人的，应当由本人签字；投诉人为法人或者其他组织的，应当由法定代表人、主要负责人，或者其授权代表签字或者盖章，并加盖公章。</w:t>
      </w:r>
    </w:p>
    <w:p>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38.3.3  </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 xml:space="preserve">  投诉人提起投诉应当符合下列条件：</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）同一投诉事项未经</w:t>
      </w:r>
      <w:r>
        <w:rPr>
          <w:rFonts w:hint="eastAsia" w:ascii="宋体" w:hAnsi="宋体" w:eastAsia="宋体" w:cs="宋体"/>
          <w:bCs/>
          <w:color w:val="auto"/>
          <w:highlight w:val="none"/>
          <w:lang w:eastAsia="zh-CN"/>
        </w:rPr>
        <w:t>财政</w:t>
      </w:r>
      <w:r>
        <w:rPr>
          <w:rFonts w:hint="eastAsia" w:ascii="宋体" w:hAnsi="宋体" w:eastAsia="宋体" w:cs="宋体"/>
          <w:bCs/>
          <w:color w:val="auto"/>
          <w:highlight w:val="none"/>
        </w:rPr>
        <w:t>部门</w:t>
      </w:r>
      <w:r>
        <w:rPr>
          <w:rFonts w:hint="eastAsia" w:ascii="宋体" w:hAnsi="宋体" w:eastAsia="宋体" w:cs="宋体"/>
          <w:color w:val="auto"/>
          <w:highlight w:val="none"/>
        </w:rPr>
        <w:t>投诉处理；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）国务院财政部门规定的其他条件。</w:t>
      </w:r>
    </w:p>
    <w:p>
      <w:pPr>
        <w:snapToGrid w:val="0"/>
        <w:spacing w:line="360" w:lineRule="auto"/>
        <w:ind w:left="120" w:leftChars="57" w:firstLine="482" w:firstLineChars="150"/>
        <w:jc w:val="center"/>
        <w:outlineLvl w:val="2"/>
        <w:rPr>
          <w:rFonts w:hint="eastAsia" w:ascii="Times New Roman" w:hAnsi="Times New Roman" w:eastAsia="宋体" w:cs="Times New Roman"/>
          <w:b/>
          <w:bCs/>
          <w:color w:val="auto"/>
          <w:sz w:val="32"/>
          <w:szCs w:val="32"/>
          <w:highlight w:val="none"/>
        </w:rPr>
      </w:pPr>
      <w:bookmarkStart w:id="239" w:name="_Toc7828"/>
      <w:bookmarkStart w:id="240" w:name="_Toc8731"/>
      <w:bookmarkStart w:id="241" w:name="_Toc25946"/>
      <w:bookmarkStart w:id="242" w:name="_Toc26583"/>
      <w:bookmarkStart w:id="243" w:name="_Toc14937"/>
      <w:bookmarkStart w:id="244" w:name="_Toc1756"/>
      <w:bookmarkStart w:id="245" w:name="_Toc29288"/>
      <w:bookmarkStart w:id="246" w:name="_Toc23239"/>
      <w:bookmarkStart w:id="247" w:name="_Toc27653"/>
      <w:bookmarkStart w:id="248" w:name="_Toc13659"/>
      <w:r>
        <w:rPr>
          <w:rFonts w:hint="eastAsia" w:ascii="Times New Roman" w:hAnsi="Times New Roman" w:eastAsia="宋体" w:cs="Times New Roman"/>
          <w:b/>
          <w:bCs/>
          <w:color w:val="auto"/>
          <w:sz w:val="32"/>
          <w:szCs w:val="32"/>
          <w:highlight w:val="none"/>
        </w:rPr>
        <w:t>八、验收</w:t>
      </w:r>
      <w:bookmarkEnd w:id="239"/>
      <w:bookmarkEnd w:id="240"/>
      <w:bookmarkEnd w:id="241"/>
      <w:bookmarkEnd w:id="242"/>
      <w:bookmarkEnd w:id="243"/>
      <w:bookmarkEnd w:id="244"/>
      <w:bookmarkEnd w:id="245"/>
      <w:bookmarkEnd w:id="246"/>
      <w:bookmarkEnd w:id="247"/>
      <w:bookmarkEnd w:id="248"/>
    </w:p>
    <w:p>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39.</w:t>
      </w:r>
      <w:r>
        <w:rPr>
          <w:rFonts w:hint="eastAsia" w:ascii="Times New Roman" w:hAnsi="宋体" w:eastAsia="宋体" w:cs="Times New Roman"/>
          <w:b/>
          <w:color w:val="auto"/>
          <w:highlight w:val="none"/>
        </w:rPr>
        <w:t>验收</w:t>
      </w:r>
    </w:p>
    <w:p>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须承担由此发生的一切损失和费用，并接受相应的处理。</w:t>
      </w:r>
    </w:p>
    <w:p>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如有</w:t>
      </w:r>
      <w:r>
        <w:rPr>
          <w:rFonts w:hint="eastAsia" w:ascii="宋体" w:hAnsi="宋体" w:cs="宋体"/>
          <w:color w:val="auto"/>
          <w:highlight w:val="none"/>
          <w:lang w:eastAsia="zh-CN"/>
        </w:rPr>
        <w:t>）</w:t>
      </w:r>
      <w:r>
        <w:rPr>
          <w:rFonts w:hint="eastAsia" w:ascii="宋体" w:hAnsi="宋体" w:eastAsia="宋体" w:cs="宋体"/>
          <w:color w:val="auto"/>
          <w:highlight w:val="none"/>
        </w:rPr>
        <w:t>返还条件挂钩。履约验收的各项资料应当存档备查。</w:t>
      </w:r>
    </w:p>
    <w:p>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支付采购资金。验收不合格的项目，采购人将依法及时处理。采购合同的履行、违约责任和解决争议的方式等适用《中华人民共和国民法典》。</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在履约过程中有政府采购法律法规规定的违法违规情形的，采购人应当及时报告本级财政部门。</w:t>
      </w:r>
    </w:p>
    <w:p>
      <w:pPr>
        <w:pStyle w:val="13"/>
        <w:snapToGrid w:val="0"/>
        <w:spacing w:line="400" w:lineRule="exact"/>
        <w:rPr>
          <w:rFonts w:hAnsi="宋体" w:eastAsia="宋体" w:cs="Times New Roman"/>
          <w:color w:val="auto"/>
          <w:highlight w:val="none"/>
        </w:rPr>
      </w:pPr>
    </w:p>
    <w:p>
      <w:pPr>
        <w:pStyle w:val="4"/>
        <w:keepNext w:val="0"/>
        <w:keepLines w:val="0"/>
        <w:spacing w:line="360" w:lineRule="auto"/>
        <w:jc w:val="center"/>
        <w:rPr>
          <w:rFonts w:hint="eastAsia" w:ascii="Times New Roman" w:hAnsi="Times New Roman" w:eastAsia="宋体" w:cs="Times New Roman"/>
          <w:color w:val="auto"/>
          <w:highlight w:val="none"/>
        </w:rPr>
      </w:pPr>
      <w:bookmarkStart w:id="249" w:name="_八、其他事项"/>
      <w:bookmarkEnd w:id="249"/>
      <w:bookmarkStart w:id="250" w:name="_Toc16509"/>
      <w:bookmarkStart w:id="251" w:name="_Toc28972"/>
      <w:bookmarkStart w:id="252" w:name="_Toc5795"/>
      <w:bookmarkStart w:id="253" w:name="_Toc24348"/>
      <w:bookmarkStart w:id="254" w:name="_Toc14814"/>
      <w:bookmarkStart w:id="255" w:name="_Toc13217"/>
      <w:bookmarkStart w:id="256" w:name="_Toc13612"/>
      <w:bookmarkStart w:id="257" w:name="_Toc27249"/>
      <w:bookmarkStart w:id="258" w:name="_Toc31560"/>
      <w:bookmarkStart w:id="259" w:name="_Toc32163"/>
      <w:r>
        <w:rPr>
          <w:rFonts w:hint="eastAsia" w:ascii="Times New Roman" w:hAnsi="Times New Roman" w:eastAsia="宋体" w:cs="Times New Roman"/>
          <w:color w:val="auto"/>
          <w:highlight w:val="none"/>
        </w:rPr>
        <w:t>九、其他事项</w:t>
      </w:r>
      <w:bookmarkEnd w:id="250"/>
      <w:bookmarkEnd w:id="251"/>
      <w:bookmarkEnd w:id="252"/>
      <w:bookmarkEnd w:id="253"/>
      <w:bookmarkEnd w:id="254"/>
      <w:bookmarkEnd w:id="255"/>
      <w:bookmarkEnd w:id="256"/>
      <w:bookmarkEnd w:id="257"/>
      <w:bookmarkEnd w:id="258"/>
      <w:bookmarkEnd w:id="259"/>
    </w:p>
    <w:p>
      <w:pPr>
        <w:spacing w:line="360" w:lineRule="auto"/>
        <w:ind w:firstLine="480" w:firstLineChars="200"/>
        <w:rPr>
          <w:rFonts w:ascii="黑体" w:hAnsi="黑体" w:eastAsia="黑体" w:cs="Times New Roman"/>
          <w:color w:val="auto"/>
          <w:sz w:val="24"/>
          <w:highlight w:val="none"/>
        </w:rPr>
      </w:pPr>
      <w:bookmarkStart w:id="260" w:name="_42.代理服务费"/>
      <w:bookmarkEnd w:id="260"/>
      <w:r>
        <w:rPr>
          <w:rFonts w:hint="eastAsia" w:ascii="黑体" w:hAnsi="黑体" w:eastAsia="黑体" w:cs="Times New Roman"/>
          <w:color w:val="auto"/>
          <w:sz w:val="24"/>
          <w:highlight w:val="none"/>
        </w:rPr>
        <w:t>40.</w:t>
      </w:r>
      <w:r>
        <w:rPr>
          <w:rFonts w:hint="eastAsia" w:ascii="黑体" w:hAnsi="黑体" w:eastAsia="黑体" w:cs="Times New Roman"/>
          <w:color w:val="auto"/>
          <w:sz w:val="24"/>
          <w:highlight w:val="none"/>
          <w:lang w:eastAsia="zh-CN"/>
        </w:rPr>
        <w:t>采购</w:t>
      </w:r>
      <w:r>
        <w:rPr>
          <w:rFonts w:hint="eastAsia" w:ascii="黑体" w:hAnsi="黑体" w:eastAsia="黑体" w:cs="Times New Roman"/>
          <w:color w:val="auto"/>
          <w:sz w:val="24"/>
          <w:highlight w:val="none"/>
        </w:rPr>
        <w:t>代理服务费</w:t>
      </w:r>
    </w:p>
    <w:p>
      <w:pPr>
        <w:spacing w:line="360" w:lineRule="auto"/>
        <w:ind w:firstLine="420" w:firstLineChars="200"/>
        <w:rPr>
          <w:rFonts w:hint="eastAsia" w:ascii="宋体" w:hAnsi="宋体" w:eastAsia="宋体" w:cs="Times New Roman"/>
          <w:b/>
          <w:color w:val="auto"/>
          <w:szCs w:val="21"/>
          <w:highlight w:val="none"/>
        </w:rPr>
      </w:pPr>
      <w:r>
        <w:rPr>
          <w:rFonts w:hint="eastAsia" w:ascii="宋体" w:hAnsi="宋体" w:cs="Times New Roman"/>
          <w:b w:val="0"/>
          <w:bCs/>
          <w:color w:val="auto"/>
          <w:szCs w:val="21"/>
          <w:highlight w:val="none"/>
          <w:lang w:val="en-US" w:eastAsia="zh-CN"/>
        </w:rPr>
        <w:t>40.1</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w:t>
      </w:r>
      <w:r>
        <w:rPr>
          <w:rFonts w:hint="eastAsia" w:ascii="宋体" w:hAnsi="宋体" w:cs="Times New Roman"/>
          <w:b w:val="0"/>
          <w:bCs/>
          <w:color w:val="auto"/>
          <w:szCs w:val="21"/>
          <w:highlight w:val="none"/>
          <w:lang w:eastAsia="zh-CN"/>
        </w:rPr>
        <w:t>费</w:t>
      </w:r>
      <w:r>
        <w:rPr>
          <w:rFonts w:hint="eastAsia" w:ascii="宋体" w:hAnsi="宋体" w:eastAsia="宋体" w:cs="Times New Roman"/>
          <w:b w:val="0"/>
          <w:bCs/>
          <w:color w:val="auto"/>
          <w:szCs w:val="21"/>
          <w:highlight w:val="none"/>
        </w:rPr>
        <w:t>收费标准及缴费账户详见“投标人须知前附表”，投标人为联合体的，可以由联合体中的一方或者多方共同</w:t>
      </w:r>
      <w:r>
        <w:rPr>
          <w:rFonts w:hint="eastAsia" w:ascii="宋体" w:hAnsi="宋体" w:cs="Times New Roman"/>
          <w:b w:val="0"/>
          <w:bCs/>
          <w:color w:val="auto"/>
          <w:szCs w:val="21"/>
          <w:highlight w:val="none"/>
          <w:lang w:eastAsia="zh-CN"/>
        </w:rPr>
        <w:t>缴</w:t>
      </w:r>
      <w:r>
        <w:rPr>
          <w:rFonts w:hint="eastAsia" w:ascii="宋体" w:hAnsi="宋体" w:eastAsia="宋体" w:cs="Times New Roman"/>
          <w:b w:val="0"/>
          <w:bCs/>
          <w:color w:val="auto"/>
          <w:szCs w:val="21"/>
          <w:highlight w:val="none"/>
        </w:rPr>
        <w:t>纳</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代理服务费。</w:t>
      </w:r>
    </w:p>
    <w:p>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40.2</w:t>
      </w:r>
      <w:r>
        <w:rPr>
          <w:rFonts w:hint="eastAsia" w:ascii="宋体" w:hAnsi="宋体" w:eastAsia="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代理服务</w:t>
      </w:r>
      <w:r>
        <w:rPr>
          <w:rFonts w:hint="eastAsia" w:ascii="宋体" w:hAnsi="宋体" w:eastAsia="宋体" w:cs="宋体"/>
          <w:b w:val="0"/>
          <w:color w:val="auto"/>
          <w:sz w:val="21"/>
          <w:szCs w:val="21"/>
          <w:highlight w:val="none"/>
          <w:lang w:eastAsia="zh-CN"/>
        </w:rPr>
        <w:t>费</w:t>
      </w:r>
      <w:r>
        <w:rPr>
          <w:rFonts w:hint="eastAsia" w:ascii="宋体" w:hAnsi="宋体" w:eastAsia="宋体" w:cs="宋体"/>
          <w:b w:val="0"/>
          <w:color w:val="auto"/>
          <w:sz w:val="21"/>
          <w:szCs w:val="21"/>
          <w:highlight w:val="none"/>
        </w:rPr>
        <w:t>收费标准：</w:t>
      </w:r>
    </w:p>
    <w:tbl>
      <w:tblPr>
        <w:tblStyle w:val="24"/>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cs="宋体"/>
                <w:color w:val="auto"/>
                <w:szCs w:val="21"/>
                <w:highlight w:val="none"/>
                <w:lang w:val="en-US" w:eastAsia="zh-CN"/>
              </w:rPr>
              <w:t>元</w:t>
            </w:r>
            <w:r>
              <w:rPr>
                <w:rFonts w:hint="eastAsia" w:ascii="宋体" w:hAnsi="宋体" w:eastAsia="宋体" w:cs="宋体"/>
                <w:color w:val="auto"/>
                <w:szCs w:val="21"/>
                <w:highlight w:val="none"/>
              </w:rPr>
              <w:t>以上</w:t>
            </w:r>
          </w:p>
        </w:tc>
        <w:tc>
          <w:tcPr>
            <w:tcW w:w="1659"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 万元×l.5 ％＝ 1.5 万元</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200 － 100 ）万元 ×0.8％＝0.8万元</w:t>
      </w:r>
    </w:p>
    <w:p>
      <w:pPr>
        <w:pStyle w:val="13"/>
        <w:snapToGrid w:val="0"/>
        <w:spacing w:before="120" w:after="120"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合计收费＝ 1.5+0.8＝ 2.3（万元）</w:t>
      </w:r>
    </w:p>
    <w:p>
      <w:pPr>
        <w:pStyle w:val="14"/>
        <w:rPr>
          <w:rFonts w:hint="eastAsia"/>
          <w:color w:val="auto"/>
          <w:highlight w:val="none"/>
        </w:rPr>
      </w:pPr>
    </w:p>
    <w:p>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41. 需要补充的其他内容</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提供的服务的人员为中小企业依照《中华人民共和国劳动合同法》订立劳动合同的从业人员，不对其中涉及的货物的制造商和工程承建商作出要求的，享受本文件规定的中小企业扶持政策。</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pPr>
        <w:spacing w:line="580" w:lineRule="exact"/>
        <w:jc w:val="center"/>
        <w:rPr>
          <w:rFonts w:hint="eastAsia" w:ascii="宋体" w:hAnsi="宋体" w:eastAsia="宋体" w:cs="宋体"/>
          <w:color w:val="auto"/>
          <w:sz w:val="44"/>
          <w:szCs w:val="44"/>
          <w:highlight w:val="none"/>
        </w:rPr>
      </w:pPr>
    </w:p>
    <w:p>
      <w:pPr>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pPr>
        <w:spacing w:line="580" w:lineRule="exact"/>
        <w:ind w:firstLine="420" w:firstLineChars="200"/>
        <w:rPr>
          <w:rFonts w:hint="eastAsia" w:ascii="宋体" w:hAnsi="宋体" w:cs="宋体"/>
          <w:color w:val="auto"/>
          <w:szCs w:val="32"/>
          <w:highlight w:val="none"/>
        </w:rPr>
      </w:pPr>
    </w:p>
    <w:p>
      <w:pPr>
        <w:spacing w:line="580" w:lineRule="exact"/>
        <w:rPr>
          <w:rFonts w:hint="eastAsia" w:ascii="宋体" w:hAnsi="宋体" w:cs="宋体"/>
          <w:color w:val="auto"/>
          <w:szCs w:val="21"/>
          <w:highlight w:val="none"/>
        </w:rPr>
      </w:pPr>
      <w:r>
        <w:rPr>
          <w:rFonts w:hint="eastAsia" w:ascii="宋体" w:hAnsi="宋体" w:cs="宋体"/>
          <w:color w:val="auto"/>
          <w:szCs w:val="21"/>
          <w:highlight w:val="none"/>
        </w:rPr>
        <w:t>各供应商：</w:t>
      </w:r>
    </w:p>
    <w:p>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欢迎贵公司参与广西政府采购活动！</w:t>
      </w:r>
    </w:p>
    <w:p>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cs="宋体"/>
          <w:color w:val="auto"/>
          <w:szCs w:val="21"/>
          <w:highlight w:val="none"/>
          <w:lang w:val="en-US" w:eastAsia="zh-CN"/>
        </w:rPr>
        <w:t>258</w:t>
      </w:r>
      <w:r>
        <w:rPr>
          <w:rFonts w:hint="eastAsia" w:ascii="宋体" w:hAnsi="宋体" w:cs="宋体"/>
          <w:color w:val="auto"/>
          <w:szCs w:val="21"/>
          <w:highlight w:val="none"/>
        </w:rPr>
        <w:t>号），按照双方自愿的原则提供便捷、优惠的贷款服务。</w:t>
      </w:r>
    </w:p>
    <w:p>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联系方式，可在中征应收账款融资服务平台查询</w:t>
      </w:r>
      <w:r>
        <w:rPr>
          <w:rFonts w:hint="eastAsia" w:ascii="宋体" w:hAnsi="宋体" w:cs="宋体"/>
          <w:color w:val="auto"/>
          <w:szCs w:val="21"/>
          <w:highlight w:val="none"/>
          <w:lang w:eastAsia="zh-CN"/>
        </w:rPr>
        <w:t>（网址：</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"https://www.crcrfsp.com/" </w:instrText>
      </w:r>
      <w:r>
        <w:rPr>
          <w:rFonts w:hint="eastAsia" w:ascii="宋体" w:hAnsi="宋体" w:cs="宋体"/>
          <w:color w:val="auto"/>
          <w:szCs w:val="21"/>
          <w:highlight w:val="none"/>
          <w:lang w:eastAsia="zh-CN"/>
        </w:rPr>
        <w:fldChar w:fldCharType="separate"/>
      </w:r>
      <w:r>
        <w:rPr>
          <w:rStyle w:val="29"/>
          <w:rFonts w:hint="eastAsia" w:ascii="宋体" w:hAnsi="宋体" w:eastAsia="宋体" w:cs="宋体"/>
          <w:color w:val="auto"/>
          <w:szCs w:val="21"/>
          <w:highlight w:val="none"/>
          <w:lang w:eastAsia="zh-CN"/>
        </w:rPr>
        <w:t>https://www.crcrfsp.com/</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，客服电话：</w:t>
      </w:r>
      <w:r>
        <w:rPr>
          <w:rFonts w:hint="eastAsia" w:ascii="宋体" w:hAnsi="宋体" w:cs="宋体"/>
          <w:color w:val="auto"/>
          <w:szCs w:val="21"/>
          <w:highlight w:val="none"/>
          <w:lang w:val="en-US" w:eastAsia="zh-CN"/>
        </w:rPr>
        <w:t>400-009-0001</w:t>
      </w:r>
      <w:r>
        <w:rPr>
          <w:rFonts w:hint="eastAsia" w:ascii="宋体" w:hAnsi="宋体" w:cs="宋体"/>
          <w:color w:val="auto"/>
          <w:szCs w:val="21"/>
          <w:highlight w:val="none"/>
          <w:lang w:eastAsia="zh-CN"/>
        </w:rPr>
        <w:t>）。</w:t>
      </w:r>
    </w:p>
    <w:p>
      <w:pPr>
        <w:numPr>
          <w:ilvl w:val="0"/>
          <w:numId w:val="6"/>
        </w:numPr>
        <w:spacing w:line="360" w:lineRule="auto"/>
        <w:ind w:firstLine="420" w:firstLineChars="200"/>
        <w:jc w:val="left"/>
        <w:rPr>
          <w:rFonts w:hint="eastAsia" w:ascii="Times New Roman" w:hAnsi="宋体" w:eastAsia="宋体" w:cs="Times New Roman"/>
          <w:color w:val="auto"/>
          <w:highlight w:val="none"/>
        </w:rPr>
      </w:pPr>
      <w:r>
        <w:rPr>
          <w:rFonts w:ascii="Times New Roman" w:hAnsi="宋体" w:eastAsia="宋体" w:cs="Times New Roman"/>
          <w:color w:val="auto"/>
          <w:highlight w:val="none"/>
        </w:rPr>
        <w:br w:type="page"/>
      </w:r>
      <w:bookmarkStart w:id="261" w:name="_Toc532545043"/>
    </w:p>
    <w:p>
      <w:pPr>
        <w:pStyle w:val="13"/>
        <w:jc w:val="center"/>
        <w:outlineLvl w:val="0"/>
        <w:rPr>
          <w:rFonts w:hint="eastAsia" w:ascii="Times New Roman" w:hAnsi="Times New Roman" w:eastAsia="宋体" w:cs="Times New Roman"/>
          <w:b/>
          <w:color w:val="auto"/>
          <w:sz w:val="36"/>
          <w:highlight w:val="none"/>
          <w:lang w:eastAsia="zh-CN"/>
        </w:rPr>
      </w:pPr>
      <w:bookmarkStart w:id="262" w:name="_Toc12751"/>
      <w:bookmarkStart w:id="263" w:name="_Toc26567"/>
      <w:bookmarkStart w:id="264" w:name="_Toc24569"/>
      <w:bookmarkStart w:id="265" w:name="_Toc11694"/>
      <w:bookmarkStart w:id="266" w:name="_Toc31952"/>
      <w:bookmarkStart w:id="267" w:name="_Toc2789"/>
      <w:bookmarkStart w:id="268" w:name="_Toc18631"/>
      <w:bookmarkStart w:id="269" w:name="_Toc14666"/>
      <w:bookmarkStart w:id="270" w:name="_Toc28468"/>
      <w:bookmarkStart w:id="271" w:name="_Toc10034"/>
      <w:bookmarkStart w:id="272" w:name="_Toc10118"/>
      <w:bookmarkStart w:id="273" w:name="_Toc19117"/>
      <w:bookmarkStart w:id="274" w:name="_Toc3584"/>
      <w:r>
        <w:rPr>
          <w:rFonts w:hint="eastAsia" w:ascii="Times New Roman" w:hAnsi="Times New Roman" w:eastAsia="宋体" w:cs="Times New Roman"/>
          <w:b/>
          <w:color w:val="auto"/>
          <w:sz w:val="36"/>
          <w:highlight w:val="none"/>
        </w:rPr>
        <w:t>第四章</w:t>
      </w:r>
      <w:r>
        <w:rPr>
          <w:rFonts w:ascii="Times New Roman" w:hAnsi="Times New Roman" w:eastAsia="宋体" w:cs="Times New Roman"/>
          <w:b/>
          <w:color w:val="auto"/>
          <w:sz w:val="36"/>
          <w:highlight w:val="none"/>
        </w:rPr>
        <w:t xml:space="preserve">  </w:t>
      </w:r>
      <w:bookmarkEnd w:id="261"/>
      <w:bookmarkEnd w:id="262"/>
      <w:bookmarkEnd w:id="263"/>
      <w:bookmarkEnd w:id="264"/>
      <w:bookmarkEnd w:id="265"/>
      <w:bookmarkEnd w:id="266"/>
      <w:bookmarkEnd w:id="267"/>
      <w:bookmarkEnd w:id="268"/>
      <w:bookmarkEnd w:id="269"/>
      <w:r>
        <w:rPr>
          <w:rFonts w:hint="eastAsia" w:ascii="Times New Roman" w:hAnsi="Times New Roman" w:cs="Times New Roman"/>
          <w:b/>
          <w:color w:val="auto"/>
          <w:sz w:val="36"/>
          <w:highlight w:val="none"/>
          <w:lang w:eastAsia="zh-CN"/>
        </w:rPr>
        <w:t>评标方法和评标标准</w:t>
      </w:r>
      <w:bookmarkEnd w:id="270"/>
      <w:bookmarkEnd w:id="271"/>
      <w:bookmarkEnd w:id="272"/>
      <w:bookmarkEnd w:id="273"/>
      <w:bookmarkEnd w:id="274"/>
    </w:p>
    <w:p>
      <w:pPr>
        <w:pStyle w:val="13"/>
        <w:jc w:val="center"/>
        <w:outlineLvl w:val="1"/>
        <w:rPr>
          <w:rFonts w:ascii="Times New Roman" w:hAnsi="Times New Roman" w:eastAsia="宋体" w:cs="Times New Roman"/>
          <w:b/>
          <w:bCs/>
          <w:color w:val="auto"/>
          <w:sz w:val="32"/>
          <w:szCs w:val="32"/>
          <w:highlight w:val="none"/>
        </w:rPr>
      </w:pPr>
      <w:bookmarkStart w:id="275" w:name="_Toc12345"/>
      <w:bookmarkStart w:id="276" w:name="_Toc28945"/>
      <w:bookmarkStart w:id="277" w:name="_Toc6104"/>
      <w:bookmarkStart w:id="278" w:name="_Toc20519"/>
      <w:bookmarkStart w:id="279" w:name="_Toc14342"/>
      <w:bookmarkStart w:id="280" w:name="_Toc29945"/>
      <w:bookmarkStart w:id="281" w:name="_Toc5889"/>
      <w:bookmarkStart w:id="282" w:name="_Toc9604"/>
      <w:bookmarkStart w:id="283" w:name="_Toc28074"/>
      <w:bookmarkStart w:id="284" w:name="_Toc3574"/>
      <w:r>
        <w:rPr>
          <w:rFonts w:hint="eastAsia" w:ascii="Times New Roman" w:hAnsi="Times New Roman" w:eastAsia="宋体" w:cs="Times New Roman"/>
          <w:b/>
          <w:bCs/>
          <w:color w:val="auto"/>
          <w:sz w:val="32"/>
          <w:szCs w:val="32"/>
          <w:highlight w:val="none"/>
        </w:rPr>
        <w:t>第一节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评标方法</w:t>
      </w:r>
      <w:bookmarkEnd w:id="275"/>
      <w:bookmarkEnd w:id="276"/>
      <w:bookmarkEnd w:id="277"/>
      <w:bookmarkEnd w:id="278"/>
      <w:bookmarkEnd w:id="279"/>
      <w:bookmarkEnd w:id="280"/>
      <w:bookmarkEnd w:id="281"/>
      <w:bookmarkEnd w:id="282"/>
      <w:bookmarkEnd w:id="283"/>
      <w:bookmarkEnd w:id="284"/>
    </w:p>
    <w:p>
      <w:pPr>
        <w:pStyle w:val="13"/>
        <w:tabs>
          <w:tab w:val="left" w:pos="2472"/>
        </w:tabs>
        <w:spacing w:line="460" w:lineRule="exact"/>
        <w:ind w:firstLine="420" w:firstLineChars="200"/>
        <w:rPr>
          <w:rFonts w:eastAsia="宋体" w:cs="Times New Roman"/>
          <w:color w:val="auto"/>
          <w:szCs w:val="21"/>
          <w:highlight w:val="none"/>
        </w:rPr>
      </w:pPr>
      <w:r>
        <w:rPr>
          <w:rFonts w:hint="eastAsia" w:hAnsi="宋体" w:eastAsia="宋体" w:cs="宋体"/>
          <w:color w:val="auto"/>
          <w:szCs w:val="21"/>
          <w:highlight w:val="none"/>
        </w:rPr>
        <w:t>本项目采用</w:t>
      </w:r>
      <w:r>
        <w:rPr>
          <w:rFonts w:hint="eastAsia" w:hAnsi="宋体" w:eastAsia="宋体" w:cs="宋体"/>
          <w:color w:val="auto"/>
          <w:szCs w:val="21"/>
          <w:highlight w:val="none"/>
          <w:u w:val="single"/>
        </w:rPr>
        <w:t xml:space="preserve"> 以下勾选的方式</w:t>
      </w:r>
      <w:r>
        <w:rPr>
          <w:rFonts w:hint="eastAsia" w:hAnsi="宋体" w:eastAsia="宋体" w:cs="宋体"/>
          <w:color w:val="auto"/>
          <w:szCs w:val="21"/>
          <w:highlight w:val="none"/>
        </w:rPr>
        <w:t>进行评审。</w:t>
      </w:r>
    </w:p>
    <w:p>
      <w:pPr>
        <w:pStyle w:val="13"/>
        <w:spacing w:line="360" w:lineRule="auto"/>
        <w:ind w:firstLine="420"/>
        <w:rPr>
          <w:rFonts w:hint="eastAsia" w:hAnsi="宋体" w:eastAsia="宋体" w:cs="Times New Roman"/>
          <w:color w:val="auto"/>
          <w:highlight w:val="none"/>
        </w:rPr>
      </w:pPr>
      <w:r>
        <w:rPr>
          <w:rFonts w:hint="eastAsia" w:hAnsi="宋体" w:eastAsia="宋体" w:cs="Times New Roman"/>
          <w:color w:val="auto"/>
          <w:szCs w:val="21"/>
          <w:highlight w:val="none"/>
        </w:rPr>
        <w:t>□最低评标价法，是指投标文件满足招标文件</w:t>
      </w:r>
      <w:r>
        <w:rPr>
          <w:rFonts w:hint="eastAsia" w:hAnsi="宋体" w:eastAsia="宋体" w:cs="Times New Roman"/>
          <w:color w:val="auto"/>
          <w:highlight w:val="none"/>
        </w:rPr>
        <w:t>全部实质性要求，且投标报价最低的投标人为中标候选人的评标方法。</w:t>
      </w:r>
    </w:p>
    <w:p>
      <w:pPr>
        <w:autoSpaceDE w:val="0"/>
        <w:autoSpaceDN w:val="0"/>
        <w:adjustRightInd w:val="0"/>
        <w:spacing w:line="440" w:lineRule="exact"/>
        <w:ind w:firstLine="420" w:firstLineChars="200"/>
        <w:rPr>
          <w:rFonts w:hint="eastAsia" w:ascii="宋体" w:hAnsi="宋体" w:eastAsia="宋体" w:cs="Times New Roman"/>
          <w:color w:val="auto"/>
          <w:sz w:val="24"/>
          <w:highlight w:val="none"/>
        </w:rPr>
      </w:pPr>
      <w:r>
        <w:rPr>
          <w:rFonts w:hint="eastAsia" w:hAnsi="宋体" w:cs="Times New Roman"/>
          <w:color w:val="auto"/>
          <w:highlight w:val="none"/>
          <w:lang w:eastAsia="zh-CN"/>
        </w:rPr>
        <w:t>☑</w:t>
      </w:r>
      <w:r>
        <w:rPr>
          <w:rFonts w:hint="eastAsia" w:ascii="Times New Roman" w:hAnsi="宋体" w:eastAsia="宋体" w:cs="Times New Roman"/>
          <w:color w:val="auto"/>
          <w:highlight w:val="none"/>
        </w:rPr>
        <w:t>综合评分法，</w:t>
      </w:r>
      <w:r>
        <w:rPr>
          <w:rFonts w:hint="eastAsia" w:ascii="宋体" w:hAnsi="宋体" w:eastAsia="宋体" w:cs="Times New Roman"/>
          <w:color w:val="auto"/>
          <w:szCs w:val="20"/>
          <w:highlight w:val="none"/>
        </w:rPr>
        <w:t>是指投标文件满足招标文件全部实质性要求，且按照评审因素的量化指标评审得分最高的投标人为中标候选人的评标方法。评标委员会将对各投标人的</w:t>
      </w:r>
      <w:r>
        <w:rPr>
          <w:rFonts w:hint="eastAsia" w:ascii="宋体" w:hAnsi="宋体" w:cs="Times New Roman"/>
          <w:color w:val="auto"/>
          <w:szCs w:val="20"/>
          <w:highlight w:val="none"/>
          <w:lang w:eastAsia="zh-CN"/>
        </w:rPr>
        <w:t>投标文件</w:t>
      </w:r>
      <w:r>
        <w:rPr>
          <w:rFonts w:hint="eastAsia" w:ascii="宋体" w:hAnsi="宋体" w:eastAsia="宋体" w:cs="Times New Roman"/>
          <w:color w:val="auto"/>
          <w:szCs w:val="20"/>
          <w:highlight w:val="none"/>
        </w:rPr>
        <w:t>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w:t>
      </w:r>
      <w:r>
        <w:rPr>
          <w:rFonts w:hint="eastAsia" w:ascii="宋体" w:hAnsi="宋体" w:cs="Times New Roman"/>
          <w:color w:val="auto"/>
          <w:szCs w:val="20"/>
          <w:highlight w:val="none"/>
          <w:lang w:eastAsia="zh-CN"/>
        </w:rPr>
        <w:t>“投标人须知前附表”规定的方式排列</w:t>
      </w:r>
      <w:r>
        <w:rPr>
          <w:rFonts w:hint="eastAsia" w:ascii="宋体" w:hAnsi="宋体" w:eastAsia="宋体" w:cs="Times New Roman"/>
          <w:color w:val="auto"/>
          <w:szCs w:val="20"/>
          <w:highlight w:val="none"/>
        </w:rPr>
        <w:t xml:space="preserve">。 </w:t>
      </w:r>
    </w:p>
    <w:p>
      <w:pPr>
        <w:pStyle w:val="13"/>
        <w:spacing w:line="360" w:lineRule="auto"/>
        <w:ind w:firstLine="420"/>
        <w:rPr>
          <w:rFonts w:hint="eastAsia" w:hAnsi="宋体" w:eastAsia="宋体" w:cs="Times New Roman"/>
          <w:color w:val="auto"/>
          <w:highlight w:val="none"/>
        </w:rPr>
      </w:pPr>
    </w:p>
    <w:p>
      <w:pPr>
        <w:pStyle w:val="13"/>
        <w:tabs>
          <w:tab w:val="left" w:pos="2472"/>
        </w:tabs>
        <w:spacing w:line="460" w:lineRule="exact"/>
        <w:jc w:val="center"/>
        <w:outlineLvl w:val="1"/>
        <w:rPr>
          <w:rFonts w:hint="eastAsia" w:ascii="Times New Roman" w:hAnsi="Times New Roman" w:eastAsia="宋体" w:cs="Times New Roman"/>
          <w:b/>
          <w:bCs/>
          <w:color w:val="auto"/>
          <w:sz w:val="32"/>
          <w:szCs w:val="32"/>
          <w:highlight w:val="none"/>
        </w:rPr>
      </w:pPr>
      <w:bookmarkStart w:id="285" w:name="_Toc1643"/>
      <w:bookmarkStart w:id="286" w:name="_Toc23151"/>
      <w:bookmarkStart w:id="287" w:name="_Toc9259"/>
      <w:bookmarkStart w:id="288" w:name="_Toc30114"/>
      <w:bookmarkStart w:id="289" w:name="_Toc588"/>
      <w:bookmarkStart w:id="290" w:name="_Toc9023"/>
      <w:bookmarkStart w:id="291" w:name="_Toc18477"/>
      <w:bookmarkStart w:id="292" w:name="_Toc4190"/>
      <w:bookmarkStart w:id="293" w:name="_Toc10545"/>
      <w:bookmarkStart w:id="294" w:name="_Toc24507"/>
      <w:r>
        <w:rPr>
          <w:rFonts w:hint="eastAsia" w:ascii="Times New Roman" w:hAnsi="Times New Roman" w:eastAsia="宋体" w:cs="Times New Roman"/>
          <w:b/>
          <w:bCs/>
          <w:color w:val="auto"/>
          <w:sz w:val="32"/>
          <w:szCs w:val="32"/>
          <w:highlight w:val="none"/>
        </w:rPr>
        <w:t>第二节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评标程序</w:t>
      </w:r>
      <w:bookmarkEnd w:id="285"/>
      <w:bookmarkEnd w:id="286"/>
      <w:bookmarkEnd w:id="287"/>
      <w:bookmarkEnd w:id="288"/>
      <w:bookmarkEnd w:id="289"/>
      <w:bookmarkEnd w:id="290"/>
      <w:bookmarkEnd w:id="291"/>
      <w:bookmarkEnd w:id="292"/>
      <w:bookmarkEnd w:id="293"/>
      <w:bookmarkEnd w:id="294"/>
    </w:p>
    <w:p>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1.符合性审查</w:t>
      </w:r>
    </w:p>
    <w:p>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评标委员会应当对符合资格的投标人的投标文件进行投标报价、商务、技术等实质性内容符合性审查，以确定其是否满足招标文件的实质性要求。</w:t>
      </w:r>
    </w:p>
    <w:p>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2.符合性审查不通过而导致投标无效的情形</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投标人的投标文件中存在对招标文件的任何实质性要求和条件的负偏离，将被视为投标无效。</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2.1在报价评审时，如发现下列情形之一的，将被视为投标无效：</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（1）投标文件未提供“投标人须知前附表”第13.1条规定中“必须提供”的文件资料的;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（2）未采用人民币报价或者未按照招标文件标明的币种报价的；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（3）报价超出招标文件规定最高限价，或者超出采购预算金额的；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（4）投标人未就所投</w:t>
      </w:r>
      <w:r>
        <w:rPr>
          <w:rFonts w:hint="eastAsia" w:ascii="宋体" w:hAnsi="宋体" w:cs="宋体"/>
          <w:color w:val="auto"/>
          <w:szCs w:val="21"/>
          <w:highlight w:val="none"/>
        </w:rPr>
        <w:t>标项（分标）</w:t>
      </w:r>
      <w:r>
        <w:rPr>
          <w:rFonts w:hint="eastAsia" w:ascii="宋体" w:hAnsi="宋体" w:eastAsia="宋体" w:cs="Times New Roman"/>
          <w:color w:val="auto"/>
          <w:szCs w:val="21"/>
          <w:highlight w:val="none"/>
        </w:rPr>
        <w:t>进行报价或者存在漏项报价；投标人未就所投</w:t>
      </w:r>
      <w:r>
        <w:rPr>
          <w:rFonts w:hint="eastAsia" w:ascii="宋体" w:hAnsi="宋体" w:cs="宋体"/>
          <w:color w:val="auto"/>
          <w:szCs w:val="21"/>
          <w:highlight w:val="none"/>
        </w:rPr>
        <w:t>标项（分标）</w:t>
      </w:r>
      <w:r>
        <w:rPr>
          <w:rFonts w:hint="eastAsia" w:ascii="宋体" w:hAnsi="宋体" w:eastAsia="宋体" w:cs="Times New Roman"/>
          <w:color w:val="auto"/>
          <w:szCs w:val="21"/>
          <w:highlight w:val="none"/>
        </w:rPr>
        <w:t>的单项内容作唯一报价；投标人未就所投</w:t>
      </w:r>
      <w:r>
        <w:rPr>
          <w:rFonts w:hint="eastAsia" w:ascii="宋体" w:hAnsi="宋体" w:cs="宋体"/>
          <w:color w:val="auto"/>
          <w:szCs w:val="21"/>
          <w:highlight w:val="none"/>
        </w:rPr>
        <w:t>标项（分标）</w:t>
      </w:r>
      <w:r>
        <w:rPr>
          <w:rFonts w:hint="eastAsia" w:ascii="宋体" w:hAnsi="宋体" w:eastAsia="宋体" w:cs="Times New Roman"/>
          <w:color w:val="auto"/>
          <w:szCs w:val="21"/>
          <w:highlight w:val="none"/>
        </w:rPr>
        <w:t>的全部内容作唯一总价报价；存在有选择、有条件报价的（招标文件允许有备选方案或者其他约定的除外）；</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（5）修正后的报价，投标人不确认的；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（6）投标人属于本章第5条第（2）项情形的。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2.2在商务评审时，如发现下列情形之一的，将被视为投标无效：</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（1）投标文件未按招标文件要求签署、盖章的；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（2）委托代理人未能出具有效身份证明或者出具的身份证明与授权委托书中的信息不符的；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（3）为无效投标保证金的或者未按照招标文件的规定提交投标保证金的； </w:t>
      </w:r>
    </w:p>
    <w:p>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w:t>
      </w:r>
      <w:r>
        <w:rPr>
          <w:rFonts w:hint="eastAsia" w:ascii="宋体" w:hAnsi="宋体" w:cs="宋体"/>
          <w:color w:val="auto"/>
          <w:szCs w:val="21"/>
          <w:highlight w:val="none"/>
        </w:rPr>
        <w:t>投标有效期</w:t>
      </w:r>
      <w:r>
        <w:rPr>
          <w:rFonts w:hint="eastAsia" w:ascii="宋体" w:hAnsi="宋体" w:cs="宋体"/>
          <w:color w:val="auto"/>
          <w:szCs w:val="21"/>
          <w:highlight w:val="none"/>
          <w:lang w:eastAsia="zh-CN"/>
        </w:rPr>
        <w:t>不满足</w:t>
      </w:r>
      <w:r>
        <w:rPr>
          <w:rFonts w:hint="eastAsia" w:ascii="宋体" w:hAnsi="宋体" w:cs="宋体"/>
          <w:color w:val="auto"/>
          <w:szCs w:val="21"/>
          <w:highlight w:val="none"/>
        </w:rPr>
        <w:t>招标文件</w:t>
      </w:r>
      <w:r>
        <w:rPr>
          <w:rFonts w:hint="eastAsia" w:ascii="宋体" w:hAnsi="宋体" w:cs="宋体"/>
          <w:color w:val="auto"/>
          <w:szCs w:val="21"/>
          <w:highlight w:val="none"/>
          <w:lang w:eastAsia="zh-CN"/>
        </w:rPr>
        <w:t>要求</w:t>
      </w:r>
      <w:r>
        <w:rPr>
          <w:rFonts w:hint="eastAsia" w:ascii="宋体" w:hAnsi="宋体" w:cs="宋体"/>
          <w:color w:val="auto"/>
          <w:szCs w:val="21"/>
          <w:highlight w:val="none"/>
        </w:rPr>
        <w:t>的</w:t>
      </w:r>
      <w:r>
        <w:rPr>
          <w:rFonts w:hint="eastAsia" w:ascii="宋体" w:hAnsi="宋体" w:cs="Times New Roman"/>
          <w:color w:val="auto"/>
          <w:szCs w:val="21"/>
          <w:highlight w:val="none"/>
          <w:lang w:val="en-US" w:eastAsia="zh-CN"/>
        </w:rPr>
        <w:t>；</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）投标文件的实质性内容未使用中文表述、使用计量单位不符合招标文件要求的；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）投标文件中的文件资料因填写不齐全或者内容虚假或者出现其他情形而导致被评标委员会认定无效的；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）投标文件含有采购人不能接受的附加条件的；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w:t>
      </w:r>
      <w:r>
        <w:rPr>
          <w:rFonts w:hint="eastAsia" w:ascii="宋体" w:hAnsi="宋体" w:cs="宋体"/>
          <w:color w:val="auto"/>
          <w:szCs w:val="21"/>
          <w:highlight w:val="none"/>
          <w:lang w:val="en-US" w:eastAsia="zh-CN"/>
        </w:rPr>
        <w:t>不满足</w:t>
      </w:r>
      <w:r>
        <w:rPr>
          <w:rFonts w:hint="eastAsia" w:ascii="宋体" w:hAnsi="宋体" w:eastAsia="宋体" w:cs="Times New Roman"/>
          <w:color w:val="auto"/>
          <w:szCs w:val="21"/>
          <w:highlight w:val="none"/>
        </w:rPr>
        <w:t>招标文件实质性要求的；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rPr>
        <w:t>）属于投标人须知正文第9.2条情形的；</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0</w:t>
      </w:r>
      <w:r>
        <w:rPr>
          <w:rFonts w:hint="eastAsia" w:ascii="宋体" w:hAnsi="宋体" w:eastAsia="宋体" w:cs="Times New Roman"/>
          <w:color w:val="auto"/>
          <w:szCs w:val="21"/>
          <w:highlight w:val="none"/>
        </w:rPr>
        <w:t>）法律、法规和招标文件规定的其他无效情形。</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2.3在技术评审时，如发现下列情形之一的，将被视为投标无效：</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不满足</w:t>
      </w:r>
      <w:r>
        <w:rPr>
          <w:rFonts w:hint="eastAsia" w:ascii="宋体" w:hAnsi="宋体" w:cs="宋体"/>
          <w:color w:val="auto"/>
          <w:szCs w:val="21"/>
          <w:highlight w:val="none"/>
        </w:rPr>
        <w:t>招标文件实质性要求的</w:t>
      </w:r>
      <w:r>
        <w:rPr>
          <w:rFonts w:hint="eastAsia" w:ascii="宋体" w:hAnsi="宋体" w:cs="宋体"/>
          <w:color w:val="auto"/>
          <w:szCs w:val="21"/>
          <w:highlight w:val="none"/>
          <w:lang w:val="en-US" w:eastAsia="zh-CN"/>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）虚假投标，或者出现其他情形而导致被评标委员会认定无效的；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提供技术方案的，投标技术方案不明确，招标文件未允许但存在一个或者一个以上备选（替代）投标方案的。</w:t>
      </w:r>
    </w:p>
    <w:p>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3.澄清、说明或者补正</w:t>
      </w:r>
    </w:p>
    <w:p>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对投标文件中含义不明确、同类问题表述不一致或者有明显文字和计算错误的内容，评标委员会应在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发布电子澄清函，要求投标人在规定时间内作出必要的澄清、说明或者补正。投标人在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接收到电子澄清函后根据澄清函内容上传PDF格式回函，电子澄清答复函使用CA证书加盖</w:t>
      </w:r>
      <w:r>
        <w:rPr>
          <w:rFonts w:hint="eastAsia" w:ascii="宋体" w:hAnsi="宋体" w:cs="Courier New"/>
          <w:color w:val="auto"/>
          <w:szCs w:val="21"/>
          <w:highlight w:val="none"/>
          <w:lang w:eastAsia="zh-CN"/>
        </w:rPr>
        <w:t>投标人</w:t>
      </w:r>
      <w:r>
        <w:rPr>
          <w:rFonts w:hint="eastAsia" w:ascii="宋体" w:hAnsi="宋体" w:eastAsia="宋体" w:cs="Courier New"/>
          <w:color w:val="auto"/>
          <w:szCs w:val="21"/>
          <w:highlight w:val="none"/>
        </w:rPr>
        <w:t>公章后在线上传至评标委员会。投标人的澄清、说明或者补正不得超出投标文件的范围或者改变投标文件的实质性内容。投标人未在规定时间内进行澄清、说明或者补正的，有可能对评审产生影响。</w:t>
      </w:r>
    </w:p>
    <w:p>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4.投标文件修正</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4.1投标文件报价出现前后不一致的，按照下列规定修正：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（1）广西政府采购云平台电子开标大厅中的“开标记录表”内容与电子版投标文件中相应内容不一致的，以广西政府采购云平台电子开标大厅中的“开标记录表”为准；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同时出现两种以上不一致的，按照以上（</w:t>
      </w:r>
      <w:r>
        <w:rPr>
          <w:rFonts w:ascii="Times New Roman" w:hAnsi="宋体" w:eastAsia="宋体" w:cs="Times New Roman"/>
          <w:color w:val="auto"/>
          <w:highlight w:val="none"/>
        </w:rPr>
        <w:t>1</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4</w:t>
      </w:r>
      <w:r>
        <w:rPr>
          <w:rFonts w:hint="eastAsia" w:ascii="Times New Roman" w:hAnsi="宋体" w:eastAsia="宋体" w:cs="Times New Roman"/>
          <w:color w:val="auto"/>
          <w:highlight w:val="none"/>
        </w:rPr>
        <w:t>）规定的顺序修正。修正后的报价经投标人确认后产生约束力，投标人不确认的，其投标无效。</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4.2经投标人确认修正后的报价若超过采购预算金额或者最高限价，投标人的投标文件作无效投标处理。</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4.3经投标人确认修正后的报价作为签订合同的依据，并以此报价计算价格分。</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5.比较与评价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5.1评标委员会按照招标文件中规定的评标方法和评标标准，对符合性审查合格的投标文件进行商务和技术评估，综合比较与评价。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5.2评标委员会</w:t>
      </w:r>
      <w:r>
        <w:rPr>
          <w:rFonts w:hint="eastAsia" w:ascii="宋体" w:hAnsi="宋体" w:eastAsia="宋体" w:cs="宋体"/>
          <w:color w:val="auto"/>
          <w:highlight w:val="none"/>
          <w:lang w:eastAsia="zh-CN"/>
        </w:rPr>
        <w:t>各成员</w:t>
      </w:r>
      <w:r>
        <w:rPr>
          <w:rFonts w:hint="eastAsia" w:ascii="宋体" w:hAnsi="宋体" w:eastAsia="宋体" w:cs="宋体"/>
          <w:color w:val="auto"/>
          <w:highlight w:val="none"/>
        </w:rPr>
        <w:t>独立对每个投标人的投标文件进行评价，并汇总每个投标人的得分。</w:t>
      </w:r>
    </w:p>
    <w:p>
      <w:pPr>
        <w:widowControl/>
        <w:numPr>
          <w:ilvl w:val="0"/>
          <w:numId w:val="7"/>
        </w:numPr>
        <w:spacing w:after="15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w:t>
      </w:r>
      <w:r>
        <w:rPr>
          <w:rFonts w:hint="eastAsia" w:ascii="宋体" w:hAnsi="宋体" w:cs="宋体"/>
          <w:color w:val="auto"/>
          <w:highlight w:val="none"/>
          <w:lang w:val="en-US" w:eastAsia="zh-CN"/>
        </w:rPr>
        <w:t>标</w:t>
      </w:r>
      <w:r>
        <w:rPr>
          <w:rFonts w:hint="eastAsia" w:ascii="宋体" w:hAnsi="宋体" w:eastAsia="宋体" w:cs="宋体"/>
          <w:color w:val="auto"/>
          <w:highlight w:val="none"/>
        </w:rPr>
        <w:t>委员会成员要根据政府采购法律法规和</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文件所载明的评</w:t>
      </w:r>
      <w:r>
        <w:rPr>
          <w:rFonts w:hint="eastAsia" w:ascii="宋体" w:hAnsi="宋体" w:eastAsia="宋体" w:cs="宋体"/>
          <w:color w:val="auto"/>
          <w:highlight w:val="none"/>
          <w:lang w:eastAsia="zh-CN"/>
        </w:rPr>
        <w:t>标</w:t>
      </w:r>
      <w:r>
        <w:rPr>
          <w:rFonts w:hint="eastAsia" w:ascii="宋体" w:hAnsi="宋体" w:eastAsia="宋体" w:cs="宋体"/>
          <w:color w:val="auto"/>
          <w:highlight w:val="none"/>
        </w:rPr>
        <w:t>方法、标准进行评审。对</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的价格分等客观评分项的评分应当一致，对其他需要借助专业知识评判的主观评分项，应当严格按照评分细则公正评分。</w:t>
      </w:r>
    </w:p>
    <w:p>
      <w:pPr>
        <w:widowControl/>
        <w:numPr>
          <w:ilvl w:val="0"/>
          <w:numId w:val="7"/>
        </w:numPr>
        <w:spacing w:after="150" w:line="360" w:lineRule="auto"/>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 xml:space="preserve">①采购评审中出现下列情形之一的，评标委员会应当启动异常低价投标审查程序：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cs="宋体"/>
          <w:i w:val="0"/>
          <w:iCs w:val="0"/>
          <w:caps w:val="0"/>
          <w:color w:val="auto"/>
          <w:spacing w:val="0"/>
          <w:sz w:val="21"/>
          <w:szCs w:val="21"/>
          <w:highlight w:val="none"/>
          <w:shd w:val="clear" w:color="auto" w:fill="FFFFFF"/>
          <w:lang w:val="en-US" w:eastAsia="zh-CN"/>
        </w:rPr>
        <w:t>A.</w:t>
      </w:r>
      <w:r>
        <w:rPr>
          <w:rFonts w:hint="eastAsia" w:ascii="宋体" w:hAnsi="宋体" w:eastAsia="宋体" w:cs="宋体"/>
          <w:i w:val="0"/>
          <w:iCs w:val="0"/>
          <w:caps w:val="0"/>
          <w:color w:val="auto"/>
          <w:spacing w:val="0"/>
          <w:sz w:val="21"/>
          <w:szCs w:val="21"/>
          <w:highlight w:val="none"/>
          <w:shd w:val="clear" w:color="auto" w:fill="FFFFFF"/>
        </w:rPr>
        <w:t xml:space="preserve">投标报价低于全部通过符合性审查投标人投标报价平均值50%的，即投标报价＜全部通过符合性审查投标人投标报价平均值×50%；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cs="宋体"/>
          <w:i w:val="0"/>
          <w:iCs w:val="0"/>
          <w:caps w:val="0"/>
          <w:color w:val="auto"/>
          <w:spacing w:val="0"/>
          <w:sz w:val="21"/>
          <w:szCs w:val="21"/>
          <w:highlight w:val="none"/>
          <w:shd w:val="clear" w:color="auto" w:fill="FFFFFF"/>
          <w:lang w:val="en-US" w:eastAsia="zh-CN"/>
        </w:rPr>
        <w:t>B.</w:t>
      </w:r>
      <w:r>
        <w:rPr>
          <w:rFonts w:hint="eastAsia" w:ascii="宋体" w:hAnsi="宋体" w:eastAsia="宋体" w:cs="宋体"/>
          <w:i w:val="0"/>
          <w:iCs w:val="0"/>
          <w:caps w:val="0"/>
          <w:color w:val="auto"/>
          <w:spacing w:val="0"/>
          <w:sz w:val="21"/>
          <w:szCs w:val="21"/>
          <w:highlight w:val="none"/>
          <w:shd w:val="clear" w:color="auto" w:fill="FFFFFF"/>
        </w:rPr>
        <w:t xml:space="preserve">投标报价低于通过符合性审查的次低报价投标人投标报价50%的，即投标报价＜通过符合性审查的次低报价投标人投标报价×50%；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cs="宋体"/>
          <w:i w:val="0"/>
          <w:iCs w:val="0"/>
          <w:caps w:val="0"/>
          <w:color w:val="auto"/>
          <w:spacing w:val="0"/>
          <w:sz w:val="21"/>
          <w:szCs w:val="21"/>
          <w:highlight w:val="none"/>
          <w:shd w:val="clear" w:color="auto" w:fill="FFFFFF"/>
          <w:lang w:val="en-US" w:eastAsia="zh-CN"/>
        </w:rPr>
        <w:t>C.</w:t>
      </w:r>
      <w:r>
        <w:rPr>
          <w:rFonts w:hint="eastAsia" w:ascii="宋体" w:hAnsi="宋体" w:eastAsia="宋体" w:cs="宋体"/>
          <w:i w:val="0"/>
          <w:iCs w:val="0"/>
          <w:caps w:val="0"/>
          <w:color w:val="auto"/>
          <w:spacing w:val="0"/>
          <w:sz w:val="21"/>
          <w:szCs w:val="21"/>
          <w:highlight w:val="none"/>
          <w:shd w:val="clear" w:color="auto" w:fill="FFFFFF"/>
        </w:rPr>
        <w:t>投标报价低于采购项目最高限价45%的，即投标报价＜采购项目最高限价×45%；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cs="宋体"/>
          <w:i w:val="0"/>
          <w:iCs w:val="0"/>
          <w:caps w:val="0"/>
          <w:color w:val="auto"/>
          <w:spacing w:val="0"/>
          <w:sz w:val="21"/>
          <w:szCs w:val="21"/>
          <w:highlight w:val="none"/>
          <w:shd w:val="clear" w:color="auto" w:fill="FFFFFF"/>
          <w:lang w:val="en-US" w:eastAsia="zh-CN"/>
        </w:rPr>
        <w:t>D.</w:t>
      </w:r>
      <w:r>
        <w:rPr>
          <w:rFonts w:hint="eastAsia" w:ascii="宋体" w:hAnsi="宋体" w:eastAsia="宋体" w:cs="宋体"/>
          <w:i w:val="0"/>
          <w:iCs w:val="0"/>
          <w:caps w:val="0"/>
          <w:color w:val="auto"/>
          <w:spacing w:val="0"/>
          <w:sz w:val="21"/>
          <w:szCs w:val="21"/>
          <w:highlight w:val="none"/>
          <w:shd w:val="clear" w:color="auto" w:fill="FFFFFF"/>
        </w:rPr>
        <w:t>评标委员会基于专业判断，认为投标人报价过低，有可能影响产品质量或者不能诚信履约的其他情形。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相关法律法规对投标人报价有规定的，从其规定。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 xml:space="preserve"> </w:t>
      </w:r>
      <w:r>
        <w:rPr>
          <w:rFonts w:hint="eastAsia" w:ascii="宋体" w:hAnsi="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②</w:t>
      </w:r>
      <w:bookmarkStart w:id="295" w:name="OLE_LINK6"/>
      <w:r>
        <w:rPr>
          <w:rFonts w:hint="eastAsia" w:ascii="宋体" w:hAnsi="宋体" w:eastAsia="宋体" w:cs="宋体"/>
          <w:i w:val="0"/>
          <w:iCs w:val="0"/>
          <w:caps w:val="0"/>
          <w:color w:val="auto"/>
          <w:spacing w:val="0"/>
          <w:sz w:val="21"/>
          <w:szCs w:val="21"/>
          <w:highlight w:val="none"/>
          <w:shd w:val="clear" w:color="auto" w:fill="FFFFFF"/>
        </w:rPr>
        <w:t>评标委员会启动异常低价投标审查后，属于上述A项至D项情形的，应当要求相关投标人在评标现场合理的时间内对投标价格作出解释，提供项目具体成本测算等与报价合理性相关的书面说明及必要的证明材料，包括但不限于原材料成本、人工成本、制造费用等，给予相关投标人的合理时间一般不少于30分钟。其中，属于上述C项情形，投标人已随投标文件一并提交相关书面说明及必要的证明材料的，在评标现场可不再重复提交。</w:t>
      </w:r>
    </w:p>
    <w:bookmarkEnd w:id="295"/>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 xml:space="preserve"> </w:t>
      </w:r>
      <w:r>
        <w:rPr>
          <w:rFonts w:hint="eastAsia" w:ascii="宋体" w:hAnsi="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③评标委员会依据专业经验，参考同类项目中标（成交）价格、类似产品市场价格水平、行业人工费用标准、国家有关部门指导行业协会发布的行业平均成本等情况，对报价合理性进行判断。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i w:val="0"/>
          <w:iCs w:val="0"/>
          <w:caps w:val="0"/>
          <w:color w:val="auto"/>
          <w:spacing w:val="0"/>
          <w:sz w:val="21"/>
          <w:szCs w:val="21"/>
          <w:highlight w:val="none"/>
          <w:shd w:val="clear" w:color="auto" w:fill="FFFFFF"/>
        </w:rPr>
        <w:t>投标人不能提供书面说明、证明材料，或者提供的书面说明、证明材料不能证明其报价合理性的，评标委员会应当将其作为无效投标处理。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5.3评标委员会按照招标文件中规定的评标方法和标准计算各投标人的报价得分。在评标过程中，不得去掉报价中的最高报价和最低报价。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5.4各投标人的得分为评标委员会各成员的有效评分的算术平均数。</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w:t>
      </w:r>
      <w:r>
        <w:rPr>
          <w:rFonts w:hint="eastAsia" w:ascii="宋体" w:hAnsi="宋体" w:eastAsia="宋体" w:cs="宋体"/>
          <w:color w:val="auto"/>
          <w:highlight w:val="none"/>
          <w:lang w:eastAsia="zh-CN"/>
        </w:rPr>
        <w:t>各</w:t>
      </w:r>
      <w:r>
        <w:rPr>
          <w:rFonts w:hint="eastAsia" w:ascii="宋体" w:hAnsi="宋体" w:eastAsia="宋体" w:cs="宋体"/>
          <w:color w:val="auto"/>
          <w:highlight w:val="none"/>
        </w:rPr>
        <w:t>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6.评审复核</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6.1评标报告签署前，评标委员会要对评审结果进行复核，复核意见要体现在评标报告中。</w:t>
      </w:r>
    </w:p>
    <w:p>
      <w:pPr>
        <w:widowControl/>
        <w:spacing w:line="560" w:lineRule="exact"/>
        <w:ind w:firstLine="420" w:firstLineChars="200"/>
        <w:jc w:val="left"/>
        <w:textAlignment w:val="baseline"/>
        <w:rPr>
          <w:rFonts w:hint="eastAsia" w:ascii="Times New Roman" w:hAnsi="宋体" w:eastAsia="宋体" w:cs="Times New Roman"/>
          <w:color w:val="auto"/>
          <w:highlight w:val="none"/>
        </w:rPr>
      </w:pPr>
      <w:r>
        <w:rPr>
          <w:rFonts w:hint="eastAsia" w:ascii="宋体" w:hAnsi="宋体" w:eastAsia="宋体" w:cs="宋体"/>
          <w:color w:val="auto"/>
          <w:highlight w:val="none"/>
        </w:rPr>
        <w:t>6.2</w:t>
      </w:r>
      <w:r>
        <w:rPr>
          <w:rFonts w:hint="eastAsia" w:ascii="Times New Roman" w:hAnsi="宋体" w:eastAsia="宋体" w:cs="Times New Roman"/>
          <w:color w:val="auto"/>
          <w:highlight w:val="none"/>
        </w:rPr>
        <w:t>评标结果汇总完成后，除下列情形外，任何人不得修改评标结果：</w:t>
      </w:r>
    </w:p>
    <w:p>
      <w:pPr>
        <w:widowControl/>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（一）分值汇总计算错误的；</w:t>
      </w:r>
    </w:p>
    <w:p>
      <w:pPr>
        <w:widowControl/>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（二）分项评分超出评分标准范围的；</w:t>
      </w:r>
    </w:p>
    <w:p>
      <w:pPr>
        <w:widowControl/>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（三）评标委员会成员对客观评审因素评分不一致的；</w:t>
      </w:r>
    </w:p>
    <w:p>
      <w:pPr>
        <w:widowControl/>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（四）经评标委员会认定评分畸高、畸低的。</w:t>
      </w:r>
    </w:p>
    <w:p>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3"/>
        <w:jc w:val="center"/>
        <w:rPr>
          <w:rFonts w:cs="Times New Roman"/>
          <w:b w:val="0"/>
          <w:color w:val="auto"/>
          <w:sz w:val="30"/>
          <w:szCs w:val="30"/>
          <w:highlight w:val="none"/>
        </w:rPr>
      </w:pPr>
      <w:bookmarkStart w:id="296" w:name="_Toc5755"/>
      <w:bookmarkStart w:id="297" w:name="_Toc19942"/>
      <w:bookmarkStart w:id="298" w:name="_Toc28829"/>
      <w:bookmarkStart w:id="299" w:name="_Toc22963"/>
      <w:bookmarkStart w:id="300" w:name="_Toc4866"/>
      <w:bookmarkStart w:id="301" w:name="_Toc13548"/>
      <w:bookmarkStart w:id="302" w:name="_Toc27331"/>
      <w:bookmarkStart w:id="303" w:name="_Toc17834"/>
      <w:bookmarkStart w:id="304" w:name="_Toc25728"/>
      <w:bookmarkStart w:id="305" w:name="_Toc28193"/>
      <w:r>
        <w:rPr>
          <w:rFonts w:hint="eastAsia" w:cs="Times New Roman"/>
          <w:b w:val="0"/>
          <w:color w:val="auto"/>
          <w:sz w:val="30"/>
          <w:szCs w:val="30"/>
          <w:highlight w:val="none"/>
        </w:rPr>
        <w:t>第三节</w:t>
      </w:r>
      <w:r>
        <w:rPr>
          <w:rFonts w:cs="Times New Roman"/>
          <w:b w:val="0"/>
          <w:color w:val="auto"/>
          <w:sz w:val="30"/>
          <w:szCs w:val="30"/>
          <w:highlight w:val="none"/>
        </w:rPr>
        <w:t xml:space="preserve"> </w:t>
      </w:r>
      <w:r>
        <w:rPr>
          <w:rFonts w:hint="eastAsia" w:cs="Times New Roman"/>
          <w:b w:val="0"/>
          <w:color w:val="auto"/>
          <w:sz w:val="30"/>
          <w:szCs w:val="30"/>
          <w:highlight w:val="none"/>
        </w:rPr>
        <w:t>评分标准</w:t>
      </w:r>
      <w:bookmarkEnd w:id="296"/>
      <w:bookmarkEnd w:id="297"/>
      <w:bookmarkEnd w:id="298"/>
      <w:bookmarkEnd w:id="299"/>
      <w:bookmarkEnd w:id="300"/>
      <w:bookmarkEnd w:id="301"/>
      <w:bookmarkEnd w:id="302"/>
      <w:bookmarkEnd w:id="303"/>
      <w:bookmarkEnd w:id="304"/>
      <w:bookmarkEnd w:id="305"/>
    </w:p>
    <w:p>
      <w:pPr>
        <w:pStyle w:val="13"/>
        <w:ind w:firstLine="602" w:firstLineChars="200"/>
        <w:jc w:val="center"/>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综合评分法</w:t>
      </w:r>
    </w:p>
    <w:p>
      <w:pPr>
        <w:spacing w:line="360" w:lineRule="auto"/>
        <w:ind w:firstLine="420"/>
        <w:rPr>
          <w:rFonts w:hint="eastAsia" w:ascii="宋体" w:hAnsi="宋体" w:eastAsia="宋体" w:cs="Times New Roman"/>
          <w:bCs/>
          <w:color w:val="auto"/>
          <w:szCs w:val="20"/>
          <w:highlight w:val="none"/>
        </w:rPr>
      </w:pPr>
    </w:p>
    <w:p>
      <w:pPr>
        <w:spacing w:line="360" w:lineRule="auto"/>
        <w:ind w:firstLine="420"/>
        <w:rPr>
          <w:rFonts w:hint="eastAsia" w:ascii="宋体" w:hAnsi="宋体" w:eastAsia="宋体" w:cs="Times New Roman"/>
          <w:bCs/>
          <w:color w:val="auto"/>
          <w:szCs w:val="20"/>
          <w:highlight w:val="none"/>
        </w:rPr>
      </w:pPr>
      <w:r>
        <w:rPr>
          <w:rFonts w:hint="eastAsia" w:ascii="宋体" w:hAnsi="宋体" w:cs="Times New Roman"/>
          <w:bCs/>
          <w:color w:val="auto"/>
          <w:szCs w:val="20"/>
          <w:highlight w:val="none"/>
          <w:lang w:eastAsia="zh-CN"/>
        </w:rPr>
        <w:t>注：</w:t>
      </w:r>
      <w:r>
        <w:rPr>
          <w:rFonts w:hint="eastAsia" w:ascii="宋体" w:hAnsi="宋体" w:eastAsia="宋体" w:cs="Times New Roman"/>
          <w:bCs/>
          <w:color w:val="auto"/>
          <w:szCs w:val="20"/>
          <w:highlight w:val="none"/>
        </w:rPr>
        <w:t>计分方法按四舍五入取至百分位。</w:t>
      </w:r>
    </w:p>
    <w:p>
      <w:pPr>
        <w:spacing w:line="360" w:lineRule="auto"/>
        <w:ind w:firstLine="420"/>
        <w:outlineLvl w:val="2"/>
        <w:rPr>
          <w:rFonts w:hint="default" w:ascii="宋体" w:hAnsi="宋体" w:eastAsia="宋体" w:cs="Times New Roman"/>
          <w:b/>
          <w:bCs w:val="0"/>
          <w:color w:val="auto"/>
          <w:szCs w:val="20"/>
          <w:highlight w:val="none"/>
          <w:lang w:val="en-US" w:eastAsia="zh-CN"/>
        </w:rPr>
      </w:pPr>
      <w:r>
        <w:rPr>
          <w:rFonts w:hint="eastAsia" w:ascii="宋体" w:hAnsi="宋体" w:cs="Times New Roman"/>
          <w:b/>
          <w:bCs w:val="0"/>
          <w:color w:val="auto"/>
          <w:szCs w:val="20"/>
          <w:highlight w:val="none"/>
          <w:lang w:val="en-US" w:eastAsia="zh-CN"/>
        </w:rPr>
        <w:t>标项1：现代农业装备应用技术专业群“在线精品课程”项目</w:t>
      </w:r>
    </w:p>
    <w:tbl>
      <w:tblPr>
        <w:tblStyle w:val="24"/>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460"/>
        <w:gridCol w:w="5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47" w:type="dxa"/>
            <w:gridSpan w:val="2"/>
            <w:noWrap w:val="0"/>
            <w:vAlign w:val="center"/>
          </w:tcPr>
          <w:p>
            <w:pPr>
              <w:adjustRightInd w:val="0"/>
              <w:spacing w:line="36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60" w:type="dxa"/>
            <w:noWrap w:val="0"/>
            <w:vAlign w:val="center"/>
          </w:tcPr>
          <w:p>
            <w:pPr>
              <w:adjustRightInd w:val="0"/>
              <w:spacing w:line="36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w:t>
            </w:r>
            <w:r>
              <w:rPr>
                <w:rFonts w:hint="eastAsia" w:ascii="宋体" w:hAnsi="宋体" w:cs="宋体"/>
                <w:b/>
                <w:color w:val="auto"/>
                <w:sz w:val="21"/>
                <w:szCs w:val="21"/>
                <w:highlight w:val="none"/>
                <w:lang w:eastAsia="zh-CN"/>
              </w:rPr>
              <w:t>审</w:t>
            </w:r>
            <w:r>
              <w:rPr>
                <w:rFonts w:hint="eastAsia" w:ascii="宋体" w:hAnsi="宋体" w:eastAsia="宋体" w:cs="宋体"/>
                <w:b/>
                <w:color w:val="auto"/>
                <w:sz w:val="21"/>
                <w:szCs w:val="21"/>
                <w:highlight w:val="none"/>
              </w:rPr>
              <w:t>因素</w:t>
            </w:r>
          </w:p>
        </w:tc>
        <w:tc>
          <w:tcPr>
            <w:tcW w:w="5901" w:type="dxa"/>
            <w:noWrap w:val="0"/>
            <w:vAlign w:val="center"/>
          </w:tcPr>
          <w:p>
            <w:pPr>
              <w:adjustRightInd w:val="0"/>
              <w:spacing w:line="36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562" w:type="dxa"/>
            <w:noWrap w:val="0"/>
            <w:vAlign w:val="center"/>
          </w:tcPr>
          <w:p>
            <w:pPr>
              <w:adjustRightInd w:val="0"/>
              <w:spacing w:line="36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85" w:type="dxa"/>
            <w:noWrap w:val="0"/>
            <w:vAlign w:val="center"/>
          </w:tcPr>
          <w:p>
            <w:pPr>
              <w:widowControl/>
              <w:snapToGrid w:val="0"/>
              <w:spacing w:line="360" w:lineRule="auto"/>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价格分</w:t>
            </w:r>
          </w:p>
          <w:p>
            <w:pPr>
              <w:widowControl/>
              <w:snapToGrid w:val="0"/>
              <w:spacing w:line="36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cs="宋体"/>
                <w:bCs/>
                <w:color w:val="auto"/>
                <w:kern w:val="0"/>
                <w:sz w:val="21"/>
                <w:szCs w:val="21"/>
                <w:highlight w:val="none"/>
                <w:u w:val="single"/>
                <w:lang w:val="en-US" w:eastAsia="zh-CN" w:bidi="ar-SA"/>
              </w:rPr>
              <w:t>15</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1460" w:type="dxa"/>
            <w:noWrap w:val="0"/>
            <w:vAlign w:val="center"/>
          </w:tcPr>
          <w:p>
            <w:pPr>
              <w:widowControl/>
              <w:snapToGrid w:val="0"/>
              <w:spacing w:line="360" w:lineRule="auto"/>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投标报价</w:t>
            </w:r>
          </w:p>
          <w:p>
            <w:pPr>
              <w:pStyle w:val="22"/>
              <w:spacing w:line="360" w:lineRule="auto"/>
              <w:jc w:val="left"/>
              <w:rPr>
                <w:rFonts w:hint="eastAsia"/>
                <w:color w:val="auto"/>
                <w:highlight w:val="none"/>
                <w:lang w:val="en-US" w:eastAsia="zh-CN"/>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15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snapToGrid/>
              <w:spacing w:line="360" w:lineRule="auto"/>
              <w:ind w:firstLine="420" w:firstLineChars="200"/>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1.1</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为投标人的投标报价进行政策性扣除</w:t>
            </w:r>
            <w:r>
              <w:rPr>
                <w:rFonts w:hint="eastAsia"/>
                <w:color w:val="auto"/>
                <w:highlight w:val="none"/>
                <w:lang w:val="en-US" w:eastAsia="zh-CN"/>
              </w:rPr>
              <w:t>（如有）</w:t>
            </w:r>
            <w:r>
              <w:rPr>
                <w:rFonts w:hint="eastAsia" w:ascii="宋体" w:hAnsi="宋体" w:eastAsia="宋体" w:cs="宋体"/>
                <w:bCs/>
                <w:color w:val="auto"/>
                <w:szCs w:val="21"/>
                <w:highlight w:val="none"/>
              </w:rPr>
              <w:t>后的价格，</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只是作为评标时使用。最终中标人的中标金额等于投标报价。</w:t>
            </w:r>
          </w:p>
          <w:p>
            <w:pPr>
              <w:snapToGrid/>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val="en-US" w:eastAsia="zh-CN"/>
              </w:rPr>
              <w:t>1.2</w:t>
            </w:r>
            <w:r>
              <w:rPr>
                <w:rFonts w:hint="eastAsia" w:ascii="宋体" w:hAnsi="宋体" w:eastAsia="宋体" w:cs="宋体"/>
                <w:bCs/>
                <w:color w:val="auto"/>
                <w:szCs w:val="21"/>
                <w:highlight w:val="none"/>
              </w:rPr>
              <w:t>政策性扣除计算方法</w:t>
            </w:r>
            <w:r>
              <w:rPr>
                <w:rFonts w:hint="eastAsia" w:ascii="宋体" w:hAnsi="宋体" w:cs="宋体"/>
                <w:bCs/>
                <w:color w:val="auto"/>
                <w:szCs w:val="21"/>
                <w:highlight w:val="none"/>
                <w:lang w:eastAsia="zh-CN"/>
              </w:rPr>
              <w:t>：</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rPr>
              <w:t>对</w:t>
            </w:r>
            <w:r>
              <w:rPr>
                <w:rFonts w:hint="eastAsia" w:ascii="宋体" w:hAnsi="宋体" w:eastAsia="宋体" w:cs="宋体"/>
                <w:b w:val="0"/>
                <w:bCs w:val="0"/>
                <w:color w:val="auto"/>
                <w:szCs w:val="21"/>
                <w:highlight w:val="none"/>
                <w:lang w:val="en-US" w:eastAsia="zh-CN"/>
              </w:rPr>
              <w:t>小微</w:t>
            </w:r>
            <w:r>
              <w:rPr>
                <w:rFonts w:hint="eastAsia" w:ascii="宋体" w:hAnsi="宋体" w:eastAsia="宋体" w:cs="宋体"/>
                <w:b w:val="0"/>
                <w:bCs w:val="0"/>
                <w:color w:val="auto"/>
                <w:szCs w:val="21"/>
                <w:highlight w:val="none"/>
              </w:rPr>
              <w:t>企业的价格评审</w:t>
            </w:r>
            <w:r>
              <w:rPr>
                <w:rFonts w:hint="eastAsia" w:ascii="宋体" w:hAnsi="宋体" w:eastAsia="宋体" w:cs="宋体"/>
                <w:b w:val="0"/>
                <w:bCs w:val="0"/>
                <w:color w:val="auto"/>
                <w:szCs w:val="21"/>
                <w:highlight w:val="none"/>
                <w:lang w:val="en-US" w:eastAsia="zh-CN"/>
              </w:rPr>
              <w:t>优惠</w:t>
            </w:r>
          </w:p>
          <w:p>
            <w:pPr>
              <w:snapToGrid/>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适用于</w:t>
            </w:r>
            <w:r>
              <w:rPr>
                <w:rFonts w:hint="eastAsia" w:ascii="宋体" w:hAnsi="宋体" w:eastAsia="宋体" w:cs="宋体"/>
                <w:color w:val="auto"/>
                <w:szCs w:val="21"/>
                <w:highlight w:val="none"/>
                <w:lang w:eastAsia="zh-CN"/>
              </w:rPr>
              <w:t>非专门面向中小企业采购项目</w:t>
            </w:r>
          </w:p>
          <w:p>
            <w:pPr>
              <w:snapToGrid/>
              <w:spacing w:line="360" w:lineRule="auto"/>
              <w:ind w:firstLine="420" w:firstLineChars="200"/>
              <w:rPr>
                <w:rFonts w:hint="eastAsia" w:ascii="宋体" w:hAnsi="宋体" w:cs="宋体"/>
                <w:color w:val="auto"/>
                <w:szCs w:val="21"/>
                <w:highlight w:val="none"/>
                <w:lang w:eastAsia="zh-CN"/>
              </w:rPr>
            </w:pPr>
            <w:r>
              <w:rPr>
                <w:rFonts w:hint="eastAsia" w:ascii="宋体" w:hAnsi="宋体" w:eastAsia="宋体" w:cs="宋体"/>
                <w:bCs/>
                <w:color w:val="auto"/>
                <w:szCs w:val="21"/>
                <w:highlight w:val="none"/>
              </w:rPr>
              <w:t>投标人</w:t>
            </w:r>
            <w:r>
              <w:rPr>
                <w:rFonts w:hint="eastAsia" w:ascii="宋体" w:hAnsi="宋体" w:eastAsia="宋体" w:cs="宋体"/>
                <w:color w:val="auto"/>
                <w:szCs w:val="21"/>
                <w:highlight w:val="none"/>
              </w:rPr>
              <w:t>被评定为</w:t>
            </w:r>
            <w:r>
              <w:rPr>
                <w:rFonts w:hint="eastAsia" w:ascii="宋体" w:hAnsi="宋体" w:eastAsia="宋体" w:cs="宋体"/>
                <w:bCs/>
                <w:color w:val="auto"/>
                <w:szCs w:val="21"/>
                <w:highlight w:val="none"/>
              </w:rPr>
              <w:t>监狱企业或者残疾人福利性单位或者</w:t>
            </w:r>
            <w:r>
              <w:rPr>
                <w:rFonts w:hint="eastAsia" w:ascii="宋体" w:hAnsi="宋体" w:eastAsia="宋体" w:cs="宋体"/>
                <w:bCs/>
                <w:color w:val="auto"/>
                <w:szCs w:val="21"/>
                <w:highlight w:val="none"/>
                <w:lang w:eastAsia="zh-CN"/>
              </w:rPr>
              <w:t>其</w:t>
            </w:r>
            <w:r>
              <w:rPr>
                <w:rFonts w:hint="eastAsia" w:ascii="宋体" w:hAnsi="宋体" w:eastAsia="宋体" w:cs="宋体"/>
                <w:color w:val="auto"/>
                <w:sz w:val="21"/>
                <w:szCs w:val="21"/>
                <w:highlight w:val="none"/>
                <w:lang w:val="en-US" w:eastAsia="zh-CN"/>
              </w:rPr>
              <w:t>服务全部由符合政策要求的小型、微型企业承接的</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该投标人的投标报价</w:t>
            </w:r>
            <w:r>
              <w:rPr>
                <w:rFonts w:hint="eastAsia" w:ascii="宋体" w:hAnsi="宋体" w:eastAsia="宋体" w:cs="宋体"/>
                <w:color w:val="auto"/>
                <w:szCs w:val="21"/>
                <w:highlight w:val="none"/>
              </w:rPr>
              <w:t>给予</w:t>
            </w:r>
            <w:r>
              <w:rPr>
                <w:rFonts w:hint="eastAsia" w:ascii="宋体" w:hAnsi="宋体" w:eastAsia="宋体" w:cs="宋体"/>
                <w:color w:val="auto"/>
                <w:szCs w:val="21"/>
                <w:highlight w:val="none"/>
                <w:lang w:val="en-US" w:eastAsia="zh-CN"/>
              </w:rPr>
              <w:t xml:space="preserve"> </w:t>
            </w:r>
            <w:r>
              <w:rPr>
                <w:rFonts w:hint="eastAsia"/>
                <w:b/>
                <w:bCs/>
                <w:color w:val="auto"/>
                <w:highlight w:val="none"/>
                <w:u w:val="none"/>
                <w:lang w:val="en-US" w:eastAsia="zh-CN"/>
              </w:rPr>
              <w:t>10%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的扣除</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扣除后的价格为</w:t>
            </w:r>
            <w:r>
              <w:rPr>
                <w:rFonts w:hint="eastAsia" w:ascii="宋体" w:hAnsi="宋体" w:cs="宋体"/>
                <w:color w:val="auto"/>
                <w:szCs w:val="21"/>
                <w:highlight w:val="none"/>
                <w:lang w:eastAsia="zh-CN"/>
              </w:rPr>
              <w:t>评标价</w:t>
            </w:r>
            <w:r>
              <w:rPr>
                <w:rFonts w:hint="eastAsia" w:ascii="宋体" w:hAnsi="宋体" w:eastAsia="宋体" w:cs="宋体"/>
                <w:color w:val="auto"/>
                <w:szCs w:val="21"/>
                <w:highlight w:val="none"/>
              </w:rPr>
              <w:t>，即</w:t>
            </w:r>
            <w:r>
              <w:rPr>
                <w:rFonts w:hint="eastAsia" w:ascii="宋体" w:hAnsi="宋体" w:cs="宋体"/>
                <w:color w:val="auto"/>
                <w:szCs w:val="21"/>
                <w:highlight w:val="none"/>
                <w:lang w:eastAsia="zh-CN"/>
              </w:rPr>
              <w:t>评标价</w:t>
            </w:r>
            <w:r>
              <w:rPr>
                <w:rFonts w:hint="eastAsia" w:ascii="宋体" w:hAnsi="宋体" w:eastAsia="宋体" w:cs="宋体"/>
                <w:color w:val="auto"/>
                <w:szCs w:val="21"/>
                <w:highlight w:val="none"/>
              </w:rPr>
              <w:t>=投标报价×（</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b/>
                <w:bCs/>
                <w:color w:val="auto"/>
                <w:highlight w:val="none"/>
                <w:u w:val="none"/>
                <w:lang w:val="en-US" w:eastAsia="zh-CN"/>
              </w:rPr>
              <w:t>10%</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w:t>
            </w:r>
            <w:r>
              <w:rPr>
                <w:rFonts w:hint="eastAsia" w:ascii="宋体" w:hAnsi="宋体" w:cs="宋体"/>
                <w:color w:val="auto"/>
                <w:sz w:val="21"/>
                <w:szCs w:val="21"/>
                <w:highlight w:val="none"/>
                <w:lang w:eastAsia="zh-CN"/>
              </w:rPr>
              <w:t>投标</w:t>
            </w:r>
            <w:r>
              <w:rPr>
                <w:rFonts w:hint="eastAsia" w:ascii="宋体" w:hAnsi="宋体" w:eastAsia="宋体" w:cs="宋体"/>
                <w:color w:val="auto"/>
                <w:sz w:val="21"/>
                <w:szCs w:val="21"/>
                <w:highlight w:val="none"/>
              </w:rPr>
              <w:t xml:space="preserve">报价给予 </w:t>
            </w:r>
            <w:r>
              <w:rPr>
                <w:rFonts w:hint="eastAsia"/>
                <w:b/>
                <w:bCs/>
                <w:color w:val="auto"/>
                <w:highlight w:val="none"/>
                <w:u w:val="none"/>
                <w:lang w:val="en-US" w:eastAsia="zh-CN"/>
              </w:rPr>
              <w:t>4%</w:t>
            </w:r>
            <w:r>
              <w:rPr>
                <w:rFonts w:hint="eastAsia" w:ascii="宋体" w:hAnsi="宋体" w:eastAsia="宋体" w:cs="宋体"/>
                <w:color w:val="auto"/>
                <w:sz w:val="21"/>
                <w:szCs w:val="21"/>
                <w:highlight w:val="none"/>
              </w:rPr>
              <w:t>的扣除，用扣除后的价格参加评审</w:t>
            </w:r>
            <w:r>
              <w:rPr>
                <w:rFonts w:hint="eastAsia" w:ascii="宋体" w:hAnsi="宋体" w:eastAsia="宋体" w:cs="宋体"/>
                <w:color w:val="auto"/>
                <w:szCs w:val="21"/>
                <w:highlight w:val="none"/>
              </w:rPr>
              <w:t>，扣除后的价格为评标价，即</w:t>
            </w:r>
            <w:r>
              <w:rPr>
                <w:rFonts w:hint="eastAsia" w:ascii="宋体" w:hAnsi="宋体" w:cs="宋体"/>
                <w:color w:val="auto"/>
                <w:szCs w:val="21"/>
                <w:highlight w:val="none"/>
                <w:lang w:eastAsia="zh-CN"/>
              </w:rPr>
              <w:t>评标价</w:t>
            </w:r>
            <w:r>
              <w:rPr>
                <w:rFonts w:hint="eastAsia" w:ascii="宋体" w:hAnsi="宋体" w:eastAsia="宋体" w:cs="宋体"/>
                <w:color w:val="auto"/>
                <w:szCs w:val="21"/>
                <w:highlight w:val="none"/>
              </w:rPr>
              <w:t>=投标报价×（1</w:t>
            </w:r>
            <w:r>
              <w:rPr>
                <w:rFonts w:hint="eastAsia" w:ascii="宋体" w:hAnsi="宋体" w:cs="宋体"/>
                <w:color w:val="auto"/>
                <w:szCs w:val="21"/>
                <w:highlight w:val="none"/>
                <w:lang w:eastAsia="zh-CN"/>
              </w:rPr>
              <w:t>－</w:t>
            </w:r>
            <w:r>
              <w:rPr>
                <w:rFonts w:hint="eastAsia"/>
                <w:b/>
                <w:bCs/>
                <w:color w:val="auto"/>
                <w:highlight w:val="none"/>
                <w:u w:val="none"/>
                <w:lang w:val="en-US" w:eastAsia="zh-CN"/>
              </w:rPr>
              <w:t>10%</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p>
          <w:p>
            <w:pPr>
              <w:snapToGrid/>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除上述情况外，</w:t>
            </w:r>
            <w:r>
              <w:rPr>
                <w:rFonts w:hint="eastAsia" w:ascii="宋体" w:hAnsi="宋体" w:cs="宋体"/>
                <w:color w:val="auto"/>
                <w:szCs w:val="21"/>
                <w:highlight w:val="none"/>
                <w:lang w:eastAsia="zh-CN"/>
              </w:rPr>
              <w:t>评标价</w:t>
            </w:r>
            <w:r>
              <w:rPr>
                <w:rFonts w:hint="eastAsia" w:ascii="宋体" w:hAnsi="宋体" w:eastAsia="宋体" w:cs="宋体"/>
                <w:color w:val="auto"/>
                <w:szCs w:val="21"/>
                <w:highlight w:val="none"/>
              </w:rPr>
              <w:t>=投标报价。</w:t>
            </w:r>
          </w:p>
          <w:p>
            <w:pPr>
              <w:snapToGrid/>
              <w:spacing w:line="360" w:lineRule="auto"/>
              <w:ind w:firstLine="420" w:firstLineChars="200"/>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1.3</w:t>
            </w:r>
            <w:r>
              <w:rPr>
                <w:rFonts w:hint="eastAsia" w:ascii="宋体" w:hAnsi="宋体" w:eastAsia="宋体" w:cs="宋体"/>
                <w:bCs/>
                <w:color w:val="auto"/>
                <w:szCs w:val="21"/>
                <w:highlight w:val="none"/>
              </w:rPr>
              <w:t>满足招标文件要求且</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最低的</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为评标基准价，基准价得分为</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15</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分。</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1.4</w:t>
            </w:r>
            <w:r>
              <w:rPr>
                <w:rFonts w:hint="eastAsia" w:ascii="宋体" w:hAnsi="宋体" w:eastAsia="宋体" w:cs="宋体"/>
                <w:bCs/>
                <w:color w:val="auto"/>
                <w:szCs w:val="21"/>
                <w:highlight w:val="none"/>
              </w:rPr>
              <w:t xml:space="preserve">价格分计算公式：        </w:t>
            </w:r>
          </w:p>
          <w:p>
            <w:pPr>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sz w:val="21"/>
                <w:highlight w:val="none"/>
                <w:lang w:val="en-US" w:eastAsia="zh-CN"/>
              </w:rPr>
              <w:t>价格分</w:t>
            </w:r>
            <w:r>
              <w:rPr>
                <w:rFonts w:hint="eastAsia" w:ascii="宋体" w:hAnsi="宋体" w:eastAsia="宋体" w:cs="宋体"/>
                <w:bCs/>
                <w:color w:val="auto"/>
                <w:kern w:val="2"/>
                <w:sz w:val="21"/>
                <w:highlight w:val="none"/>
                <w:lang w:val="en-US" w:eastAsia="zh-CN"/>
              </w:rPr>
              <w:t>=(评标基准价／</w:t>
            </w:r>
            <w:r>
              <w:rPr>
                <w:rFonts w:hint="eastAsia" w:ascii="宋体" w:hAnsi="宋体" w:cs="宋体"/>
                <w:bCs/>
                <w:color w:val="auto"/>
                <w:kern w:val="2"/>
                <w:sz w:val="21"/>
                <w:highlight w:val="none"/>
                <w:lang w:val="en-US" w:eastAsia="zh-CN"/>
              </w:rPr>
              <w:t>评标价</w:t>
            </w:r>
            <w:r>
              <w:rPr>
                <w:rFonts w:hint="eastAsia" w:ascii="宋体" w:hAnsi="宋体" w:eastAsia="宋体" w:cs="宋体"/>
                <w:bCs/>
                <w:color w:val="auto"/>
                <w:kern w:val="2"/>
                <w:sz w:val="21"/>
                <w:highlight w:val="none"/>
                <w:lang w:val="en-US" w:eastAsia="zh-CN"/>
              </w:rPr>
              <w:t>)×</w:t>
            </w:r>
            <w:r>
              <w:rPr>
                <w:rFonts w:hint="eastAsia" w:ascii="宋体" w:hAnsi="宋体" w:eastAsia="宋体" w:cs="宋体"/>
                <w:bCs/>
                <w:color w:val="auto"/>
                <w:sz w:val="21"/>
                <w:highlight w:val="none"/>
                <w:u w:val="single"/>
                <w:lang w:val="en-US" w:eastAsia="zh-CN"/>
              </w:rPr>
              <w:t xml:space="preserve"> </w:t>
            </w:r>
            <w:r>
              <w:rPr>
                <w:rFonts w:hint="eastAsia" w:ascii="宋体" w:hAnsi="宋体" w:cs="宋体"/>
                <w:bCs/>
                <w:color w:val="auto"/>
                <w:sz w:val="21"/>
                <w:highlight w:val="none"/>
                <w:u w:val="single"/>
                <w:lang w:val="en-US" w:eastAsia="zh-CN"/>
              </w:rPr>
              <w:t>15</w:t>
            </w:r>
            <w:r>
              <w:rPr>
                <w:rFonts w:hint="eastAsia" w:ascii="宋体" w:hAnsi="宋体" w:eastAsia="宋体" w:cs="宋体"/>
                <w:bCs/>
                <w:color w:val="auto"/>
                <w:sz w:val="21"/>
                <w:highlight w:val="none"/>
                <w:u w:val="single"/>
                <w:lang w:val="en-US" w:eastAsia="zh-CN"/>
              </w:rPr>
              <w:t xml:space="preserve">  </w:t>
            </w:r>
            <w:r>
              <w:rPr>
                <w:rFonts w:hint="eastAsia" w:ascii="宋体" w:hAnsi="宋体" w:eastAsia="宋体" w:cs="宋体"/>
                <w:bCs/>
                <w:color w:val="auto"/>
                <w:kern w:val="2"/>
                <w:sz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62" w:type="dxa"/>
            <w:vMerge w:val="restart"/>
            <w:noWrap w:val="0"/>
            <w:vAlign w:val="center"/>
          </w:tcPr>
          <w:p>
            <w:pPr>
              <w:adjustRightInd w:val="0"/>
              <w:snapToGrid w:val="0"/>
              <w:spacing w:line="36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585" w:type="dxa"/>
            <w:vMerge w:val="restart"/>
            <w:noWrap w:val="0"/>
            <w:vAlign w:val="center"/>
          </w:tcPr>
          <w:p>
            <w:pPr>
              <w:adjustRightInd w:val="0"/>
              <w:snapToGrid w:val="0"/>
              <w:spacing w:line="360" w:lineRule="auto"/>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cs="宋体"/>
                <w:b/>
                <w:bCs w:val="0"/>
                <w:color w:val="auto"/>
                <w:kern w:val="0"/>
                <w:sz w:val="21"/>
                <w:szCs w:val="21"/>
                <w:highlight w:val="none"/>
                <w:lang w:val="en-US" w:eastAsia="zh-CN" w:bidi="ar-SA"/>
              </w:rPr>
              <w:t>技术分</w:t>
            </w:r>
          </w:p>
          <w:p>
            <w:pPr>
              <w:adjustRightInd w:val="0"/>
              <w:snapToGrid w:val="0"/>
              <w:spacing w:line="360" w:lineRule="auto"/>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cs="宋体"/>
                <w:bCs/>
                <w:color w:val="auto"/>
                <w:kern w:val="0"/>
                <w:sz w:val="21"/>
                <w:szCs w:val="21"/>
                <w:highlight w:val="none"/>
                <w:u w:val="single"/>
                <w:lang w:val="en-US" w:eastAsia="zh-CN" w:bidi="ar-SA"/>
              </w:rPr>
              <w:t>62</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1460" w:type="dxa"/>
            <w:noWrap w:val="0"/>
            <w:vAlign w:val="center"/>
          </w:tcPr>
          <w:p>
            <w:pPr>
              <w:snapToGrid w:val="0"/>
              <w:spacing w:line="36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sz w:val="21"/>
                <w:szCs w:val="21"/>
                <w:highlight w:val="none"/>
              </w:rPr>
              <w:t>技术</w:t>
            </w:r>
            <w:r>
              <w:rPr>
                <w:rFonts w:hint="eastAsia" w:ascii="宋体" w:hAnsi="宋体" w:eastAsia="宋体" w:cs="宋体"/>
                <w:b/>
                <w:bCs w:val="0"/>
                <w:color w:val="auto"/>
                <w:sz w:val="21"/>
                <w:szCs w:val="21"/>
                <w:highlight w:val="none"/>
                <w:lang w:val="en-US" w:eastAsia="zh-CN"/>
              </w:rPr>
              <w:t>实施方案分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15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一档（5分）：</w:t>
            </w:r>
            <w:r>
              <w:rPr>
                <w:rFonts w:hint="eastAsia" w:ascii="宋体" w:hAnsi="宋体" w:cs="宋体"/>
                <w:bCs/>
                <w:color w:val="auto"/>
                <w:sz w:val="21"/>
                <w:szCs w:val="21"/>
                <w:highlight w:val="none"/>
                <w:lang w:eastAsia="zh-CN"/>
              </w:rPr>
              <w:t>对项目需求的理解较为模糊和片面，方案各部分内容空洞、缺乏实质性规划和有效措施，基本满足项目</w:t>
            </w:r>
            <w:r>
              <w:rPr>
                <w:rFonts w:hint="eastAsia" w:ascii="宋体" w:hAnsi="宋体" w:cs="宋体"/>
                <w:bCs/>
                <w:color w:val="auto"/>
                <w:sz w:val="21"/>
                <w:szCs w:val="21"/>
                <w:highlight w:val="none"/>
                <w:lang w:val="en-US" w:eastAsia="zh-CN"/>
              </w:rPr>
              <w:t>课程</w:t>
            </w:r>
            <w:r>
              <w:rPr>
                <w:rFonts w:hint="eastAsia" w:ascii="宋体" w:hAnsi="宋体" w:cs="宋体"/>
                <w:bCs/>
                <w:color w:val="auto"/>
                <w:sz w:val="21"/>
                <w:szCs w:val="21"/>
                <w:highlight w:val="none"/>
                <w:lang w:eastAsia="zh-CN"/>
              </w:rPr>
              <w:t>建设指导，体现出对项目的初步技术实施和基本保障</w:t>
            </w:r>
            <w:r>
              <w:rPr>
                <w:rFonts w:hint="eastAsia" w:ascii="宋体" w:hAnsi="宋体" w:eastAsia="宋体" w:cs="宋体"/>
                <w:bCs/>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二档（10分）：</w:t>
            </w:r>
            <w:r>
              <w:rPr>
                <w:rFonts w:hint="eastAsia" w:ascii="宋体" w:hAnsi="宋体" w:cs="宋体"/>
                <w:bCs/>
                <w:color w:val="auto"/>
                <w:sz w:val="21"/>
                <w:szCs w:val="21"/>
                <w:highlight w:val="none"/>
                <w:lang w:eastAsia="zh-CN"/>
              </w:rPr>
              <w:t>在满足一档的基础上，对</w:t>
            </w:r>
            <w:r>
              <w:rPr>
                <w:rFonts w:hint="eastAsia" w:ascii="宋体" w:hAnsi="宋体" w:cs="宋体"/>
                <w:bCs/>
                <w:color w:val="auto"/>
                <w:sz w:val="21"/>
                <w:szCs w:val="21"/>
                <w:highlight w:val="none"/>
                <w:lang w:val="en-US" w:eastAsia="zh-CN"/>
              </w:rPr>
              <w:t>课程</w:t>
            </w:r>
            <w:r>
              <w:rPr>
                <w:rFonts w:hint="eastAsia" w:ascii="宋体" w:hAnsi="宋体" w:cs="宋体"/>
                <w:bCs/>
                <w:color w:val="auto"/>
                <w:sz w:val="21"/>
                <w:szCs w:val="21"/>
                <w:highlight w:val="none"/>
                <w:lang w:eastAsia="zh-CN"/>
              </w:rPr>
              <w:t>建设目标、要求等形成了基本认知，能够围绕项目核心任务构建方案框架，整体方案整体逻辑结构基本清晰，没有明显的原理性错误和逻辑漏洞；</w:t>
            </w:r>
            <w:r>
              <w:rPr>
                <w:rFonts w:hint="eastAsia"/>
                <w:color w:val="auto"/>
                <w:highlight w:val="none"/>
                <w:lang w:val="en-US" w:eastAsia="zh-CN"/>
              </w:rPr>
              <w:t>能</w:t>
            </w:r>
            <w:r>
              <w:rPr>
                <w:rFonts w:hint="eastAsia" w:ascii="宋体" w:hAnsi="宋体" w:eastAsia="宋体" w:cs="宋体"/>
                <w:bCs/>
                <w:color w:val="auto"/>
                <w:sz w:val="21"/>
                <w:szCs w:val="21"/>
                <w:highlight w:val="none"/>
              </w:rPr>
              <w:t>结合本项目符合金课标准的职业教育精品课的建设目标，作出主要工作内容、实施步骤，总体方案符合</w:t>
            </w:r>
            <w:r>
              <w:rPr>
                <w:rFonts w:hint="eastAsia" w:ascii="宋体" w:hAnsi="宋体" w:cs="宋体"/>
                <w:bCs/>
                <w:color w:val="auto"/>
                <w:sz w:val="21"/>
                <w:szCs w:val="21"/>
                <w:highlight w:val="none"/>
                <w:lang w:val="en-US" w:eastAsia="zh-CN"/>
              </w:rPr>
              <w:t>本</w:t>
            </w:r>
            <w:r>
              <w:rPr>
                <w:rFonts w:hint="eastAsia" w:ascii="宋体" w:hAnsi="宋体" w:eastAsia="宋体" w:cs="宋体"/>
                <w:bCs/>
                <w:color w:val="auto"/>
                <w:sz w:val="21"/>
                <w:szCs w:val="21"/>
                <w:highlight w:val="none"/>
              </w:rPr>
              <w:t>项目</w:t>
            </w:r>
            <w:r>
              <w:rPr>
                <w:rFonts w:hint="eastAsia" w:ascii="宋体" w:hAnsi="宋体" w:cs="宋体"/>
                <w:bCs/>
                <w:color w:val="auto"/>
                <w:sz w:val="21"/>
                <w:szCs w:val="21"/>
                <w:highlight w:val="none"/>
                <w:lang w:eastAsia="zh-CN"/>
              </w:rPr>
              <w:t>服务要求；</w:t>
            </w:r>
            <w:r>
              <w:rPr>
                <w:rFonts w:hint="eastAsia" w:ascii="宋体" w:hAnsi="宋体" w:cs="宋体"/>
                <w:bCs/>
                <w:color w:val="auto"/>
                <w:sz w:val="21"/>
                <w:szCs w:val="21"/>
                <w:highlight w:val="none"/>
                <w:lang w:val="en-US" w:eastAsia="zh-CN"/>
              </w:rPr>
              <w:t>能</w:t>
            </w:r>
            <w:r>
              <w:rPr>
                <w:rFonts w:hint="eastAsia" w:ascii="宋体" w:hAnsi="宋体" w:eastAsia="宋体" w:cs="宋体"/>
                <w:bCs/>
                <w:color w:val="auto"/>
                <w:sz w:val="21"/>
                <w:szCs w:val="21"/>
                <w:highlight w:val="none"/>
              </w:rPr>
              <w:t>针对本项目列举至少1项的重难点工作要求。</w:t>
            </w:r>
          </w:p>
          <w:p>
            <w:pPr>
              <w:spacing w:line="360" w:lineRule="auto"/>
              <w:ind w:firstLine="420" w:firstLineChars="200"/>
              <w:rPr>
                <w:rFonts w:hint="eastAsia" w:eastAsia="宋体"/>
                <w:color w:val="auto"/>
                <w:highlight w:val="none"/>
                <w:lang w:eastAsia="zh-CN"/>
              </w:rPr>
            </w:pPr>
            <w:r>
              <w:rPr>
                <w:rFonts w:hint="eastAsia" w:ascii="宋体" w:hAnsi="宋体" w:eastAsia="宋体" w:cs="宋体"/>
                <w:bCs/>
                <w:color w:val="auto"/>
                <w:sz w:val="21"/>
                <w:szCs w:val="21"/>
                <w:highlight w:val="none"/>
              </w:rPr>
              <w:t>三档（15分）：</w:t>
            </w:r>
            <w:r>
              <w:rPr>
                <w:rFonts w:hint="eastAsia" w:ascii="宋体" w:hAnsi="宋体" w:cs="宋体"/>
                <w:bCs/>
                <w:color w:val="auto"/>
                <w:sz w:val="21"/>
                <w:szCs w:val="21"/>
                <w:highlight w:val="none"/>
                <w:lang w:eastAsia="zh-CN"/>
              </w:rPr>
              <w:t>在满足</w:t>
            </w:r>
            <w:r>
              <w:rPr>
                <w:rFonts w:hint="eastAsia" w:ascii="宋体" w:hAnsi="宋体" w:cs="宋体"/>
                <w:bCs/>
                <w:color w:val="auto"/>
                <w:sz w:val="21"/>
                <w:szCs w:val="21"/>
                <w:highlight w:val="none"/>
                <w:lang w:val="en-US" w:eastAsia="zh-CN"/>
              </w:rPr>
              <w:t>二</w:t>
            </w:r>
            <w:r>
              <w:rPr>
                <w:rFonts w:hint="eastAsia" w:ascii="宋体" w:hAnsi="宋体" w:cs="宋体"/>
                <w:bCs/>
                <w:color w:val="auto"/>
                <w:sz w:val="21"/>
                <w:szCs w:val="21"/>
                <w:highlight w:val="none"/>
                <w:lang w:eastAsia="zh-CN"/>
              </w:rPr>
              <w:t>档的基础上，投标人</w:t>
            </w:r>
            <w:r>
              <w:rPr>
                <w:rFonts w:hint="eastAsia" w:ascii="宋体" w:hAnsi="宋体" w:eastAsia="宋体" w:cs="宋体"/>
                <w:bCs/>
                <w:color w:val="auto"/>
                <w:sz w:val="21"/>
                <w:szCs w:val="21"/>
                <w:highlight w:val="none"/>
              </w:rPr>
              <w:t>对项目需求进行了深入的调研与剖析，精准把握课程</w:t>
            </w:r>
            <w:r>
              <w:rPr>
                <w:rFonts w:hint="eastAsia" w:ascii="宋体" w:hAnsi="宋体" w:cs="宋体"/>
                <w:bCs/>
                <w:color w:val="auto"/>
                <w:sz w:val="21"/>
                <w:szCs w:val="21"/>
                <w:highlight w:val="none"/>
                <w:lang w:val="en-US" w:eastAsia="zh-CN"/>
              </w:rPr>
              <w:t>建设</w:t>
            </w:r>
            <w:r>
              <w:rPr>
                <w:rFonts w:hint="eastAsia" w:ascii="宋体" w:hAnsi="宋体" w:eastAsia="宋体" w:cs="宋体"/>
                <w:bCs/>
                <w:color w:val="auto"/>
                <w:sz w:val="21"/>
                <w:szCs w:val="21"/>
                <w:highlight w:val="none"/>
              </w:rPr>
              <w:t>核心内容，</w:t>
            </w:r>
            <w:r>
              <w:rPr>
                <w:rFonts w:hint="eastAsia" w:ascii="宋体" w:hAnsi="宋体" w:cs="宋体"/>
                <w:bCs/>
                <w:color w:val="auto"/>
                <w:sz w:val="21"/>
                <w:szCs w:val="21"/>
                <w:highlight w:val="none"/>
                <w:lang w:val="en-US" w:eastAsia="zh-CN"/>
              </w:rPr>
              <w:t>能</w:t>
            </w:r>
            <w:r>
              <w:rPr>
                <w:rFonts w:hint="eastAsia" w:ascii="宋体" w:hAnsi="宋体" w:eastAsia="宋体" w:cs="宋体"/>
                <w:bCs/>
                <w:color w:val="auto"/>
                <w:sz w:val="21"/>
                <w:szCs w:val="21"/>
                <w:highlight w:val="none"/>
              </w:rPr>
              <w:t>结合本项目符合金课标准的职业教育精品课的建设目标进行分析，包含但不限于主要工作内容、实施步骤、专业技术人员安排、预期交付成果等内容，且贴合项目实际；</w:t>
            </w:r>
            <w:r>
              <w:rPr>
                <w:rFonts w:hint="eastAsia" w:ascii="宋体" w:hAnsi="宋体" w:cs="宋体"/>
                <w:bCs/>
                <w:color w:val="auto"/>
                <w:sz w:val="21"/>
                <w:szCs w:val="21"/>
                <w:highlight w:val="none"/>
                <w:lang w:val="en-US" w:eastAsia="zh-CN"/>
              </w:rPr>
              <w:t>能</w:t>
            </w:r>
            <w:r>
              <w:rPr>
                <w:rFonts w:hint="eastAsia" w:ascii="宋体" w:hAnsi="宋体" w:eastAsia="宋体" w:cs="宋体"/>
                <w:bCs/>
                <w:color w:val="auto"/>
                <w:sz w:val="21"/>
                <w:szCs w:val="21"/>
                <w:highlight w:val="none"/>
              </w:rPr>
              <w:t>从专业群发展、专业竞争力的角度准确反映服务要求</w:t>
            </w:r>
            <w:r>
              <w:rPr>
                <w:rFonts w:hint="eastAsia" w:ascii="宋体" w:hAnsi="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人才培养模型和质量保证体系标准</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能</w:t>
            </w:r>
            <w:r>
              <w:rPr>
                <w:rFonts w:hint="eastAsia" w:ascii="宋体" w:hAnsi="宋体" w:eastAsia="宋体" w:cs="宋体"/>
                <w:bCs/>
                <w:color w:val="auto"/>
                <w:sz w:val="21"/>
                <w:szCs w:val="21"/>
                <w:highlight w:val="none"/>
              </w:rPr>
              <w:t>针对本项目列举超过3项的重难点工作要求。整个方案逻辑严谨、条理清晰</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内容有序</w:t>
            </w:r>
            <w:r>
              <w:rPr>
                <w:rFonts w:hint="eastAsia" w:ascii="宋体" w:hAnsi="宋体" w:cs="宋体"/>
                <w:bCs/>
                <w:color w:val="auto"/>
                <w:sz w:val="21"/>
                <w:szCs w:val="21"/>
                <w:highlight w:val="none"/>
                <w:lang w:eastAsia="zh-CN"/>
              </w:rPr>
              <w:t>。</w:t>
            </w:r>
          </w:p>
          <w:p>
            <w:pPr>
              <w:widowControl/>
              <w:snapToGrid w:val="0"/>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highlight w:val="none"/>
              </w:rPr>
              <w:t>注：投标人未提供</w:t>
            </w:r>
            <w:r>
              <w:rPr>
                <w:rFonts w:hint="eastAsia" w:ascii="宋体" w:hAnsi="宋体" w:cs="宋体"/>
                <w:color w:val="auto"/>
                <w:sz w:val="21"/>
                <w:szCs w:val="21"/>
                <w:highlight w:val="none"/>
                <w:lang w:val="en-US" w:eastAsia="zh-CN"/>
              </w:rPr>
              <w:t>对应方案</w:t>
            </w:r>
            <w:r>
              <w:rPr>
                <w:rFonts w:hint="eastAsia" w:ascii="宋体" w:hAnsi="宋体" w:eastAsia="宋体" w:cs="宋体"/>
                <w:color w:val="auto"/>
                <w:sz w:val="21"/>
                <w:szCs w:val="21"/>
                <w:highlight w:val="none"/>
              </w:rPr>
              <w:t>或提供的内容未达最低档的，不得分。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noWrap w:val="0"/>
            <w:vAlign w:val="top"/>
          </w:tcPr>
          <w:p>
            <w:pPr>
              <w:adjustRightInd w:val="0"/>
              <w:snapToGrid w:val="0"/>
              <w:spacing w:line="360" w:lineRule="auto"/>
              <w:jc w:val="center"/>
              <w:textAlignment w:val="baseline"/>
              <w:rPr>
                <w:rFonts w:hint="eastAsia" w:ascii="宋体" w:hAnsi="宋体" w:eastAsia="宋体" w:cs="宋体"/>
                <w:color w:val="auto"/>
                <w:sz w:val="24"/>
                <w:highlight w:val="none"/>
              </w:rPr>
            </w:pPr>
          </w:p>
        </w:tc>
        <w:tc>
          <w:tcPr>
            <w:tcW w:w="1585" w:type="dxa"/>
            <w:vMerge w:val="continue"/>
            <w:noWrap w:val="0"/>
            <w:vAlign w:val="top"/>
          </w:tcPr>
          <w:p>
            <w:pPr>
              <w:adjustRightInd w:val="0"/>
              <w:snapToGrid w:val="0"/>
              <w:spacing w:line="360" w:lineRule="auto"/>
              <w:jc w:val="center"/>
              <w:textAlignment w:val="baseline"/>
              <w:rPr>
                <w:rFonts w:hint="eastAsia" w:ascii="宋体" w:hAnsi="宋体" w:eastAsia="宋体" w:cs="宋体"/>
                <w:bCs/>
                <w:color w:val="auto"/>
                <w:kern w:val="0"/>
                <w:sz w:val="21"/>
                <w:szCs w:val="21"/>
                <w:highlight w:val="none"/>
                <w:lang w:val="en-US" w:eastAsia="zh-CN" w:bidi="ar-SA"/>
              </w:rPr>
            </w:pPr>
          </w:p>
        </w:tc>
        <w:tc>
          <w:tcPr>
            <w:tcW w:w="1460" w:type="dxa"/>
            <w:noWrap w:val="0"/>
            <w:tcMar>
              <w:left w:w="57" w:type="dxa"/>
              <w:right w:w="57" w:type="dxa"/>
            </w:tcMar>
            <w:vAlign w:val="center"/>
          </w:tcPr>
          <w:p>
            <w:pPr>
              <w:snapToGrid w:val="0"/>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cs="宋体"/>
                <w:b/>
                <w:bCs w:val="0"/>
                <w:color w:val="auto"/>
                <w:sz w:val="21"/>
                <w:szCs w:val="21"/>
                <w:highlight w:val="none"/>
                <w:lang w:val="en-US" w:eastAsia="zh-CN"/>
              </w:rPr>
              <w:t>服务方案</w:t>
            </w:r>
            <w:r>
              <w:rPr>
                <w:rFonts w:hint="eastAsia" w:ascii="宋体" w:hAnsi="宋体" w:eastAsia="宋体" w:cs="宋体"/>
                <w:b/>
                <w:bCs w:val="0"/>
                <w:color w:val="auto"/>
                <w:sz w:val="21"/>
                <w:szCs w:val="21"/>
                <w:highlight w:val="none"/>
                <w:lang w:val="en-US" w:eastAsia="zh-CN"/>
              </w:rPr>
              <w:t>分</w:t>
            </w:r>
            <w:r>
              <w:rPr>
                <w:rFonts w:hint="eastAsia" w:ascii="宋体" w:hAnsi="宋体" w:eastAsia="宋体" w:cs="宋体"/>
                <w:bCs/>
                <w:color w:val="auto"/>
                <w:sz w:val="21"/>
                <w:szCs w:val="21"/>
                <w:highlight w:val="none"/>
                <w:lang w:val="en-US" w:eastAsia="zh-CN"/>
              </w:rPr>
              <w:t>（满分5分）</w:t>
            </w:r>
          </w:p>
        </w:tc>
        <w:tc>
          <w:tcPr>
            <w:tcW w:w="5901" w:type="dxa"/>
            <w:noWrap w:val="0"/>
            <w:vAlign w:val="center"/>
          </w:tcPr>
          <w:p>
            <w:pPr>
              <w:widowControl/>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一档（1分）：服务方案存在明显疏漏，核心环节（如英文配音、字幕同步、课程推广）未明确可行方案，或未承诺满足东盟专业标准认证、专家库认证相关要求。</w:t>
            </w:r>
          </w:p>
          <w:p>
            <w:pPr>
              <w:widowControl/>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二档（3分）：服务方案较完善，仅在非核心细节（如字幕字体细微差异、交付辅助资料轻度缺失）存在不足，但不影响课程适配东盟国家学习者使用及平台入库要求。</w:t>
            </w:r>
          </w:p>
          <w:p>
            <w:pPr>
              <w:widowControl/>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三档（5分）：服务方案完善、具体，明确各环节标准化服务规范，符合中国—东盟技术教育合作平台建设要求及国际在线课程技术标准，承诺严格落实</w:t>
            </w:r>
            <w:r>
              <w:rPr>
                <w:rFonts w:hint="eastAsia" w:ascii="宋体" w:hAnsi="宋体" w:cs="宋体"/>
                <w:color w:val="auto"/>
                <w:sz w:val="21"/>
                <w:szCs w:val="21"/>
                <w:highlight w:val="none"/>
                <w:lang w:val="en-US" w:eastAsia="zh-CN"/>
              </w:rPr>
              <w:t>采购需求的所有服务要求</w:t>
            </w:r>
            <w:r>
              <w:rPr>
                <w:rFonts w:hint="eastAsia" w:ascii="宋体" w:hAnsi="宋体" w:eastAsia="宋体" w:cs="宋体"/>
                <w:color w:val="auto"/>
                <w:sz w:val="21"/>
                <w:szCs w:val="21"/>
                <w:highlight w:val="none"/>
              </w:rPr>
              <w:t>。</w:t>
            </w:r>
          </w:p>
          <w:p>
            <w:pPr>
              <w:widowControl/>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注：需提供书面服务方案及相关承诺材料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投标人未提供或提供的内容未达最低档的，不得分。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noWrap w:val="0"/>
            <w:vAlign w:val="top"/>
          </w:tcPr>
          <w:p>
            <w:pPr>
              <w:adjustRightInd w:val="0"/>
              <w:snapToGrid w:val="0"/>
              <w:spacing w:line="360" w:lineRule="auto"/>
              <w:jc w:val="center"/>
              <w:textAlignment w:val="baseline"/>
              <w:rPr>
                <w:rFonts w:hint="eastAsia" w:ascii="宋体" w:hAnsi="宋体" w:eastAsia="宋体" w:cs="宋体"/>
                <w:color w:val="auto"/>
                <w:sz w:val="24"/>
                <w:highlight w:val="none"/>
              </w:rPr>
            </w:pPr>
          </w:p>
        </w:tc>
        <w:tc>
          <w:tcPr>
            <w:tcW w:w="1585" w:type="dxa"/>
            <w:vMerge w:val="continue"/>
            <w:noWrap w:val="0"/>
            <w:vAlign w:val="top"/>
          </w:tcPr>
          <w:p>
            <w:pPr>
              <w:adjustRightInd w:val="0"/>
              <w:snapToGrid w:val="0"/>
              <w:spacing w:line="360" w:lineRule="auto"/>
              <w:jc w:val="center"/>
              <w:textAlignment w:val="baseline"/>
              <w:rPr>
                <w:rFonts w:hint="eastAsia" w:ascii="宋体" w:hAnsi="宋体" w:eastAsia="宋体" w:cs="宋体"/>
                <w:bCs/>
                <w:color w:val="auto"/>
                <w:kern w:val="0"/>
                <w:sz w:val="21"/>
                <w:szCs w:val="21"/>
                <w:highlight w:val="none"/>
                <w:lang w:val="en-US" w:eastAsia="zh-CN" w:bidi="ar-SA"/>
              </w:rPr>
            </w:pPr>
          </w:p>
        </w:tc>
        <w:tc>
          <w:tcPr>
            <w:tcW w:w="1460" w:type="dxa"/>
            <w:noWrap w:val="0"/>
            <w:tcMar>
              <w:left w:w="57" w:type="dxa"/>
              <w:right w:w="57" w:type="dxa"/>
            </w:tcMar>
            <w:vAlign w:val="center"/>
          </w:tcPr>
          <w:p>
            <w:pPr>
              <w:snapToGrid w:val="0"/>
              <w:spacing w:line="36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sz w:val="21"/>
                <w:szCs w:val="21"/>
                <w:highlight w:val="none"/>
                <w:lang w:val="en-US" w:eastAsia="zh-CN"/>
              </w:rPr>
              <w:t>质量保障方案分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15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一档（</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分）：投标人方案较详细、技术服务人员配备</w:t>
            </w:r>
            <w:r>
              <w:rPr>
                <w:rFonts w:hint="eastAsia" w:ascii="宋体" w:hAnsi="宋体" w:eastAsia="宋体" w:cs="宋体"/>
                <w:b w:val="0"/>
                <w:bCs/>
                <w:color w:val="auto"/>
                <w:sz w:val="21"/>
                <w:szCs w:val="21"/>
                <w:highlight w:val="none"/>
                <w:lang w:val="en-US" w:eastAsia="zh-CN"/>
              </w:rPr>
              <w:t>基本</w:t>
            </w:r>
            <w:r>
              <w:rPr>
                <w:rFonts w:hint="eastAsia" w:ascii="宋体" w:hAnsi="宋体" w:eastAsia="宋体" w:cs="宋体"/>
                <w:b w:val="0"/>
                <w:bCs/>
                <w:color w:val="auto"/>
                <w:sz w:val="21"/>
                <w:szCs w:val="21"/>
                <w:highlight w:val="none"/>
              </w:rPr>
              <w:t>满足项目实施需要。</w:t>
            </w:r>
          </w:p>
          <w:p>
            <w:pPr>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二档（</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分）：投标人方案详细，组织机构健全</w:t>
            </w:r>
            <w:r>
              <w:rPr>
                <w:rFonts w:hint="eastAsia" w:ascii="宋体" w:hAnsi="宋体" w:cs="宋体"/>
                <w:b w:val="0"/>
                <w:bCs/>
                <w:color w:val="auto"/>
                <w:sz w:val="21"/>
                <w:szCs w:val="21"/>
                <w:highlight w:val="none"/>
                <w:lang w:eastAsia="zh-CN"/>
              </w:rPr>
              <w:t>（部门设置</w:t>
            </w:r>
            <w:r>
              <w:rPr>
                <w:rFonts w:hint="eastAsia" w:ascii="宋体" w:hAnsi="宋体" w:cs="宋体"/>
                <w:b w:val="0"/>
                <w:bCs/>
                <w:color w:val="auto"/>
                <w:sz w:val="21"/>
                <w:szCs w:val="21"/>
                <w:highlight w:val="none"/>
                <w:lang w:val="en-US" w:eastAsia="zh-CN"/>
              </w:rPr>
              <w:t>划分及</w:t>
            </w:r>
            <w:r>
              <w:rPr>
                <w:rFonts w:hint="eastAsia" w:ascii="宋体" w:hAnsi="宋体" w:cs="宋体"/>
                <w:b w:val="0"/>
                <w:bCs/>
                <w:color w:val="auto"/>
                <w:sz w:val="21"/>
                <w:szCs w:val="21"/>
                <w:highlight w:val="none"/>
                <w:lang w:eastAsia="zh-CN"/>
              </w:rPr>
              <w:t>层级结构清晰、</w:t>
            </w:r>
            <w:r>
              <w:rPr>
                <w:rFonts w:hint="eastAsia" w:ascii="宋体" w:hAnsi="宋体" w:cs="宋体"/>
                <w:b w:val="0"/>
                <w:bCs/>
                <w:color w:val="auto"/>
                <w:sz w:val="21"/>
                <w:szCs w:val="21"/>
                <w:highlight w:val="none"/>
                <w:lang w:val="en-US" w:eastAsia="zh-CN"/>
              </w:rPr>
              <w:t>有</w:t>
            </w:r>
            <w:r>
              <w:rPr>
                <w:rFonts w:hint="eastAsia" w:ascii="宋体" w:hAnsi="宋体" w:cs="宋体"/>
                <w:b w:val="0"/>
                <w:bCs/>
                <w:color w:val="auto"/>
                <w:sz w:val="21"/>
                <w:szCs w:val="21"/>
                <w:highlight w:val="none"/>
                <w:lang w:eastAsia="zh-CN"/>
              </w:rPr>
              <w:t>制度规范）</w:t>
            </w:r>
            <w:r>
              <w:rPr>
                <w:rFonts w:hint="eastAsia" w:ascii="宋体" w:hAnsi="宋体" w:eastAsia="宋体" w:cs="宋体"/>
                <w:b w:val="0"/>
                <w:bCs/>
                <w:color w:val="auto"/>
                <w:sz w:val="21"/>
                <w:szCs w:val="21"/>
                <w:highlight w:val="none"/>
              </w:rPr>
              <w:t>，技术服务人员配备</w:t>
            </w:r>
            <w:r>
              <w:rPr>
                <w:rFonts w:hint="eastAsia" w:ascii="宋体" w:hAnsi="宋体" w:cs="宋体"/>
                <w:b w:val="0"/>
                <w:bCs/>
                <w:color w:val="auto"/>
                <w:sz w:val="21"/>
                <w:szCs w:val="21"/>
                <w:highlight w:val="none"/>
                <w:lang w:val="en-US" w:eastAsia="zh-CN"/>
              </w:rPr>
              <w:t>满足采购需求</w:t>
            </w:r>
            <w:r>
              <w:rPr>
                <w:rFonts w:hint="eastAsia" w:ascii="宋体" w:hAnsi="宋体" w:eastAsia="宋体" w:cs="宋体"/>
                <w:b w:val="0"/>
                <w:bCs/>
                <w:color w:val="auto"/>
                <w:sz w:val="21"/>
                <w:szCs w:val="21"/>
                <w:highlight w:val="none"/>
              </w:rPr>
              <w:t>，服务流程合理，售后保障措施表述清晰，对项目的维护提供整体维护解决方案，有定期回访计划。</w:t>
            </w:r>
          </w:p>
          <w:p>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三档（</w:t>
            </w:r>
            <w:r>
              <w:rPr>
                <w:rFonts w:hint="eastAsia" w:ascii="宋体" w:hAnsi="宋体" w:eastAsia="宋体" w:cs="宋体"/>
                <w:b w:val="0"/>
                <w:bCs/>
                <w:color w:val="auto"/>
                <w:sz w:val="21"/>
                <w:szCs w:val="21"/>
                <w:highlight w:val="none"/>
                <w:lang w:val="en-US" w:eastAsia="zh-CN"/>
              </w:rPr>
              <w:t>15</w:t>
            </w:r>
            <w:r>
              <w:rPr>
                <w:rFonts w:hint="eastAsia" w:ascii="宋体" w:hAnsi="宋体" w:eastAsia="宋体" w:cs="宋体"/>
                <w:b w:val="0"/>
                <w:bCs/>
                <w:color w:val="auto"/>
                <w:sz w:val="21"/>
                <w:szCs w:val="21"/>
                <w:highlight w:val="none"/>
              </w:rPr>
              <w:t>分）：投标人方案详细，组织机构健全</w:t>
            </w:r>
            <w:r>
              <w:rPr>
                <w:rFonts w:hint="eastAsia" w:ascii="宋体" w:hAnsi="宋体" w:cs="宋体"/>
                <w:b w:val="0"/>
                <w:bCs/>
                <w:color w:val="auto"/>
                <w:sz w:val="21"/>
                <w:szCs w:val="21"/>
                <w:highlight w:val="none"/>
                <w:lang w:eastAsia="zh-CN"/>
              </w:rPr>
              <w:t>（部门设置</w:t>
            </w:r>
            <w:r>
              <w:rPr>
                <w:rFonts w:hint="eastAsia" w:ascii="宋体" w:hAnsi="宋体" w:cs="宋体"/>
                <w:b w:val="0"/>
                <w:bCs/>
                <w:color w:val="auto"/>
                <w:sz w:val="21"/>
                <w:szCs w:val="21"/>
                <w:highlight w:val="none"/>
                <w:lang w:val="en-US" w:eastAsia="zh-CN"/>
              </w:rPr>
              <w:t>划分及</w:t>
            </w:r>
            <w:r>
              <w:rPr>
                <w:rFonts w:hint="eastAsia" w:ascii="宋体" w:hAnsi="宋体" w:cs="宋体"/>
                <w:b w:val="0"/>
                <w:bCs/>
                <w:color w:val="auto"/>
                <w:sz w:val="21"/>
                <w:szCs w:val="21"/>
                <w:highlight w:val="none"/>
                <w:lang w:eastAsia="zh-CN"/>
              </w:rPr>
              <w:t>层级结构清晰、</w:t>
            </w:r>
            <w:r>
              <w:rPr>
                <w:rFonts w:hint="eastAsia" w:ascii="宋体" w:hAnsi="宋体" w:cs="宋体"/>
                <w:b w:val="0"/>
                <w:bCs/>
                <w:color w:val="auto"/>
                <w:sz w:val="21"/>
                <w:szCs w:val="21"/>
                <w:highlight w:val="none"/>
                <w:lang w:val="en-US" w:eastAsia="zh-CN"/>
              </w:rPr>
              <w:t>有</w:t>
            </w:r>
            <w:r>
              <w:rPr>
                <w:rFonts w:hint="eastAsia" w:ascii="宋体" w:hAnsi="宋体" w:cs="宋体"/>
                <w:b w:val="0"/>
                <w:bCs/>
                <w:color w:val="auto"/>
                <w:sz w:val="21"/>
                <w:szCs w:val="21"/>
                <w:highlight w:val="none"/>
                <w:lang w:eastAsia="zh-CN"/>
              </w:rPr>
              <w:t>制度规范）</w:t>
            </w:r>
            <w:r>
              <w:rPr>
                <w:rFonts w:hint="eastAsia" w:ascii="宋体" w:hAnsi="宋体" w:eastAsia="宋体" w:cs="宋体"/>
                <w:b w:val="0"/>
                <w:bCs/>
                <w:color w:val="auto"/>
                <w:sz w:val="21"/>
                <w:szCs w:val="21"/>
                <w:highlight w:val="none"/>
              </w:rPr>
              <w:t>，技术服务人员配备</w:t>
            </w:r>
            <w:r>
              <w:rPr>
                <w:rFonts w:hint="eastAsia" w:ascii="宋体" w:hAnsi="宋体" w:cs="宋体"/>
                <w:b w:val="0"/>
                <w:bCs/>
                <w:color w:val="auto"/>
                <w:sz w:val="21"/>
                <w:szCs w:val="21"/>
                <w:highlight w:val="none"/>
                <w:lang w:val="en-US" w:eastAsia="zh-CN"/>
              </w:rPr>
              <w:t>满足采购需求</w:t>
            </w:r>
            <w:r>
              <w:rPr>
                <w:rFonts w:hint="eastAsia" w:ascii="宋体" w:hAnsi="宋体" w:eastAsia="宋体" w:cs="宋体"/>
                <w:b w:val="0"/>
                <w:bCs/>
                <w:color w:val="auto"/>
                <w:sz w:val="21"/>
                <w:szCs w:val="21"/>
                <w:highlight w:val="none"/>
              </w:rPr>
              <w:t>，分工与职责明确，售后保障措施表述清晰、严谨、具体、有效；服务流程合理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对项目的维护提供整体维护解决方案和运行维护应急预案，售后保障措施表述清晰</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有针对性</w:t>
            </w:r>
            <w:r>
              <w:rPr>
                <w:rFonts w:hint="eastAsia" w:ascii="宋体" w:hAnsi="宋体" w:eastAsia="宋体" w:cs="宋体"/>
                <w:b w:val="0"/>
                <w:bCs/>
                <w:color w:val="auto"/>
                <w:sz w:val="21"/>
                <w:szCs w:val="21"/>
                <w:highlight w:val="none"/>
              </w:rPr>
              <w:t>，提供</w:t>
            </w:r>
            <w:r>
              <w:rPr>
                <w:rFonts w:hint="eastAsia" w:ascii="宋体" w:hAnsi="宋体" w:eastAsia="宋体" w:cs="宋体"/>
                <w:b w:val="0"/>
                <w:bCs/>
                <w:color w:val="auto"/>
                <w:sz w:val="21"/>
                <w:szCs w:val="21"/>
                <w:highlight w:val="none"/>
                <w:lang w:val="en-US" w:eastAsia="zh-CN"/>
              </w:rPr>
              <w:t>有</w:t>
            </w:r>
            <w:r>
              <w:rPr>
                <w:rFonts w:hint="eastAsia" w:ascii="宋体" w:hAnsi="宋体" w:eastAsia="宋体" w:cs="宋体"/>
                <w:b w:val="0"/>
                <w:bCs/>
                <w:color w:val="auto"/>
                <w:sz w:val="21"/>
                <w:szCs w:val="21"/>
                <w:highlight w:val="none"/>
              </w:rPr>
              <w:t>项目维护信息档案管理，有定期回访计划。</w:t>
            </w:r>
          </w:p>
          <w:p>
            <w:pPr>
              <w:widowControl/>
              <w:snapToGrid w:val="0"/>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highlight w:val="none"/>
              </w:rPr>
              <w:t>注：投标人未提供</w:t>
            </w:r>
            <w:r>
              <w:rPr>
                <w:rFonts w:hint="eastAsia" w:ascii="宋体" w:hAnsi="宋体" w:cs="宋体"/>
                <w:color w:val="auto"/>
                <w:sz w:val="21"/>
                <w:szCs w:val="21"/>
                <w:highlight w:val="none"/>
                <w:lang w:val="en-US" w:eastAsia="zh-CN"/>
              </w:rPr>
              <w:t>对应方案</w:t>
            </w:r>
            <w:r>
              <w:rPr>
                <w:rFonts w:hint="eastAsia" w:ascii="宋体" w:hAnsi="宋体" w:eastAsia="宋体" w:cs="宋体"/>
                <w:color w:val="auto"/>
                <w:sz w:val="21"/>
                <w:szCs w:val="21"/>
                <w:highlight w:val="none"/>
              </w:rPr>
              <w:t>或提供的内容未达最低档的，不得分。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noWrap w:val="0"/>
            <w:vAlign w:val="top"/>
          </w:tcPr>
          <w:p>
            <w:pPr>
              <w:adjustRightInd w:val="0"/>
              <w:snapToGrid w:val="0"/>
              <w:spacing w:line="360" w:lineRule="auto"/>
              <w:jc w:val="center"/>
              <w:textAlignment w:val="baseline"/>
              <w:rPr>
                <w:rFonts w:hint="eastAsia" w:ascii="宋体" w:hAnsi="宋体" w:eastAsia="宋体" w:cs="宋体"/>
                <w:color w:val="auto"/>
                <w:sz w:val="24"/>
                <w:highlight w:val="none"/>
              </w:rPr>
            </w:pPr>
          </w:p>
        </w:tc>
        <w:tc>
          <w:tcPr>
            <w:tcW w:w="1585" w:type="dxa"/>
            <w:vMerge w:val="continue"/>
            <w:noWrap w:val="0"/>
            <w:vAlign w:val="top"/>
          </w:tcPr>
          <w:p>
            <w:pPr>
              <w:adjustRightInd w:val="0"/>
              <w:snapToGrid w:val="0"/>
              <w:spacing w:line="360" w:lineRule="auto"/>
              <w:jc w:val="center"/>
              <w:textAlignment w:val="baseline"/>
              <w:rPr>
                <w:rFonts w:hint="eastAsia" w:ascii="宋体" w:hAnsi="宋体" w:eastAsia="宋体" w:cs="宋体"/>
                <w:bCs/>
                <w:color w:val="auto"/>
                <w:kern w:val="0"/>
                <w:sz w:val="21"/>
                <w:szCs w:val="21"/>
                <w:highlight w:val="none"/>
                <w:lang w:val="en-US" w:eastAsia="zh-CN" w:bidi="ar-SA"/>
              </w:rPr>
            </w:pPr>
          </w:p>
        </w:tc>
        <w:tc>
          <w:tcPr>
            <w:tcW w:w="1460" w:type="dxa"/>
            <w:noWrap w:val="0"/>
            <w:tcMar>
              <w:left w:w="57" w:type="dxa"/>
              <w:right w:w="57" w:type="dxa"/>
            </w:tcMar>
            <w:vAlign w:val="center"/>
          </w:tcPr>
          <w:p>
            <w:pPr>
              <w:snapToGrid w:val="0"/>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bidi="ar-SA"/>
              </w:rPr>
              <w:t>售后服务方案分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1</w:t>
            </w:r>
            <w:r>
              <w:rPr>
                <w:rFonts w:hint="eastAsia" w:ascii="宋体" w:hAnsi="宋体" w:cs="宋体"/>
                <w:bCs/>
                <w:color w:val="auto"/>
                <w:kern w:val="0"/>
                <w:sz w:val="21"/>
                <w:szCs w:val="21"/>
                <w:highlight w:val="none"/>
                <w:u w:val="single"/>
                <w:lang w:val="en-US" w:eastAsia="zh-CN" w:bidi="ar-SA"/>
              </w:rPr>
              <w:t>2</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eastAsia="宋体" w:cs="宋体"/>
                <w:bCs/>
                <w:color w:val="auto"/>
                <w:sz w:val="21"/>
                <w:szCs w:val="21"/>
                <w:highlight w:val="none"/>
                <w:lang w:val="en-US" w:eastAsia="zh-CN"/>
              </w:rPr>
              <w:t>售后服务方案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kern w:val="2"/>
                <w:sz w:val="21"/>
                <w:szCs w:val="21"/>
                <w:highlight w:val="none"/>
                <w:lang w:val="en-US" w:eastAsia="zh-CN" w:bidi="ar-SA"/>
              </w:rPr>
              <w:t>售后服务方案</w:t>
            </w:r>
            <w:r>
              <w:rPr>
                <w:rFonts w:hint="eastAsia" w:ascii="宋体" w:hAnsi="宋体" w:eastAsia="宋体" w:cs="宋体"/>
                <w:bCs/>
                <w:color w:val="auto"/>
                <w:sz w:val="21"/>
                <w:szCs w:val="21"/>
                <w:highlight w:val="none"/>
                <w:lang w:val="en-US" w:eastAsia="zh-CN"/>
              </w:rPr>
              <w:t>基本满足本项目采购要求，对项目异常问题有解决方案。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二档（</w:t>
            </w: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kern w:val="2"/>
                <w:sz w:val="21"/>
                <w:szCs w:val="21"/>
                <w:highlight w:val="none"/>
                <w:lang w:val="en-US" w:eastAsia="zh-CN" w:bidi="ar-SA"/>
              </w:rPr>
              <w:t>售后服务方案</w:t>
            </w:r>
            <w:r>
              <w:rPr>
                <w:rFonts w:hint="eastAsia" w:ascii="宋体" w:hAnsi="宋体" w:eastAsia="宋体" w:cs="宋体"/>
                <w:bCs/>
                <w:color w:val="auto"/>
                <w:sz w:val="21"/>
                <w:szCs w:val="21"/>
                <w:highlight w:val="none"/>
                <w:lang w:val="en-US" w:eastAsia="zh-CN"/>
              </w:rPr>
              <w:t>满足本项目采购要求，针对本项目实际情况，同时设定专门的售后服务技术人员（有明确分工、联系人、联系电话），配备有满足项目所需的所有专业设备（列出设备品牌、型号、功能等相关信息）；接到采购人处理问题通知后，一般问题2小时内给出处理方案，重大问题在5天内解决或提出明确解决方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三档（</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kern w:val="2"/>
                <w:sz w:val="21"/>
                <w:szCs w:val="21"/>
                <w:highlight w:val="none"/>
                <w:lang w:val="en-US" w:eastAsia="zh-CN" w:bidi="ar-SA"/>
              </w:rPr>
              <w:t>售后服务方案</w:t>
            </w:r>
            <w:r>
              <w:rPr>
                <w:rFonts w:hint="eastAsia" w:ascii="宋体" w:hAnsi="宋体" w:eastAsia="宋体" w:cs="宋体"/>
                <w:bCs/>
                <w:color w:val="auto"/>
                <w:sz w:val="21"/>
                <w:szCs w:val="21"/>
                <w:highlight w:val="none"/>
                <w:lang w:val="en-US" w:eastAsia="zh-CN"/>
              </w:rPr>
              <w:t>满足本项目采购要求，针对本项目实际情况提出具体有效的保证措施；同时设定专门的售后服务技术人员（有明确分工、联系人、联系电话），配备有满足项目所需的所有专业设备（列出设备品牌、型号、功能等相关信息）；能积极主动解决问题，并采取相关措施保证项目后期进展顺利</w:t>
            </w:r>
            <w:r>
              <w:rPr>
                <w:rFonts w:hint="eastAsia" w:ascii="宋体" w:hAnsi="宋体" w:cs="宋体"/>
                <w:bCs/>
                <w:color w:val="auto"/>
                <w:sz w:val="21"/>
                <w:szCs w:val="21"/>
                <w:highlight w:val="none"/>
                <w:lang w:val="en-US" w:eastAsia="zh-CN"/>
              </w:rPr>
              <w:t>；可提供本地化服务，</w:t>
            </w:r>
            <w:r>
              <w:rPr>
                <w:rFonts w:hint="eastAsia" w:ascii="宋体" w:hAnsi="宋体" w:eastAsia="宋体" w:cs="宋体"/>
                <w:bCs/>
                <w:color w:val="auto"/>
                <w:sz w:val="21"/>
                <w:szCs w:val="21"/>
                <w:highlight w:val="none"/>
                <w:lang w:val="en-US" w:eastAsia="zh-CN"/>
              </w:rPr>
              <w:t>接到采购人处理问题通知后，一般问题1小时内给出处理方案，</w:t>
            </w:r>
            <w:r>
              <w:rPr>
                <w:rFonts w:hint="eastAsia" w:ascii="宋体" w:hAnsi="宋体" w:cs="宋体"/>
                <w:bCs/>
                <w:color w:val="auto"/>
                <w:sz w:val="21"/>
                <w:szCs w:val="21"/>
                <w:highlight w:val="none"/>
                <w:lang w:val="en-US" w:eastAsia="zh-CN"/>
              </w:rPr>
              <w:t>如需到场解决的需</w:t>
            </w:r>
            <w:r>
              <w:rPr>
                <w:rFonts w:hint="eastAsia"/>
                <w:color w:val="auto"/>
                <w:highlight w:val="none"/>
                <w:lang w:val="en-US" w:eastAsia="zh-CN"/>
              </w:rPr>
              <w:t>4小时内到达现场，</w:t>
            </w:r>
            <w:r>
              <w:rPr>
                <w:rFonts w:hint="eastAsia" w:ascii="宋体" w:hAnsi="宋体" w:eastAsia="宋体" w:cs="宋体"/>
                <w:bCs/>
                <w:color w:val="auto"/>
                <w:sz w:val="21"/>
                <w:szCs w:val="21"/>
                <w:highlight w:val="none"/>
                <w:lang w:val="en-US" w:eastAsia="zh-CN"/>
              </w:rPr>
              <w:t>重大问题在4天内解决或提出明确解决方案。</w:t>
            </w:r>
          </w:p>
          <w:p>
            <w:pPr>
              <w:widowControl/>
              <w:snapToGrid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注：投标人未提供</w:t>
            </w:r>
            <w:r>
              <w:rPr>
                <w:rFonts w:hint="eastAsia" w:ascii="宋体" w:hAnsi="宋体" w:cs="宋体"/>
                <w:color w:val="auto"/>
                <w:sz w:val="21"/>
                <w:szCs w:val="21"/>
                <w:highlight w:val="none"/>
                <w:lang w:val="en-US" w:eastAsia="zh-CN"/>
              </w:rPr>
              <w:t>对应方案</w:t>
            </w:r>
            <w:r>
              <w:rPr>
                <w:rFonts w:hint="eastAsia" w:ascii="宋体" w:hAnsi="宋体" w:eastAsia="宋体" w:cs="宋体"/>
                <w:bCs/>
                <w:color w:val="auto"/>
                <w:sz w:val="21"/>
                <w:szCs w:val="21"/>
                <w:highlight w:val="none"/>
                <w:lang w:val="en-US" w:eastAsia="zh-CN"/>
              </w:rPr>
              <w:t>或提供的内容</w:t>
            </w:r>
            <w:r>
              <w:rPr>
                <w:rFonts w:hint="eastAsia" w:ascii="宋体" w:hAnsi="宋体" w:eastAsia="宋体" w:cs="宋体"/>
                <w:color w:val="auto"/>
                <w:sz w:val="21"/>
                <w:szCs w:val="21"/>
                <w:highlight w:val="none"/>
              </w:rPr>
              <w:t>未达最低档</w:t>
            </w:r>
            <w:r>
              <w:rPr>
                <w:rFonts w:hint="eastAsia" w:ascii="宋体" w:hAnsi="宋体" w:eastAsia="宋体" w:cs="宋体"/>
                <w:bCs/>
                <w:color w:val="auto"/>
                <w:sz w:val="21"/>
                <w:szCs w:val="21"/>
                <w:highlight w:val="none"/>
                <w:lang w:val="en-US" w:eastAsia="zh-CN"/>
              </w:rPr>
              <w:t>的，不得分。</w:t>
            </w:r>
          </w:p>
          <w:p>
            <w:pPr>
              <w:widowControl/>
              <w:snapToGrid w:val="0"/>
              <w:spacing w:line="360" w:lineRule="auto"/>
              <w:rPr>
                <w:rFonts w:hint="eastAsia" w:ascii="宋体" w:hAnsi="宋体" w:eastAsia="宋体" w:cs="宋体"/>
                <w:bCs/>
                <w:color w:val="auto"/>
                <w:sz w:val="21"/>
                <w:szCs w:val="21"/>
                <w:highlight w:val="none"/>
                <w:lang w:val="en-US" w:eastAsia="zh-CN"/>
              </w:rPr>
            </w:pPr>
          </w:p>
          <w:p>
            <w:pPr>
              <w:widowControl/>
              <w:snapToGrid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（2）质保期延长（2分）</w:t>
            </w:r>
          </w:p>
          <w:p>
            <w:pPr>
              <w:widowControl/>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在满足投标文件的基础上，投标人承诺每延长1年质保期得1分，满分2分。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noWrap w:val="0"/>
            <w:vAlign w:val="top"/>
          </w:tcPr>
          <w:p>
            <w:pPr>
              <w:adjustRightInd w:val="0"/>
              <w:snapToGrid w:val="0"/>
              <w:spacing w:line="360" w:lineRule="auto"/>
              <w:jc w:val="center"/>
              <w:textAlignment w:val="baseline"/>
              <w:rPr>
                <w:rFonts w:hint="eastAsia" w:ascii="宋体" w:hAnsi="宋体" w:eastAsia="宋体" w:cs="宋体"/>
                <w:color w:val="auto"/>
                <w:sz w:val="24"/>
                <w:highlight w:val="none"/>
              </w:rPr>
            </w:pPr>
          </w:p>
        </w:tc>
        <w:tc>
          <w:tcPr>
            <w:tcW w:w="1585" w:type="dxa"/>
            <w:vMerge w:val="continue"/>
            <w:noWrap w:val="0"/>
            <w:vAlign w:val="top"/>
          </w:tcPr>
          <w:p>
            <w:pPr>
              <w:adjustRightInd w:val="0"/>
              <w:snapToGrid w:val="0"/>
              <w:spacing w:line="360" w:lineRule="auto"/>
              <w:jc w:val="center"/>
              <w:textAlignment w:val="baseline"/>
              <w:rPr>
                <w:rFonts w:hint="eastAsia" w:ascii="宋体" w:hAnsi="宋体" w:eastAsia="宋体" w:cs="宋体"/>
                <w:bCs/>
                <w:color w:val="auto"/>
                <w:kern w:val="0"/>
                <w:sz w:val="21"/>
                <w:szCs w:val="21"/>
                <w:highlight w:val="none"/>
                <w:lang w:val="en-US" w:eastAsia="zh-CN" w:bidi="ar-SA"/>
              </w:rPr>
            </w:pPr>
          </w:p>
        </w:tc>
        <w:tc>
          <w:tcPr>
            <w:tcW w:w="1460" w:type="dxa"/>
            <w:noWrap w:val="0"/>
            <w:tcMar>
              <w:left w:w="57" w:type="dxa"/>
              <w:right w:w="57" w:type="dxa"/>
            </w:tcMar>
            <w:vAlign w:val="center"/>
          </w:tcPr>
          <w:p>
            <w:pPr>
              <w:snapToGrid w:val="0"/>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服务团队配置分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15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（1）拟投入项目的服务团队人员</w:t>
            </w:r>
            <w:r>
              <w:rPr>
                <w:rFonts w:hint="eastAsia" w:ascii="宋体" w:hAnsi="宋体" w:cs="宋体"/>
                <w:color w:val="auto"/>
                <w:szCs w:val="21"/>
                <w:highlight w:val="none"/>
              </w:rPr>
              <w:t>具有计算机技术与软件专业技术资格（水平）</w:t>
            </w:r>
            <w:r>
              <w:rPr>
                <w:rFonts w:hint="eastAsia" w:cs="宋体"/>
                <w:color w:val="auto"/>
                <w:highlight w:val="none"/>
                <w:lang w:val="en-US" w:eastAsia="zh-CN"/>
              </w:rPr>
              <w:t>中级</w:t>
            </w:r>
            <w:r>
              <w:rPr>
                <w:rFonts w:hint="eastAsia" w:cs="宋体"/>
                <w:color w:val="auto"/>
                <w:highlight w:val="none"/>
              </w:rPr>
              <w:t>资</w:t>
            </w:r>
            <w:r>
              <w:rPr>
                <w:rFonts w:hint="eastAsia" w:ascii="宋体" w:hAnsi="宋体" w:cs="宋体"/>
                <w:color w:val="auto"/>
                <w:szCs w:val="21"/>
                <w:highlight w:val="none"/>
              </w:rPr>
              <w:t>格证书</w:t>
            </w:r>
            <w:r>
              <w:rPr>
                <w:rFonts w:hint="eastAsia" w:ascii="宋体" w:hAnsi="宋体" w:eastAsia="宋体" w:cs="宋体"/>
                <w:b w:val="0"/>
                <w:bCs/>
                <w:color w:val="auto"/>
                <w:sz w:val="21"/>
                <w:szCs w:val="21"/>
                <w:highlight w:val="none"/>
                <w:lang w:val="en-US" w:eastAsia="zh-CN"/>
              </w:rPr>
              <w:t>的，每提供1个证书得1分，满分2分</w:t>
            </w:r>
            <w:r>
              <w:rPr>
                <w:rFonts w:hint="eastAsia" w:ascii="宋体" w:hAnsi="宋体" w:cs="宋体"/>
                <w:b w:val="0"/>
                <w:bCs/>
                <w:color w:val="auto"/>
                <w:sz w:val="21"/>
                <w:szCs w:val="21"/>
                <w:highlight w:val="none"/>
                <w:lang w:val="en-US" w:eastAsia="zh-CN"/>
              </w:rPr>
              <w:t>；</w:t>
            </w:r>
            <w:r>
              <w:rPr>
                <w:rFonts w:hint="eastAsia" w:ascii="宋体" w:hAnsi="宋体" w:cs="宋体"/>
                <w:color w:val="auto"/>
                <w:szCs w:val="21"/>
                <w:highlight w:val="none"/>
              </w:rPr>
              <w:t>具有计算机技术与软件专业技术资格（水平）</w:t>
            </w:r>
            <w:r>
              <w:rPr>
                <w:rFonts w:hint="eastAsia" w:cs="宋体"/>
                <w:color w:val="auto"/>
                <w:highlight w:val="none"/>
                <w:lang w:val="en-US" w:eastAsia="zh-CN"/>
              </w:rPr>
              <w:t>高级</w:t>
            </w:r>
            <w:r>
              <w:rPr>
                <w:rFonts w:hint="eastAsia" w:cs="宋体"/>
                <w:color w:val="auto"/>
                <w:highlight w:val="none"/>
              </w:rPr>
              <w:t>资</w:t>
            </w:r>
            <w:r>
              <w:rPr>
                <w:rFonts w:hint="eastAsia" w:ascii="宋体" w:hAnsi="宋体" w:cs="宋体"/>
                <w:color w:val="auto"/>
                <w:szCs w:val="21"/>
                <w:highlight w:val="none"/>
              </w:rPr>
              <w:t>格证书</w:t>
            </w:r>
            <w:r>
              <w:rPr>
                <w:rFonts w:hint="eastAsia" w:ascii="宋体" w:hAnsi="宋体" w:eastAsia="宋体" w:cs="宋体"/>
                <w:b w:val="0"/>
                <w:bCs/>
                <w:color w:val="auto"/>
                <w:sz w:val="21"/>
                <w:szCs w:val="21"/>
                <w:highlight w:val="none"/>
                <w:lang w:val="en-US" w:eastAsia="zh-CN"/>
              </w:rPr>
              <w:t>的，每提供1个证书得1.5分，满分3分。（满分5分）</w:t>
            </w:r>
          </w:p>
          <w:p>
            <w:pPr>
              <w:spacing w:line="360" w:lineRule="auto"/>
              <w:rPr>
                <w:rFonts w:hint="eastAsia" w:ascii="宋体" w:hAnsi="宋体" w:cs="宋体"/>
                <w:color w:val="auto"/>
                <w:szCs w:val="21"/>
                <w:highlight w:val="none"/>
                <w:lang w:val="en-US" w:eastAsia="zh-CN"/>
              </w:rPr>
            </w:pPr>
            <w:r>
              <w:rPr>
                <w:rFonts w:hint="eastAsia" w:ascii="宋体" w:hAnsi="宋体" w:eastAsia="宋体" w:cs="宋体"/>
                <w:b w:val="0"/>
                <w:bCs/>
                <w:color w:val="auto"/>
                <w:sz w:val="21"/>
                <w:szCs w:val="21"/>
                <w:highlight w:val="none"/>
                <w:lang w:val="en-US" w:eastAsia="zh-CN"/>
              </w:rPr>
              <w:t>（2）拟投入项目的服务团队人员</w:t>
            </w:r>
            <w:r>
              <w:rPr>
                <w:rFonts w:hint="eastAsia" w:ascii="宋体" w:hAnsi="宋体" w:cs="宋体"/>
                <w:color w:val="auto"/>
                <w:szCs w:val="21"/>
                <w:highlight w:val="none"/>
              </w:rPr>
              <w:t>具有</w:t>
            </w:r>
            <w:r>
              <w:rPr>
                <w:rFonts w:hint="eastAsia" w:ascii="宋体" w:hAnsi="宋体" w:cs="宋体"/>
                <w:color w:val="auto"/>
                <w:szCs w:val="21"/>
                <w:highlight w:val="none"/>
                <w:lang w:val="en-US" w:eastAsia="zh-CN"/>
              </w:rPr>
              <w:t>四级</w:t>
            </w:r>
            <w:r>
              <w:rPr>
                <w:rFonts w:hint="eastAsia" w:ascii="宋体" w:hAnsi="宋体" w:cs="宋体"/>
                <w:color w:val="auto"/>
                <w:szCs w:val="21"/>
                <w:highlight w:val="none"/>
              </w:rPr>
              <w:t>导演（编导）</w:t>
            </w:r>
            <w:r>
              <w:rPr>
                <w:rFonts w:hint="eastAsia" w:ascii="宋体" w:hAnsi="宋体" w:cs="宋体"/>
                <w:color w:val="auto"/>
                <w:szCs w:val="21"/>
                <w:highlight w:val="none"/>
                <w:lang w:val="en-US" w:eastAsia="zh-CN"/>
              </w:rPr>
              <w:t>职称的，每人得1分；三级（含）及以上</w:t>
            </w:r>
            <w:r>
              <w:rPr>
                <w:rFonts w:hint="eastAsia" w:ascii="宋体" w:hAnsi="宋体" w:cs="宋体"/>
                <w:color w:val="auto"/>
                <w:szCs w:val="21"/>
                <w:highlight w:val="none"/>
              </w:rPr>
              <w:t>导演（编导）</w:t>
            </w:r>
            <w:r>
              <w:rPr>
                <w:rFonts w:hint="eastAsia" w:ascii="宋体" w:hAnsi="宋体" w:cs="宋体"/>
                <w:color w:val="auto"/>
                <w:szCs w:val="21"/>
                <w:highlight w:val="none"/>
                <w:lang w:val="en-US" w:eastAsia="zh-CN"/>
              </w:rPr>
              <w:t>职称的，每人得2分。（满分2分）</w:t>
            </w:r>
          </w:p>
          <w:p>
            <w:pPr>
              <w:spacing w:line="360" w:lineRule="auto"/>
              <w:rPr>
                <w:rFonts w:hint="eastAsia" w:ascii="宋体" w:hAnsi="宋体" w:cs="宋体"/>
                <w:color w:val="auto"/>
                <w:szCs w:val="21"/>
                <w:highlight w:val="none"/>
                <w:lang w:val="en-US" w:eastAsia="zh-CN"/>
              </w:rPr>
            </w:pPr>
            <w:r>
              <w:rPr>
                <w:rFonts w:hint="eastAsia" w:ascii="宋体" w:hAnsi="宋体" w:eastAsia="宋体" w:cs="宋体"/>
                <w:b w:val="0"/>
                <w:bCs/>
                <w:color w:val="auto"/>
                <w:sz w:val="21"/>
                <w:szCs w:val="21"/>
                <w:highlight w:val="none"/>
                <w:lang w:val="en-US" w:eastAsia="zh-CN"/>
              </w:rPr>
              <w:t>（3）拟投入项目的服务团队人员</w:t>
            </w:r>
            <w:r>
              <w:rPr>
                <w:rFonts w:hint="eastAsia" w:ascii="宋体" w:hAnsi="宋体" w:cs="宋体"/>
                <w:color w:val="auto"/>
                <w:szCs w:val="21"/>
                <w:highlight w:val="none"/>
              </w:rPr>
              <w:t>具有</w:t>
            </w:r>
            <w:r>
              <w:rPr>
                <w:rFonts w:hint="eastAsia" w:ascii="宋体" w:hAnsi="宋体" w:cs="宋体"/>
                <w:color w:val="auto"/>
                <w:szCs w:val="21"/>
                <w:highlight w:val="none"/>
                <w:lang w:val="en-US" w:eastAsia="zh-CN"/>
              </w:rPr>
              <w:t>四级摄影（摄像）师职称的，每人得1分；三级（含）及以上摄影（摄像）师职称的，每人得2分。（满分2分）</w:t>
            </w:r>
          </w:p>
          <w:p>
            <w:pPr>
              <w:spacing w:line="360" w:lineRule="auto"/>
              <w:rPr>
                <w:rFonts w:hint="eastAsia" w:ascii="宋体" w:hAnsi="宋体" w:cs="宋体"/>
                <w:color w:val="auto"/>
                <w:szCs w:val="21"/>
                <w:highlight w:val="none"/>
                <w:lang w:val="en-US" w:eastAsia="zh-CN"/>
              </w:rPr>
            </w:pPr>
            <w:r>
              <w:rPr>
                <w:rFonts w:hint="eastAsia" w:ascii="宋体" w:hAnsi="宋体" w:eastAsia="宋体" w:cs="宋体"/>
                <w:b w:val="0"/>
                <w:bCs/>
                <w:color w:val="auto"/>
                <w:sz w:val="21"/>
                <w:szCs w:val="21"/>
                <w:highlight w:val="none"/>
                <w:lang w:val="en-US" w:eastAsia="zh-CN"/>
              </w:rPr>
              <w:t>（4）拟投入项目的服务团队人员</w:t>
            </w:r>
            <w:r>
              <w:rPr>
                <w:rFonts w:hint="eastAsia" w:ascii="宋体" w:hAnsi="宋体" w:cs="宋体"/>
                <w:color w:val="auto"/>
                <w:szCs w:val="21"/>
                <w:highlight w:val="none"/>
              </w:rPr>
              <w:t>具有</w:t>
            </w:r>
            <w:r>
              <w:rPr>
                <w:rFonts w:hint="eastAsia" w:ascii="宋体" w:hAnsi="宋体" w:cs="宋体"/>
                <w:color w:val="auto"/>
                <w:szCs w:val="21"/>
                <w:highlight w:val="none"/>
                <w:lang w:val="en-US" w:eastAsia="zh-CN"/>
              </w:rPr>
              <w:t>四级</w:t>
            </w:r>
            <w:r>
              <w:rPr>
                <w:rFonts w:hint="eastAsia" w:ascii="宋体" w:hAnsi="宋体" w:cs="宋体"/>
                <w:color w:val="auto"/>
                <w:szCs w:val="21"/>
                <w:highlight w:val="none"/>
              </w:rPr>
              <w:t>剪辑</w:t>
            </w:r>
            <w:r>
              <w:rPr>
                <w:rFonts w:hint="eastAsia" w:ascii="宋体" w:hAnsi="宋体" w:cs="宋体"/>
                <w:color w:val="auto"/>
                <w:szCs w:val="21"/>
                <w:highlight w:val="none"/>
                <w:lang w:val="en-US" w:eastAsia="zh-CN"/>
              </w:rPr>
              <w:t>师职称的，每人得1分；三级（含）及以上</w:t>
            </w:r>
            <w:r>
              <w:rPr>
                <w:rFonts w:hint="eastAsia" w:ascii="宋体" w:hAnsi="宋体" w:cs="宋体"/>
                <w:color w:val="auto"/>
                <w:szCs w:val="21"/>
                <w:highlight w:val="none"/>
              </w:rPr>
              <w:t>剪辑</w:t>
            </w:r>
            <w:r>
              <w:rPr>
                <w:rFonts w:hint="eastAsia" w:ascii="宋体" w:hAnsi="宋体" w:cs="宋体"/>
                <w:color w:val="auto"/>
                <w:szCs w:val="21"/>
                <w:highlight w:val="none"/>
                <w:lang w:val="en-US" w:eastAsia="zh-CN"/>
              </w:rPr>
              <w:t>师职称的，每人得2分。（满分2分）</w:t>
            </w:r>
          </w:p>
          <w:p>
            <w:pPr>
              <w:spacing w:line="360" w:lineRule="auto"/>
              <w:rPr>
                <w:rFonts w:hint="eastAsia" w:ascii="宋体" w:hAnsi="宋体" w:cs="宋体"/>
                <w:color w:val="auto"/>
                <w:szCs w:val="21"/>
                <w:highlight w:val="none"/>
                <w:lang w:val="en-US" w:eastAsia="zh-CN"/>
              </w:rPr>
            </w:pPr>
            <w:r>
              <w:rPr>
                <w:rFonts w:hint="eastAsia" w:ascii="宋体" w:hAnsi="宋体" w:eastAsia="宋体" w:cs="宋体"/>
                <w:b w:val="0"/>
                <w:bCs/>
                <w:color w:val="auto"/>
                <w:sz w:val="21"/>
                <w:szCs w:val="21"/>
                <w:highlight w:val="none"/>
                <w:lang w:val="en-US" w:eastAsia="zh-CN"/>
              </w:rPr>
              <w:t>（5）拟投入项目的服务团队人员</w:t>
            </w:r>
            <w:r>
              <w:rPr>
                <w:rFonts w:hint="eastAsia" w:ascii="宋体" w:hAnsi="宋体" w:cs="宋体"/>
                <w:color w:val="auto"/>
                <w:szCs w:val="21"/>
                <w:highlight w:val="none"/>
              </w:rPr>
              <w:t>具有平面设计</w:t>
            </w:r>
            <w:r>
              <w:rPr>
                <w:rFonts w:hint="eastAsia" w:ascii="宋体" w:hAnsi="宋体" w:cs="宋体"/>
                <w:color w:val="auto"/>
                <w:szCs w:val="21"/>
                <w:highlight w:val="none"/>
                <w:lang w:val="en-US" w:eastAsia="zh-CN"/>
              </w:rPr>
              <w:t>专业或其他相关专业的（提供学历证书或者职称证书），每人得1分（满分2分）。</w:t>
            </w:r>
          </w:p>
          <w:p>
            <w:pPr>
              <w:spacing w:line="360" w:lineRule="auto"/>
              <w:rPr>
                <w:rFonts w:hint="eastAsia" w:ascii="宋体" w:hAnsi="宋体" w:cs="宋体"/>
                <w:color w:val="auto"/>
                <w:szCs w:val="21"/>
                <w:highlight w:val="none"/>
                <w:lang w:val="en-US" w:eastAsia="zh-CN"/>
              </w:rPr>
            </w:pPr>
            <w:r>
              <w:rPr>
                <w:rFonts w:hint="eastAsia" w:ascii="宋体" w:hAnsi="宋体" w:eastAsia="宋体" w:cs="宋体"/>
                <w:bCs/>
                <w:color w:val="auto"/>
                <w:kern w:val="2"/>
                <w:sz w:val="21"/>
                <w:szCs w:val="21"/>
                <w:highlight w:val="none"/>
                <w:lang w:val="en-US" w:eastAsia="zh-CN" w:bidi="ar"/>
              </w:rPr>
              <w:t>（6）</w:t>
            </w:r>
            <w:r>
              <w:rPr>
                <w:rFonts w:hint="eastAsia" w:ascii="宋体" w:hAnsi="宋体" w:eastAsia="宋体" w:cs="宋体"/>
                <w:b w:val="0"/>
                <w:bCs/>
                <w:color w:val="auto"/>
                <w:sz w:val="21"/>
                <w:szCs w:val="21"/>
                <w:highlight w:val="none"/>
                <w:lang w:val="en-US" w:eastAsia="zh-CN"/>
              </w:rPr>
              <w:t>拟投入项目的服务团队人员</w:t>
            </w:r>
            <w:r>
              <w:rPr>
                <w:rFonts w:hint="eastAsia" w:ascii="宋体" w:hAnsi="宋体" w:cs="宋体"/>
                <w:color w:val="auto"/>
                <w:szCs w:val="21"/>
                <w:highlight w:val="none"/>
              </w:rPr>
              <w:t>具有</w:t>
            </w:r>
            <w:r>
              <w:rPr>
                <w:rFonts w:hint="eastAsia" w:ascii="宋体" w:hAnsi="宋体" w:eastAsia="宋体" w:cs="宋体"/>
                <w:bCs/>
                <w:color w:val="auto"/>
                <w:kern w:val="2"/>
                <w:sz w:val="21"/>
                <w:szCs w:val="21"/>
                <w:highlight w:val="none"/>
                <w:lang w:val="en-US" w:eastAsia="zh-CN" w:bidi="ar"/>
              </w:rPr>
              <w:t>教育学有关专业的</w:t>
            </w:r>
            <w:r>
              <w:rPr>
                <w:rFonts w:hint="eastAsia" w:ascii="宋体" w:hAnsi="宋体" w:cs="宋体"/>
                <w:color w:val="auto"/>
                <w:szCs w:val="21"/>
                <w:highlight w:val="none"/>
                <w:lang w:val="en-US" w:eastAsia="zh-CN"/>
              </w:rPr>
              <w:t>（提供学历证书或者职称证书）</w:t>
            </w:r>
            <w:r>
              <w:rPr>
                <w:rFonts w:hint="eastAsia" w:ascii="宋体" w:hAnsi="宋体" w:eastAsia="宋体" w:cs="宋体"/>
                <w:bCs/>
                <w:color w:val="auto"/>
                <w:kern w:val="2"/>
                <w:sz w:val="21"/>
                <w:szCs w:val="21"/>
                <w:highlight w:val="none"/>
                <w:lang w:val="en-US" w:eastAsia="zh-CN" w:bidi="ar"/>
              </w:rPr>
              <w:t>，</w:t>
            </w:r>
            <w:r>
              <w:rPr>
                <w:rFonts w:hint="eastAsia" w:ascii="宋体" w:hAnsi="宋体" w:cs="宋体"/>
                <w:color w:val="auto"/>
                <w:szCs w:val="21"/>
                <w:highlight w:val="none"/>
                <w:lang w:val="en-US" w:eastAsia="zh-CN"/>
              </w:rPr>
              <w:t>每人得1分（满分2分）。</w:t>
            </w:r>
          </w:p>
          <w:p>
            <w:pPr>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cs="宋体"/>
                <w:color w:val="auto"/>
                <w:szCs w:val="21"/>
                <w:highlight w:val="none"/>
                <w:lang w:val="en-US" w:eastAsia="zh-CN"/>
              </w:rPr>
              <w:br w:type="textWrapping"/>
            </w:r>
            <w:r>
              <w:rPr>
                <w:rFonts w:hint="eastAsia" w:ascii="宋体" w:hAnsi="宋体" w:eastAsia="宋体" w:cs="宋体"/>
                <w:b/>
                <w:bCs w:val="0"/>
                <w:color w:val="auto"/>
                <w:sz w:val="21"/>
                <w:szCs w:val="21"/>
                <w:highlight w:val="none"/>
                <w:lang w:val="en-US" w:eastAsia="zh-CN"/>
              </w:rPr>
              <w:t>注：</w:t>
            </w:r>
          </w:p>
          <w:p>
            <w:pPr>
              <w:numPr>
                <w:ilvl w:val="0"/>
                <w:numId w:val="8"/>
              </w:numPr>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需在投标文件中提供上述拟投入项目的服务团队人员名单以及上述（1）至（6）项拟投入项目的人员对应的有效证书复印件，相同证书不重复计分，未按要求提供的不予计分。</w:t>
            </w:r>
          </w:p>
          <w:p>
            <w:pPr>
              <w:numPr>
                <w:ilvl w:val="0"/>
                <w:numId w:val="8"/>
              </w:numPr>
              <w:spacing w:line="360" w:lineRule="auto"/>
              <w:rPr>
                <w:rFonts w:hint="eastAsia" w:ascii="宋体" w:hAnsi="宋体" w:eastAsia="宋体" w:cs="宋体"/>
                <w:b/>
                <w:bCs w:val="0"/>
                <w:color w:val="auto"/>
                <w:sz w:val="21"/>
                <w:szCs w:val="21"/>
                <w:highlight w:val="none"/>
                <w:lang w:val="en-US" w:eastAsia="zh-CN"/>
              </w:rPr>
            </w:pPr>
            <w:bookmarkStart w:id="306" w:name="OLE_LINK3"/>
            <w:r>
              <w:rPr>
                <w:rFonts w:hint="eastAsia" w:ascii="宋体" w:hAnsi="宋体" w:eastAsia="宋体" w:cs="宋体"/>
                <w:b/>
                <w:bCs w:val="0"/>
                <w:color w:val="auto"/>
                <w:sz w:val="21"/>
                <w:szCs w:val="21"/>
                <w:highlight w:val="none"/>
                <w:lang w:val="en-US" w:eastAsia="zh-CN"/>
              </w:rPr>
              <w:t>以上项目拟投入人员中，中标人必须如实投入到项目实施中，未经采购人同意不允许自行更换，否则，视为违约并承担相关的一切责任。</w:t>
            </w:r>
            <w:bookmarkEnd w:id="3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562" w:type="dxa"/>
            <w:vMerge w:val="restart"/>
            <w:noWrap w:val="0"/>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585" w:type="dxa"/>
            <w:vMerge w:val="restart"/>
            <w:noWrap w:val="0"/>
            <w:vAlign w:val="center"/>
          </w:tcPr>
          <w:p>
            <w:pPr>
              <w:adjustRightInd w:val="0"/>
              <w:snapToGrid w:val="0"/>
              <w:spacing w:line="360" w:lineRule="auto"/>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cs="宋体"/>
                <w:b/>
                <w:bCs w:val="0"/>
                <w:color w:val="auto"/>
                <w:kern w:val="0"/>
                <w:sz w:val="21"/>
                <w:szCs w:val="21"/>
                <w:highlight w:val="none"/>
                <w:lang w:val="en-US" w:eastAsia="zh-CN" w:bidi="ar-SA"/>
              </w:rPr>
              <w:t>商务分</w:t>
            </w:r>
          </w:p>
          <w:p>
            <w:pPr>
              <w:snapToGrid w:val="0"/>
              <w:spacing w:line="360" w:lineRule="auto"/>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cs="宋体"/>
                <w:bCs/>
                <w:color w:val="auto"/>
                <w:kern w:val="0"/>
                <w:sz w:val="21"/>
                <w:szCs w:val="21"/>
                <w:highlight w:val="none"/>
                <w:u w:val="single"/>
                <w:lang w:val="en-US" w:eastAsia="zh-CN" w:bidi="ar-SA"/>
              </w:rPr>
              <w:t>23</w:t>
            </w:r>
            <w:r>
              <w:rPr>
                <w:rFonts w:hint="eastAsia" w:ascii="宋体" w:hAnsi="宋体" w:eastAsia="宋体" w:cs="宋体"/>
                <w:bCs/>
                <w:color w:val="auto"/>
                <w:kern w:val="0"/>
                <w:sz w:val="21"/>
                <w:szCs w:val="21"/>
                <w:highlight w:val="none"/>
                <w:lang w:val="en-US" w:eastAsia="zh-CN" w:bidi="ar-SA"/>
              </w:rPr>
              <w:t>分）</w:t>
            </w:r>
          </w:p>
        </w:tc>
        <w:tc>
          <w:tcPr>
            <w:tcW w:w="14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管理体系认证分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6 </w:t>
            </w:r>
            <w:r>
              <w:rPr>
                <w:rFonts w:hint="eastAsia" w:ascii="宋体" w:hAnsi="宋体" w:eastAsia="宋体" w:cs="宋体"/>
                <w:bCs/>
                <w:color w:val="auto"/>
                <w:kern w:val="0"/>
                <w:sz w:val="21"/>
                <w:szCs w:val="21"/>
                <w:highlight w:val="none"/>
                <w:lang w:val="en-US" w:eastAsia="zh-CN" w:bidi="ar-SA"/>
              </w:rPr>
              <w:t>分</w:t>
            </w:r>
            <w:r>
              <w:rPr>
                <w:rFonts w:hint="eastAsia" w:ascii="宋体" w:hAnsi="宋体" w:cs="宋体"/>
                <w:bCs/>
                <w:color w:val="auto"/>
                <w:kern w:val="0"/>
                <w:sz w:val="21"/>
                <w:szCs w:val="21"/>
                <w:highlight w:val="none"/>
                <w:lang w:val="en-US" w:eastAsia="zh-CN" w:bidi="ar-SA"/>
              </w:rPr>
              <w:t>)</w:t>
            </w:r>
            <w:bookmarkStart w:id="426" w:name="_GoBack"/>
            <w:bookmarkEnd w:id="426"/>
          </w:p>
        </w:tc>
        <w:tc>
          <w:tcPr>
            <w:tcW w:w="59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具有</w:t>
            </w:r>
            <w:r>
              <w:rPr>
                <w:rFonts w:hint="eastAsia" w:ascii="宋体" w:hAnsi="宋体"/>
                <w:color w:val="auto"/>
                <w:szCs w:val="21"/>
                <w:highlight w:val="none"/>
              </w:rPr>
              <w:t>ISO 17100：2015翻译管理体系认证证书</w:t>
            </w:r>
            <w:r>
              <w:rPr>
                <w:rFonts w:hint="eastAsia" w:ascii="宋体" w:hAnsi="宋体" w:eastAsia="宋体" w:cs="宋体"/>
                <w:bCs/>
                <w:color w:val="auto"/>
                <w:sz w:val="21"/>
                <w:szCs w:val="21"/>
                <w:highlight w:val="none"/>
                <w:lang w:val="en-US" w:eastAsia="zh-CN"/>
              </w:rPr>
              <w:t>、ISO20000信息技术管理体系认证证书、ISO27001信息安全管理体系认证证书的</w:t>
            </w:r>
            <w:r>
              <w:rPr>
                <w:rFonts w:hint="eastAsia"/>
                <w:color w:val="auto"/>
                <w:highlight w:val="none"/>
                <w:lang w:eastAsia="zh-CN"/>
              </w:rPr>
              <w:t>，</w:t>
            </w:r>
            <w:r>
              <w:rPr>
                <w:rFonts w:hint="eastAsia" w:ascii="宋体" w:hAnsi="宋体" w:eastAsia="宋体" w:cs="宋体"/>
                <w:bCs/>
                <w:color w:val="auto"/>
                <w:sz w:val="21"/>
                <w:szCs w:val="21"/>
                <w:highlight w:val="none"/>
                <w:lang w:val="en-US" w:eastAsia="zh-CN"/>
              </w:rPr>
              <w:t>提供有效的上述证书复印件1个得2分，满分6分（提供有效证书复印件并加盖投标人公章）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Merge w:val="continue"/>
            <w:noWrap w:val="0"/>
            <w:vAlign w:val="center"/>
          </w:tcPr>
          <w:p>
            <w:pPr>
              <w:snapToGrid w:val="0"/>
              <w:spacing w:line="360" w:lineRule="auto"/>
              <w:jc w:val="center"/>
              <w:rPr>
                <w:rFonts w:hint="eastAsia" w:ascii="宋体" w:hAnsi="宋体" w:cs="宋体"/>
                <w:color w:val="auto"/>
                <w:sz w:val="24"/>
                <w:highlight w:val="none"/>
                <w:lang w:val="en-US" w:eastAsia="zh-CN"/>
              </w:rPr>
            </w:pPr>
          </w:p>
        </w:tc>
        <w:tc>
          <w:tcPr>
            <w:tcW w:w="1585" w:type="dxa"/>
            <w:vMerge w:val="continue"/>
            <w:noWrap w:val="0"/>
            <w:vAlign w:val="center"/>
          </w:tcPr>
          <w:p>
            <w:pPr>
              <w:snapToGrid w:val="0"/>
              <w:spacing w:line="360" w:lineRule="auto"/>
              <w:jc w:val="center"/>
              <w:rPr>
                <w:rFonts w:hint="eastAsia" w:ascii="宋体" w:hAnsi="宋体" w:eastAsia="宋体" w:cs="宋体"/>
                <w:bCs/>
                <w:color w:val="auto"/>
                <w:kern w:val="0"/>
                <w:sz w:val="21"/>
                <w:szCs w:val="21"/>
                <w:highlight w:val="none"/>
                <w:lang w:val="en-US" w:eastAsia="zh-CN" w:bidi="ar-SA"/>
              </w:rPr>
            </w:pPr>
          </w:p>
        </w:tc>
        <w:tc>
          <w:tcPr>
            <w:tcW w:w="1460" w:type="dxa"/>
            <w:noWrap w:val="0"/>
            <w:vAlign w:val="center"/>
          </w:tcPr>
          <w:p>
            <w:pPr>
              <w:widowControl/>
              <w:adjustRightInd/>
              <w:spacing w:line="360" w:lineRule="auto"/>
              <w:jc w:val="center"/>
              <w:textAlignment w:val="auto"/>
              <w:rPr>
                <w:rFonts w:hint="eastAsia" w:ascii="宋体" w:hAnsi="宋体" w:cs="宋体" w:eastAsiaTheme="minorEastAsia"/>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Cs w:val="21"/>
                <w:highlight w:val="none"/>
                <w:lang w:bidi="ar"/>
              </w:rPr>
              <w:t>企业实力分</w:t>
            </w:r>
            <w:r>
              <w:rPr>
                <w:rFonts w:hint="eastAsia" w:asciiTheme="minorEastAsia" w:hAnsiTheme="minorEastAsia" w:eastAsiaTheme="minorEastAsia" w:cstheme="minorEastAsia"/>
                <w:color w:val="auto"/>
                <w:szCs w:val="21"/>
                <w:highlight w:val="none"/>
                <w:lang w:eastAsia="zh-CN" w:bidi="ar"/>
              </w:rPr>
              <w:t>（</w:t>
            </w:r>
            <w:r>
              <w:rPr>
                <w:rFonts w:hint="eastAsia" w:asciiTheme="minorEastAsia" w:hAnsiTheme="minorEastAsia" w:eastAsiaTheme="minorEastAsia" w:cstheme="minorEastAsia"/>
                <w:color w:val="auto"/>
                <w:szCs w:val="21"/>
                <w:highlight w:val="none"/>
                <w:lang w:val="en-US" w:eastAsia="zh-CN" w:bidi="ar"/>
              </w:rPr>
              <w:t>满分11分</w:t>
            </w:r>
            <w:r>
              <w:rPr>
                <w:rFonts w:hint="eastAsia" w:asciiTheme="minorEastAsia" w:hAnsiTheme="minorEastAsia" w:eastAsiaTheme="minorEastAsia" w:cstheme="minorEastAsia"/>
                <w:color w:val="auto"/>
                <w:szCs w:val="21"/>
                <w:highlight w:val="none"/>
                <w:lang w:eastAsia="zh-CN" w:bidi="ar"/>
              </w:rPr>
              <w:t>）</w:t>
            </w:r>
          </w:p>
        </w:tc>
        <w:tc>
          <w:tcPr>
            <w:tcW w:w="5901" w:type="dxa"/>
            <w:noWrap w:val="0"/>
            <w:vAlign w:val="center"/>
          </w:tcPr>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（1）投标人在投标文件中</w:t>
            </w:r>
            <w:r>
              <w:rPr>
                <w:rFonts w:hint="eastAsia" w:ascii="宋体" w:hAnsi="宋体" w:eastAsia="宋体" w:cs="宋体"/>
                <w:bCs/>
                <w:color w:val="auto"/>
                <w:sz w:val="21"/>
                <w:szCs w:val="21"/>
                <w:highlight w:val="none"/>
                <w:lang w:val="en-US" w:eastAsia="zh-CN"/>
              </w:rPr>
              <w:t>提供类似拍摄移动录播设备配套管理软件著作权证书</w:t>
            </w:r>
            <w:r>
              <w:rPr>
                <w:rFonts w:hint="eastAsia" w:ascii="宋体" w:hAnsi="宋体" w:cs="宋体"/>
                <w:bCs/>
                <w:color w:val="auto"/>
                <w:sz w:val="21"/>
                <w:szCs w:val="21"/>
                <w:highlight w:val="none"/>
                <w:lang w:val="en-US" w:eastAsia="zh-CN"/>
              </w:rPr>
              <w:t>或</w:t>
            </w:r>
            <w:r>
              <w:rPr>
                <w:rFonts w:hint="eastAsia" w:ascii="宋体" w:hAnsi="宋体" w:eastAsia="宋体" w:cs="宋体"/>
                <w:bCs/>
                <w:color w:val="auto"/>
                <w:sz w:val="21"/>
                <w:szCs w:val="21"/>
                <w:highlight w:val="none"/>
                <w:lang w:val="en-US" w:eastAsia="zh-CN"/>
              </w:rPr>
              <w:t>软件著作权授权</w:t>
            </w:r>
            <w:r>
              <w:rPr>
                <w:rFonts w:hint="eastAsia" w:ascii="宋体" w:hAnsi="宋体" w:cs="宋体"/>
                <w:bCs/>
                <w:color w:val="auto"/>
                <w:sz w:val="21"/>
                <w:szCs w:val="21"/>
                <w:highlight w:val="none"/>
                <w:lang w:val="en-US" w:eastAsia="zh-CN"/>
              </w:rPr>
              <w:t>书</w:t>
            </w:r>
            <w:r>
              <w:rPr>
                <w:rFonts w:hint="eastAsia" w:ascii="宋体" w:hAnsi="宋体" w:eastAsia="宋体" w:cs="宋体"/>
                <w:bCs/>
                <w:color w:val="auto"/>
                <w:sz w:val="21"/>
                <w:szCs w:val="21"/>
                <w:highlight w:val="none"/>
                <w:lang w:val="en-US" w:eastAsia="zh-CN"/>
              </w:rPr>
              <w:t>复印件加盖</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公章，得2分。</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（2）投标人</w:t>
            </w:r>
            <w:r>
              <w:rPr>
                <w:rFonts w:hint="default" w:ascii="宋体" w:hAnsi="宋体" w:eastAsia="宋体" w:cs="宋体"/>
                <w:bCs/>
                <w:color w:val="auto"/>
                <w:sz w:val="21"/>
                <w:szCs w:val="21"/>
                <w:highlight w:val="none"/>
                <w:lang w:val="en-US" w:eastAsia="zh-CN"/>
              </w:rPr>
              <w:t>参与过课程或专业（群）建设改革项目，有能证明具有专业建设发展、课程诊断、专业竞争力分析及整改相关报告证明材料（</w:t>
            </w:r>
            <w:r>
              <w:rPr>
                <w:rFonts w:hint="eastAsia" w:ascii="宋体" w:hAnsi="宋体" w:cs="宋体"/>
                <w:bCs/>
                <w:color w:val="auto"/>
                <w:sz w:val="21"/>
                <w:szCs w:val="21"/>
                <w:highlight w:val="none"/>
                <w:lang w:val="en-US" w:eastAsia="zh-CN"/>
              </w:rPr>
              <w:t>需在在投标文件中</w:t>
            </w:r>
            <w:r>
              <w:rPr>
                <w:rFonts w:hint="default" w:ascii="宋体" w:hAnsi="宋体" w:eastAsia="宋体" w:cs="宋体"/>
                <w:bCs/>
                <w:color w:val="auto"/>
                <w:sz w:val="21"/>
                <w:szCs w:val="21"/>
                <w:highlight w:val="none"/>
                <w:lang w:val="en-US" w:eastAsia="zh-CN"/>
              </w:rPr>
              <w:t>提供合同关键页复印件</w:t>
            </w:r>
            <w:r>
              <w:rPr>
                <w:rFonts w:hint="eastAsia" w:ascii="宋体" w:hAnsi="宋体" w:cs="宋体"/>
                <w:bCs/>
                <w:color w:val="auto"/>
                <w:sz w:val="21"/>
                <w:szCs w:val="21"/>
                <w:highlight w:val="none"/>
                <w:lang w:val="en-US" w:eastAsia="zh-CN"/>
              </w:rPr>
              <w:t>以及</w:t>
            </w:r>
            <w:r>
              <w:rPr>
                <w:rFonts w:hint="default" w:ascii="宋体" w:hAnsi="宋体" w:eastAsia="宋体" w:cs="宋体"/>
                <w:bCs/>
                <w:color w:val="auto"/>
                <w:sz w:val="21"/>
                <w:szCs w:val="21"/>
                <w:highlight w:val="none"/>
                <w:lang w:val="en-US" w:eastAsia="zh-CN"/>
              </w:rPr>
              <w:t>服务成果关键页有效证明材料复印件，并加盖</w:t>
            </w:r>
            <w:r>
              <w:rPr>
                <w:rFonts w:hint="eastAsia" w:ascii="宋体" w:hAnsi="宋体" w:cs="宋体"/>
                <w:bCs/>
                <w:color w:val="auto"/>
                <w:sz w:val="21"/>
                <w:szCs w:val="21"/>
                <w:highlight w:val="none"/>
                <w:lang w:val="en-US" w:eastAsia="zh-CN"/>
              </w:rPr>
              <w:t>投标人</w:t>
            </w:r>
            <w:r>
              <w:rPr>
                <w:rFonts w:hint="default" w:ascii="宋体" w:hAnsi="宋体" w:eastAsia="宋体" w:cs="宋体"/>
                <w:bCs/>
                <w:color w:val="auto"/>
                <w:sz w:val="21"/>
                <w:szCs w:val="21"/>
                <w:highlight w:val="none"/>
                <w:lang w:val="en-US" w:eastAsia="zh-CN"/>
              </w:rPr>
              <w:t>公章），每提供一份得1分，满分5分。</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（3）投标人</w:t>
            </w:r>
            <w:r>
              <w:rPr>
                <w:rFonts w:hint="default" w:ascii="宋体" w:hAnsi="宋体" w:eastAsia="宋体" w:cs="宋体"/>
                <w:bCs/>
                <w:color w:val="auto"/>
                <w:sz w:val="21"/>
                <w:szCs w:val="21"/>
                <w:highlight w:val="none"/>
                <w:lang w:val="en-US" w:eastAsia="zh-CN"/>
              </w:rPr>
              <w:t>具有国家在线精品课程制作能力的（</w:t>
            </w:r>
            <w:r>
              <w:rPr>
                <w:rFonts w:hint="eastAsia" w:ascii="宋体" w:hAnsi="宋体" w:cs="宋体"/>
                <w:bCs/>
                <w:color w:val="auto"/>
                <w:sz w:val="21"/>
                <w:szCs w:val="21"/>
                <w:highlight w:val="none"/>
                <w:lang w:val="en-US" w:eastAsia="zh-CN"/>
              </w:rPr>
              <w:t>需在在投标文件中</w:t>
            </w:r>
            <w:r>
              <w:rPr>
                <w:rFonts w:hint="default" w:ascii="宋体" w:hAnsi="宋体" w:eastAsia="宋体" w:cs="宋体"/>
                <w:bCs/>
                <w:color w:val="auto"/>
                <w:sz w:val="21"/>
                <w:szCs w:val="21"/>
                <w:highlight w:val="none"/>
                <w:lang w:val="en-US" w:eastAsia="zh-CN"/>
              </w:rPr>
              <w:t>提供</w:t>
            </w:r>
            <w:r>
              <w:rPr>
                <w:rFonts w:hint="eastAsia" w:ascii="宋体" w:hAnsi="宋体" w:cs="宋体"/>
                <w:bCs/>
                <w:color w:val="auto"/>
                <w:sz w:val="21"/>
                <w:szCs w:val="21"/>
                <w:highlight w:val="none"/>
                <w:lang w:val="en-US" w:eastAsia="zh-CN"/>
              </w:rPr>
              <w:t>投标人</w:t>
            </w:r>
            <w:r>
              <w:rPr>
                <w:rFonts w:hint="default" w:ascii="宋体" w:hAnsi="宋体" w:eastAsia="宋体" w:cs="宋体"/>
                <w:bCs/>
                <w:color w:val="auto"/>
                <w:sz w:val="21"/>
                <w:szCs w:val="21"/>
                <w:highlight w:val="none"/>
                <w:lang w:val="en-US" w:eastAsia="zh-CN"/>
              </w:rPr>
              <w:t>参与课程制作并获得国家级在线精品课程荣誉的相关证明文件复印件，并加盖</w:t>
            </w:r>
            <w:r>
              <w:rPr>
                <w:rFonts w:hint="eastAsia" w:ascii="宋体" w:hAnsi="宋体" w:cs="宋体"/>
                <w:bCs/>
                <w:color w:val="auto"/>
                <w:sz w:val="21"/>
                <w:szCs w:val="21"/>
                <w:highlight w:val="none"/>
                <w:lang w:val="en-US" w:eastAsia="zh-CN"/>
              </w:rPr>
              <w:t>投标人</w:t>
            </w:r>
            <w:r>
              <w:rPr>
                <w:rFonts w:hint="default" w:ascii="宋体" w:hAnsi="宋体" w:eastAsia="宋体" w:cs="宋体"/>
                <w:bCs/>
                <w:color w:val="auto"/>
                <w:sz w:val="21"/>
                <w:szCs w:val="21"/>
                <w:highlight w:val="none"/>
                <w:lang w:val="en-US" w:eastAsia="zh-CN"/>
              </w:rPr>
              <w:t>公章），每提供一份得2分，满分4分。</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注：</w:t>
            </w:r>
            <w:r>
              <w:rPr>
                <w:rFonts w:hint="eastAsia" w:ascii="宋体" w:hAnsi="宋体" w:cs="宋体"/>
                <w:bCs/>
                <w:color w:val="auto"/>
                <w:sz w:val="21"/>
                <w:szCs w:val="21"/>
                <w:highlight w:val="none"/>
                <w:lang w:val="en-US" w:eastAsia="zh-CN"/>
              </w:rPr>
              <w:t>以上内容</w:t>
            </w:r>
            <w:r>
              <w:rPr>
                <w:rFonts w:hint="default" w:ascii="宋体" w:hAnsi="宋体" w:eastAsia="宋体" w:cs="宋体"/>
                <w:bCs/>
                <w:color w:val="auto"/>
                <w:sz w:val="21"/>
                <w:szCs w:val="21"/>
                <w:highlight w:val="none"/>
                <w:lang w:val="en-US" w:eastAsia="zh-CN"/>
              </w:rPr>
              <w:t>未提供或提供不满足要求的不得分。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562" w:type="dxa"/>
            <w:vMerge w:val="continue"/>
            <w:noWrap w:val="0"/>
            <w:vAlign w:val="center"/>
          </w:tcPr>
          <w:p>
            <w:pPr>
              <w:snapToGrid w:val="0"/>
              <w:spacing w:line="360" w:lineRule="auto"/>
              <w:jc w:val="center"/>
              <w:rPr>
                <w:rFonts w:hint="eastAsia" w:ascii="宋体" w:hAnsi="宋体" w:eastAsia="宋体" w:cs="宋体"/>
                <w:color w:val="auto"/>
                <w:sz w:val="24"/>
                <w:highlight w:val="none"/>
              </w:rPr>
            </w:pPr>
          </w:p>
        </w:tc>
        <w:tc>
          <w:tcPr>
            <w:tcW w:w="1585" w:type="dxa"/>
            <w:vMerge w:val="continue"/>
            <w:noWrap w:val="0"/>
            <w:vAlign w:val="center"/>
          </w:tcPr>
          <w:p>
            <w:pPr>
              <w:snapToGrid w:val="0"/>
              <w:spacing w:line="360" w:lineRule="auto"/>
              <w:jc w:val="center"/>
              <w:rPr>
                <w:rFonts w:hint="eastAsia" w:ascii="宋体" w:hAnsi="宋体" w:eastAsia="宋体" w:cs="宋体"/>
                <w:bCs/>
                <w:color w:val="auto"/>
                <w:kern w:val="0"/>
                <w:sz w:val="21"/>
                <w:szCs w:val="21"/>
                <w:highlight w:val="none"/>
                <w:lang w:val="en-US" w:eastAsia="zh-CN" w:bidi="ar-SA"/>
              </w:rPr>
            </w:pPr>
          </w:p>
        </w:tc>
        <w:tc>
          <w:tcPr>
            <w:tcW w:w="1460" w:type="dxa"/>
            <w:noWrap w:val="0"/>
            <w:vAlign w:val="center"/>
          </w:tcPr>
          <w:p>
            <w:pPr>
              <w:snapToGrid w:val="0"/>
              <w:spacing w:line="360" w:lineRule="auto"/>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业绩分</w:t>
            </w:r>
          </w:p>
          <w:p>
            <w:pPr>
              <w:snapToGrid w:val="0"/>
              <w:spacing w:line="360" w:lineRule="auto"/>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cs="宋体"/>
                <w:bCs/>
                <w:color w:val="auto"/>
                <w:kern w:val="0"/>
                <w:sz w:val="21"/>
                <w:szCs w:val="21"/>
                <w:highlight w:val="none"/>
                <w:u w:val="single"/>
                <w:lang w:val="en-US" w:eastAsia="zh-CN" w:bidi="ar-SA"/>
              </w:rPr>
              <w:t>6</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top"/>
          </w:tcPr>
          <w:p>
            <w:pPr>
              <w:snapToGrid w:val="0"/>
              <w:spacing w:line="36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Cs w:val="21"/>
                <w:highlight w:val="none"/>
              </w:rPr>
              <w:t>20</w:t>
            </w:r>
            <w:r>
              <w:rPr>
                <w:rFonts w:hint="eastAsia" w:ascii="宋体" w:hAnsi="宋体" w:cs="宋体"/>
                <w:color w:val="auto"/>
                <w:szCs w:val="21"/>
                <w:highlight w:val="none"/>
                <w:u w:val="single"/>
                <w:lang w:val="en-US" w:eastAsia="zh-CN"/>
              </w:rPr>
              <w:t>23</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日至</w:t>
            </w:r>
            <w:r>
              <w:rPr>
                <w:rFonts w:hint="eastAsia" w:ascii="宋体" w:hAnsi="宋体" w:cs="宋体"/>
                <w:color w:val="auto"/>
                <w:szCs w:val="21"/>
                <w:highlight w:val="none"/>
                <w:lang w:eastAsia="zh-CN"/>
              </w:rPr>
              <w:t>提交投标文件截止时间</w:t>
            </w:r>
            <w:r>
              <w:rPr>
                <w:rFonts w:hint="eastAsia" w:ascii="宋体" w:hAnsi="宋体" w:eastAsia="宋体" w:cs="宋体"/>
                <w:color w:val="auto"/>
                <w:szCs w:val="21"/>
                <w:highlight w:val="none"/>
              </w:rPr>
              <w:t>止，投标人</w:t>
            </w:r>
            <w:r>
              <w:rPr>
                <w:rFonts w:hint="eastAsia" w:ascii="宋体" w:hAnsi="宋体" w:cs="宋体"/>
                <w:color w:val="auto"/>
                <w:szCs w:val="21"/>
                <w:highlight w:val="none"/>
                <w:lang w:eastAsia="zh-CN"/>
              </w:rPr>
              <w:t>具有与本次采购内容有关的类似项目</w:t>
            </w:r>
            <w:r>
              <w:rPr>
                <w:rFonts w:hint="eastAsia" w:ascii="宋体" w:hAnsi="宋体" w:eastAsia="宋体" w:cs="宋体"/>
                <w:color w:val="auto"/>
                <w:szCs w:val="21"/>
                <w:highlight w:val="none"/>
              </w:rPr>
              <w:t>业绩</w:t>
            </w:r>
            <w:r>
              <w:rPr>
                <w:rFonts w:hint="eastAsia" w:ascii="宋体" w:hAnsi="宋体" w:cs="宋体"/>
                <w:color w:val="auto"/>
                <w:szCs w:val="21"/>
                <w:highlight w:val="none"/>
                <w:lang w:eastAsia="zh-CN"/>
              </w:rPr>
              <w:t>的（如微课制作、资源建设、精品课程建设、数字教材建设等）</w:t>
            </w:r>
            <w:r>
              <w:rPr>
                <w:rFonts w:hint="eastAsia" w:ascii="宋体" w:hAnsi="宋体" w:eastAsia="宋体" w:cs="宋体"/>
                <w:color w:val="auto"/>
                <w:szCs w:val="21"/>
                <w:highlight w:val="none"/>
              </w:rPr>
              <w:t>，每项得</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分，满分</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r>
              <w:rPr>
                <w:rFonts w:hint="eastAsia" w:ascii="宋体" w:hAnsi="宋体" w:cs="宋体"/>
                <w:b/>
                <w:bCs/>
                <w:color w:val="auto"/>
                <w:szCs w:val="21"/>
                <w:highlight w:val="none"/>
                <w:lang w:val="en-US" w:eastAsia="zh-CN"/>
              </w:rPr>
              <w:t>注：</w:t>
            </w:r>
            <w:r>
              <w:rPr>
                <w:rFonts w:hint="eastAsia" w:ascii="宋体" w:hAnsi="宋体" w:cs="宋体"/>
                <w:b/>
                <w:bCs/>
                <w:color w:val="auto"/>
                <w:szCs w:val="21"/>
                <w:highlight w:val="none"/>
                <w:lang w:eastAsia="zh-CN"/>
              </w:rPr>
              <w:t>需在投标文件中</w:t>
            </w:r>
            <w:r>
              <w:rPr>
                <w:rFonts w:hint="eastAsia" w:ascii="宋体" w:hAnsi="宋体" w:eastAsia="宋体" w:cs="宋体"/>
                <w:b/>
                <w:bCs/>
                <w:color w:val="auto"/>
                <w:szCs w:val="21"/>
                <w:highlight w:val="none"/>
              </w:rPr>
              <w:t>提供</w:t>
            </w:r>
            <w:r>
              <w:rPr>
                <w:rFonts w:hint="default" w:ascii="宋体" w:hAnsi="宋体" w:cs="宋体"/>
                <w:b/>
                <w:bCs/>
                <w:color w:val="auto"/>
                <w:szCs w:val="21"/>
                <w:highlight w:val="none"/>
                <w:lang w:val="en-US" w:eastAsia="zh-CN"/>
              </w:rPr>
              <w:t>前述</w:t>
            </w:r>
            <w:r>
              <w:rPr>
                <w:rFonts w:hint="eastAsia" w:ascii="宋体" w:hAnsi="宋体" w:cs="宋体"/>
                <w:b/>
                <w:bCs/>
                <w:color w:val="auto"/>
                <w:szCs w:val="21"/>
                <w:highlight w:val="none"/>
                <w:lang w:eastAsia="zh-CN"/>
              </w:rPr>
              <w:t>类似项目</w:t>
            </w:r>
            <w:r>
              <w:rPr>
                <w:rFonts w:hint="eastAsia" w:ascii="宋体" w:hAnsi="宋体" w:eastAsia="宋体" w:cs="宋体"/>
                <w:b/>
                <w:bCs/>
                <w:color w:val="auto"/>
                <w:szCs w:val="21"/>
                <w:highlight w:val="none"/>
              </w:rPr>
              <w:t>业绩</w:t>
            </w:r>
            <w:r>
              <w:rPr>
                <w:rFonts w:hint="eastAsia" w:ascii="宋体" w:hAnsi="宋体" w:cs="宋体"/>
                <w:b/>
                <w:bCs/>
                <w:color w:val="auto"/>
                <w:szCs w:val="21"/>
                <w:highlight w:val="none"/>
                <w:lang w:eastAsia="zh-CN"/>
              </w:rPr>
              <w:t>的</w:t>
            </w:r>
            <w:r>
              <w:rPr>
                <w:rFonts w:hint="eastAsia" w:ascii="宋体" w:hAnsi="宋体" w:eastAsia="宋体" w:cs="宋体"/>
                <w:b/>
                <w:bCs/>
                <w:color w:val="auto"/>
                <w:szCs w:val="21"/>
                <w:highlight w:val="none"/>
              </w:rPr>
              <w:t>合同或者中标</w:t>
            </w:r>
            <w:r>
              <w:rPr>
                <w:rFonts w:hint="eastAsia" w:ascii="宋体" w:hAnsi="宋体" w:cs="宋体"/>
                <w:b/>
                <w:bCs/>
                <w:color w:val="auto"/>
                <w:szCs w:val="21"/>
                <w:highlight w:val="none"/>
                <w:lang w:eastAsia="zh-CN"/>
              </w:rPr>
              <w:t>（成交）</w:t>
            </w:r>
            <w:r>
              <w:rPr>
                <w:rFonts w:hint="eastAsia" w:ascii="宋体" w:hAnsi="宋体" w:eastAsia="宋体" w:cs="宋体"/>
                <w:b/>
                <w:bCs/>
                <w:color w:val="auto"/>
                <w:szCs w:val="21"/>
                <w:highlight w:val="none"/>
              </w:rPr>
              <w:t>通知书复印件</w:t>
            </w:r>
            <w:r>
              <w:rPr>
                <w:rFonts w:hint="eastAsia" w:ascii="宋体" w:hAnsi="宋体" w:cs="宋体"/>
                <w:b/>
                <w:bCs/>
                <w:color w:val="auto"/>
                <w:szCs w:val="21"/>
                <w:highlight w:val="none"/>
                <w:lang w:eastAsia="zh-CN"/>
              </w:rPr>
              <w:t>并加盖投标人公章，未按要求提供的不</w:t>
            </w:r>
            <w:r>
              <w:rPr>
                <w:rFonts w:hint="eastAsia" w:ascii="宋体" w:hAnsi="宋体" w:cs="宋体"/>
                <w:b/>
                <w:bCs/>
                <w:color w:val="auto"/>
                <w:szCs w:val="21"/>
                <w:highlight w:val="none"/>
                <w:lang w:val="en-US" w:eastAsia="zh-CN"/>
              </w:rPr>
              <w:t>予计</w:t>
            </w:r>
            <w:r>
              <w:rPr>
                <w:rFonts w:hint="eastAsia" w:ascii="宋体" w:hAnsi="宋体" w:cs="宋体"/>
                <w:b/>
                <w:bCs/>
                <w:color w:val="auto"/>
                <w:szCs w:val="21"/>
                <w:highlight w:val="none"/>
                <w:lang w:eastAsia="zh-CN"/>
              </w:rPr>
              <w:t>分。</w:t>
            </w:r>
            <w:r>
              <w:rPr>
                <w:rFonts w:hint="eastAsia" w:ascii="宋体" w:hAnsi="宋体" w:cs="宋体"/>
                <w:b/>
                <w:bCs/>
                <w:color w:val="auto"/>
                <w:szCs w:val="21"/>
                <w:highlight w:val="none"/>
                <w:lang w:val="en-US" w:eastAsia="zh-CN"/>
              </w:rPr>
              <w:t>该项评分不含企业实力分里已统计的业绩。</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08" w:type="dxa"/>
            <w:gridSpan w:val="4"/>
            <w:noWrap w:val="0"/>
            <w:vAlign w:val="center"/>
          </w:tcPr>
          <w:p>
            <w:pPr>
              <w:pStyle w:val="13"/>
              <w:snapToGrid w:val="0"/>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总得分=</w:t>
            </w:r>
            <w:r>
              <w:rPr>
                <w:rFonts w:hint="eastAsia" w:hAnsi="宋体" w:cs="宋体"/>
                <w:b/>
                <w:bCs/>
                <w:color w:val="auto"/>
                <w:sz w:val="24"/>
                <w:szCs w:val="24"/>
                <w:highlight w:val="none"/>
                <w:lang w:val="en-US" w:eastAsia="zh-CN"/>
              </w:rPr>
              <w:t>价格得分</w:t>
            </w:r>
            <w:r>
              <w:rPr>
                <w:rFonts w:hint="eastAsia" w:ascii="宋体" w:hAnsi="宋体" w:eastAsia="宋体" w:cs="宋体"/>
                <w:b/>
                <w:bCs/>
                <w:color w:val="auto"/>
                <w:sz w:val="24"/>
                <w:szCs w:val="24"/>
                <w:highlight w:val="none"/>
              </w:rPr>
              <w:t>+</w:t>
            </w:r>
            <w:r>
              <w:rPr>
                <w:rFonts w:hint="eastAsia" w:hAnsi="宋体" w:cs="宋体"/>
                <w:b/>
                <w:bCs/>
                <w:color w:val="auto"/>
                <w:sz w:val="24"/>
                <w:szCs w:val="24"/>
                <w:highlight w:val="none"/>
                <w:lang w:val="en-US" w:eastAsia="zh-CN"/>
              </w:rPr>
              <w:t>技术得分</w:t>
            </w:r>
            <w:r>
              <w:rPr>
                <w:rFonts w:hint="eastAsia" w:ascii="宋体" w:hAnsi="宋体" w:eastAsia="宋体" w:cs="宋体"/>
                <w:b/>
                <w:bCs/>
                <w:color w:val="auto"/>
                <w:sz w:val="24"/>
                <w:szCs w:val="24"/>
                <w:highlight w:val="none"/>
              </w:rPr>
              <w:t>+</w:t>
            </w:r>
            <w:r>
              <w:rPr>
                <w:rFonts w:hint="eastAsia" w:hAnsi="宋体" w:cs="宋体"/>
                <w:b/>
                <w:bCs/>
                <w:color w:val="auto"/>
                <w:sz w:val="24"/>
                <w:szCs w:val="24"/>
                <w:highlight w:val="none"/>
                <w:lang w:val="en-US" w:eastAsia="zh-CN"/>
              </w:rPr>
              <w:t>商务得分</w:t>
            </w:r>
          </w:p>
        </w:tc>
      </w:tr>
    </w:tbl>
    <w:p>
      <w:pPr>
        <w:rPr>
          <w:rFonts w:hint="eastAsia"/>
          <w:color w:val="auto"/>
          <w:highlight w:val="none"/>
          <w:lang w:eastAsia="zh-CN"/>
        </w:rPr>
      </w:pPr>
    </w:p>
    <w:p>
      <w:pPr>
        <w:rPr>
          <w:rFonts w:hint="eastAsia" w:cs="Times New Roman"/>
          <w:b w:val="0"/>
          <w:color w:val="auto"/>
          <w:sz w:val="30"/>
          <w:szCs w:val="30"/>
          <w:highlight w:val="none"/>
        </w:rPr>
      </w:pPr>
      <w:bookmarkStart w:id="307" w:name="_Toc12855"/>
      <w:bookmarkStart w:id="308" w:name="_Toc23906"/>
      <w:bookmarkStart w:id="309" w:name="_Toc10751"/>
      <w:bookmarkStart w:id="310" w:name="_Toc20313"/>
      <w:bookmarkStart w:id="311" w:name="_Toc18582"/>
      <w:bookmarkStart w:id="312" w:name="_Toc15061"/>
      <w:bookmarkStart w:id="313" w:name="_Toc9480"/>
      <w:bookmarkStart w:id="314" w:name="_Toc16466"/>
      <w:bookmarkStart w:id="315" w:name="_Toc2202"/>
      <w:bookmarkStart w:id="316" w:name="_Toc11083"/>
      <w:r>
        <w:rPr>
          <w:rFonts w:hint="eastAsia" w:cs="Times New Roman"/>
          <w:b w:val="0"/>
          <w:color w:val="auto"/>
          <w:sz w:val="30"/>
          <w:szCs w:val="30"/>
          <w:highlight w:val="none"/>
        </w:rPr>
        <w:br w:type="page"/>
      </w:r>
    </w:p>
    <w:p>
      <w:pPr>
        <w:spacing w:line="360" w:lineRule="auto"/>
        <w:ind w:firstLine="420"/>
        <w:outlineLvl w:val="2"/>
        <w:rPr>
          <w:rFonts w:hint="default" w:ascii="宋体" w:hAnsi="宋体" w:eastAsia="宋体" w:cs="Times New Roman"/>
          <w:b/>
          <w:bCs w:val="0"/>
          <w:color w:val="auto"/>
          <w:szCs w:val="20"/>
          <w:highlight w:val="none"/>
          <w:lang w:val="en-US" w:eastAsia="zh-CN"/>
        </w:rPr>
      </w:pPr>
      <w:r>
        <w:rPr>
          <w:rFonts w:hint="eastAsia" w:ascii="宋体" w:hAnsi="宋体" w:cs="Times New Roman"/>
          <w:b/>
          <w:bCs w:val="0"/>
          <w:color w:val="auto"/>
          <w:szCs w:val="20"/>
          <w:highlight w:val="none"/>
          <w:lang w:val="en-US" w:eastAsia="zh-CN"/>
        </w:rPr>
        <w:t>标项2：人工智能技术应用专业群教学资源库建设项目</w:t>
      </w:r>
    </w:p>
    <w:tbl>
      <w:tblPr>
        <w:tblStyle w:val="24"/>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460"/>
        <w:gridCol w:w="5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47" w:type="dxa"/>
            <w:gridSpan w:val="2"/>
            <w:noWrap w:val="0"/>
            <w:vAlign w:val="center"/>
          </w:tcPr>
          <w:p>
            <w:pPr>
              <w:adjustRightInd w:val="0"/>
              <w:spacing w:line="41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60" w:type="dxa"/>
            <w:noWrap w:val="0"/>
            <w:vAlign w:val="center"/>
          </w:tcPr>
          <w:p>
            <w:pPr>
              <w:adjustRightInd w:val="0"/>
              <w:spacing w:line="41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w:t>
            </w:r>
            <w:r>
              <w:rPr>
                <w:rFonts w:hint="eastAsia" w:ascii="宋体" w:hAnsi="宋体" w:cs="宋体"/>
                <w:b/>
                <w:color w:val="auto"/>
                <w:sz w:val="21"/>
                <w:szCs w:val="21"/>
                <w:highlight w:val="none"/>
                <w:lang w:eastAsia="zh-CN"/>
              </w:rPr>
              <w:t>审</w:t>
            </w:r>
            <w:r>
              <w:rPr>
                <w:rFonts w:hint="eastAsia" w:ascii="宋体" w:hAnsi="宋体" w:eastAsia="宋体" w:cs="宋体"/>
                <w:b/>
                <w:color w:val="auto"/>
                <w:sz w:val="21"/>
                <w:szCs w:val="21"/>
                <w:highlight w:val="none"/>
              </w:rPr>
              <w:t>因素</w:t>
            </w:r>
          </w:p>
        </w:tc>
        <w:tc>
          <w:tcPr>
            <w:tcW w:w="5901" w:type="dxa"/>
            <w:noWrap w:val="0"/>
            <w:vAlign w:val="center"/>
          </w:tcPr>
          <w:p>
            <w:pPr>
              <w:adjustRightInd w:val="0"/>
              <w:spacing w:line="41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562" w:type="dxa"/>
            <w:noWrap w:val="0"/>
            <w:vAlign w:val="center"/>
          </w:tcPr>
          <w:p>
            <w:pPr>
              <w:adjustRightInd w:val="0"/>
              <w:spacing w:line="36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85" w:type="dxa"/>
            <w:noWrap w:val="0"/>
            <w:vAlign w:val="center"/>
          </w:tcPr>
          <w:p>
            <w:pPr>
              <w:widowControl/>
              <w:snapToGrid w:val="0"/>
              <w:spacing w:line="360" w:lineRule="atLeast"/>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价格分</w:t>
            </w:r>
          </w:p>
          <w:p>
            <w:pPr>
              <w:widowControl/>
              <w:snapToGrid w:val="0"/>
              <w:spacing w:line="360" w:lineRule="atLeast"/>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cs="宋体"/>
                <w:bCs/>
                <w:color w:val="auto"/>
                <w:kern w:val="0"/>
                <w:sz w:val="21"/>
                <w:szCs w:val="21"/>
                <w:highlight w:val="none"/>
                <w:u w:val="single"/>
                <w:lang w:val="en-US" w:eastAsia="zh-CN" w:bidi="ar-SA"/>
              </w:rPr>
              <w:t>15</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1460" w:type="dxa"/>
            <w:noWrap w:val="0"/>
            <w:vAlign w:val="center"/>
          </w:tcPr>
          <w:p>
            <w:pPr>
              <w:widowControl/>
              <w:snapToGrid w:val="0"/>
              <w:spacing w:line="360" w:lineRule="atLeast"/>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投标报价</w:t>
            </w:r>
          </w:p>
          <w:p>
            <w:pPr>
              <w:pStyle w:val="22"/>
              <w:jc w:val="left"/>
              <w:rPr>
                <w:rFonts w:hint="eastAsia"/>
                <w:color w:val="auto"/>
                <w:highlight w:val="none"/>
                <w:lang w:val="en-US" w:eastAsia="zh-CN"/>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15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snapToGrid/>
              <w:spacing w:line="360" w:lineRule="auto"/>
              <w:ind w:firstLine="420" w:firstLineChars="200"/>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1.1</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为投标人的投标报价进行政策性扣除后的价格，</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只是作为评标时使用。最终中标人的中标金额等于投标报价。</w:t>
            </w:r>
          </w:p>
          <w:p>
            <w:pPr>
              <w:snapToGrid/>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val="en-US" w:eastAsia="zh-CN"/>
              </w:rPr>
              <w:t>1.2</w:t>
            </w:r>
            <w:r>
              <w:rPr>
                <w:rFonts w:hint="eastAsia" w:ascii="宋体" w:hAnsi="宋体" w:eastAsia="宋体" w:cs="宋体"/>
                <w:bCs/>
                <w:color w:val="auto"/>
                <w:szCs w:val="21"/>
                <w:highlight w:val="none"/>
              </w:rPr>
              <w:t>政策性扣除计算方法</w:t>
            </w:r>
            <w:r>
              <w:rPr>
                <w:rFonts w:hint="eastAsia" w:ascii="宋体" w:hAnsi="宋体" w:cs="宋体"/>
                <w:bCs/>
                <w:color w:val="auto"/>
                <w:szCs w:val="21"/>
                <w:highlight w:val="none"/>
                <w:lang w:eastAsia="zh-CN"/>
              </w:rPr>
              <w:t>：</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rPr>
              <w:t>对</w:t>
            </w:r>
            <w:r>
              <w:rPr>
                <w:rFonts w:hint="eastAsia" w:ascii="宋体" w:hAnsi="宋体" w:eastAsia="宋体" w:cs="宋体"/>
                <w:b w:val="0"/>
                <w:bCs w:val="0"/>
                <w:color w:val="auto"/>
                <w:szCs w:val="21"/>
                <w:highlight w:val="none"/>
                <w:lang w:val="en-US" w:eastAsia="zh-CN"/>
              </w:rPr>
              <w:t>小微</w:t>
            </w:r>
            <w:r>
              <w:rPr>
                <w:rFonts w:hint="eastAsia" w:ascii="宋体" w:hAnsi="宋体" w:eastAsia="宋体" w:cs="宋体"/>
                <w:b w:val="0"/>
                <w:bCs w:val="0"/>
                <w:color w:val="auto"/>
                <w:szCs w:val="21"/>
                <w:highlight w:val="none"/>
              </w:rPr>
              <w:t>企业的价格评审</w:t>
            </w:r>
            <w:r>
              <w:rPr>
                <w:rFonts w:hint="eastAsia" w:ascii="宋体" w:hAnsi="宋体" w:eastAsia="宋体" w:cs="宋体"/>
                <w:b w:val="0"/>
                <w:bCs w:val="0"/>
                <w:color w:val="auto"/>
                <w:szCs w:val="21"/>
                <w:highlight w:val="none"/>
                <w:lang w:val="en-US" w:eastAsia="zh-CN"/>
              </w:rPr>
              <w:t>优惠</w:t>
            </w:r>
          </w:p>
          <w:p>
            <w:pPr>
              <w:snapToGrid/>
              <w:spacing w:line="360" w:lineRule="auto"/>
              <w:ind w:firstLine="420" w:firstLineChars="200"/>
              <w:rPr>
                <w:rFonts w:hint="eastAsia" w:ascii="宋体" w:hAnsi="宋体" w:cs="宋体"/>
                <w:bCs/>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适用于</w:t>
            </w:r>
            <w:r>
              <w:rPr>
                <w:rFonts w:hint="eastAsia" w:ascii="宋体" w:hAnsi="宋体" w:eastAsia="宋体" w:cs="宋体"/>
                <w:color w:val="auto"/>
                <w:szCs w:val="21"/>
                <w:highlight w:val="none"/>
                <w:lang w:eastAsia="zh-CN"/>
              </w:rPr>
              <w:t>非专门面向中小企业采购项目</w:t>
            </w:r>
          </w:p>
          <w:p>
            <w:pPr>
              <w:snapToGrid/>
              <w:spacing w:line="360" w:lineRule="auto"/>
              <w:ind w:firstLine="420" w:firstLineChars="200"/>
              <w:rPr>
                <w:rFonts w:hint="eastAsia" w:ascii="宋体" w:hAnsi="宋体" w:cs="宋体"/>
                <w:color w:val="auto"/>
                <w:szCs w:val="21"/>
                <w:highlight w:val="none"/>
                <w:lang w:eastAsia="zh-CN"/>
              </w:rPr>
            </w:pPr>
            <w:r>
              <w:rPr>
                <w:rFonts w:hint="eastAsia" w:ascii="宋体" w:hAnsi="宋体" w:eastAsia="宋体" w:cs="宋体"/>
                <w:bCs/>
                <w:color w:val="auto"/>
                <w:szCs w:val="21"/>
                <w:highlight w:val="none"/>
              </w:rPr>
              <w:t>投标人</w:t>
            </w:r>
            <w:r>
              <w:rPr>
                <w:rFonts w:hint="eastAsia" w:ascii="宋体" w:hAnsi="宋体" w:eastAsia="宋体" w:cs="宋体"/>
                <w:color w:val="auto"/>
                <w:szCs w:val="21"/>
                <w:highlight w:val="none"/>
              </w:rPr>
              <w:t>被评定为</w:t>
            </w:r>
            <w:r>
              <w:rPr>
                <w:rFonts w:hint="eastAsia" w:ascii="宋体" w:hAnsi="宋体" w:eastAsia="宋体" w:cs="宋体"/>
                <w:bCs/>
                <w:color w:val="auto"/>
                <w:szCs w:val="21"/>
                <w:highlight w:val="none"/>
              </w:rPr>
              <w:t>监狱企业或者残疾人福利性单位或者</w:t>
            </w:r>
            <w:r>
              <w:rPr>
                <w:rFonts w:hint="eastAsia" w:ascii="宋体" w:hAnsi="宋体" w:eastAsia="宋体" w:cs="宋体"/>
                <w:bCs/>
                <w:color w:val="auto"/>
                <w:szCs w:val="21"/>
                <w:highlight w:val="none"/>
                <w:lang w:eastAsia="zh-CN"/>
              </w:rPr>
              <w:t>其</w:t>
            </w:r>
            <w:r>
              <w:rPr>
                <w:rFonts w:hint="eastAsia" w:ascii="宋体" w:hAnsi="宋体" w:eastAsia="宋体" w:cs="宋体"/>
                <w:color w:val="auto"/>
                <w:sz w:val="21"/>
                <w:szCs w:val="21"/>
                <w:highlight w:val="none"/>
                <w:lang w:val="en-US" w:eastAsia="zh-CN"/>
              </w:rPr>
              <w:t>服务全部由符合政策要求的小型、微型企业承接的</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该投标人的投标报价</w:t>
            </w:r>
            <w:r>
              <w:rPr>
                <w:rFonts w:hint="eastAsia" w:ascii="宋体" w:hAnsi="宋体" w:eastAsia="宋体" w:cs="宋体"/>
                <w:color w:val="auto"/>
                <w:szCs w:val="21"/>
                <w:highlight w:val="none"/>
              </w:rPr>
              <w:t>给予</w:t>
            </w:r>
            <w:r>
              <w:rPr>
                <w:rFonts w:hint="eastAsia" w:ascii="宋体" w:hAnsi="宋体" w:eastAsia="宋体" w:cs="宋体"/>
                <w:color w:val="auto"/>
                <w:szCs w:val="21"/>
                <w:highlight w:val="none"/>
                <w:lang w:val="en-US" w:eastAsia="zh-CN"/>
              </w:rPr>
              <w:t xml:space="preserve"> </w:t>
            </w:r>
            <w:r>
              <w:rPr>
                <w:rFonts w:hint="eastAsia"/>
                <w:b/>
                <w:bCs/>
                <w:color w:val="auto"/>
                <w:highlight w:val="none"/>
                <w:u w:val="none"/>
                <w:lang w:val="en-US" w:eastAsia="zh-CN"/>
              </w:rPr>
              <w:t>10%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的扣除</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扣除后的价格为</w:t>
            </w:r>
            <w:r>
              <w:rPr>
                <w:rFonts w:hint="eastAsia" w:ascii="宋体" w:hAnsi="宋体" w:cs="宋体"/>
                <w:color w:val="auto"/>
                <w:szCs w:val="21"/>
                <w:highlight w:val="none"/>
                <w:lang w:eastAsia="zh-CN"/>
              </w:rPr>
              <w:t>评标价</w:t>
            </w:r>
            <w:r>
              <w:rPr>
                <w:rFonts w:hint="eastAsia" w:ascii="宋体" w:hAnsi="宋体" w:eastAsia="宋体" w:cs="宋体"/>
                <w:color w:val="auto"/>
                <w:szCs w:val="21"/>
                <w:highlight w:val="none"/>
              </w:rPr>
              <w:t>，即</w:t>
            </w:r>
            <w:r>
              <w:rPr>
                <w:rFonts w:hint="eastAsia" w:ascii="宋体" w:hAnsi="宋体" w:cs="宋体"/>
                <w:color w:val="auto"/>
                <w:szCs w:val="21"/>
                <w:highlight w:val="none"/>
                <w:lang w:eastAsia="zh-CN"/>
              </w:rPr>
              <w:t>评标价</w:t>
            </w:r>
            <w:r>
              <w:rPr>
                <w:rFonts w:hint="eastAsia" w:ascii="宋体" w:hAnsi="宋体" w:eastAsia="宋体" w:cs="宋体"/>
                <w:color w:val="auto"/>
                <w:szCs w:val="21"/>
                <w:highlight w:val="none"/>
              </w:rPr>
              <w:t>=投标报价×（</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b/>
                <w:bCs/>
                <w:color w:val="auto"/>
                <w:highlight w:val="none"/>
                <w:u w:val="none"/>
                <w:lang w:val="en-US" w:eastAsia="zh-CN"/>
              </w:rPr>
              <w:t>10%</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w:t>
            </w:r>
            <w:r>
              <w:rPr>
                <w:rFonts w:hint="eastAsia" w:ascii="宋体" w:hAnsi="宋体" w:cs="宋体"/>
                <w:color w:val="auto"/>
                <w:sz w:val="21"/>
                <w:szCs w:val="21"/>
                <w:highlight w:val="none"/>
                <w:lang w:eastAsia="zh-CN"/>
              </w:rPr>
              <w:t>投标</w:t>
            </w:r>
            <w:r>
              <w:rPr>
                <w:rFonts w:hint="eastAsia" w:ascii="宋体" w:hAnsi="宋体" w:eastAsia="宋体" w:cs="宋体"/>
                <w:color w:val="auto"/>
                <w:sz w:val="21"/>
                <w:szCs w:val="21"/>
                <w:highlight w:val="none"/>
              </w:rPr>
              <w:t xml:space="preserve">报价给予 </w:t>
            </w:r>
            <w:r>
              <w:rPr>
                <w:rFonts w:hint="eastAsia"/>
                <w:b/>
                <w:bCs/>
                <w:color w:val="auto"/>
                <w:highlight w:val="none"/>
                <w:u w:val="none"/>
                <w:lang w:val="en-US" w:eastAsia="zh-CN"/>
              </w:rPr>
              <w:t>4%</w:t>
            </w:r>
            <w:r>
              <w:rPr>
                <w:rFonts w:hint="eastAsia" w:ascii="宋体" w:hAnsi="宋体" w:eastAsia="宋体" w:cs="宋体"/>
                <w:color w:val="auto"/>
                <w:sz w:val="21"/>
                <w:szCs w:val="21"/>
                <w:highlight w:val="none"/>
              </w:rPr>
              <w:t>的扣除，用扣除后的价格参加评审</w:t>
            </w:r>
            <w:r>
              <w:rPr>
                <w:rFonts w:hint="eastAsia" w:ascii="宋体" w:hAnsi="宋体" w:eastAsia="宋体" w:cs="宋体"/>
                <w:color w:val="auto"/>
                <w:szCs w:val="21"/>
                <w:highlight w:val="none"/>
              </w:rPr>
              <w:t>，扣除后的价格为评标价，即</w:t>
            </w:r>
            <w:r>
              <w:rPr>
                <w:rFonts w:hint="eastAsia" w:ascii="宋体" w:hAnsi="宋体" w:cs="宋体"/>
                <w:color w:val="auto"/>
                <w:szCs w:val="21"/>
                <w:highlight w:val="none"/>
                <w:lang w:eastAsia="zh-CN"/>
              </w:rPr>
              <w:t>评标价</w:t>
            </w:r>
            <w:r>
              <w:rPr>
                <w:rFonts w:hint="eastAsia" w:ascii="宋体" w:hAnsi="宋体" w:eastAsia="宋体" w:cs="宋体"/>
                <w:color w:val="auto"/>
                <w:szCs w:val="21"/>
                <w:highlight w:val="none"/>
              </w:rPr>
              <w:t>=投标报价×（1</w:t>
            </w:r>
            <w:r>
              <w:rPr>
                <w:rFonts w:hint="eastAsia" w:ascii="宋体" w:hAnsi="宋体" w:cs="宋体"/>
                <w:color w:val="auto"/>
                <w:szCs w:val="21"/>
                <w:highlight w:val="none"/>
                <w:lang w:eastAsia="zh-CN"/>
              </w:rPr>
              <w:t>－</w:t>
            </w:r>
            <w:r>
              <w:rPr>
                <w:rFonts w:hint="eastAsia"/>
                <w:b/>
                <w:bCs/>
                <w:color w:val="auto"/>
                <w:highlight w:val="none"/>
                <w:u w:val="none"/>
                <w:lang w:val="en-US" w:eastAsia="zh-CN"/>
              </w:rPr>
              <w:t>10%</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p>
          <w:p>
            <w:pPr>
              <w:snapToGrid/>
              <w:spacing w:line="360" w:lineRule="auto"/>
              <w:ind w:firstLine="420" w:firstLineChars="200"/>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1.3</w:t>
            </w:r>
            <w:r>
              <w:rPr>
                <w:rFonts w:hint="eastAsia" w:ascii="宋体" w:hAnsi="宋体" w:eastAsia="宋体" w:cs="宋体"/>
                <w:bCs/>
                <w:color w:val="auto"/>
                <w:szCs w:val="21"/>
                <w:highlight w:val="none"/>
              </w:rPr>
              <w:t>满足招标文件要求且</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最低的</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为评标基准价，基准价得分为</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15</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分。</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1.4</w:t>
            </w:r>
            <w:r>
              <w:rPr>
                <w:rFonts w:hint="eastAsia" w:ascii="宋体" w:hAnsi="宋体" w:eastAsia="宋体" w:cs="宋体"/>
                <w:bCs/>
                <w:color w:val="auto"/>
                <w:szCs w:val="21"/>
                <w:highlight w:val="none"/>
              </w:rPr>
              <w:t xml:space="preserve">价格分计算公式：        </w:t>
            </w:r>
          </w:p>
          <w:p>
            <w:pPr>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sz w:val="21"/>
                <w:highlight w:val="none"/>
                <w:lang w:val="en-US" w:eastAsia="zh-CN"/>
              </w:rPr>
              <w:t>价格分</w:t>
            </w:r>
            <w:r>
              <w:rPr>
                <w:rFonts w:hint="eastAsia" w:ascii="宋体" w:hAnsi="宋体" w:eastAsia="宋体" w:cs="宋体"/>
                <w:bCs/>
                <w:color w:val="auto"/>
                <w:kern w:val="2"/>
                <w:sz w:val="21"/>
                <w:highlight w:val="none"/>
                <w:lang w:val="en-US" w:eastAsia="zh-CN"/>
              </w:rPr>
              <w:t>=(评标基准价／</w:t>
            </w:r>
            <w:r>
              <w:rPr>
                <w:rFonts w:hint="eastAsia" w:ascii="宋体" w:hAnsi="宋体" w:cs="宋体"/>
                <w:bCs/>
                <w:color w:val="auto"/>
                <w:kern w:val="2"/>
                <w:sz w:val="21"/>
                <w:highlight w:val="none"/>
                <w:lang w:val="en-US" w:eastAsia="zh-CN"/>
              </w:rPr>
              <w:t>评标价</w:t>
            </w:r>
            <w:r>
              <w:rPr>
                <w:rFonts w:hint="eastAsia" w:ascii="宋体" w:hAnsi="宋体" w:eastAsia="宋体" w:cs="宋体"/>
                <w:bCs/>
                <w:color w:val="auto"/>
                <w:kern w:val="2"/>
                <w:sz w:val="21"/>
                <w:highlight w:val="none"/>
                <w:lang w:val="en-US" w:eastAsia="zh-CN"/>
              </w:rPr>
              <w:t>)×</w:t>
            </w:r>
            <w:r>
              <w:rPr>
                <w:rFonts w:hint="eastAsia" w:ascii="宋体" w:hAnsi="宋体" w:eastAsia="宋体" w:cs="宋体"/>
                <w:bCs/>
                <w:color w:val="auto"/>
                <w:sz w:val="21"/>
                <w:highlight w:val="none"/>
                <w:u w:val="single"/>
                <w:lang w:val="en-US" w:eastAsia="zh-CN"/>
              </w:rPr>
              <w:t xml:space="preserve"> </w:t>
            </w:r>
            <w:r>
              <w:rPr>
                <w:rFonts w:hint="eastAsia" w:ascii="宋体" w:hAnsi="宋体" w:cs="宋体"/>
                <w:bCs/>
                <w:color w:val="auto"/>
                <w:sz w:val="21"/>
                <w:highlight w:val="none"/>
                <w:u w:val="single"/>
                <w:lang w:val="en-US" w:eastAsia="zh-CN"/>
              </w:rPr>
              <w:t>15</w:t>
            </w:r>
            <w:r>
              <w:rPr>
                <w:rFonts w:hint="eastAsia" w:ascii="宋体" w:hAnsi="宋体" w:eastAsia="宋体" w:cs="宋体"/>
                <w:bCs/>
                <w:color w:val="auto"/>
                <w:sz w:val="21"/>
                <w:highlight w:val="none"/>
                <w:u w:val="single"/>
                <w:lang w:val="en-US" w:eastAsia="zh-CN"/>
              </w:rPr>
              <w:t xml:space="preserve">  </w:t>
            </w:r>
            <w:r>
              <w:rPr>
                <w:rFonts w:hint="eastAsia" w:ascii="宋体" w:hAnsi="宋体" w:eastAsia="宋体" w:cs="宋体"/>
                <w:bCs/>
                <w:color w:val="auto"/>
                <w:kern w:val="2"/>
                <w:sz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62" w:type="dxa"/>
            <w:vMerge w:val="restart"/>
            <w:noWrap w:val="0"/>
            <w:vAlign w:val="center"/>
          </w:tcPr>
          <w:p>
            <w:pPr>
              <w:adjustRightInd w:val="0"/>
              <w:snapToGrid w:val="0"/>
              <w:spacing w:line="360" w:lineRule="atLeas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585" w:type="dxa"/>
            <w:vMerge w:val="restart"/>
            <w:noWrap w:val="0"/>
            <w:vAlign w:val="center"/>
          </w:tcPr>
          <w:p>
            <w:pPr>
              <w:adjustRightInd w:val="0"/>
              <w:snapToGrid w:val="0"/>
              <w:spacing w:line="360" w:lineRule="atLeast"/>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cs="宋体"/>
                <w:b/>
                <w:bCs w:val="0"/>
                <w:color w:val="auto"/>
                <w:kern w:val="0"/>
                <w:sz w:val="21"/>
                <w:szCs w:val="21"/>
                <w:highlight w:val="none"/>
                <w:lang w:val="en-US" w:eastAsia="zh-CN" w:bidi="ar-SA"/>
              </w:rPr>
              <w:t>技术分</w:t>
            </w:r>
          </w:p>
          <w:p>
            <w:pPr>
              <w:adjustRightInd w:val="0"/>
              <w:snapToGrid w:val="0"/>
              <w:spacing w:line="360" w:lineRule="atLeas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cs="宋体"/>
                <w:bCs/>
                <w:color w:val="auto"/>
                <w:kern w:val="0"/>
                <w:sz w:val="21"/>
                <w:szCs w:val="21"/>
                <w:highlight w:val="none"/>
                <w:u w:val="single"/>
                <w:lang w:val="en-US" w:eastAsia="zh-CN" w:bidi="ar-SA"/>
              </w:rPr>
              <w:t>62</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1460" w:type="dxa"/>
            <w:noWrap w:val="0"/>
            <w:vAlign w:val="center"/>
          </w:tcPr>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sz w:val="21"/>
                <w:szCs w:val="21"/>
                <w:highlight w:val="none"/>
              </w:rPr>
              <w:t>技术</w:t>
            </w:r>
            <w:r>
              <w:rPr>
                <w:rFonts w:hint="eastAsia" w:ascii="宋体" w:hAnsi="宋体" w:eastAsia="宋体" w:cs="宋体"/>
                <w:b/>
                <w:bCs w:val="0"/>
                <w:color w:val="auto"/>
                <w:sz w:val="21"/>
                <w:szCs w:val="21"/>
                <w:highlight w:val="none"/>
                <w:lang w:val="en-US" w:eastAsia="zh-CN"/>
              </w:rPr>
              <w:t>实施方案分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15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一档（5分）：</w:t>
            </w:r>
            <w:r>
              <w:rPr>
                <w:rFonts w:hint="eastAsia" w:ascii="宋体" w:hAnsi="宋体" w:cs="宋体"/>
                <w:bCs/>
                <w:color w:val="auto"/>
                <w:sz w:val="21"/>
                <w:szCs w:val="21"/>
                <w:highlight w:val="none"/>
                <w:lang w:eastAsia="zh-CN"/>
              </w:rPr>
              <w:t>对项目需求的理解较为模糊和片面，方案各部分内容空洞、缺乏实质性规划和有效措施，基本满足项目</w:t>
            </w:r>
            <w:r>
              <w:rPr>
                <w:rFonts w:hint="eastAsia" w:ascii="宋体" w:hAnsi="宋体" w:cs="宋体"/>
                <w:bCs/>
                <w:color w:val="auto"/>
                <w:sz w:val="21"/>
                <w:szCs w:val="21"/>
                <w:highlight w:val="none"/>
                <w:lang w:val="en-US" w:eastAsia="zh-CN"/>
              </w:rPr>
              <w:t>课程</w:t>
            </w:r>
            <w:r>
              <w:rPr>
                <w:rFonts w:hint="eastAsia" w:ascii="宋体" w:hAnsi="宋体" w:cs="宋体"/>
                <w:bCs/>
                <w:color w:val="auto"/>
                <w:sz w:val="21"/>
                <w:szCs w:val="21"/>
                <w:highlight w:val="none"/>
                <w:lang w:eastAsia="zh-CN"/>
              </w:rPr>
              <w:t>建设指导，体现出对项目的初步技术实施和基本保障</w:t>
            </w:r>
            <w:r>
              <w:rPr>
                <w:rFonts w:hint="eastAsia" w:ascii="宋体" w:hAnsi="宋体" w:eastAsia="宋体" w:cs="宋体"/>
                <w:bCs/>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二档（10分）：</w:t>
            </w:r>
            <w:r>
              <w:rPr>
                <w:rFonts w:hint="eastAsia" w:ascii="宋体" w:hAnsi="宋体" w:cs="宋体"/>
                <w:bCs/>
                <w:color w:val="auto"/>
                <w:sz w:val="21"/>
                <w:szCs w:val="21"/>
                <w:highlight w:val="none"/>
                <w:lang w:eastAsia="zh-CN"/>
              </w:rPr>
              <w:t>在满足一档的基础上，对</w:t>
            </w:r>
            <w:r>
              <w:rPr>
                <w:rFonts w:hint="eastAsia" w:ascii="宋体" w:hAnsi="宋体" w:cs="宋体"/>
                <w:bCs/>
                <w:color w:val="auto"/>
                <w:sz w:val="21"/>
                <w:szCs w:val="21"/>
                <w:highlight w:val="none"/>
                <w:lang w:val="en-US" w:eastAsia="zh-CN"/>
              </w:rPr>
              <w:t>课程</w:t>
            </w:r>
            <w:r>
              <w:rPr>
                <w:rFonts w:hint="eastAsia" w:ascii="宋体" w:hAnsi="宋体" w:cs="宋体"/>
                <w:bCs/>
                <w:color w:val="auto"/>
                <w:sz w:val="21"/>
                <w:szCs w:val="21"/>
                <w:highlight w:val="none"/>
                <w:lang w:eastAsia="zh-CN"/>
              </w:rPr>
              <w:t>建设目标、要求等形成了基本认知，能够围绕项目核心任务构建方案框架，整体方案整体逻辑结构基本清晰，没有明显的原理性错误和逻辑漏洞；</w:t>
            </w:r>
            <w:r>
              <w:rPr>
                <w:rFonts w:hint="eastAsia"/>
                <w:color w:val="auto"/>
                <w:highlight w:val="none"/>
                <w:lang w:val="en-US" w:eastAsia="zh-CN"/>
              </w:rPr>
              <w:t>能</w:t>
            </w:r>
            <w:r>
              <w:rPr>
                <w:rFonts w:hint="eastAsia" w:ascii="宋体" w:hAnsi="宋体" w:eastAsia="宋体" w:cs="宋体"/>
                <w:bCs/>
                <w:color w:val="auto"/>
                <w:sz w:val="21"/>
                <w:szCs w:val="21"/>
                <w:highlight w:val="none"/>
              </w:rPr>
              <w:t>结合本项目符合金课标准的职业教育精品课的建设目标，作出主要工作内容、实施步骤，总体方案符合</w:t>
            </w:r>
            <w:r>
              <w:rPr>
                <w:rFonts w:hint="eastAsia" w:ascii="宋体" w:hAnsi="宋体" w:cs="宋体"/>
                <w:bCs/>
                <w:color w:val="auto"/>
                <w:sz w:val="21"/>
                <w:szCs w:val="21"/>
                <w:highlight w:val="none"/>
                <w:lang w:val="en-US" w:eastAsia="zh-CN"/>
              </w:rPr>
              <w:t>本</w:t>
            </w:r>
            <w:r>
              <w:rPr>
                <w:rFonts w:hint="eastAsia" w:ascii="宋体" w:hAnsi="宋体" w:eastAsia="宋体" w:cs="宋体"/>
                <w:bCs/>
                <w:color w:val="auto"/>
                <w:sz w:val="21"/>
                <w:szCs w:val="21"/>
                <w:highlight w:val="none"/>
              </w:rPr>
              <w:t>项目</w:t>
            </w:r>
            <w:r>
              <w:rPr>
                <w:rFonts w:hint="eastAsia" w:ascii="宋体" w:hAnsi="宋体" w:cs="宋体"/>
                <w:bCs/>
                <w:color w:val="auto"/>
                <w:sz w:val="21"/>
                <w:szCs w:val="21"/>
                <w:highlight w:val="none"/>
                <w:lang w:eastAsia="zh-CN"/>
              </w:rPr>
              <w:t>服务要求；</w:t>
            </w:r>
            <w:r>
              <w:rPr>
                <w:rFonts w:hint="eastAsia" w:ascii="宋体" w:hAnsi="宋体" w:cs="宋体"/>
                <w:bCs/>
                <w:color w:val="auto"/>
                <w:sz w:val="21"/>
                <w:szCs w:val="21"/>
                <w:highlight w:val="none"/>
                <w:lang w:val="en-US" w:eastAsia="zh-CN"/>
              </w:rPr>
              <w:t>能</w:t>
            </w:r>
            <w:r>
              <w:rPr>
                <w:rFonts w:hint="eastAsia" w:ascii="宋体" w:hAnsi="宋体" w:eastAsia="宋体" w:cs="宋体"/>
                <w:bCs/>
                <w:color w:val="auto"/>
                <w:sz w:val="21"/>
                <w:szCs w:val="21"/>
                <w:highlight w:val="none"/>
              </w:rPr>
              <w:t>针对本项目列举至少1项的重难点工作要求。</w:t>
            </w:r>
          </w:p>
          <w:p>
            <w:pPr>
              <w:spacing w:line="360" w:lineRule="auto"/>
              <w:ind w:firstLine="420" w:firstLineChars="200"/>
              <w:rPr>
                <w:rFonts w:hint="eastAsia" w:eastAsia="宋体"/>
                <w:color w:val="auto"/>
                <w:highlight w:val="none"/>
                <w:lang w:eastAsia="zh-CN"/>
              </w:rPr>
            </w:pPr>
            <w:r>
              <w:rPr>
                <w:rFonts w:hint="eastAsia" w:ascii="宋体" w:hAnsi="宋体" w:eastAsia="宋体" w:cs="宋体"/>
                <w:bCs/>
                <w:color w:val="auto"/>
                <w:sz w:val="21"/>
                <w:szCs w:val="21"/>
                <w:highlight w:val="none"/>
              </w:rPr>
              <w:t>三档（15分）：</w:t>
            </w:r>
            <w:r>
              <w:rPr>
                <w:rFonts w:hint="eastAsia" w:ascii="宋体" w:hAnsi="宋体" w:cs="宋体"/>
                <w:bCs/>
                <w:color w:val="auto"/>
                <w:sz w:val="21"/>
                <w:szCs w:val="21"/>
                <w:highlight w:val="none"/>
                <w:lang w:eastAsia="zh-CN"/>
              </w:rPr>
              <w:t>在满足</w:t>
            </w:r>
            <w:r>
              <w:rPr>
                <w:rFonts w:hint="eastAsia" w:ascii="宋体" w:hAnsi="宋体" w:cs="宋体"/>
                <w:bCs/>
                <w:color w:val="auto"/>
                <w:sz w:val="21"/>
                <w:szCs w:val="21"/>
                <w:highlight w:val="none"/>
                <w:lang w:val="en-US" w:eastAsia="zh-CN"/>
              </w:rPr>
              <w:t>二</w:t>
            </w:r>
            <w:r>
              <w:rPr>
                <w:rFonts w:hint="eastAsia" w:ascii="宋体" w:hAnsi="宋体" w:cs="宋体"/>
                <w:bCs/>
                <w:color w:val="auto"/>
                <w:sz w:val="21"/>
                <w:szCs w:val="21"/>
                <w:highlight w:val="none"/>
                <w:lang w:eastAsia="zh-CN"/>
              </w:rPr>
              <w:t>档的基础上，投标人</w:t>
            </w:r>
            <w:r>
              <w:rPr>
                <w:rFonts w:hint="eastAsia" w:ascii="宋体" w:hAnsi="宋体" w:eastAsia="宋体" w:cs="宋体"/>
                <w:bCs/>
                <w:color w:val="auto"/>
                <w:sz w:val="21"/>
                <w:szCs w:val="21"/>
                <w:highlight w:val="none"/>
              </w:rPr>
              <w:t>对项目需求进行了深入的调研与剖析，精准把握课程</w:t>
            </w:r>
            <w:r>
              <w:rPr>
                <w:rFonts w:hint="eastAsia" w:ascii="宋体" w:hAnsi="宋体" w:cs="宋体"/>
                <w:bCs/>
                <w:color w:val="auto"/>
                <w:sz w:val="21"/>
                <w:szCs w:val="21"/>
                <w:highlight w:val="none"/>
                <w:lang w:val="en-US" w:eastAsia="zh-CN"/>
              </w:rPr>
              <w:t>建设</w:t>
            </w:r>
            <w:r>
              <w:rPr>
                <w:rFonts w:hint="eastAsia" w:ascii="宋体" w:hAnsi="宋体" w:eastAsia="宋体" w:cs="宋体"/>
                <w:bCs/>
                <w:color w:val="auto"/>
                <w:sz w:val="21"/>
                <w:szCs w:val="21"/>
                <w:highlight w:val="none"/>
              </w:rPr>
              <w:t>核心内容，</w:t>
            </w:r>
            <w:r>
              <w:rPr>
                <w:rFonts w:hint="eastAsia" w:ascii="宋体" w:hAnsi="宋体" w:cs="宋体"/>
                <w:bCs/>
                <w:color w:val="auto"/>
                <w:sz w:val="21"/>
                <w:szCs w:val="21"/>
                <w:highlight w:val="none"/>
                <w:lang w:val="en-US" w:eastAsia="zh-CN"/>
              </w:rPr>
              <w:t>能</w:t>
            </w:r>
            <w:r>
              <w:rPr>
                <w:rFonts w:hint="eastAsia" w:ascii="宋体" w:hAnsi="宋体" w:eastAsia="宋体" w:cs="宋体"/>
                <w:bCs/>
                <w:color w:val="auto"/>
                <w:sz w:val="21"/>
                <w:szCs w:val="21"/>
                <w:highlight w:val="none"/>
              </w:rPr>
              <w:t>结合本项目符合金课标准的职业教育精品课的建设目标进行分析，包含但不限于主要工作内容、实施步骤、专业技术人员安排、预期交付成果等内容，且贴合项目实际；</w:t>
            </w:r>
            <w:r>
              <w:rPr>
                <w:rFonts w:hint="eastAsia" w:ascii="宋体" w:hAnsi="宋体" w:cs="宋体"/>
                <w:bCs/>
                <w:color w:val="auto"/>
                <w:sz w:val="21"/>
                <w:szCs w:val="21"/>
                <w:highlight w:val="none"/>
                <w:lang w:val="en-US" w:eastAsia="zh-CN"/>
              </w:rPr>
              <w:t>能</w:t>
            </w:r>
            <w:r>
              <w:rPr>
                <w:rFonts w:hint="eastAsia" w:ascii="宋体" w:hAnsi="宋体" w:eastAsia="宋体" w:cs="宋体"/>
                <w:bCs/>
                <w:color w:val="auto"/>
                <w:sz w:val="21"/>
                <w:szCs w:val="21"/>
                <w:highlight w:val="none"/>
              </w:rPr>
              <w:t>从专业群发展、专业竞争力的角度准确反映服务要求</w:t>
            </w:r>
            <w:r>
              <w:rPr>
                <w:rFonts w:hint="eastAsia" w:ascii="宋体" w:hAnsi="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人才培养模型和质量保证体系标准</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能</w:t>
            </w:r>
            <w:r>
              <w:rPr>
                <w:rFonts w:hint="eastAsia" w:ascii="宋体" w:hAnsi="宋体" w:eastAsia="宋体" w:cs="宋体"/>
                <w:bCs/>
                <w:color w:val="auto"/>
                <w:sz w:val="21"/>
                <w:szCs w:val="21"/>
                <w:highlight w:val="none"/>
              </w:rPr>
              <w:t>针对本项目列举超过3项的重难点工作要求。整个方案逻辑严谨、条理清晰</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内容有序</w:t>
            </w:r>
            <w:r>
              <w:rPr>
                <w:rFonts w:hint="eastAsia" w:ascii="宋体" w:hAnsi="宋体" w:cs="宋体"/>
                <w:bCs/>
                <w:color w:val="auto"/>
                <w:sz w:val="21"/>
                <w:szCs w:val="21"/>
                <w:highlight w:val="none"/>
                <w:lang w:eastAsia="zh-CN"/>
              </w:rPr>
              <w:t>。</w:t>
            </w:r>
          </w:p>
          <w:p>
            <w:pPr>
              <w:widowControl/>
              <w:snapToGrid/>
              <w:spacing w:line="360" w:lineRule="auto"/>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highlight w:val="none"/>
              </w:rPr>
              <w:t>注：投标人未提供</w:t>
            </w:r>
            <w:r>
              <w:rPr>
                <w:rFonts w:hint="eastAsia" w:ascii="宋体" w:hAnsi="宋体" w:cs="宋体"/>
                <w:color w:val="auto"/>
                <w:sz w:val="21"/>
                <w:szCs w:val="21"/>
                <w:highlight w:val="none"/>
                <w:lang w:val="en-US" w:eastAsia="zh-CN"/>
              </w:rPr>
              <w:t>对应方案</w:t>
            </w:r>
            <w:r>
              <w:rPr>
                <w:rFonts w:hint="eastAsia" w:ascii="宋体" w:hAnsi="宋体" w:eastAsia="宋体" w:cs="宋体"/>
                <w:color w:val="auto"/>
                <w:sz w:val="21"/>
                <w:szCs w:val="21"/>
                <w:highlight w:val="none"/>
              </w:rPr>
              <w:t>或提供的内容未达最低档的，不得分。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2" w:type="dxa"/>
            <w:vMerge w:val="continue"/>
            <w:noWrap w:val="0"/>
            <w:vAlign w:val="top"/>
          </w:tcPr>
          <w:p>
            <w:pPr>
              <w:adjustRightInd w:val="0"/>
              <w:snapToGrid w:val="0"/>
              <w:spacing w:line="360" w:lineRule="atLeast"/>
              <w:jc w:val="center"/>
              <w:textAlignment w:val="baseline"/>
              <w:rPr>
                <w:rFonts w:hint="eastAsia" w:ascii="宋体" w:hAnsi="宋体" w:eastAsia="宋体" w:cs="宋体"/>
                <w:color w:val="auto"/>
                <w:sz w:val="24"/>
                <w:highlight w:val="none"/>
              </w:rPr>
            </w:pPr>
          </w:p>
        </w:tc>
        <w:tc>
          <w:tcPr>
            <w:tcW w:w="1585" w:type="dxa"/>
            <w:vMerge w:val="continue"/>
            <w:noWrap w:val="0"/>
            <w:vAlign w:val="top"/>
          </w:tcPr>
          <w:p>
            <w:pPr>
              <w:adjustRightInd w:val="0"/>
              <w:snapToGrid w:val="0"/>
              <w:spacing w:line="360" w:lineRule="atLeast"/>
              <w:jc w:val="center"/>
              <w:textAlignment w:val="baseline"/>
              <w:rPr>
                <w:rFonts w:hint="eastAsia" w:ascii="宋体" w:hAnsi="宋体" w:eastAsia="宋体" w:cs="宋体"/>
                <w:bCs/>
                <w:color w:val="auto"/>
                <w:kern w:val="0"/>
                <w:sz w:val="21"/>
                <w:szCs w:val="21"/>
                <w:highlight w:val="none"/>
                <w:lang w:val="en-US" w:eastAsia="zh-CN" w:bidi="ar-SA"/>
              </w:rPr>
            </w:pPr>
          </w:p>
        </w:tc>
        <w:tc>
          <w:tcPr>
            <w:tcW w:w="1460" w:type="dxa"/>
            <w:noWrap w:val="0"/>
            <w:tcMar>
              <w:left w:w="57" w:type="dxa"/>
              <w:right w:w="57" w:type="dxa"/>
            </w:tcMar>
            <w:vAlign w:val="center"/>
          </w:tcPr>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sz w:val="21"/>
                <w:szCs w:val="21"/>
                <w:highlight w:val="none"/>
                <w:lang w:val="en-US" w:eastAsia="zh-CN"/>
              </w:rPr>
              <w:t>质量保障方案分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15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一档（</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分）：投标人方案较详细、技术服务人员配备</w:t>
            </w:r>
            <w:r>
              <w:rPr>
                <w:rFonts w:hint="eastAsia" w:ascii="宋体" w:hAnsi="宋体" w:eastAsia="宋体" w:cs="宋体"/>
                <w:b w:val="0"/>
                <w:bCs/>
                <w:color w:val="auto"/>
                <w:sz w:val="21"/>
                <w:szCs w:val="21"/>
                <w:highlight w:val="none"/>
                <w:lang w:val="en-US" w:eastAsia="zh-CN"/>
              </w:rPr>
              <w:t>基本</w:t>
            </w:r>
            <w:r>
              <w:rPr>
                <w:rFonts w:hint="eastAsia" w:ascii="宋体" w:hAnsi="宋体" w:eastAsia="宋体" w:cs="宋体"/>
                <w:b w:val="0"/>
                <w:bCs/>
                <w:color w:val="auto"/>
                <w:sz w:val="21"/>
                <w:szCs w:val="21"/>
                <w:highlight w:val="none"/>
              </w:rPr>
              <w:t>满足项目实施需要。</w:t>
            </w:r>
          </w:p>
          <w:p>
            <w:pPr>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二档（</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分）：投标人方案详细，组织机构健全</w:t>
            </w:r>
            <w:r>
              <w:rPr>
                <w:rFonts w:hint="eastAsia" w:ascii="宋体" w:hAnsi="宋体" w:cs="宋体"/>
                <w:b w:val="0"/>
                <w:bCs/>
                <w:color w:val="auto"/>
                <w:sz w:val="21"/>
                <w:szCs w:val="21"/>
                <w:highlight w:val="none"/>
                <w:lang w:eastAsia="zh-CN"/>
              </w:rPr>
              <w:t>（部门设置</w:t>
            </w:r>
            <w:r>
              <w:rPr>
                <w:rFonts w:hint="eastAsia" w:ascii="宋体" w:hAnsi="宋体" w:cs="宋体"/>
                <w:b w:val="0"/>
                <w:bCs/>
                <w:color w:val="auto"/>
                <w:sz w:val="21"/>
                <w:szCs w:val="21"/>
                <w:highlight w:val="none"/>
                <w:lang w:val="en-US" w:eastAsia="zh-CN"/>
              </w:rPr>
              <w:t>划分及</w:t>
            </w:r>
            <w:r>
              <w:rPr>
                <w:rFonts w:hint="eastAsia" w:ascii="宋体" w:hAnsi="宋体" w:cs="宋体"/>
                <w:b w:val="0"/>
                <w:bCs/>
                <w:color w:val="auto"/>
                <w:sz w:val="21"/>
                <w:szCs w:val="21"/>
                <w:highlight w:val="none"/>
                <w:lang w:eastAsia="zh-CN"/>
              </w:rPr>
              <w:t>层级结构清晰、</w:t>
            </w:r>
            <w:r>
              <w:rPr>
                <w:rFonts w:hint="eastAsia" w:ascii="宋体" w:hAnsi="宋体" w:cs="宋体"/>
                <w:b w:val="0"/>
                <w:bCs/>
                <w:color w:val="auto"/>
                <w:sz w:val="21"/>
                <w:szCs w:val="21"/>
                <w:highlight w:val="none"/>
                <w:lang w:val="en-US" w:eastAsia="zh-CN"/>
              </w:rPr>
              <w:t>有</w:t>
            </w:r>
            <w:r>
              <w:rPr>
                <w:rFonts w:hint="eastAsia" w:ascii="宋体" w:hAnsi="宋体" w:cs="宋体"/>
                <w:b w:val="0"/>
                <w:bCs/>
                <w:color w:val="auto"/>
                <w:sz w:val="21"/>
                <w:szCs w:val="21"/>
                <w:highlight w:val="none"/>
                <w:lang w:eastAsia="zh-CN"/>
              </w:rPr>
              <w:t>制度规范）</w:t>
            </w:r>
            <w:r>
              <w:rPr>
                <w:rFonts w:hint="eastAsia" w:ascii="宋体" w:hAnsi="宋体" w:eastAsia="宋体" w:cs="宋体"/>
                <w:b w:val="0"/>
                <w:bCs/>
                <w:color w:val="auto"/>
                <w:sz w:val="21"/>
                <w:szCs w:val="21"/>
                <w:highlight w:val="none"/>
              </w:rPr>
              <w:t>，技术服务人员配备</w:t>
            </w:r>
            <w:r>
              <w:rPr>
                <w:rFonts w:hint="eastAsia" w:ascii="宋体" w:hAnsi="宋体" w:cs="宋体"/>
                <w:b w:val="0"/>
                <w:bCs/>
                <w:color w:val="auto"/>
                <w:sz w:val="21"/>
                <w:szCs w:val="21"/>
                <w:highlight w:val="none"/>
                <w:lang w:val="en-US" w:eastAsia="zh-CN"/>
              </w:rPr>
              <w:t>满足采购需求</w:t>
            </w:r>
            <w:r>
              <w:rPr>
                <w:rFonts w:hint="eastAsia" w:ascii="宋体" w:hAnsi="宋体" w:eastAsia="宋体" w:cs="宋体"/>
                <w:b w:val="0"/>
                <w:bCs/>
                <w:color w:val="auto"/>
                <w:sz w:val="21"/>
                <w:szCs w:val="21"/>
                <w:highlight w:val="none"/>
              </w:rPr>
              <w:t>，服务流程合理，售后保障措施表述清晰，对项目的维护提供整体维护解决方案，有定期回访计划。</w:t>
            </w:r>
          </w:p>
          <w:p>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三档（</w:t>
            </w:r>
            <w:r>
              <w:rPr>
                <w:rFonts w:hint="eastAsia" w:ascii="宋体" w:hAnsi="宋体" w:eastAsia="宋体" w:cs="宋体"/>
                <w:b w:val="0"/>
                <w:bCs/>
                <w:color w:val="auto"/>
                <w:sz w:val="21"/>
                <w:szCs w:val="21"/>
                <w:highlight w:val="none"/>
                <w:lang w:val="en-US" w:eastAsia="zh-CN"/>
              </w:rPr>
              <w:t>15</w:t>
            </w:r>
            <w:r>
              <w:rPr>
                <w:rFonts w:hint="eastAsia" w:ascii="宋体" w:hAnsi="宋体" w:eastAsia="宋体" w:cs="宋体"/>
                <w:b w:val="0"/>
                <w:bCs/>
                <w:color w:val="auto"/>
                <w:sz w:val="21"/>
                <w:szCs w:val="21"/>
                <w:highlight w:val="none"/>
              </w:rPr>
              <w:t>分）：投标人方案详细，组织机构健全</w:t>
            </w:r>
            <w:r>
              <w:rPr>
                <w:rFonts w:hint="eastAsia" w:ascii="宋体" w:hAnsi="宋体" w:cs="宋体"/>
                <w:b w:val="0"/>
                <w:bCs/>
                <w:color w:val="auto"/>
                <w:sz w:val="21"/>
                <w:szCs w:val="21"/>
                <w:highlight w:val="none"/>
                <w:lang w:eastAsia="zh-CN"/>
              </w:rPr>
              <w:t>（部门设置</w:t>
            </w:r>
            <w:r>
              <w:rPr>
                <w:rFonts w:hint="eastAsia" w:ascii="宋体" w:hAnsi="宋体" w:cs="宋体"/>
                <w:b w:val="0"/>
                <w:bCs/>
                <w:color w:val="auto"/>
                <w:sz w:val="21"/>
                <w:szCs w:val="21"/>
                <w:highlight w:val="none"/>
                <w:lang w:val="en-US" w:eastAsia="zh-CN"/>
              </w:rPr>
              <w:t>划分及</w:t>
            </w:r>
            <w:r>
              <w:rPr>
                <w:rFonts w:hint="eastAsia" w:ascii="宋体" w:hAnsi="宋体" w:cs="宋体"/>
                <w:b w:val="0"/>
                <w:bCs/>
                <w:color w:val="auto"/>
                <w:sz w:val="21"/>
                <w:szCs w:val="21"/>
                <w:highlight w:val="none"/>
                <w:lang w:eastAsia="zh-CN"/>
              </w:rPr>
              <w:t>层级结构清晰、</w:t>
            </w:r>
            <w:r>
              <w:rPr>
                <w:rFonts w:hint="eastAsia" w:ascii="宋体" w:hAnsi="宋体" w:cs="宋体"/>
                <w:b w:val="0"/>
                <w:bCs/>
                <w:color w:val="auto"/>
                <w:sz w:val="21"/>
                <w:szCs w:val="21"/>
                <w:highlight w:val="none"/>
                <w:lang w:val="en-US" w:eastAsia="zh-CN"/>
              </w:rPr>
              <w:t>有</w:t>
            </w:r>
            <w:r>
              <w:rPr>
                <w:rFonts w:hint="eastAsia" w:ascii="宋体" w:hAnsi="宋体" w:cs="宋体"/>
                <w:b w:val="0"/>
                <w:bCs/>
                <w:color w:val="auto"/>
                <w:sz w:val="21"/>
                <w:szCs w:val="21"/>
                <w:highlight w:val="none"/>
                <w:lang w:eastAsia="zh-CN"/>
              </w:rPr>
              <w:t>制度规范）</w:t>
            </w:r>
            <w:r>
              <w:rPr>
                <w:rFonts w:hint="eastAsia" w:ascii="宋体" w:hAnsi="宋体" w:eastAsia="宋体" w:cs="宋体"/>
                <w:b w:val="0"/>
                <w:bCs/>
                <w:color w:val="auto"/>
                <w:sz w:val="21"/>
                <w:szCs w:val="21"/>
                <w:highlight w:val="none"/>
              </w:rPr>
              <w:t>，技术服务人员配备</w:t>
            </w:r>
            <w:r>
              <w:rPr>
                <w:rFonts w:hint="eastAsia" w:ascii="宋体" w:hAnsi="宋体" w:cs="宋体"/>
                <w:b w:val="0"/>
                <w:bCs/>
                <w:color w:val="auto"/>
                <w:sz w:val="21"/>
                <w:szCs w:val="21"/>
                <w:highlight w:val="none"/>
                <w:lang w:val="en-US" w:eastAsia="zh-CN"/>
              </w:rPr>
              <w:t>满足采购需求</w:t>
            </w:r>
            <w:r>
              <w:rPr>
                <w:rFonts w:hint="eastAsia" w:ascii="宋体" w:hAnsi="宋体" w:eastAsia="宋体" w:cs="宋体"/>
                <w:b w:val="0"/>
                <w:bCs/>
                <w:color w:val="auto"/>
                <w:sz w:val="21"/>
                <w:szCs w:val="21"/>
                <w:highlight w:val="none"/>
              </w:rPr>
              <w:t>，分工与职责明确，售后保障措施表述清晰、严谨、具体、有效；服务流程合理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对项目的维护提供整体维护解决方案和运行维护应急预案，售后保障措施表述清晰</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有针对性</w:t>
            </w:r>
            <w:r>
              <w:rPr>
                <w:rFonts w:hint="eastAsia" w:ascii="宋体" w:hAnsi="宋体" w:eastAsia="宋体" w:cs="宋体"/>
                <w:b w:val="0"/>
                <w:bCs/>
                <w:color w:val="auto"/>
                <w:sz w:val="21"/>
                <w:szCs w:val="21"/>
                <w:highlight w:val="none"/>
              </w:rPr>
              <w:t>，提供</w:t>
            </w:r>
            <w:r>
              <w:rPr>
                <w:rFonts w:hint="eastAsia" w:ascii="宋体" w:hAnsi="宋体" w:eastAsia="宋体" w:cs="宋体"/>
                <w:b w:val="0"/>
                <w:bCs/>
                <w:color w:val="auto"/>
                <w:sz w:val="21"/>
                <w:szCs w:val="21"/>
                <w:highlight w:val="none"/>
                <w:lang w:val="en-US" w:eastAsia="zh-CN"/>
              </w:rPr>
              <w:t>有</w:t>
            </w:r>
            <w:r>
              <w:rPr>
                <w:rFonts w:hint="eastAsia" w:ascii="宋体" w:hAnsi="宋体" w:eastAsia="宋体" w:cs="宋体"/>
                <w:b w:val="0"/>
                <w:bCs/>
                <w:color w:val="auto"/>
                <w:sz w:val="21"/>
                <w:szCs w:val="21"/>
                <w:highlight w:val="none"/>
              </w:rPr>
              <w:t>项目维护信息档案管理，有定期回访计划。</w:t>
            </w:r>
          </w:p>
          <w:p>
            <w:pPr>
              <w:widowControl/>
              <w:snapToGrid w:val="0"/>
              <w:spacing w:line="360" w:lineRule="atLeas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highlight w:val="none"/>
              </w:rPr>
              <w:t>注：投标人未提供</w:t>
            </w:r>
            <w:r>
              <w:rPr>
                <w:rFonts w:hint="eastAsia" w:ascii="宋体" w:hAnsi="宋体" w:cs="宋体"/>
                <w:color w:val="auto"/>
                <w:sz w:val="21"/>
                <w:szCs w:val="21"/>
                <w:highlight w:val="none"/>
                <w:lang w:val="en-US" w:eastAsia="zh-CN"/>
              </w:rPr>
              <w:t>对应方案</w:t>
            </w:r>
            <w:r>
              <w:rPr>
                <w:rFonts w:hint="eastAsia" w:ascii="宋体" w:hAnsi="宋体" w:eastAsia="宋体" w:cs="宋体"/>
                <w:color w:val="auto"/>
                <w:sz w:val="21"/>
                <w:szCs w:val="21"/>
                <w:highlight w:val="none"/>
              </w:rPr>
              <w:t>或提供的内容未达最低档的，不得分。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noWrap w:val="0"/>
            <w:vAlign w:val="top"/>
          </w:tcPr>
          <w:p>
            <w:pPr>
              <w:adjustRightInd w:val="0"/>
              <w:snapToGrid w:val="0"/>
              <w:spacing w:line="360" w:lineRule="atLeast"/>
              <w:jc w:val="center"/>
              <w:textAlignment w:val="baseline"/>
              <w:rPr>
                <w:rFonts w:hint="eastAsia" w:ascii="宋体" w:hAnsi="宋体" w:eastAsia="宋体" w:cs="宋体"/>
                <w:color w:val="auto"/>
                <w:sz w:val="24"/>
                <w:highlight w:val="none"/>
              </w:rPr>
            </w:pPr>
          </w:p>
        </w:tc>
        <w:tc>
          <w:tcPr>
            <w:tcW w:w="1585" w:type="dxa"/>
            <w:vMerge w:val="continue"/>
            <w:noWrap w:val="0"/>
            <w:vAlign w:val="top"/>
          </w:tcPr>
          <w:p>
            <w:pPr>
              <w:adjustRightInd w:val="0"/>
              <w:snapToGrid w:val="0"/>
              <w:spacing w:line="360" w:lineRule="atLeast"/>
              <w:jc w:val="center"/>
              <w:textAlignment w:val="baseline"/>
              <w:rPr>
                <w:rFonts w:hint="eastAsia" w:ascii="宋体" w:hAnsi="宋体" w:eastAsia="宋体" w:cs="宋体"/>
                <w:bCs/>
                <w:color w:val="auto"/>
                <w:kern w:val="0"/>
                <w:sz w:val="21"/>
                <w:szCs w:val="21"/>
                <w:highlight w:val="none"/>
                <w:lang w:val="en-US" w:eastAsia="zh-CN" w:bidi="ar-SA"/>
              </w:rPr>
            </w:pPr>
          </w:p>
        </w:tc>
        <w:tc>
          <w:tcPr>
            <w:tcW w:w="1460" w:type="dxa"/>
            <w:noWrap w:val="0"/>
            <w:tcMar>
              <w:left w:w="57" w:type="dxa"/>
              <w:right w:w="57" w:type="dxa"/>
            </w:tcMar>
            <w:vAlign w:val="center"/>
          </w:tcPr>
          <w:p>
            <w:pPr>
              <w:snapToGrid w:val="0"/>
              <w:spacing w:line="360" w:lineRule="atLeas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bidi="ar-SA"/>
              </w:rPr>
              <w:t>售后服务方案分及质保期</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cs="宋体"/>
                <w:bCs/>
                <w:color w:val="auto"/>
                <w:kern w:val="0"/>
                <w:sz w:val="21"/>
                <w:szCs w:val="21"/>
                <w:highlight w:val="none"/>
                <w:u w:val="single"/>
                <w:lang w:val="en-US" w:eastAsia="zh-CN" w:bidi="ar-SA"/>
              </w:rPr>
              <w:t>11</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eastAsia="宋体" w:cs="宋体"/>
                <w:bCs/>
                <w:color w:val="auto"/>
                <w:sz w:val="21"/>
                <w:szCs w:val="21"/>
                <w:highlight w:val="none"/>
                <w:lang w:val="en-US" w:eastAsia="zh-CN"/>
              </w:rPr>
              <w:t>售后服务方案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一档（3分）：</w:t>
            </w:r>
            <w:r>
              <w:rPr>
                <w:rFonts w:hint="eastAsia" w:ascii="宋体" w:hAnsi="宋体" w:eastAsia="宋体" w:cs="宋体"/>
                <w:bCs/>
                <w:color w:val="auto"/>
                <w:kern w:val="2"/>
                <w:sz w:val="21"/>
                <w:szCs w:val="21"/>
                <w:highlight w:val="none"/>
                <w:lang w:val="en-US" w:eastAsia="zh-CN" w:bidi="ar-SA"/>
              </w:rPr>
              <w:t>售后服务方案</w:t>
            </w:r>
            <w:r>
              <w:rPr>
                <w:rFonts w:hint="eastAsia" w:ascii="宋体" w:hAnsi="宋体" w:eastAsia="宋体" w:cs="宋体"/>
                <w:bCs/>
                <w:color w:val="auto"/>
                <w:sz w:val="21"/>
                <w:szCs w:val="21"/>
                <w:highlight w:val="none"/>
                <w:lang w:val="en-US" w:eastAsia="zh-CN"/>
              </w:rPr>
              <w:t>基本满足本项目采购要求，对项目异常问题有解决方案。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二档（</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kern w:val="2"/>
                <w:sz w:val="21"/>
                <w:szCs w:val="21"/>
                <w:highlight w:val="none"/>
                <w:lang w:val="en-US" w:eastAsia="zh-CN" w:bidi="ar-SA"/>
              </w:rPr>
              <w:t>售后服务方案</w:t>
            </w:r>
            <w:r>
              <w:rPr>
                <w:rFonts w:hint="eastAsia" w:ascii="宋体" w:hAnsi="宋体" w:eastAsia="宋体" w:cs="宋体"/>
                <w:bCs/>
                <w:color w:val="auto"/>
                <w:sz w:val="21"/>
                <w:szCs w:val="21"/>
                <w:highlight w:val="none"/>
                <w:lang w:val="en-US" w:eastAsia="zh-CN"/>
              </w:rPr>
              <w:t>满足本项目采购要求，针对本项目实际情况，同时设定专门的售后服务技术人员（有明确分工、联系人、联系电话），配备有满足项目所需的所有专业设备（列出设备品牌、型号、功能等相关信息）。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档（9分）：售后服务方案满足本项目采购要求，针对本项目实际情况提出具体有效的保证措施；同时设定专门的售后服务技术人员（有明确分工、联系人、联系电话），配备有满足项目所需的所有专业设备（列出设备品牌、型号、功能等相关信息）；能积极主动解决问题，并采取相关措施保证项目后期进展顺利；</w:t>
            </w:r>
            <w:r>
              <w:rPr>
                <w:rFonts w:hint="eastAsia" w:ascii="宋体" w:hAnsi="宋体" w:cs="宋体"/>
                <w:bCs/>
                <w:color w:val="auto"/>
                <w:sz w:val="21"/>
                <w:szCs w:val="21"/>
                <w:highlight w:val="none"/>
                <w:lang w:val="en-US" w:eastAsia="zh-CN"/>
              </w:rPr>
              <w:t>可提供本地化服务</w:t>
            </w:r>
            <w:r>
              <w:rPr>
                <w:rFonts w:hint="eastAsia" w:ascii="宋体" w:hAnsi="宋体" w:eastAsia="宋体" w:cs="宋体"/>
                <w:bCs/>
                <w:color w:val="auto"/>
                <w:sz w:val="21"/>
                <w:szCs w:val="21"/>
                <w:highlight w:val="none"/>
                <w:lang w:val="en-US" w:eastAsia="zh-CN"/>
              </w:rPr>
              <w:t>，接到采购人处理问题通知后，一般问题2小时内给出处理方案，如需到场解决的需4小时内到达现场，重大问题在4天内解决或提出明确解决方案。</w:t>
            </w:r>
          </w:p>
          <w:p>
            <w:pPr>
              <w:widowControl/>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注：投标人未提供或提供的内容</w:t>
            </w:r>
            <w:r>
              <w:rPr>
                <w:rFonts w:hint="eastAsia" w:ascii="宋体" w:hAnsi="宋体" w:eastAsia="宋体" w:cs="宋体"/>
                <w:color w:val="auto"/>
                <w:sz w:val="21"/>
                <w:szCs w:val="21"/>
                <w:highlight w:val="none"/>
              </w:rPr>
              <w:t>未达最低档</w:t>
            </w:r>
            <w:r>
              <w:rPr>
                <w:rFonts w:hint="eastAsia" w:ascii="宋体" w:hAnsi="宋体" w:eastAsia="宋体" w:cs="宋体"/>
                <w:bCs/>
                <w:color w:val="auto"/>
                <w:sz w:val="21"/>
                <w:szCs w:val="21"/>
                <w:highlight w:val="none"/>
                <w:lang w:val="en-US" w:eastAsia="zh-CN"/>
              </w:rPr>
              <w:t>的，不得分。</w:t>
            </w:r>
          </w:p>
          <w:p>
            <w:pPr>
              <w:widowControl/>
              <w:snapToGrid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（2）质保期延长（2分）</w:t>
            </w:r>
          </w:p>
          <w:p>
            <w:pPr>
              <w:widowControl/>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在满足投标文件的基础上，投标人承诺每延长1年质保期得1分，满分2分。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noWrap w:val="0"/>
            <w:vAlign w:val="top"/>
          </w:tcPr>
          <w:p>
            <w:pPr>
              <w:adjustRightInd w:val="0"/>
              <w:snapToGrid w:val="0"/>
              <w:spacing w:line="360" w:lineRule="atLeast"/>
              <w:jc w:val="center"/>
              <w:textAlignment w:val="baseline"/>
              <w:rPr>
                <w:rFonts w:hint="eastAsia" w:ascii="宋体" w:hAnsi="宋体" w:eastAsia="宋体" w:cs="宋体"/>
                <w:color w:val="auto"/>
                <w:sz w:val="24"/>
                <w:highlight w:val="none"/>
              </w:rPr>
            </w:pPr>
          </w:p>
        </w:tc>
        <w:tc>
          <w:tcPr>
            <w:tcW w:w="1585" w:type="dxa"/>
            <w:vMerge w:val="continue"/>
            <w:noWrap w:val="0"/>
            <w:vAlign w:val="top"/>
          </w:tcPr>
          <w:p>
            <w:pPr>
              <w:adjustRightInd w:val="0"/>
              <w:snapToGrid w:val="0"/>
              <w:spacing w:line="360" w:lineRule="atLeast"/>
              <w:jc w:val="center"/>
              <w:textAlignment w:val="baseline"/>
              <w:rPr>
                <w:rFonts w:hint="eastAsia" w:ascii="宋体" w:hAnsi="宋体" w:eastAsia="宋体" w:cs="宋体"/>
                <w:bCs/>
                <w:color w:val="auto"/>
                <w:kern w:val="0"/>
                <w:sz w:val="21"/>
                <w:szCs w:val="21"/>
                <w:highlight w:val="none"/>
                <w:lang w:val="en-US" w:eastAsia="zh-CN" w:bidi="ar-SA"/>
              </w:rPr>
            </w:pPr>
          </w:p>
        </w:tc>
        <w:tc>
          <w:tcPr>
            <w:tcW w:w="1460" w:type="dxa"/>
            <w:noWrap w:val="0"/>
            <w:tcMar>
              <w:left w:w="57" w:type="dxa"/>
              <w:right w:w="57" w:type="dxa"/>
            </w:tcMar>
            <w:vAlign w:val="center"/>
          </w:tcPr>
          <w:p>
            <w:pPr>
              <w:snapToGrid w:val="0"/>
              <w:spacing w:line="360" w:lineRule="atLeast"/>
              <w:jc w:val="center"/>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培训方案分</w:t>
            </w:r>
            <w:r>
              <w:rPr>
                <w:rFonts w:hint="eastAsia" w:ascii="宋体" w:hAnsi="宋体" w:eastAsia="宋体" w:cs="宋体"/>
                <w:bCs/>
                <w:color w:val="auto"/>
                <w:kern w:val="2"/>
                <w:sz w:val="21"/>
                <w:szCs w:val="21"/>
                <w:highlight w:val="none"/>
                <w:lang w:val="en-US" w:eastAsia="zh-CN" w:bidi="ar-SA"/>
              </w:rPr>
              <w:t>（满分6分）</w:t>
            </w:r>
          </w:p>
        </w:tc>
        <w:tc>
          <w:tcPr>
            <w:tcW w:w="59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（2）</w:t>
            </w:r>
            <w:r>
              <w:rPr>
                <w:rFonts w:hint="eastAsia" w:ascii="宋体" w:hAnsi="宋体" w:eastAsia="宋体" w:cs="宋体"/>
                <w:bCs/>
                <w:color w:val="auto"/>
                <w:sz w:val="21"/>
                <w:szCs w:val="21"/>
                <w:highlight w:val="none"/>
                <w:lang w:val="en-US" w:eastAsia="zh-CN"/>
              </w:rPr>
              <w:t>培训方案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一档（3分）：</w:t>
            </w:r>
            <w:r>
              <w:rPr>
                <w:rFonts w:hint="eastAsia" w:ascii="宋体" w:hAnsi="宋体" w:eastAsia="宋体" w:cs="宋体"/>
                <w:bCs/>
                <w:color w:val="auto"/>
                <w:kern w:val="2"/>
                <w:sz w:val="21"/>
                <w:szCs w:val="21"/>
                <w:highlight w:val="none"/>
                <w:lang w:val="en-US" w:eastAsia="zh-CN" w:bidi="ar-SA"/>
              </w:rPr>
              <w:t>培训方案</w:t>
            </w:r>
            <w:r>
              <w:rPr>
                <w:rFonts w:hint="eastAsia" w:ascii="宋体" w:hAnsi="宋体" w:eastAsia="宋体" w:cs="宋体"/>
                <w:bCs/>
                <w:color w:val="auto"/>
                <w:sz w:val="21"/>
                <w:szCs w:val="21"/>
                <w:highlight w:val="none"/>
                <w:lang w:val="en-US" w:eastAsia="zh-CN"/>
              </w:rPr>
              <w:t>基本满足本项目采购要求，有培训计划、培训课程内容设计。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二档（6分）：</w:t>
            </w:r>
            <w:r>
              <w:rPr>
                <w:rFonts w:hint="eastAsia" w:ascii="宋体" w:hAnsi="宋体" w:eastAsia="宋体" w:cs="宋体"/>
                <w:bCs/>
                <w:color w:val="auto"/>
                <w:kern w:val="2"/>
                <w:sz w:val="21"/>
                <w:szCs w:val="21"/>
                <w:highlight w:val="none"/>
                <w:lang w:val="en-US" w:eastAsia="zh-CN" w:bidi="ar-SA"/>
              </w:rPr>
              <w:t>培训方案</w:t>
            </w:r>
            <w:r>
              <w:rPr>
                <w:rFonts w:hint="eastAsia" w:ascii="宋体" w:hAnsi="宋体" w:eastAsia="宋体" w:cs="宋体"/>
                <w:bCs/>
                <w:color w:val="auto"/>
                <w:sz w:val="21"/>
                <w:szCs w:val="21"/>
                <w:highlight w:val="none"/>
                <w:lang w:val="en-US" w:eastAsia="zh-CN"/>
              </w:rPr>
              <w:t>满足本项目采购要求，有详细且满足项目需求的培训计划、培训课程内容设计，同时配备有相关培训经验不少于3年的专业培训老师（要求提供有关证明材料）。</w:t>
            </w:r>
          </w:p>
          <w:p>
            <w:pPr>
              <w:widowControl/>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注：投标人未提供</w:t>
            </w:r>
            <w:r>
              <w:rPr>
                <w:rFonts w:hint="eastAsia" w:ascii="宋体" w:hAnsi="宋体" w:cs="宋体"/>
                <w:color w:val="auto"/>
                <w:sz w:val="21"/>
                <w:szCs w:val="21"/>
                <w:highlight w:val="none"/>
                <w:lang w:val="en-US" w:eastAsia="zh-CN"/>
              </w:rPr>
              <w:t>对应方案</w:t>
            </w:r>
            <w:r>
              <w:rPr>
                <w:rFonts w:hint="eastAsia" w:ascii="宋体" w:hAnsi="宋体" w:eastAsia="宋体" w:cs="宋体"/>
                <w:bCs/>
                <w:color w:val="auto"/>
                <w:sz w:val="21"/>
                <w:szCs w:val="21"/>
                <w:highlight w:val="none"/>
                <w:lang w:val="en-US" w:eastAsia="zh-CN"/>
              </w:rPr>
              <w:t>或提供的内容</w:t>
            </w:r>
            <w:r>
              <w:rPr>
                <w:rFonts w:hint="eastAsia" w:ascii="宋体" w:hAnsi="宋体" w:eastAsia="宋体" w:cs="宋体"/>
                <w:color w:val="auto"/>
                <w:sz w:val="21"/>
                <w:szCs w:val="21"/>
                <w:highlight w:val="none"/>
              </w:rPr>
              <w:t>未达最低档</w:t>
            </w:r>
            <w:r>
              <w:rPr>
                <w:rFonts w:hint="eastAsia" w:ascii="宋体" w:hAnsi="宋体" w:eastAsia="宋体" w:cs="宋体"/>
                <w:bCs/>
                <w:color w:val="auto"/>
                <w:sz w:val="21"/>
                <w:szCs w:val="21"/>
                <w:highlight w:val="none"/>
                <w:lang w:val="en-US" w:eastAsia="zh-CN"/>
              </w:rPr>
              <w:t>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noWrap w:val="0"/>
            <w:vAlign w:val="top"/>
          </w:tcPr>
          <w:p>
            <w:pPr>
              <w:adjustRightInd w:val="0"/>
              <w:snapToGrid w:val="0"/>
              <w:spacing w:line="360" w:lineRule="atLeast"/>
              <w:jc w:val="center"/>
              <w:textAlignment w:val="baseline"/>
              <w:rPr>
                <w:rFonts w:hint="eastAsia" w:ascii="宋体" w:hAnsi="宋体" w:eastAsia="宋体" w:cs="宋体"/>
                <w:color w:val="auto"/>
                <w:sz w:val="24"/>
                <w:highlight w:val="none"/>
              </w:rPr>
            </w:pPr>
          </w:p>
        </w:tc>
        <w:tc>
          <w:tcPr>
            <w:tcW w:w="1585" w:type="dxa"/>
            <w:vMerge w:val="continue"/>
            <w:noWrap w:val="0"/>
            <w:vAlign w:val="top"/>
          </w:tcPr>
          <w:p>
            <w:pPr>
              <w:adjustRightInd w:val="0"/>
              <w:snapToGrid w:val="0"/>
              <w:spacing w:line="360" w:lineRule="atLeast"/>
              <w:jc w:val="center"/>
              <w:textAlignment w:val="baseline"/>
              <w:rPr>
                <w:rFonts w:hint="eastAsia" w:ascii="宋体" w:hAnsi="宋体" w:eastAsia="宋体" w:cs="宋体"/>
                <w:bCs/>
                <w:color w:val="auto"/>
                <w:kern w:val="0"/>
                <w:sz w:val="21"/>
                <w:szCs w:val="21"/>
                <w:highlight w:val="none"/>
                <w:lang w:val="en-US" w:eastAsia="zh-CN" w:bidi="ar-SA"/>
              </w:rPr>
            </w:pPr>
          </w:p>
        </w:tc>
        <w:tc>
          <w:tcPr>
            <w:tcW w:w="1460" w:type="dxa"/>
            <w:noWrap w:val="0"/>
            <w:tcMar>
              <w:left w:w="57" w:type="dxa"/>
              <w:right w:w="57" w:type="dxa"/>
            </w:tcMar>
            <w:vAlign w:val="center"/>
          </w:tcPr>
          <w:p>
            <w:pPr>
              <w:snapToGrid w:val="0"/>
              <w:spacing w:line="360" w:lineRule="atLeas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服务团队配置分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15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（1）拟投入项目的服务团队人员</w:t>
            </w:r>
            <w:r>
              <w:rPr>
                <w:rFonts w:hint="eastAsia" w:ascii="宋体" w:hAnsi="宋体" w:cs="宋体"/>
                <w:color w:val="auto"/>
                <w:szCs w:val="21"/>
                <w:highlight w:val="none"/>
              </w:rPr>
              <w:t>具有计算机技术与软件专业技术资格（水平）</w:t>
            </w:r>
            <w:r>
              <w:rPr>
                <w:rFonts w:hint="eastAsia" w:cs="宋体"/>
                <w:color w:val="auto"/>
                <w:highlight w:val="none"/>
                <w:lang w:val="en-US" w:eastAsia="zh-CN"/>
              </w:rPr>
              <w:t>中级</w:t>
            </w:r>
            <w:r>
              <w:rPr>
                <w:rFonts w:hint="eastAsia" w:cs="宋体"/>
                <w:color w:val="auto"/>
                <w:highlight w:val="none"/>
              </w:rPr>
              <w:t>资</w:t>
            </w:r>
            <w:r>
              <w:rPr>
                <w:rFonts w:hint="eastAsia" w:ascii="宋体" w:hAnsi="宋体" w:cs="宋体"/>
                <w:color w:val="auto"/>
                <w:szCs w:val="21"/>
                <w:highlight w:val="none"/>
              </w:rPr>
              <w:t>格证书</w:t>
            </w:r>
            <w:r>
              <w:rPr>
                <w:rFonts w:hint="eastAsia" w:ascii="宋体" w:hAnsi="宋体" w:eastAsia="宋体" w:cs="宋体"/>
                <w:b w:val="0"/>
                <w:bCs/>
                <w:color w:val="auto"/>
                <w:sz w:val="21"/>
                <w:szCs w:val="21"/>
                <w:highlight w:val="none"/>
                <w:lang w:val="en-US" w:eastAsia="zh-CN"/>
              </w:rPr>
              <w:t>的，每提供1个证书得1分，满分2分</w:t>
            </w:r>
            <w:r>
              <w:rPr>
                <w:rFonts w:hint="eastAsia" w:ascii="宋体" w:hAnsi="宋体" w:cs="宋体"/>
                <w:b w:val="0"/>
                <w:bCs/>
                <w:color w:val="auto"/>
                <w:sz w:val="21"/>
                <w:szCs w:val="21"/>
                <w:highlight w:val="none"/>
                <w:lang w:val="en-US" w:eastAsia="zh-CN"/>
              </w:rPr>
              <w:t>；</w:t>
            </w:r>
            <w:r>
              <w:rPr>
                <w:rFonts w:hint="eastAsia" w:ascii="宋体" w:hAnsi="宋体" w:cs="宋体"/>
                <w:color w:val="auto"/>
                <w:szCs w:val="21"/>
                <w:highlight w:val="none"/>
              </w:rPr>
              <w:t>具有计算机技术与软件专业技术资格（水平）</w:t>
            </w:r>
            <w:r>
              <w:rPr>
                <w:rFonts w:hint="eastAsia" w:cs="宋体"/>
                <w:color w:val="auto"/>
                <w:highlight w:val="none"/>
                <w:lang w:val="en-US" w:eastAsia="zh-CN"/>
              </w:rPr>
              <w:t>高级</w:t>
            </w:r>
            <w:r>
              <w:rPr>
                <w:rFonts w:hint="eastAsia" w:cs="宋体"/>
                <w:color w:val="auto"/>
                <w:highlight w:val="none"/>
              </w:rPr>
              <w:t>资</w:t>
            </w:r>
            <w:r>
              <w:rPr>
                <w:rFonts w:hint="eastAsia" w:ascii="宋体" w:hAnsi="宋体" w:cs="宋体"/>
                <w:color w:val="auto"/>
                <w:szCs w:val="21"/>
                <w:highlight w:val="none"/>
              </w:rPr>
              <w:t>格证书</w:t>
            </w:r>
            <w:r>
              <w:rPr>
                <w:rFonts w:hint="eastAsia" w:ascii="宋体" w:hAnsi="宋体" w:eastAsia="宋体" w:cs="宋体"/>
                <w:b w:val="0"/>
                <w:bCs/>
                <w:color w:val="auto"/>
                <w:sz w:val="21"/>
                <w:szCs w:val="21"/>
                <w:highlight w:val="none"/>
                <w:lang w:val="en-US" w:eastAsia="zh-CN"/>
              </w:rPr>
              <w:t>的，每提供1个证书得1.5分，满分3分。（满分5分）</w:t>
            </w:r>
          </w:p>
          <w:p>
            <w:pPr>
              <w:spacing w:line="360" w:lineRule="auto"/>
              <w:rPr>
                <w:rFonts w:hint="eastAsia" w:ascii="宋体" w:hAnsi="宋体" w:cs="宋体"/>
                <w:color w:val="auto"/>
                <w:szCs w:val="21"/>
                <w:highlight w:val="none"/>
                <w:lang w:val="en-US" w:eastAsia="zh-CN"/>
              </w:rPr>
            </w:pPr>
            <w:r>
              <w:rPr>
                <w:rFonts w:hint="eastAsia" w:ascii="宋体" w:hAnsi="宋体" w:eastAsia="宋体" w:cs="宋体"/>
                <w:b w:val="0"/>
                <w:bCs/>
                <w:color w:val="auto"/>
                <w:sz w:val="21"/>
                <w:szCs w:val="21"/>
                <w:highlight w:val="none"/>
                <w:lang w:val="en-US" w:eastAsia="zh-CN"/>
              </w:rPr>
              <w:t>（2）拟投入项目的服务团队人员</w:t>
            </w:r>
            <w:r>
              <w:rPr>
                <w:rFonts w:hint="eastAsia" w:ascii="宋体" w:hAnsi="宋体" w:cs="宋体"/>
                <w:color w:val="auto"/>
                <w:szCs w:val="21"/>
                <w:highlight w:val="none"/>
              </w:rPr>
              <w:t>具有</w:t>
            </w:r>
            <w:r>
              <w:rPr>
                <w:rFonts w:hint="eastAsia" w:ascii="宋体" w:hAnsi="宋体" w:cs="宋体"/>
                <w:color w:val="auto"/>
                <w:szCs w:val="21"/>
                <w:highlight w:val="none"/>
                <w:lang w:val="en-US" w:eastAsia="zh-CN"/>
              </w:rPr>
              <w:t>四级</w:t>
            </w:r>
            <w:r>
              <w:rPr>
                <w:rFonts w:hint="eastAsia" w:ascii="宋体" w:hAnsi="宋体" w:cs="宋体"/>
                <w:color w:val="auto"/>
                <w:szCs w:val="21"/>
                <w:highlight w:val="none"/>
              </w:rPr>
              <w:t>导演（编导）</w:t>
            </w:r>
            <w:r>
              <w:rPr>
                <w:rFonts w:hint="eastAsia" w:ascii="宋体" w:hAnsi="宋体" w:cs="宋体"/>
                <w:color w:val="auto"/>
                <w:szCs w:val="21"/>
                <w:highlight w:val="none"/>
                <w:lang w:val="en-US" w:eastAsia="zh-CN"/>
              </w:rPr>
              <w:t>职称的，每人得1分；三级（含）及以上</w:t>
            </w:r>
            <w:r>
              <w:rPr>
                <w:rFonts w:hint="eastAsia" w:ascii="宋体" w:hAnsi="宋体" w:cs="宋体"/>
                <w:color w:val="auto"/>
                <w:szCs w:val="21"/>
                <w:highlight w:val="none"/>
              </w:rPr>
              <w:t>导演（编导）</w:t>
            </w:r>
            <w:r>
              <w:rPr>
                <w:rFonts w:hint="eastAsia" w:ascii="宋体" w:hAnsi="宋体" w:cs="宋体"/>
                <w:color w:val="auto"/>
                <w:szCs w:val="21"/>
                <w:highlight w:val="none"/>
                <w:lang w:val="en-US" w:eastAsia="zh-CN"/>
              </w:rPr>
              <w:t>职称的，每人得2分。（满分2分）</w:t>
            </w:r>
          </w:p>
          <w:p>
            <w:pPr>
              <w:spacing w:line="360" w:lineRule="auto"/>
              <w:rPr>
                <w:rFonts w:hint="eastAsia" w:ascii="宋体" w:hAnsi="宋体" w:cs="宋体"/>
                <w:color w:val="auto"/>
                <w:szCs w:val="21"/>
                <w:highlight w:val="none"/>
                <w:lang w:val="en-US" w:eastAsia="zh-CN"/>
              </w:rPr>
            </w:pPr>
            <w:r>
              <w:rPr>
                <w:rFonts w:hint="eastAsia" w:ascii="宋体" w:hAnsi="宋体" w:eastAsia="宋体" w:cs="宋体"/>
                <w:b w:val="0"/>
                <w:bCs/>
                <w:color w:val="auto"/>
                <w:sz w:val="21"/>
                <w:szCs w:val="21"/>
                <w:highlight w:val="none"/>
                <w:lang w:val="en-US" w:eastAsia="zh-CN"/>
              </w:rPr>
              <w:t>（3）拟投入项目的服务团队人员</w:t>
            </w:r>
            <w:r>
              <w:rPr>
                <w:rFonts w:hint="eastAsia" w:ascii="宋体" w:hAnsi="宋体" w:cs="宋体"/>
                <w:color w:val="auto"/>
                <w:szCs w:val="21"/>
                <w:highlight w:val="none"/>
              </w:rPr>
              <w:t>具有</w:t>
            </w:r>
            <w:r>
              <w:rPr>
                <w:rFonts w:hint="eastAsia" w:ascii="宋体" w:hAnsi="宋体" w:cs="宋体"/>
                <w:color w:val="auto"/>
                <w:szCs w:val="21"/>
                <w:highlight w:val="none"/>
                <w:lang w:val="en-US" w:eastAsia="zh-CN"/>
              </w:rPr>
              <w:t>四级摄影（摄像）师职称的，每人得1分；三级（含）及以上摄影（摄像）师职称的，每人得2分。（满分2分）</w:t>
            </w:r>
          </w:p>
          <w:p>
            <w:pPr>
              <w:spacing w:line="360" w:lineRule="auto"/>
              <w:rPr>
                <w:rFonts w:hint="eastAsia" w:ascii="宋体" w:hAnsi="宋体" w:cs="宋体"/>
                <w:color w:val="auto"/>
                <w:szCs w:val="21"/>
                <w:highlight w:val="none"/>
                <w:lang w:val="en-US" w:eastAsia="zh-CN"/>
              </w:rPr>
            </w:pPr>
            <w:r>
              <w:rPr>
                <w:rFonts w:hint="eastAsia" w:ascii="宋体" w:hAnsi="宋体" w:eastAsia="宋体" w:cs="宋体"/>
                <w:b w:val="0"/>
                <w:bCs/>
                <w:color w:val="auto"/>
                <w:sz w:val="21"/>
                <w:szCs w:val="21"/>
                <w:highlight w:val="none"/>
                <w:lang w:val="en-US" w:eastAsia="zh-CN"/>
              </w:rPr>
              <w:t>（4）拟投入项目的服务团队人员</w:t>
            </w:r>
            <w:r>
              <w:rPr>
                <w:rFonts w:hint="eastAsia" w:ascii="宋体" w:hAnsi="宋体" w:cs="宋体"/>
                <w:color w:val="auto"/>
                <w:szCs w:val="21"/>
                <w:highlight w:val="none"/>
              </w:rPr>
              <w:t>具有</w:t>
            </w:r>
            <w:r>
              <w:rPr>
                <w:rFonts w:hint="eastAsia" w:ascii="宋体" w:hAnsi="宋体" w:cs="宋体"/>
                <w:color w:val="auto"/>
                <w:szCs w:val="21"/>
                <w:highlight w:val="none"/>
                <w:lang w:val="en-US" w:eastAsia="zh-CN"/>
              </w:rPr>
              <w:t>四级</w:t>
            </w:r>
            <w:r>
              <w:rPr>
                <w:rFonts w:hint="eastAsia" w:ascii="宋体" w:hAnsi="宋体" w:cs="宋体"/>
                <w:color w:val="auto"/>
                <w:szCs w:val="21"/>
                <w:highlight w:val="none"/>
              </w:rPr>
              <w:t>剪辑</w:t>
            </w:r>
            <w:r>
              <w:rPr>
                <w:rFonts w:hint="eastAsia" w:ascii="宋体" w:hAnsi="宋体" w:cs="宋体"/>
                <w:color w:val="auto"/>
                <w:szCs w:val="21"/>
                <w:highlight w:val="none"/>
                <w:lang w:val="en-US" w:eastAsia="zh-CN"/>
              </w:rPr>
              <w:t>师职称的，每人得1分；三级（含）及以上</w:t>
            </w:r>
            <w:r>
              <w:rPr>
                <w:rFonts w:hint="eastAsia" w:ascii="宋体" w:hAnsi="宋体" w:cs="宋体"/>
                <w:color w:val="auto"/>
                <w:szCs w:val="21"/>
                <w:highlight w:val="none"/>
              </w:rPr>
              <w:t>剪辑</w:t>
            </w:r>
            <w:r>
              <w:rPr>
                <w:rFonts w:hint="eastAsia" w:ascii="宋体" w:hAnsi="宋体" w:cs="宋体"/>
                <w:color w:val="auto"/>
                <w:szCs w:val="21"/>
                <w:highlight w:val="none"/>
                <w:lang w:val="en-US" w:eastAsia="zh-CN"/>
              </w:rPr>
              <w:t>师的，每人得2分。（满分2分）</w:t>
            </w:r>
          </w:p>
          <w:p>
            <w:pPr>
              <w:spacing w:line="360" w:lineRule="auto"/>
              <w:rPr>
                <w:rFonts w:hint="eastAsia" w:ascii="宋体" w:hAnsi="宋体" w:cs="宋体"/>
                <w:color w:val="auto"/>
                <w:szCs w:val="21"/>
                <w:highlight w:val="none"/>
                <w:lang w:val="en-US" w:eastAsia="zh-CN"/>
              </w:rPr>
            </w:pPr>
            <w:r>
              <w:rPr>
                <w:rFonts w:hint="eastAsia" w:ascii="宋体" w:hAnsi="宋体" w:eastAsia="宋体" w:cs="宋体"/>
                <w:b w:val="0"/>
                <w:bCs/>
                <w:color w:val="auto"/>
                <w:sz w:val="21"/>
                <w:szCs w:val="21"/>
                <w:highlight w:val="none"/>
                <w:lang w:val="en-US" w:eastAsia="zh-CN"/>
              </w:rPr>
              <w:t>（5）拟投入项目的服务团队人员</w:t>
            </w:r>
            <w:r>
              <w:rPr>
                <w:rFonts w:hint="eastAsia" w:ascii="宋体" w:hAnsi="宋体" w:cs="宋体"/>
                <w:color w:val="auto"/>
                <w:szCs w:val="21"/>
                <w:highlight w:val="none"/>
              </w:rPr>
              <w:t>具有平面设计</w:t>
            </w:r>
            <w:r>
              <w:rPr>
                <w:rFonts w:hint="eastAsia" w:ascii="宋体" w:hAnsi="宋体" w:cs="宋体"/>
                <w:color w:val="auto"/>
                <w:szCs w:val="21"/>
                <w:highlight w:val="none"/>
                <w:lang w:val="en-US" w:eastAsia="zh-CN"/>
              </w:rPr>
              <w:t>专业或其他相关专业的（提供学历证书或者职称证书），每人得1分（满分2分）。</w:t>
            </w:r>
          </w:p>
          <w:p>
            <w:pPr>
              <w:spacing w:line="360" w:lineRule="auto"/>
              <w:rPr>
                <w:rFonts w:hint="eastAsia" w:ascii="宋体" w:hAnsi="宋体" w:cs="宋体"/>
                <w:color w:val="auto"/>
                <w:szCs w:val="21"/>
                <w:highlight w:val="none"/>
                <w:lang w:val="en-US" w:eastAsia="zh-CN"/>
              </w:rPr>
            </w:pPr>
            <w:r>
              <w:rPr>
                <w:rFonts w:hint="eastAsia" w:ascii="宋体" w:hAnsi="宋体" w:eastAsia="宋体" w:cs="宋体"/>
                <w:bCs/>
                <w:color w:val="auto"/>
                <w:kern w:val="2"/>
                <w:sz w:val="21"/>
                <w:szCs w:val="21"/>
                <w:highlight w:val="none"/>
                <w:lang w:val="en-US" w:eastAsia="zh-CN" w:bidi="ar"/>
              </w:rPr>
              <w:t>（6）</w:t>
            </w:r>
            <w:r>
              <w:rPr>
                <w:rFonts w:hint="eastAsia" w:ascii="宋体" w:hAnsi="宋体" w:eastAsia="宋体" w:cs="宋体"/>
                <w:b w:val="0"/>
                <w:bCs/>
                <w:color w:val="auto"/>
                <w:sz w:val="21"/>
                <w:szCs w:val="21"/>
                <w:highlight w:val="none"/>
                <w:lang w:val="en-US" w:eastAsia="zh-CN"/>
              </w:rPr>
              <w:t>拟投入项目的服务团队人员</w:t>
            </w:r>
            <w:r>
              <w:rPr>
                <w:rFonts w:hint="eastAsia" w:ascii="宋体" w:hAnsi="宋体" w:cs="宋体"/>
                <w:color w:val="auto"/>
                <w:szCs w:val="21"/>
                <w:highlight w:val="none"/>
              </w:rPr>
              <w:t>具有</w:t>
            </w:r>
            <w:r>
              <w:rPr>
                <w:rFonts w:hint="eastAsia" w:ascii="宋体" w:hAnsi="宋体" w:eastAsia="宋体" w:cs="宋体"/>
                <w:bCs/>
                <w:color w:val="auto"/>
                <w:kern w:val="2"/>
                <w:sz w:val="21"/>
                <w:szCs w:val="21"/>
                <w:highlight w:val="none"/>
                <w:lang w:val="en-US" w:eastAsia="zh-CN" w:bidi="ar"/>
              </w:rPr>
              <w:t>教育学有关专业的</w:t>
            </w:r>
            <w:r>
              <w:rPr>
                <w:rFonts w:hint="eastAsia" w:ascii="宋体" w:hAnsi="宋体" w:cs="宋体"/>
                <w:color w:val="auto"/>
                <w:szCs w:val="21"/>
                <w:highlight w:val="none"/>
                <w:lang w:val="en-US" w:eastAsia="zh-CN"/>
              </w:rPr>
              <w:t>（提供学历证书或者职称证书）</w:t>
            </w:r>
            <w:r>
              <w:rPr>
                <w:rFonts w:hint="eastAsia" w:ascii="宋体" w:hAnsi="宋体" w:eastAsia="宋体" w:cs="宋体"/>
                <w:bCs/>
                <w:color w:val="auto"/>
                <w:kern w:val="2"/>
                <w:sz w:val="21"/>
                <w:szCs w:val="21"/>
                <w:highlight w:val="none"/>
                <w:lang w:val="en-US" w:eastAsia="zh-CN" w:bidi="ar"/>
              </w:rPr>
              <w:t>，</w:t>
            </w:r>
            <w:r>
              <w:rPr>
                <w:rFonts w:hint="eastAsia" w:ascii="宋体" w:hAnsi="宋体" w:cs="宋体"/>
                <w:color w:val="auto"/>
                <w:szCs w:val="21"/>
                <w:highlight w:val="none"/>
                <w:lang w:val="en-US" w:eastAsia="zh-CN"/>
              </w:rPr>
              <w:t>每人得1分（满分2分）。</w:t>
            </w:r>
          </w:p>
          <w:p>
            <w:pPr>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cs="宋体"/>
                <w:color w:val="auto"/>
                <w:szCs w:val="21"/>
                <w:highlight w:val="none"/>
                <w:lang w:val="en-US" w:eastAsia="zh-CN"/>
              </w:rPr>
              <w:br w:type="textWrapping"/>
            </w:r>
            <w:r>
              <w:rPr>
                <w:rFonts w:hint="eastAsia" w:ascii="宋体" w:hAnsi="宋体" w:eastAsia="宋体" w:cs="宋体"/>
                <w:b/>
                <w:bCs w:val="0"/>
                <w:color w:val="auto"/>
                <w:sz w:val="21"/>
                <w:szCs w:val="21"/>
                <w:highlight w:val="none"/>
                <w:lang w:val="en-US" w:eastAsia="zh-CN"/>
              </w:rPr>
              <w:t>注：</w:t>
            </w:r>
          </w:p>
          <w:p>
            <w:pPr>
              <w:numPr>
                <w:ilvl w:val="0"/>
                <w:numId w:val="9"/>
              </w:numPr>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需在投标文件中提供上述拟投入项目的服务团队人员名单以及上述（1）至（6）项拟投入项目的人员对应的有效证书复印件，相同证书不重复计分，未按要求提供的不予计分。</w:t>
            </w:r>
          </w:p>
          <w:p>
            <w:pPr>
              <w:numPr>
                <w:ilvl w:val="0"/>
                <w:numId w:val="9"/>
              </w:numPr>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以上项目拟投入人员中，中标人必须如实投入到项目实施中，未经采购人同意不允许自行更换，否则，视为违约并承担相关的一切责任。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2" w:type="dxa"/>
            <w:vMerge w:val="restart"/>
            <w:noWrap w:val="0"/>
            <w:vAlign w:val="center"/>
          </w:tcPr>
          <w:p>
            <w:pPr>
              <w:snapToGrid w:val="0"/>
              <w:spacing w:line="360" w:lineRule="atLeas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585" w:type="dxa"/>
            <w:vMerge w:val="restart"/>
            <w:noWrap w:val="0"/>
            <w:vAlign w:val="center"/>
          </w:tcPr>
          <w:p>
            <w:pPr>
              <w:adjustRightInd w:val="0"/>
              <w:snapToGrid w:val="0"/>
              <w:spacing w:line="360" w:lineRule="atLeast"/>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cs="宋体"/>
                <w:b/>
                <w:bCs w:val="0"/>
                <w:color w:val="auto"/>
                <w:kern w:val="0"/>
                <w:sz w:val="21"/>
                <w:szCs w:val="21"/>
                <w:highlight w:val="none"/>
                <w:lang w:val="en-US" w:eastAsia="zh-CN" w:bidi="ar-SA"/>
              </w:rPr>
              <w:t>商务分</w:t>
            </w:r>
          </w:p>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cs="宋体"/>
                <w:bCs/>
                <w:color w:val="auto"/>
                <w:kern w:val="0"/>
                <w:sz w:val="21"/>
                <w:szCs w:val="21"/>
                <w:highlight w:val="none"/>
                <w:u w:val="single"/>
                <w:lang w:val="en-US" w:eastAsia="zh-CN" w:bidi="ar-SA"/>
              </w:rPr>
              <w:t>23</w:t>
            </w:r>
            <w:r>
              <w:rPr>
                <w:rFonts w:hint="eastAsia" w:ascii="宋体" w:hAnsi="宋体" w:eastAsia="宋体" w:cs="宋体"/>
                <w:bCs/>
                <w:color w:val="auto"/>
                <w:kern w:val="0"/>
                <w:sz w:val="21"/>
                <w:szCs w:val="21"/>
                <w:highlight w:val="none"/>
                <w:lang w:val="en-US" w:eastAsia="zh-CN" w:bidi="ar-SA"/>
              </w:rPr>
              <w:t>分）</w:t>
            </w:r>
          </w:p>
        </w:tc>
        <w:tc>
          <w:tcPr>
            <w:tcW w:w="14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管理体系认证分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6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具有</w:t>
            </w:r>
            <w:r>
              <w:rPr>
                <w:rFonts w:hint="eastAsia" w:ascii="宋体" w:hAnsi="宋体"/>
                <w:color w:val="auto"/>
                <w:szCs w:val="21"/>
                <w:highlight w:val="none"/>
              </w:rPr>
              <w:t>ISO 17100：2015翻译管理体系认证证书</w:t>
            </w:r>
            <w:r>
              <w:rPr>
                <w:rFonts w:hint="eastAsia" w:ascii="宋体" w:hAnsi="宋体" w:eastAsia="宋体" w:cs="宋体"/>
                <w:bCs/>
                <w:color w:val="auto"/>
                <w:sz w:val="21"/>
                <w:szCs w:val="21"/>
                <w:highlight w:val="none"/>
                <w:lang w:val="en-US" w:eastAsia="zh-CN"/>
              </w:rPr>
              <w:t>、ISO20000信息技术管理体系认证证书、ISO27001信息安全管理体系认证证书的</w:t>
            </w:r>
            <w:r>
              <w:rPr>
                <w:rFonts w:hint="eastAsia"/>
                <w:color w:val="auto"/>
                <w:highlight w:val="none"/>
                <w:lang w:eastAsia="zh-CN"/>
              </w:rPr>
              <w:t>，</w:t>
            </w:r>
            <w:r>
              <w:rPr>
                <w:rFonts w:hint="eastAsia" w:ascii="宋体" w:hAnsi="宋体" w:eastAsia="宋体" w:cs="宋体"/>
                <w:bCs/>
                <w:color w:val="auto"/>
                <w:sz w:val="21"/>
                <w:szCs w:val="21"/>
                <w:highlight w:val="none"/>
                <w:lang w:val="en-US" w:eastAsia="zh-CN"/>
              </w:rPr>
              <w:t>提供有效的上述证书复印件1个得2分，满分6分（提供有效证书复印件并加盖投标人公章）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562" w:type="dxa"/>
            <w:vMerge w:val="continue"/>
            <w:noWrap w:val="0"/>
            <w:vAlign w:val="center"/>
          </w:tcPr>
          <w:p>
            <w:pPr>
              <w:snapToGrid w:val="0"/>
              <w:spacing w:line="360" w:lineRule="atLeast"/>
              <w:jc w:val="center"/>
              <w:rPr>
                <w:rFonts w:hint="eastAsia" w:ascii="宋体" w:hAnsi="宋体" w:cs="宋体"/>
                <w:color w:val="auto"/>
                <w:sz w:val="24"/>
                <w:highlight w:val="none"/>
                <w:lang w:val="en-US" w:eastAsia="zh-CN"/>
              </w:rPr>
            </w:pPr>
          </w:p>
        </w:tc>
        <w:tc>
          <w:tcPr>
            <w:tcW w:w="1585" w:type="dxa"/>
            <w:vMerge w:val="continue"/>
            <w:noWrap w:val="0"/>
            <w:vAlign w:val="center"/>
          </w:tcPr>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p>
        </w:tc>
        <w:tc>
          <w:tcPr>
            <w:tcW w:w="1460" w:type="dxa"/>
            <w:noWrap w:val="0"/>
            <w:vAlign w:val="center"/>
          </w:tcPr>
          <w:p>
            <w:pPr>
              <w:widowControl/>
              <w:adjustRightInd/>
              <w:spacing w:line="360" w:lineRule="auto"/>
              <w:jc w:val="center"/>
              <w:textAlignment w:val="auto"/>
              <w:rPr>
                <w:rFonts w:hint="eastAsia" w:ascii="宋体" w:hAnsi="宋体" w:cs="宋体" w:eastAsiaTheme="minorEastAsia"/>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Cs w:val="21"/>
                <w:highlight w:val="none"/>
                <w:lang w:bidi="ar"/>
              </w:rPr>
              <w:t>企业实力分</w:t>
            </w:r>
            <w:r>
              <w:rPr>
                <w:rFonts w:hint="eastAsia" w:asciiTheme="minorEastAsia" w:hAnsiTheme="minorEastAsia" w:eastAsiaTheme="minorEastAsia" w:cstheme="minorEastAsia"/>
                <w:color w:val="auto"/>
                <w:szCs w:val="21"/>
                <w:highlight w:val="none"/>
                <w:lang w:eastAsia="zh-CN" w:bidi="ar"/>
              </w:rPr>
              <w:t>（</w:t>
            </w:r>
            <w:r>
              <w:rPr>
                <w:rFonts w:hint="eastAsia" w:asciiTheme="minorEastAsia" w:hAnsiTheme="minorEastAsia" w:eastAsiaTheme="minorEastAsia" w:cstheme="minorEastAsia"/>
                <w:color w:val="auto"/>
                <w:szCs w:val="21"/>
                <w:highlight w:val="none"/>
                <w:lang w:val="en-US" w:eastAsia="zh-CN" w:bidi="ar"/>
              </w:rPr>
              <w:t>满分9分</w:t>
            </w:r>
            <w:r>
              <w:rPr>
                <w:rFonts w:hint="eastAsia" w:asciiTheme="minorEastAsia" w:hAnsiTheme="minorEastAsia" w:eastAsiaTheme="minorEastAsia" w:cstheme="minorEastAsia"/>
                <w:color w:val="auto"/>
                <w:szCs w:val="21"/>
                <w:highlight w:val="none"/>
                <w:lang w:eastAsia="zh-CN" w:bidi="ar"/>
              </w:rPr>
              <w:t>）</w:t>
            </w:r>
          </w:p>
        </w:tc>
        <w:tc>
          <w:tcPr>
            <w:tcW w:w="5901" w:type="dxa"/>
            <w:noWrap w:val="0"/>
            <w:vAlign w:val="center"/>
          </w:tcPr>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投标人具有与本次采购标项需求功能相关的计算机软件著作权登记证书</w:t>
            </w:r>
            <w:r>
              <w:rPr>
                <w:rFonts w:hint="eastAsia" w:ascii="宋体" w:hAnsi="宋体" w:cs="宋体"/>
                <w:bCs/>
                <w:color w:val="auto"/>
                <w:sz w:val="21"/>
                <w:szCs w:val="21"/>
                <w:highlight w:val="none"/>
                <w:lang w:val="en-US" w:eastAsia="zh-CN"/>
              </w:rPr>
              <w:t>或</w:t>
            </w:r>
            <w:r>
              <w:rPr>
                <w:rFonts w:hint="default" w:ascii="宋体" w:hAnsi="宋体" w:eastAsia="宋体" w:cs="宋体"/>
                <w:bCs/>
                <w:color w:val="auto"/>
                <w:sz w:val="21"/>
                <w:szCs w:val="21"/>
                <w:highlight w:val="none"/>
                <w:lang w:val="en-US" w:eastAsia="zh-CN"/>
              </w:rPr>
              <w:t>计算机软件著作权</w:t>
            </w:r>
            <w:r>
              <w:rPr>
                <w:rFonts w:hint="eastAsia" w:ascii="宋体" w:hAnsi="宋体" w:cs="宋体"/>
                <w:bCs/>
                <w:color w:val="auto"/>
                <w:sz w:val="21"/>
                <w:szCs w:val="21"/>
                <w:highlight w:val="none"/>
                <w:lang w:val="en-US" w:eastAsia="zh-CN"/>
              </w:rPr>
              <w:t>授权</w:t>
            </w:r>
            <w:r>
              <w:rPr>
                <w:rFonts w:hint="default" w:ascii="宋体" w:hAnsi="宋体" w:eastAsia="宋体" w:cs="宋体"/>
                <w:bCs/>
                <w:color w:val="auto"/>
                <w:sz w:val="21"/>
                <w:szCs w:val="21"/>
                <w:highlight w:val="none"/>
                <w:lang w:val="en-US" w:eastAsia="zh-CN"/>
              </w:rPr>
              <w:t>书，且</w:t>
            </w:r>
            <w:r>
              <w:rPr>
                <w:rFonts w:hint="eastAsia" w:ascii="宋体" w:hAnsi="宋体" w:cs="宋体"/>
                <w:bCs/>
                <w:color w:val="auto"/>
                <w:sz w:val="21"/>
                <w:szCs w:val="21"/>
                <w:highlight w:val="none"/>
                <w:lang w:val="en-US" w:eastAsia="zh-CN"/>
              </w:rPr>
              <w:t>以上</w:t>
            </w:r>
            <w:r>
              <w:rPr>
                <w:rFonts w:hint="default" w:ascii="宋体" w:hAnsi="宋体" w:eastAsia="宋体" w:cs="宋体"/>
                <w:bCs/>
                <w:color w:val="auto"/>
                <w:sz w:val="21"/>
                <w:szCs w:val="21"/>
                <w:highlight w:val="none"/>
                <w:lang w:val="en-US" w:eastAsia="zh-CN"/>
              </w:rPr>
              <w:t>证书覆盖的软件功能属于以下领域之一的，每提供一个领域得3分，最高得9分：</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（1）教学资源管理或知识图谱构建类；</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（2）数字人辅助教学或智能教学交互类；</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（3）数字教材开发或数字化教学资源制作类。</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注：</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①投标文件中须提供有效的计算机软件著作权登记证书</w:t>
            </w:r>
            <w:r>
              <w:rPr>
                <w:rFonts w:hint="eastAsia" w:ascii="宋体" w:hAnsi="宋体" w:cs="宋体"/>
                <w:bCs/>
                <w:color w:val="auto"/>
                <w:sz w:val="21"/>
                <w:szCs w:val="21"/>
                <w:highlight w:val="none"/>
                <w:lang w:val="en-US" w:eastAsia="zh-CN"/>
              </w:rPr>
              <w:t>或</w:t>
            </w:r>
            <w:r>
              <w:rPr>
                <w:rFonts w:hint="default" w:ascii="宋体" w:hAnsi="宋体" w:eastAsia="宋体" w:cs="宋体"/>
                <w:bCs/>
                <w:color w:val="auto"/>
                <w:sz w:val="21"/>
                <w:szCs w:val="21"/>
                <w:highlight w:val="none"/>
                <w:lang w:val="en-US" w:eastAsia="zh-CN"/>
              </w:rPr>
              <w:t>计算机软件著作权</w:t>
            </w:r>
            <w:r>
              <w:rPr>
                <w:rFonts w:hint="eastAsia" w:ascii="宋体" w:hAnsi="宋体" w:cs="宋体"/>
                <w:bCs/>
                <w:color w:val="auto"/>
                <w:sz w:val="21"/>
                <w:szCs w:val="21"/>
                <w:highlight w:val="none"/>
                <w:lang w:val="en-US" w:eastAsia="zh-CN"/>
              </w:rPr>
              <w:t>授权</w:t>
            </w:r>
            <w:r>
              <w:rPr>
                <w:rFonts w:hint="default" w:ascii="宋体" w:hAnsi="宋体" w:eastAsia="宋体" w:cs="宋体"/>
                <w:bCs/>
                <w:color w:val="auto"/>
                <w:sz w:val="21"/>
                <w:szCs w:val="21"/>
                <w:highlight w:val="none"/>
                <w:lang w:val="en-US" w:eastAsia="zh-CN"/>
              </w:rPr>
              <w:t>书扫描件（或复印件）并加盖投标人公章，著作权人须为投标人。</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②同一软件著作权不重复计分；同一软件有多个版本的，仅计分一次。</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③软件著作权登记证书</w:t>
            </w:r>
            <w:r>
              <w:rPr>
                <w:rFonts w:hint="eastAsia" w:ascii="宋体" w:hAnsi="宋体" w:cs="宋体"/>
                <w:bCs/>
                <w:color w:val="auto"/>
                <w:sz w:val="21"/>
                <w:szCs w:val="21"/>
                <w:highlight w:val="none"/>
                <w:lang w:val="en-US" w:eastAsia="zh-CN"/>
              </w:rPr>
              <w:t>或</w:t>
            </w:r>
            <w:r>
              <w:rPr>
                <w:rFonts w:hint="default" w:ascii="宋体" w:hAnsi="宋体" w:eastAsia="宋体" w:cs="宋体"/>
                <w:bCs/>
                <w:color w:val="auto"/>
                <w:sz w:val="21"/>
                <w:szCs w:val="21"/>
                <w:highlight w:val="none"/>
                <w:lang w:val="en-US" w:eastAsia="zh-CN"/>
              </w:rPr>
              <w:t>计算机软件著作权</w:t>
            </w:r>
            <w:r>
              <w:rPr>
                <w:rFonts w:hint="eastAsia" w:ascii="宋体" w:hAnsi="宋体" w:cs="宋体"/>
                <w:bCs/>
                <w:color w:val="auto"/>
                <w:sz w:val="21"/>
                <w:szCs w:val="21"/>
                <w:highlight w:val="none"/>
                <w:lang w:val="en-US" w:eastAsia="zh-CN"/>
              </w:rPr>
              <w:t>授权</w:t>
            </w:r>
            <w:r>
              <w:rPr>
                <w:rFonts w:hint="default" w:ascii="宋体" w:hAnsi="宋体" w:eastAsia="宋体" w:cs="宋体"/>
                <w:bCs/>
                <w:color w:val="auto"/>
                <w:sz w:val="21"/>
                <w:szCs w:val="21"/>
                <w:highlight w:val="none"/>
                <w:lang w:val="en-US" w:eastAsia="zh-CN"/>
              </w:rPr>
              <w:t>书上的软件名称与上述领域名称不必完全一致，只要软件功能用途能够对应上述领域，经评审委员会认定属于同类功能的，即可得分。</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④投标人可在投标文件中附软件功能说明书等辅助证明材料。</w:t>
            </w:r>
          </w:p>
          <w:p>
            <w:pPr>
              <w:pStyle w:val="9"/>
              <w:ind w:firstLine="420" w:firstLineChars="200"/>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⑤</w:t>
            </w:r>
            <w:r>
              <w:rPr>
                <w:rFonts w:hint="eastAsia" w:ascii="宋体" w:hAnsi="宋体" w:cs="宋体"/>
                <w:bCs/>
                <w:color w:val="auto"/>
                <w:sz w:val="21"/>
                <w:szCs w:val="21"/>
                <w:highlight w:val="none"/>
                <w:lang w:val="en-US" w:eastAsia="zh-CN"/>
              </w:rPr>
              <w:t>以上内容</w:t>
            </w:r>
            <w:r>
              <w:rPr>
                <w:rFonts w:hint="default" w:ascii="宋体" w:hAnsi="宋体" w:eastAsia="宋体" w:cs="宋体"/>
                <w:bCs/>
                <w:color w:val="auto"/>
                <w:sz w:val="21"/>
                <w:szCs w:val="21"/>
                <w:highlight w:val="none"/>
                <w:lang w:val="en-US" w:eastAsia="zh-CN"/>
              </w:rPr>
              <w:t>未提供或提供不满足要求的不得分。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562" w:type="dxa"/>
            <w:vMerge w:val="continue"/>
            <w:noWrap w:val="0"/>
            <w:vAlign w:val="center"/>
          </w:tcPr>
          <w:p>
            <w:pPr>
              <w:snapToGrid w:val="0"/>
              <w:spacing w:line="360" w:lineRule="atLeast"/>
              <w:jc w:val="center"/>
              <w:rPr>
                <w:rFonts w:hint="eastAsia" w:ascii="宋体" w:hAnsi="宋体" w:eastAsia="宋体" w:cs="宋体"/>
                <w:color w:val="auto"/>
                <w:sz w:val="24"/>
                <w:highlight w:val="none"/>
              </w:rPr>
            </w:pPr>
          </w:p>
        </w:tc>
        <w:tc>
          <w:tcPr>
            <w:tcW w:w="1585" w:type="dxa"/>
            <w:vMerge w:val="continue"/>
            <w:noWrap w:val="0"/>
            <w:vAlign w:val="center"/>
          </w:tcPr>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p>
        </w:tc>
        <w:tc>
          <w:tcPr>
            <w:tcW w:w="1460" w:type="dxa"/>
            <w:noWrap w:val="0"/>
            <w:vAlign w:val="center"/>
          </w:tcPr>
          <w:p>
            <w:pPr>
              <w:snapToGrid w:val="0"/>
              <w:spacing w:line="360" w:lineRule="atLeast"/>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业绩分</w:t>
            </w:r>
          </w:p>
          <w:p>
            <w:pPr>
              <w:snapToGrid w:val="0"/>
              <w:spacing w:line="360" w:lineRule="atLeast"/>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cs="宋体"/>
                <w:bCs/>
                <w:color w:val="auto"/>
                <w:kern w:val="0"/>
                <w:sz w:val="21"/>
                <w:szCs w:val="21"/>
                <w:highlight w:val="none"/>
                <w:u w:val="single"/>
                <w:lang w:val="en-US" w:eastAsia="zh-CN" w:bidi="ar-SA"/>
              </w:rPr>
              <w:t>8</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top"/>
          </w:tcPr>
          <w:p>
            <w:pPr>
              <w:snapToGrid w:val="0"/>
              <w:spacing w:line="360" w:lineRule="atLeas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Cs w:val="21"/>
                <w:highlight w:val="none"/>
              </w:rPr>
              <w:t>20</w:t>
            </w:r>
            <w:r>
              <w:rPr>
                <w:rFonts w:hint="eastAsia" w:ascii="宋体" w:hAnsi="宋体" w:cs="宋体"/>
                <w:color w:val="auto"/>
                <w:szCs w:val="21"/>
                <w:highlight w:val="none"/>
                <w:u w:val="single"/>
                <w:lang w:val="en-US" w:eastAsia="zh-CN"/>
              </w:rPr>
              <w:t>23</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日至</w:t>
            </w:r>
            <w:r>
              <w:rPr>
                <w:rFonts w:hint="eastAsia" w:ascii="宋体" w:hAnsi="宋体" w:cs="宋体"/>
                <w:color w:val="auto"/>
                <w:szCs w:val="21"/>
                <w:highlight w:val="none"/>
                <w:lang w:eastAsia="zh-CN"/>
              </w:rPr>
              <w:t>提交投标文件截止时间</w:t>
            </w:r>
            <w:r>
              <w:rPr>
                <w:rFonts w:hint="eastAsia" w:ascii="宋体" w:hAnsi="宋体" w:eastAsia="宋体" w:cs="宋体"/>
                <w:color w:val="auto"/>
                <w:szCs w:val="21"/>
                <w:highlight w:val="none"/>
              </w:rPr>
              <w:t>止，投标人</w:t>
            </w:r>
            <w:r>
              <w:rPr>
                <w:rFonts w:hint="eastAsia" w:ascii="宋体" w:hAnsi="宋体" w:cs="宋体"/>
                <w:color w:val="auto"/>
                <w:szCs w:val="21"/>
                <w:highlight w:val="none"/>
                <w:lang w:eastAsia="zh-CN"/>
              </w:rPr>
              <w:t>具有与本次采购内容有关的类似项目</w:t>
            </w:r>
            <w:r>
              <w:rPr>
                <w:rFonts w:hint="eastAsia" w:ascii="宋体" w:hAnsi="宋体" w:eastAsia="宋体" w:cs="宋体"/>
                <w:color w:val="auto"/>
                <w:szCs w:val="21"/>
                <w:highlight w:val="none"/>
              </w:rPr>
              <w:t>业绩</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，每项得</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分，满分</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8</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r>
              <w:rPr>
                <w:rFonts w:hint="eastAsia" w:ascii="宋体" w:hAnsi="宋体" w:cs="宋体"/>
                <w:b/>
                <w:bCs/>
                <w:color w:val="auto"/>
                <w:szCs w:val="21"/>
                <w:highlight w:val="none"/>
                <w:lang w:val="en-US" w:eastAsia="zh-CN"/>
              </w:rPr>
              <w:t>注：</w:t>
            </w:r>
            <w:r>
              <w:rPr>
                <w:rFonts w:hint="eastAsia" w:ascii="宋体" w:hAnsi="宋体" w:cs="宋体"/>
                <w:b/>
                <w:bCs/>
                <w:color w:val="auto"/>
                <w:szCs w:val="21"/>
                <w:highlight w:val="none"/>
                <w:lang w:eastAsia="zh-CN"/>
              </w:rPr>
              <w:t>需在投标文件中</w:t>
            </w:r>
            <w:r>
              <w:rPr>
                <w:rFonts w:hint="eastAsia" w:ascii="宋体" w:hAnsi="宋体" w:eastAsia="宋体" w:cs="宋体"/>
                <w:b/>
                <w:bCs/>
                <w:color w:val="auto"/>
                <w:szCs w:val="21"/>
                <w:highlight w:val="none"/>
              </w:rPr>
              <w:t>提供</w:t>
            </w:r>
            <w:r>
              <w:rPr>
                <w:rFonts w:hint="default" w:ascii="宋体" w:hAnsi="宋体" w:cs="宋体"/>
                <w:b/>
                <w:bCs/>
                <w:color w:val="auto"/>
                <w:szCs w:val="21"/>
                <w:highlight w:val="none"/>
                <w:lang w:val="en-US" w:eastAsia="zh-CN"/>
              </w:rPr>
              <w:t>前述</w:t>
            </w:r>
            <w:r>
              <w:rPr>
                <w:rFonts w:hint="eastAsia" w:ascii="宋体" w:hAnsi="宋体" w:cs="宋体"/>
                <w:b/>
                <w:bCs/>
                <w:color w:val="auto"/>
                <w:szCs w:val="21"/>
                <w:highlight w:val="none"/>
                <w:lang w:eastAsia="zh-CN"/>
              </w:rPr>
              <w:t>类似项目</w:t>
            </w:r>
            <w:r>
              <w:rPr>
                <w:rFonts w:hint="eastAsia" w:ascii="宋体" w:hAnsi="宋体" w:eastAsia="宋体" w:cs="宋体"/>
                <w:b/>
                <w:bCs/>
                <w:color w:val="auto"/>
                <w:szCs w:val="21"/>
                <w:highlight w:val="none"/>
              </w:rPr>
              <w:t>业绩</w:t>
            </w:r>
            <w:r>
              <w:rPr>
                <w:rFonts w:hint="eastAsia" w:ascii="宋体" w:hAnsi="宋体" w:cs="宋体"/>
                <w:b/>
                <w:bCs/>
                <w:color w:val="auto"/>
                <w:szCs w:val="21"/>
                <w:highlight w:val="none"/>
                <w:lang w:eastAsia="zh-CN"/>
              </w:rPr>
              <w:t>的</w:t>
            </w:r>
            <w:r>
              <w:rPr>
                <w:rFonts w:hint="eastAsia" w:ascii="宋体" w:hAnsi="宋体" w:eastAsia="宋体" w:cs="宋体"/>
                <w:b/>
                <w:bCs/>
                <w:color w:val="auto"/>
                <w:szCs w:val="21"/>
                <w:highlight w:val="none"/>
              </w:rPr>
              <w:t>合同或者中标</w:t>
            </w:r>
            <w:r>
              <w:rPr>
                <w:rFonts w:hint="eastAsia" w:ascii="宋体" w:hAnsi="宋体" w:cs="宋体"/>
                <w:b/>
                <w:bCs/>
                <w:color w:val="auto"/>
                <w:szCs w:val="21"/>
                <w:highlight w:val="none"/>
                <w:lang w:eastAsia="zh-CN"/>
              </w:rPr>
              <w:t>（成交）</w:t>
            </w:r>
            <w:r>
              <w:rPr>
                <w:rFonts w:hint="eastAsia" w:ascii="宋体" w:hAnsi="宋体" w:eastAsia="宋体" w:cs="宋体"/>
                <w:b/>
                <w:bCs/>
                <w:color w:val="auto"/>
                <w:szCs w:val="21"/>
                <w:highlight w:val="none"/>
              </w:rPr>
              <w:t>通知书复印件</w:t>
            </w:r>
            <w:r>
              <w:rPr>
                <w:rFonts w:hint="eastAsia" w:ascii="宋体" w:hAnsi="宋体" w:cs="宋体"/>
                <w:b/>
                <w:bCs/>
                <w:color w:val="auto"/>
                <w:szCs w:val="21"/>
                <w:highlight w:val="none"/>
                <w:lang w:eastAsia="zh-CN"/>
              </w:rPr>
              <w:t>并加盖投标人公章，未按要求提供的不</w:t>
            </w:r>
            <w:r>
              <w:rPr>
                <w:rFonts w:hint="eastAsia" w:ascii="宋体" w:hAnsi="宋体" w:cs="宋体"/>
                <w:b/>
                <w:bCs/>
                <w:color w:val="auto"/>
                <w:szCs w:val="21"/>
                <w:highlight w:val="none"/>
                <w:lang w:val="en-US" w:eastAsia="zh-CN"/>
              </w:rPr>
              <w:t>予计</w:t>
            </w:r>
            <w:r>
              <w:rPr>
                <w:rFonts w:hint="eastAsia" w:ascii="宋体" w:hAnsi="宋体" w:cs="宋体"/>
                <w:b/>
                <w:bCs/>
                <w:color w:val="auto"/>
                <w:szCs w:val="21"/>
                <w:highlight w:val="none"/>
                <w:lang w:eastAsia="zh-CN"/>
              </w:rPr>
              <w:t>分。</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08" w:type="dxa"/>
            <w:gridSpan w:val="4"/>
            <w:noWrap w:val="0"/>
            <w:vAlign w:val="center"/>
          </w:tcPr>
          <w:p>
            <w:pPr>
              <w:pStyle w:val="13"/>
              <w:snapToGrid w:val="0"/>
              <w:spacing w:line="360" w:lineRule="atLeas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总得分=</w:t>
            </w:r>
            <w:r>
              <w:rPr>
                <w:rFonts w:hint="eastAsia" w:hAnsi="宋体" w:cs="宋体"/>
                <w:b/>
                <w:bCs/>
                <w:color w:val="auto"/>
                <w:sz w:val="24"/>
                <w:szCs w:val="24"/>
                <w:highlight w:val="none"/>
                <w:lang w:val="en-US" w:eastAsia="zh-CN"/>
              </w:rPr>
              <w:t>价格得分</w:t>
            </w:r>
            <w:r>
              <w:rPr>
                <w:rFonts w:hint="eastAsia" w:ascii="宋体" w:hAnsi="宋体" w:eastAsia="宋体" w:cs="宋体"/>
                <w:b/>
                <w:bCs/>
                <w:color w:val="auto"/>
                <w:sz w:val="24"/>
                <w:szCs w:val="24"/>
                <w:highlight w:val="none"/>
              </w:rPr>
              <w:t>+</w:t>
            </w:r>
            <w:r>
              <w:rPr>
                <w:rFonts w:hint="eastAsia" w:hAnsi="宋体" w:cs="宋体"/>
                <w:b/>
                <w:bCs/>
                <w:color w:val="auto"/>
                <w:sz w:val="24"/>
                <w:szCs w:val="24"/>
                <w:highlight w:val="none"/>
                <w:lang w:val="en-US" w:eastAsia="zh-CN"/>
              </w:rPr>
              <w:t>技术得分</w:t>
            </w:r>
            <w:r>
              <w:rPr>
                <w:rFonts w:hint="eastAsia" w:ascii="宋体" w:hAnsi="宋体" w:eastAsia="宋体" w:cs="宋体"/>
                <w:b/>
                <w:bCs/>
                <w:color w:val="auto"/>
                <w:sz w:val="24"/>
                <w:szCs w:val="24"/>
                <w:highlight w:val="none"/>
              </w:rPr>
              <w:t>+</w:t>
            </w:r>
            <w:r>
              <w:rPr>
                <w:rFonts w:hint="eastAsia" w:hAnsi="宋体" w:cs="宋体"/>
                <w:b/>
                <w:bCs/>
                <w:color w:val="auto"/>
                <w:sz w:val="24"/>
                <w:szCs w:val="24"/>
                <w:highlight w:val="none"/>
                <w:lang w:val="en-US" w:eastAsia="zh-CN"/>
              </w:rPr>
              <w:t>商务得分</w:t>
            </w:r>
          </w:p>
        </w:tc>
      </w:tr>
    </w:tbl>
    <w:p>
      <w:pPr>
        <w:outlineLvl w:val="2"/>
        <w:rPr>
          <w:rFonts w:hint="default" w:ascii="宋体" w:hAnsi="宋体" w:eastAsia="宋体" w:cs="Times New Roman"/>
          <w:b/>
          <w:bCs w:val="0"/>
          <w:color w:val="auto"/>
          <w:szCs w:val="20"/>
          <w:highlight w:val="none"/>
          <w:lang w:val="en-US" w:eastAsia="zh-CN"/>
        </w:rPr>
      </w:pPr>
      <w:r>
        <w:rPr>
          <w:rFonts w:hint="eastAsia" w:cs="Times New Roman"/>
          <w:b w:val="0"/>
          <w:color w:val="auto"/>
          <w:sz w:val="30"/>
          <w:szCs w:val="30"/>
          <w:highlight w:val="none"/>
        </w:rPr>
        <w:br w:type="page"/>
      </w:r>
      <w:r>
        <w:rPr>
          <w:rFonts w:hint="eastAsia" w:ascii="宋体" w:hAnsi="宋体" w:cs="Times New Roman"/>
          <w:b/>
          <w:bCs w:val="0"/>
          <w:color w:val="auto"/>
          <w:szCs w:val="20"/>
          <w:highlight w:val="none"/>
          <w:lang w:val="en-US" w:eastAsia="zh-CN"/>
        </w:rPr>
        <w:t>标项3：新能源汽车检测与维修技术专业群教学资源库建设项目</w:t>
      </w:r>
    </w:p>
    <w:tbl>
      <w:tblPr>
        <w:tblStyle w:val="24"/>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460"/>
        <w:gridCol w:w="5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47" w:type="dxa"/>
            <w:gridSpan w:val="2"/>
            <w:noWrap w:val="0"/>
            <w:vAlign w:val="center"/>
          </w:tcPr>
          <w:p>
            <w:pPr>
              <w:adjustRightInd w:val="0"/>
              <w:spacing w:line="41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60" w:type="dxa"/>
            <w:noWrap w:val="0"/>
            <w:vAlign w:val="center"/>
          </w:tcPr>
          <w:p>
            <w:pPr>
              <w:adjustRightInd w:val="0"/>
              <w:spacing w:line="41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w:t>
            </w:r>
            <w:r>
              <w:rPr>
                <w:rFonts w:hint="eastAsia" w:ascii="宋体" w:hAnsi="宋体" w:cs="宋体"/>
                <w:b/>
                <w:color w:val="auto"/>
                <w:sz w:val="21"/>
                <w:szCs w:val="21"/>
                <w:highlight w:val="none"/>
                <w:lang w:eastAsia="zh-CN"/>
              </w:rPr>
              <w:t>审</w:t>
            </w:r>
            <w:r>
              <w:rPr>
                <w:rFonts w:hint="eastAsia" w:ascii="宋体" w:hAnsi="宋体" w:eastAsia="宋体" w:cs="宋体"/>
                <w:b/>
                <w:color w:val="auto"/>
                <w:sz w:val="21"/>
                <w:szCs w:val="21"/>
                <w:highlight w:val="none"/>
              </w:rPr>
              <w:t>因素</w:t>
            </w:r>
          </w:p>
        </w:tc>
        <w:tc>
          <w:tcPr>
            <w:tcW w:w="5901" w:type="dxa"/>
            <w:noWrap w:val="0"/>
            <w:vAlign w:val="center"/>
          </w:tcPr>
          <w:p>
            <w:pPr>
              <w:adjustRightInd w:val="0"/>
              <w:spacing w:line="41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2" w:type="dxa"/>
            <w:noWrap w:val="0"/>
            <w:vAlign w:val="center"/>
          </w:tcPr>
          <w:p>
            <w:pPr>
              <w:adjustRightInd w:val="0"/>
              <w:spacing w:line="36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85" w:type="dxa"/>
            <w:noWrap w:val="0"/>
            <w:vAlign w:val="center"/>
          </w:tcPr>
          <w:p>
            <w:pPr>
              <w:widowControl/>
              <w:snapToGrid w:val="0"/>
              <w:spacing w:line="360" w:lineRule="atLeast"/>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价格分</w:t>
            </w:r>
          </w:p>
          <w:p>
            <w:pPr>
              <w:widowControl/>
              <w:snapToGrid w:val="0"/>
              <w:spacing w:line="360" w:lineRule="atLeast"/>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cs="宋体"/>
                <w:bCs/>
                <w:color w:val="auto"/>
                <w:kern w:val="0"/>
                <w:sz w:val="21"/>
                <w:szCs w:val="21"/>
                <w:highlight w:val="none"/>
                <w:u w:val="single"/>
                <w:lang w:val="en-US" w:eastAsia="zh-CN" w:bidi="ar-SA"/>
              </w:rPr>
              <w:t>15</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1460" w:type="dxa"/>
            <w:noWrap w:val="0"/>
            <w:vAlign w:val="center"/>
          </w:tcPr>
          <w:p>
            <w:pPr>
              <w:widowControl/>
              <w:snapToGrid w:val="0"/>
              <w:spacing w:line="360" w:lineRule="atLeast"/>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投标报价</w:t>
            </w:r>
          </w:p>
          <w:p>
            <w:pPr>
              <w:pStyle w:val="22"/>
              <w:jc w:val="left"/>
              <w:rPr>
                <w:rFonts w:hint="eastAsia"/>
                <w:color w:val="auto"/>
                <w:highlight w:val="none"/>
                <w:lang w:val="en-US" w:eastAsia="zh-CN"/>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15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snapToGrid/>
              <w:spacing w:line="360" w:lineRule="auto"/>
              <w:ind w:firstLine="420" w:firstLineChars="200"/>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1.1</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为投标人的投标报价进行政策性扣除后的价格，</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只是作为评标时使用。最终中标人的中标金额等于投标报价。</w:t>
            </w:r>
          </w:p>
          <w:p>
            <w:pPr>
              <w:snapToGrid/>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val="en-US" w:eastAsia="zh-CN"/>
              </w:rPr>
              <w:t>1.2</w:t>
            </w:r>
            <w:r>
              <w:rPr>
                <w:rFonts w:hint="eastAsia" w:ascii="宋体" w:hAnsi="宋体" w:eastAsia="宋体" w:cs="宋体"/>
                <w:bCs/>
                <w:color w:val="auto"/>
                <w:szCs w:val="21"/>
                <w:highlight w:val="none"/>
              </w:rPr>
              <w:t>政策性扣除计算方法</w:t>
            </w:r>
            <w:r>
              <w:rPr>
                <w:rFonts w:hint="eastAsia" w:ascii="宋体" w:hAnsi="宋体" w:cs="宋体"/>
                <w:bCs/>
                <w:color w:val="auto"/>
                <w:szCs w:val="21"/>
                <w:highlight w:val="none"/>
                <w:lang w:eastAsia="zh-CN"/>
              </w:rPr>
              <w:t>：</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rPr>
              <w:t>对</w:t>
            </w:r>
            <w:r>
              <w:rPr>
                <w:rFonts w:hint="eastAsia" w:ascii="宋体" w:hAnsi="宋体" w:eastAsia="宋体" w:cs="宋体"/>
                <w:b w:val="0"/>
                <w:bCs w:val="0"/>
                <w:color w:val="auto"/>
                <w:szCs w:val="21"/>
                <w:highlight w:val="none"/>
                <w:lang w:val="en-US" w:eastAsia="zh-CN"/>
              </w:rPr>
              <w:t>小微</w:t>
            </w:r>
            <w:r>
              <w:rPr>
                <w:rFonts w:hint="eastAsia" w:ascii="宋体" w:hAnsi="宋体" w:eastAsia="宋体" w:cs="宋体"/>
                <w:b w:val="0"/>
                <w:bCs w:val="0"/>
                <w:color w:val="auto"/>
                <w:szCs w:val="21"/>
                <w:highlight w:val="none"/>
              </w:rPr>
              <w:t>企业的价格评审</w:t>
            </w:r>
            <w:r>
              <w:rPr>
                <w:rFonts w:hint="eastAsia" w:ascii="宋体" w:hAnsi="宋体" w:eastAsia="宋体" w:cs="宋体"/>
                <w:b w:val="0"/>
                <w:bCs w:val="0"/>
                <w:color w:val="auto"/>
                <w:szCs w:val="21"/>
                <w:highlight w:val="none"/>
                <w:lang w:val="en-US" w:eastAsia="zh-CN"/>
              </w:rPr>
              <w:t>优惠</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适用于</w:t>
            </w:r>
            <w:r>
              <w:rPr>
                <w:rFonts w:hint="eastAsia" w:ascii="宋体" w:hAnsi="宋体" w:eastAsia="宋体" w:cs="宋体"/>
                <w:color w:val="auto"/>
                <w:szCs w:val="21"/>
                <w:highlight w:val="none"/>
                <w:lang w:eastAsia="zh-CN"/>
              </w:rPr>
              <w:t>专门面向中小企业采购项目</w:t>
            </w:r>
          </w:p>
          <w:p>
            <w:pPr>
              <w:widowControl/>
              <w:snapToGrid w:val="0"/>
              <w:spacing w:line="360" w:lineRule="auto"/>
              <w:ind w:firstLine="420" w:firstLineChars="200"/>
              <w:jc w:val="left"/>
              <w:textAlignment w:val="auto"/>
              <w:rPr>
                <w:rFonts w:hint="eastAsia" w:ascii="宋体" w:hAnsi="宋体" w:eastAsia="宋体" w:cs="宋体"/>
                <w:i w:val="0"/>
                <w:iCs w:val="0"/>
                <w:color w:val="auto"/>
                <w:szCs w:val="21"/>
                <w:highlight w:val="none"/>
                <w:lang w:eastAsia="zh-CN"/>
              </w:rPr>
            </w:pPr>
            <w:r>
              <w:rPr>
                <w:rFonts w:hint="eastAsia" w:ascii="宋体" w:hAnsi="宋体" w:eastAsia="宋体" w:cs="宋体"/>
                <w:bCs/>
                <w:i w:val="0"/>
                <w:iCs w:val="0"/>
                <w:color w:val="auto"/>
                <w:szCs w:val="21"/>
                <w:highlight w:val="none"/>
                <w:lang w:eastAsia="zh-CN"/>
              </w:rPr>
              <w:t>按照《政府采购促进中小企业发展管理办法》（财库〔2020〕46号）的规定，对小微企业的投标报价不再执行价格评审优惠的扶持政策</w:t>
            </w:r>
            <w:r>
              <w:rPr>
                <w:rFonts w:hint="eastAsia" w:ascii="宋体" w:hAnsi="宋体" w:eastAsia="宋体" w:cs="宋体"/>
                <w:i w:val="0"/>
                <w:iCs w:val="0"/>
                <w:color w:val="auto"/>
                <w:szCs w:val="21"/>
                <w:highlight w:val="none"/>
                <w:lang w:eastAsia="zh-CN"/>
              </w:rPr>
              <w:t>。</w:t>
            </w:r>
          </w:p>
          <w:p>
            <w:pPr>
              <w:snapToGrid/>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评标价</w:t>
            </w:r>
            <w:r>
              <w:rPr>
                <w:rFonts w:hint="eastAsia" w:ascii="宋体" w:hAnsi="宋体" w:eastAsia="宋体" w:cs="宋体"/>
                <w:color w:val="auto"/>
                <w:szCs w:val="21"/>
                <w:highlight w:val="none"/>
              </w:rPr>
              <w:t>=投标报价。</w:t>
            </w:r>
          </w:p>
          <w:p>
            <w:pPr>
              <w:snapToGrid/>
              <w:spacing w:line="360" w:lineRule="auto"/>
              <w:ind w:firstLine="420" w:firstLineChars="200"/>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1.3</w:t>
            </w:r>
            <w:r>
              <w:rPr>
                <w:rFonts w:hint="eastAsia" w:ascii="宋体" w:hAnsi="宋体" w:eastAsia="宋体" w:cs="宋体"/>
                <w:bCs/>
                <w:color w:val="auto"/>
                <w:szCs w:val="21"/>
                <w:highlight w:val="none"/>
              </w:rPr>
              <w:t>满足招标文件要求且</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最低的</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为评标基准价，基准价得分为</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15</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分。</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1.4</w:t>
            </w:r>
            <w:r>
              <w:rPr>
                <w:rFonts w:hint="eastAsia" w:ascii="宋体" w:hAnsi="宋体" w:eastAsia="宋体" w:cs="宋体"/>
                <w:bCs/>
                <w:color w:val="auto"/>
                <w:szCs w:val="21"/>
                <w:highlight w:val="none"/>
              </w:rPr>
              <w:t xml:space="preserve">价格分计算公式：        </w:t>
            </w:r>
          </w:p>
          <w:p>
            <w:pPr>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sz w:val="21"/>
                <w:highlight w:val="none"/>
                <w:lang w:val="en-US" w:eastAsia="zh-CN"/>
              </w:rPr>
              <w:t>价格分</w:t>
            </w:r>
            <w:r>
              <w:rPr>
                <w:rFonts w:hint="eastAsia" w:ascii="宋体" w:hAnsi="宋体" w:eastAsia="宋体" w:cs="宋体"/>
                <w:bCs/>
                <w:color w:val="auto"/>
                <w:kern w:val="2"/>
                <w:sz w:val="21"/>
                <w:highlight w:val="none"/>
                <w:lang w:val="en-US" w:eastAsia="zh-CN"/>
              </w:rPr>
              <w:t>=(评标基准价／</w:t>
            </w:r>
            <w:r>
              <w:rPr>
                <w:rFonts w:hint="eastAsia" w:ascii="宋体" w:hAnsi="宋体" w:cs="宋体"/>
                <w:bCs/>
                <w:color w:val="auto"/>
                <w:kern w:val="2"/>
                <w:sz w:val="21"/>
                <w:highlight w:val="none"/>
                <w:lang w:val="en-US" w:eastAsia="zh-CN"/>
              </w:rPr>
              <w:t>评标价</w:t>
            </w:r>
            <w:r>
              <w:rPr>
                <w:rFonts w:hint="eastAsia" w:ascii="宋体" w:hAnsi="宋体" w:eastAsia="宋体" w:cs="宋体"/>
                <w:bCs/>
                <w:color w:val="auto"/>
                <w:kern w:val="2"/>
                <w:sz w:val="21"/>
                <w:highlight w:val="none"/>
                <w:lang w:val="en-US" w:eastAsia="zh-CN"/>
              </w:rPr>
              <w:t>)×</w:t>
            </w:r>
            <w:r>
              <w:rPr>
                <w:rFonts w:hint="eastAsia" w:ascii="宋体" w:hAnsi="宋体" w:eastAsia="宋体" w:cs="宋体"/>
                <w:bCs/>
                <w:color w:val="auto"/>
                <w:sz w:val="21"/>
                <w:highlight w:val="none"/>
                <w:u w:val="single"/>
                <w:lang w:val="en-US" w:eastAsia="zh-CN"/>
              </w:rPr>
              <w:t xml:space="preserve"> </w:t>
            </w:r>
            <w:r>
              <w:rPr>
                <w:rFonts w:hint="eastAsia" w:ascii="宋体" w:hAnsi="宋体" w:cs="宋体"/>
                <w:bCs/>
                <w:color w:val="auto"/>
                <w:sz w:val="21"/>
                <w:highlight w:val="none"/>
                <w:u w:val="single"/>
                <w:lang w:val="en-US" w:eastAsia="zh-CN"/>
              </w:rPr>
              <w:t>15</w:t>
            </w:r>
            <w:r>
              <w:rPr>
                <w:rFonts w:hint="eastAsia" w:ascii="宋体" w:hAnsi="宋体" w:eastAsia="宋体" w:cs="宋体"/>
                <w:bCs/>
                <w:color w:val="auto"/>
                <w:sz w:val="21"/>
                <w:highlight w:val="none"/>
                <w:u w:val="single"/>
                <w:lang w:val="en-US" w:eastAsia="zh-CN"/>
              </w:rPr>
              <w:t xml:space="preserve">  </w:t>
            </w:r>
            <w:r>
              <w:rPr>
                <w:rFonts w:hint="eastAsia" w:ascii="宋体" w:hAnsi="宋体" w:eastAsia="宋体" w:cs="宋体"/>
                <w:bCs/>
                <w:color w:val="auto"/>
                <w:kern w:val="2"/>
                <w:sz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2" w:type="dxa"/>
            <w:vMerge w:val="restart"/>
            <w:noWrap w:val="0"/>
            <w:vAlign w:val="center"/>
          </w:tcPr>
          <w:p>
            <w:pPr>
              <w:adjustRightInd w:val="0"/>
              <w:snapToGrid w:val="0"/>
              <w:spacing w:line="360" w:lineRule="atLeas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585" w:type="dxa"/>
            <w:vMerge w:val="restart"/>
            <w:noWrap w:val="0"/>
            <w:vAlign w:val="center"/>
          </w:tcPr>
          <w:p>
            <w:pPr>
              <w:adjustRightInd w:val="0"/>
              <w:snapToGrid w:val="0"/>
              <w:spacing w:line="360" w:lineRule="atLeast"/>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cs="宋体"/>
                <w:b/>
                <w:bCs w:val="0"/>
                <w:color w:val="auto"/>
                <w:kern w:val="0"/>
                <w:sz w:val="21"/>
                <w:szCs w:val="21"/>
                <w:highlight w:val="none"/>
                <w:lang w:val="en-US" w:eastAsia="zh-CN" w:bidi="ar-SA"/>
              </w:rPr>
              <w:t>技术分</w:t>
            </w:r>
          </w:p>
          <w:p>
            <w:pPr>
              <w:adjustRightInd w:val="0"/>
              <w:snapToGrid w:val="0"/>
              <w:spacing w:line="360" w:lineRule="atLeas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cs="宋体"/>
                <w:bCs/>
                <w:color w:val="auto"/>
                <w:kern w:val="0"/>
                <w:sz w:val="21"/>
                <w:szCs w:val="21"/>
                <w:highlight w:val="none"/>
                <w:u w:val="single"/>
                <w:lang w:val="en-US" w:eastAsia="zh-CN" w:bidi="ar-SA"/>
              </w:rPr>
              <w:t>63</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1460" w:type="dxa"/>
            <w:noWrap w:val="0"/>
            <w:vAlign w:val="center"/>
          </w:tcPr>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sz w:val="21"/>
                <w:szCs w:val="21"/>
                <w:highlight w:val="none"/>
              </w:rPr>
              <w:t>技术</w:t>
            </w:r>
            <w:r>
              <w:rPr>
                <w:rFonts w:hint="eastAsia" w:ascii="宋体" w:hAnsi="宋体" w:eastAsia="宋体" w:cs="宋体"/>
                <w:b/>
                <w:bCs w:val="0"/>
                <w:color w:val="auto"/>
                <w:sz w:val="21"/>
                <w:szCs w:val="21"/>
                <w:highlight w:val="none"/>
                <w:lang w:val="en-US" w:eastAsia="zh-CN"/>
              </w:rPr>
              <w:t>实施方案分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15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一档（5分）：</w:t>
            </w:r>
            <w:r>
              <w:rPr>
                <w:rFonts w:hint="eastAsia" w:ascii="宋体" w:hAnsi="宋体" w:cs="宋体"/>
                <w:bCs/>
                <w:color w:val="auto"/>
                <w:sz w:val="21"/>
                <w:szCs w:val="21"/>
                <w:highlight w:val="none"/>
                <w:lang w:eastAsia="zh-CN"/>
              </w:rPr>
              <w:t>对项目需求的理解较为模糊和片面，方案各部分内容空洞、缺乏实质性规划和有效措施，基本满足项目</w:t>
            </w:r>
            <w:r>
              <w:rPr>
                <w:rFonts w:hint="eastAsia" w:ascii="宋体" w:hAnsi="宋体" w:cs="宋体"/>
                <w:bCs/>
                <w:color w:val="auto"/>
                <w:sz w:val="21"/>
                <w:szCs w:val="21"/>
                <w:highlight w:val="none"/>
                <w:lang w:val="en-US" w:eastAsia="zh-CN"/>
              </w:rPr>
              <w:t>课程</w:t>
            </w:r>
            <w:r>
              <w:rPr>
                <w:rFonts w:hint="eastAsia" w:ascii="宋体" w:hAnsi="宋体" w:cs="宋体"/>
                <w:bCs/>
                <w:color w:val="auto"/>
                <w:sz w:val="21"/>
                <w:szCs w:val="21"/>
                <w:highlight w:val="none"/>
                <w:lang w:eastAsia="zh-CN"/>
              </w:rPr>
              <w:t>建设指导，体现出对项目的初步技术实施和基本保障</w:t>
            </w:r>
            <w:r>
              <w:rPr>
                <w:rFonts w:hint="eastAsia" w:ascii="宋体" w:hAnsi="宋体" w:eastAsia="宋体" w:cs="宋体"/>
                <w:bCs/>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二档（10分）：</w:t>
            </w:r>
            <w:r>
              <w:rPr>
                <w:rFonts w:hint="eastAsia" w:ascii="宋体" w:hAnsi="宋体" w:cs="宋体"/>
                <w:bCs/>
                <w:color w:val="auto"/>
                <w:sz w:val="21"/>
                <w:szCs w:val="21"/>
                <w:highlight w:val="none"/>
                <w:lang w:eastAsia="zh-CN"/>
              </w:rPr>
              <w:t>在满足一档的基础上，对</w:t>
            </w:r>
            <w:r>
              <w:rPr>
                <w:rFonts w:hint="eastAsia" w:ascii="宋体" w:hAnsi="宋体" w:cs="宋体"/>
                <w:bCs/>
                <w:color w:val="auto"/>
                <w:sz w:val="21"/>
                <w:szCs w:val="21"/>
                <w:highlight w:val="none"/>
                <w:lang w:val="en-US" w:eastAsia="zh-CN"/>
              </w:rPr>
              <w:t>课程</w:t>
            </w:r>
            <w:r>
              <w:rPr>
                <w:rFonts w:hint="eastAsia" w:ascii="宋体" w:hAnsi="宋体" w:cs="宋体"/>
                <w:bCs/>
                <w:color w:val="auto"/>
                <w:sz w:val="21"/>
                <w:szCs w:val="21"/>
                <w:highlight w:val="none"/>
                <w:lang w:eastAsia="zh-CN"/>
              </w:rPr>
              <w:t>建设目标、要求等形成了基本认知，能够围绕项目核心任务构建方案框架，整体方案整体逻辑结构基本清晰，没有明显的原理性错误和逻辑漏洞；</w:t>
            </w:r>
            <w:r>
              <w:rPr>
                <w:rFonts w:hint="eastAsia"/>
                <w:color w:val="auto"/>
                <w:highlight w:val="none"/>
                <w:lang w:val="en-US" w:eastAsia="zh-CN"/>
              </w:rPr>
              <w:t>能</w:t>
            </w:r>
            <w:r>
              <w:rPr>
                <w:rFonts w:hint="eastAsia" w:ascii="宋体" w:hAnsi="宋体" w:eastAsia="宋体" w:cs="宋体"/>
                <w:bCs/>
                <w:color w:val="auto"/>
                <w:sz w:val="21"/>
                <w:szCs w:val="21"/>
                <w:highlight w:val="none"/>
              </w:rPr>
              <w:t>结合本项目符合金课标准的职业教育精品课的建设目标，作出主要工作内容、实施步骤，总体方案符合</w:t>
            </w:r>
            <w:r>
              <w:rPr>
                <w:rFonts w:hint="eastAsia" w:ascii="宋体" w:hAnsi="宋体" w:cs="宋体"/>
                <w:bCs/>
                <w:color w:val="auto"/>
                <w:sz w:val="21"/>
                <w:szCs w:val="21"/>
                <w:highlight w:val="none"/>
                <w:lang w:val="en-US" w:eastAsia="zh-CN"/>
              </w:rPr>
              <w:t>本</w:t>
            </w:r>
            <w:r>
              <w:rPr>
                <w:rFonts w:hint="eastAsia" w:ascii="宋体" w:hAnsi="宋体" w:eastAsia="宋体" w:cs="宋体"/>
                <w:bCs/>
                <w:color w:val="auto"/>
                <w:sz w:val="21"/>
                <w:szCs w:val="21"/>
                <w:highlight w:val="none"/>
              </w:rPr>
              <w:t>项目</w:t>
            </w:r>
            <w:r>
              <w:rPr>
                <w:rFonts w:hint="eastAsia" w:ascii="宋体" w:hAnsi="宋体" w:cs="宋体"/>
                <w:bCs/>
                <w:color w:val="auto"/>
                <w:sz w:val="21"/>
                <w:szCs w:val="21"/>
                <w:highlight w:val="none"/>
                <w:lang w:eastAsia="zh-CN"/>
              </w:rPr>
              <w:t>服务要求；</w:t>
            </w:r>
            <w:r>
              <w:rPr>
                <w:rFonts w:hint="eastAsia" w:ascii="宋体" w:hAnsi="宋体" w:cs="宋体"/>
                <w:bCs/>
                <w:color w:val="auto"/>
                <w:sz w:val="21"/>
                <w:szCs w:val="21"/>
                <w:highlight w:val="none"/>
                <w:lang w:val="en-US" w:eastAsia="zh-CN"/>
              </w:rPr>
              <w:t>能</w:t>
            </w:r>
            <w:r>
              <w:rPr>
                <w:rFonts w:hint="eastAsia" w:ascii="宋体" w:hAnsi="宋体" w:eastAsia="宋体" w:cs="宋体"/>
                <w:bCs/>
                <w:color w:val="auto"/>
                <w:sz w:val="21"/>
                <w:szCs w:val="21"/>
                <w:highlight w:val="none"/>
              </w:rPr>
              <w:t>针对本项目列举至少1项的重难点工作要求。</w:t>
            </w:r>
          </w:p>
          <w:p>
            <w:pPr>
              <w:spacing w:line="360" w:lineRule="auto"/>
              <w:ind w:firstLine="420" w:firstLineChars="200"/>
              <w:rPr>
                <w:rFonts w:hint="eastAsia" w:eastAsia="宋体"/>
                <w:color w:val="auto"/>
                <w:highlight w:val="none"/>
                <w:lang w:eastAsia="zh-CN"/>
              </w:rPr>
            </w:pPr>
            <w:r>
              <w:rPr>
                <w:rFonts w:hint="eastAsia" w:ascii="宋体" w:hAnsi="宋体" w:eastAsia="宋体" w:cs="宋体"/>
                <w:bCs/>
                <w:color w:val="auto"/>
                <w:sz w:val="21"/>
                <w:szCs w:val="21"/>
                <w:highlight w:val="none"/>
              </w:rPr>
              <w:t>三档（15分）：</w:t>
            </w:r>
            <w:r>
              <w:rPr>
                <w:rFonts w:hint="eastAsia" w:ascii="宋体" w:hAnsi="宋体" w:cs="宋体"/>
                <w:bCs/>
                <w:color w:val="auto"/>
                <w:sz w:val="21"/>
                <w:szCs w:val="21"/>
                <w:highlight w:val="none"/>
                <w:lang w:eastAsia="zh-CN"/>
              </w:rPr>
              <w:t>在满足</w:t>
            </w:r>
            <w:r>
              <w:rPr>
                <w:rFonts w:hint="eastAsia" w:ascii="宋体" w:hAnsi="宋体" w:cs="宋体"/>
                <w:bCs/>
                <w:color w:val="auto"/>
                <w:sz w:val="21"/>
                <w:szCs w:val="21"/>
                <w:highlight w:val="none"/>
                <w:lang w:val="en-US" w:eastAsia="zh-CN"/>
              </w:rPr>
              <w:t>二</w:t>
            </w:r>
            <w:r>
              <w:rPr>
                <w:rFonts w:hint="eastAsia" w:ascii="宋体" w:hAnsi="宋体" w:cs="宋体"/>
                <w:bCs/>
                <w:color w:val="auto"/>
                <w:sz w:val="21"/>
                <w:szCs w:val="21"/>
                <w:highlight w:val="none"/>
                <w:lang w:eastAsia="zh-CN"/>
              </w:rPr>
              <w:t>档的基础上，投标人</w:t>
            </w:r>
            <w:r>
              <w:rPr>
                <w:rFonts w:hint="eastAsia" w:ascii="宋体" w:hAnsi="宋体" w:eastAsia="宋体" w:cs="宋体"/>
                <w:bCs/>
                <w:color w:val="auto"/>
                <w:sz w:val="21"/>
                <w:szCs w:val="21"/>
                <w:highlight w:val="none"/>
              </w:rPr>
              <w:t>对项目需求进行了深入的调研与剖析，精准把握课程</w:t>
            </w:r>
            <w:r>
              <w:rPr>
                <w:rFonts w:hint="eastAsia" w:ascii="宋体" w:hAnsi="宋体" w:cs="宋体"/>
                <w:bCs/>
                <w:color w:val="auto"/>
                <w:sz w:val="21"/>
                <w:szCs w:val="21"/>
                <w:highlight w:val="none"/>
                <w:lang w:val="en-US" w:eastAsia="zh-CN"/>
              </w:rPr>
              <w:t>建设</w:t>
            </w:r>
            <w:r>
              <w:rPr>
                <w:rFonts w:hint="eastAsia" w:ascii="宋体" w:hAnsi="宋体" w:eastAsia="宋体" w:cs="宋体"/>
                <w:bCs/>
                <w:color w:val="auto"/>
                <w:sz w:val="21"/>
                <w:szCs w:val="21"/>
                <w:highlight w:val="none"/>
              </w:rPr>
              <w:t>核心内容，</w:t>
            </w:r>
            <w:r>
              <w:rPr>
                <w:rFonts w:hint="eastAsia" w:ascii="宋体" w:hAnsi="宋体" w:cs="宋体"/>
                <w:bCs/>
                <w:color w:val="auto"/>
                <w:sz w:val="21"/>
                <w:szCs w:val="21"/>
                <w:highlight w:val="none"/>
                <w:lang w:val="en-US" w:eastAsia="zh-CN"/>
              </w:rPr>
              <w:t>能</w:t>
            </w:r>
            <w:r>
              <w:rPr>
                <w:rFonts w:hint="eastAsia" w:ascii="宋体" w:hAnsi="宋体" w:eastAsia="宋体" w:cs="宋体"/>
                <w:bCs/>
                <w:color w:val="auto"/>
                <w:sz w:val="21"/>
                <w:szCs w:val="21"/>
                <w:highlight w:val="none"/>
              </w:rPr>
              <w:t>结合本项目符合金课标准的职业教育精品课的建设目标进行分析，包含但不限于主要工作内容、实施步骤、专业技术人员安排、预期交付成果等内容，且贴合项目实际；</w:t>
            </w:r>
            <w:r>
              <w:rPr>
                <w:rFonts w:hint="eastAsia" w:ascii="宋体" w:hAnsi="宋体" w:cs="宋体"/>
                <w:bCs/>
                <w:color w:val="auto"/>
                <w:sz w:val="21"/>
                <w:szCs w:val="21"/>
                <w:highlight w:val="none"/>
                <w:lang w:val="en-US" w:eastAsia="zh-CN"/>
              </w:rPr>
              <w:t>能</w:t>
            </w:r>
            <w:r>
              <w:rPr>
                <w:rFonts w:hint="eastAsia" w:ascii="宋体" w:hAnsi="宋体" w:eastAsia="宋体" w:cs="宋体"/>
                <w:bCs/>
                <w:color w:val="auto"/>
                <w:sz w:val="21"/>
                <w:szCs w:val="21"/>
                <w:highlight w:val="none"/>
              </w:rPr>
              <w:t>从专业群发展、专业竞争力的角度准确反映服务要求</w:t>
            </w:r>
            <w:r>
              <w:rPr>
                <w:rFonts w:hint="eastAsia" w:ascii="宋体" w:hAnsi="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人才培养模型和质量保证体系标准</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能</w:t>
            </w:r>
            <w:r>
              <w:rPr>
                <w:rFonts w:hint="eastAsia" w:ascii="宋体" w:hAnsi="宋体" w:eastAsia="宋体" w:cs="宋体"/>
                <w:bCs/>
                <w:color w:val="auto"/>
                <w:sz w:val="21"/>
                <w:szCs w:val="21"/>
                <w:highlight w:val="none"/>
              </w:rPr>
              <w:t>针对本项目列举超过3项的重难点工作要求。整个方案逻辑严谨、条理清晰</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内容有序</w:t>
            </w:r>
            <w:r>
              <w:rPr>
                <w:rFonts w:hint="eastAsia" w:ascii="宋体" w:hAnsi="宋体" w:cs="宋体"/>
                <w:bCs/>
                <w:color w:val="auto"/>
                <w:sz w:val="21"/>
                <w:szCs w:val="21"/>
                <w:highlight w:val="none"/>
                <w:lang w:eastAsia="zh-CN"/>
              </w:rPr>
              <w:t>。</w:t>
            </w:r>
          </w:p>
          <w:p>
            <w:pPr>
              <w:widowControl/>
              <w:snapToGrid w:val="0"/>
              <w:spacing w:line="360" w:lineRule="atLeast"/>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highlight w:val="none"/>
              </w:rPr>
              <w:t>注：投标人未提供</w:t>
            </w:r>
            <w:r>
              <w:rPr>
                <w:rFonts w:hint="eastAsia" w:ascii="宋体" w:hAnsi="宋体" w:cs="宋体"/>
                <w:color w:val="auto"/>
                <w:sz w:val="21"/>
                <w:szCs w:val="21"/>
                <w:highlight w:val="none"/>
                <w:lang w:val="en-US" w:eastAsia="zh-CN"/>
              </w:rPr>
              <w:t>对应方案</w:t>
            </w:r>
            <w:r>
              <w:rPr>
                <w:rFonts w:hint="eastAsia" w:ascii="宋体" w:hAnsi="宋体" w:eastAsia="宋体" w:cs="宋体"/>
                <w:color w:val="auto"/>
                <w:sz w:val="21"/>
                <w:szCs w:val="21"/>
                <w:highlight w:val="none"/>
              </w:rPr>
              <w:t>或提供的内容未达最低档的，不得分。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2" w:type="dxa"/>
            <w:vMerge w:val="continue"/>
            <w:noWrap w:val="0"/>
            <w:vAlign w:val="top"/>
          </w:tcPr>
          <w:p>
            <w:pPr>
              <w:adjustRightInd w:val="0"/>
              <w:snapToGrid w:val="0"/>
              <w:spacing w:line="360" w:lineRule="atLeast"/>
              <w:jc w:val="center"/>
              <w:textAlignment w:val="baseline"/>
              <w:rPr>
                <w:rFonts w:hint="eastAsia" w:ascii="宋体" w:hAnsi="宋体" w:eastAsia="宋体" w:cs="宋体"/>
                <w:color w:val="auto"/>
                <w:sz w:val="24"/>
                <w:highlight w:val="none"/>
              </w:rPr>
            </w:pPr>
          </w:p>
        </w:tc>
        <w:tc>
          <w:tcPr>
            <w:tcW w:w="1585" w:type="dxa"/>
            <w:vMerge w:val="continue"/>
            <w:noWrap w:val="0"/>
            <w:vAlign w:val="top"/>
          </w:tcPr>
          <w:p>
            <w:pPr>
              <w:adjustRightInd w:val="0"/>
              <w:snapToGrid w:val="0"/>
              <w:spacing w:line="360" w:lineRule="atLeast"/>
              <w:jc w:val="center"/>
              <w:textAlignment w:val="baseline"/>
              <w:rPr>
                <w:rFonts w:hint="eastAsia" w:ascii="宋体" w:hAnsi="宋体" w:eastAsia="宋体" w:cs="宋体"/>
                <w:bCs/>
                <w:color w:val="auto"/>
                <w:kern w:val="0"/>
                <w:sz w:val="21"/>
                <w:szCs w:val="21"/>
                <w:highlight w:val="none"/>
                <w:lang w:val="en-US" w:eastAsia="zh-CN" w:bidi="ar-SA"/>
              </w:rPr>
            </w:pPr>
          </w:p>
        </w:tc>
        <w:tc>
          <w:tcPr>
            <w:tcW w:w="1460" w:type="dxa"/>
            <w:noWrap w:val="0"/>
            <w:tcMar>
              <w:left w:w="57" w:type="dxa"/>
              <w:right w:w="57" w:type="dxa"/>
            </w:tcMar>
            <w:vAlign w:val="center"/>
          </w:tcPr>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sz w:val="21"/>
                <w:szCs w:val="21"/>
                <w:highlight w:val="none"/>
                <w:lang w:val="en-US" w:eastAsia="zh-CN"/>
              </w:rPr>
              <w:t>质量保障方案分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15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一档（</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分）：投标人方案</w:t>
            </w:r>
            <w:r>
              <w:rPr>
                <w:rFonts w:hint="eastAsia" w:ascii="宋体" w:hAnsi="宋体" w:cs="宋体"/>
                <w:b w:val="0"/>
                <w:bCs/>
                <w:color w:val="auto"/>
                <w:sz w:val="21"/>
                <w:szCs w:val="21"/>
                <w:highlight w:val="none"/>
                <w:lang w:val="en-US" w:eastAsia="zh-CN"/>
              </w:rPr>
              <w:t>简单</w:t>
            </w:r>
            <w:r>
              <w:rPr>
                <w:rFonts w:hint="eastAsia" w:ascii="宋体" w:hAnsi="宋体" w:eastAsia="宋体" w:cs="宋体"/>
                <w:b w:val="0"/>
                <w:bCs/>
                <w:color w:val="auto"/>
                <w:sz w:val="21"/>
                <w:szCs w:val="21"/>
                <w:highlight w:val="none"/>
              </w:rPr>
              <w:t>、技术服务人员配备</w:t>
            </w:r>
            <w:r>
              <w:rPr>
                <w:rFonts w:hint="eastAsia" w:ascii="宋体" w:hAnsi="宋体" w:eastAsia="宋体" w:cs="宋体"/>
                <w:b w:val="0"/>
                <w:bCs/>
                <w:color w:val="auto"/>
                <w:sz w:val="21"/>
                <w:szCs w:val="21"/>
                <w:highlight w:val="none"/>
                <w:lang w:val="en-US" w:eastAsia="zh-CN"/>
              </w:rPr>
              <w:t>基本</w:t>
            </w:r>
            <w:r>
              <w:rPr>
                <w:rFonts w:hint="eastAsia" w:ascii="宋体" w:hAnsi="宋体" w:eastAsia="宋体" w:cs="宋体"/>
                <w:b w:val="0"/>
                <w:bCs/>
                <w:color w:val="auto"/>
                <w:sz w:val="21"/>
                <w:szCs w:val="21"/>
                <w:highlight w:val="none"/>
              </w:rPr>
              <w:t>满足项目实施需要。</w:t>
            </w:r>
          </w:p>
          <w:p>
            <w:pPr>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二档（</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分）：投标人方案详细，组织机构健全</w:t>
            </w:r>
            <w:r>
              <w:rPr>
                <w:rFonts w:hint="eastAsia" w:ascii="宋体" w:hAnsi="宋体" w:cs="宋体"/>
                <w:b w:val="0"/>
                <w:bCs/>
                <w:color w:val="auto"/>
                <w:sz w:val="21"/>
                <w:szCs w:val="21"/>
                <w:highlight w:val="none"/>
                <w:lang w:eastAsia="zh-CN"/>
              </w:rPr>
              <w:t>（部门设置</w:t>
            </w:r>
            <w:r>
              <w:rPr>
                <w:rFonts w:hint="eastAsia" w:ascii="宋体" w:hAnsi="宋体" w:cs="宋体"/>
                <w:b w:val="0"/>
                <w:bCs/>
                <w:color w:val="auto"/>
                <w:sz w:val="21"/>
                <w:szCs w:val="21"/>
                <w:highlight w:val="none"/>
                <w:lang w:val="en-US" w:eastAsia="zh-CN"/>
              </w:rPr>
              <w:t>划分及</w:t>
            </w:r>
            <w:r>
              <w:rPr>
                <w:rFonts w:hint="eastAsia" w:ascii="宋体" w:hAnsi="宋体" w:cs="宋体"/>
                <w:b w:val="0"/>
                <w:bCs/>
                <w:color w:val="auto"/>
                <w:sz w:val="21"/>
                <w:szCs w:val="21"/>
                <w:highlight w:val="none"/>
                <w:lang w:eastAsia="zh-CN"/>
              </w:rPr>
              <w:t>层级结构清晰、</w:t>
            </w:r>
            <w:r>
              <w:rPr>
                <w:rFonts w:hint="eastAsia" w:ascii="宋体" w:hAnsi="宋体" w:cs="宋体"/>
                <w:b w:val="0"/>
                <w:bCs/>
                <w:color w:val="auto"/>
                <w:sz w:val="21"/>
                <w:szCs w:val="21"/>
                <w:highlight w:val="none"/>
                <w:lang w:val="en-US" w:eastAsia="zh-CN"/>
              </w:rPr>
              <w:t>有</w:t>
            </w:r>
            <w:r>
              <w:rPr>
                <w:rFonts w:hint="eastAsia" w:ascii="宋体" w:hAnsi="宋体" w:cs="宋体"/>
                <w:b w:val="0"/>
                <w:bCs/>
                <w:color w:val="auto"/>
                <w:sz w:val="21"/>
                <w:szCs w:val="21"/>
                <w:highlight w:val="none"/>
                <w:lang w:eastAsia="zh-CN"/>
              </w:rPr>
              <w:t>制度规范）</w:t>
            </w:r>
            <w:r>
              <w:rPr>
                <w:rFonts w:hint="eastAsia" w:ascii="宋体" w:hAnsi="宋体" w:eastAsia="宋体" w:cs="宋体"/>
                <w:b w:val="0"/>
                <w:bCs/>
                <w:color w:val="auto"/>
                <w:sz w:val="21"/>
                <w:szCs w:val="21"/>
                <w:highlight w:val="none"/>
              </w:rPr>
              <w:t>，技术服务人员配备</w:t>
            </w:r>
            <w:r>
              <w:rPr>
                <w:rFonts w:hint="eastAsia" w:ascii="宋体" w:hAnsi="宋体" w:cs="宋体"/>
                <w:b w:val="0"/>
                <w:bCs/>
                <w:color w:val="auto"/>
                <w:sz w:val="21"/>
                <w:szCs w:val="21"/>
                <w:highlight w:val="none"/>
                <w:lang w:val="en-US" w:eastAsia="zh-CN"/>
              </w:rPr>
              <w:t>满足采购需求</w:t>
            </w: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有详细的</w:t>
            </w:r>
            <w:r>
              <w:rPr>
                <w:rFonts w:hint="eastAsia" w:ascii="宋体" w:hAnsi="宋体" w:eastAsia="宋体" w:cs="宋体"/>
                <w:b w:val="0"/>
                <w:bCs/>
                <w:color w:val="auto"/>
                <w:sz w:val="21"/>
                <w:szCs w:val="21"/>
                <w:highlight w:val="none"/>
              </w:rPr>
              <w:t>服务流程，售后保障措施表述清晰，对项目的维护提供整体维护解决方案，有定期回访计划。</w:t>
            </w:r>
          </w:p>
          <w:p>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三档（</w:t>
            </w:r>
            <w:r>
              <w:rPr>
                <w:rFonts w:hint="eastAsia" w:ascii="宋体" w:hAnsi="宋体" w:eastAsia="宋体" w:cs="宋体"/>
                <w:b w:val="0"/>
                <w:bCs/>
                <w:color w:val="auto"/>
                <w:sz w:val="21"/>
                <w:szCs w:val="21"/>
                <w:highlight w:val="none"/>
                <w:lang w:val="en-US" w:eastAsia="zh-CN"/>
              </w:rPr>
              <w:t>15</w:t>
            </w:r>
            <w:r>
              <w:rPr>
                <w:rFonts w:hint="eastAsia" w:ascii="宋体" w:hAnsi="宋体" w:eastAsia="宋体" w:cs="宋体"/>
                <w:b w:val="0"/>
                <w:bCs/>
                <w:color w:val="auto"/>
                <w:sz w:val="21"/>
                <w:szCs w:val="21"/>
                <w:highlight w:val="none"/>
              </w:rPr>
              <w:t>分）：投标人方案详细，组织机构健全</w:t>
            </w:r>
            <w:r>
              <w:rPr>
                <w:rFonts w:hint="eastAsia" w:ascii="宋体" w:hAnsi="宋体" w:cs="宋体"/>
                <w:b w:val="0"/>
                <w:bCs/>
                <w:color w:val="auto"/>
                <w:sz w:val="21"/>
                <w:szCs w:val="21"/>
                <w:highlight w:val="none"/>
                <w:lang w:eastAsia="zh-CN"/>
              </w:rPr>
              <w:t>（部门设置</w:t>
            </w:r>
            <w:r>
              <w:rPr>
                <w:rFonts w:hint="eastAsia" w:ascii="宋体" w:hAnsi="宋体" w:cs="宋体"/>
                <w:b w:val="0"/>
                <w:bCs/>
                <w:color w:val="auto"/>
                <w:sz w:val="21"/>
                <w:szCs w:val="21"/>
                <w:highlight w:val="none"/>
                <w:lang w:val="en-US" w:eastAsia="zh-CN"/>
              </w:rPr>
              <w:t>划分及</w:t>
            </w:r>
            <w:r>
              <w:rPr>
                <w:rFonts w:hint="eastAsia" w:ascii="宋体" w:hAnsi="宋体" w:cs="宋体"/>
                <w:b w:val="0"/>
                <w:bCs/>
                <w:color w:val="auto"/>
                <w:sz w:val="21"/>
                <w:szCs w:val="21"/>
                <w:highlight w:val="none"/>
                <w:lang w:eastAsia="zh-CN"/>
              </w:rPr>
              <w:t>层级结构清晰、</w:t>
            </w:r>
            <w:r>
              <w:rPr>
                <w:rFonts w:hint="eastAsia" w:ascii="宋体" w:hAnsi="宋体" w:cs="宋体"/>
                <w:b w:val="0"/>
                <w:bCs/>
                <w:color w:val="auto"/>
                <w:sz w:val="21"/>
                <w:szCs w:val="21"/>
                <w:highlight w:val="none"/>
                <w:lang w:val="en-US" w:eastAsia="zh-CN"/>
              </w:rPr>
              <w:t>有</w:t>
            </w:r>
            <w:r>
              <w:rPr>
                <w:rFonts w:hint="eastAsia" w:ascii="宋体" w:hAnsi="宋体" w:cs="宋体"/>
                <w:b w:val="0"/>
                <w:bCs/>
                <w:color w:val="auto"/>
                <w:sz w:val="21"/>
                <w:szCs w:val="21"/>
                <w:highlight w:val="none"/>
                <w:lang w:eastAsia="zh-CN"/>
              </w:rPr>
              <w:t>制度规范）</w:t>
            </w:r>
            <w:r>
              <w:rPr>
                <w:rFonts w:hint="eastAsia" w:ascii="宋体" w:hAnsi="宋体" w:eastAsia="宋体" w:cs="宋体"/>
                <w:b w:val="0"/>
                <w:bCs/>
                <w:color w:val="auto"/>
                <w:sz w:val="21"/>
                <w:szCs w:val="21"/>
                <w:highlight w:val="none"/>
              </w:rPr>
              <w:t>，技术服务人员配备</w:t>
            </w:r>
            <w:r>
              <w:rPr>
                <w:rFonts w:hint="eastAsia" w:ascii="宋体" w:hAnsi="宋体" w:cs="宋体"/>
                <w:b w:val="0"/>
                <w:bCs/>
                <w:color w:val="auto"/>
                <w:sz w:val="21"/>
                <w:szCs w:val="21"/>
                <w:highlight w:val="none"/>
                <w:lang w:val="en-US" w:eastAsia="zh-CN"/>
              </w:rPr>
              <w:t>满足采购需求</w:t>
            </w:r>
            <w:r>
              <w:rPr>
                <w:rFonts w:hint="eastAsia" w:ascii="宋体" w:hAnsi="宋体" w:eastAsia="宋体" w:cs="宋体"/>
                <w:b w:val="0"/>
                <w:bCs/>
                <w:color w:val="auto"/>
                <w:sz w:val="21"/>
                <w:szCs w:val="21"/>
                <w:highlight w:val="none"/>
              </w:rPr>
              <w:t>，分工与职责明确，售后保障措施表述清晰、严谨、具体、有效；</w:t>
            </w:r>
            <w:r>
              <w:rPr>
                <w:rFonts w:hint="eastAsia" w:ascii="宋体" w:hAnsi="宋体" w:cs="宋体"/>
                <w:b w:val="0"/>
                <w:bCs/>
                <w:color w:val="auto"/>
                <w:sz w:val="21"/>
                <w:szCs w:val="21"/>
                <w:highlight w:val="none"/>
                <w:lang w:val="en-US" w:eastAsia="zh-CN"/>
              </w:rPr>
              <w:t>有详细的</w:t>
            </w:r>
            <w:r>
              <w:rPr>
                <w:rFonts w:hint="eastAsia" w:ascii="宋体" w:hAnsi="宋体" w:eastAsia="宋体" w:cs="宋体"/>
                <w:b w:val="0"/>
                <w:bCs/>
                <w:color w:val="auto"/>
                <w:sz w:val="21"/>
                <w:szCs w:val="21"/>
                <w:highlight w:val="none"/>
              </w:rPr>
              <w:t>服务流程</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对项目的维护提供整体维护解决方案和运行维护应急预案，售后保障措施表述清晰</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有针对性</w:t>
            </w:r>
            <w:r>
              <w:rPr>
                <w:rFonts w:hint="eastAsia" w:ascii="宋体" w:hAnsi="宋体" w:eastAsia="宋体" w:cs="宋体"/>
                <w:b w:val="0"/>
                <w:bCs/>
                <w:color w:val="auto"/>
                <w:sz w:val="21"/>
                <w:szCs w:val="21"/>
                <w:highlight w:val="none"/>
              </w:rPr>
              <w:t>，提供</w:t>
            </w:r>
            <w:r>
              <w:rPr>
                <w:rFonts w:hint="eastAsia" w:ascii="宋体" w:hAnsi="宋体" w:eastAsia="宋体" w:cs="宋体"/>
                <w:b w:val="0"/>
                <w:bCs/>
                <w:color w:val="auto"/>
                <w:sz w:val="21"/>
                <w:szCs w:val="21"/>
                <w:highlight w:val="none"/>
                <w:lang w:val="en-US" w:eastAsia="zh-CN"/>
              </w:rPr>
              <w:t>有</w:t>
            </w:r>
            <w:r>
              <w:rPr>
                <w:rFonts w:hint="eastAsia" w:ascii="宋体" w:hAnsi="宋体" w:eastAsia="宋体" w:cs="宋体"/>
                <w:b w:val="0"/>
                <w:bCs/>
                <w:color w:val="auto"/>
                <w:sz w:val="21"/>
                <w:szCs w:val="21"/>
                <w:highlight w:val="none"/>
              </w:rPr>
              <w:t>项目维护信息档案管理，有定期回访计划。</w:t>
            </w:r>
          </w:p>
          <w:p>
            <w:pPr>
              <w:widowControl/>
              <w:snapToGrid w:val="0"/>
              <w:spacing w:line="360" w:lineRule="atLeast"/>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highlight w:val="none"/>
              </w:rPr>
              <w:t>注：投标人未提供</w:t>
            </w:r>
            <w:r>
              <w:rPr>
                <w:rFonts w:hint="eastAsia" w:ascii="宋体" w:hAnsi="宋体" w:cs="宋体"/>
                <w:color w:val="auto"/>
                <w:sz w:val="21"/>
                <w:szCs w:val="21"/>
                <w:highlight w:val="none"/>
                <w:lang w:val="en-US" w:eastAsia="zh-CN"/>
              </w:rPr>
              <w:t>对应方案</w:t>
            </w:r>
            <w:r>
              <w:rPr>
                <w:rFonts w:hint="eastAsia" w:ascii="宋体" w:hAnsi="宋体" w:eastAsia="宋体" w:cs="宋体"/>
                <w:color w:val="auto"/>
                <w:sz w:val="21"/>
                <w:szCs w:val="21"/>
                <w:highlight w:val="none"/>
              </w:rPr>
              <w:t>或提供的内容未达最低档的，不得分。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2" w:type="dxa"/>
            <w:vMerge w:val="continue"/>
            <w:noWrap w:val="0"/>
            <w:vAlign w:val="top"/>
          </w:tcPr>
          <w:p>
            <w:pPr>
              <w:adjustRightInd w:val="0"/>
              <w:snapToGrid w:val="0"/>
              <w:spacing w:line="360" w:lineRule="atLeast"/>
              <w:jc w:val="center"/>
              <w:textAlignment w:val="baseline"/>
              <w:rPr>
                <w:rFonts w:hint="eastAsia" w:ascii="宋体" w:hAnsi="宋体" w:eastAsia="宋体" w:cs="宋体"/>
                <w:color w:val="auto"/>
                <w:sz w:val="24"/>
                <w:highlight w:val="none"/>
              </w:rPr>
            </w:pPr>
          </w:p>
        </w:tc>
        <w:tc>
          <w:tcPr>
            <w:tcW w:w="1585" w:type="dxa"/>
            <w:vMerge w:val="continue"/>
            <w:noWrap w:val="0"/>
            <w:vAlign w:val="top"/>
          </w:tcPr>
          <w:p>
            <w:pPr>
              <w:adjustRightInd w:val="0"/>
              <w:snapToGrid w:val="0"/>
              <w:spacing w:line="360" w:lineRule="atLeast"/>
              <w:jc w:val="center"/>
              <w:textAlignment w:val="baseline"/>
              <w:rPr>
                <w:rFonts w:hint="eastAsia" w:ascii="宋体" w:hAnsi="宋体" w:eastAsia="宋体" w:cs="宋体"/>
                <w:bCs/>
                <w:color w:val="auto"/>
                <w:kern w:val="0"/>
                <w:sz w:val="21"/>
                <w:szCs w:val="21"/>
                <w:highlight w:val="none"/>
                <w:lang w:val="en-US" w:eastAsia="zh-CN" w:bidi="ar-SA"/>
              </w:rPr>
            </w:pPr>
          </w:p>
        </w:tc>
        <w:tc>
          <w:tcPr>
            <w:tcW w:w="1460" w:type="dxa"/>
            <w:noWrap w:val="0"/>
            <w:tcMar>
              <w:left w:w="57" w:type="dxa"/>
              <w:right w:w="57" w:type="dxa"/>
            </w:tcMar>
            <w:vAlign w:val="center"/>
          </w:tcPr>
          <w:p>
            <w:pPr>
              <w:snapToGrid w:val="0"/>
              <w:spacing w:line="360" w:lineRule="atLeas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bidi="ar-SA"/>
              </w:rPr>
              <w:t>售后服务方案分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17</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eastAsia="宋体" w:cs="宋体"/>
                <w:bCs/>
                <w:color w:val="auto"/>
                <w:sz w:val="21"/>
                <w:szCs w:val="21"/>
                <w:highlight w:val="none"/>
                <w:lang w:val="en-US" w:eastAsia="zh-CN"/>
              </w:rPr>
              <w:t>售后服务方案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一档（5分）：</w:t>
            </w:r>
            <w:r>
              <w:rPr>
                <w:rFonts w:hint="eastAsia" w:ascii="宋体" w:hAnsi="宋体" w:eastAsia="宋体" w:cs="宋体"/>
                <w:bCs/>
                <w:color w:val="auto"/>
                <w:kern w:val="2"/>
                <w:sz w:val="21"/>
                <w:szCs w:val="21"/>
                <w:highlight w:val="none"/>
                <w:lang w:val="en-US" w:eastAsia="zh-CN" w:bidi="ar-SA"/>
              </w:rPr>
              <w:t>售后服务方案</w:t>
            </w:r>
            <w:r>
              <w:rPr>
                <w:rFonts w:hint="eastAsia" w:ascii="宋体" w:hAnsi="宋体" w:eastAsia="宋体" w:cs="宋体"/>
                <w:bCs/>
                <w:color w:val="auto"/>
                <w:sz w:val="21"/>
                <w:szCs w:val="21"/>
                <w:highlight w:val="none"/>
                <w:lang w:val="en-US" w:eastAsia="zh-CN"/>
              </w:rPr>
              <w:t>基本满足本项目采购要求，对项目异常问题有解决方案。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二档（10分）：</w:t>
            </w:r>
            <w:r>
              <w:rPr>
                <w:rFonts w:hint="eastAsia" w:ascii="宋体" w:hAnsi="宋体" w:eastAsia="宋体" w:cs="宋体"/>
                <w:bCs/>
                <w:color w:val="auto"/>
                <w:kern w:val="2"/>
                <w:sz w:val="21"/>
                <w:szCs w:val="21"/>
                <w:highlight w:val="none"/>
                <w:lang w:val="en-US" w:eastAsia="zh-CN" w:bidi="ar-SA"/>
              </w:rPr>
              <w:t>售后服务方案</w:t>
            </w:r>
            <w:r>
              <w:rPr>
                <w:rFonts w:hint="eastAsia" w:ascii="宋体" w:hAnsi="宋体" w:eastAsia="宋体" w:cs="宋体"/>
                <w:bCs/>
                <w:color w:val="auto"/>
                <w:sz w:val="21"/>
                <w:szCs w:val="21"/>
                <w:highlight w:val="none"/>
                <w:lang w:val="en-US" w:eastAsia="zh-CN"/>
              </w:rPr>
              <w:t>满足本项目采购要求，针对本项目实际情况，同时设定专门的售后服务技术人员（有明确分工、联系人、联系电话），配备有满足项目所需的所有专业设备（列出设备品牌、型号、功能等相关信息）；接到采购人处理问题通知后，一般问题2小时内给出处理方案，重大问题在5天内解决或提出明确解决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三档（15分）：</w:t>
            </w:r>
            <w:r>
              <w:rPr>
                <w:rFonts w:hint="eastAsia" w:ascii="宋体" w:hAnsi="宋体" w:eastAsia="宋体" w:cs="宋体"/>
                <w:bCs/>
                <w:color w:val="auto"/>
                <w:kern w:val="2"/>
                <w:sz w:val="21"/>
                <w:szCs w:val="21"/>
                <w:highlight w:val="none"/>
                <w:lang w:val="en-US" w:eastAsia="zh-CN" w:bidi="ar-SA"/>
              </w:rPr>
              <w:t>售后服务方案</w:t>
            </w:r>
            <w:r>
              <w:rPr>
                <w:rFonts w:hint="eastAsia" w:ascii="宋体" w:hAnsi="宋体" w:eastAsia="宋体" w:cs="宋体"/>
                <w:bCs/>
                <w:color w:val="auto"/>
                <w:sz w:val="21"/>
                <w:szCs w:val="21"/>
                <w:highlight w:val="none"/>
                <w:lang w:val="en-US" w:eastAsia="zh-CN"/>
              </w:rPr>
              <w:t>满足本项目采购要求，针对本项目实际情况提出具体有效的保证措施；同时设定专门的售后服务技术人员（有明确分工、联系人、联系电话），配备有满足项目所需的所有专业设备（列出设备品牌、型号、功能等相关信息）；能积极主动解决问题，并采取相关措施保证项目后期进展顺利；</w:t>
            </w:r>
            <w:r>
              <w:rPr>
                <w:rFonts w:hint="eastAsia" w:ascii="宋体" w:hAnsi="宋体" w:cs="宋体"/>
                <w:bCs/>
                <w:color w:val="auto"/>
                <w:sz w:val="21"/>
                <w:szCs w:val="21"/>
                <w:highlight w:val="none"/>
                <w:lang w:val="en-US" w:eastAsia="zh-CN"/>
              </w:rPr>
              <w:t>可提供本地化服务</w:t>
            </w:r>
            <w:r>
              <w:rPr>
                <w:rFonts w:hint="eastAsia" w:ascii="宋体" w:hAnsi="宋体" w:eastAsia="宋体" w:cs="宋体"/>
                <w:bCs/>
                <w:color w:val="auto"/>
                <w:sz w:val="21"/>
                <w:szCs w:val="21"/>
                <w:highlight w:val="none"/>
                <w:lang w:val="en-US" w:eastAsia="zh-CN"/>
              </w:rPr>
              <w:t>，接到采购人处理问题通知后，一般问题1小时内给出处理方案，如需到场解决的需4小时内到达现场，重大问题在4天内解决或提出明确解决方案。</w:t>
            </w:r>
          </w:p>
          <w:p>
            <w:pPr>
              <w:widowControl/>
              <w:snapToGrid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注：投标人未提供</w:t>
            </w:r>
            <w:r>
              <w:rPr>
                <w:rFonts w:hint="eastAsia" w:ascii="宋体" w:hAnsi="宋体" w:cs="宋体"/>
                <w:color w:val="auto"/>
                <w:sz w:val="21"/>
                <w:szCs w:val="21"/>
                <w:highlight w:val="none"/>
                <w:lang w:val="en-US" w:eastAsia="zh-CN"/>
              </w:rPr>
              <w:t>对应方案</w:t>
            </w:r>
            <w:r>
              <w:rPr>
                <w:rFonts w:hint="eastAsia" w:ascii="宋体" w:hAnsi="宋体" w:eastAsia="宋体" w:cs="宋体"/>
                <w:bCs/>
                <w:color w:val="auto"/>
                <w:sz w:val="21"/>
                <w:szCs w:val="21"/>
                <w:highlight w:val="none"/>
                <w:lang w:val="en-US" w:eastAsia="zh-CN"/>
              </w:rPr>
              <w:t>或提供的内容</w:t>
            </w:r>
            <w:r>
              <w:rPr>
                <w:rFonts w:hint="eastAsia" w:ascii="宋体" w:hAnsi="宋体" w:eastAsia="宋体" w:cs="宋体"/>
                <w:color w:val="auto"/>
                <w:sz w:val="21"/>
                <w:szCs w:val="21"/>
                <w:highlight w:val="none"/>
              </w:rPr>
              <w:t>未达最低档</w:t>
            </w:r>
            <w:r>
              <w:rPr>
                <w:rFonts w:hint="eastAsia" w:ascii="宋体" w:hAnsi="宋体" w:eastAsia="宋体" w:cs="宋体"/>
                <w:bCs/>
                <w:color w:val="auto"/>
                <w:sz w:val="21"/>
                <w:szCs w:val="21"/>
                <w:highlight w:val="none"/>
                <w:lang w:val="en-US" w:eastAsia="zh-CN"/>
              </w:rPr>
              <w:t>的，不得分。</w:t>
            </w:r>
          </w:p>
          <w:p>
            <w:pPr>
              <w:widowControl/>
              <w:snapToGrid w:val="0"/>
              <w:spacing w:line="360" w:lineRule="auto"/>
              <w:rPr>
                <w:rFonts w:hint="eastAsia" w:ascii="宋体" w:hAnsi="宋体" w:eastAsia="宋体" w:cs="宋体"/>
                <w:bCs/>
                <w:color w:val="auto"/>
                <w:sz w:val="21"/>
                <w:szCs w:val="21"/>
                <w:highlight w:val="none"/>
                <w:lang w:val="en-US" w:eastAsia="zh-CN"/>
              </w:rPr>
            </w:pPr>
          </w:p>
          <w:p>
            <w:pPr>
              <w:widowControl/>
              <w:snapToGrid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（2）质保期延长（2分）</w:t>
            </w:r>
          </w:p>
          <w:p>
            <w:pPr>
              <w:widowControl/>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在满足投标文件的基础上，投标人承诺每延长1年质保期得1分，满分2分。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2" w:type="dxa"/>
            <w:vMerge w:val="continue"/>
            <w:noWrap w:val="0"/>
            <w:vAlign w:val="top"/>
          </w:tcPr>
          <w:p>
            <w:pPr>
              <w:adjustRightInd w:val="0"/>
              <w:snapToGrid w:val="0"/>
              <w:spacing w:line="360" w:lineRule="atLeast"/>
              <w:jc w:val="center"/>
              <w:textAlignment w:val="baseline"/>
              <w:rPr>
                <w:rFonts w:hint="eastAsia" w:ascii="宋体" w:hAnsi="宋体" w:eastAsia="宋体" w:cs="宋体"/>
                <w:color w:val="auto"/>
                <w:sz w:val="24"/>
                <w:highlight w:val="none"/>
              </w:rPr>
            </w:pPr>
          </w:p>
        </w:tc>
        <w:tc>
          <w:tcPr>
            <w:tcW w:w="1585" w:type="dxa"/>
            <w:vMerge w:val="continue"/>
            <w:noWrap w:val="0"/>
            <w:vAlign w:val="top"/>
          </w:tcPr>
          <w:p>
            <w:pPr>
              <w:adjustRightInd w:val="0"/>
              <w:snapToGrid w:val="0"/>
              <w:spacing w:line="360" w:lineRule="atLeast"/>
              <w:jc w:val="center"/>
              <w:textAlignment w:val="baseline"/>
              <w:rPr>
                <w:rFonts w:hint="eastAsia" w:ascii="宋体" w:hAnsi="宋体" w:eastAsia="宋体" w:cs="宋体"/>
                <w:bCs/>
                <w:color w:val="auto"/>
                <w:kern w:val="0"/>
                <w:sz w:val="21"/>
                <w:szCs w:val="21"/>
                <w:highlight w:val="none"/>
                <w:lang w:val="en-US" w:eastAsia="zh-CN" w:bidi="ar-SA"/>
              </w:rPr>
            </w:pPr>
          </w:p>
        </w:tc>
        <w:tc>
          <w:tcPr>
            <w:tcW w:w="1460" w:type="dxa"/>
            <w:noWrap w:val="0"/>
            <w:tcMar>
              <w:left w:w="57" w:type="dxa"/>
              <w:right w:w="57" w:type="dxa"/>
            </w:tcMar>
            <w:vAlign w:val="center"/>
          </w:tcPr>
          <w:p>
            <w:pPr>
              <w:snapToGrid w:val="0"/>
              <w:spacing w:line="360" w:lineRule="atLeas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服务团队配置分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1</w:t>
            </w:r>
            <w:r>
              <w:rPr>
                <w:rFonts w:hint="eastAsia" w:ascii="宋体" w:hAnsi="宋体" w:cs="宋体"/>
                <w:bCs/>
                <w:color w:val="auto"/>
                <w:kern w:val="0"/>
                <w:sz w:val="21"/>
                <w:szCs w:val="21"/>
                <w:highlight w:val="none"/>
                <w:u w:val="single"/>
                <w:lang w:val="en-US" w:eastAsia="zh-CN" w:bidi="ar-SA"/>
              </w:rPr>
              <w:t>6</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（1）拟投入项目的职业教育专家，专家为黄炎培职业教育奖杰出教师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同时具有</w:t>
            </w:r>
            <w:r>
              <w:rPr>
                <w:rFonts w:hint="eastAsia" w:ascii="宋体" w:hAnsi="宋体" w:cs="宋体"/>
                <w:color w:val="auto"/>
                <w:szCs w:val="21"/>
                <w:highlight w:val="none"/>
              </w:rPr>
              <w:t>副高级（副教授）</w:t>
            </w:r>
            <w:r>
              <w:rPr>
                <w:rFonts w:hint="eastAsia" w:ascii="宋体" w:hAnsi="宋体" w:cs="宋体"/>
                <w:color w:val="auto"/>
                <w:szCs w:val="21"/>
                <w:highlight w:val="none"/>
                <w:lang w:val="en-US" w:eastAsia="zh-CN"/>
              </w:rPr>
              <w:t>及以上</w:t>
            </w:r>
            <w:r>
              <w:rPr>
                <w:rFonts w:hint="eastAsia" w:ascii="宋体" w:hAnsi="宋体" w:cs="宋体"/>
                <w:color w:val="auto"/>
                <w:szCs w:val="21"/>
                <w:highlight w:val="none"/>
              </w:rPr>
              <w:t>的，每人得2分</w:t>
            </w:r>
            <w:r>
              <w:rPr>
                <w:rFonts w:hint="eastAsia" w:ascii="宋体" w:hAnsi="宋体" w:cs="宋体"/>
                <w:color w:val="auto"/>
                <w:szCs w:val="21"/>
                <w:highlight w:val="none"/>
                <w:lang w:eastAsia="zh-CN"/>
              </w:rPr>
              <w:t>。</w:t>
            </w:r>
            <w:r>
              <w:rPr>
                <w:rFonts w:hint="eastAsia"/>
                <w:color w:val="auto"/>
                <w:highlight w:val="none"/>
                <w:lang w:val="en-US" w:eastAsia="zh-CN"/>
              </w:rPr>
              <w:t>需在投标文件中提供前述拟投入项目人员的</w:t>
            </w:r>
            <w:r>
              <w:rPr>
                <w:rFonts w:hint="eastAsia" w:ascii="宋体" w:hAnsi="宋体" w:cs="宋体"/>
                <w:color w:val="auto"/>
                <w:szCs w:val="21"/>
                <w:highlight w:val="none"/>
              </w:rPr>
              <w:t>身份证复印件、职称证书复印件、教师资格证复印件、</w:t>
            </w:r>
            <w:r>
              <w:rPr>
                <w:rFonts w:hint="eastAsia"/>
                <w:color w:val="auto"/>
                <w:highlight w:val="none"/>
                <w:lang w:val="en-US" w:eastAsia="zh-CN"/>
              </w:rPr>
              <w:t>对应奖项证明材料</w:t>
            </w:r>
            <w:r>
              <w:rPr>
                <w:rFonts w:hint="eastAsia" w:ascii="宋体" w:hAnsi="宋体" w:cs="宋体"/>
                <w:color w:val="auto"/>
                <w:szCs w:val="21"/>
                <w:highlight w:val="none"/>
              </w:rPr>
              <w:t>。（满分2分）</w:t>
            </w:r>
          </w:p>
          <w:p>
            <w:pPr>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（2）拟投入项目的专家人员</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lang w:eastAsia="zh-CN"/>
              </w:rPr>
              <w:t>“</w:t>
            </w:r>
            <w:r>
              <w:rPr>
                <w:rFonts w:hint="eastAsia" w:ascii="宋体" w:hAnsi="宋体" w:cs="宋体"/>
                <w:color w:val="auto"/>
                <w:szCs w:val="21"/>
                <w:highlight w:val="none"/>
              </w:rPr>
              <w:t>十四五</w:t>
            </w:r>
            <w:r>
              <w:rPr>
                <w:rFonts w:hint="eastAsia" w:ascii="宋体" w:hAnsi="宋体" w:cs="宋体"/>
                <w:color w:val="auto"/>
                <w:szCs w:val="21"/>
                <w:highlight w:val="none"/>
                <w:lang w:eastAsia="zh-CN"/>
              </w:rPr>
              <w:t>”</w:t>
            </w:r>
            <w:r>
              <w:rPr>
                <w:rFonts w:hint="eastAsia" w:ascii="宋体" w:hAnsi="宋体" w:cs="宋体"/>
                <w:color w:val="auto"/>
                <w:szCs w:val="21"/>
                <w:highlight w:val="none"/>
              </w:rPr>
              <w:t>国家级规划教材负责人，</w:t>
            </w:r>
            <w:r>
              <w:rPr>
                <w:rFonts w:hint="eastAsia" w:ascii="宋体" w:hAnsi="宋体" w:cs="宋体"/>
                <w:color w:val="auto"/>
                <w:szCs w:val="21"/>
                <w:highlight w:val="none"/>
                <w:lang w:val="en-US" w:eastAsia="zh-CN"/>
              </w:rPr>
              <w:t>同时具有</w:t>
            </w:r>
            <w:r>
              <w:rPr>
                <w:rFonts w:hint="eastAsia" w:ascii="宋体" w:hAnsi="宋体" w:cs="宋体"/>
                <w:color w:val="auto"/>
                <w:szCs w:val="21"/>
                <w:highlight w:val="none"/>
              </w:rPr>
              <w:t>副高级（副教授）的，每人得1分；</w:t>
            </w:r>
            <w:r>
              <w:rPr>
                <w:rFonts w:hint="eastAsia" w:ascii="宋体" w:hAnsi="宋体" w:cs="宋体"/>
                <w:color w:val="auto"/>
                <w:szCs w:val="21"/>
                <w:highlight w:val="none"/>
                <w:lang w:val="en-US" w:eastAsia="zh-CN"/>
              </w:rPr>
              <w:t>拟投入项目的</w:t>
            </w:r>
            <w:r>
              <w:rPr>
                <w:rFonts w:hint="eastAsia" w:ascii="宋体" w:hAnsi="宋体" w:cs="宋体"/>
                <w:bCs/>
                <w:color w:val="auto"/>
                <w:szCs w:val="21"/>
                <w:highlight w:val="none"/>
              </w:rPr>
              <w:t>专家人员</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lang w:eastAsia="zh-CN"/>
              </w:rPr>
              <w:t>“</w:t>
            </w:r>
            <w:r>
              <w:rPr>
                <w:rFonts w:hint="eastAsia" w:ascii="宋体" w:hAnsi="宋体" w:cs="宋体"/>
                <w:color w:val="auto"/>
                <w:szCs w:val="21"/>
                <w:highlight w:val="none"/>
              </w:rPr>
              <w:t>十四五</w:t>
            </w:r>
            <w:r>
              <w:rPr>
                <w:rFonts w:hint="eastAsia" w:ascii="宋体" w:hAnsi="宋体" w:cs="宋体"/>
                <w:color w:val="auto"/>
                <w:szCs w:val="21"/>
                <w:highlight w:val="none"/>
                <w:lang w:eastAsia="zh-CN"/>
              </w:rPr>
              <w:t>”</w:t>
            </w:r>
            <w:r>
              <w:rPr>
                <w:rFonts w:hint="eastAsia" w:ascii="宋体" w:hAnsi="宋体" w:cs="宋体"/>
                <w:color w:val="auto"/>
                <w:szCs w:val="21"/>
                <w:highlight w:val="none"/>
              </w:rPr>
              <w:t>国家级规划教材负责人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同时具有</w:t>
            </w:r>
            <w:r>
              <w:rPr>
                <w:rFonts w:hint="eastAsia" w:ascii="宋体" w:hAnsi="宋体" w:cs="宋体"/>
                <w:color w:val="auto"/>
                <w:szCs w:val="21"/>
                <w:highlight w:val="none"/>
              </w:rPr>
              <w:t>正高(教授)职称的，每人得2分</w:t>
            </w:r>
            <w:r>
              <w:rPr>
                <w:rFonts w:hint="eastAsia" w:ascii="宋体" w:hAnsi="宋体" w:cs="宋体"/>
                <w:color w:val="auto"/>
                <w:szCs w:val="21"/>
                <w:highlight w:val="none"/>
                <w:lang w:eastAsia="zh-CN"/>
              </w:rPr>
              <w:t>。</w:t>
            </w:r>
            <w:r>
              <w:rPr>
                <w:rFonts w:hint="eastAsia"/>
                <w:color w:val="auto"/>
                <w:highlight w:val="none"/>
                <w:lang w:val="en-US" w:eastAsia="zh-CN"/>
              </w:rPr>
              <w:t>需在投标文件中提供前述拟投入项目人员的</w:t>
            </w:r>
            <w:r>
              <w:rPr>
                <w:rFonts w:hint="eastAsia" w:ascii="宋体" w:hAnsi="宋体" w:cs="宋体"/>
                <w:color w:val="auto"/>
                <w:szCs w:val="21"/>
                <w:highlight w:val="none"/>
              </w:rPr>
              <w:t>提供身份证复印件、职称证书复印件、教师资格证复印件、</w:t>
            </w:r>
            <w:r>
              <w:rPr>
                <w:rFonts w:hint="eastAsia" w:ascii="宋体" w:hAnsi="宋体" w:cs="宋体"/>
                <w:color w:val="auto"/>
                <w:szCs w:val="21"/>
                <w:highlight w:val="none"/>
                <w:lang w:eastAsia="zh-CN"/>
              </w:rPr>
              <w:t>“</w:t>
            </w:r>
            <w:r>
              <w:rPr>
                <w:rFonts w:hint="eastAsia" w:ascii="宋体" w:hAnsi="宋体" w:cs="宋体"/>
                <w:color w:val="auto"/>
                <w:szCs w:val="21"/>
                <w:highlight w:val="none"/>
              </w:rPr>
              <w:t>十四五</w:t>
            </w:r>
            <w:r>
              <w:rPr>
                <w:rFonts w:hint="eastAsia" w:ascii="宋体" w:hAnsi="宋体" w:cs="宋体"/>
                <w:color w:val="auto"/>
                <w:szCs w:val="21"/>
                <w:highlight w:val="none"/>
                <w:lang w:eastAsia="zh-CN"/>
              </w:rPr>
              <w:t>”</w:t>
            </w:r>
            <w:r>
              <w:rPr>
                <w:rFonts w:hint="eastAsia" w:ascii="宋体" w:hAnsi="宋体" w:cs="宋体"/>
                <w:color w:val="auto"/>
                <w:szCs w:val="21"/>
                <w:highlight w:val="none"/>
              </w:rPr>
              <w:t>国家级规划教材第一主编证明材料。（满分2分）</w:t>
            </w:r>
          </w:p>
          <w:p>
            <w:pPr>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（3）拟投入项目的专家人员</w:t>
            </w:r>
            <w:r>
              <w:rPr>
                <w:rFonts w:hint="eastAsia" w:ascii="宋体" w:hAnsi="宋体" w:cs="宋体"/>
                <w:color w:val="auto"/>
                <w:szCs w:val="21"/>
                <w:highlight w:val="none"/>
              </w:rPr>
              <w:t>为思政专家，</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具有思想政治教育副高级（副教授）的，每人得1分；</w:t>
            </w:r>
            <w:r>
              <w:rPr>
                <w:rFonts w:hint="eastAsia" w:ascii="宋体" w:hAnsi="宋体" w:cs="宋体"/>
                <w:bCs/>
                <w:color w:val="auto"/>
                <w:szCs w:val="21"/>
                <w:highlight w:val="none"/>
              </w:rPr>
              <w:t>拟投入项目的专家人员</w:t>
            </w:r>
            <w:r>
              <w:rPr>
                <w:rFonts w:hint="eastAsia" w:ascii="宋体" w:hAnsi="宋体" w:cs="宋体"/>
                <w:color w:val="auto"/>
                <w:szCs w:val="21"/>
                <w:highlight w:val="none"/>
              </w:rPr>
              <w:t>为思政专家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具有思想政治教育正高(教授)职称的，每人得2分</w:t>
            </w:r>
            <w:r>
              <w:rPr>
                <w:rFonts w:hint="eastAsia" w:ascii="宋体" w:hAnsi="宋体" w:cs="宋体"/>
                <w:color w:val="auto"/>
                <w:szCs w:val="21"/>
                <w:highlight w:val="none"/>
                <w:lang w:eastAsia="zh-CN"/>
              </w:rPr>
              <w:t>。</w:t>
            </w:r>
            <w:r>
              <w:rPr>
                <w:rFonts w:hint="eastAsia"/>
                <w:color w:val="auto"/>
                <w:highlight w:val="none"/>
                <w:lang w:val="en-US" w:eastAsia="zh-CN"/>
              </w:rPr>
              <w:t>需在投标文件中提供前述拟投入项目人员的</w:t>
            </w:r>
            <w:r>
              <w:rPr>
                <w:rFonts w:hint="eastAsia" w:ascii="宋体" w:hAnsi="宋体" w:cs="宋体"/>
                <w:color w:val="auto"/>
                <w:szCs w:val="21"/>
                <w:highlight w:val="none"/>
              </w:rPr>
              <w:t>身份证复印件、职称证书复印件和教师资格证复印件。（满分4分）</w:t>
            </w:r>
          </w:p>
          <w:p>
            <w:pPr>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）拟投入项目精品课程专家，专家为国家精品在线开放课程负责人</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同时具有</w:t>
            </w:r>
            <w:r>
              <w:rPr>
                <w:rFonts w:hint="eastAsia" w:ascii="宋体" w:hAnsi="宋体" w:cs="宋体"/>
                <w:color w:val="auto"/>
                <w:szCs w:val="21"/>
                <w:highlight w:val="none"/>
              </w:rPr>
              <w:t>副高级（副教授）</w:t>
            </w:r>
            <w:r>
              <w:rPr>
                <w:rFonts w:hint="eastAsia" w:ascii="宋体" w:hAnsi="宋体" w:cs="宋体"/>
                <w:bCs/>
                <w:color w:val="auto"/>
                <w:szCs w:val="21"/>
                <w:highlight w:val="none"/>
                <w:lang w:val="en-US" w:eastAsia="zh-CN"/>
              </w:rPr>
              <w:t>的，每人得1.5分；</w:t>
            </w:r>
            <w:r>
              <w:rPr>
                <w:rFonts w:hint="eastAsia" w:ascii="宋体" w:hAnsi="宋体" w:cs="宋体"/>
                <w:bCs/>
                <w:color w:val="auto"/>
                <w:szCs w:val="21"/>
                <w:highlight w:val="none"/>
              </w:rPr>
              <w:t>专家为国家精品在线开放课程负责人</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同时具有</w:t>
            </w:r>
            <w:r>
              <w:rPr>
                <w:rFonts w:hint="eastAsia" w:ascii="宋体" w:hAnsi="宋体" w:cs="宋体"/>
                <w:bCs/>
                <w:color w:val="auto"/>
                <w:szCs w:val="21"/>
                <w:highlight w:val="none"/>
              </w:rPr>
              <w:t>正高(教授)职称</w:t>
            </w:r>
            <w:r>
              <w:rPr>
                <w:rFonts w:hint="eastAsia" w:ascii="宋体" w:hAnsi="宋体" w:cs="宋体"/>
                <w:bCs/>
                <w:color w:val="auto"/>
                <w:szCs w:val="21"/>
                <w:highlight w:val="none"/>
                <w:lang w:val="en-US" w:eastAsia="zh-CN"/>
              </w:rPr>
              <w:t>的，每人得3分</w:t>
            </w:r>
            <w:r>
              <w:rPr>
                <w:rFonts w:hint="eastAsia" w:ascii="宋体" w:hAnsi="宋体" w:cs="宋体"/>
                <w:color w:val="auto"/>
                <w:szCs w:val="21"/>
                <w:highlight w:val="none"/>
              </w:rPr>
              <w:t>。</w:t>
            </w:r>
            <w:r>
              <w:rPr>
                <w:rFonts w:hint="eastAsia"/>
                <w:color w:val="auto"/>
                <w:highlight w:val="none"/>
                <w:lang w:val="en-US" w:eastAsia="zh-CN"/>
              </w:rPr>
              <w:t>需在投标文件中提供前述拟投入项目人员的</w:t>
            </w:r>
            <w:r>
              <w:rPr>
                <w:rFonts w:hint="eastAsia" w:ascii="宋体" w:hAnsi="宋体" w:cs="宋体"/>
                <w:color w:val="auto"/>
                <w:szCs w:val="21"/>
                <w:highlight w:val="none"/>
              </w:rPr>
              <w:t>身份证复印件、职称证书复印件和教师资格证复印件</w:t>
            </w:r>
            <w:r>
              <w:rPr>
                <w:rFonts w:hint="eastAsia" w:ascii="宋体" w:hAnsi="宋体" w:cs="宋体"/>
                <w:color w:val="auto"/>
                <w:szCs w:val="21"/>
                <w:highlight w:val="none"/>
                <w:lang w:eastAsia="zh-CN"/>
              </w:rPr>
              <w:t>。</w:t>
            </w:r>
            <w:r>
              <w:rPr>
                <w:rFonts w:hint="eastAsia" w:ascii="宋体" w:hAnsi="宋体" w:cs="宋体"/>
                <w:color w:val="auto"/>
                <w:szCs w:val="21"/>
                <w:highlight w:val="none"/>
              </w:rPr>
              <w:t>（满分3分）</w:t>
            </w:r>
          </w:p>
          <w:p>
            <w:pPr>
              <w:spacing w:line="360" w:lineRule="auto"/>
              <w:rPr>
                <w:rFonts w:hint="eastAsia" w:ascii="宋体" w:hAnsi="宋体" w:cs="宋体"/>
                <w:color w:val="auto"/>
                <w:szCs w:val="21"/>
                <w:highlight w:val="none"/>
                <w:lang w:val="en-US" w:eastAsia="zh-CN"/>
              </w:rPr>
            </w:pPr>
            <w:r>
              <w:rPr>
                <w:rFonts w:hint="eastAsia" w:ascii="宋体" w:hAnsi="宋体" w:eastAsia="宋体" w:cs="宋体"/>
                <w:b w:val="0"/>
                <w:bCs/>
                <w:color w:val="auto"/>
                <w:sz w:val="21"/>
                <w:szCs w:val="21"/>
                <w:highlight w:val="none"/>
                <w:lang w:val="en-US" w:eastAsia="zh-CN"/>
              </w:rPr>
              <w:t>（5）拟投入项目的服务团队人员</w:t>
            </w:r>
            <w:r>
              <w:rPr>
                <w:rFonts w:hint="eastAsia" w:ascii="宋体" w:hAnsi="宋体" w:cs="宋体"/>
                <w:color w:val="auto"/>
                <w:szCs w:val="21"/>
                <w:highlight w:val="none"/>
              </w:rPr>
              <w:t>具有</w:t>
            </w:r>
            <w:r>
              <w:rPr>
                <w:rFonts w:hint="eastAsia" w:ascii="宋体" w:hAnsi="宋体" w:cs="宋体"/>
                <w:color w:val="auto"/>
                <w:szCs w:val="21"/>
                <w:highlight w:val="none"/>
                <w:lang w:val="en-US" w:eastAsia="zh-CN"/>
              </w:rPr>
              <w:t>计算机及软件相关专业的（提供学历证书或者职称证书），每人得1分（满分2分）。</w:t>
            </w:r>
          </w:p>
          <w:p>
            <w:pPr>
              <w:spacing w:line="360" w:lineRule="auto"/>
              <w:rPr>
                <w:rFonts w:hint="eastAsia" w:ascii="宋体" w:hAnsi="宋体" w:cs="宋体"/>
                <w:color w:val="auto"/>
                <w:szCs w:val="21"/>
                <w:highlight w:val="none"/>
                <w:lang w:val="en-US" w:eastAsia="zh-CN"/>
              </w:rPr>
            </w:pPr>
            <w:r>
              <w:rPr>
                <w:rFonts w:hint="eastAsia" w:ascii="宋体" w:hAnsi="宋体" w:eastAsia="宋体" w:cs="宋体"/>
                <w:bCs/>
                <w:color w:val="auto"/>
                <w:kern w:val="2"/>
                <w:sz w:val="21"/>
                <w:szCs w:val="21"/>
                <w:highlight w:val="none"/>
                <w:lang w:val="en-US" w:eastAsia="zh-CN" w:bidi="ar"/>
              </w:rPr>
              <w:t>（6）</w:t>
            </w:r>
            <w:r>
              <w:rPr>
                <w:rFonts w:hint="eastAsia" w:ascii="宋体" w:hAnsi="宋体" w:eastAsia="宋体" w:cs="宋体"/>
                <w:b w:val="0"/>
                <w:bCs/>
                <w:color w:val="auto"/>
                <w:sz w:val="21"/>
                <w:szCs w:val="21"/>
                <w:highlight w:val="none"/>
                <w:lang w:val="en-US" w:eastAsia="zh-CN"/>
              </w:rPr>
              <w:t>拟投入项目的服务团队人员</w:t>
            </w:r>
            <w:r>
              <w:rPr>
                <w:rFonts w:hint="eastAsia" w:ascii="宋体" w:hAnsi="宋体" w:cs="宋体"/>
                <w:color w:val="auto"/>
                <w:szCs w:val="21"/>
                <w:highlight w:val="none"/>
              </w:rPr>
              <w:t>具有</w:t>
            </w:r>
            <w:r>
              <w:rPr>
                <w:rFonts w:hint="eastAsia" w:ascii="宋体" w:hAnsi="宋体" w:eastAsia="宋体" w:cs="宋体"/>
                <w:bCs/>
                <w:color w:val="auto"/>
                <w:kern w:val="2"/>
                <w:sz w:val="21"/>
                <w:szCs w:val="21"/>
                <w:highlight w:val="none"/>
                <w:lang w:val="en-US" w:eastAsia="zh-CN" w:bidi="ar"/>
              </w:rPr>
              <w:t>教育学有关专业的</w:t>
            </w:r>
            <w:r>
              <w:rPr>
                <w:rFonts w:hint="eastAsia" w:ascii="宋体" w:hAnsi="宋体" w:cs="宋体"/>
                <w:color w:val="auto"/>
                <w:szCs w:val="21"/>
                <w:highlight w:val="none"/>
                <w:lang w:val="en-US" w:eastAsia="zh-CN"/>
              </w:rPr>
              <w:t>（提供学历证书</w:t>
            </w:r>
            <w:bookmarkStart w:id="317" w:name="OLE_LINK4"/>
            <w:r>
              <w:rPr>
                <w:rFonts w:hint="eastAsia" w:ascii="宋体" w:hAnsi="宋体" w:cs="宋体"/>
                <w:color w:val="auto"/>
                <w:szCs w:val="21"/>
                <w:highlight w:val="none"/>
                <w:lang w:val="en-US" w:eastAsia="zh-CN"/>
              </w:rPr>
              <w:t>或者职称证书</w:t>
            </w:r>
            <w:bookmarkEnd w:id="317"/>
            <w:r>
              <w:rPr>
                <w:rFonts w:hint="eastAsia" w:ascii="宋体" w:hAnsi="宋体" w:cs="宋体"/>
                <w:color w:val="auto"/>
                <w:szCs w:val="21"/>
                <w:highlight w:val="none"/>
                <w:lang w:val="en-US" w:eastAsia="zh-CN"/>
              </w:rPr>
              <w:t>）</w:t>
            </w:r>
            <w:r>
              <w:rPr>
                <w:rFonts w:hint="eastAsia" w:ascii="宋体" w:hAnsi="宋体" w:eastAsia="宋体" w:cs="宋体"/>
                <w:bCs/>
                <w:color w:val="auto"/>
                <w:kern w:val="2"/>
                <w:sz w:val="21"/>
                <w:szCs w:val="21"/>
                <w:highlight w:val="none"/>
                <w:lang w:val="en-US" w:eastAsia="zh-CN" w:bidi="ar"/>
              </w:rPr>
              <w:t>，</w:t>
            </w:r>
            <w:r>
              <w:rPr>
                <w:rFonts w:hint="eastAsia" w:ascii="宋体" w:hAnsi="宋体" w:cs="宋体"/>
                <w:color w:val="auto"/>
                <w:szCs w:val="21"/>
                <w:highlight w:val="none"/>
                <w:lang w:val="en-US" w:eastAsia="zh-CN"/>
              </w:rPr>
              <w:t>每人得1分（满分2分）。</w:t>
            </w:r>
          </w:p>
          <w:p>
            <w:pPr>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cs="宋体"/>
                <w:color w:val="auto"/>
                <w:szCs w:val="21"/>
                <w:highlight w:val="none"/>
                <w:lang w:val="en-US" w:eastAsia="zh-CN"/>
              </w:rPr>
              <w:br w:type="textWrapping"/>
            </w:r>
            <w:r>
              <w:rPr>
                <w:rFonts w:hint="eastAsia" w:ascii="宋体" w:hAnsi="宋体" w:eastAsia="宋体" w:cs="宋体"/>
                <w:b/>
                <w:bCs w:val="0"/>
                <w:color w:val="auto"/>
                <w:sz w:val="21"/>
                <w:szCs w:val="21"/>
                <w:highlight w:val="none"/>
                <w:lang w:val="en-US" w:eastAsia="zh-CN"/>
              </w:rPr>
              <w:t>注：</w:t>
            </w:r>
          </w:p>
          <w:p>
            <w:pPr>
              <w:spacing w:line="360" w:lineRule="auto"/>
              <w:rPr>
                <w:rFonts w:hint="eastAsia" w:ascii="宋体" w:hAnsi="宋体" w:cs="宋体"/>
                <w:color w:val="auto"/>
                <w:szCs w:val="21"/>
                <w:highlight w:val="none"/>
                <w:lang w:val="en-US" w:eastAsia="zh-CN"/>
              </w:rPr>
            </w:pPr>
            <w:r>
              <w:rPr>
                <w:rFonts w:hint="eastAsia" w:ascii="宋体" w:hAnsi="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lang w:val="en-US" w:eastAsia="zh-CN"/>
              </w:rPr>
              <w:t>需在投标文件中提供上述拟投入项目的服务团队人员名单以及上述（1）至（6）项拟投入项目的人员对应的有效</w:t>
            </w:r>
            <w:r>
              <w:rPr>
                <w:rFonts w:hint="eastAsia" w:ascii="宋体" w:hAnsi="宋体" w:cs="宋体"/>
                <w:b/>
                <w:bCs w:val="0"/>
                <w:color w:val="auto"/>
                <w:sz w:val="21"/>
                <w:szCs w:val="21"/>
                <w:highlight w:val="none"/>
                <w:lang w:val="en-US" w:eastAsia="zh-CN"/>
              </w:rPr>
              <w:t>证明材料</w:t>
            </w:r>
            <w:r>
              <w:rPr>
                <w:rFonts w:hint="eastAsia" w:ascii="宋体" w:hAnsi="宋体" w:eastAsia="宋体" w:cs="宋体"/>
                <w:b/>
                <w:bCs w:val="0"/>
                <w:color w:val="auto"/>
                <w:sz w:val="21"/>
                <w:szCs w:val="21"/>
                <w:highlight w:val="none"/>
                <w:lang w:val="en-US" w:eastAsia="zh-CN"/>
              </w:rPr>
              <w:t>，相同证书不重复计分，未按要求提供的不予计分。</w:t>
            </w:r>
            <w:r>
              <w:rPr>
                <w:rFonts w:hint="eastAsia" w:ascii="宋体" w:hAnsi="宋体" w:eastAsia="宋体" w:cs="宋体"/>
                <w:b/>
                <w:bCs w:val="0"/>
                <w:color w:val="auto"/>
                <w:sz w:val="21"/>
                <w:szCs w:val="21"/>
                <w:highlight w:val="none"/>
                <w:lang w:val="en-US" w:eastAsia="zh-CN"/>
              </w:rPr>
              <w:br w:type="textWrapping"/>
            </w:r>
            <w:r>
              <w:rPr>
                <w:rFonts w:hint="eastAsia" w:ascii="宋体" w:hAnsi="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以上项目拟投入人员中，中标人必须如实投入到项目实施中，未经采购人同意不允许自行更换，否则，视为违约并承担相关的一切责任。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562" w:type="dxa"/>
            <w:vMerge w:val="restart"/>
            <w:noWrap w:val="0"/>
            <w:vAlign w:val="center"/>
          </w:tcPr>
          <w:p>
            <w:pPr>
              <w:snapToGrid w:val="0"/>
              <w:spacing w:line="360" w:lineRule="atLeas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585" w:type="dxa"/>
            <w:vMerge w:val="restart"/>
            <w:noWrap w:val="0"/>
            <w:vAlign w:val="center"/>
          </w:tcPr>
          <w:p>
            <w:pPr>
              <w:adjustRightInd w:val="0"/>
              <w:snapToGrid w:val="0"/>
              <w:spacing w:line="360" w:lineRule="atLeast"/>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cs="宋体"/>
                <w:b/>
                <w:bCs w:val="0"/>
                <w:color w:val="auto"/>
                <w:kern w:val="0"/>
                <w:sz w:val="21"/>
                <w:szCs w:val="21"/>
                <w:highlight w:val="none"/>
                <w:lang w:val="en-US" w:eastAsia="zh-CN" w:bidi="ar-SA"/>
              </w:rPr>
              <w:t>商务分</w:t>
            </w:r>
          </w:p>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cs="宋体"/>
                <w:bCs/>
                <w:color w:val="auto"/>
                <w:kern w:val="0"/>
                <w:sz w:val="21"/>
                <w:szCs w:val="21"/>
                <w:highlight w:val="none"/>
                <w:u w:val="single"/>
                <w:lang w:val="en-US" w:eastAsia="zh-CN" w:bidi="ar-SA"/>
              </w:rPr>
              <w:t>22</w:t>
            </w:r>
            <w:r>
              <w:rPr>
                <w:rFonts w:hint="eastAsia" w:ascii="宋体" w:hAnsi="宋体" w:eastAsia="宋体" w:cs="宋体"/>
                <w:bCs/>
                <w:color w:val="auto"/>
                <w:kern w:val="0"/>
                <w:sz w:val="21"/>
                <w:szCs w:val="21"/>
                <w:highlight w:val="none"/>
                <w:lang w:val="en-US" w:eastAsia="zh-CN" w:bidi="ar-SA"/>
              </w:rPr>
              <w:t>分）</w:t>
            </w:r>
          </w:p>
        </w:tc>
        <w:tc>
          <w:tcPr>
            <w:tcW w:w="1460" w:type="dxa"/>
            <w:noWrap w:val="0"/>
            <w:vAlign w:val="center"/>
          </w:tcPr>
          <w:p>
            <w:pPr>
              <w:widowControl/>
              <w:adjustRightInd/>
              <w:spacing w:line="360" w:lineRule="auto"/>
              <w:jc w:val="center"/>
              <w:textAlignment w:val="auto"/>
              <w:rPr>
                <w:rFonts w:hint="eastAsia" w:ascii="宋体" w:hAnsi="宋体" w:cs="宋体" w:eastAsiaTheme="minorEastAsia"/>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Cs w:val="21"/>
                <w:highlight w:val="none"/>
                <w:lang w:bidi="ar"/>
              </w:rPr>
              <w:t>企业实力分</w:t>
            </w:r>
            <w:r>
              <w:rPr>
                <w:rFonts w:hint="eastAsia" w:asciiTheme="minorEastAsia" w:hAnsiTheme="minorEastAsia" w:eastAsiaTheme="minorEastAsia" w:cstheme="minorEastAsia"/>
                <w:color w:val="auto"/>
                <w:szCs w:val="21"/>
                <w:highlight w:val="none"/>
                <w:lang w:eastAsia="zh-CN" w:bidi="ar"/>
              </w:rPr>
              <w:t>（</w:t>
            </w:r>
            <w:r>
              <w:rPr>
                <w:rFonts w:hint="eastAsia" w:asciiTheme="minorEastAsia" w:hAnsiTheme="minorEastAsia" w:eastAsiaTheme="minorEastAsia" w:cstheme="minorEastAsia"/>
                <w:color w:val="auto"/>
                <w:szCs w:val="21"/>
                <w:highlight w:val="none"/>
                <w:lang w:val="en-US" w:eastAsia="zh-CN" w:bidi="ar"/>
              </w:rPr>
              <w:t>满分12分</w:t>
            </w:r>
            <w:r>
              <w:rPr>
                <w:rFonts w:hint="eastAsia" w:asciiTheme="minorEastAsia" w:hAnsiTheme="minorEastAsia" w:eastAsiaTheme="minorEastAsia" w:cstheme="minorEastAsia"/>
                <w:color w:val="auto"/>
                <w:szCs w:val="21"/>
                <w:highlight w:val="none"/>
                <w:lang w:eastAsia="zh-CN" w:bidi="ar"/>
              </w:rPr>
              <w:t>）</w:t>
            </w:r>
          </w:p>
        </w:tc>
        <w:tc>
          <w:tcPr>
            <w:tcW w:w="5901" w:type="dxa"/>
            <w:noWrap w:val="0"/>
            <w:vAlign w:val="center"/>
          </w:tcPr>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投标人具有与本次采购标项需求功能相关的计算机软件著作权登记证书</w:t>
            </w:r>
            <w:r>
              <w:rPr>
                <w:rFonts w:hint="eastAsia" w:ascii="宋体" w:hAnsi="宋体" w:cs="宋体"/>
                <w:bCs/>
                <w:color w:val="auto"/>
                <w:sz w:val="21"/>
                <w:szCs w:val="21"/>
                <w:highlight w:val="none"/>
                <w:lang w:val="en-US" w:eastAsia="zh-CN"/>
              </w:rPr>
              <w:t>或</w:t>
            </w:r>
            <w:r>
              <w:rPr>
                <w:rFonts w:hint="default" w:ascii="宋体" w:hAnsi="宋体" w:eastAsia="宋体" w:cs="宋体"/>
                <w:bCs/>
                <w:color w:val="auto"/>
                <w:sz w:val="21"/>
                <w:szCs w:val="21"/>
                <w:highlight w:val="none"/>
                <w:lang w:val="en-US" w:eastAsia="zh-CN"/>
              </w:rPr>
              <w:t>计算机软件著作权</w:t>
            </w:r>
            <w:r>
              <w:rPr>
                <w:rFonts w:hint="eastAsia" w:ascii="宋体" w:hAnsi="宋体" w:cs="宋体"/>
                <w:bCs/>
                <w:color w:val="auto"/>
                <w:sz w:val="21"/>
                <w:szCs w:val="21"/>
                <w:highlight w:val="none"/>
                <w:lang w:val="en-US" w:eastAsia="zh-CN"/>
              </w:rPr>
              <w:t>授权</w:t>
            </w:r>
            <w:r>
              <w:rPr>
                <w:rFonts w:hint="default" w:ascii="宋体" w:hAnsi="宋体" w:eastAsia="宋体" w:cs="宋体"/>
                <w:bCs/>
                <w:color w:val="auto"/>
                <w:sz w:val="21"/>
                <w:szCs w:val="21"/>
                <w:highlight w:val="none"/>
                <w:lang w:val="en-US" w:eastAsia="zh-CN"/>
              </w:rPr>
              <w:t>书，且</w:t>
            </w:r>
            <w:r>
              <w:rPr>
                <w:rFonts w:hint="eastAsia" w:ascii="宋体" w:hAnsi="宋体" w:cs="宋体"/>
                <w:bCs/>
                <w:color w:val="auto"/>
                <w:sz w:val="21"/>
                <w:szCs w:val="21"/>
                <w:highlight w:val="none"/>
                <w:lang w:val="en-US" w:eastAsia="zh-CN"/>
              </w:rPr>
              <w:t>以上</w:t>
            </w:r>
            <w:r>
              <w:rPr>
                <w:rFonts w:hint="default" w:ascii="宋体" w:hAnsi="宋体" w:eastAsia="宋体" w:cs="宋体"/>
                <w:bCs/>
                <w:color w:val="auto"/>
                <w:sz w:val="21"/>
                <w:szCs w:val="21"/>
                <w:highlight w:val="none"/>
                <w:lang w:val="en-US" w:eastAsia="zh-CN"/>
              </w:rPr>
              <w:t>证书覆盖的软件功能属于以下领域之一的，每提供一个领域得3分，最高得</w:t>
            </w:r>
            <w:r>
              <w:rPr>
                <w:rFonts w:hint="eastAsia" w:ascii="宋体" w:hAnsi="宋体" w:cs="宋体"/>
                <w:bCs/>
                <w:color w:val="auto"/>
                <w:sz w:val="21"/>
                <w:szCs w:val="21"/>
                <w:highlight w:val="none"/>
                <w:lang w:val="en-US" w:eastAsia="zh-CN"/>
              </w:rPr>
              <w:t>12</w:t>
            </w:r>
            <w:r>
              <w:rPr>
                <w:rFonts w:hint="default" w:ascii="宋体" w:hAnsi="宋体" w:eastAsia="宋体" w:cs="宋体"/>
                <w:bCs/>
                <w:color w:val="auto"/>
                <w:sz w:val="21"/>
                <w:szCs w:val="21"/>
                <w:highlight w:val="none"/>
                <w:lang w:val="en-US" w:eastAsia="zh-CN"/>
              </w:rPr>
              <w:t>分：</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（1）教学资源管理或知识图谱构建类；</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（2）数字人辅助教学或智能教学交互类；</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（3）数字教材开发或数字化教学资源制作类。</w:t>
            </w:r>
          </w:p>
          <w:p>
            <w:pPr>
              <w:pStyle w:val="42"/>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（4）职业教育五金建设协同管理类。</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注：</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①投标文件中须提供有效的计算机软件著作权登记证书</w:t>
            </w:r>
            <w:r>
              <w:rPr>
                <w:rFonts w:hint="eastAsia" w:ascii="宋体" w:hAnsi="宋体" w:cs="宋体"/>
                <w:bCs/>
                <w:color w:val="auto"/>
                <w:sz w:val="21"/>
                <w:szCs w:val="21"/>
                <w:highlight w:val="none"/>
                <w:lang w:val="en-US" w:eastAsia="zh-CN"/>
              </w:rPr>
              <w:t>或</w:t>
            </w:r>
            <w:r>
              <w:rPr>
                <w:rFonts w:hint="default" w:ascii="宋体" w:hAnsi="宋体" w:eastAsia="宋体" w:cs="宋体"/>
                <w:bCs/>
                <w:color w:val="auto"/>
                <w:sz w:val="21"/>
                <w:szCs w:val="21"/>
                <w:highlight w:val="none"/>
                <w:lang w:val="en-US" w:eastAsia="zh-CN"/>
              </w:rPr>
              <w:t>计算机软件著作权</w:t>
            </w:r>
            <w:r>
              <w:rPr>
                <w:rFonts w:hint="eastAsia" w:ascii="宋体" w:hAnsi="宋体" w:cs="宋体"/>
                <w:bCs/>
                <w:color w:val="auto"/>
                <w:sz w:val="21"/>
                <w:szCs w:val="21"/>
                <w:highlight w:val="none"/>
                <w:lang w:val="en-US" w:eastAsia="zh-CN"/>
              </w:rPr>
              <w:t>授权</w:t>
            </w:r>
            <w:r>
              <w:rPr>
                <w:rFonts w:hint="default" w:ascii="宋体" w:hAnsi="宋体" w:eastAsia="宋体" w:cs="宋体"/>
                <w:bCs/>
                <w:color w:val="auto"/>
                <w:sz w:val="21"/>
                <w:szCs w:val="21"/>
                <w:highlight w:val="none"/>
                <w:lang w:val="en-US" w:eastAsia="zh-CN"/>
              </w:rPr>
              <w:t>书扫描件（或复印件）并加盖投标人公章，著作权人</w:t>
            </w:r>
            <w:r>
              <w:rPr>
                <w:rFonts w:hint="eastAsia" w:ascii="宋体" w:hAnsi="宋体" w:cs="宋体"/>
                <w:bCs/>
                <w:color w:val="auto"/>
                <w:sz w:val="21"/>
                <w:szCs w:val="21"/>
                <w:highlight w:val="none"/>
                <w:lang w:val="en-US" w:eastAsia="zh-CN"/>
              </w:rPr>
              <w:t>或被授权人</w:t>
            </w:r>
            <w:r>
              <w:rPr>
                <w:rFonts w:hint="default" w:ascii="宋体" w:hAnsi="宋体" w:eastAsia="宋体" w:cs="宋体"/>
                <w:bCs/>
                <w:color w:val="auto"/>
                <w:sz w:val="21"/>
                <w:szCs w:val="21"/>
                <w:highlight w:val="none"/>
                <w:lang w:val="en-US" w:eastAsia="zh-CN"/>
              </w:rPr>
              <w:t>须为投标人。</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②同一软件著作权不重复计分；同一软件有多个版本的，仅计分一次。</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③计算机软件著作权登记证书</w:t>
            </w:r>
            <w:r>
              <w:rPr>
                <w:rFonts w:hint="eastAsia" w:ascii="宋体" w:hAnsi="宋体" w:cs="宋体"/>
                <w:bCs/>
                <w:color w:val="auto"/>
                <w:sz w:val="21"/>
                <w:szCs w:val="21"/>
                <w:highlight w:val="none"/>
                <w:lang w:val="en-US" w:eastAsia="zh-CN"/>
              </w:rPr>
              <w:t>或</w:t>
            </w:r>
            <w:r>
              <w:rPr>
                <w:rFonts w:hint="default" w:ascii="宋体" w:hAnsi="宋体" w:eastAsia="宋体" w:cs="宋体"/>
                <w:bCs/>
                <w:color w:val="auto"/>
                <w:sz w:val="21"/>
                <w:szCs w:val="21"/>
                <w:highlight w:val="none"/>
                <w:lang w:val="en-US" w:eastAsia="zh-CN"/>
              </w:rPr>
              <w:t>计算机软件著作权</w:t>
            </w:r>
            <w:r>
              <w:rPr>
                <w:rFonts w:hint="eastAsia" w:ascii="宋体" w:hAnsi="宋体" w:cs="宋体"/>
                <w:bCs/>
                <w:color w:val="auto"/>
                <w:sz w:val="21"/>
                <w:szCs w:val="21"/>
                <w:highlight w:val="none"/>
                <w:lang w:val="en-US" w:eastAsia="zh-CN"/>
              </w:rPr>
              <w:t>授权</w:t>
            </w:r>
            <w:r>
              <w:rPr>
                <w:rFonts w:hint="default" w:ascii="宋体" w:hAnsi="宋体" w:eastAsia="宋体" w:cs="宋体"/>
                <w:bCs/>
                <w:color w:val="auto"/>
                <w:sz w:val="21"/>
                <w:szCs w:val="21"/>
                <w:highlight w:val="none"/>
                <w:lang w:val="en-US" w:eastAsia="zh-CN"/>
              </w:rPr>
              <w:t>书上的软件名称与上述领域名称不必完全一致，只要软件功能用途能够对应上述领域，经</w:t>
            </w:r>
            <w:r>
              <w:rPr>
                <w:rFonts w:hint="eastAsia" w:ascii="宋体" w:hAnsi="宋体" w:eastAsia="宋体" w:cs="宋体"/>
                <w:bCs/>
                <w:color w:val="auto"/>
                <w:sz w:val="21"/>
                <w:szCs w:val="21"/>
                <w:highlight w:val="none"/>
                <w:lang w:val="en-US" w:eastAsia="zh-CN"/>
              </w:rPr>
              <w:t>评标委员会</w:t>
            </w:r>
            <w:r>
              <w:rPr>
                <w:rFonts w:hint="default" w:ascii="宋体" w:hAnsi="宋体" w:eastAsia="宋体" w:cs="宋体"/>
                <w:bCs/>
                <w:color w:val="auto"/>
                <w:sz w:val="21"/>
                <w:szCs w:val="21"/>
                <w:highlight w:val="none"/>
                <w:lang w:val="en-US" w:eastAsia="zh-CN"/>
              </w:rPr>
              <w:t>认定属于同类功能的，即可得分。</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④投标人可在投标文件中附软件功能说明书等</w:t>
            </w:r>
            <w:r>
              <w:rPr>
                <w:rFonts w:hint="eastAsia" w:ascii="宋体" w:hAnsi="宋体" w:eastAsia="宋体" w:cs="宋体"/>
                <w:bCs/>
                <w:color w:val="auto"/>
                <w:sz w:val="21"/>
                <w:szCs w:val="21"/>
                <w:highlight w:val="none"/>
                <w:lang w:val="en-US" w:eastAsia="zh-CN"/>
              </w:rPr>
              <w:t>佐证</w:t>
            </w:r>
            <w:r>
              <w:rPr>
                <w:rFonts w:hint="default" w:ascii="宋体" w:hAnsi="宋体" w:eastAsia="宋体" w:cs="宋体"/>
                <w:bCs/>
                <w:color w:val="auto"/>
                <w:sz w:val="21"/>
                <w:szCs w:val="21"/>
                <w:highlight w:val="none"/>
                <w:lang w:val="en-US" w:eastAsia="zh-CN"/>
              </w:rPr>
              <w:t>材料。</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⑤</w:t>
            </w:r>
            <w:r>
              <w:rPr>
                <w:rFonts w:hint="eastAsia" w:ascii="宋体" w:hAnsi="宋体" w:eastAsia="宋体" w:cs="宋体"/>
                <w:bCs/>
                <w:color w:val="auto"/>
                <w:sz w:val="21"/>
                <w:szCs w:val="21"/>
                <w:highlight w:val="none"/>
                <w:lang w:val="en-US" w:eastAsia="zh-CN"/>
              </w:rPr>
              <w:t>以上内容</w:t>
            </w:r>
            <w:r>
              <w:rPr>
                <w:rFonts w:hint="default" w:ascii="宋体" w:hAnsi="宋体" w:eastAsia="宋体" w:cs="宋体"/>
                <w:bCs/>
                <w:color w:val="auto"/>
                <w:sz w:val="21"/>
                <w:szCs w:val="21"/>
                <w:highlight w:val="none"/>
                <w:lang w:val="en-US" w:eastAsia="zh-CN"/>
              </w:rPr>
              <w:t>未提供或提供不满足要求的不得分。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2" w:type="dxa"/>
            <w:vMerge w:val="continue"/>
            <w:noWrap w:val="0"/>
            <w:vAlign w:val="center"/>
          </w:tcPr>
          <w:p>
            <w:pPr>
              <w:snapToGrid w:val="0"/>
              <w:spacing w:line="360" w:lineRule="atLeast"/>
              <w:jc w:val="center"/>
              <w:rPr>
                <w:rFonts w:hint="eastAsia" w:ascii="宋体" w:hAnsi="宋体" w:eastAsia="宋体" w:cs="宋体"/>
                <w:color w:val="auto"/>
                <w:sz w:val="24"/>
                <w:highlight w:val="none"/>
              </w:rPr>
            </w:pPr>
          </w:p>
        </w:tc>
        <w:tc>
          <w:tcPr>
            <w:tcW w:w="1585" w:type="dxa"/>
            <w:vMerge w:val="continue"/>
            <w:noWrap w:val="0"/>
            <w:vAlign w:val="center"/>
          </w:tcPr>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p>
        </w:tc>
        <w:tc>
          <w:tcPr>
            <w:tcW w:w="1460" w:type="dxa"/>
            <w:noWrap w:val="0"/>
            <w:vAlign w:val="center"/>
          </w:tcPr>
          <w:p>
            <w:pPr>
              <w:snapToGrid w:val="0"/>
              <w:spacing w:line="360" w:lineRule="atLeast"/>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业绩分</w:t>
            </w:r>
          </w:p>
          <w:p>
            <w:pPr>
              <w:snapToGrid w:val="0"/>
              <w:spacing w:line="360" w:lineRule="atLeast"/>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cs="宋体"/>
                <w:bCs/>
                <w:color w:val="auto"/>
                <w:kern w:val="0"/>
                <w:sz w:val="21"/>
                <w:szCs w:val="21"/>
                <w:highlight w:val="none"/>
                <w:u w:val="single"/>
                <w:lang w:val="en-US" w:eastAsia="zh-CN" w:bidi="ar-SA"/>
              </w:rPr>
              <w:t>10</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top"/>
          </w:tcPr>
          <w:p>
            <w:pPr>
              <w:snapToGrid w:val="0"/>
              <w:spacing w:line="360" w:lineRule="atLeas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Cs w:val="21"/>
                <w:highlight w:val="none"/>
              </w:rPr>
              <w:t>20</w:t>
            </w:r>
            <w:r>
              <w:rPr>
                <w:rFonts w:hint="eastAsia" w:ascii="宋体" w:hAnsi="宋体" w:cs="宋体"/>
                <w:color w:val="auto"/>
                <w:szCs w:val="21"/>
                <w:highlight w:val="none"/>
                <w:u w:val="single"/>
                <w:lang w:val="en-US" w:eastAsia="zh-CN"/>
              </w:rPr>
              <w:t>23</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日至</w:t>
            </w:r>
            <w:r>
              <w:rPr>
                <w:rFonts w:hint="eastAsia" w:ascii="宋体" w:hAnsi="宋体" w:cs="宋体"/>
                <w:color w:val="auto"/>
                <w:szCs w:val="21"/>
                <w:highlight w:val="none"/>
                <w:lang w:eastAsia="zh-CN"/>
              </w:rPr>
              <w:t>提交投标文件截止时间</w:t>
            </w:r>
            <w:r>
              <w:rPr>
                <w:rFonts w:hint="eastAsia" w:ascii="宋体" w:hAnsi="宋体" w:eastAsia="宋体" w:cs="宋体"/>
                <w:color w:val="auto"/>
                <w:szCs w:val="21"/>
                <w:highlight w:val="none"/>
              </w:rPr>
              <w:t>止，投标人</w:t>
            </w:r>
            <w:r>
              <w:rPr>
                <w:rFonts w:hint="eastAsia" w:ascii="宋体" w:hAnsi="宋体" w:cs="宋体"/>
                <w:color w:val="auto"/>
                <w:szCs w:val="21"/>
                <w:highlight w:val="none"/>
                <w:lang w:eastAsia="zh-CN"/>
              </w:rPr>
              <w:t>具有与本次采购内容有关的类似项目</w:t>
            </w:r>
            <w:r>
              <w:rPr>
                <w:rFonts w:hint="eastAsia" w:ascii="宋体" w:hAnsi="宋体" w:eastAsia="宋体" w:cs="宋体"/>
                <w:color w:val="auto"/>
                <w:szCs w:val="21"/>
                <w:highlight w:val="none"/>
              </w:rPr>
              <w:t>业绩</w:t>
            </w:r>
            <w:r>
              <w:rPr>
                <w:rFonts w:hint="eastAsia" w:ascii="宋体" w:hAnsi="宋体" w:cs="宋体"/>
                <w:color w:val="auto"/>
                <w:szCs w:val="21"/>
                <w:highlight w:val="none"/>
                <w:lang w:eastAsia="zh-CN"/>
              </w:rPr>
              <w:t>的（如微课制作、资源建设、精品课程建设、数字教材建设等）</w:t>
            </w:r>
            <w:r>
              <w:rPr>
                <w:rFonts w:hint="eastAsia" w:ascii="宋体" w:hAnsi="宋体" w:eastAsia="宋体" w:cs="宋体"/>
                <w:color w:val="auto"/>
                <w:szCs w:val="21"/>
                <w:highlight w:val="none"/>
              </w:rPr>
              <w:t>，每项得</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分，满分</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r>
              <w:rPr>
                <w:rFonts w:hint="eastAsia" w:ascii="宋体" w:hAnsi="宋体" w:cs="宋体"/>
                <w:b/>
                <w:bCs/>
                <w:color w:val="auto"/>
                <w:szCs w:val="21"/>
                <w:highlight w:val="none"/>
                <w:lang w:val="en-US" w:eastAsia="zh-CN"/>
              </w:rPr>
              <w:t>注：</w:t>
            </w:r>
            <w:r>
              <w:rPr>
                <w:rFonts w:hint="eastAsia" w:ascii="宋体" w:hAnsi="宋体" w:cs="宋体"/>
                <w:b/>
                <w:bCs/>
                <w:color w:val="auto"/>
                <w:szCs w:val="21"/>
                <w:highlight w:val="none"/>
                <w:lang w:eastAsia="zh-CN"/>
              </w:rPr>
              <w:t>需在投标文件中</w:t>
            </w:r>
            <w:r>
              <w:rPr>
                <w:rFonts w:hint="eastAsia" w:ascii="宋体" w:hAnsi="宋体" w:eastAsia="宋体" w:cs="宋体"/>
                <w:b/>
                <w:bCs/>
                <w:color w:val="auto"/>
                <w:szCs w:val="21"/>
                <w:highlight w:val="none"/>
              </w:rPr>
              <w:t>提供</w:t>
            </w:r>
            <w:r>
              <w:rPr>
                <w:rFonts w:hint="default" w:ascii="宋体" w:hAnsi="宋体" w:cs="宋体"/>
                <w:b/>
                <w:bCs/>
                <w:color w:val="auto"/>
                <w:szCs w:val="21"/>
                <w:highlight w:val="none"/>
                <w:lang w:val="en-US" w:eastAsia="zh-CN"/>
              </w:rPr>
              <w:t>前述</w:t>
            </w:r>
            <w:r>
              <w:rPr>
                <w:rFonts w:hint="eastAsia" w:ascii="宋体" w:hAnsi="宋体" w:cs="宋体"/>
                <w:b/>
                <w:bCs/>
                <w:color w:val="auto"/>
                <w:szCs w:val="21"/>
                <w:highlight w:val="none"/>
                <w:lang w:eastAsia="zh-CN"/>
              </w:rPr>
              <w:t>类似项目</w:t>
            </w:r>
            <w:r>
              <w:rPr>
                <w:rFonts w:hint="eastAsia" w:ascii="宋体" w:hAnsi="宋体" w:eastAsia="宋体" w:cs="宋体"/>
                <w:b/>
                <w:bCs/>
                <w:color w:val="auto"/>
                <w:szCs w:val="21"/>
                <w:highlight w:val="none"/>
              </w:rPr>
              <w:t>业绩</w:t>
            </w:r>
            <w:r>
              <w:rPr>
                <w:rFonts w:hint="eastAsia" w:ascii="宋体" w:hAnsi="宋体" w:cs="宋体"/>
                <w:b/>
                <w:bCs/>
                <w:color w:val="auto"/>
                <w:szCs w:val="21"/>
                <w:highlight w:val="none"/>
                <w:lang w:eastAsia="zh-CN"/>
              </w:rPr>
              <w:t>的</w:t>
            </w:r>
            <w:r>
              <w:rPr>
                <w:rFonts w:hint="eastAsia" w:ascii="宋体" w:hAnsi="宋体" w:eastAsia="宋体" w:cs="宋体"/>
                <w:b/>
                <w:bCs/>
                <w:color w:val="auto"/>
                <w:szCs w:val="21"/>
                <w:highlight w:val="none"/>
              </w:rPr>
              <w:t>合同或者中标</w:t>
            </w:r>
            <w:r>
              <w:rPr>
                <w:rFonts w:hint="eastAsia" w:ascii="宋体" w:hAnsi="宋体" w:cs="宋体"/>
                <w:b/>
                <w:bCs/>
                <w:color w:val="auto"/>
                <w:szCs w:val="21"/>
                <w:highlight w:val="none"/>
                <w:lang w:eastAsia="zh-CN"/>
              </w:rPr>
              <w:t>（成交）</w:t>
            </w:r>
            <w:r>
              <w:rPr>
                <w:rFonts w:hint="eastAsia" w:ascii="宋体" w:hAnsi="宋体" w:eastAsia="宋体" w:cs="宋体"/>
                <w:b/>
                <w:bCs/>
                <w:color w:val="auto"/>
                <w:szCs w:val="21"/>
                <w:highlight w:val="none"/>
              </w:rPr>
              <w:t>通知书复印件</w:t>
            </w:r>
            <w:r>
              <w:rPr>
                <w:rFonts w:hint="eastAsia" w:ascii="宋体" w:hAnsi="宋体" w:cs="宋体"/>
                <w:b/>
                <w:bCs/>
                <w:color w:val="auto"/>
                <w:szCs w:val="21"/>
                <w:highlight w:val="none"/>
                <w:lang w:eastAsia="zh-CN"/>
              </w:rPr>
              <w:t>并加盖投标人公章，未按要求提供的不</w:t>
            </w:r>
            <w:r>
              <w:rPr>
                <w:rFonts w:hint="eastAsia" w:ascii="宋体" w:hAnsi="宋体" w:cs="宋体"/>
                <w:b/>
                <w:bCs/>
                <w:color w:val="auto"/>
                <w:szCs w:val="21"/>
                <w:highlight w:val="none"/>
                <w:lang w:val="en-US" w:eastAsia="zh-CN"/>
              </w:rPr>
              <w:t>予计</w:t>
            </w:r>
            <w:r>
              <w:rPr>
                <w:rFonts w:hint="eastAsia" w:ascii="宋体" w:hAnsi="宋体" w:cs="宋体"/>
                <w:b/>
                <w:bCs/>
                <w:color w:val="auto"/>
                <w:szCs w:val="21"/>
                <w:highlight w:val="none"/>
                <w:lang w:eastAsia="zh-CN"/>
              </w:rPr>
              <w:t>分。</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08" w:type="dxa"/>
            <w:gridSpan w:val="4"/>
            <w:noWrap w:val="0"/>
            <w:vAlign w:val="center"/>
          </w:tcPr>
          <w:p>
            <w:pPr>
              <w:pStyle w:val="13"/>
              <w:snapToGrid w:val="0"/>
              <w:spacing w:line="360" w:lineRule="atLeas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总得分=</w:t>
            </w:r>
            <w:r>
              <w:rPr>
                <w:rFonts w:hint="eastAsia" w:hAnsi="宋体" w:cs="宋体"/>
                <w:b/>
                <w:bCs/>
                <w:color w:val="auto"/>
                <w:sz w:val="24"/>
                <w:szCs w:val="24"/>
                <w:highlight w:val="none"/>
                <w:lang w:val="en-US" w:eastAsia="zh-CN"/>
              </w:rPr>
              <w:t>价格得分</w:t>
            </w:r>
            <w:r>
              <w:rPr>
                <w:rFonts w:hint="eastAsia" w:ascii="宋体" w:hAnsi="宋体" w:eastAsia="宋体" w:cs="宋体"/>
                <w:b/>
                <w:bCs/>
                <w:color w:val="auto"/>
                <w:sz w:val="24"/>
                <w:szCs w:val="24"/>
                <w:highlight w:val="none"/>
              </w:rPr>
              <w:t>+</w:t>
            </w:r>
            <w:r>
              <w:rPr>
                <w:rFonts w:hint="eastAsia" w:hAnsi="宋体" w:cs="宋体"/>
                <w:b/>
                <w:bCs/>
                <w:color w:val="auto"/>
                <w:sz w:val="24"/>
                <w:szCs w:val="24"/>
                <w:highlight w:val="none"/>
                <w:lang w:val="en-US" w:eastAsia="zh-CN"/>
              </w:rPr>
              <w:t>技术得分</w:t>
            </w:r>
            <w:r>
              <w:rPr>
                <w:rFonts w:hint="eastAsia" w:ascii="宋体" w:hAnsi="宋体" w:eastAsia="宋体" w:cs="宋体"/>
                <w:b/>
                <w:bCs/>
                <w:color w:val="auto"/>
                <w:sz w:val="24"/>
                <w:szCs w:val="24"/>
                <w:highlight w:val="none"/>
              </w:rPr>
              <w:t>+</w:t>
            </w:r>
            <w:r>
              <w:rPr>
                <w:rFonts w:hint="eastAsia" w:hAnsi="宋体" w:cs="宋体"/>
                <w:b/>
                <w:bCs/>
                <w:color w:val="auto"/>
                <w:sz w:val="24"/>
                <w:szCs w:val="24"/>
                <w:highlight w:val="none"/>
                <w:lang w:val="en-US" w:eastAsia="zh-CN"/>
              </w:rPr>
              <w:t>商务得分</w:t>
            </w:r>
          </w:p>
        </w:tc>
      </w:tr>
    </w:tbl>
    <w:p>
      <w:pPr>
        <w:rPr>
          <w:rFonts w:hint="eastAsia"/>
          <w:color w:val="auto"/>
          <w:highlight w:val="none"/>
        </w:rPr>
      </w:pPr>
      <w:r>
        <w:rPr>
          <w:rFonts w:hint="eastAsia"/>
          <w:color w:val="auto"/>
          <w:highlight w:val="none"/>
        </w:rPr>
        <w:br w:type="page"/>
      </w:r>
    </w:p>
    <w:p>
      <w:pPr>
        <w:spacing w:line="360" w:lineRule="auto"/>
        <w:ind w:firstLine="420"/>
        <w:outlineLvl w:val="2"/>
        <w:rPr>
          <w:rFonts w:hint="default" w:ascii="宋体" w:hAnsi="宋体" w:eastAsia="宋体" w:cs="Times New Roman"/>
          <w:b/>
          <w:bCs w:val="0"/>
          <w:color w:val="auto"/>
          <w:szCs w:val="20"/>
          <w:highlight w:val="none"/>
          <w:lang w:val="en-US" w:eastAsia="zh-CN"/>
        </w:rPr>
      </w:pPr>
      <w:r>
        <w:rPr>
          <w:rFonts w:hint="eastAsia" w:ascii="宋体" w:hAnsi="宋体" w:cs="Times New Roman"/>
          <w:b/>
          <w:bCs w:val="0"/>
          <w:color w:val="auto"/>
          <w:szCs w:val="20"/>
          <w:highlight w:val="none"/>
          <w:lang w:val="en-US" w:eastAsia="zh-CN"/>
        </w:rPr>
        <w:t>标项4：2026年精品在线课程建设服务采购项目</w:t>
      </w:r>
    </w:p>
    <w:tbl>
      <w:tblPr>
        <w:tblStyle w:val="24"/>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460"/>
        <w:gridCol w:w="5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47" w:type="dxa"/>
            <w:gridSpan w:val="2"/>
            <w:noWrap w:val="0"/>
            <w:vAlign w:val="center"/>
          </w:tcPr>
          <w:p>
            <w:pPr>
              <w:adjustRightInd w:val="0"/>
              <w:spacing w:line="41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60" w:type="dxa"/>
            <w:noWrap w:val="0"/>
            <w:vAlign w:val="center"/>
          </w:tcPr>
          <w:p>
            <w:pPr>
              <w:adjustRightInd w:val="0"/>
              <w:spacing w:line="41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w:t>
            </w:r>
            <w:r>
              <w:rPr>
                <w:rFonts w:hint="eastAsia" w:ascii="宋体" w:hAnsi="宋体" w:cs="宋体"/>
                <w:b/>
                <w:color w:val="auto"/>
                <w:sz w:val="21"/>
                <w:szCs w:val="21"/>
                <w:highlight w:val="none"/>
                <w:lang w:eastAsia="zh-CN"/>
              </w:rPr>
              <w:t>审</w:t>
            </w:r>
            <w:r>
              <w:rPr>
                <w:rFonts w:hint="eastAsia" w:ascii="宋体" w:hAnsi="宋体" w:eastAsia="宋体" w:cs="宋体"/>
                <w:b/>
                <w:color w:val="auto"/>
                <w:sz w:val="21"/>
                <w:szCs w:val="21"/>
                <w:highlight w:val="none"/>
              </w:rPr>
              <w:t>因素</w:t>
            </w:r>
          </w:p>
        </w:tc>
        <w:tc>
          <w:tcPr>
            <w:tcW w:w="5901" w:type="dxa"/>
            <w:noWrap w:val="0"/>
            <w:vAlign w:val="center"/>
          </w:tcPr>
          <w:p>
            <w:pPr>
              <w:adjustRightInd w:val="0"/>
              <w:spacing w:line="41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jc w:val="center"/>
        </w:trPr>
        <w:tc>
          <w:tcPr>
            <w:tcW w:w="562" w:type="dxa"/>
            <w:noWrap w:val="0"/>
            <w:vAlign w:val="center"/>
          </w:tcPr>
          <w:p>
            <w:pPr>
              <w:adjustRightInd w:val="0"/>
              <w:spacing w:line="36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85" w:type="dxa"/>
            <w:noWrap w:val="0"/>
            <w:vAlign w:val="center"/>
          </w:tcPr>
          <w:p>
            <w:pPr>
              <w:widowControl/>
              <w:snapToGrid w:val="0"/>
              <w:spacing w:line="360" w:lineRule="atLeast"/>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价格分</w:t>
            </w:r>
          </w:p>
          <w:p>
            <w:pPr>
              <w:widowControl/>
              <w:snapToGrid w:val="0"/>
              <w:spacing w:line="360" w:lineRule="atLeast"/>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cs="宋体"/>
                <w:bCs/>
                <w:color w:val="auto"/>
                <w:kern w:val="0"/>
                <w:sz w:val="21"/>
                <w:szCs w:val="21"/>
                <w:highlight w:val="none"/>
                <w:u w:val="single"/>
                <w:lang w:val="en-US" w:eastAsia="zh-CN" w:bidi="ar-SA"/>
              </w:rPr>
              <w:t>10</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1460" w:type="dxa"/>
            <w:noWrap w:val="0"/>
            <w:vAlign w:val="center"/>
          </w:tcPr>
          <w:p>
            <w:pPr>
              <w:widowControl/>
              <w:snapToGrid w:val="0"/>
              <w:spacing w:line="360" w:lineRule="atLeast"/>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投标报价</w:t>
            </w:r>
          </w:p>
          <w:p>
            <w:pPr>
              <w:pStyle w:val="22"/>
              <w:jc w:val="left"/>
              <w:rPr>
                <w:rFonts w:hint="eastAsia"/>
                <w:color w:val="auto"/>
                <w:highlight w:val="none"/>
                <w:lang w:val="en-US" w:eastAsia="zh-CN"/>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1</w:t>
            </w:r>
            <w:r>
              <w:rPr>
                <w:rFonts w:hint="eastAsia" w:ascii="宋体" w:hAnsi="宋体" w:cs="宋体"/>
                <w:bCs/>
                <w:color w:val="auto"/>
                <w:kern w:val="0"/>
                <w:sz w:val="21"/>
                <w:szCs w:val="21"/>
                <w:highlight w:val="none"/>
                <w:u w:val="single"/>
                <w:lang w:val="en-US" w:eastAsia="zh-CN" w:bidi="ar-SA"/>
              </w:rPr>
              <w:t>0</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snapToGrid/>
              <w:spacing w:line="360" w:lineRule="auto"/>
              <w:ind w:firstLine="420" w:firstLineChars="200"/>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1.1</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为投标人的投标报价进行政策性扣除后的价格，</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只是作为评标时使用。最终中标人的中标金额等于投标报价。</w:t>
            </w:r>
          </w:p>
          <w:p>
            <w:pPr>
              <w:snapToGrid/>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val="en-US" w:eastAsia="zh-CN"/>
              </w:rPr>
              <w:t>1.2</w:t>
            </w:r>
            <w:r>
              <w:rPr>
                <w:rFonts w:hint="eastAsia" w:ascii="宋体" w:hAnsi="宋体" w:eastAsia="宋体" w:cs="宋体"/>
                <w:bCs/>
                <w:color w:val="auto"/>
                <w:szCs w:val="21"/>
                <w:highlight w:val="none"/>
              </w:rPr>
              <w:t>政策性扣除计算方法</w:t>
            </w:r>
            <w:r>
              <w:rPr>
                <w:rFonts w:hint="eastAsia" w:ascii="宋体" w:hAnsi="宋体" w:cs="宋体"/>
                <w:bCs/>
                <w:color w:val="auto"/>
                <w:szCs w:val="21"/>
                <w:highlight w:val="none"/>
                <w:lang w:eastAsia="zh-CN"/>
              </w:rPr>
              <w:t>：</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rPr>
              <w:t>对</w:t>
            </w:r>
            <w:r>
              <w:rPr>
                <w:rFonts w:hint="eastAsia" w:ascii="宋体" w:hAnsi="宋体" w:eastAsia="宋体" w:cs="宋体"/>
                <w:b w:val="0"/>
                <w:bCs w:val="0"/>
                <w:color w:val="auto"/>
                <w:szCs w:val="21"/>
                <w:highlight w:val="none"/>
                <w:lang w:val="en-US" w:eastAsia="zh-CN"/>
              </w:rPr>
              <w:t>小微</w:t>
            </w:r>
            <w:r>
              <w:rPr>
                <w:rFonts w:hint="eastAsia" w:ascii="宋体" w:hAnsi="宋体" w:eastAsia="宋体" w:cs="宋体"/>
                <w:b w:val="0"/>
                <w:bCs w:val="0"/>
                <w:color w:val="auto"/>
                <w:szCs w:val="21"/>
                <w:highlight w:val="none"/>
              </w:rPr>
              <w:t>企业的价格评审</w:t>
            </w:r>
            <w:r>
              <w:rPr>
                <w:rFonts w:hint="eastAsia" w:ascii="宋体" w:hAnsi="宋体" w:eastAsia="宋体" w:cs="宋体"/>
                <w:b w:val="0"/>
                <w:bCs w:val="0"/>
                <w:color w:val="auto"/>
                <w:szCs w:val="21"/>
                <w:highlight w:val="none"/>
                <w:lang w:val="en-US" w:eastAsia="zh-CN"/>
              </w:rPr>
              <w:t>优惠</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适用于</w:t>
            </w:r>
            <w:r>
              <w:rPr>
                <w:rFonts w:hint="eastAsia" w:ascii="宋体" w:hAnsi="宋体" w:eastAsia="宋体" w:cs="宋体"/>
                <w:color w:val="auto"/>
                <w:szCs w:val="21"/>
                <w:highlight w:val="none"/>
                <w:lang w:eastAsia="zh-CN"/>
              </w:rPr>
              <w:t>专门面向中小企业采购项目</w:t>
            </w:r>
          </w:p>
          <w:p>
            <w:pPr>
              <w:widowControl/>
              <w:snapToGrid w:val="0"/>
              <w:spacing w:line="360" w:lineRule="auto"/>
              <w:ind w:firstLine="420" w:firstLineChars="200"/>
              <w:jc w:val="left"/>
              <w:textAlignment w:val="auto"/>
              <w:rPr>
                <w:rFonts w:hint="eastAsia" w:ascii="宋体" w:hAnsi="宋体" w:eastAsia="宋体" w:cs="宋体"/>
                <w:i w:val="0"/>
                <w:iCs w:val="0"/>
                <w:color w:val="auto"/>
                <w:szCs w:val="21"/>
                <w:highlight w:val="none"/>
                <w:lang w:eastAsia="zh-CN"/>
              </w:rPr>
            </w:pPr>
            <w:r>
              <w:rPr>
                <w:rFonts w:hint="eastAsia" w:ascii="宋体" w:hAnsi="宋体" w:eastAsia="宋体" w:cs="宋体"/>
                <w:bCs/>
                <w:i w:val="0"/>
                <w:iCs w:val="0"/>
                <w:color w:val="auto"/>
                <w:szCs w:val="21"/>
                <w:highlight w:val="none"/>
                <w:lang w:eastAsia="zh-CN"/>
              </w:rPr>
              <w:t>按照《政府采购促进中小企业发展管理办法》（财库〔2020〕46号）的规定，对小微企业的投标报价不再执行价格评审优惠的扶持政策</w:t>
            </w:r>
            <w:r>
              <w:rPr>
                <w:rFonts w:hint="eastAsia" w:ascii="宋体" w:hAnsi="宋体" w:eastAsia="宋体" w:cs="宋体"/>
                <w:i w:val="0"/>
                <w:iCs w:val="0"/>
                <w:color w:val="auto"/>
                <w:szCs w:val="21"/>
                <w:highlight w:val="none"/>
                <w:lang w:eastAsia="zh-CN"/>
              </w:rPr>
              <w:t>。</w:t>
            </w:r>
          </w:p>
          <w:p>
            <w:pPr>
              <w:snapToGrid/>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评标价</w:t>
            </w:r>
            <w:r>
              <w:rPr>
                <w:rFonts w:hint="eastAsia" w:ascii="宋体" w:hAnsi="宋体" w:eastAsia="宋体" w:cs="宋体"/>
                <w:color w:val="auto"/>
                <w:szCs w:val="21"/>
                <w:highlight w:val="none"/>
              </w:rPr>
              <w:t>=投标报价。</w:t>
            </w:r>
          </w:p>
          <w:p>
            <w:pPr>
              <w:snapToGrid/>
              <w:spacing w:line="360" w:lineRule="auto"/>
              <w:ind w:firstLine="420" w:firstLineChars="200"/>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1.3</w:t>
            </w:r>
            <w:r>
              <w:rPr>
                <w:rFonts w:hint="eastAsia" w:ascii="宋体" w:hAnsi="宋体" w:eastAsia="宋体" w:cs="宋体"/>
                <w:bCs/>
                <w:color w:val="auto"/>
                <w:szCs w:val="21"/>
                <w:highlight w:val="none"/>
              </w:rPr>
              <w:t>满足招标文件要求且</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最低的</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为评标基准价，基准价得分为</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10</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分。</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1.4</w:t>
            </w:r>
            <w:r>
              <w:rPr>
                <w:rFonts w:hint="eastAsia" w:ascii="宋体" w:hAnsi="宋体" w:eastAsia="宋体" w:cs="宋体"/>
                <w:bCs/>
                <w:color w:val="auto"/>
                <w:szCs w:val="21"/>
                <w:highlight w:val="none"/>
              </w:rPr>
              <w:t xml:space="preserve">价格分计算公式：        </w:t>
            </w:r>
          </w:p>
          <w:p>
            <w:pPr>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sz w:val="21"/>
                <w:highlight w:val="none"/>
                <w:lang w:val="en-US" w:eastAsia="zh-CN"/>
              </w:rPr>
              <w:t>价格分</w:t>
            </w:r>
            <w:r>
              <w:rPr>
                <w:rFonts w:hint="eastAsia" w:ascii="宋体" w:hAnsi="宋体" w:eastAsia="宋体" w:cs="宋体"/>
                <w:bCs/>
                <w:color w:val="auto"/>
                <w:kern w:val="2"/>
                <w:sz w:val="21"/>
                <w:highlight w:val="none"/>
                <w:lang w:val="en-US" w:eastAsia="zh-CN"/>
              </w:rPr>
              <w:t>=(评标基准价／</w:t>
            </w:r>
            <w:r>
              <w:rPr>
                <w:rFonts w:hint="eastAsia" w:ascii="宋体" w:hAnsi="宋体" w:cs="宋体"/>
                <w:bCs/>
                <w:color w:val="auto"/>
                <w:kern w:val="2"/>
                <w:sz w:val="21"/>
                <w:highlight w:val="none"/>
                <w:lang w:val="en-US" w:eastAsia="zh-CN"/>
              </w:rPr>
              <w:t>评标价</w:t>
            </w:r>
            <w:r>
              <w:rPr>
                <w:rFonts w:hint="eastAsia" w:ascii="宋体" w:hAnsi="宋体" w:eastAsia="宋体" w:cs="宋体"/>
                <w:bCs/>
                <w:color w:val="auto"/>
                <w:kern w:val="2"/>
                <w:sz w:val="21"/>
                <w:highlight w:val="none"/>
                <w:lang w:val="en-US" w:eastAsia="zh-CN"/>
              </w:rPr>
              <w:t>)×</w:t>
            </w:r>
            <w:r>
              <w:rPr>
                <w:rFonts w:hint="eastAsia" w:ascii="宋体" w:hAnsi="宋体" w:eastAsia="宋体" w:cs="宋体"/>
                <w:bCs/>
                <w:color w:val="auto"/>
                <w:sz w:val="21"/>
                <w:highlight w:val="none"/>
                <w:u w:val="single"/>
                <w:lang w:val="en-US" w:eastAsia="zh-CN"/>
              </w:rPr>
              <w:t xml:space="preserve"> </w:t>
            </w:r>
            <w:r>
              <w:rPr>
                <w:rFonts w:hint="eastAsia" w:ascii="宋体" w:hAnsi="宋体" w:cs="宋体"/>
                <w:bCs/>
                <w:color w:val="auto"/>
                <w:sz w:val="21"/>
                <w:highlight w:val="none"/>
                <w:u w:val="single"/>
                <w:lang w:val="en-US" w:eastAsia="zh-CN"/>
              </w:rPr>
              <w:t>10</w:t>
            </w:r>
            <w:r>
              <w:rPr>
                <w:rFonts w:hint="eastAsia" w:ascii="宋体" w:hAnsi="宋体" w:eastAsia="宋体" w:cs="宋体"/>
                <w:bCs/>
                <w:color w:val="auto"/>
                <w:sz w:val="21"/>
                <w:highlight w:val="none"/>
                <w:u w:val="single"/>
                <w:lang w:val="en-US" w:eastAsia="zh-CN"/>
              </w:rPr>
              <w:t xml:space="preserve">  </w:t>
            </w:r>
            <w:r>
              <w:rPr>
                <w:rFonts w:hint="eastAsia" w:ascii="宋体" w:hAnsi="宋体" w:eastAsia="宋体" w:cs="宋体"/>
                <w:bCs/>
                <w:color w:val="auto"/>
                <w:kern w:val="2"/>
                <w:sz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0" w:hRule="atLeast"/>
          <w:jc w:val="center"/>
        </w:trPr>
        <w:tc>
          <w:tcPr>
            <w:tcW w:w="562" w:type="dxa"/>
            <w:vMerge w:val="restart"/>
            <w:noWrap w:val="0"/>
            <w:vAlign w:val="center"/>
          </w:tcPr>
          <w:p>
            <w:pPr>
              <w:adjustRightInd w:val="0"/>
              <w:snapToGrid w:val="0"/>
              <w:spacing w:line="360" w:lineRule="atLeas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585" w:type="dxa"/>
            <w:vMerge w:val="restart"/>
            <w:noWrap w:val="0"/>
            <w:vAlign w:val="center"/>
          </w:tcPr>
          <w:p>
            <w:pPr>
              <w:adjustRightInd w:val="0"/>
              <w:snapToGrid w:val="0"/>
              <w:spacing w:line="360" w:lineRule="atLeast"/>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cs="宋体"/>
                <w:b/>
                <w:bCs w:val="0"/>
                <w:color w:val="auto"/>
                <w:kern w:val="0"/>
                <w:sz w:val="21"/>
                <w:szCs w:val="21"/>
                <w:highlight w:val="none"/>
                <w:lang w:val="en-US" w:eastAsia="zh-CN" w:bidi="ar-SA"/>
              </w:rPr>
              <w:t>技术分</w:t>
            </w:r>
          </w:p>
          <w:p>
            <w:pPr>
              <w:adjustRightInd w:val="0"/>
              <w:snapToGrid w:val="0"/>
              <w:spacing w:line="360" w:lineRule="atLeas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cs="宋体"/>
                <w:bCs/>
                <w:color w:val="auto"/>
                <w:kern w:val="0"/>
                <w:sz w:val="21"/>
                <w:szCs w:val="21"/>
                <w:highlight w:val="none"/>
                <w:u w:val="single"/>
                <w:lang w:val="en-US" w:eastAsia="zh-CN" w:bidi="ar-SA"/>
              </w:rPr>
              <w:t>67</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1460" w:type="dxa"/>
            <w:shd w:val="clear" w:color="auto" w:fill="auto"/>
            <w:noWrap w:val="0"/>
            <w:vAlign w:val="center"/>
          </w:tcPr>
          <w:p>
            <w:pPr>
              <w:pStyle w:val="22"/>
              <w:jc w:val="left"/>
              <w:rPr>
                <w:rFonts w:hint="eastAsia" w:ascii="宋体" w:hAnsi="宋体" w:eastAsia="宋体" w:cs="宋体"/>
                <w:bCs/>
                <w:color w:val="auto"/>
                <w:kern w:val="0"/>
                <w:sz w:val="21"/>
                <w:szCs w:val="21"/>
                <w:highlight w:val="none"/>
              </w:rPr>
            </w:pPr>
            <w:r>
              <w:rPr>
                <w:rFonts w:hint="eastAsia" w:asciiTheme="minorEastAsia" w:hAnsiTheme="minorEastAsia" w:eastAsiaTheme="minorEastAsia" w:cstheme="minorEastAsia"/>
                <w:b/>
                <w:bCs w:val="0"/>
                <w:i w:val="0"/>
                <w:iCs w:val="0"/>
                <w:caps w:val="0"/>
                <w:color w:val="auto"/>
                <w:spacing w:val="0"/>
                <w:sz w:val="21"/>
                <w:szCs w:val="21"/>
                <w:highlight w:val="none"/>
                <w:shd w:val="clear" w:color="auto" w:fill="auto"/>
                <w:lang w:val="en-US" w:eastAsia="zh-CN"/>
              </w:rPr>
              <w:t>演示分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cs="宋体"/>
                <w:bCs/>
                <w:color w:val="auto"/>
                <w:kern w:val="0"/>
                <w:sz w:val="21"/>
                <w:szCs w:val="21"/>
                <w:highlight w:val="none"/>
                <w:u w:val="single"/>
                <w:lang w:val="en-US" w:eastAsia="zh-CN" w:bidi="ar-SA"/>
              </w:rPr>
              <w:t>5</w:t>
            </w:r>
            <w:r>
              <w:rPr>
                <w:rFonts w:hint="eastAsia" w:ascii="宋体" w:hAnsi="宋体" w:eastAsia="宋体" w:cs="宋体"/>
                <w:bCs/>
                <w:color w:val="auto"/>
                <w:kern w:val="0"/>
                <w:sz w:val="21"/>
                <w:szCs w:val="21"/>
                <w:highlight w:val="none"/>
                <w:lang w:val="en-US" w:eastAsia="zh-CN" w:bidi="ar-SA"/>
              </w:rPr>
              <w:t>分）</w:t>
            </w:r>
          </w:p>
        </w:tc>
        <w:tc>
          <w:tcPr>
            <w:tcW w:w="5901" w:type="dxa"/>
            <w:shd w:val="clear" w:color="auto" w:fill="auto"/>
            <w:noWrap w:val="0"/>
            <w:vAlign w:val="center"/>
          </w:tcPr>
          <w:p>
            <w:pPr>
              <w:widowControl/>
              <w:tabs>
                <w:tab w:val="left" w:pos="180"/>
                <w:tab w:val="left" w:pos="1620"/>
              </w:tabs>
              <w:snapToGrid/>
              <w:spacing w:line="360" w:lineRule="auto"/>
              <w:ind w:firstLine="420" w:firstLineChars="200"/>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投标人按本标项需求一览表标●的条款要求进行线上演示</w:t>
            </w:r>
            <w:r>
              <w:rPr>
                <w:rFonts w:hint="eastAsia" w:ascii="宋体" w:hAnsi="宋体" w:cs="宋体"/>
                <w:bCs/>
                <w:color w:val="auto"/>
                <w:sz w:val="21"/>
                <w:szCs w:val="24"/>
                <w:highlight w:val="none"/>
                <w:lang w:eastAsia="zh-CN"/>
              </w:rPr>
              <w:t>，</w:t>
            </w:r>
            <w:r>
              <w:rPr>
                <w:rFonts w:hint="eastAsia" w:ascii="宋体" w:hAnsi="宋体" w:eastAsia="宋体" w:cs="宋体"/>
                <w:bCs/>
                <w:color w:val="auto"/>
                <w:sz w:val="21"/>
                <w:szCs w:val="24"/>
                <w:highlight w:val="none"/>
              </w:rPr>
              <w:t>评标委员会将根据演示内容及效果进行评分</w:t>
            </w:r>
            <w:r>
              <w:rPr>
                <w:rFonts w:hint="eastAsia" w:ascii="宋体" w:hAnsi="宋体" w:cs="宋体"/>
                <w:bCs/>
                <w:color w:val="auto"/>
                <w:sz w:val="21"/>
                <w:szCs w:val="24"/>
                <w:highlight w:val="none"/>
                <w:lang w:eastAsia="zh-CN"/>
              </w:rPr>
              <w:t>。标●的条款要求</w:t>
            </w:r>
            <w:r>
              <w:rPr>
                <w:rFonts w:ascii="宋体" w:hAnsi="宋体" w:cs="宋体"/>
                <w:bCs/>
                <w:color w:val="auto"/>
                <w:szCs w:val="21"/>
                <w:highlight w:val="none"/>
              </w:rPr>
              <w:t>共</w:t>
            </w:r>
            <w:r>
              <w:rPr>
                <w:rFonts w:hint="eastAsia" w:ascii="宋体" w:hAnsi="宋体" w:cs="宋体"/>
                <w:bCs/>
                <w:color w:val="auto"/>
                <w:szCs w:val="21"/>
                <w:highlight w:val="none"/>
                <w:lang w:val="en-US" w:eastAsia="zh-CN"/>
              </w:rPr>
              <w:t>5</w:t>
            </w:r>
            <w:r>
              <w:rPr>
                <w:rFonts w:ascii="宋体" w:hAnsi="宋体" w:cs="宋体"/>
                <w:bCs/>
                <w:color w:val="auto"/>
                <w:szCs w:val="21"/>
                <w:highlight w:val="none"/>
              </w:rPr>
              <w:t>项</w:t>
            </w:r>
            <w:r>
              <w:rPr>
                <w:rFonts w:hint="eastAsia" w:ascii="宋体" w:hAnsi="宋体" w:cs="宋体"/>
                <w:bCs/>
                <w:color w:val="auto"/>
                <w:szCs w:val="21"/>
                <w:highlight w:val="none"/>
                <w:lang w:eastAsia="zh-CN"/>
              </w:rPr>
              <w:t>，</w:t>
            </w:r>
            <w:r>
              <w:rPr>
                <w:rFonts w:hint="eastAsia" w:ascii="宋体" w:hAnsi="宋体" w:eastAsia="宋体" w:cs="宋体"/>
                <w:bCs/>
                <w:color w:val="auto"/>
                <w:sz w:val="21"/>
                <w:szCs w:val="24"/>
                <w:highlight w:val="none"/>
              </w:rPr>
              <w:t>能按要求进行演示</w:t>
            </w:r>
            <w:r>
              <w:rPr>
                <w:rFonts w:hint="eastAsia" w:ascii="宋体" w:hAnsi="宋体" w:cs="宋体"/>
                <w:bCs/>
                <w:color w:val="auto"/>
                <w:szCs w:val="21"/>
                <w:highlight w:val="none"/>
              </w:rPr>
              <w:t>且经评标委员会认可的，</w:t>
            </w:r>
            <w:r>
              <w:rPr>
                <w:rFonts w:ascii="宋体" w:hAnsi="宋体" w:cs="宋体"/>
                <w:bCs/>
                <w:color w:val="auto"/>
                <w:szCs w:val="21"/>
                <w:highlight w:val="none"/>
              </w:rPr>
              <w:t>每项</w:t>
            </w:r>
            <w:r>
              <w:rPr>
                <w:rFonts w:hint="eastAsia" w:ascii="宋体" w:hAnsi="宋体" w:cs="宋体"/>
                <w:bCs/>
                <w:color w:val="auto"/>
                <w:szCs w:val="21"/>
                <w:highlight w:val="none"/>
              </w:rPr>
              <w:t>得</w:t>
            </w:r>
            <w:r>
              <w:rPr>
                <w:rFonts w:ascii="宋体" w:hAnsi="宋体" w:cs="宋体"/>
                <w:bCs/>
                <w:color w:val="auto"/>
                <w:szCs w:val="21"/>
                <w:highlight w:val="none"/>
              </w:rPr>
              <w:t>1分，</w:t>
            </w:r>
            <w:r>
              <w:rPr>
                <w:rFonts w:hint="eastAsia" w:ascii="宋体" w:hAnsi="宋体" w:cs="宋体"/>
                <w:bCs/>
                <w:color w:val="auto"/>
                <w:szCs w:val="21"/>
                <w:highlight w:val="none"/>
              </w:rPr>
              <w:t>满分</w:t>
            </w:r>
            <w:r>
              <w:rPr>
                <w:rFonts w:hint="eastAsia" w:ascii="宋体" w:hAnsi="宋体" w:cs="宋体"/>
                <w:bCs/>
                <w:color w:val="auto"/>
                <w:szCs w:val="21"/>
                <w:highlight w:val="none"/>
                <w:lang w:val="en-US" w:eastAsia="zh-CN"/>
              </w:rPr>
              <w:t>5</w:t>
            </w:r>
            <w:r>
              <w:rPr>
                <w:rFonts w:ascii="宋体" w:hAnsi="宋体" w:cs="宋体"/>
                <w:bCs/>
                <w:color w:val="auto"/>
                <w:szCs w:val="21"/>
                <w:highlight w:val="none"/>
              </w:rPr>
              <w:t>分</w:t>
            </w:r>
            <w:r>
              <w:rPr>
                <w:rFonts w:hint="eastAsia" w:ascii="宋体" w:hAnsi="宋体" w:cs="宋体"/>
                <w:bCs/>
                <w:color w:val="auto"/>
                <w:szCs w:val="21"/>
                <w:highlight w:val="none"/>
                <w:lang w:eastAsia="zh-CN"/>
              </w:rPr>
              <w:t>；</w:t>
            </w:r>
            <w:r>
              <w:rPr>
                <w:rFonts w:hint="eastAsia" w:ascii="宋体" w:hAnsi="宋体" w:eastAsia="宋体" w:cs="宋体"/>
                <w:bCs/>
                <w:color w:val="auto"/>
                <w:sz w:val="21"/>
                <w:szCs w:val="24"/>
                <w:highlight w:val="none"/>
              </w:rPr>
              <w:t>未能按要求演示的得0分。投标人提供演示须遵循以下要求：</w:t>
            </w:r>
          </w:p>
          <w:p>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1.演示方式为线上演示，</w:t>
            </w:r>
          </w:p>
          <w:p>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2.演示时间：本项目开标后，具体时间以评标委员会或代理机构线上通知为准。</w:t>
            </w:r>
          </w:p>
          <w:p>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3.投标人应提前准备好演示所需设备（如电脑等）、界面、排插、网络热点等，并做好线上演示的调试准备。</w:t>
            </w:r>
          </w:p>
          <w:p>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4.演示开始后每个</w:t>
            </w:r>
            <w:r>
              <w:rPr>
                <w:rFonts w:hint="eastAsia" w:ascii="宋体" w:hAnsi="宋体" w:cs="宋体"/>
                <w:bCs/>
                <w:color w:val="auto"/>
                <w:sz w:val="21"/>
                <w:szCs w:val="24"/>
                <w:highlight w:val="none"/>
                <w:lang w:eastAsia="zh-CN"/>
              </w:rPr>
              <w:t>投标人</w:t>
            </w:r>
            <w:r>
              <w:rPr>
                <w:rFonts w:hint="eastAsia" w:ascii="宋体" w:hAnsi="宋体" w:eastAsia="宋体" w:cs="宋体"/>
                <w:bCs/>
                <w:color w:val="auto"/>
                <w:sz w:val="21"/>
                <w:szCs w:val="24"/>
                <w:highlight w:val="none"/>
              </w:rPr>
              <w:t>的演示时间不超过</w:t>
            </w:r>
            <w:r>
              <w:rPr>
                <w:rFonts w:hint="eastAsia" w:ascii="宋体" w:hAnsi="宋体" w:cs="宋体"/>
                <w:bCs/>
                <w:color w:val="auto"/>
                <w:sz w:val="21"/>
                <w:szCs w:val="24"/>
                <w:highlight w:val="none"/>
                <w:lang w:val="en-US" w:eastAsia="zh-CN"/>
              </w:rPr>
              <w:t>20</w:t>
            </w:r>
            <w:r>
              <w:rPr>
                <w:rFonts w:hint="eastAsia" w:ascii="宋体" w:hAnsi="宋体" w:eastAsia="宋体" w:cs="宋体"/>
                <w:bCs/>
                <w:color w:val="auto"/>
                <w:sz w:val="21"/>
                <w:szCs w:val="24"/>
                <w:highlight w:val="none"/>
              </w:rPr>
              <w:t>分钟，超时的须立即停止。</w:t>
            </w:r>
          </w:p>
          <w:p>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5.投标人演示可根据自身情况选择采用视频</w:t>
            </w:r>
            <w:r>
              <w:rPr>
                <w:rFonts w:hint="eastAsia" w:asciiTheme="minorEastAsia" w:hAnsiTheme="minorEastAsia" w:eastAsiaTheme="minorEastAsia" w:cstheme="minorEastAsia"/>
                <w:color w:val="auto"/>
                <w:szCs w:val="21"/>
                <w:highlight w:val="none"/>
              </w:rPr>
              <w:t>或</w:t>
            </w:r>
            <w:r>
              <w:rPr>
                <w:rFonts w:hint="eastAsia" w:ascii="宋体" w:hAnsi="宋体" w:eastAsia="宋体" w:cs="宋体"/>
                <w:bCs/>
                <w:color w:val="auto"/>
                <w:sz w:val="21"/>
                <w:szCs w:val="24"/>
                <w:highlight w:val="none"/>
              </w:rPr>
              <w:t>PPT</w:t>
            </w:r>
            <w:r>
              <w:rPr>
                <w:rFonts w:hint="eastAsia" w:asciiTheme="minorEastAsia" w:hAnsiTheme="minorEastAsia" w:eastAsiaTheme="minorEastAsia" w:cstheme="minorEastAsia"/>
                <w:color w:val="auto"/>
                <w:szCs w:val="21"/>
                <w:highlight w:val="none"/>
              </w:rPr>
              <w:t>或</w:t>
            </w:r>
            <w:r>
              <w:rPr>
                <w:rFonts w:hint="eastAsia" w:ascii="宋体" w:hAnsi="宋体" w:eastAsia="宋体" w:cs="宋体"/>
                <w:bCs/>
                <w:color w:val="auto"/>
                <w:sz w:val="21"/>
                <w:szCs w:val="24"/>
                <w:highlight w:val="none"/>
              </w:rPr>
              <w:t>图像</w:t>
            </w:r>
            <w:r>
              <w:rPr>
                <w:rFonts w:hint="eastAsia" w:asciiTheme="minorEastAsia" w:hAnsiTheme="minorEastAsia" w:eastAsiaTheme="minorEastAsia" w:cstheme="minorEastAsia"/>
                <w:color w:val="auto"/>
                <w:szCs w:val="21"/>
                <w:highlight w:val="none"/>
              </w:rPr>
              <w:t>或</w:t>
            </w:r>
            <w:r>
              <w:rPr>
                <w:rFonts w:hint="eastAsia" w:ascii="宋体" w:hAnsi="宋体" w:eastAsia="宋体" w:cs="宋体"/>
                <w:bCs/>
                <w:color w:val="auto"/>
                <w:sz w:val="21"/>
                <w:szCs w:val="24"/>
                <w:highlight w:val="none"/>
              </w:rPr>
              <w:t>图片</w:t>
            </w:r>
            <w:r>
              <w:rPr>
                <w:rFonts w:hint="eastAsia" w:asciiTheme="minorEastAsia" w:hAnsiTheme="minorEastAsia" w:eastAsiaTheme="minorEastAsia" w:cstheme="minorEastAsia"/>
                <w:color w:val="auto"/>
                <w:szCs w:val="21"/>
                <w:highlight w:val="none"/>
              </w:rPr>
              <w:t>或</w:t>
            </w:r>
            <w:r>
              <w:rPr>
                <w:rFonts w:hint="eastAsia" w:ascii="宋体" w:hAnsi="宋体" w:eastAsia="宋体" w:cs="宋体"/>
                <w:bCs/>
                <w:color w:val="auto"/>
                <w:sz w:val="21"/>
                <w:szCs w:val="24"/>
                <w:highlight w:val="none"/>
              </w:rPr>
              <w:t>真实软件等任一形式进行演示。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562" w:type="dxa"/>
            <w:vMerge w:val="continue"/>
            <w:noWrap w:val="0"/>
            <w:vAlign w:val="center"/>
          </w:tcPr>
          <w:p>
            <w:pPr>
              <w:adjustRightInd w:val="0"/>
              <w:snapToGrid w:val="0"/>
              <w:spacing w:line="360" w:lineRule="atLeast"/>
              <w:jc w:val="center"/>
              <w:textAlignment w:val="baseline"/>
              <w:rPr>
                <w:rFonts w:hint="eastAsia" w:ascii="宋体" w:hAnsi="宋体" w:eastAsia="宋体" w:cs="宋体"/>
                <w:color w:val="auto"/>
                <w:sz w:val="24"/>
                <w:highlight w:val="none"/>
              </w:rPr>
            </w:pPr>
          </w:p>
        </w:tc>
        <w:tc>
          <w:tcPr>
            <w:tcW w:w="1585" w:type="dxa"/>
            <w:vMerge w:val="continue"/>
            <w:noWrap w:val="0"/>
            <w:vAlign w:val="center"/>
          </w:tcPr>
          <w:p>
            <w:pPr>
              <w:adjustRightInd w:val="0"/>
              <w:snapToGrid w:val="0"/>
              <w:spacing w:line="360" w:lineRule="atLeas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p>
        </w:tc>
        <w:tc>
          <w:tcPr>
            <w:tcW w:w="1460" w:type="dxa"/>
            <w:noWrap w:val="0"/>
            <w:vAlign w:val="center"/>
          </w:tcPr>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sz w:val="21"/>
                <w:szCs w:val="21"/>
                <w:highlight w:val="none"/>
              </w:rPr>
              <w:t>技术</w:t>
            </w:r>
            <w:r>
              <w:rPr>
                <w:rFonts w:hint="eastAsia" w:ascii="宋体" w:hAnsi="宋体" w:eastAsia="宋体" w:cs="宋体"/>
                <w:b/>
                <w:bCs w:val="0"/>
                <w:color w:val="auto"/>
                <w:sz w:val="21"/>
                <w:szCs w:val="21"/>
                <w:highlight w:val="none"/>
                <w:lang w:val="en-US" w:eastAsia="zh-CN"/>
              </w:rPr>
              <w:t>实施方案分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15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一档（5分）：</w:t>
            </w:r>
            <w:r>
              <w:rPr>
                <w:rFonts w:hint="eastAsia" w:ascii="宋体" w:hAnsi="宋体" w:cs="宋体"/>
                <w:bCs/>
                <w:color w:val="auto"/>
                <w:sz w:val="21"/>
                <w:szCs w:val="21"/>
                <w:highlight w:val="none"/>
                <w:lang w:eastAsia="zh-CN"/>
              </w:rPr>
              <w:t>对项目需求的理解较为模糊和片面，方案各部分内容空洞、缺乏实质性规划和有效措施，基本满足项目</w:t>
            </w:r>
            <w:r>
              <w:rPr>
                <w:rFonts w:hint="eastAsia" w:ascii="宋体" w:hAnsi="宋体" w:cs="宋体"/>
                <w:bCs/>
                <w:color w:val="auto"/>
                <w:sz w:val="21"/>
                <w:szCs w:val="21"/>
                <w:highlight w:val="none"/>
                <w:lang w:val="en-US" w:eastAsia="zh-CN"/>
              </w:rPr>
              <w:t>课程</w:t>
            </w:r>
            <w:r>
              <w:rPr>
                <w:rFonts w:hint="eastAsia" w:ascii="宋体" w:hAnsi="宋体" w:cs="宋体"/>
                <w:bCs/>
                <w:color w:val="auto"/>
                <w:sz w:val="21"/>
                <w:szCs w:val="21"/>
                <w:highlight w:val="none"/>
                <w:lang w:eastAsia="zh-CN"/>
              </w:rPr>
              <w:t>建设指导，体现出对项目的初步技术实施和基本保障</w:t>
            </w:r>
            <w:r>
              <w:rPr>
                <w:rFonts w:hint="eastAsia" w:ascii="宋体" w:hAnsi="宋体" w:eastAsia="宋体" w:cs="宋体"/>
                <w:bCs/>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二档（10分）：</w:t>
            </w:r>
            <w:r>
              <w:rPr>
                <w:rFonts w:hint="eastAsia" w:ascii="宋体" w:hAnsi="宋体" w:cs="宋体"/>
                <w:bCs/>
                <w:color w:val="auto"/>
                <w:sz w:val="21"/>
                <w:szCs w:val="21"/>
                <w:highlight w:val="none"/>
                <w:lang w:eastAsia="zh-CN"/>
              </w:rPr>
              <w:t>在满足一档的基础上，对</w:t>
            </w:r>
            <w:r>
              <w:rPr>
                <w:rFonts w:hint="eastAsia" w:ascii="宋体" w:hAnsi="宋体" w:cs="宋体"/>
                <w:bCs/>
                <w:color w:val="auto"/>
                <w:sz w:val="21"/>
                <w:szCs w:val="21"/>
                <w:highlight w:val="none"/>
                <w:lang w:val="en-US" w:eastAsia="zh-CN"/>
              </w:rPr>
              <w:t>课程</w:t>
            </w:r>
            <w:r>
              <w:rPr>
                <w:rFonts w:hint="eastAsia" w:ascii="宋体" w:hAnsi="宋体" w:cs="宋体"/>
                <w:bCs/>
                <w:color w:val="auto"/>
                <w:sz w:val="21"/>
                <w:szCs w:val="21"/>
                <w:highlight w:val="none"/>
                <w:lang w:eastAsia="zh-CN"/>
              </w:rPr>
              <w:t>建设目标、要求等形成了基本认知，能够围绕项目核心任务构建方案框架，整体方案整体逻辑结构基本清晰，没有明显的原理性错误和逻辑漏洞；</w:t>
            </w:r>
            <w:r>
              <w:rPr>
                <w:rFonts w:hint="eastAsia"/>
                <w:color w:val="auto"/>
                <w:highlight w:val="none"/>
                <w:lang w:val="en-US" w:eastAsia="zh-CN"/>
              </w:rPr>
              <w:t>能</w:t>
            </w:r>
            <w:r>
              <w:rPr>
                <w:rFonts w:hint="eastAsia" w:ascii="宋体" w:hAnsi="宋体" w:eastAsia="宋体" w:cs="宋体"/>
                <w:bCs/>
                <w:color w:val="auto"/>
                <w:sz w:val="21"/>
                <w:szCs w:val="21"/>
                <w:highlight w:val="none"/>
              </w:rPr>
              <w:t>结合本项目符合金课标准的职业教育精品课的建设目标，作出主要工作内容、实施步骤，总体方案符合</w:t>
            </w:r>
            <w:r>
              <w:rPr>
                <w:rFonts w:hint="eastAsia" w:ascii="宋体" w:hAnsi="宋体" w:cs="宋体"/>
                <w:bCs/>
                <w:color w:val="auto"/>
                <w:sz w:val="21"/>
                <w:szCs w:val="21"/>
                <w:highlight w:val="none"/>
                <w:lang w:val="en-US" w:eastAsia="zh-CN"/>
              </w:rPr>
              <w:t>本</w:t>
            </w:r>
            <w:r>
              <w:rPr>
                <w:rFonts w:hint="eastAsia" w:ascii="宋体" w:hAnsi="宋体" w:eastAsia="宋体" w:cs="宋体"/>
                <w:bCs/>
                <w:color w:val="auto"/>
                <w:sz w:val="21"/>
                <w:szCs w:val="21"/>
                <w:highlight w:val="none"/>
              </w:rPr>
              <w:t>项目</w:t>
            </w:r>
            <w:r>
              <w:rPr>
                <w:rFonts w:hint="eastAsia" w:ascii="宋体" w:hAnsi="宋体" w:cs="宋体"/>
                <w:bCs/>
                <w:color w:val="auto"/>
                <w:sz w:val="21"/>
                <w:szCs w:val="21"/>
                <w:highlight w:val="none"/>
                <w:lang w:eastAsia="zh-CN"/>
              </w:rPr>
              <w:t>服务要求；</w:t>
            </w:r>
            <w:r>
              <w:rPr>
                <w:rFonts w:hint="eastAsia" w:ascii="宋体" w:hAnsi="宋体" w:cs="宋体"/>
                <w:bCs/>
                <w:color w:val="auto"/>
                <w:sz w:val="21"/>
                <w:szCs w:val="21"/>
                <w:highlight w:val="none"/>
                <w:lang w:val="en-US" w:eastAsia="zh-CN"/>
              </w:rPr>
              <w:t>能</w:t>
            </w:r>
            <w:r>
              <w:rPr>
                <w:rFonts w:hint="eastAsia" w:ascii="宋体" w:hAnsi="宋体" w:eastAsia="宋体" w:cs="宋体"/>
                <w:bCs/>
                <w:color w:val="auto"/>
                <w:sz w:val="21"/>
                <w:szCs w:val="21"/>
                <w:highlight w:val="none"/>
              </w:rPr>
              <w:t>针对本项目列举至少1项的重难点工作要求。</w:t>
            </w:r>
          </w:p>
          <w:p>
            <w:pPr>
              <w:spacing w:line="360" w:lineRule="auto"/>
              <w:ind w:firstLine="420" w:firstLineChars="200"/>
              <w:rPr>
                <w:rFonts w:hint="eastAsia" w:eastAsia="宋体"/>
                <w:color w:val="auto"/>
                <w:highlight w:val="none"/>
                <w:lang w:eastAsia="zh-CN"/>
              </w:rPr>
            </w:pPr>
            <w:r>
              <w:rPr>
                <w:rFonts w:hint="eastAsia" w:ascii="宋体" w:hAnsi="宋体" w:eastAsia="宋体" w:cs="宋体"/>
                <w:bCs/>
                <w:color w:val="auto"/>
                <w:sz w:val="21"/>
                <w:szCs w:val="21"/>
                <w:highlight w:val="none"/>
              </w:rPr>
              <w:t>三档（15分）：</w:t>
            </w:r>
            <w:r>
              <w:rPr>
                <w:rFonts w:hint="eastAsia" w:ascii="宋体" w:hAnsi="宋体" w:cs="宋体"/>
                <w:bCs/>
                <w:color w:val="auto"/>
                <w:sz w:val="21"/>
                <w:szCs w:val="21"/>
                <w:highlight w:val="none"/>
                <w:lang w:eastAsia="zh-CN"/>
              </w:rPr>
              <w:t>在满足</w:t>
            </w:r>
            <w:r>
              <w:rPr>
                <w:rFonts w:hint="eastAsia" w:ascii="宋体" w:hAnsi="宋体" w:cs="宋体"/>
                <w:bCs/>
                <w:color w:val="auto"/>
                <w:sz w:val="21"/>
                <w:szCs w:val="21"/>
                <w:highlight w:val="none"/>
                <w:lang w:val="en-US" w:eastAsia="zh-CN"/>
              </w:rPr>
              <w:t>二</w:t>
            </w:r>
            <w:r>
              <w:rPr>
                <w:rFonts w:hint="eastAsia" w:ascii="宋体" w:hAnsi="宋体" w:cs="宋体"/>
                <w:bCs/>
                <w:color w:val="auto"/>
                <w:sz w:val="21"/>
                <w:szCs w:val="21"/>
                <w:highlight w:val="none"/>
                <w:lang w:eastAsia="zh-CN"/>
              </w:rPr>
              <w:t>档的基础上，投标人</w:t>
            </w:r>
            <w:r>
              <w:rPr>
                <w:rFonts w:hint="eastAsia" w:ascii="宋体" w:hAnsi="宋体" w:eastAsia="宋体" w:cs="宋体"/>
                <w:bCs/>
                <w:color w:val="auto"/>
                <w:sz w:val="21"/>
                <w:szCs w:val="21"/>
                <w:highlight w:val="none"/>
              </w:rPr>
              <w:t>对项目需求进行了深入的调研与剖析，精准把握课程</w:t>
            </w:r>
            <w:r>
              <w:rPr>
                <w:rFonts w:hint="eastAsia" w:ascii="宋体" w:hAnsi="宋体" w:cs="宋体"/>
                <w:bCs/>
                <w:color w:val="auto"/>
                <w:sz w:val="21"/>
                <w:szCs w:val="21"/>
                <w:highlight w:val="none"/>
                <w:lang w:val="en-US" w:eastAsia="zh-CN"/>
              </w:rPr>
              <w:t>建设</w:t>
            </w:r>
            <w:r>
              <w:rPr>
                <w:rFonts w:hint="eastAsia" w:ascii="宋体" w:hAnsi="宋体" w:eastAsia="宋体" w:cs="宋体"/>
                <w:bCs/>
                <w:color w:val="auto"/>
                <w:sz w:val="21"/>
                <w:szCs w:val="21"/>
                <w:highlight w:val="none"/>
              </w:rPr>
              <w:t>核心内容，</w:t>
            </w:r>
            <w:r>
              <w:rPr>
                <w:rFonts w:hint="eastAsia" w:ascii="宋体" w:hAnsi="宋体" w:cs="宋体"/>
                <w:bCs/>
                <w:color w:val="auto"/>
                <w:sz w:val="21"/>
                <w:szCs w:val="21"/>
                <w:highlight w:val="none"/>
                <w:lang w:val="en-US" w:eastAsia="zh-CN"/>
              </w:rPr>
              <w:t>能</w:t>
            </w:r>
            <w:r>
              <w:rPr>
                <w:rFonts w:hint="eastAsia" w:ascii="宋体" w:hAnsi="宋体" w:eastAsia="宋体" w:cs="宋体"/>
                <w:bCs/>
                <w:color w:val="auto"/>
                <w:sz w:val="21"/>
                <w:szCs w:val="21"/>
                <w:highlight w:val="none"/>
              </w:rPr>
              <w:t>结合本项目符合金课标准的职业教育精品课的建设目标进行分析，包含但不限于主要工作内容、实施步骤、专业技术人员安排、预期交付成果等内容，且贴合项目实际；</w:t>
            </w:r>
            <w:r>
              <w:rPr>
                <w:rFonts w:hint="eastAsia" w:ascii="宋体" w:hAnsi="宋体" w:cs="宋体"/>
                <w:bCs/>
                <w:color w:val="auto"/>
                <w:sz w:val="21"/>
                <w:szCs w:val="21"/>
                <w:highlight w:val="none"/>
                <w:lang w:val="en-US" w:eastAsia="zh-CN"/>
              </w:rPr>
              <w:t>能</w:t>
            </w:r>
            <w:r>
              <w:rPr>
                <w:rFonts w:hint="eastAsia" w:ascii="宋体" w:hAnsi="宋体" w:eastAsia="宋体" w:cs="宋体"/>
                <w:bCs/>
                <w:color w:val="auto"/>
                <w:sz w:val="21"/>
                <w:szCs w:val="21"/>
                <w:highlight w:val="none"/>
              </w:rPr>
              <w:t>从专业群发展、专业竞争力的角度准确反映服务要求</w:t>
            </w:r>
            <w:r>
              <w:rPr>
                <w:rFonts w:hint="eastAsia" w:ascii="宋体" w:hAnsi="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人才培养模型和质量保证体系标准</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能</w:t>
            </w:r>
            <w:r>
              <w:rPr>
                <w:rFonts w:hint="eastAsia" w:ascii="宋体" w:hAnsi="宋体" w:eastAsia="宋体" w:cs="宋体"/>
                <w:bCs/>
                <w:color w:val="auto"/>
                <w:sz w:val="21"/>
                <w:szCs w:val="21"/>
                <w:highlight w:val="none"/>
              </w:rPr>
              <w:t>针对本项目列举超过3项的重难点工作要求。整个方案逻辑严谨、条理清晰</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内容有序</w:t>
            </w:r>
            <w:r>
              <w:rPr>
                <w:rFonts w:hint="eastAsia" w:ascii="宋体" w:hAnsi="宋体" w:cs="宋体"/>
                <w:bCs/>
                <w:color w:val="auto"/>
                <w:sz w:val="21"/>
                <w:szCs w:val="21"/>
                <w:highlight w:val="none"/>
                <w:lang w:eastAsia="zh-CN"/>
              </w:rPr>
              <w:t>。</w:t>
            </w:r>
          </w:p>
          <w:p>
            <w:pPr>
              <w:widowControl/>
              <w:snapToGrid w:val="0"/>
              <w:spacing w:line="360" w:lineRule="atLeast"/>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highlight w:val="none"/>
              </w:rPr>
              <w:t>注：投标人未提供</w:t>
            </w:r>
            <w:r>
              <w:rPr>
                <w:rFonts w:hint="eastAsia" w:ascii="宋体" w:hAnsi="宋体" w:cs="宋体"/>
                <w:color w:val="auto"/>
                <w:sz w:val="21"/>
                <w:szCs w:val="21"/>
                <w:highlight w:val="none"/>
                <w:lang w:val="en-US" w:eastAsia="zh-CN"/>
              </w:rPr>
              <w:t>对应方案</w:t>
            </w:r>
            <w:r>
              <w:rPr>
                <w:rFonts w:hint="eastAsia" w:ascii="宋体" w:hAnsi="宋体" w:eastAsia="宋体" w:cs="宋体"/>
                <w:color w:val="auto"/>
                <w:sz w:val="21"/>
                <w:szCs w:val="21"/>
                <w:highlight w:val="none"/>
              </w:rPr>
              <w:t>或提供的内容未达最低档的，不得分。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2" w:hRule="atLeast"/>
          <w:jc w:val="center"/>
        </w:trPr>
        <w:tc>
          <w:tcPr>
            <w:tcW w:w="562" w:type="dxa"/>
            <w:vMerge w:val="continue"/>
            <w:noWrap w:val="0"/>
            <w:vAlign w:val="top"/>
          </w:tcPr>
          <w:p>
            <w:pPr>
              <w:adjustRightInd w:val="0"/>
              <w:snapToGrid w:val="0"/>
              <w:spacing w:line="360" w:lineRule="atLeast"/>
              <w:jc w:val="center"/>
              <w:textAlignment w:val="baseline"/>
              <w:rPr>
                <w:rFonts w:hint="eastAsia" w:ascii="宋体" w:hAnsi="宋体" w:eastAsia="宋体" w:cs="宋体"/>
                <w:color w:val="auto"/>
                <w:sz w:val="24"/>
                <w:highlight w:val="none"/>
              </w:rPr>
            </w:pPr>
          </w:p>
        </w:tc>
        <w:tc>
          <w:tcPr>
            <w:tcW w:w="1585" w:type="dxa"/>
            <w:vMerge w:val="continue"/>
            <w:noWrap w:val="0"/>
            <w:vAlign w:val="top"/>
          </w:tcPr>
          <w:p>
            <w:pPr>
              <w:adjustRightInd w:val="0"/>
              <w:snapToGrid w:val="0"/>
              <w:spacing w:line="360" w:lineRule="atLeast"/>
              <w:jc w:val="center"/>
              <w:textAlignment w:val="baseline"/>
              <w:rPr>
                <w:rFonts w:hint="eastAsia" w:ascii="宋体" w:hAnsi="宋体" w:eastAsia="宋体" w:cs="宋体"/>
                <w:bCs/>
                <w:color w:val="auto"/>
                <w:kern w:val="0"/>
                <w:sz w:val="21"/>
                <w:szCs w:val="21"/>
                <w:highlight w:val="none"/>
                <w:lang w:val="en-US" w:eastAsia="zh-CN" w:bidi="ar-SA"/>
              </w:rPr>
            </w:pPr>
          </w:p>
        </w:tc>
        <w:tc>
          <w:tcPr>
            <w:tcW w:w="1460" w:type="dxa"/>
            <w:noWrap w:val="0"/>
            <w:tcMar>
              <w:left w:w="57" w:type="dxa"/>
              <w:right w:w="57" w:type="dxa"/>
            </w:tcMar>
            <w:vAlign w:val="center"/>
          </w:tcPr>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sz w:val="21"/>
                <w:szCs w:val="21"/>
                <w:highlight w:val="none"/>
                <w:lang w:val="en-US" w:eastAsia="zh-CN"/>
              </w:rPr>
              <w:t>质量保障方案分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15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一档（</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分）：投标人方案较详细、技术服务人员配备</w:t>
            </w:r>
            <w:r>
              <w:rPr>
                <w:rFonts w:hint="eastAsia" w:ascii="宋体" w:hAnsi="宋体" w:eastAsia="宋体" w:cs="宋体"/>
                <w:b w:val="0"/>
                <w:bCs/>
                <w:color w:val="auto"/>
                <w:sz w:val="21"/>
                <w:szCs w:val="21"/>
                <w:highlight w:val="none"/>
                <w:lang w:val="en-US" w:eastAsia="zh-CN"/>
              </w:rPr>
              <w:t>基本</w:t>
            </w:r>
            <w:r>
              <w:rPr>
                <w:rFonts w:hint="eastAsia" w:ascii="宋体" w:hAnsi="宋体" w:eastAsia="宋体" w:cs="宋体"/>
                <w:b w:val="0"/>
                <w:bCs/>
                <w:color w:val="auto"/>
                <w:sz w:val="21"/>
                <w:szCs w:val="21"/>
                <w:highlight w:val="none"/>
              </w:rPr>
              <w:t>满足项目实施需要。</w:t>
            </w:r>
          </w:p>
          <w:p>
            <w:pPr>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二档（</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分）：投标人方案详细，组织机构健全</w:t>
            </w:r>
            <w:r>
              <w:rPr>
                <w:rFonts w:hint="eastAsia" w:ascii="宋体" w:hAnsi="宋体" w:cs="宋体"/>
                <w:b w:val="0"/>
                <w:bCs/>
                <w:color w:val="auto"/>
                <w:sz w:val="21"/>
                <w:szCs w:val="21"/>
                <w:highlight w:val="none"/>
                <w:lang w:eastAsia="zh-CN"/>
              </w:rPr>
              <w:t>（部门设置</w:t>
            </w:r>
            <w:r>
              <w:rPr>
                <w:rFonts w:hint="eastAsia" w:ascii="宋体" w:hAnsi="宋体" w:cs="宋体"/>
                <w:b w:val="0"/>
                <w:bCs/>
                <w:color w:val="auto"/>
                <w:sz w:val="21"/>
                <w:szCs w:val="21"/>
                <w:highlight w:val="none"/>
                <w:lang w:val="en-US" w:eastAsia="zh-CN"/>
              </w:rPr>
              <w:t>划分及</w:t>
            </w:r>
            <w:r>
              <w:rPr>
                <w:rFonts w:hint="eastAsia" w:ascii="宋体" w:hAnsi="宋体" w:cs="宋体"/>
                <w:b w:val="0"/>
                <w:bCs/>
                <w:color w:val="auto"/>
                <w:sz w:val="21"/>
                <w:szCs w:val="21"/>
                <w:highlight w:val="none"/>
                <w:lang w:eastAsia="zh-CN"/>
              </w:rPr>
              <w:t>层级结构清晰、</w:t>
            </w:r>
            <w:r>
              <w:rPr>
                <w:rFonts w:hint="eastAsia" w:ascii="宋体" w:hAnsi="宋体" w:cs="宋体"/>
                <w:b w:val="0"/>
                <w:bCs/>
                <w:color w:val="auto"/>
                <w:sz w:val="21"/>
                <w:szCs w:val="21"/>
                <w:highlight w:val="none"/>
                <w:lang w:val="en-US" w:eastAsia="zh-CN"/>
              </w:rPr>
              <w:t>有</w:t>
            </w:r>
            <w:r>
              <w:rPr>
                <w:rFonts w:hint="eastAsia" w:ascii="宋体" w:hAnsi="宋体" w:cs="宋体"/>
                <w:b w:val="0"/>
                <w:bCs/>
                <w:color w:val="auto"/>
                <w:sz w:val="21"/>
                <w:szCs w:val="21"/>
                <w:highlight w:val="none"/>
                <w:lang w:eastAsia="zh-CN"/>
              </w:rPr>
              <w:t>制度规范）</w:t>
            </w:r>
            <w:r>
              <w:rPr>
                <w:rFonts w:hint="eastAsia" w:ascii="宋体" w:hAnsi="宋体" w:eastAsia="宋体" w:cs="宋体"/>
                <w:b w:val="0"/>
                <w:bCs/>
                <w:color w:val="auto"/>
                <w:sz w:val="21"/>
                <w:szCs w:val="21"/>
                <w:highlight w:val="none"/>
              </w:rPr>
              <w:t>，技术服务人员配备</w:t>
            </w:r>
            <w:r>
              <w:rPr>
                <w:rFonts w:hint="eastAsia" w:ascii="宋体" w:hAnsi="宋体" w:cs="宋体"/>
                <w:b w:val="0"/>
                <w:bCs/>
                <w:color w:val="auto"/>
                <w:sz w:val="21"/>
                <w:szCs w:val="21"/>
                <w:highlight w:val="none"/>
                <w:lang w:val="en-US" w:eastAsia="zh-CN"/>
              </w:rPr>
              <w:t>满足采购需求</w:t>
            </w:r>
            <w:r>
              <w:rPr>
                <w:rFonts w:hint="eastAsia" w:ascii="宋体" w:hAnsi="宋体" w:eastAsia="宋体" w:cs="宋体"/>
                <w:b w:val="0"/>
                <w:bCs/>
                <w:color w:val="auto"/>
                <w:sz w:val="21"/>
                <w:szCs w:val="21"/>
                <w:highlight w:val="none"/>
              </w:rPr>
              <w:t>，服务流程合理，售后保障措施表述清晰，对项目的维护提供整体维护解决方案，有定期回访计划。</w:t>
            </w:r>
          </w:p>
          <w:p>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三档（</w:t>
            </w:r>
            <w:r>
              <w:rPr>
                <w:rFonts w:hint="eastAsia" w:ascii="宋体" w:hAnsi="宋体" w:eastAsia="宋体" w:cs="宋体"/>
                <w:b w:val="0"/>
                <w:bCs/>
                <w:color w:val="auto"/>
                <w:sz w:val="21"/>
                <w:szCs w:val="21"/>
                <w:highlight w:val="none"/>
                <w:lang w:val="en-US" w:eastAsia="zh-CN"/>
              </w:rPr>
              <w:t>15</w:t>
            </w:r>
            <w:r>
              <w:rPr>
                <w:rFonts w:hint="eastAsia" w:ascii="宋体" w:hAnsi="宋体" w:eastAsia="宋体" w:cs="宋体"/>
                <w:b w:val="0"/>
                <w:bCs/>
                <w:color w:val="auto"/>
                <w:sz w:val="21"/>
                <w:szCs w:val="21"/>
                <w:highlight w:val="none"/>
              </w:rPr>
              <w:t>分）：投标人方案详细，组织机构健全</w:t>
            </w:r>
            <w:r>
              <w:rPr>
                <w:rFonts w:hint="eastAsia" w:ascii="宋体" w:hAnsi="宋体" w:cs="宋体"/>
                <w:b w:val="0"/>
                <w:bCs/>
                <w:color w:val="auto"/>
                <w:sz w:val="21"/>
                <w:szCs w:val="21"/>
                <w:highlight w:val="none"/>
                <w:lang w:eastAsia="zh-CN"/>
              </w:rPr>
              <w:t>（部门设置</w:t>
            </w:r>
            <w:r>
              <w:rPr>
                <w:rFonts w:hint="eastAsia" w:ascii="宋体" w:hAnsi="宋体" w:cs="宋体"/>
                <w:b w:val="0"/>
                <w:bCs/>
                <w:color w:val="auto"/>
                <w:sz w:val="21"/>
                <w:szCs w:val="21"/>
                <w:highlight w:val="none"/>
                <w:lang w:val="en-US" w:eastAsia="zh-CN"/>
              </w:rPr>
              <w:t>划分及</w:t>
            </w:r>
            <w:r>
              <w:rPr>
                <w:rFonts w:hint="eastAsia" w:ascii="宋体" w:hAnsi="宋体" w:cs="宋体"/>
                <w:b w:val="0"/>
                <w:bCs/>
                <w:color w:val="auto"/>
                <w:sz w:val="21"/>
                <w:szCs w:val="21"/>
                <w:highlight w:val="none"/>
                <w:lang w:eastAsia="zh-CN"/>
              </w:rPr>
              <w:t>层级结构清晰、</w:t>
            </w:r>
            <w:r>
              <w:rPr>
                <w:rFonts w:hint="eastAsia" w:ascii="宋体" w:hAnsi="宋体" w:cs="宋体"/>
                <w:b w:val="0"/>
                <w:bCs/>
                <w:color w:val="auto"/>
                <w:sz w:val="21"/>
                <w:szCs w:val="21"/>
                <w:highlight w:val="none"/>
                <w:lang w:val="en-US" w:eastAsia="zh-CN"/>
              </w:rPr>
              <w:t>有</w:t>
            </w:r>
            <w:r>
              <w:rPr>
                <w:rFonts w:hint="eastAsia" w:ascii="宋体" w:hAnsi="宋体" w:cs="宋体"/>
                <w:b w:val="0"/>
                <w:bCs/>
                <w:color w:val="auto"/>
                <w:sz w:val="21"/>
                <w:szCs w:val="21"/>
                <w:highlight w:val="none"/>
                <w:lang w:eastAsia="zh-CN"/>
              </w:rPr>
              <w:t>制度规范）</w:t>
            </w:r>
            <w:r>
              <w:rPr>
                <w:rFonts w:hint="eastAsia" w:ascii="宋体" w:hAnsi="宋体" w:eastAsia="宋体" w:cs="宋体"/>
                <w:b w:val="0"/>
                <w:bCs/>
                <w:color w:val="auto"/>
                <w:sz w:val="21"/>
                <w:szCs w:val="21"/>
                <w:highlight w:val="none"/>
              </w:rPr>
              <w:t>，技术服务人员配备</w:t>
            </w:r>
            <w:r>
              <w:rPr>
                <w:rFonts w:hint="eastAsia" w:ascii="宋体" w:hAnsi="宋体" w:cs="宋体"/>
                <w:b w:val="0"/>
                <w:bCs/>
                <w:color w:val="auto"/>
                <w:sz w:val="21"/>
                <w:szCs w:val="21"/>
                <w:highlight w:val="none"/>
                <w:lang w:val="en-US" w:eastAsia="zh-CN"/>
              </w:rPr>
              <w:t>满足采购需求</w:t>
            </w:r>
            <w:r>
              <w:rPr>
                <w:rFonts w:hint="eastAsia" w:ascii="宋体" w:hAnsi="宋体" w:eastAsia="宋体" w:cs="宋体"/>
                <w:b w:val="0"/>
                <w:bCs/>
                <w:color w:val="auto"/>
                <w:sz w:val="21"/>
                <w:szCs w:val="21"/>
                <w:highlight w:val="none"/>
              </w:rPr>
              <w:t>，分工与职责明确，售后保障措施表述清晰、严谨、具体、有效；服务流程合理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对项目的维护提供整体维护解决方案和运行维护应急预案，售后保障措施表述清晰</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有针对性</w:t>
            </w:r>
            <w:r>
              <w:rPr>
                <w:rFonts w:hint="eastAsia" w:ascii="宋体" w:hAnsi="宋体" w:eastAsia="宋体" w:cs="宋体"/>
                <w:b w:val="0"/>
                <w:bCs/>
                <w:color w:val="auto"/>
                <w:sz w:val="21"/>
                <w:szCs w:val="21"/>
                <w:highlight w:val="none"/>
              </w:rPr>
              <w:t>，提供</w:t>
            </w:r>
            <w:r>
              <w:rPr>
                <w:rFonts w:hint="eastAsia" w:ascii="宋体" w:hAnsi="宋体" w:eastAsia="宋体" w:cs="宋体"/>
                <w:b w:val="0"/>
                <w:bCs/>
                <w:color w:val="auto"/>
                <w:sz w:val="21"/>
                <w:szCs w:val="21"/>
                <w:highlight w:val="none"/>
                <w:lang w:val="en-US" w:eastAsia="zh-CN"/>
              </w:rPr>
              <w:t>有</w:t>
            </w:r>
            <w:r>
              <w:rPr>
                <w:rFonts w:hint="eastAsia" w:ascii="宋体" w:hAnsi="宋体" w:eastAsia="宋体" w:cs="宋体"/>
                <w:b w:val="0"/>
                <w:bCs/>
                <w:color w:val="auto"/>
                <w:sz w:val="21"/>
                <w:szCs w:val="21"/>
                <w:highlight w:val="none"/>
              </w:rPr>
              <w:t>项目维护信息档案管理，有定期回访计划。</w:t>
            </w:r>
          </w:p>
          <w:p>
            <w:pPr>
              <w:widowControl/>
              <w:snapToGrid w:val="0"/>
              <w:spacing w:line="360" w:lineRule="atLeast"/>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highlight w:val="none"/>
              </w:rPr>
              <w:t>注：投标人未提供</w:t>
            </w:r>
            <w:r>
              <w:rPr>
                <w:rFonts w:hint="eastAsia" w:ascii="宋体" w:hAnsi="宋体" w:cs="宋体"/>
                <w:color w:val="auto"/>
                <w:sz w:val="21"/>
                <w:szCs w:val="21"/>
                <w:highlight w:val="none"/>
                <w:lang w:val="en-US" w:eastAsia="zh-CN"/>
              </w:rPr>
              <w:t>对应方案</w:t>
            </w:r>
            <w:r>
              <w:rPr>
                <w:rFonts w:hint="eastAsia" w:ascii="宋体" w:hAnsi="宋体" w:eastAsia="宋体" w:cs="宋体"/>
                <w:color w:val="auto"/>
                <w:sz w:val="21"/>
                <w:szCs w:val="21"/>
                <w:highlight w:val="none"/>
              </w:rPr>
              <w:t>或提供的内容未达最低档的，不得分。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noWrap w:val="0"/>
            <w:vAlign w:val="top"/>
          </w:tcPr>
          <w:p>
            <w:pPr>
              <w:adjustRightInd w:val="0"/>
              <w:snapToGrid w:val="0"/>
              <w:spacing w:line="360" w:lineRule="atLeast"/>
              <w:jc w:val="center"/>
              <w:textAlignment w:val="baseline"/>
              <w:rPr>
                <w:rFonts w:hint="eastAsia" w:ascii="宋体" w:hAnsi="宋体" w:eastAsia="宋体" w:cs="宋体"/>
                <w:color w:val="auto"/>
                <w:sz w:val="24"/>
                <w:highlight w:val="none"/>
              </w:rPr>
            </w:pPr>
          </w:p>
        </w:tc>
        <w:tc>
          <w:tcPr>
            <w:tcW w:w="1585" w:type="dxa"/>
            <w:vMerge w:val="continue"/>
            <w:noWrap w:val="0"/>
            <w:vAlign w:val="top"/>
          </w:tcPr>
          <w:p>
            <w:pPr>
              <w:adjustRightInd w:val="0"/>
              <w:snapToGrid w:val="0"/>
              <w:spacing w:line="360" w:lineRule="atLeast"/>
              <w:jc w:val="center"/>
              <w:textAlignment w:val="baseline"/>
              <w:rPr>
                <w:rFonts w:hint="eastAsia" w:ascii="宋体" w:hAnsi="宋体" w:eastAsia="宋体" w:cs="宋体"/>
                <w:bCs/>
                <w:color w:val="auto"/>
                <w:kern w:val="0"/>
                <w:sz w:val="21"/>
                <w:szCs w:val="21"/>
                <w:highlight w:val="none"/>
                <w:lang w:val="en-US" w:eastAsia="zh-CN" w:bidi="ar-SA"/>
              </w:rPr>
            </w:pPr>
          </w:p>
        </w:tc>
        <w:tc>
          <w:tcPr>
            <w:tcW w:w="1460" w:type="dxa"/>
            <w:noWrap w:val="0"/>
            <w:tcMar>
              <w:left w:w="57" w:type="dxa"/>
              <w:right w:w="57" w:type="dxa"/>
            </w:tcMar>
            <w:vAlign w:val="center"/>
          </w:tcPr>
          <w:p>
            <w:pPr>
              <w:snapToGrid w:val="0"/>
              <w:spacing w:line="360" w:lineRule="atLeas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bidi="ar-SA"/>
              </w:rPr>
              <w:t>售后服务方案分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1</w:t>
            </w:r>
            <w:r>
              <w:rPr>
                <w:rFonts w:hint="default" w:ascii="宋体" w:hAnsi="宋体" w:eastAsia="宋体" w:cs="宋体"/>
                <w:bCs/>
                <w:color w:val="auto"/>
                <w:kern w:val="0"/>
                <w:sz w:val="21"/>
                <w:szCs w:val="21"/>
                <w:highlight w:val="none"/>
                <w:u w:val="single"/>
                <w:lang w:val="en-US" w:eastAsia="zh-CN" w:bidi="ar-SA"/>
              </w:rPr>
              <w:t>7</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eastAsia="宋体" w:cs="宋体"/>
                <w:bCs/>
                <w:color w:val="auto"/>
                <w:sz w:val="21"/>
                <w:szCs w:val="21"/>
                <w:highlight w:val="none"/>
                <w:lang w:val="en-US" w:eastAsia="zh-CN"/>
              </w:rPr>
              <w:t>售后服务方案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一档（5分）：</w:t>
            </w:r>
            <w:r>
              <w:rPr>
                <w:rFonts w:hint="eastAsia" w:ascii="宋体" w:hAnsi="宋体" w:eastAsia="宋体" w:cs="宋体"/>
                <w:bCs/>
                <w:color w:val="auto"/>
                <w:kern w:val="2"/>
                <w:sz w:val="21"/>
                <w:szCs w:val="21"/>
                <w:highlight w:val="none"/>
                <w:lang w:val="en-US" w:eastAsia="zh-CN" w:bidi="ar-SA"/>
              </w:rPr>
              <w:t>售后服务方案</w:t>
            </w:r>
            <w:r>
              <w:rPr>
                <w:rFonts w:hint="eastAsia" w:ascii="宋体" w:hAnsi="宋体" w:eastAsia="宋体" w:cs="宋体"/>
                <w:bCs/>
                <w:color w:val="auto"/>
                <w:sz w:val="21"/>
                <w:szCs w:val="21"/>
                <w:highlight w:val="none"/>
                <w:lang w:val="en-US" w:eastAsia="zh-CN"/>
              </w:rPr>
              <w:t>基本满足本项目采购要求，对项目异常问题有解决方案。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二档（</w:t>
            </w:r>
            <w:r>
              <w:rPr>
                <w:rFonts w:hint="default"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kern w:val="2"/>
                <w:sz w:val="21"/>
                <w:szCs w:val="21"/>
                <w:highlight w:val="none"/>
                <w:lang w:val="en-US" w:eastAsia="zh-CN" w:bidi="ar-SA"/>
              </w:rPr>
              <w:t>售后服务方案</w:t>
            </w:r>
            <w:r>
              <w:rPr>
                <w:rFonts w:hint="eastAsia" w:ascii="宋体" w:hAnsi="宋体" w:eastAsia="宋体" w:cs="宋体"/>
                <w:bCs/>
                <w:color w:val="auto"/>
                <w:sz w:val="21"/>
                <w:szCs w:val="21"/>
                <w:highlight w:val="none"/>
                <w:lang w:val="en-US" w:eastAsia="zh-CN"/>
              </w:rPr>
              <w:t>满足本项目采购要求，针对本项目实际情况，同时设定专门的售后服务技术人员（有明确分工、联系人、联系电话）；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三档（1</w:t>
            </w:r>
            <w:r>
              <w:rPr>
                <w:rFonts w:hint="default"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kern w:val="2"/>
                <w:sz w:val="21"/>
                <w:szCs w:val="21"/>
                <w:highlight w:val="none"/>
                <w:lang w:val="en-US" w:eastAsia="zh-CN" w:bidi="ar-SA"/>
              </w:rPr>
              <w:t>售后服务方案</w:t>
            </w:r>
            <w:r>
              <w:rPr>
                <w:rFonts w:hint="eastAsia" w:ascii="宋体" w:hAnsi="宋体" w:eastAsia="宋体" w:cs="宋体"/>
                <w:bCs/>
                <w:color w:val="auto"/>
                <w:sz w:val="21"/>
                <w:szCs w:val="21"/>
                <w:highlight w:val="none"/>
                <w:lang w:val="en-US" w:eastAsia="zh-CN"/>
              </w:rPr>
              <w:t>满足本项目采购要求，针对本项目实际情况提出具体有效的保证措施；同时设定专门的售后服务技术人员（有明确分工、联系人、联系电话）；能积极主动解决问题，并采取相关措施保证项目后期进展顺利的</w:t>
            </w:r>
            <w:r>
              <w:rPr>
                <w:rFonts w:hint="eastAsia" w:ascii="宋体" w:hAnsi="宋体" w:cs="宋体"/>
                <w:bCs/>
                <w:color w:val="auto"/>
                <w:sz w:val="21"/>
                <w:szCs w:val="21"/>
                <w:highlight w:val="none"/>
                <w:lang w:val="en-US" w:eastAsia="zh-CN"/>
              </w:rPr>
              <w:t>；可提供本地化服务，如需到场解决的需4小时内到达现场</w:t>
            </w:r>
            <w:r>
              <w:rPr>
                <w:rFonts w:hint="eastAsia" w:ascii="宋体" w:hAnsi="宋体" w:eastAsia="宋体" w:cs="宋体"/>
                <w:bCs/>
                <w:color w:val="auto"/>
                <w:sz w:val="21"/>
                <w:szCs w:val="21"/>
                <w:highlight w:val="none"/>
                <w:lang w:val="en-US" w:eastAsia="zh-CN"/>
              </w:rPr>
              <w:t>。</w:t>
            </w:r>
          </w:p>
          <w:p>
            <w:pPr>
              <w:widowControl/>
              <w:snapToGrid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注：投标人未提供</w:t>
            </w:r>
            <w:r>
              <w:rPr>
                <w:rFonts w:hint="eastAsia" w:ascii="宋体" w:hAnsi="宋体" w:cs="宋体"/>
                <w:color w:val="auto"/>
                <w:sz w:val="21"/>
                <w:szCs w:val="21"/>
                <w:highlight w:val="none"/>
                <w:lang w:val="en-US" w:eastAsia="zh-CN"/>
              </w:rPr>
              <w:t>对应方案</w:t>
            </w:r>
            <w:r>
              <w:rPr>
                <w:rFonts w:hint="eastAsia" w:ascii="宋体" w:hAnsi="宋体" w:eastAsia="宋体" w:cs="宋体"/>
                <w:bCs/>
                <w:color w:val="auto"/>
                <w:sz w:val="21"/>
                <w:szCs w:val="21"/>
                <w:highlight w:val="none"/>
                <w:lang w:val="en-US" w:eastAsia="zh-CN"/>
              </w:rPr>
              <w:t>或提供的内容</w:t>
            </w:r>
            <w:r>
              <w:rPr>
                <w:rFonts w:hint="eastAsia" w:ascii="宋体" w:hAnsi="宋体" w:eastAsia="宋体" w:cs="宋体"/>
                <w:color w:val="auto"/>
                <w:sz w:val="21"/>
                <w:szCs w:val="21"/>
                <w:highlight w:val="none"/>
              </w:rPr>
              <w:t>未达最低档</w:t>
            </w:r>
            <w:r>
              <w:rPr>
                <w:rFonts w:hint="eastAsia" w:ascii="宋体" w:hAnsi="宋体" w:eastAsia="宋体" w:cs="宋体"/>
                <w:bCs/>
                <w:color w:val="auto"/>
                <w:sz w:val="21"/>
                <w:szCs w:val="21"/>
                <w:highlight w:val="none"/>
                <w:lang w:val="en-US" w:eastAsia="zh-CN"/>
              </w:rPr>
              <w:t>的，不得分。</w:t>
            </w:r>
          </w:p>
          <w:p>
            <w:pPr>
              <w:widowControl/>
              <w:snapToGrid w:val="0"/>
              <w:spacing w:line="360" w:lineRule="auto"/>
              <w:rPr>
                <w:rFonts w:hint="eastAsia" w:ascii="宋体" w:hAnsi="宋体" w:eastAsia="宋体" w:cs="宋体"/>
                <w:bCs/>
                <w:color w:val="auto"/>
                <w:sz w:val="21"/>
                <w:szCs w:val="21"/>
                <w:highlight w:val="none"/>
                <w:lang w:val="en-US" w:eastAsia="zh-CN"/>
              </w:rPr>
            </w:pPr>
          </w:p>
          <w:p>
            <w:pPr>
              <w:widowControl/>
              <w:snapToGrid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（2）质保期延长（2分）</w:t>
            </w:r>
          </w:p>
          <w:p>
            <w:pPr>
              <w:widowControl/>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在满足投标文件的基础上，投标人承诺每延长1年质保期得1分，满分2分。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noWrap w:val="0"/>
            <w:vAlign w:val="top"/>
          </w:tcPr>
          <w:p>
            <w:pPr>
              <w:adjustRightInd w:val="0"/>
              <w:snapToGrid w:val="0"/>
              <w:spacing w:line="360" w:lineRule="atLeast"/>
              <w:jc w:val="center"/>
              <w:textAlignment w:val="baseline"/>
              <w:rPr>
                <w:rFonts w:hint="eastAsia" w:ascii="宋体" w:hAnsi="宋体" w:eastAsia="宋体" w:cs="宋体"/>
                <w:color w:val="auto"/>
                <w:sz w:val="24"/>
                <w:highlight w:val="none"/>
              </w:rPr>
            </w:pPr>
          </w:p>
        </w:tc>
        <w:tc>
          <w:tcPr>
            <w:tcW w:w="1585" w:type="dxa"/>
            <w:vMerge w:val="continue"/>
            <w:noWrap w:val="0"/>
            <w:vAlign w:val="top"/>
          </w:tcPr>
          <w:p>
            <w:pPr>
              <w:adjustRightInd w:val="0"/>
              <w:snapToGrid w:val="0"/>
              <w:spacing w:line="360" w:lineRule="atLeast"/>
              <w:jc w:val="center"/>
              <w:textAlignment w:val="baseline"/>
              <w:rPr>
                <w:rFonts w:hint="eastAsia" w:ascii="宋体" w:hAnsi="宋体" w:eastAsia="宋体" w:cs="宋体"/>
                <w:bCs/>
                <w:color w:val="auto"/>
                <w:kern w:val="0"/>
                <w:sz w:val="21"/>
                <w:szCs w:val="21"/>
                <w:highlight w:val="none"/>
                <w:lang w:val="en-US" w:eastAsia="zh-CN" w:bidi="ar-SA"/>
              </w:rPr>
            </w:pPr>
          </w:p>
        </w:tc>
        <w:tc>
          <w:tcPr>
            <w:tcW w:w="1460" w:type="dxa"/>
            <w:noWrap w:val="0"/>
            <w:tcMar>
              <w:left w:w="57" w:type="dxa"/>
              <w:right w:w="57" w:type="dxa"/>
            </w:tcMar>
            <w:vAlign w:val="center"/>
          </w:tcPr>
          <w:p>
            <w:pPr>
              <w:snapToGrid w:val="0"/>
              <w:spacing w:line="360" w:lineRule="atLeas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服务团队配置分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1</w:t>
            </w:r>
            <w:r>
              <w:rPr>
                <w:rFonts w:hint="default" w:ascii="宋体" w:hAnsi="宋体" w:eastAsia="宋体" w:cs="宋体"/>
                <w:bCs/>
                <w:color w:val="auto"/>
                <w:kern w:val="0"/>
                <w:sz w:val="21"/>
                <w:szCs w:val="21"/>
                <w:highlight w:val="none"/>
                <w:u w:val="single"/>
                <w:lang w:val="en-US" w:eastAsia="zh-CN" w:bidi="ar-SA"/>
              </w:rPr>
              <w:t>5</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（1）拟投入项目的服务团队人员</w:t>
            </w:r>
            <w:r>
              <w:rPr>
                <w:rFonts w:hint="eastAsia" w:ascii="宋体" w:hAnsi="宋体" w:cs="宋体"/>
                <w:color w:val="auto"/>
                <w:szCs w:val="21"/>
                <w:highlight w:val="none"/>
              </w:rPr>
              <w:t>具有</w:t>
            </w:r>
            <w:r>
              <w:rPr>
                <w:rFonts w:hint="eastAsia" w:ascii="宋体" w:hAnsi="宋体" w:cs="宋体"/>
                <w:color w:val="auto"/>
                <w:szCs w:val="21"/>
                <w:highlight w:val="none"/>
                <w:lang w:val="en-US" w:eastAsia="zh-CN"/>
              </w:rPr>
              <w:t>出版系列</w:t>
            </w:r>
            <w:r>
              <w:rPr>
                <w:rFonts w:hint="eastAsia" w:ascii="宋体" w:hAnsi="宋体" w:cs="宋体"/>
                <w:color w:val="auto"/>
                <w:szCs w:val="21"/>
                <w:highlight w:val="none"/>
              </w:rPr>
              <w:t>专业技术资格（水平）</w:t>
            </w:r>
            <w:r>
              <w:rPr>
                <w:rFonts w:hint="eastAsia" w:cs="宋体"/>
                <w:color w:val="auto"/>
                <w:highlight w:val="none"/>
                <w:lang w:val="en-US" w:eastAsia="zh-CN"/>
              </w:rPr>
              <w:t>中级</w:t>
            </w:r>
            <w:r>
              <w:rPr>
                <w:rFonts w:hint="eastAsia" w:cs="宋体"/>
                <w:color w:val="auto"/>
                <w:highlight w:val="none"/>
              </w:rPr>
              <w:t>资</w:t>
            </w:r>
            <w:r>
              <w:rPr>
                <w:rFonts w:hint="eastAsia" w:ascii="宋体" w:hAnsi="宋体" w:cs="宋体"/>
                <w:color w:val="auto"/>
                <w:szCs w:val="21"/>
                <w:highlight w:val="none"/>
              </w:rPr>
              <w:t>格证书</w:t>
            </w:r>
            <w:r>
              <w:rPr>
                <w:rFonts w:hint="eastAsia" w:ascii="宋体" w:hAnsi="宋体" w:eastAsia="宋体" w:cs="宋体"/>
                <w:b w:val="0"/>
                <w:bCs/>
                <w:color w:val="auto"/>
                <w:sz w:val="21"/>
                <w:szCs w:val="21"/>
                <w:highlight w:val="none"/>
                <w:lang w:val="en-US" w:eastAsia="zh-CN"/>
              </w:rPr>
              <w:t>的，每提供1个证书得1分，满分3分</w:t>
            </w:r>
            <w:r>
              <w:rPr>
                <w:rFonts w:hint="eastAsia" w:ascii="宋体" w:hAnsi="宋体" w:cs="宋体"/>
                <w:b w:val="0"/>
                <w:bCs/>
                <w:color w:val="auto"/>
                <w:sz w:val="21"/>
                <w:szCs w:val="21"/>
                <w:highlight w:val="none"/>
                <w:lang w:val="en-US" w:eastAsia="zh-CN"/>
              </w:rPr>
              <w:t>；</w:t>
            </w:r>
            <w:r>
              <w:rPr>
                <w:rFonts w:hint="eastAsia" w:ascii="宋体" w:hAnsi="宋体" w:cs="宋体"/>
                <w:color w:val="auto"/>
                <w:szCs w:val="21"/>
                <w:highlight w:val="none"/>
              </w:rPr>
              <w:t>具有计算机技术与软件专业技术资格（水平）</w:t>
            </w:r>
            <w:r>
              <w:rPr>
                <w:rFonts w:hint="eastAsia" w:ascii="宋体" w:hAnsi="宋体" w:cs="宋体"/>
                <w:color w:val="auto"/>
                <w:szCs w:val="21"/>
                <w:highlight w:val="none"/>
                <w:lang w:val="en-US" w:eastAsia="zh-CN"/>
              </w:rPr>
              <w:t>高级</w:t>
            </w:r>
            <w:r>
              <w:rPr>
                <w:rFonts w:hint="eastAsia" w:ascii="宋体" w:hAnsi="宋体" w:cs="宋体"/>
                <w:color w:val="auto"/>
                <w:szCs w:val="21"/>
                <w:highlight w:val="none"/>
              </w:rPr>
              <w:t>资格证书</w:t>
            </w:r>
            <w:r>
              <w:rPr>
                <w:rFonts w:hint="eastAsia" w:ascii="宋体" w:hAnsi="宋体" w:eastAsia="宋体" w:cs="宋体"/>
                <w:b w:val="0"/>
                <w:bCs/>
                <w:color w:val="auto"/>
                <w:sz w:val="21"/>
                <w:szCs w:val="21"/>
                <w:highlight w:val="none"/>
                <w:lang w:val="en-US" w:eastAsia="zh-CN"/>
              </w:rPr>
              <w:t>的，每提供1个证书得2分，满分4分。（满分7分）</w:t>
            </w:r>
          </w:p>
          <w:p>
            <w:pPr>
              <w:spacing w:line="360" w:lineRule="auto"/>
              <w:rPr>
                <w:rFonts w:hint="eastAsia" w:ascii="宋体" w:hAnsi="宋体" w:cs="宋体"/>
                <w:color w:val="auto"/>
                <w:szCs w:val="21"/>
                <w:highlight w:val="none"/>
                <w:lang w:val="en-US" w:eastAsia="zh-CN"/>
              </w:rPr>
            </w:pPr>
            <w:r>
              <w:rPr>
                <w:rFonts w:hint="eastAsia" w:ascii="宋体" w:hAnsi="宋体" w:eastAsia="宋体" w:cs="宋体"/>
                <w:b w:val="0"/>
                <w:bCs/>
                <w:color w:val="auto"/>
                <w:sz w:val="21"/>
                <w:szCs w:val="21"/>
                <w:highlight w:val="none"/>
                <w:lang w:val="en-US" w:eastAsia="zh-CN"/>
              </w:rPr>
              <w:t>（2）拟投入项目的服务团队人员</w:t>
            </w:r>
            <w:r>
              <w:rPr>
                <w:rFonts w:hint="eastAsia" w:ascii="宋体" w:hAnsi="宋体" w:cs="宋体"/>
                <w:color w:val="auto"/>
                <w:szCs w:val="21"/>
                <w:highlight w:val="none"/>
              </w:rPr>
              <w:t>具有副编审</w:t>
            </w:r>
            <w:r>
              <w:rPr>
                <w:rFonts w:hint="eastAsia" w:ascii="宋体" w:hAnsi="宋体" w:cs="宋体"/>
                <w:color w:val="auto"/>
                <w:szCs w:val="21"/>
                <w:highlight w:val="none"/>
                <w:lang w:val="en-US" w:eastAsia="zh-CN"/>
              </w:rPr>
              <w:t>职称的，每人得1.5分；</w:t>
            </w:r>
            <w:r>
              <w:rPr>
                <w:rFonts w:hint="eastAsia" w:ascii="宋体" w:hAnsi="宋体" w:cs="宋体"/>
                <w:color w:val="auto"/>
                <w:szCs w:val="21"/>
                <w:highlight w:val="none"/>
              </w:rPr>
              <w:t>具有</w:t>
            </w:r>
            <w:r>
              <w:rPr>
                <w:rFonts w:hint="eastAsia" w:ascii="宋体" w:hAnsi="宋体" w:cs="宋体"/>
                <w:color w:val="auto"/>
                <w:szCs w:val="21"/>
                <w:highlight w:val="none"/>
                <w:lang w:val="en-US" w:eastAsia="zh-CN"/>
              </w:rPr>
              <w:t>编审职称的，每人得3分。（满分6分）</w:t>
            </w:r>
          </w:p>
          <w:p>
            <w:pPr>
              <w:spacing w:line="360" w:lineRule="auto"/>
              <w:rPr>
                <w:rFonts w:hint="eastAsia" w:ascii="宋体" w:hAnsi="宋体" w:cs="宋体"/>
                <w:color w:val="auto"/>
                <w:szCs w:val="21"/>
                <w:highlight w:val="none"/>
                <w:lang w:val="en-US" w:eastAsia="zh-CN"/>
              </w:rPr>
            </w:pPr>
            <w:r>
              <w:rPr>
                <w:rFonts w:hint="eastAsia" w:ascii="宋体" w:hAnsi="宋体" w:eastAsia="宋体" w:cs="宋体"/>
                <w:b w:val="0"/>
                <w:bCs/>
                <w:color w:val="auto"/>
                <w:sz w:val="21"/>
                <w:szCs w:val="21"/>
                <w:highlight w:val="none"/>
                <w:lang w:val="en-US" w:eastAsia="zh-CN"/>
              </w:rPr>
              <w:t>（3）拟投入项目的服务团队人员</w:t>
            </w:r>
            <w:r>
              <w:rPr>
                <w:rFonts w:hint="eastAsia" w:ascii="宋体" w:hAnsi="宋体" w:cs="宋体"/>
                <w:color w:val="auto"/>
                <w:szCs w:val="21"/>
                <w:highlight w:val="none"/>
              </w:rPr>
              <w:t>具有</w:t>
            </w:r>
            <w:r>
              <w:rPr>
                <w:rFonts w:hint="eastAsia" w:ascii="宋体" w:hAnsi="宋体" w:eastAsia="宋体" w:cs="宋体"/>
                <w:bCs/>
                <w:color w:val="auto"/>
                <w:kern w:val="2"/>
                <w:sz w:val="21"/>
                <w:szCs w:val="21"/>
                <w:highlight w:val="none"/>
                <w:lang w:val="en-US" w:eastAsia="zh-CN" w:bidi="ar"/>
              </w:rPr>
              <w:t>教育学有关专业的</w:t>
            </w:r>
            <w:r>
              <w:rPr>
                <w:rFonts w:hint="eastAsia" w:ascii="宋体" w:hAnsi="宋体" w:cs="宋体"/>
                <w:color w:val="auto"/>
                <w:szCs w:val="21"/>
                <w:highlight w:val="none"/>
                <w:lang w:val="en-US" w:eastAsia="zh-CN"/>
              </w:rPr>
              <w:t>（提供学历证书或者职称证书）</w:t>
            </w:r>
            <w:r>
              <w:rPr>
                <w:rFonts w:hint="eastAsia" w:ascii="宋体" w:hAnsi="宋体" w:eastAsia="宋体" w:cs="宋体"/>
                <w:bCs/>
                <w:color w:val="auto"/>
                <w:kern w:val="2"/>
                <w:sz w:val="21"/>
                <w:szCs w:val="21"/>
                <w:highlight w:val="none"/>
                <w:lang w:val="en-US" w:eastAsia="zh-CN" w:bidi="ar"/>
              </w:rPr>
              <w:t>，</w:t>
            </w:r>
            <w:r>
              <w:rPr>
                <w:rFonts w:hint="eastAsia" w:ascii="宋体" w:hAnsi="宋体" w:cs="宋体"/>
                <w:color w:val="auto"/>
                <w:szCs w:val="21"/>
                <w:highlight w:val="none"/>
                <w:lang w:val="en-US" w:eastAsia="zh-CN"/>
              </w:rPr>
              <w:t>每人得1分（满分2分）。</w:t>
            </w:r>
          </w:p>
          <w:p>
            <w:pPr>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注：</w:t>
            </w:r>
            <w:r>
              <w:rPr>
                <w:rFonts w:hint="eastAsia" w:ascii="宋体" w:hAnsi="宋体" w:eastAsia="宋体" w:cs="宋体"/>
                <w:b/>
                <w:bCs w:val="0"/>
                <w:color w:val="auto"/>
                <w:sz w:val="21"/>
                <w:szCs w:val="21"/>
                <w:highlight w:val="none"/>
                <w:lang w:val="en-US" w:eastAsia="zh-CN"/>
              </w:rPr>
              <w:br w:type="textWrapping"/>
            </w:r>
            <w:r>
              <w:rPr>
                <w:rFonts w:hint="eastAsia" w:ascii="宋体" w:hAnsi="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lang w:val="en-US" w:eastAsia="zh-CN"/>
              </w:rPr>
              <w:t>在投标文件中需提供服务团队人员名单以及上述（1）至（</w:t>
            </w:r>
            <w:r>
              <w:rPr>
                <w:rFonts w:hint="eastAsia" w:ascii="宋体" w:hAnsi="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）项拟投入项目的人员对应的有效证书复印件，相同证书不重复计分，未按要求提供的不予计分。</w:t>
            </w:r>
          </w:p>
          <w:p>
            <w:pPr>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以上项目拟投入人员中，中标人必须如实投入到项目实施中，未经采购人同意不允许自行更换，否则，视为违约并承担相关的一切责任。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562" w:type="dxa"/>
            <w:vMerge w:val="restart"/>
            <w:noWrap w:val="0"/>
            <w:vAlign w:val="center"/>
          </w:tcPr>
          <w:p>
            <w:pPr>
              <w:snapToGrid w:val="0"/>
              <w:spacing w:line="360" w:lineRule="atLeas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585" w:type="dxa"/>
            <w:vMerge w:val="restart"/>
            <w:noWrap w:val="0"/>
            <w:vAlign w:val="center"/>
          </w:tcPr>
          <w:p>
            <w:pPr>
              <w:adjustRightInd w:val="0"/>
              <w:snapToGrid w:val="0"/>
              <w:spacing w:line="360" w:lineRule="atLeast"/>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cs="宋体"/>
                <w:b/>
                <w:bCs w:val="0"/>
                <w:color w:val="auto"/>
                <w:kern w:val="0"/>
                <w:sz w:val="21"/>
                <w:szCs w:val="21"/>
                <w:highlight w:val="none"/>
                <w:lang w:val="en-US" w:eastAsia="zh-CN" w:bidi="ar-SA"/>
              </w:rPr>
              <w:t>商务分</w:t>
            </w:r>
          </w:p>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cs="宋体"/>
                <w:bCs/>
                <w:color w:val="auto"/>
                <w:kern w:val="0"/>
                <w:sz w:val="21"/>
                <w:szCs w:val="21"/>
                <w:highlight w:val="none"/>
                <w:u w:val="single"/>
                <w:lang w:val="en-US" w:eastAsia="zh-CN" w:bidi="ar-SA"/>
              </w:rPr>
              <w:t>23</w:t>
            </w:r>
            <w:r>
              <w:rPr>
                <w:rFonts w:hint="eastAsia" w:ascii="宋体" w:hAnsi="宋体" w:eastAsia="宋体" w:cs="宋体"/>
                <w:bCs/>
                <w:color w:val="auto"/>
                <w:kern w:val="0"/>
                <w:sz w:val="21"/>
                <w:szCs w:val="21"/>
                <w:highlight w:val="none"/>
                <w:lang w:val="en-US" w:eastAsia="zh-CN" w:bidi="ar-SA"/>
              </w:rPr>
              <w:t>分）</w:t>
            </w:r>
          </w:p>
        </w:tc>
        <w:tc>
          <w:tcPr>
            <w:tcW w:w="14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管理体系认证分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6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具有</w:t>
            </w:r>
            <w:r>
              <w:rPr>
                <w:rFonts w:hint="eastAsia" w:ascii="宋体" w:hAnsi="宋体"/>
                <w:color w:val="auto"/>
                <w:szCs w:val="21"/>
                <w:highlight w:val="none"/>
              </w:rPr>
              <w:t>IS09001:2015质量管理体系认证证书</w:t>
            </w:r>
            <w:r>
              <w:rPr>
                <w:rFonts w:hint="eastAsia" w:ascii="宋体" w:hAnsi="宋体" w:eastAsia="宋体" w:cs="宋体"/>
                <w:bCs/>
                <w:color w:val="auto"/>
                <w:sz w:val="21"/>
                <w:szCs w:val="21"/>
                <w:highlight w:val="none"/>
                <w:lang w:val="en-US" w:eastAsia="zh-CN"/>
              </w:rPr>
              <w:t>、ISO20000信息技术管理体系认证证书、ISO27001信息安全管理体系认证证书的</w:t>
            </w:r>
            <w:r>
              <w:rPr>
                <w:rFonts w:hint="eastAsia"/>
                <w:color w:val="auto"/>
                <w:highlight w:val="none"/>
                <w:lang w:eastAsia="zh-CN"/>
              </w:rPr>
              <w:t>，</w:t>
            </w:r>
            <w:r>
              <w:rPr>
                <w:rFonts w:hint="eastAsia" w:ascii="宋体" w:hAnsi="宋体" w:eastAsia="宋体" w:cs="宋体"/>
                <w:bCs/>
                <w:color w:val="auto"/>
                <w:sz w:val="21"/>
                <w:szCs w:val="21"/>
                <w:highlight w:val="none"/>
                <w:lang w:val="en-US" w:eastAsia="zh-CN"/>
              </w:rPr>
              <w:t>提供有效的上述证书复印件1个得2分，满分6分（提供有效证书复印件并加盖投标人公章）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62" w:type="dxa"/>
            <w:vMerge w:val="continue"/>
            <w:noWrap w:val="0"/>
            <w:vAlign w:val="center"/>
          </w:tcPr>
          <w:p>
            <w:pPr>
              <w:snapToGrid w:val="0"/>
              <w:spacing w:line="360" w:lineRule="atLeast"/>
              <w:jc w:val="center"/>
              <w:rPr>
                <w:rFonts w:hint="eastAsia" w:ascii="宋体" w:hAnsi="宋体" w:cs="宋体"/>
                <w:color w:val="auto"/>
                <w:sz w:val="24"/>
                <w:highlight w:val="none"/>
                <w:lang w:val="en-US" w:eastAsia="zh-CN"/>
              </w:rPr>
            </w:pPr>
          </w:p>
        </w:tc>
        <w:tc>
          <w:tcPr>
            <w:tcW w:w="1585" w:type="dxa"/>
            <w:vMerge w:val="continue"/>
            <w:noWrap w:val="0"/>
            <w:vAlign w:val="center"/>
          </w:tcPr>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p>
        </w:tc>
        <w:tc>
          <w:tcPr>
            <w:tcW w:w="1460" w:type="dxa"/>
            <w:noWrap w:val="0"/>
            <w:vAlign w:val="center"/>
          </w:tcPr>
          <w:p>
            <w:pPr>
              <w:widowControl/>
              <w:adjustRightInd/>
              <w:spacing w:line="360" w:lineRule="auto"/>
              <w:jc w:val="center"/>
              <w:textAlignment w:val="auto"/>
              <w:rPr>
                <w:rFonts w:hint="eastAsia" w:ascii="宋体" w:hAnsi="宋体" w:cs="宋体" w:eastAsiaTheme="minorEastAsia"/>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Cs w:val="21"/>
                <w:highlight w:val="none"/>
                <w:lang w:bidi="ar"/>
              </w:rPr>
              <w:t>企业实力分</w:t>
            </w:r>
            <w:r>
              <w:rPr>
                <w:rFonts w:hint="eastAsia" w:asciiTheme="minorEastAsia" w:hAnsiTheme="minorEastAsia" w:eastAsiaTheme="minorEastAsia" w:cstheme="minorEastAsia"/>
                <w:color w:val="auto"/>
                <w:szCs w:val="21"/>
                <w:highlight w:val="none"/>
                <w:lang w:eastAsia="zh-CN" w:bidi="ar"/>
              </w:rPr>
              <w:t>（</w:t>
            </w:r>
            <w:r>
              <w:rPr>
                <w:rFonts w:hint="eastAsia" w:asciiTheme="minorEastAsia" w:hAnsiTheme="minorEastAsia" w:eastAsiaTheme="minorEastAsia" w:cstheme="minorEastAsia"/>
                <w:color w:val="auto"/>
                <w:szCs w:val="21"/>
                <w:highlight w:val="none"/>
                <w:lang w:val="en-US" w:eastAsia="zh-CN" w:bidi="ar"/>
              </w:rPr>
              <w:t>满分</w:t>
            </w:r>
            <w:r>
              <w:rPr>
                <w:rFonts w:hint="default" w:asciiTheme="minorEastAsia" w:hAnsiTheme="minorEastAsia" w:eastAsiaTheme="minorEastAsia" w:cstheme="minorEastAsia"/>
                <w:color w:val="auto"/>
                <w:szCs w:val="21"/>
                <w:highlight w:val="none"/>
                <w:lang w:val="en-US" w:eastAsia="zh-CN" w:bidi="ar"/>
              </w:rPr>
              <w:t>9</w:t>
            </w:r>
            <w:r>
              <w:rPr>
                <w:rFonts w:hint="eastAsia" w:asciiTheme="minorEastAsia" w:hAnsiTheme="minorEastAsia" w:eastAsiaTheme="minorEastAsia" w:cstheme="minorEastAsia"/>
                <w:color w:val="auto"/>
                <w:szCs w:val="21"/>
                <w:highlight w:val="none"/>
                <w:lang w:val="en-US" w:eastAsia="zh-CN" w:bidi="ar"/>
              </w:rPr>
              <w:t>分</w:t>
            </w:r>
            <w:r>
              <w:rPr>
                <w:rFonts w:hint="eastAsia" w:asciiTheme="minorEastAsia" w:hAnsiTheme="minorEastAsia" w:eastAsiaTheme="minorEastAsia" w:cstheme="minorEastAsia"/>
                <w:color w:val="auto"/>
                <w:szCs w:val="21"/>
                <w:highlight w:val="none"/>
                <w:lang w:eastAsia="zh-CN" w:bidi="ar"/>
              </w:rPr>
              <w:t>）</w:t>
            </w:r>
          </w:p>
        </w:tc>
        <w:tc>
          <w:tcPr>
            <w:tcW w:w="5901" w:type="dxa"/>
            <w:noWrap w:val="0"/>
            <w:vAlign w:val="center"/>
          </w:tcPr>
          <w:p>
            <w:pPr>
              <w:pStyle w:val="42"/>
              <w:adjustRightInd/>
              <w:spacing w:line="360" w:lineRule="auto"/>
              <w:ind w:firstLine="420" w:firstLineChars="200"/>
              <w:jc w:val="left"/>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1.投标人具有与本次采购标项需求功能相关的计算机软件著作权登记证书或计算机软件著作权授权书，且以上证书覆盖的软件功能属于以下领域之一的，每提供一个领域得1分，最高得5分：</w:t>
            </w:r>
          </w:p>
          <w:p>
            <w:pPr>
              <w:pStyle w:val="42"/>
              <w:numPr>
                <w:ilvl w:val="0"/>
                <w:numId w:val="0"/>
              </w:numPr>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（1）数字化课程资源制作与管理；</w:t>
            </w:r>
          </w:p>
          <w:p>
            <w:pPr>
              <w:pStyle w:val="42"/>
              <w:numPr>
                <w:ilvl w:val="0"/>
                <w:numId w:val="0"/>
              </w:numPr>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（2）数字化项目协同管理或在线协作；</w:t>
            </w:r>
          </w:p>
          <w:p>
            <w:pPr>
              <w:pStyle w:val="42"/>
              <w:numPr>
                <w:ilvl w:val="0"/>
                <w:numId w:val="0"/>
              </w:numPr>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（3）数字教材在线编辑与审校；</w:t>
            </w:r>
          </w:p>
          <w:p>
            <w:pPr>
              <w:pStyle w:val="42"/>
              <w:numPr>
                <w:ilvl w:val="0"/>
                <w:numId w:val="0"/>
              </w:numPr>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（4）智慧</w:t>
            </w:r>
            <w:r>
              <w:rPr>
                <w:rFonts w:hint="eastAsia" w:ascii="宋体" w:hAnsi="宋体" w:cs="宋体"/>
                <w:bCs/>
                <w:color w:val="auto"/>
                <w:sz w:val="21"/>
                <w:szCs w:val="21"/>
                <w:highlight w:val="none"/>
                <w:lang w:val="en-US" w:eastAsia="zh-CN"/>
              </w:rPr>
              <w:t>教材</w:t>
            </w:r>
            <w:r>
              <w:rPr>
                <w:rFonts w:hint="default" w:ascii="宋体" w:hAnsi="宋体" w:eastAsia="宋体" w:cs="宋体"/>
                <w:bCs/>
                <w:color w:val="auto"/>
                <w:sz w:val="21"/>
                <w:szCs w:val="21"/>
                <w:highlight w:val="none"/>
                <w:lang w:val="en-US" w:eastAsia="zh-CN"/>
              </w:rPr>
              <w:t>辅助创作或内容开发；</w:t>
            </w:r>
          </w:p>
          <w:p>
            <w:pPr>
              <w:pStyle w:val="42"/>
              <w:numPr>
                <w:ilvl w:val="0"/>
                <w:numId w:val="0"/>
              </w:numPr>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（5）内容辅助编写与智能审核。</w:t>
            </w:r>
          </w:p>
          <w:p>
            <w:pPr>
              <w:pStyle w:val="42"/>
              <w:adjustRightInd/>
              <w:spacing w:line="360" w:lineRule="auto"/>
              <w:ind w:firstLine="420" w:firstLineChars="200"/>
              <w:jc w:val="left"/>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注：</w:t>
            </w:r>
          </w:p>
          <w:p>
            <w:pPr>
              <w:pStyle w:val="42"/>
              <w:adjustRightInd/>
              <w:spacing w:line="360" w:lineRule="auto"/>
              <w:ind w:firstLine="420" w:firstLineChars="200"/>
              <w:jc w:val="left"/>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①投标文件中须提供有效的计算机软件著作权登记证书或计算机软件著作权授权书扫描件（或复印件）并加盖投标人公章，著作权人或被授权人须为投标人。</w:t>
            </w:r>
          </w:p>
          <w:p>
            <w:pPr>
              <w:pStyle w:val="42"/>
              <w:adjustRightInd/>
              <w:spacing w:line="360" w:lineRule="auto"/>
              <w:ind w:firstLine="420" w:firstLineChars="200"/>
              <w:jc w:val="left"/>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②同一软件著作权不重复计分；同一软件有多个版本的，仅计分一次。</w:t>
            </w:r>
          </w:p>
          <w:p>
            <w:pPr>
              <w:pStyle w:val="42"/>
              <w:adjustRightInd/>
              <w:spacing w:line="360" w:lineRule="auto"/>
              <w:ind w:firstLine="420" w:firstLineChars="200"/>
              <w:jc w:val="left"/>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③软件著作权登记证书上的软件名称与上述领域名称不必完全一致，只要软件功能用途能够对应上述领域，经评标委员会认定属于同类功能的，即可得分。</w:t>
            </w:r>
          </w:p>
          <w:p>
            <w:pPr>
              <w:pStyle w:val="42"/>
              <w:adjustRightInd/>
              <w:spacing w:line="360" w:lineRule="auto"/>
              <w:ind w:firstLine="420" w:firstLineChars="200"/>
              <w:jc w:val="left"/>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④投标人可在投标文件中附软件功能说明书等佐证材料。</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⑤以上内容未提供或提供不满足要求的不得分。</w:t>
            </w:r>
          </w:p>
          <w:p>
            <w:pPr>
              <w:pStyle w:val="4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br w:type="textWrapping"/>
            </w:r>
            <w:r>
              <w:rPr>
                <w:rFonts w:hint="eastAsia" w:ascii="宋体" w:hAnsi="宋体" w:cs="宋体"/>
                <w:bCs/>
                <w:color w:val="auto"/>
                <w:sz w:val="21"/>
                <w:szCs w:val="21"/>
                <w:highlight w:val="none"/>
                <w:lang w:val="en-US" w:eastAsia="zh-CN"/>
              </w:rPr>
              <w:t>2.投标人</w:t>
            </w:r>
            <w:r>
              <w:rPr>
                <w:rFonts w:hint="default" w:ascii="宋体" w:hAnsi="宋体" w:eastAsia="宋体" w:cs="宋体"/>
                <w:bCs/>
                <w:color w:val="auto"/>
                <w:sz w:val="21"/>
                <w:szCs w:val="21"/>
                <w:highlight w:val="none"/>
                <w:lang w:val="en-US" w:eastAsia="zh-CN"/>
              </w:rPr>
              <w:t>具有国家在线精品课程制作能力的（提供</w:t>
            </w:r>
            <w:r>
              <w:rPr>
                <w:rFonts w:hint="eastAsia" w:ascii="宋体" w:hAnsi="宋体" w:cs="宋体"/>
                <w:bCs/>
                <w:color w:val="auto"/>
                <w:sz w:val="21"/>
                <w:szCs w:val="21"/>
                <w:highlight w:val="none"/>
                <w:lang w:val="en-US" w:eastAsia="zh-CN"/>
              </w:rPr>
              <w:t>投标人</w:t>
            </w:r>
          </w:p>
          <w:p>
            <w:pPr>
              <w:pStyle w:val="4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参与课程制作并获得国家级在线精品课程荣誉的相关证明文件复印件，并加盖</w:t>
            </w:r>
            <w:r>
              <w:rPr>
                <w:rFonts w:hint="eastAsia" w:ascii="宋体" w:hAnsi="宋体" w:cs="宋体"/>
                <w:bCs/>
                <w:color w:val="auto"/>
                <w:sz w:val="21"/>
                <w:szCs w:val="21"/>
                <w:highlight w:val="none"/>
                <w:lang w:val="en-US" w:eastAsia="zh-CN"/>
              </w:rPr>
              <w:t>投标人</w:t>
            </w:r>
            <w:r>
              <w:rPr>
                <w:rFonts w:hint="default" w:ascii="宋体" w:hAnsi="宋体" w:eastAsia="宋体" w:cs="宋体"/>
                <w:bCs/>
                <w:color w:val="auto"/>
                <w:sz w:val="21"/>
                <w:szCs w:val="21"/>
                <w:highlight w:val="none"/>
                <w:lang w:val="en-US" w:eastAsia="zh-CN"/>
              </w:rPr>
              <w:t>公章），每提供一份得2分，满分4分。</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注：未提供或提供不满足要求的不得分。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562" w:type="dxa"/>
            <w:vMerge w:val="continue"/>
            <w:noWrap w:val="0"/>
            <w:vAlign w:val="center"/>
          </w:tcPr>
          <w:p>
            <w:pPr>
              <w:snapToGrid w:val="0"/>
              <w:spacing w:line="360" w:lineRule="atLeast"/>
              <w:jc w:val="center"/>
              <w:rPr>
                <w:rFonts w:hint="eastAsia" w:ascii="宋体" w:hAnsi="宋体" w:eastAsia="宋体" w:cs="宋体"/>
                <w:color w:val="auto"/>
                <w:sz w:val="24"/>
                <w:highlight w:val="none"/>
              </w:rPr>
            </w:pPr>
          </w:p>
        </w:tc>
        <w:tc>
          <w:tcPr>
            <w:tcW w:w="1585" w:type="dxa"/>
            <w:vMerge w:val="continue"/>
            <w:noWrap w:val="0"/>
            <w:vAlign w:val="center"/>
          </w:tcPr>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p>
        </w:tc>
        <w:tc>
          <w:tcPr>
            <w:tcW w:w="1460" w:type="dxa"/>
            <w:noWrap w:val="0"/>
            <w:vAlign w:val="center"/>
          </w:tcPr>
          <w:p>
            <w:pPr>
              <w:snapToGrid w:val="0"/>
              <w:spacing w:line="360" w:lineRule="atLeast"/>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业绩分</w:t>
            </w:r>
          </w:p>
          <w:p>
            <w:pPr>
              <w:snapToGrid w:val="0"/>
              <w:spacing w:line="360" w:lineRule="atLeast"/>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cs="宋体"/>
                <w:bCs/>
                <w:color w:val="auto"/>
                <w:kern w:val="0"/>
                <w:sz w:val="21"/>
                <w:szCs w:val="21"/>
                <w:highlight w:val="none"/>
                <w:u w:val="single"/>
                <w:lang w:val="en-US" w:eastAsia="zh-CN" w:bidi="ar-SA"/>
              </w:rPr>
              <w:t>8</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top"/>
          </w:tcPr>
          <w:p>
            <w:pPr>
              <w:snapToGrid w:val="0"/>
              <w:spacing w:line="360" w:lineRule="atLeas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Cs w:val="21"/>
                <w:highlight w:val="none"/>
              </w:rPr>
              <w:t>20</w:t>
            </w:r>
            <w:r>
              <w:rPr>
                <w:rFonts w:hint="eastAsia" w:ascii="宋体" w:hAnsi="宋体" w:cs="宋体"/>
                <w:color w:val="auto"/>
                <w:szCs w:val="21"/>
                <w:highlight w:val="none"/>
                <w:u w:val="single"/>
                <w:lang w:val="en-US" w:eastAsia="zh-CN"/>
              </w:rPr>
              <w:t>23</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日至</w:t>
            </w:r>
            <w:r>
              <w:rPr>
                <w:rFonts w:hint="eastAsia" w:ascii="宋体" w:hAnsi="宋体" w:cs="宋体"/>
                <w:color w:val="auto"/>
                <w:szCs w:val="21"/>
                <w:highlight w:val="none"/>
                <w:lang w:eastAsia="zh-CN"/>
              </w:rPr>
              <w:t>提交投标文件截止时间</w:t>
            </w:r>
            <w:r>
              <w:rPr>
                <w:rFonts w:hint="eastAsia" w:ascii="宋体" w:hAnsi="宋体" w:eastAsia="宋体" w:cs="宋体"/>
                <w:color w:val="auto"/>
                <w:szCs w:val="21"/>
                <w:highlight w:val="none"/>
              </w:rPr>
              <w:t>止，投标人</w:t>
            </w:r>
            <w:r>
              <w:rPr>
                <w:rFonts w:hint="eastAsia" w:ascii="宋体" w:hAnsi="宋体" w:cs="宋体"/>
                <w:color w:val="auto"/>
                <w:szCs w:val="21"/>
                <w:highlight w:val="none"/>
                <w:lang w:eastAsia="zh-CN"/>
              </w:rPr>
              <w:t>具有与本次采购内容有关的类似项目</w:t>
            </w:r>
            <w:r>
              <w:rPr>
                <w:rFonts w:hint="eastAsia" w:ascii="宋体" w:hAnsi="宋体" w:eastAsia="宋体" w:cs="宋体"/>
                <w:color w:val="auto"/>
                <w:szCs w:val="21"/>
                <w:highlight w:val="none"/>
              </w:rPr>
              <w:t>业绩</w:t>
            </w:r>
            <w:r>
              <w:rPr>
                <w:rFonts w:hint="eastAsia" w:ascii="宋体" w:hAnsi="宋体" w:cs="宋体"/>
                <w:color w:val="auto"/>
                <w:szCs w:val="21"/>
                <w:highlight w:val="none"/>
                <w:lang w:eastAsia="zh-CN"/>
              </w:rPr>
              <w:t>的（如微课制作、资源建设、精品课程建设、数字教材建设等）</w:t>
            </w:r>
            <w:r>
              <w:rPr>
                <w:rFonts w:hint="eastAsia" w:ascii="宋体" w:hAnsi="宋体" w:eastAsia="宋体" w:cs="宋体"/>
                <w:color w:val="auto"/>
                <w:szCs w:val="21"/>
                <w:highlight w:val="none"/>
              </w:rPr>
              <w:t>，每项得</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分，满分</w:t>
            </w:r>
            <w:r>
              <w:rPr>
                <w:rFonts w:hint="eastAsia" w:ascii="宋体" w:hAnsi="宋体" w:eastAsia="宋体" w:cs="宋体"/>
                <w:color w:val="auto"/>
                <w:szCs w:val="21"/>
                <w:highlight w:val="none"/>
                <w:u w:val="single"/>
              </w:rPr>
              <w:t xml:space="preserve"> </w:t>
            </w:r>
            <w:r>
              <w:rPr>
                <w:rFonts w:hint="default" w:ascii="宋体" w:hAnsi="宋体" w:cs="宋体"/>
                <w:color w:val="auto"/>
                <w:szCs w:val="21"/>
                <w:highlight w:val="none"/>
                <w:u w:val="single"/>
                <w:lang w:val="en-US" w:eastAsia="zh-CN"/>
              </w:rPr>
              <w:t>8</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r>
              <w:rPr>
                <w:rFonts w:hint="eastAsia" w:ascii="宋体" w:hAnsi="宋体" w:cs="宋体"/>
                <w:b/>
                <w:bCs/>
                <w:color w:val="auto"/>
                <w:szCs w:val="21"/>
                <w:highlight w:val="none"/>
                <w:lang w:val="en-US" w:eastAsia="zh-CN"/>
              </w:rPr>
              <w:t>注：</w:t>
            </w:r>
            <w:r>
              <w:rPr>
                <w:rFonts w:hint="eastAsia" w:ascii="宋体" w:hAnsi="宋体" w:cs="宋体"/>
                <w:b/>
                <w:bCs/>
                <w:color w:val="auto"/>
                <w:szCs w:val="21"/>
                <w:highlight w:val="none"/>
                <w:lang w:eastAsia="zh-CN"/>
              </w:rPr>
              <w:t>需在投标文件中</w:t>
            </w:r>
            <w:r>
              <w:rPr>
                <w:rFonts w:hint="eastAsia" w:ascii="宋体" w:hAnsi="宋体" w:eastAsia="宋体" w:cs="宋体"/>
                <w:b/>
                <w:bCs/>
                <w:color w:val="auto"/>
                <w:szCs w:val="21"/>
                <w:highlight w:val="none"/>
              </w:rPr>
              <w:t>提供</w:t>
            </w:r>
            <w:r>
              <w:rPr>
                <w:rFonts w:hint="default" w:ascii="宋体" w:hAnsi="宋体" w:cs="宋体"/>
                <w:b/>
                <w:bCs/>
                <w:color w:val="auto"/>
                <w:szCs w:val="21"/>
                <w:highlight w:val="none"/>
                <w:lang w:val="en-US" w:eastAsia="zh-CN"/>
              </w:rPr>
              <w:t>前述</w:t>
            </w:r>
            <w:r>
              <w:rPr>
                <w:rFonts w:hint="eastAsia" w:ascii="宋体" w:hAnsi="宋体" w:cs="宋体"/>
                <w:b/>
                <w:bCs/>
                <w:color w:val="auto"/>
                <w:szCs w:val="21"/>
                <w:highlight w:val="none"/>
                <w:lang w:eastAsia="zh-CN"/>
              </w:rPr>
              <w:t>类似项目</w:t>
            </w:r>
            <w:r>
              <w:rPr>
                <w:rFonts w:hint="eastAsia" w:ascii="宋体" w:hAnsi="宋体" w:eastAsia="宋体" w:cs="宋体"/>
                <w:b/>
                <w:bCs/>
                <w:color w:val="auto"/>
                <w:szCs w:val="21"/>
                <w:highlight w:val="none"/>
              </w:rPr>
              <w:t>业绩</w:t>
            </w:r>
            <w:r>
              <w:rPr>
                <w:rFonts w:hint="eastAsia" w:ascii="宋体" w:hAnsi="宋体" w:cs="宋体"/>
                <w:b/>
                <w:bCs/>
                <w:color w:val="auto"/>
                <w:szCs w:val="21"/>
                <w:highlight w:val="none"/>
                <w:lang w:eastAsia="zh-CN"/>
              </w:rPr>
              <w:t>的</w:t>
            </w:r>
            <w:r>
              <w:rPr>
                <w:rFonts w:hint="eastAsia" w:ascii="宋体" w:hAnsi="宋体" w:eastAsia="宋体" w:cs="宋体"/>
                <w:b/>
                <w:bCs/>
                <w:color w:val="auto"/>
                <w:szCs w:val="21"/>
                <w:highlight w:val="none"/>
              </w:rPr>
              <w:t>合同或者中标</w:t>
            </w:r>
            <w:r>
              <w:rPr>
                <w:rFonts w:hint="eastAsia" w:ascii="宋体" w:hAnsi="宋体" w:cs="宋体"/>
                <w:b/>
                <w:bCs/>
                <w:color w:val="auto"/>
                <w:szCs w:val="21"/>
                <w:highlight w:val="none"/>
                <w:lang w:eastAsia="zh-CN"/>
              </w:rPr>
              <w:t>（成交）</w:t>
            </w:r>
            <w:r>
              <w:rPr>
                <w:rFonts w:hint="eastAsia" w:ascii="宋体" w:hAnsi="宋体" w:eastAsia="宋体" w:cs="宋体"/>
                <w:b/>
                <w:bCs/>
                <w:color w:val="auto"/>
                <w:szCs w:val="21"/>
                <w:highlight w:val="none"/>
              </w:rPr>
              <w:t>通知书复印件</w:t>
            </w:r>
            <w:r>
              <w:rPr>
                <w:rFonts w:hint="eastAsia" w:ascii="宋体" w:hAnsi="宋体" w:cs="宋体"/>
                <w:b/>
                <w:bCs/>
                <w:color w:val="auto"/>
                <w:szCs w:val="21"/>
                <w:highlight w:val="none"/>
                <w:lang w:eastAsia="zh-CN"/>
              </w:rPr>
              <w:t>并加盖投标人公章，未按要求提供的不</w:t>
            </w:r>
            <w:r>
              <w:rPr>
                <w:rFonts w:hint="eastAsia" w:ascii="宋体" w:hAnsi="宋体" w:cs="宋体"/>
                <w:b/>
                <w:bCs/>
                <w:color w:val="auto"/>
                <w:szCs w:val="21"/>
                <w:highlight w:val="none"/>
                <w:lang w:val="en-US" w:eastAsia="zh-CN"/>
              </w:rPr>
              <w:t>予计</w:t>
            </w:r>
            <w:r>
              <w:rPr>
                <w:rFonts w:hint="eastAsia" w:ascii="宋体" w:hAnsi="宋体" w:cs="宋体"/>
                <w:b/>
                <w:bCs/>
                <w:color w:val="auto"/>
                <w:szCs w:val="21"/>
                <w:highlight w:val="none"/>
                <w:lang w:eastAsia="zh-CN"/>
              </w:rPr>
              <w:t>分。</w:t>
            </w:r>
            <w:r>
              <w:rPr>
                <w:rFonts w:hint="eastAsia" w:ascii="宋体" w:hAnsi="宋体" w:cs="宋体"/>
                <w:b/>
                <w:bCs/>
                <w:color w:val="auto"/>
                <w:szCs w:val="21"/>
                <w:highlight w:val="none"/>
                <w:lang w:val="en-US" w:eastAsia="zh-CN"/>
              </w:rPr>
              <w:t>该项评分不含企业实力分里已统计的业绩。</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08" w:type="dxa"/>
            <w:gridSpan w:val="4"/>
            <w:noWrap w:val="0"/>
            <w:vAlign w:val="center"/>
          </w:tcPr>
          <w:p>
            <w:pPr>
              <w:pStyle w:val="13"/>
              <w:snapToGrid w:val="0"/>
              <w:spacing w:line="360" w:lineRule="atLeas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总得分=</w:t>
            </w:r>
            <w:r>
              <w:rPr>
                <w:rFonts w:hint="eastAsia" w:hAnsi="宋体" w:cs="宋体"/>
                <w:b/>
                <w:bCs/>
                <w:color w:val="auto"/>
                <w:sz w:val="24"/>
                <w:szCs w:val="24"/>
                <w:highlight w:val="none"/>
                <w:lang w:val="en-US" w:eastAsia="zh-CN"/>
              </w:rPr>
              <w:t>价格得分</w:t>
            </w:r>
            <w:r>
              <w:rPr>
                <w:rFonts w:hint="eastAsia" w:ascii="宋体" w:hAnsi="宋体" w:eastAsia="宋体" w:cs="宋体"/>
                <w:b/>
                <w:bCs/>
                <w:color w:val="auto"/>
                <w:sz w:val="24"/>
                <w:szCs w:val="24"/>
                <w:highlight w:val="none"/>
              </w:rPr>
              <w:t>+</w:t>
            </w:r>
            <w:r>
              <w:rPr>
                <w:rFonts w:hint="eastAsia" w:hAnsi="宋体" w:cs="宋体"/>
                <w:b/>
                <w:bCs/>
                <w:color w:val="auto"/>
                <w:sz w:val="24"/>
                <w:szCs w:val="24"/>
                <w:highlight w:val="none"/>
                <w:lang w:val="en-US" w:eastAsia="zh-CN"/>
              </w:rPr>
              <w:t>技术得分</w:t>
            </w:r>
            <w:r>
              <w:rPr>
                <w:rFonts w:hint="eastAsia" w:ascii="宋体" w:hAnsi="宋体" w:eastAsia="宋体" w:cs="宋体"/>
                <w:b/>
                <w:bCs/>
                <w:color w:val="auto"/>
                <w:sz w:val="24"/>
                <w:szCs w:val="24"/>
                <w:highlight w:val="none"/>
              </w:rPr>
              <w:t>+</w:t>
            </w:r>
            <w:r>
              <w:rPr>
                <w:rFonts w:hint="eastAsia" w:hAnsi="宋体" w:cs="宋体"/>
                <w:b/>
                <w:bCs/>
                <w:color w:val="auto"/>
                <w:sz w:val="24"/>
                <w:szCs w:val="24"/>
                <w:highlight w:val="none"/>
                <w:lang w:val="en-US" w:eastAsia="zh-CN"/>
              </w:rPr>
              <w:t>商务得分</w:t>
            </w:r>
          </w:p>
        </w:tc>
      </w:tr>
    </w:tbl>
    <w:p>
      <w:pPr>
        <w:rPr>
          <w:rFonts w:hint="eastAsia"/>
          <w:color w:val="auto"/>
          <w:highlight w:val="none"/>
        </w:rPr>
      </w:pPr>
      <w:r>
        <w:rPr>
          <w:rFonts w:hint="eastAsia"/>
          <w:color w:val="auto"/>
          <w:highlight w:val="none"/>
        </w:rPr>
        <w:br w:type="page"/>
      </w:r>
    </w:p>
    <w:p>
      <w:pPr>
        <w:spacing w:line="360" w:lineRule="auto"/>
        <w:ind w:firstLine="420"/>
        <w:outlineLvl w:val="2"/>
        <w:rPr>
          <w:rFonts w:hint="default" w:ascii="宋体" w:hAnsi="宋体" w:eastAsia="宋体" w:cs="Times New Roman"/>
          <w:b/>
          <w:bCs w:val="0"/>
          <w:color w:val="auto"/>
          <w:szCs w:val="20"/>
          <w:highlight w:val="none"/>
          <w:lang w:val="en-US" w:eastAsia="zh-CN"/>
        </w:rPr>
      </w:pPr>
      <w:r>
        <w:rPr>
          <w:rFonts w:hint="eastAsia" w:ascii="宋体" w:hAnsi="宋体" w:cs="Times New Roman"/>
          <w:b/>
          <w:bCs w:val="0"/>
          <w:color w:val="auto"/>
          <w:szCs w:val="20"/>
          <w:highlight w:val="none"/>
          <w:lang w:val="en-US" w:eastAsia="zh-CN"/>
        </w:rPr>
        <w:t>标项5：电子商务（直播电商）“五金”项目</w:t>
      </w:r>
    </w:p>
    <w:tbl>
      <w:tblPr>
        <w:tblStyle w:val="24"/>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460"/>
        <w:gridCol w:w="5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47" w:type="dxa"/>
            <w:gridSpan w:val="2"/>
            <w:noWrap w:val="0"/>
            <w:vAlign w:val="center"/>
          </w:tcPr>
          <w:p>
            <w:pPr>
              <w:adjustRightInd w:val="0"/>
              <w:spacing w:line="41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60" w:type="dxa"/>
            <w:noWrap w:val="0"/>
            <w:vAlign w:val="center"/>
          </w:tcPr>
          <w:p>
            <w:pPr>
              <w:adjustRightInd w:val="0"/>
              <w:spacing w:line="41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w:t>
            </w:r>
            <w:r>
              <w:rPr>
                <w:rFonts w:hint="eastAsia" w:ascii="宋体" w:hAnsi="宋体" w:cs="宋体"/>
                <w:b/>
                <w:color w:val="auto"/>
                <w:sz w:val="21"/>
                <w:szCs w:val="21"/>
                <w:highlight w:val="none"/>
                <w:lang w:eastAsia="zh-CN"/>
              </w:rPr>
              <w:t>审</w:t>
            </w:r>
            <w:r>
              <w:rPr>
                <w:rFonts w:hint="eastAsia" w:ascii="宋体" w:hAnsi="宋体" w:eastAsia="宋体" w:cs="宋体"/>
                <w:b/>
                <w:color w:val="auto"/>
                <w:sz w:val="21"/>
                <w:szCs w:val="21"/>
                <w:highlight w:val="none"/>
              </w:rPr>
              <w:t>因素</w:t>
            </w:r>
          </w:p>
        </w:tc>
        <w:tc>
          <w:tcPr>
            <w:tcW w:w="5901" w:type="dxa"/>
            <w:noWrap w:val="0"/>
            <w:vAlign w:val="center"/>
          </w:tcPr>
          <w:p>
            <w:pPr>
              <w:adjustRightInd w:val="0"/>
              <w:spacing w:line="41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562" w:type="dxa"/>
            <w:noWrap w:val="0"/>
            <w:vAlign w:val="center"/>
          </w:tcPr>
          <w:p>
            <w:pPr>
              <w:adjustRightInd w:val="0"/>
              <w:spacing w:line="36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85" w:type="dxa"/>
            <w:noWrap w:val="0"/>
            <w:vAlign w:val="center"/>
          </w:tcPr>
          <w:p>
            <w:pPr>
              <w:widowControl/>
              <w:snapToGrid w:val="0"/>
              <w:spacing w:line="360" w:lineRule="atLeast"/>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价格分</w:t>
            </w:r>
          </w:p>
          <w:p>
            <w:pPr>
              <w:widowControl/>
              <w:snapToGrid w:val="0"/>
              <w:spacing w:line="360" w:lineRule="atLeast"/>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cs="宋体"/>
                <w:bCs/>
                <w:color w:val="auto"/>
                <w:kern w:val="0"/>
                <w:sz w:val="21"/>
                <w:szCs w:val="21"/>
                <w:highlight w:val="none"/>
                <w:u w:val="single"/>
                <w:lang w:val="en-US" w:eastAsia="zh-CN" w:bidi="ar-SA"/>
              </w:rPr>
              <w:t>10</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1460" w:type="dxa"/>
            <w:noWrap w:val="0"/>
            <w:vAlign w:val="center"/>
          </w:tcPr>
          <w:p>
            <w:pPr>
              <w:widowControl/>
              <w:snapToGrid w:val="0"/>
              <w:spacing w:line="360" w:lineRule="atLeast"/>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投标报价</w:t>
            </w:r>
          </w:p>
          <w:p>
            <w:pPr>
              <w:pStyle w:val="22"/>
              <w:jc w:val="left"/>
              <w:rPr>
                <w:rFonts w:hint="eastAsia"/>
                <w:color w:val="auto"/>
                <w:highlight w:val="none"/>
                <w:lang w:val="en-US" w:eastAsia="zh-CN"/>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10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snapToGrid/>
              <w:spacing w:line="360" w:lineRule="auto"/>
              <w:ind w:firstLine="420" w:firstLineChars="200"/>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1.1</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为投标人的投标报价进行政策性扣除后的价格，</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只是作为评标时使用。最终中标人的中标金额等于投标报价。</w:t>
            </w:r>
          </w:p>
          <w:p>
            <w:pPr>
              <w:snapToGrid/>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val="en-US" w:eastAsia="zh-CN"/>
              </w:rPr>
              <w:t>1.2</w:t>
            </w:r>
            <w:r>
              <w:rPr>
                <w:rFonts w:hint="eastAsia" w:ascii="宋体" w:hAnsi="宋体" w:eastAsia="宋体" w:cs="宋体"/>
                <w:bCs/>
                <w:color w:val="auto"/>
                <w:szCs w:val="21"/>
                <w:highlight w:val="none"/>
              </w:rPr>
              <w:t>政策性扣除计算方法</w:t>
            </w:r>
            <w:r>
              <w:rPr>
                <w:rFonts w:hint="eastAsia" w:ascii="宋体" w:hAnsi="宋体" w:cs="宋体"/>
                <w:bCs/>
                <w:color w:val="auto"/>
                <w:szCs w:val="21"/>
                <w:highlight w:val="none"/>
                <w:lang w:eastAsia="zh-CN"/>
              </w:rPr>
              <w:t>：</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rPr>
              <w:t>对</w:t>
            </w:r>
            <w:r>
              <w:rPr>
                <w:rFonts w:hint="eastAsia" w:ascii="宋体" w:hAnsi="宋体" w:eastAsia="宋体" w:cs="宋体"/>
                <w:b w:val="0"/>
                <w:bCs w:val="0"/>
                <w:color w:val="auto"/>
                <w:szCs w:val="21"/>
                <w:highlight w:val="none"/>
                <w:lang w:val="en-US" w:eastAsia="zh-CN"/>
              </w:rPr>
              <w:t>小微</w:t>
            </w:r>
            <w:r>
              <w:rPr>
                <w:rFonts w:hint="eastAsia" w:ascii="宋体" w:hAnsi="宋体" w:eastAsia="宋体" w:cs="宋体"/>
                <w:b w:val="0"/>
                <w:bCs w:val="0"/>
                <w:color w:val="auto"/>
                <w:szCs w:val="21"/>
                <w:highlight w:val="none"/>
              </w:rPr>
              <w:t>企业的价格评审</w:t>
            </w:r>
            <w:r>
              <w:rPr>
                <w:rFonts w:hint="eastAsia" w:ascii="宋体" w:hAnsi="宋体" w:eastAsia="宋体" w:cs="宋体"/>
                <w:b w:val="0"/>
                <w:bCs w:val="0"/>
                <w:color w:val="auto"/>
                <w:szCs w:val="21"/>
                <w:highlight w:val="none"/>
                <w:lang w:val="en-US" w:eastAsia="zh-CN"/>
              </w:rPr>
              <w:t>优惠</w:t>
            </w:r>
          </w:p>
          <w:p>
            <w:pPr>
              <w:snapToGrid/>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适用于</w:t>
            </w:r>
            <w:r>
              <w:rPr>
                <w:rFonts w:hint="eastAsia" w:ascii="宋体" w:hAnsi="宋体" w:eastAsia="宋体" w:cs="宋体"/>
                <w:color w:val="auto"/>
                <w:szCs w:val="21"/>
                <w:highlight w:val="none"/>
                <w:lang w:eastAsia="zh-CN"/>
              </w:rPr>
              <w:t>非专门面向中小企业采购项目</w:t>
            </w:r>
          </w:p>
          <w:p>
            <w:pPr>
              <w:snapToGrid/>
              <w:spacing w:line="360" w:lineRule="auto"/>
              <w:ind w:firstLine="420" w:firstLineChars="200"/>
              <w:rPr>
                <w:rFonts w:hint="eastAsia" w:ascii="宋体" w:hAnsi="宋体" w:cs="宋体"/>
                <w:color w:val="auto"/>
                <w:szCs w:val="21"/>
                <w:highlight w:val="none"/>
                <w:lang w:eastAsia="zh-CN"/>
              </w:rPr>
            </w:pPr>
            <w:r>
              <w:rPr>
                <w:rFonts w:hint="eastAsia" w:ascii="宋体" w:hAnsi="宋体" w:eastAsia="宋体" w:cs="宋体"/>
                <w:bCs/>
                <w:color w:val="auto"/>
                <w:szCs w:val="21"/>
                <w:highlight w:val="none"/>
              </w:rPr>
              <w:t>投标人</w:t>
            </w:r>
            <w:r>
              <w:rPr>
                <w:rFonts w:hint="eastAsia" w:ascii="宋体" w:hAnsi="宋体" w:eastAsia="宋体" w:cs="宋体"/>
                <w:color w:val="auto"/>
                <w:szCs w:val="21"/>
                <w:highlight w:val="none"/>
              </w:rPr>
              <w:t>被评定为</w:t>
            </w:r>
            <w:r>
              <w:rPr>
                <w:rFonts w:hint="eastAsia" w:ascii="宋体" w:hAnsi="宋体" w:eastAsia="宋体" w:cs="宋体"/>
                <w:bCs/>
                <w:color w:val="auto"/>
                <w:szCs w:val="21"/>
                <w:highlight w:val="none"/>
              </w:rPr>
              <w:t>监狱企业或者残疾人福利性单位或者</w:t>
            </w:r>
            <w:r>
              <w:rPr>
                <w:rFonts w:hint="eastAsia" w:ascii="宋体" w:hAnsi="宋体" w:eastAsia="宋体" w:cs="宋体"/>
                <w:bCs/>
                <w:color w:val="auto"/>
                <w:szCs w:val="21"/>
                <w:highlight w:val="none"/>
                <w:lang w:eastAsia="zh-CN"/>
              </w:rPr>
              <w:t>其</w:t>
            </w:r>
            <w:r>
              <w:rPr>
                <w:rFonts w:hint="eastAsia" w:ascii="宋体" w:hAnsi="宋体" w:eastAsia="宋体" w:cs="宋体"/>
                <w:color w:val="auto"/>
                <w:sz w:val="21"/>
                <w:szCs w:val="21"/>
                <w:highlight w:val="none"/>
                <w:lang w:val="en-US" w:eastAsia="zh-CN"/>
              </w:rPr>
              <w:t>服务全部由符合政策要求的小型、微型企业承接的</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该投标人的投标报价</w:t>
            </w:r>
            <w:r>
              <w:rPr>
                <w:rFonts w:hint="eastAsia" w:ascii="宋体" w:hAnsi="宋体" w:eastAsia="宋体" w:cs="宋体"/>
                <w:color w:val="auto"/>
                <w:szCs w:val="21"/>
                <w:highlight w:val="none"/>
              </w:rPr>
              <w:t>给予</w:t>
            </w:r>
            <w:r>
              <w:rPr>
                <w:rFonts w:hint="eastAsia" w:ascii="宋体" w:hAnsi="宋体" w:eastAsia="宋体" w:cs="宋体"/>
                <w:color w:val="auto"/>
                <w:szCs w:val="21"/>
                <w:highlight w:val="none"/>
                <w:lang w:val="en-US" w:eastAsia="zh-CN"/>
              </w:rPr>
              <w:t xml:space="preserve"> </w:t>
            </w:r>
            <w:r>
              <w:rPr>
                <w:rFonts w:hint="eastAsia"/>
                <w:b/>
                <w:bCs/>
                <w:color w:val="auto"/>
                <w:highlight w:val="none"/>
                <w:u w:val="none"/>
                <w:lang w:val="en-US" w:eastAsia="zh-CN"/>
              </w:rPr>
              <w:t>10%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的扣除</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扣除后的价格为</w:t>
            </w:r>
            <w:r>
              <w:rPr>
                <w:rFonts w:hint="eastAsia" w:ascii="宋体" w:hAnsi="宋体" w:cs="宋体"/>
                <w:color w:val="auto"/>
                <w:szCs w:val="21"/>
                <w:highlight w:val="none"/>
                <w:lang w:eastAsia="zh-CN"/>
              </w:rPr>
              <w:t>评标价</w:t>
            </w:r>
            <w:r>
              <w:rPr>
                <w:rFonts w:hint="eastAsia" w:ascii="宋体" w:hAnsi="宋体" w:eastAsia="宋体" w:cs="宋体"/>
                <w:color w:val="auto"/>
                <w:szCs w:val="21"/>
                <w:highlight w:val="none"/>
              </w:rPr>
              <w:t>，即</w:t>
            </w:r>
            <w:r>
              <w:rPr>
                <w:rFonts w:hint="eastAsia" w:ascii="宋体" w:hAnsi="宋体" w:cs="宋体"/>
                <w:color w:val="auto"/>
                <w:szCs w:val="21"/>
                <w:highlight w:val="none"/>
                <w:lang w:eastAsia="zh-CN"/>
              </w:rPr>
              <w:t>评标价</w:t>
            </w:r>
            <w:r>
              <w:rPr>
                <w:rFonts w:hint="eastAsia" w:ascii="宋体" w:hAnsi="宋体" w:eastAsia="宋体" w:cs="宋体"/>
                <w:color w:val="auto"/>
                <w:szCs w:val="21"/>
                <w:highlight w:val="none"/>
              </w:rPr>
              <w:t>=投标报价×（</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b/>
                <w:bCs/>
                <w:color w:val="auto"/>
                <w:highlight w:val="none"/>
                <w:u w:val="none"/>
                <w:lang w:val="en-US" w:eastAsia="zh-CN"/>
              </w:rPr>
              <w:t>10%</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w:t>
            </w:r>
            <w:r>
              <w:rPr>
                <w:rFonts w:hint="eastAsia" w:ascii="宋体" w:hAnsi="宋体" w:cs="宋体"/>
                <w:color w:val="auto"/>
                <w:sz w:val="21"/>
                <w:szCs w:val="21"/>
                <w:highlight w:val="none"/>
                <w:lang w:eastAsia="zh-CN"/>
              </w:rPr>
              <w:t>投标</w:t>
            </w:r>
            <w:r>
              <w:rPr>
                <w:rFonts w:hint="eastAsia" w:ascii="宋体" w:hAnsi="宋体" w:eastAsia="宋体" w:cs="宋体"/>
                <w:color w:val="auto"/>
                <w:sz w:val="21"/>
                <w:szCs w:val="21"/>
                <w:highlight w:val="none"/>
              </w:rPr>
              <w:t xml:space="preserve">报价给予 </w:t>
            </w:r>
            <w:r>
              <w:rPr>
                <w:rFonts w:hint="eastAsia"/>
                <w:b/>
                <w:bCs/>
                <w:color w:val="auto"/>
                <w:highlight w:val="none"/>
                <w:u w:val="none"/>
                <w:lang w:val="en-US" w:eastAsia="zh-CN"/>
              </w:rPr>
              <w:t>4%</w:t>
            </w:r>
            <w:r>
              <w:rPr>
                <w:rFonts w:hint="eastAsia" w:ascii="宋体" w:hAnsi="宋体" w:eastAsia="宋体" w:cs="宋体"/>
                <w:color w:val="auto"/>
                <w:sz w:val="21"/>
                <w:szCs w:val="21"/>
                <w:highlight w:val="none"/>
              </w:rPr>
              <w:t>的扣除，用扣除后的价格参加评审</w:t>
            </w:r>
            <w:r>
              <w:rPr>
                <w:rFonts w:hint="eastAsia" w:ascii="宋体" w:hAnsi="宋体" w:eastAsia="宋体" w:cs="宋体"/>
                <w:color w:val="auto"/>
                <w:szCs w:val="21"/>
                <w:highlight w:val="none"/>
              </w:rPr>
              <w:t>，扣除后的价格为评标价，即</w:t>
            </w:r>
            <w:r>
              <w:rPr>
                <w:rFonts w:hint="eastAsia" w:ascii="宋体" w:hAnsi="宋体" w:cs="宋体"/>
                <w:color w:val="auto"/>
                <w:szCs w:val="21"/>
                <w:highlight w:val="none"/>
                <w:lang w:eastAsia="zh-CN"/>
              </w:rPr>
              <w:t>评标价</w:t>
            </w:r>
            <w:r>
              <w:rPr>
                <w:rFonts w:hint="eastAsia" w:ascii="宋体" w:hAnsi="宋体" w:eastAsia="宋体" w:cs="宋体"/>
                <w:color w:val="auto"/>
                <w:szCs w:val="21"/>
                <w:highlight w:val="none"/>
              </w:rPr>
              <w:t>=投标报价×（1</w:t>
            </w:r>
            <w:r>
              <w:rPr>
                <w:rFonts w:hint="eastAsia" w:ascii="宋体" w:hAnsi="宋体" w:cs="宋体"/>
                <w:color w:val="auto"/>
                <w:szCs w:val="21"/>
                <w:highlight w:val="none"/>
                <w:lang w:eastAsia="zh-CN"/>
              </w:rPr>
              <w:t>－</w:t>
            </w:r>
            <w:r>
              <w:rPr>
                <w:rFonts w:hint="eastAsia"/>
                <w:b/>
                <w:bCs/>
                <w:color w:val="auto"/>
                <w:highlight w:val="none"/>
                <w:u w:val="none"/>
                <w:lang w:val="en-US" w:eastAsia="zh-CN"/>
              </w:rPr>
              <w:t>10%</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p>
          <w:p>
            <w:pPr>
              <w:snapToGrid/>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除上述情况外，</w:t>
            </w:r>
            <w:r>
              <w:rPr>
                <w:rFonts w:hint="eastAsia" w:ascii="宋体" w:hAnsi="宋体" w:cs="宋体"/>
                <w:color w:val="auto"/>
                <w:szCs w:val="21"/>
                <w:highlight w:val="none"/>
                <w:lang w:eastAsia="zh-CN"/>
              </w:rPr>
              <w:t>评标价</w:t>
            </w:r>
            <w:r>
              <w:rPr>
                <w:rFonts w:hint="eastAsia" w:ascii="宋体" w:hAnsi="宋体" w:eastAsia="宋体" w:cs="宋体"/>
                <w:color w:val="auto"/>
                <w:szCs w:val="21"/>
                <w:highlight w:val="none"/>
              </w:rPr>
              <w:t>=投标报价。</w:t>
            </w:r>
          </w:p>
          <w:p>
            <w:pPr>
              <w:snapToGrid/>
              <w:spacing w:line="360" w:lineRule="auto"/>
              <w:ind w:firstLine="420" w:firstLineChars="200"/>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1.3</w:t>
            </w:r>
            <w:r>
              <w:rPr>
                <w:rFonts w:hint="eastAsia" w:ascii="宋体" w:hAnsi="宋体" w:eastAsia="宋体" w:cs="宋体"/>
                <w:bCs/>
                <w:color w:val="auto"/>
                <w:szCs w:val="21"/>
                <w:highlight w:val="none"/>
              </w:rPr>
              <w:t>满足招标文件要求且</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最低的</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为评标基准价，基准价得分为</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10</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分。</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1.4</w:t>
            </w:r>
            <w:r>
              <w:rPr>
                <w:rFonts w:hint="eastAsia" w:ascii="宋体" w:hAnsi="宋体" w:eastAsia="宋体" w:cs="宋体"/>
                <w:bCs/>
                <w:color w:val="auto"/>
                <w:szCs w:val="21"/>
                <w:highlight w:val="none"/>
              </w:rPr>
              <w:t xml:space="preserve">价格分计算公式：        </w:t>
            </w:r>
          </w:p>
          <w:p>
            <w:pPr>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sz w:val="21"/>
                <w:highlight w:val="none"/>
                <w:lang w:val="en-US" w:eastAsia="zh-CN"/>
              </w:rPr>
              <w:t>价格分</w:t>
            </w:r>
            <w:r>
              <w:rPr>
                <w:rFonts w:hint="eastAsia" w:ascii="宋体" w:hAnsi="宋体" w:eastAsia="宋体" w:cs="宋体"/>
                <w:bCs/>
                <w:color w:val="auto"/>
                <w:kern w:val="2"/>
                <w:sz w:val="21"/>
                <w:highlight w:val="none"/>
                <w:lang w:val="en-US" w:eastAsia="zh-CN"/>
              </w:rPr>
              <w:t>=(评标基准价／</w:t>
            </w:r>
            <w:r>
              <w:rPr>
                <w:rFonts w:hint="eastAsia" w:ascii="宋体" w:hAnsi="宋体" w:cs="宋体"/>
                <w:bCs/>
                <w:color w:val="auto"/>
                <w:kern w:val="2"/>
                <w:sz w:val="21"/>
                <w:highlight w:val="none"/>
                <w:lang w:val="en-US" w:eastAsia="zh-CN"/>
              </w:rPr>
              <w:t>评标价</w:t>
            </w:r>
            <w:r>
              <w:rPr>
                <w:rFonts w:hint="eastAsia" w:ascii="宋体" w:hAnsi="宋体" w:eastAsia="宋体" w:cs="宋体"/>
                <w:bCs/>
                <w:color w:val="auto"/>
                <w:kern w:val="2"/>
                <w:sz w:val="21"/>
                <w:highlight w:val="none"/>
                <w:lang w:val="en-US" w:eastAsia="zh-CN"/>
              </w:rPr>
              <w:t>)×</w:t>
            </w:r>
            <w:r>
              <w:rPr>
                <w:rFonts w:hint="eastAsia" w:ascii="宋体" w:hAnsi="宋体" w:eastAsia="宋体" w:cs="宋体"/>
                <w:bCs/>
                <w:color w:val="auto"/>
                <w:sz w:val="21"/>
                <w:highlight w:val="none"/>
                <w:u w:val="single"/>
                <w:lang w:val="en-US" w:eastAsia="zh-CN"/>
              </w:rPr>
              <w:t xml:space="preserve"> </w:t>
            </w:r>
            <w:r>
              <w:rPr>
                <w:rFonts w:hint="eastAsia" w:ascii="宋体" w:hAnsi="宋体" w:cs="宋体"/>
                <w:bCs/>
                <w:color w:val="auto"/>
                <w:sz w:val="21"/>
                <w:highlight w:val="none"/>
                <w:u w:val="single"/>
                <w:lang w:val="en-US" w:eastAsia="zh-CN"/>
              </w:rPr>
              <w:t>10</w:t>
            </w:r>
            <w:r>
              <w:rPr>
                <w:rFonts w:hint="eastAsia" w:ascii="宋体" w:hAnsi="宋体" w:eastAsia="宋体" w:cs="宋体"/>
                <w:bCs/>
                <w:color w:val="auto"/>
                <w:sz w:val="21"/>
                <w:highlight w:val="none"/>
                <w:u w:val="single"/>
                <w:lang w:val="en-US" w:eastAsia="zh-CN"/>
              </w:rPr>
              <w:t xml:space="preserve"> </w:t>
            </w:r>
            <w:r>
              <w:rPr>
                <w:rFonts w:hint="eastAsia" w:ascii="宋体" w:hAnsi="宋体" w:eastAsia="宋体" w:cs="宋体"/>
                <w:bCs/>
                <w:color w:val="auto"/>
                <w:kern w:val="2"/>
                <w:sz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vMerge w:val="restart"/>
            <w:noWrap w:val="0"/>
            <w:vAlign w:val="center"/>
          </w:tcPr>
          <w:p>
            <w:pPr>
              <w:adjustRightInd w:val="0"/>
              <w:snapToGrid w:val="0"/>
              <w:spacing w:line="360" w:lineRule="atLeas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585" w:type="dxa"/>
            <w:vMerge w:val="restart"/>
            <w:noWrap w:val="0"/>
            <w:vAlign w:val="center"/>
          </w:tcPr>
          <w:p>
            <w:pPr>
              <w:adjustRightInd w:val="0"/>
              <w:snapToGrid w:val="0"/>
              <w:spacing w:line="360" w:lineRule="atLeast"/>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cs="宋体"/>
                <w:b/>
                <w:bCs w:val="0"/>
                <w:color w:val="auto"/>
                <w:kern w:val="0"/>
                <w:sz w:val="21"/>
                <w:szCs w:val="21"/>
                <w:highlight w:val="none"/>
                <w:lang w:val="en-US" w:eastAsia="zh-CN" w:bidi="ar-SA"/>
              </w:rPr>
              <w:t>技术分</w:t>
            </w:r>
          </w:p>
          <w:p>
            <w:pPr>
              <w:adjustRightInd w:val="0"/>
              <w:snapToGrid w:val="0"/>
              <w:spacing w:line="360" w:lineRule="atLeas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cs="宋体"/>
                <w:bCs/>
                <w:color w:val="auto"/>
                <w:kern w:val="0"/>
                <w:sz w:val="21"/>
                <w:szCs w:val="21"/>
                <w:highlight w:val="none"/>
                <w:u w:val="single"/>
                <w:lang w:val="en-US" w:eastAsia="zh-CN" w:bidi="ar-SA"/>
              </w:rPr>
              <w:t>59</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1460" w:type="dxa"/>
            <w:noWrap w:val="0"/>
            <w:vAlign w:val="center"/>
          </w:tcPr>
          <w:p>
            <w:pPr>
              <w:pStyle w:val="22"/>
              <w:jc w:val="left"/>
              <w:rPr>
                <w:rFonts w:hint="default"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演示分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cs="宋体"/>
                <w:bCs/>
                <w:color w:val="auto"/>
                <w:kern w:val="0"/>
                <w:sz w:val="21"/>
                <w:szCs w:val="21"/>
                <w:highlight w:val="none"/>
                <w:u w:val="single"/>
                <w:lang w:val="en-US" w:eastAsia="zh-CN" w:bidi="ar-SA"/>
              </w:rPr>
              <w:t>15</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tabs>
                <w:tab w:val="left" w:pos="180"/>
                <w:tab w:val="left" w:pos="1620"/>
              </w:tabs>
              <w:spacing w:line="360" w:lineRule="auto"/>
              <w:ind w:firstLine="0" w:firstLineChars="0"/>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pP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按</w:t>
            </w:r>
            <w:r>
              <w:rPr>
                <w:rFonts w:hint="eastAsia" w:ascii="宋体" w:hAnsi="宋体" w:eastAsia="宋体" w:cs="宋体"/>
                <w:bCs/>
                <w:color w:val="auto"/>
                <w:sz w:val="21"/>
                <w:szCs w:val="21"/>
                <w:highlight w:val="none"/>
                <w:lang w:val="en-US" w:eastAsia="zh-CN"/>
              </w:rPr>
              <w:t>本标项</w:t>
            </w:r>
            <w:r>
              <w:rPr>
                <w:rFonts w:hint="eastAsia" w:ascii="宋体" w:hAnsi="宋体" w:eastAsia="宋体" w:cs="宋体"/>
                <w:bCs/>
                <w:color w:val="auto"/>
                <w:sz w:val="21"/>
                <w:szCs w:val="21"/>
                <w:highlight w:val="none"/>
              </w:rPr>
              <w:t>需求一览表标●</w:t>
            </w:r>
            <w:r>
              <w:rPr>
                <w:rFonts w:hint="eastAsia" w:ascii="宋体" w:hAnsi="宋体" w:eastAsia="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条款要求进行</w:t>
            </w: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线上演示</w:t>
            </w:r>
            <w:r>
              <w:rPr>
                <w:rFonts w:hint="eastAsia" w:ascii="宋体" w:hAnsi="宋体" w:eastAsia="宋体" w:cs="宋体"/>
                <w:bCs/>
                <w:color w:val="auto"/>
                <w:sz w:val="21"/>
                <w:szCs w:val="21"/>
                <w:highlight w:val="none"/>
              </w:rPr>
              <w:t>；</w:t>
            </w: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评标委员会将根据演示内容及效果进行评分，</w:t>
            </w:r>
            <w:r>
              <w:rPr>
                <w:rFonts w:hint="eastAsia" w:ascii="宋体" w:hAnsi="宋体" w:eastAsia="宋体" w:cs="宋体"/>
                <w:bCs/>
                <w:color w:val="auto"/>
                <w:sz w:val="21"/>
                <w:szCs w:val="21"/>
                <w:highlight w:val="none"/>
              </w:rPr>
              <w:t>标●</w:t>
            </w:r>
            <w:r>
              <w:rPr>
                <w:rFonts w:hint="eastAsia" w:ascii="宋体" w:hAnsi="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条款共15项，能按要求进行演示且且经评标委员会认可的，每项得1分，满分15分</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未能按要求演示的得0分。</w:t>
            </w: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投标人提供演示须遵循以下要求：</w:t>
            </w:r>
          </w:p>
          <w:p>
            <w:pPr>
              <w:tabs>
                <w:tab w:val="left" w:pos="180"/>
                <w:tab w:val="left" w:pos="1620"/>
              </w:tabs>
              <w:spacing w:line="360" w:lineRule="auto"/>
              <w:ind w:firstLine="0" w:firstLineChars="0"/>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1.演示方式为线上演示，</w:t>
            </w:r>
          </w:p>
          <w:p>
            <w:pPr>
              <w:tabs>
                <w:tab w:val="left" w:pos="180"/>
                <w:tab w:val="left" w:pos="1620"/>
              </w:tabs>
              <w:spacing w:line="360" w:lineRule="auto"/>
              <w:ind w:firstLine="0" w:firstLineChars="0"/>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2.演示时间：本项目开标后，具体时间以评标委员会或代理机构线上通知为准。</w:t>
            </w:r>
          </w:p>
          <w:p>
            <w:pPr>
              <w:tabs>
                <w:tab w:val="left" w:pos="180"/>
                <w:tab w:val="left" w:pos="1620"/>
              </w:tabs>
              <w:spacing w:line="360" w:lineRule="auto"/>
              <w:ind w:firstLine="0" w:firstLineChars="0"/>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3.投标人应提前准备好演示所需设备（如电脑等）、界面、排插、网络热点等，并做好线上演示的调试准备。</w:t>
            </w:r>
          </w:p>
          <w:p>
            <w:pPr>
              <w:tabs>
                <w:tab w:val="left" w:pos="180"/>
                <w:tab w:val="left" w:pos="1620"/>
              </w:tabs>
              <w:spacing w:line="360" w:lineRule="auto"/>
              <w:ind w:firstLine="0" w:firstLineChars="0"/>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4.演示开始后每个投标人的演示时间不超过30分钟，超时的须立即停止。</w:t>
            </w:r>
          </w:p>
          <w:p>
            <w:pPr>
              <w:tabs>
                <w:tab w:val="left" w:pos="180"/>
                <w:tab w:val="left" w:pos="1620"/>
              </w:tabs>
              <w:spacing w:line="360" w:lineRule="auto"/>
              <w:ind w:firstLine="0" w:firstLineChars="0"/>
              <w:rPr>
                <w:rFonts w:hint="eastAsia"/>
                <w:color w:val="auto"/>
                <w:highlight w:val="none"/>
                <w:lang w:val="en-US" w:eastAsia="zh-CN"/>
              </w:rPr>
            </w:pP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5.投标人演示可根据自身情况选择采用视频或PPT或图像或图片或真实软件等任一形式进行演示。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562" w:type="dxa"/>
            <w:vMerge w:val="continue"/>
            <w:noWrap w:val="0"/>
            <w:vAlign w:val="center"/>
          </w:tcPr>
          <w:p>
            <w:pPr>
              <w:adjustRightInd w:val="0"/>
              <w:snapToGrid w:val="0"/>
              <w:spacing w:line="360" w:lineRule="atLeast"/>
              <w:jc w:val="center"/>
              <w:textAlignment w:val="baseline"/>
              <w:rPr>
                <w:rFonts w:hint="eastAsia" w:ascii="宋体" w:hAnsi="宋体" w:eastAsia="宋体" w:cs="宋体"/>
                <w:color w:val="auto"/>
                <w:sz w:val="24"/>
                <w:highlight w:val="none"/>
              </w:rPr>
            </w:pPr>
          </w:p>
        </w:tc>
        <w:tc>
          <w:tcPr>
            <w:tcW w:w="1585" w:type="dxa"/>
            <w:vMerge w:val="continue"/>
            <w:noWrap w:val="0"/>
            <w:vAlign w:val="center"/>
          </w:tcPr>
          <w:p>
            <w:pPr>
              <w:adjustRightInd w:val="0"/>
              <w:snapToGrid w:val="0"/>
              <w:spacing w:line="360" w:lineRule="atLeas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p>
        </w:tc>
        <w:tc>
          <w:tcPr>
            <w:tcW w:w="1460" w:type="dxa"/>
            <w:noWrap w:val="0"/>
            <w:vAlign w:val="center"/>
          </w:tcPr>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sz w:val="21"/>
                <w:szCs w:val="21"/>
                <w:highlight w:val="none"/>
              </w:rPr>
              <w:t>技术</w:t>
            </w:r>
            <w:r>
              <w:rPr>
                <w:rFonts w:hint="eastAsia" w:ascii="宋体" w:hAnsi="宋体" w:eastAsia="宋体" w:cs="宋体"/>
                <w:b/>
                <w:bCs w:val="0"/>
                <w:color w:val="auto"/>
                <w:sz w:val="21"/>
                <w:szCs w:val="21"/>
                <w:highlight w:val="none"/>
                <w:lang w:val="en-US" w:eastAsia="zh-CN"/>
              </w:rPr>
              <w:t>实施方案分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cs="宋体"/>
                <w:bCs/>
                <w:color w:val="auto"/>
                <w:kern w:val="0"/>
                <w:sz w:val="21"/>
                <w:szCs w:val="21"/>
                <w:highlight w:val="none"/>
                <w:u w:val="single"/>
                <w:lang w:val="en-US" w:eastAsia="zh-CN" w:bidi="ar-SA"/>
              </w:rPr>
              <w:t>12</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r>
              <w:rPr>
                <w:rFonts w:hint="eastAsia" w:ascii="宋体" w:hAnsi="宋体" w:cs="宋体"/>
                <w:bCs/>
                <w:color w:val="auto"/>
                <w:sz w:val="21"/>
                <w:szCs w:val="21"/>
                <w:highlight w:val="none"/>
                <w:lang w:eastAsia="zh-CN"/>
              </w:rPr>
              <w:t>对项目需求的理解较为模糊和片面，方案各部分内容空洞、缺乏实质性规划和有效措施，基本满足项目</w:t>
            </w:r>
            <w:r>
              <w:rPr>
                <w:rFonts w:hint="eastAsia" w:ascii="宋体" w:hAnsi="宋体" w:cs="宋体"/>
                <w:bCs/>
                <w:color w:val="auto"/>
                <w:sz w:val="21"/>
                <w:szCs w:val="21"/>
                <w:highlight w:val="none"/>
                <w:lang w:val="en-US" w:eastAsia="zh-CN"/>
              </w:rPr>
              <w:t>课程</w:t>
            </w:r>
            <w:r>
              <w:rPr>
                <w:rFonts w:hint="eastAsia" w:ascii="宋体" w:hAnsi="宋体" w:cs="宋体"/>
                <w:bCs/>
                <w:color w:val="auto"/>
                <w:sz w:val="21"/>
                <w:szCs w:val="21"/>
                <w:highlight w:val="none"/>
                <w:lang w:eastAsia="zh-CN"/>
              </w:rPr>
              <w:t>建设指导，体现出对项目的初步技术实施和基本保障</w:t>
            </w:r>
            <w:r>
              <w:rPr>
                <w:rFonts w:hint="eastAsia" w:ascii="宋体" w:hAnsi="宋体" w:eastAsia="宋体" w:cs="宋体"/>
                <w:bCs/>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w:t>
            </w:r>
            <w:r>
              <w:rPr>
                <w:rFonts w:hint="eastAsia" w:ascii="宋体" w:hAnsi="宋体" w:cs="宋体"/>
                <w:bCs/>
                <w:color w:val="auto"/>
                <w:sz w:val="21"/>
                <w:szCs w:val="21"/>
                <w:highlight w:val="none"/>
                <w:lang w:eastAsia="zh-CN"/>
              </w:rPr>
              <w:t>在满足一档的基础上，对</w:t>
            </w:r>
            <w:r>
              <w:rPr>
                <w:rFonts w:hint="eastAsia" w:ascii="宋体" w:hAnsi="宋体" w:cs="宋体"/>
                <w:bCs/>
                <w:color w:val="auto"/>
                <w:sz w:val="21"/>
                <w:szCs w:val="21"/>
                <w:highlight w:val="none"/>
                <w:lang w:val="en-US" w:eastAsia="zh-CN"/>
              </w:rPr>
              <w:t>课程</w:t>
            </w:r>
            <w:r>
              <w:rPr>
                <w:rFonts w:hint="eastAsia" w:ascii="宋体" w:hAnsi="宋体" w:cs="宋体"/>
                <w:bCs/>
                <w:color w:val="auto"/>
                <w:sz w:val="21"/>
                <w:szCs w:val="21"/>
                <w:highlight w:val="none"/>
                <w:lang w:eastAsia="zh-CN"/>
              </w:rPr>
              <w:t>建设目标、要求等形成了基本认知，能够围绕项目核心任务构建方案框架，整体方案整体逻辑结构基本清晰，没有明显的原理性错误和逻辑漏洞；</w:t>
            </w:r>
            <w:r>
              <w:rPr>
                <w:rFonts w:hint="eastAsia"/>
                <w:color w:val="auto"/>
                <w:highlight w:val="none"/>
                <w:lang w:val="en-US" w:eastAsia="zh-CN"/>
              </w:rPr>
              <w:t>能</w:t>
            </w:r>
            <w:r>
              <w:rPr>
                <w:rFonts w:hint="eastAsia" w:ascii="宋体" w:hAnsi="宋体" w:eastAsia="宋体" w:cs="宋体"/>
                <w:bCs/>
                <w:color w:val="auto"/>
                <w:sz w:val="21"/>
                <w:szCs w:val="21"/>
                <w:highlight w:val="none"/>
              </w:rPr>
              <w:t>结合本项目符合金课标准的职业教育精品课的建设目标，作出主要工作内容、实施步骤，总体方案符合</w:t>
            </w:r>
            <w:r>
              <w:rPr>
                <w:rFonts w:hint="eastAsia" w:ascii="宋体" w:hAnsi="宋体" w:cs="宋体"/>
                <w:bCs/>
                <w:color w:val="auto"/>
                <w:sz w:val="21"/>
                <w:szCs w:val="21"/>
                <w:highlight w:val="none"/>
                <w:lang w:val="en-US" w:eastAsia="zh-CN"/>
              </w:rPr>
              <w:t>本</w:t>
            </w:r>
            <w:r>
              <w:rPr>
                <w:rFonts w:hint="eastAsia" w:ascii="宋体" w:hAnsi="宋体" w:eastAsia="宋体" w:cs="宋体"/>
                <w:bCs/>
                <w:color w:val="auto"/>
                <w:sz w:val="21"/>
                <w:szCs w:val="21"/>
                <w:highlight w:val="none"/>
              </w:rPr>
              <w:t>项目</w:t>
            </w:r>
            <w:r>
              <w:rPr>
                <w:rFonts w:hint="eastAsia" w:ascii="宋体" w:hAnsi="宋体" w:cs="宋体"/>
                <w:bCs/>
                <w:color w:val="auto"/>
                <w:sz w:val="21"/>
                <w:szCs w:val="21"/>
                <w:highlight w:val="none"/>
                <w:lang w:eastAsia="zh-CN"/>
              </w:rPr>
              <w:t>服务要求；</w:t>
            </w:r>
            <w:r>
              <w:rPr>
                <w:rFonts w:hint="eastAsia" w:ascii="宋体" w:hAnsi="宋体" w:cs="宋体"/>
                <w:bCs/>
                <w:color w:val="auto"/>
                <w:sz w:val="21"/>
                <w:szCs w:val="21"/>
                <w:highlight w:val="none"/>
                <w:lang w:val="en-US" w:eastAsia="zh-CN"/>
              </w:rPr>
              <w:t>能</w:t>
            </w:r>
            <w:r>
              <w:rPr>
                <w:rFonts w:hint="eastAsia" w:ascii="宋体" w:hAnsi="宋体" w:eastAsia="宋体" w:cs="宋体"/>
                <w:bCs/>
                <w:color w:val="auto"/>
                <w:sz w:val="21"/>
                <w:szCs w:val="21"/>
                <w:highlight w:val="none"/>
              </w:rPr>
              <w:t>针对本项目列举至少1项的重难点工作要求。</w:t>
            </w:r>
          </w:p>
          <w:p>
            <w:pPr>
              <w:spacing w:line="360" w:lineRule="auto"/>
              <w:ind w:firstLine="420" w:firstLineChars="200"/>
              <w:rPr>
                <w:rFonts w:hint="eastAsia" w:eastAsia="宋体"/>
                <w:color w:val="auto"/>
                <w:highlight w:val="none"/>
                <w:lang w:eastAsia="zh-CN"/>
              </w:rPr>
            </w:pPr>
            <w:r>
              <w:rPr>
                <w:rFonts w:hint="eastAsia" w:ascii="宋体" w:hAnsi="宋体" w:eastAsia="宋体" w:cs="宋体"/>
                <w:bCs/>
                <w:color w:val="auto"/>
                <w:sz w:val="21"/>
                <w:szCs w:val="21"/>
                <w:highlight w:val="none"/>
              </w:rPr>
              <w:t>三档（</w:t>
            </w:r>
            <w:r>
              <w:rPr>
                <w:rFonts w:hint="eastAsia" w:ascii="宋体" w:hAnsi="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分）：</w:t>
            </w:r>
            <w:r>
              <w:rPr>
                <w:rFonts w:hint="eastAsia" w:ascii="宋体" w:hAnsi="宋体" w:cs="宋体"/>
                <w:bCs/>
                <w:color w:val="auto"/>
                <w:sz w:val="21"/>
                <w:szCs w:val="21"/>
                <w:highlight w:val="none"/>
                <w:lang w:eastAsia="zh-CN"/>
              </w:rPr>
              <w:t>在满足</w:t>
            </w:r>
            <w:r>
              <w:rPr>
                <w:rFonts w:hint="eastAsia" w:ascii="宋体" w:hAnsi="宋体" w:cs="宋体"/>
                <w:bCs/>
                <w:color w:val="auto"/>
                <w:sz w:val="21"/>
                <w:szCs w:val="21"/>
                <w:highlight w:val="none"/>
                <w:lang w:val="en-US" w:eastAsia="zh-CN"/>
              </w:rPr>
              <w:t>二</w:t>
            </w:r>
            <w:r>
              <w:rPr>
                <w:rFonts w:hint="eastAsia" w:ascii="宋体" w:hAnsi="宋体" w:cs="宋体"/>
                <w:bCs/>
                <w:color w:val="auto"/>
                <w:sz w:val="21"/>
                <w:szCs w:val="21"/>
                <w:highlight w:val="none"/>
                <w:lang w:eastAsia="zh-CN"/>
              </w:rPr>
              <w:t>档的基础上，投标人</w:t>
            </w:r>
            <w:r>
              <w:rPr>
                <w:rFonts w:hint="eastAsia" w:ascii="宋体" w:hAnsi="宋体" w:eastAsia="宋体" w:cs="宋体"/>
                <w:bCs/>
                <w:color w:val="auto"/>
                <w:sz w:val="21"/>
                <w:szCs w:val="21"/>
                <w:highlight w:val="none"/>
              </w:rPr>
              <w:t>对项目需求进行了深入的调研与剖析，精准把握课程</w:t>
            </w:r>
            <w:r>
              <w:rPr>
                <w:rFonts w:hint="eastAsia" w:ascii="宋体" w:hAnsi="宋体" w:cs="宋体"/>
                <w:bCs/>
                <w:color w:val="auto"/>
                <w:sz w:val="21"/>
                <w:szCs w:val="21"/>
                <w:highlight w:val="none"/>
                <w:lang w:val="en-US" w:eastAsia="zh-CN"/>
              </w:rPr>
              <w:t>建设</w:t>
            </w:r>
            <w:r>
              <w:rPr>
                <w:rFonts w:hint="eastAsia" w:ascii="宋体" w:hAnsi="宋体" w:eastAsia="宋体" w:cs="宋体"/>
                <w:bCs/>
                <w:color w:val="auto"/>
                <w:sz w:val="21"/>
                <w:szCs w:val="21"/>
                <w:highlight w:val="none"/>
              </w:rPr>
              <w:t>核心内容，</w:t>
            </w:r>
            <w:r>
              <w:rPr>
                <w:rFonts w:hint="eastAsia" w:ascii="宋体" w:hAnsi="宋体" w:cs="宋体"/>
                <w:bCs/>
                <w:color w:val="auto"/>
                <w:sz w:val="21"/>
                <w:szCs w:val="21"/>
                <w:highlight w:val="none"/>
                <w:lang w:val="en-US" w:eastAsia="zh-CN"/>
              </w:rPr>
              <w:t>能</w:t>
            </w:r>
            <w:r>
              <w:rPr>
                <w:rFonts w:hint="eastAsia" w:ascii="宋体" w:hAnsi="宋体" w:eastAsia="宋体" w:cs="宋体"/>
                <w:bCs/>
                <w:color w:val="auto"/>
                <w:sz w:val="21"/>
                <w:szCs w:val="21"/>
                <w:highlight w:val="none"/>
              </w:rPr>
              <w:t>结合本项目符合金课标准的职业教育精品课的建设目标进行分析，包含但不限于主要工作内容、实施步骤、专业技术人员安排、预期交付成果等内容，且贴合项目实际；</w:t>
            </w:r>
            <w:r>
              <w:rPr>
                <w:rFonts w:hint="eastAsia" w:ascii="宋体" w:hAnsi="宋体" w:cs="宋体"/>
                <w:bCs/>
                <w:color w:val="auto"/>
                <w:sz w:val="21"/>
                <w:szCs w:val="21"/>
                <w:highlight w:val="none"/>
                <w:lang w:val="en-US" w:eastAsia="zh-CN"/>
              </w:rPr>
              <w:t>能</w:t>
            </w:r>
            <w:r>
              <w:rPr>
                <w:rFonts w:hint="eastAsia" w:ascii="宋体" w:hAnsi="宋体" w:eastAsia="宋体" w:cs="宋体"/>
                <w:bCs/>
                <w:color w:val="auto"/>
                <w:sz w:val="21"/>
                <w:szCs w:val="21"/>
                <w:highlight w:val="none"/>
              </w:rPr>
              <w:t>从专业群发展、专业竞争力的角度准确反映服务要求</w:t>
            </w:r>
            <w:r>
              <w:rPr>
                <w:rFonts w:hint="eastAsia" w:ascii="宋体" w:hAnsi="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人才培养模型和质量保证体系标准</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能</w:t>
            </w:r>
            <w:r>
              <w:rPr>
                <w:rFonts w:hint="eastAsia" w:ascii="宋体" w:hAnsi="宋体" w:eastAsia="宋体" w:cs="宋体"/>
                <w:bCs/>
                <w:color w:val="auto"/>
                <w:sz w:val="21"/>
                <w:szCs w:val="21"/>
                <w:highlight w:val="none"/>
              </w:rPr>
              <w:t>针对本项目列举超过3项的重难点工作要求。整个方案逻辑严谨、条理清晰</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内容有序</w:t>
            </w:r>
            <w:r>
              <w:rPr>
                <w:rFonts w:hint="eastAsia" w:ascii="宋体" w:hAnsi="宋体" w:cs="宋体"/>
                <w:bCs/>
                <w:color w:val="auto"/>
                <w:sz w:val="21"/>
                <w:szCs w:val="21"/>
                <w:highlight w:val="none"/>
                <w:lang w:eastAsia="zh-CN"/>
              </w:rPr>
              <w:t>。</w:t>
            </w:r>
          </w:p>
          <w:p>
            <w:pPr>
              <w:widowControl/>
              <w:snapToGrid w:val="0"/>
              <w:spacing w:line="360" w:lineRule="atLeast"/>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highlight w:val="none"/>
              </w:rPr>
              <w:t>注：投标人未提供</w:t>
            </w:r>
            <w:r>
              <w:rPr>
                <w:rFonts w:hint="eastAsia" w:ascii="宋体" w:hAnsi="宋体" w:cs="宋体"/>
                <w:color w:val="auto"/>
                <w:sz w:val="21"/>
                <w:szCs w:val="21"/>
                <w:highlight w:val="none"/>
                <w:lang w:val="en-US" w:eastAsia="zh-CN"/>
              </w:rPr>
              <w:t>对应方案</w:t>
            </w:r>
            <w:r>
              <w:rPr>
                <w:rFonts w:hint="eastAsia" w:ascii="宋体" w:hAnsi="宋体" w:eastAsia="宋体" w:cs="宋体"/>
                <w:color w:val="auto"/>
                <w:sz w:val="21"/>
                <w:szCs w:val="21"/>
                <w:highlight w:val="none"/>
              </w:rPr>
              <w:t>或提供的内容未达最低档的，不得分。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7" w:hRule="atLeast"/>
          <w:jc w:val="center"/>
        </w:trPr>
        <w:tc>
          <w:tcPr>
            <w:tcW w:w="562" w:type="dxa"/>
            <w:vMerge w:val="continue"/>
            <w:noWrap w:val="0"/>
            <w:vAlign w:val="top"/>
          </w:tcPr>
          <w:p>
            <w:pPr>
              <w:adjustRightInd w:val="0"/>
              <w:snapToGrid w:val="0"/>
              <w:spacing w:line="360" w:lineRule="atLeast"/>
              <w:jc w:val="center"/>
              <w:textAlignment w:val="baseline"/>
              <w:rPr>
                <w:rFonts w:hint="eastAsia" w:ascii="宋体" w:hAnsi="宋体" w:eastAsia="宋体" w:cs="宋体"/>
                <w:color w:val="auto"/>
                <w:sz w:val="24"/>
                <w:highlight w:val="none"/>
              </w:rPr>
            </w:pPr>
          </w:p>
        </w:tc>
        <w:tc>
          <w:tcPr>
            <w:tcW w:w="1585" w:type="dxa"/>
            <w:vMerge w:val="continue"/>
            <w:noWrap w:val="0"/>
            <w:vAlign w:val="top"/>
          </w:tcPr>
          <w:p>
            <w:pPr>
              <w:adjustRightInd w:val="0"/>
              <w:snapToGrid w:val="0"/>
              <w:spacing w:line="360" w:lineRule="atLeast"/>
              <w:jc w:val="center"/>
              <w:textAlignment w:val="baseline"/>
              <w:rPr>
                <w:rFonts w:hint="eastAsia" w:ascii="宋体" w:hAnsi="宋体" w:eastAsia="宋体" w:cs="宋体"/>
                <w:bCs/>
                <w:color w:val="auto"/>
                <w:kern w:val="0"/>
                <w:sz w:val="21"/>
                <w:szCs w:val="21"/>
                <w:highlight w:val="none"/>
                <w:lang w:val="en-US" w:eastAsia="zh-CN" w:bidi="ar-SA"/>
              </w:rPr>
            </w:pPr>
          </w:p>
        </w:tc>
        <w:tc>
          <w:tcPr>
            <w:tcW w:w="1460" w:type="dxa"/>
            <w:noWrap w:val="0"/>
            <w:tcMar>
              <w:left w:w="57" w:type="dxa"/>
              <w:right w:w="57" w:type="dxa"/>
            </w:tcMar>
            <w:vAlign w:val="center"/>
          </w:tcPr>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sz w:val="21"/>
                <w:szCs w:val="21"/>
                <w:highlight w:val="none"/>
                <w:lang w:val="en-US" w:eastAsia="zh-CN"/>
              </w:rPr>
              <w:t>质量保障方案分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cs="宋体"/>
                <w:bCs/>
                <w:color w:val="auto"/>
                <w:kern w:val="0"/>
                <w:sz w:val="21"/>
                <w:szCs w:val="21"/>
                <w:highlight w:val="none"/>
                <w:u w:val="single"/>
                <w:lang w:val="en-US" w:eastAsia="zh-CN" w:bidi="ar-SA"/>
              </w:rPr>
              <w:t>10</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一档（</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分）：投标人方案较详细、技术服务人员配备</w:t>
            </w:r>
            <w:r>
              <w:rPr>
                <w:rFonts w:hint="eastAsia" w:ascii="宋体" w:hAnsi="宋体" w:eastAsia="宋体" w:cs="宋体"/>
                <w:b w:val="0"/>
                <w:bCs/>
                <w:color w:val="auto"/>
                <w:sz w:val="21"/>
                <w:szCs w:val="21"/>
                <w:highlight w:val="none"/>
                <w:lang w:val="en-US" w:eastAsia="zh-CN"/>
              </w:rPr>
              <w:t>基本</w:t>
            </w:r>
            <w:r>
              <w:rPr>
                <w:rFonts w:hint="eastAsia" w:ascii="宋体" w:hAnsi="宋体" w:eastAsia="宋体" w:cs="宋体"/>
                <w:b w:val="0"/>
                <w:bCs/>
                <w:color w:val="auto"/>
                <w:sz w:val="21"/>
                <w:szCs w:val="21"/>
                <w:highlight w:val="none"/>
              </w:rPr>
              <w:t>满足项目实施需要。</w:t>
            </w:r>
          </w:p>
          <w:p>
            <w:pPr>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二档（</w:t>
            </w:r>
            <w:r>
              <w:rPr>
                <w:rFonts w:hint="eastAsia" w:ascii="宋体" w:hAnsi="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分）：投标人方案详细，组织机构健全</w:t>
            </w:r>
            <w:r>
              <w:rPr>
                <w:rFonts w:hint="eastAsia" w:ascii="宋体" w:hAnsi="宋体" w:cs="宋体"/>
                <w:b w:val="0"/>
                <w:bCs/>
                <w:color w:val="auto"/>
                <w:sz w:val="21"/>
                <w:szCs w:val="21"/>
                <w:highlight w:val="none"/>
                <w:lang w:eastAsia="zh-CN"/>
              </w:rPr>
              <w:t>（部门设置</w:t>
            </w:r>
            <w:r>
              <w:rPr>
                <w:rFonts w:hint="eastAsia" w:ascii="宋体" w:hAnsi="宋体" w:cs="宋体"/>
                <w:b w:val="0"/>
                <w:bCs/>
                <w:color w:val="auto"/>
                <w:sz w:val="21"/>
                <w:szCs w:val="21"/>
                <w:highlight w:val="none"/>
                <w:lang w:val="en-US" w:eastAsia="zh-CN"/>
              </w:rPr>
              <w:t>划分及</w:t>
            </w:r>
            <w:r>
              <w:rPr>
                <w:rFonts w:hint="eastAsia" w:ascii="宋体" w:hAnsi="宋体" w:cs="宋体"/>
                <w:b w:val="0"/>
                <w:bCs/>
                <w:color w:val="auto"/>
                <w:sz w:val="21"/>
                <w:szCs w:val="21"/>
                <w:highlight w:val="none"/>
                <w:lang w:eastAsia="zh-CN"/>
              </w:rPr>
              <w:t>层级结构清晰、</w:t>
            </w:r>
            <w:r>
              <w:rPr>
                <w:rFonts w:hint="eastAsia" w:ascii="宋体" w:hAnsi="宋体" w:cs="宋体"/>
                <w:b w:val="0"/>
                <w:bCs/>
                <w:color w:val="auto"/>
                <w:sz w:val="21"/>
                <w:szCs w:val="21"/>
                <w:highlight w:val="none"/>
                <w:lang w:val="en-US" w:eastAsia="zh-CN"/>
              </w:rPr>
              <w:t>有</w:t>
            </w:r>
            <w:r>
              <w:rPr>
                <w:rFonts w:hint="eastAsia" w:ascii="宋体" w:hAnsi="宋体" w:cs="宋体"/>
                <w:b w:val="0"/>
                <w:bCs/>
                <w:color w:val="auto"/>
                <w:sz w:val="21"/>
                <w:szCs w:val="21"/>
                <w:highlight w:val="none"/>
                <w:lang w:eastAsia="zh-CN"/>
              </w:rPr>
              <w:t>制度规范）</w:t>
            </w:r>
            <w:r>
              <w:rPr>
                <w:rFonts w:hint="eastAsia" w:ascii="宋体" w:hAnsi="宋体" w:eastAsia="宋体" w:cs="宋体"/>
                <w:b w:val="0"/>
                <w:bCs/>
                <w:color w:val="auto"/>
                <w:sz w:val="21"/>
                <w:szCs w:val="21"/>
                <w:highlight w:val="none"/>
              </w:rPr>
              <w:t>，技术服务人员配备</w:t>
            </w:r>
            <w:r>
              <w:rPr>
                <w:rFonts w:hint="eastAsia" w:ascii="宋体" w:hAnsi="宋体" w:cs="宋体"/>
                <w:b w:val="0"/>
                <w:bCs/>
                <w:color w:val="auto"/>
                <w:sz w:val="21"/>
                <w:szCs w:val="21"/>
                <w:highlight w:val="none"/>
                <w:lang w:val="en-US" w:eastAsia="zh-CN"/>
              </w:rPr>
              <w:t>满足采购需求</w:t>
            </w:r>
            <w:r>
              <w:rPr>
                <w:rFonts w:hint="eastAsia" w:ascii="宋体" w:hAnsi="宋体" w:eastAsia="宋体" w:cs="宋体"/>
                <w:b w:val="0"/>
                <w:bCs/>
                <w:color w:val="auto"/>
                <w:sz w:val="21"/>
                <w:szCs w:val="21"/>
                <w:highlight w:val="none"/>
              </w:rPr>
              <w:t>，服务流程合理，售后保障措施表述清晰，对项目的维护提供整体维护解决方案，有定期回访计划。</w:t>
            </w:r>
          </w:p>
          <w:p>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三档（</w:t>
            </w:r>
            <w:r>
              <w:rPr>
                <w:rFonts w:hint="eastAsia" w:ascii="宋体" w:hAnsi="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分）：投标人方案详细，组织机构健全</w:t>
            </w:r>
            <w:r>
              <w:rPr>
                <w:rFonts w:hint="eastAsia" w:ascii="宋体" w:hAnsi="宋体" w:cs="宋体"/>
                <w:b w:val="0"/>
                <w:bCs/>
                <w:color w:val="auto"/>
                <w:sz w:val="21"/>
                <w:szCs w:val="21"/>
                <w:highlight w:val="none"/>
                <w:lang w:eastAsia="zh-CN"/>
              </w:rPr>
              <w:t>（部门设置</w:t>
            </w:r>
            <w:r>
              <w:rPr>
                <w:rFonts w:hint="eastAsia" w:ascii="宋体" w:hAnsi="宋体" w:cs="宋体"/>
                <w:b w:val="0"/>
                <w:bCs/>
                <w:color w:val="auto"/>
                <w:sz w:val="21"/>
                <w:szCs w:val="21"/>
                <w:highlight w:val="none"/>
                <w:lang w:val="en-US" w:eastAsia="zh-CN"/>
              </w:rPr>
              <w:t>划分及</w:t>
            </w:r>
            <w:r>
              <w:rPr>
                <w:rFonts w:hint="eastAsia" w:ascii="宋体" w:hAnsi="宋体" w:cs="宋体"/>
                <w:b w:val="0"/>
                <w:bCs/>
                <w:color w:val="auto"/>
                <w:sz w:val="21"/>
                <w:szCs w:val="21"/>
                <w:highlight w:val="none"/>
                <w:lang w:eastAsia="zh-CN"/>
              </w:rPr>
              <w:t>层级结构清晰、</w:t>
            </w:r>
            <w:r>
              <w:rPr>
                <w:rFonts w:hint="eastAsia" w:ascii="宋体" w:hAnsi="宋体" w:cs="宋体"/>
                <w:b w:val="0"/>
                <w:bCs/>
                <w:color w:val="auto"/>
                <w:sz w:val="21"/>
                <w:szCs w:val="21"/>
                <w:highlight w:val="none"/>
                <w:lang w:val="en-US" w:eastAsia="zh-CN"/>
              </w:rPr>
              <w:t>有</w:t>
            </w:r>
            <w:r>
              <w:rPr>
                <w:rFonts w:hint="eastAsia" w:ascii="宋体" w:hAnsi="宋体" w:cs="宋体"/>
                <w:b w:val="0"/>
                <w:bCs/>
                <w:color w:val="auto"/>
                <w:sz w:val="21"/>
                <w:szCs w:val="21"/>
                <w:highlight w:val="none"/>
                <w:lang w:eastAsia="zh-CN"/>
              </w:rPr>
              <w:t>制度规范）</w:t>
            </w:r>
            <w:r>
              <w:rPr>
                <w:rFonts w:hint="eastAsia" w:ascii="宋体" w:hAnsi="宋体" w:eastAsia="宋体" w:cs="宋体"/>
                <w:b w:val="0"/>
                <w:bCs/>
                <w:color w:val="auto"/>
                <w:sz w:val="21"/>
                <w:szCs w:val="21"/>
                <w:highlight w:val="none"/>
              </w:rPr>
              <w:t>，技术服务人员配备</w:t>
            </w:r>
            <w:r>
              <w:rPr>
                <w:rFonts w:hint="eastAsia" w:ascii="宋体" w:hAnsi="宋体" w:cs="宋体"/>
                <w:b w:val="0"/>
                <w:bCs/>
                <w:color w:val="auto"/>
                <w:sz w:val="21"/>
                <w:szCs w:val="21"/>
                <w:highlight w:val="none"/>
                <w:lang w:val="en-US" w:eastAsia="zh-CN"/>
              </w:rPr>
              <w:t>满足采购需求</w:t>
            </w:r>
            <w:r>
              <w:rPr>
                <w:rFonts w:hint="eastAsia" w:ascii="宋体" w:hAnsi="宋体" w:eastAsia="宋体" w:cs="宋体"/>
                <w:b w:val="0"/>
                <w:bCs/>
                <w:color w:val="auto"/>
                <w:sz w:val="21"/>
                <w:szCs w:val="21"/>
                <w:highlight w:val="none"/>
              </w:rPr>
              <w:t>，分工与职责明确，售后保障措施表述清晰、严谨、具体、有效；服务流程合理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对项目的维护提供整体维护解决方案和运行维护应急预案，售后保障措施表述清晰</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有针对性</w:t>
            </w:r>
            <w:r>
              <w:rPr>
                <w:rFonts w:hint="eastAsia" w:ascii="宋体" w:hAnsi="宋体" w:eastAsia="宋体" w:cs="宋体"/>
                <w:b w:val="0"/>
                <w:bCs/>
                <w:color w:val="auto"/>
                <w:sz w:val="21"/>
                <w:szCs w:val="21"/>
                <w:highlight w:val="none"/>
              </w:rPr>
              <w:t>，提供</w:t>
            </w:r>
            <w:r>
              <w:rPr>
                <w:rFonts w:hint="eastAsia" w:ascii="宋体" w:hAnsi="宋体" w:eastAsia="宋体" w:cs="宋体"/>
                <w:b w:val="0"/>
                <w:bCs/>
                <w:color w:val="auto"/>
                <w:sz w:val="21"/>
                <w:szCs w:val="21"/>
                <w:highlight w:val="none"/>
                <w:lang w:val="en-US" w:eastAsia="zh-CN"/>
              </w:rPr>
              <w:t>有</w:t>
            </w:r>
            <w:r>
              <w:rPr>
                <w:rFonts w:hint="eastAsia" w:ascii="宋体" w:hAnsi="宋体" w:eastAsia="宋体" w:cs="宋体"/>
                <w:b w:val="0"/>
                <w:bCs/>
                <w:color w:val="auto"/>
                <w:sz w:val="21"/>
                <w:szCs w:val="21"/>
                <w:highlight w:val="none"/>
              </w:rPr>
              <w:t>项目维护信息档案管理，有定期回访计划。</w:t>
            </w:r>
          </w:p>
          <w:p>
            <w:pPr>
              <w:widowControl/>
              <w:snapToGrid w:val="0"/>
              <w:spacing w:line="360" w:lineRule="atLeast"/>
              <w:ind w:firstLine="420" w:firstLineChars="20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highlight w:val="none"/>
              </w:rPr>
              <w:t>注：投标人未提供</w:t>
            </w:r>
            <w:r>
              <w:rPr>
                <w:rFonts w:hint="eastAsia" w:ascii="宋体" w:hAnsi="宋体" w:cs="宋体"/>
                <w:color w:val="auto"/>
                <w:sz w:val="21"/>
                <w:szCs w:val="21"/>
                <w:highlight w:val="none"/>
                <w:lang w:val="en-US" w:eastAsia="zh-CN"/>
              </w:rPr>
              <w:t>对应方案</w:t>
            </w:r>
            <w:r>
              <w:rPr>
                <w:rFonts w:hint="eastAsia" w:ascii="宋体" w:hAnsi="宋体" w:eastAsia="宋体" w:cs="宋体"/>
                <w:color w:val="auto"/>
                <w:sz w:val="21"/>
                <w:szCs w:val="21"/>
                <w:highlight w:val="none"/>
              </w:rPr>
              <w:t>或提供的内容未达最低档的，不得分。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noWrap w:val="0"/>
            <w:vAlign w:val="top"/>
          </w:tcPr>
          <w:p>
            <w:pPr>
              <w:adjustRightInd w:val="0"/>
              <w:snapToGrid w:val="0"/>
              <w:spacing w:line="360" w:lineRule="atLeast"/>
              <w:jc w:val="center"/>
              <w:textAlignment w:val="baseline"/>
              <w:rPr>
                <w:rFonts w:hint="eastAsia" w:ascii="宋体" w:hAnsi="宋体" w:eastAsia="宋体" w:cs="宋体"/>
                <w:color w:val="auto"/>
                <w:sz w:val="24"/>
                <w:highlight w:val="none"/>
              </w:rPr>
            </w:pPr>
          </w:p>
        </w:tc>
        <w:tc>
          <w:tcPr>
            <w:tcW w:w="1585" w:type="dxa"/>
            <w:vMerge w:val="continue"/>
            <w:noWrap w:val="0"/>
            <w:vAlign w:val="top"/>
          </w:tcPr>
          <w:p>
            <w:pPr>
              <w:adjustRightInd w:val="0"/>
              <w:snapToGrid w:val="0"/>
              <w:spacing w:line="360" w:lineRule="atLeast"/>
              <w:jc w:val="center"/>
              <w:textAlignment w:val="baseline"/>
              <w:rPr>
                <w:rFonts w:hint="eastAsia" w:ascii="宋体" w:hAnsi="宋体" w:eastAsia="宋体" w:cs="宋体"/>
                <w:bCs/>
                <w:color w:val="auto"/>
                <w:kern w:val="0"/>
                <w:sz w:val="21"/>
                <w:szCs w:val="21"/>
                <w:highlight w:val="none"/>
                <w:lang w:val="en-US" w:eastAsia="zh-CN" w:bidi="ar-SA"/>
              </w:rPr>
            </w:pPr>
          </w:p>
        </w:tc>
        <w:tc>
          <w:tcPr>
            <w:tcW w:w="1460" w:type="dxa"/>
            <w:noWrap w:val="0"/>
            <w:tcMar>
              <w:left w:w="57" w:type="dxa"/>
              <w:right w:w="57" w:type="dxa"/>
            </w:tcMar>
            <w:vAlign w:val="center"/>
          </w:tcPr>
          <w:p>
            <w:pPr>
              <w:snapToGrid w:val="0"/>
              <w:spacing w:line="360" w:lineRule="atLeas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bidi="ar-SA"/>
              </w:rPr>
              <w:t>售后服务方案分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cs="宋体"/>
                <w:bCs/>
                <w:color w:val="auto"/>
                <w:kern w:val="0"/>
                <w:sz w:val="21"/>
                <w:szCs w:val="21"/>
                <w:highlight w:val="none"/>
                <w:u w:val="single"/>
                <w:lang w:val="en-US" w:eastAsia="zh-CN" w:bidi="ar-SA"/>
              </w:rPr>
              <w:t>12</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eastAsia="宋体" w:cs="宋体"/>
                <w:bCs/>
                <w:color w:val="auto"/>
                <w:sz w:val="21"/>
                <w:szCs w:val="21"/>
                <w:highlight w:val="none"/>
                <w:lang w:val="en-US" w:eastAsia="zh-CN"/>
              </w:rPr>
              <w:t>售后服务方案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kern w:val="2"/>
                <w:sz w:val="21"/>
                <w:szCs w:val="21"/>
                <w:highlight w:val="none"/>
                <w:lang w:val="en-US" w:eastAsia="zh-CN" w:bidi="ar-SA"/>
              </w:rPr>
              <w:t>售后服务方案</w:t>
            </w:r>
            <w:r>
              <w:rPr>
                <w:rFonts w:hint="eastAsia" w:ascii="宋体" w:hAnsi="宋体" w:eastAsia="宋体" w:cs="宋体"/>
                <w:bCs/>
                <w:color w:val="auto"/>
                <w:sz w:val="21"/>
                <w:szCs w:val="21"/>
                <w:highlight w:val="none"/>
                <w:lang w:val="en-US" w:eastAsia="zh-CN"/>
              </w:rPr>
              <w:t>基本满足本项目采购要求，对项目异常问题有解决方案。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二档（</w:t>
            </w:r>
            <w:r>
              <w:rPr>
                <w:rFonts w:hint="eastAsia" w:ascii="宋体" w:hAnsi="宋体" w:cs="宋体"/>
                <w:b w:val="0"/>
                <w:bCs/>
                <w:color w:val="auto"/>
                <w:sz w:val="21"/>
                <w:szCs w:val="21"/>
                <w:highlight w:val="none"/>
                <w:lang w:val="en-US" w:eastAsia="zh-CN"/>
              </w:rPr>
              <w:t>7</w:t>
            </w: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kern w:val="2"/>
                <w:sz w:val="21"/>
                <w:szCs w:val="21"/>
                <w:highlight w:val="none"/>
                <w:lang w:val="en-US" w:eastAsia="zh-CN" w:bidi="ar-SA"/>
              </w:rPr>
              <w:t>售后服务方案</w:t>
            </w:r>
            <w:r>
              <w:rPr>
                <w:rFonts w:hint="eastAsia" w:ascii="宋体" w:hAnsi="宋体" w:eastAsia="宋体" w:cs="宋体"/>
                <w:bCs/>
                <w:color w:val="auto"/>
                <w:sz w:val="21"/>
                <w:szCs w:val="21"/>
                <w:highlight w:val="none"/>
                <w:lang w:val="en-US" w:eastAsia="zh-CN"/>
              </w:rPr>
              <w:t>满足本项目采购要求，针对本项目实际情况，同时设定专门的售后服务技术人员（有明确分工、联系人、联系电话）；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三档（</w:t>
            </w:r>
            <w:r>
              <w:rPr>
                <w:rFonts w:hint="eastAsia" w:ascii="宋体" w:hAnsi="宋体" w:cs="宋体"/>
                <w:b w:val="0"/>
                <w:bCs/>
                <w:color w:val="auto"/>
                <w:sz w:val="21"/>
                <w:szCs w:val="21"/>
                <w:highlight w:val="none"/>
                <w:lang w:val="en-US" w:eastAsia="zh-CN"/>
              </w:rPr>
              <w:t>10</w:t>
            </w: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kern w:val="2"/>
                <w:sz w:val="21"/>
                <w:szCs w:val="21"/>
                <w:highlight w:val="none"/>
                <w:lang w:val="en-US" w:eastAsia="zh-CN" w:bidi="ar-SA"/>
              </w:rPr>
              <w:t>售后服务方案</w:t>
            </w:r>
            <w:r>
              <w:rPr>
                <w:rFonts w:hint="eastAsia" w:ascii="宋体" w:hAnsi="宋体" w:eastAsia="宋体" w:cs="宋体"/>
                <w:bCs/>
                <w:color w:val="auto"/>
                <w:sz w:val="21"/>
                <w:szCs w:val="21"/>
                <w:highlight w:val="none"/>
                <w:lang w:val="en-US" w:eastAsia="zh-CN"/>
              </w:rPr>
              <w:t>满足本项目采购要求，针对本项目实际情况提出具体有效的保证措施；同时设定专门的售后服务技术人员（有明确分工、联系人、联系电话）；能积极主动解决问题，并采取相关措施保证项目后期进展顺利的</w:t>
            </w:r>
            <w:r>
              <w:rPr>
                <w:rFonts w:hint="eastAsia" w:ascii="宋体" w:hAnsi="宋体" w:cs="宋体"/>
                <w:bCs/>
                <w:color w:val="auto"/>
                <w:sz w:val="21"/>
                <w:szCs w:val="21"/>
                <w:highlight w:val="none"/>
                <w:lang w:val="en-US" w:eastAsia="zh-CN"/>
              </w:rPr>
              <w:t>；可提供本地化服务，如需到场解决的需4小时内到达现场</w:t>
            </w:r>
            <w:r>
              <w:rPr>
                <w:rFonts w:hint="eastAsia" w:ascii="宋体" w:hAnsi="宋体" w:eastAsia="宋体" w:cs="宋体"/>
                <w:bCs/>
                <w:color w:val="auto"/>
                <w:sz w:val="21"/>
                <w:szCs w:val="21"/>
                <w:highlight w:val="none"/>
                <w:lang w:val="en-US" w:eastAsia="zh-CN"/>
              </w:rPr>
              <w:t>。</w:t>
            </w:r>
          </w:p>
          <w:p>
            <w:pPr>
              <w:widowControl/>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注：投标人未提供</w:t>
            </w:r>
            <w:r>
              <w:rPr>
                <w:rFonts w:hint="eastAsia" w:ascii="宋体" w:hAnsi="宋体" w:cs="宋体"/>
                <w:color w:val="auto"/>
                <w:sz w:val="21"/>
                <w:szCs w:val="21"/>
                <w:highlight w:val="none"/>
                <w:lang w:val="en-US" w:eastAsia="zh-CN"/>
              </w:rPr>
              <w:t>对应方案</w:t>
            </w:r>
            <w:r>
              <w:rPr>
                <w:rFonts w:hint="eastAsia" w:ascii="宋体" w:hAnsi="宋体" w:eastAsia="宋体" w:cs="宋体"/>
                <w:bCs/>
                <w:color w:val="auto"/>
                <w:sz w:val="21"/>
                <w:szCs w:val="21"/>
                <w:highlight w:val="none"/>
                <w:lang w:val="en-US" w:eastAsia="zh-CN"/>
              </w:rPr>
              <w:t>或提供的内容</w:t>
            </w:r>
            <w:r>
              <w:rPr>
                <w:rFonts w:hint="eastAsia" w:ascii="宋体" w:hAnsi="宋体" w:eastAsia="宋体" w:cs="宋体"/>
                <w:color w:val="auto"/>
                <w:sz w:val="21"/>
                <w:szCs w:val="21"/>
                <w:highlight w:val="none"/>
              </w:rPr>
              <w:t>未达最低档</w:t>
            </w:r>
            <w:r>
              <w:rPr>
                <w:rFonts w:hint="eastAsia" w:ascii="宋体" w:hAnsi="宋体" w:eastAsia="宋体" w:cs="宋体"/>
                <w:bCs/>
                <w:color w:val="auto"/>
                <w:sz w:val="21"/>
                <w:szCs w:val="21"/>
                <w:highlight w:val="none"/>
                <w:lang w:val="en-US" w:eastAsia="zh-CN"/>
              </w:rPr>
              <w:t>的，不得分。</w:t>
            </w:r>
          </w:p>
          <w:p>
            <w:pPr>
              <w:widowControl/>
              <w:snapToGrid w:val="0"/>
              <w:spacing w:line="360" w:lineRule="auto"/>
              <w:rPr>
                <w:rFonts w:hint="eastAsia" w:ascii="宋体" w:hAnsi="宋体" w:eastAsia="宋体" w:cs="宋体"/>
                <w:bCs/>
                <w:color w:val="auto"/>
                <w:sz w:val="21"/>
                <w:szCs w:val="21"/>
                <w:highlight w:val="none"/>
                <w:lang w:val="en-US" w:eastAsia="zh-CN"/>
              </w:rPr>
            </w:pPr>
          </w:p>
          <w:p>
            <w:pPr>
              <w:widowControl/>
              <w:snapToGrid w:val="0"/>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（2）质保期延长（2分）</w:t>
            </w:r>
          </w:p>
          <w:p>
            <w:pPr>
              <w:widowControl/>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在满足投标文件的基础上，投标人承诺每延长1年质保期得1分，满分2分。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62" w:type="dxa"/>
            <w:vMerge w:val="continue"/>
            <w:noWrap w:val="0"/>
            <w:vAlign w:val="top"/>
          </w:tcPr>
          <w:p>
            <w:pPr>
              <w:adjustRightInd w:val="0"/>
              <w:snapToGrid w:val="0"/>
              <w:spacing w:line="360" w:lineRule="atLeast"/>
              <w:jc w:val="center"/>
              <w:textAlignment w:val="baseline"/>
              <w:rPr>
                <w:rFonts w:hint="eastAsia" w:ascii="宋体" w:hAnsi="宋体" w:eastAsia="宋体" w:cs="宋体"/>
                <w:color w:val="auto"/>
                <w:sz w:val="24"/>
                <w:highlight w:val="none"/>
              </w:rPr>
            </w:pPr>
          </w:p>
        </w:tc>
        <w:tc>
          <w:tcPr>
            <w:tcW w:w="1585" w:type="dxa"/>
            <w:vMerge w:val="continue"/>
            <w:noWrap w:val="0"/>
            <w:vAlign w:val="top"/>
          </w:tcPr>
          <w:p>
            <w:pPr>
              <w:adjustRightInd w:val="0"/>
              <w:snapToGrid w:val="0"/>
              <w:spacing w:line="360" w:lineRule="atLeast"/>
              <w:jc w:val="center"/>
              <w:textAlignment w:val="baseline"/>
              <w:rPr>
                <w:rFonts w:hint="eastAsia" w:ascii="宋体" w:hAnsi="宋体" w:eastAsia="宋体" w:cs="宋体"/>
                <w:bCs/>
                <w:color w:val="auto"/>
                <w:kern w:val="0"/>
                <w:sz w:val="21"/>
                <w:szCs w:val="21"/>
                <w:highlight w:val="none"/>
                <w:lang w:val="en-US" w:eastAsia="zh-CN" w:bidi="ar-SA"/>
              </w:rPr>
            </w:pPr>
          </w:p>
        </w:tc>
        <w:tc>
          <w:tcPr>
            <w:tcW w:w="1460" w:type="dxa"/>
            <w:noWrap w:val="0"/>
            <w:tcMar>
              <w:left w:w="57" w:type="dxa"/>
              <w:right w:w="57" w:type="dxa"/>
            </w:tcMar>
            <w:vAlign w:val="center"/>
          </w:tcPr>
          <w:p>
            <w:pPr>
              <w:snapToGrid w:val="0"/>
              <w:spacing w:line="360" w:lineRule="atLeas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服务团队配置分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cs="宋体"/>
                <w:bCs/>
                <w:color w:val="auto"/>
                <w:kern w:val="0"/>
                <w:sz w:val="21"/>
                <w:szCs w:val="21"/>
                <w:highlight w:val="none"/>
                <w:lang w:val="en-US" w:eastAsia="zh-CN" w:bidi="ar-SA"/>
              </w:rPr>
              <w:t>10</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（1）拟投入项目的服务团队人员具有摄影师（三级/高级）职业资格证书的，每人得1分。（满分2分）</w:t>
            </w:r>
          </w:p>
          <w:p>
            <w:pPr>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（2）拟投入项目的服务团队人员具有工业和信息化部教育与考试中心</w:t>
            </w:r>
            <w:r>
              <w:rPr>
                <w:rFonts w:hint="eastAsia" w:ascii="宋体" w:hAnsi="宋体" w:cs="宋体"/>
                <w:b w:val="0"/>
                <w:bCs/>
                <w:color w:val="auto"/>
                <w:sz w:val="21"/>
                <w:szCs w:val="21"/>
                <w:highlight w:val="none"/>
                <w:lang w:val="en-US" w:eastAsia="zh-CN"/>
              </w:rPr>
              <w:t>颁发的</w:t>
            </w:r>
            <w:r>
              <w:rPr>
                <w:rFonts w:hint="eastAsia" w:ascii="宋体" w:hAnsi="宋体" w:eastAsia="宋体" w:cs="宋体"/>
                <w:b w:val="0"/>
                <w:bCs/>
                <w:color w:val="auto"/>
                <w:sz w:val="21"/>
                <w:szCs w:val="21"/>
                <w:highlight w:val="none"/>
                <w:lang w:val="en-US" w:eastAsia="zh-CN"/>
              </w:rPr>
              <w:t>AR/VR技术应用及开发(高级)</w:t>
            </w:r>
            <w:r>
              <w:rPr>
                <w:rFonts w:hint="eastAsia" w:ascii="宋体" w:hAnsi="宋体" w:cs="宋体"/>
                <w:b w:val="0"/>
                <w:bCs/>
                <w:color w:val="auto"/>
                <w:sz w:val="21"/>
                <w:szCs w:val="21"/>
                <w:highlight w:val="none"/>
                <w:lang w:val="en-US" w:eastAsia="zh-CN"/>
              </w:rPr>
              <w:t>专项技术证书的，</w:t>
            </w:r>
            <w:r>
              <w:rPr>
                <w:rFonts w:hint="eastAsia" w:ascii="宋体" w:hAnsi="宋体" w:eastAsia="宋体" w:cs="宋体"/>
                <w:b w:val="0"/>
                <w:bCs/>
                <w:color w:val="auto"/>
                <w:sz w:val="21"/>
                <w:szCs w:val="21"/>
                <w:highlight w:val="none"/>
                <w:lang w:val="en-US" w:eastAsia="zh-CN"/>
              </w:rPr>
              <w:t>每人得2分。（满分2分）</w:t>
            </w:r>
          </w:p>
          <w:p>
            <w:pPr>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（3）拟投入项目的服务团队人员具有教育学类（如教育学、教育技术学、教育信息技术等专业）或教育相关专业本科（含）及以上学历的，每人得1分。（满分2分）</w:t>
            </w:r>
          </w:p>
          <w:p>
            <w:pPr>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（4）拟投入项目的服务团队人员具有副编审职称的，每人得1分。（满分2分）</w:t>
            </w:r>
          </w:p>
          <w:p>
            <w:pPr>
              <w:spacing w:line="360" w:lineRule="auto"/>
              <w:rPr>
                <w:rFonts w:hint="eastAsia" w:ascii="宋体" w:hAnsi="宋体" w:cs="宋体"/>
                <w:color w:val="auto"/>
                <w:szCs w:val="21"/>
                <w:highlight w:val="none"/>
                <w:lang w:val="en-US" w:eastAsia="zh-CN"/>
              </w:rPr>
            </w:pPr>
            <w:r>
              <w:rPr>
                <w:rFonts w:hint="eastAsia" w:ascii="宋体" w:hAnsi="宋体" w:eastAsia="宋体" w:cs="宋体"/>
                <w:b w:val="0"/>
                <w:bCs/>
                <w:color w:val="auto"/>
                <w:sz w:val="21"/>
                <w:szCs w:val="21"/>
                <w:highlight w:val="none"/>
                <w:lang w:val="en-US" w:eastAsia="zh-CN"/>
              </w:rPr>
              <w:t>（5）拟投入项目的服务团队人员具有</w:t>
            </w:r>
            <w:r>
              <w:rPr>
                <w:rFonts w:hint="eastAsia" w:ascii="宋体" w:hAnsi="宋体" w:cs="宋体"/>
                <w:b w:val="0"/>
                <w:bCs/>
                <w:color w:val="auto"/>
                <w:sz w:val="21"/>
                <w:szCs w:val="21"/>
                <w:highlight w:val="none"/>
                <w:lang w:val="en-US" w:eastAsia="zh-CN"/>
              </w:rPr>
              <w:t>国家相关部门颁发的</w:t>
            </w:r>
            <w:r>
              <w:rPr>
                <w:rFonts w:hint="eastAsia" w:ascii="宋体" w:hAnsi="宋体" w:eastAsia="宋体" w:cs="宋体"/>
                <w:b w:val="0"/>
                <w:bCs/>
                <w:color w:val="auto"/>
                <w:sz w:val="21"/>
                <w:szCs w:val="21"/>
                <w:highlight w:val="none"/>
                <w:lang w:val="en-US" w:eastAsia="zh-CN"/>
              </w:rPr>
              <w:t>三维制作师证书（如工信部颁发的三维动画制作师、人社部颁发的三维数字建模师证书等），每人得1分。（满分2分）</w:t>
            </w:r>
          </w:p>
          <w:p>
            <w:pPr>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cs="宋体"/>
                <w:color w:val="auto"/>
                <w:szCs w:val="21"/>
                <w:highlight w:val="none"/>
                <w:lang w:val="en-US" w:eastAsia="zh-CN"/>
              </w:rPr>
              <w:br w:type="textWrapping"/>
            </w:r>
            <w:r>
              <w:rPr>
                <w:rFonts w:hint="eastAsia" w:ascii="宋体" w:hAnsi="宋体" w:eastAsia="宋体" w:cs="宋体"/>
                <w:b/>
                <w:bCs w:val="0"/>
                <w:color w:val="auto"/>
                <w:sz w:val="21"/>
                <w:szCs w:val="21"/>
                <w:highlight w:val="none"/>
                <w:lang w:val="en-US" w:eastAsia="zh-CN"/>
              </w:rPr>
              <w:t>注：</w:t>
            </w:r>
          </w:p>
          <w:p>
            <w:pPr>
              <w:spacing w:line="360" w:lineRule="auto"/>
              <w:rPr>
                <w:rFonts w:hint="eastAsia" w:ascii="宋体" w:hAnsi="宋体" w:cs="宋体"/>
                <w:color w:val="auto"/>
                <w:szCs w:val="21"/>
                <w:highlight w:val="none"/>
                <w:lang w:val="en-US" w:eastAsia="zh-CN"/>
              </w:rPr>
            </w:pPr>
            <w:r>
              <w:rPr>
                <w:rFonts w:hint="eastAsia" w:ascii="宋体" w:hAnsi="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lang w:val="en-US" w:eastAsia="zh-CN"/>
              </w:rPr>
              <w:t>在投标文件中需提供服务团队人员名单以及上述（1）至（</w:t>
            </w:r>
            <w:r>
              <w:rPr>
                <w:rFonts w:hint="eastAsia" w:ascii="宋体" w:hAnsi="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lang w:val="en-US" w:eastAsia="zh-CN"/>
              </w:rPr>
              <w:t>）项拟投入项目的人员对应的有效证书复印件，相同证书不重复计分，未按要求提供的不予计分。</w:t>
            </w:r>
            <w:r>
              <w:rPr>
                <w:rFonts w:hint="eastAsia" w:ascii="宋体" w:hAnsi="宋体" w:eastAsia="宋体" w:cs="宋体"/>
                <w:b/>
                <w:bCs w:val="0"/>
                <w:color w:val="auto"/>
                <w:sz w:val="21"/>
                <w:szCs w:val="21"/>
                <w:highlight w:val="none"/>
                <w:lang w:val="en-US" w:eastAsia="zh-CN"/>
              </w:rPr>
              <w:br w:type="textWrapping"/>
            </w:r>
            <w:r>
              <w:rPr>
                <w:rFonts w:hint="eastAsia" w:ascii="宋体" w:hAnsi="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以上项目拟投入人员中，中标人必须如实投入到项目实施中，未经采购人同意不允许自行更换，否则，视为违约并承担相关的一切责任。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2" w:type="dxa"/>
            <w:vMerge w:val="restart"/>
            <w:noWrap w:val="0"/>
            <w:vAlign w:val="center"/>
          </w:tcPr>
          <w:p>
            <w:pPr>
              <w:snapToGrid w:val="0"/>
              <w:spacing w:line="360" w:lineRule="atLeas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585" w:type="dxa"/>
            <w:vMerge w:val="restart"/>
            <w:noWrap w:val="0"/>
            <w:vAlign w:val="center"/>
          </w:tcPr>
          <w:p>
            <w:pPr>
              <w:adjustRightInd w:val="0"/>
              <w:snapToGrid w:val="0"/>
              <w:spacing w:line="360" w:lineRule="atLeast"/>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cs="宋体"/>
                <w:b/>
                <w:bCs w:val="0"/>
                <w:color w:val="auto"/>
                <w:kern w:val="0"/>
                <w:sz w:val="21"/>
                <w:szCs w:val="21"/>
                <w:highlight w:val="none"/>
                <w:lang w:val="en-US" w:eastAsia="zh-CN" w:bidi="ar-SA"/>
              </w:rPr>
              <w:t>商务分</w:t>
            </w:r>
          </w:p>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cs="宋体"/>
                <w:bCs/>
                <w:color w:val="auto"/>
                <w:kern w:val="0"/>
                <w:sz w:val="21"/>
                <w:szCs w:val="21"/>
                <w:highlight w:val="none"/>
                <w:u w:val="single"/>
                <w:lang w:val="en-US" w:eastAsia="zh-CN" w:bidi="ar-SA"/>
              </w:rPr>
              <w:t>31</w:t>
            </w:r>
            <w:r>
              <w:rPr>
                <w:rFonts w:hint="eastAsia" w:ascii="宋体" w:hAnsi="宋体" w:eastAsia="宋体" w:cs="宋体"/>
                <w:bCs/>
                <w:color w:val="auto"/>
                <w:kern w:val="0"/>
                <w:sz w:val="21"/>
                <w:szCs w:val="21"/>
                <w:highlight w:val="none"/>
                <w:lang w:val="en-US" w:eastAsia="zh-CN" w:bidi="ar-SA"/>
              </w:rPr>
              <w:t>分）</w:t>
            </w:r>
          </w:p>
        </w:tc>
        <w:tc>
          <w:tcPr>
            <w:tcW w:w="14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管理体系认证分</w:t>
            </w:r>
            <w:r>
              <w:rPr>
                <w:rFonts w:hint="eastAsia" w:ascii="宋体" w:hAnsi="宋体" w:eastAsia="宋体" w:cs="宋体"/>
                <w:bCs/>
                <w:color w:val="auto"/>
                <w:kern w:val="0"/>
                <w:sz w:val="21"/>
                <w:szCs w:val="21"/>
                <w:highlight w:val="none"/>
                <w:lang w:val="en-US" w:eastAsia="zh-CN" w:bidi="ar-SA"/>
              </w:rPr>
              <w:t>（满分</w:t>
            </w:r>
            <w:r>
              <w:rPr>
                <w:rFonts w:hint="eastAsia" w:ascii="宋体" w:hAnsi="宋体" w:cs="宋体"/>
                <w:bCs/>
                <w:color w:val="auto"/>
                <w:sz w:val="21"/>
                <w:szCs w:val="21"/>
                <w:highlight w:val="none"/>
                <w:u w:val="single"/>
                <w:lang w:val="en-US" w:eastAsia="zh-CN"/>
              </w:rPr>
              <w:t>2</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具有</w:t>
            </w:r>
            <w:r>
              <w:rPr>
                <w:rFonts w:hint="eastAsia" w:ascii="宋体" w:hAnsi="宋体"/>
                <w:color w:val="auto"/>
                <w:szCs w:val="21"/>
                <w:highlight w:val="none"/>
              </w:rPr>
              <w:t>ISO 17100翻译管理体系认证证书</w:t>
            </w:r>
            <w:r>
              <w:rPr>
                <w:rFonts w:hint="eastAsia" w:ascii="宋体" w:hAnsi="宋体" w:eastAsia="宋体" w:cs="宋体"/>
                <w:bCs/>
                <w:color w:val="auto"/>
                <w:sz w:val="21"/>
                <w:szCs w:val="21"/>
                <w:highlight w:val="none"/>
                <w:lang w:val="en-US" w:eastAsia="zh-CN"/>
              </w:rPr>
              <w:t>、B/T 19001-2016/ISO 9001质量管理体系认证证书的</w:t>
            </w:r>
            <w:r>
              <w:rPr>
                <w:rFonts w:hint="eastAsia"/>
                <w:color w:val="auto"/>
                <w:highlight w:val="none"/>
                <w:lang w:eastAsia="zh-CN"/>
              </w:rPr>
              <w:t>，</w:t>
            </w:r>
            <w:r>
              <w:rPr>
                <w:rFonts w:hint="eastAsia" w:ascii="宋体" w:hAnsi="宋体" w:eastAsia="宋体" w:cs="宋体"/>
                <w:bCs/>
                <w:color w:val="auto"/>
                <w:sz w:val="21"/>
                <w:szCs w:val="21"/>
                <w:highlight w:val="none"/>
                <w:lang w:val="en-US" w:eastAsia="zh-CN"/>
              </w:rPr>
              <w:t>提供有效的上述证书复印件1个得</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分，满分</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分（提供有效证书复印件并加盖投标人公章）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562" w:type="dxa"/>
            <w:vMerge w:val="continue"/>
            <w:noWrap w:val="0"/>
            <w:vAlign w:val="center"/>
          </w:tcPr>
          <w:p>
            <w:pPr>
              <w:snapToGrid w:val="0"/>
              <w:spacing w:line="360" w:lineRule="atLeast"/>
              <w:jc w:val="center"/>
              <w:rPr>
                <w:rFonts w:hint="eastAsia" w:ascii="宋体" w:hAnsi="宋体" w:cs="宋体"/>
                <w:color w:val="auto"/>
                <w:sz w:val="24"/>
                <w:highlight w:val="none"/>
                <w:lang w:val="en-US" w:eastAsia="zh-CN"/>
              </w:rPr>
            </w:pPr>
          </w:p>
        </w:tc>
        <w:tc>
          <w:tcPr>
            <w:tcW w:w="1585" w:type="dxa"/>
            <w:vMerge w:val="continue"/>
            <w:noWrap w:val="0"/>
            <w:vAlign w:val="center"/>
          </w:tcPr>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p>
        </w:tc>
        <w:tc>
          <w:tcPr>
            <w:tcW w:w="1460" w:type="dxa"/>
            <w:noWrap w:val="0"/>
            <w:vAlign w:val="center"/>
          </w:tcPr>
          <w:p>
            <w:pPr>
              <w:widowControl/>
              <w:adjustRightInd/>
              <w:spacing w:line="360" w:lineRule="auto"/>
              <w:jc w:val="center"/>
              <w:textAlignment w:val="auto"/>
              <w:rPr>
                <w:rFonts w:hint="eastAsia" w:ascii="宋体" w:hAnsi="宋体" w:cs="宋体" w:eastAsiaTheme="minorEastAsia"/>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Cs w:val="21"/>
                <w:highlight w:val="none"/>
                <w:lang w:bidi="ar"/>
              </w:rPr>
              <w:t>企业实力分</w:t>
            </w:r>
            <w:r>
              <w:rPr>
                <w:rFonts w:hint="eastAsia" w:asciiTheme="minorEastAsia" w:hAnsiTheme="minorEastAsia" w:eastAsiaTheme="minorEastAsia" w:cstheme="minorEastAsia"/>
                <w:color w:val="auto"/>
                <w:szCs w:val="21"/>
                <w:highlight w:val="none"/>
                <w:lang w:eastAsia="zh-CN" w:bidi="ar"/>
              </w:rPr>
              <w:t>（</w:t>
            </w:r>
            <w:r>
              <w:rPr>
                <w:rFonts w:hint="eastAsia" w:asciiTheme="minorEastAsia" w:hAnsiTheme="minorEastAsia" w:eastAsiaTheme="minorEastAsia" w:cstheme="minorEastAsia"/>
                <w:color w:val="auto"/>
                <w:szCs w:val="21"/>
                <w:highlight w:val="none"/>
                <w:lang w:val="en-US" w:eastAsia="zh-CN" w:bidi="ar"/>
              </w:rPr>
              <w:t>满分19分</w:t>
            </w:r>
            <w:r>
              <w:rPr>
                <w:rFonts w:hint="eastAsia" w:asciiTheme="minorEastAsia" w:hAnsiTheme="minorEastAsia" w:eastAsiaTheme="minorEastAsia" w:cstheme="minorEastAsia"/>
                <w:color w:val="auto"/>
                <w:szCs w:val="21"/>
                <w:highlight w:val="none"/>
                <w:lang w:eastAsia="zh-CN" w:bidi="ar"/>
              </w:rPr>
              <w:t>）</w:t>
            </w:r>
          </w:p>
        </w:tc>
        <w:tc>
          <w:tcPr>
            <w:tcW w:w="5901" w:type="dxa"/>
            <w:noWrap w:val="0"/>
            <w:vAlign w:val="center"/>
          </w:tcPr>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投标人具有与本次采购标项需求功能相关的计算机软件著作权登记证书或计算机软件著作权授权书，且以上证书覆盖的软件功能属于以下领域之一的，每提供一个领域得2分，最高得10分</w:t>
            </w:r>
            <w:r>
              <w:rPr>
                <w:rFonts w:hint="default" w:ascii="宋体" w:hAnsi="宋体" w:eastAsia="宋体" w:cs="宋体"/>
                <w:bCs/>
                <w:color w:val="auto"/>
                <w:sz w:val="21"/>
                <w:szCs w:val="21"/>
                <w:highlight w:val="none"/>
                <w:lang w:val="en-US" w:eastAsia="zh-CN"/>
              </w:rPr>
              <w:t>：</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（1）网络在线教学课程管理平台；</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（2）智慧教务学习效果在线评价服务管理系统；</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（3）知识图谱服务平台；</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（4）智慧教务学习效果在线评价服务管理系统；</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（5）大数据展示平台。</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注：</w:t>
            </w:r>
          </w:p>
          <w:p>
            <w:pPr>
              <w:pStyle w:val="42"/>
              <w:adjustRightInd/>
              <w:spacing w:line="360" w:lineRule="auto"/>
              <w:ind w:firstLine="420" w:firstLineChars="200"/>
              <w:jc w:val="left"/>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①投标文件中须提供有效的计算机软件著作权登记证书或计算机软件著作权授权书扫描件（或复印件）并加盖投标人公章，著作权人或被授权人须为投标人。</w:t>
            </w:r>
          </w:p>
          <w:p>
            <w:pPr>
              <w:pStyle w:val="42"/>
              <w:adjustRightInd/>
              <w:spacing w:line="360" w:lineRule="auto"/>
              <w:ind w:firstLine="420" w:firstLineChars="200"/>
              <w:jc w:val="left"/>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②同一软件著作权不重复计分；同一软件有多个版本的，仅计分一次。</w:t>
            </w:r>
          </w:p>
          <w:p>
            <w:pPr>
              <w:pStyle w:val="42"/>
              <w:adjustRightInd/>
              <w:spacing w:line="360" w:lineRule="auto"/>
              <w:ind w:firstLine="420" w:firstLineChars="200"/>
              <w:jc w:val="left"/>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③软件著作权登记证书上的软件名称与上述领域名称不必完全一致，只要软件功能用途能够对应上述领域，经评标委员会认定属于同类功能的，即可得分。</w:t>
            </w:r>
          </w:p>
          <w:p>
            <w:pPr>
              <w:pStyle w:val="42"/>
              <w:adjustRightInd/>
              <w:spacing w:line="360" w:lineRule="auto"/>
              <w:ind w:firstLine="420" w:firstLineChars="200"/>
              <w:jc w:val="left"/>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④投标人可在投标文件中附软件功能说明书等佐证材料。</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⑤以上内容未提供或提供不满足要求的不得分。</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2、供应商自2022年1月1日以来（以合同签订时间为准），承接过职业教育在线精品课程开发或建设项目，且合作课程获得职业教育在线精品课程认定的，每提供一门课程的完整证明材料得4分。（满分4分）</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同一合同对应多门课程的，可分别计分。同一供应商就同一课程与不同采购方签订多份合同的，仅计一次分。</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证明材料要求：</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① 有效合同复印件（合同内容应能清晰反映</w:t>
            </w:r>
            <w:r>
              <w:rPr>
                <w:rFonts w:hint="eastAsia" w:ascii="宋体" w:hAnsi="宋体" w:cs="宋体"/>
                <w:bCs/>
                <w:color w:val="auto"/>
                <w:sz w:val="21"/>
                <w:szCs w:val="21"/>
                <w:highlight w:val="none"/>
                <w:lang w:val="en-US" w:eastAsia="zh-CN"/>
              </w:rPr>
              <w:t>标的</w:t>
            </w:r>
            <w:r>
              <w:rPr>
                <w:rFonts w:hint="default" w:ascii="宋体" w:hAnsi="宋体" w:eastAsia="宋体" w:cs="宋体"/>
                <w:bCs/>
                <w:color w:val="auto"/>
                <w:sz w:val="21"/>
                <w:szCs w:val="21"/>
                <w:highlight w:val="none"/>
                <w:lang w:val="en-US" w:eastAsia="zh-CN"/>
              </w:rPr>
              <w:t>名称、</w:t>
            </w:r>
            <w:r>
              <w:rPr>
                <w:rFonts w:hint="eastAsia" w:ascii="宋体" w:hAnsi="宋体" w:cs="宋体"/>
                <w:bCs/>
                <w:color w:val="auto"/>
                <w:sz w:val="21"/>
                <w:szCs w:val="21"/>
                <w:highlight w:val="none"/>
                <w:lang w:val="en-US" w:eastAsia="zh-CN"/>
              </w:rPr>
              <w:t>标的</w:t>
            </w:r>
            <w:r>
              <w:rPr>
                <w:rFonts w:hint="default" w:ascii="宋体" w:hAnsi="宋体" w:eastAsia="宋体" w:cs="宋体"/>
                <w:bCs/>
                <w:color w:val="auto"/>
                <w:sz w:val="21"/>
                <w:szCs w:val="21"/>
                <w:highlight w:val="none"/>
                <w:lang w:val="en-US" w:eastAsia="zh-CN"/>
              </w:rPr>
              <w:t>内容及签订时间），加盖供应商公章；</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② 教育行政主管部门发布的课程认定结果公告或正式认定文件复印件，加盖供应商公章；</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③ 供应商参与该课程开发或建设的佐证材料（如合同载明的服务内容可体现，则无需单独提供）。</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3.供应商自2022年1月1日以来（以合同签订时间为准），承接过职业教育专业教学资源库开发或建设项目，且对应资源库获得教育行政主管部门认定的，每提供一个资源库的完整证明材料得1分。（满分5分）</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同一供应商就同一资源库与不同采购方签订多份合同的，仅计一次分。</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证明材料要求：</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① 有效合同复印件（合同内容应能清晰反映</w:t>
            </w:r>
            <w:r>
              <w:rPr>
                <w:rFonts w:hint="eastAsia" w:ascii="宋体" w:hAnsi="宋体" w:cs="宋体"/>
                <w:bCs/>
                <w:color w:val="auto"/>
                <w:sz w:val="21"/>
                <w:szCs w:val="21"/>
                <w:highlight w:val="none"/>
                <w:lang w:val="en-US" w:eastAsia="zh-CN"/>
              </w:rPr>
              <w:t>标的</w:t>
            </w:r>
            <w:r>
              <w:rPr>
                <w:rFonts w:hint="default" w:ascii="宋体" w:hAnsi="宋体" w:eastAsia="宋体" w:cs="宋体"/>
                <w:bCs/>
                <w:color w:val="auto"/>
                <w:sz w:val="21"/>
                <w:szCs w:val="21"/>
                <w:highlight w:val="none"/>
                <w:lang w:val="en-US" w:eastAsia="zh-CN"/>
              </w:rPr>
              <w:t>名称、</w:t>
            </w:r>
            <w:r>
              <w:rPr>
                <w:rFonts w:hint="eastAsia" w:ascii="宋体" w:hAnsi="宋体" w:cs="宋体"/>
                <w:bCs/>
                <w:color w:val="auto"/>
                <w:sz w:val="21"/>
                <w:szCs w:val="21"/>
                <w:highlight w:val="none"/>
                <w:lang w:val="en-US" w:eastAsia="zh-CN"/>
              </w:rPr>
              <w:t>标的</w:t>
            </w:r>
            <w:r>
              <w:rPr>
                <w:rFonts w:hint="default" w:ascii="宋体" w:hAnsi="宋体" w:eastAsia="宋体" w:cs="宋体"/>
                <w:bCs/>
                <w:color w:val="auto"/>
                <w:sz w:val="21"/>
                <w:szCs w:val="21"/>
                <w:highlight w:val="none"/>
                <w:lang w:val="en-US" w:eastAsia="zh-CN"/>
              </w:rPr>
              <w:t>内容及签订时间），加盖供应商公章；</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② 教育行政主管部门发布的资源库认定结果公告或正式认定文件复印件，加盖供应商公章；</w:t>
            </w:r>
          </w:p>
          <w:p>
            <w:pPr>
              <w:pStyle w:val="42"/>
              <w:adjustRightInd/>
              <w:spacing w:line="360" w:lineRule="auto"/>
              <w:ind w:firstLine="420" w:firstLineChars="200"/>
              <w:jc w:val="left"/>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③ 供应商参与该资源库开发或建设的佐证材料（如合同载明的服务内容或搭建资源库平台等内容可体现，则无需单独提供）。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562" w:type="dxa"/>
            <w:vMerge w:val="continue"/>
            <w:noWrap w:val="0"/>
            <w:vAlign w:val="center"/>
          </w:tcPr>
          <w:p>
            <w:pPr>
              <w:snapToGrid w:val="0"/>
              <w:spacing w:line="360" w:lineRule="atLeast"/>
              <w:jc w:val="center"/>
              <w:rPr>
                <w:rFonts w:hint="eastAsia" w:ascii="宋体" w:hAnsi="宋体" w:eastAsia="宋体" w:cs="宋体"/>
                <w:color w:val="auto"/>
                <w:sz w:val="24"/>
                <w:highlight w:val="none"/>
              </w:rPr>
            </w:pPr>
          </w:p>
        </w:tc>
        <w:tc>
          <w:tcPr>
            <w:tcW w:w="1585" w:type="dxa"/>
            <w:vMerge w:val="continue"/>
            <w:noWrap w:val="0"/>
            <w:vAlign w:val="center"/>
          </w:tcPr>
          <w:p>
            <w:pPr>
              <w:snapToGrid w:val="0"/>
              <w:spacing w:line="360" w:lineRule="atLeast"/>
              <w:jc w:val="center"/>
              <w:rPr>
                <w:rFonts w:hint="eastAsia" w:ascii="宋体" w:hAnsi="宋体" w:eastAsia="宋体" w:cs="宋体"/>
                <w:bCs/>
                <w:color w:val="auto"/>
                <w:kern w:val="0"/>
                <w:sz w:val="21"/>
                <w:szCs w:val="21"/>
                <w:highlight w:val="none"/>
                <w:lang w:val="en-US" w:eastAsia="zh-CN" w:bidi="ar-SA"/>
              </w:rPr>
            </w:pPr>
          </w:p>
        </w:tc>
        <w:tc>
          <w:tcPr>
            <w:tcW w:w="1460" w:type="dxa"/>
            <w:noWrap w:val="0"/>
            <w:vAlign w:val="center"/>
          </w:tcPr>
          <w:p>
            <w:pPr>
              <w:snapToGrid w:val="0"/>
              <w:spacing w:line="360" w:lineRule="atLeast"/>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业绩分</w:t>
            </w:r>
          </w:p>
          <w:p>
            <w:pPr>
              <w:snapToGrid w:val="0"/>
              <w:spacing w:line="360" w:lineRule="atLeast"/>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cs="宋体"/>
                <w:bCs/>
                <w:color w:val="auto"/>
                <w:kern w:val="0"/>
                <w:sz w:val="21"/>
                <w:szCs w:val="21"/>
                <w:highlight w:val="none"/>
                <w:u w:val="single"/>
                <w:lang w:val="en-US" w:eastAsia="zh-CN" w:bidi="ar-SA"/>
              </w:rPr>
              <w:t>10</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5901" w:type="dxa"/>
            <w:noWrap w:val="0"/>
            <w:vAlign w:val="top"/>
          </w:tcPr>
          <w:p>
            <w:pPr>
              <w:snapToGrid w:val="0"/>
              <w:spacing w:line="360" w:lineRule="atLeas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Cs w:val="21"/>
                <w:highlight w:val="none"/>
              </w:rPr>
              <w:t>20</w:t>
            </w:r>
            <w:r>
              <w:rPr>
                <w:rFonts w:hint="eastAsia" w:ascii="宋体" w:hAnsi="宋体" w:cs="宋体"/>
                <w:color w:val="auto"/>
                <w:szCs w:val="21"/>
                <w:highlight w:val="none"/>
                <w:u w:val="single"/>
                <w:lang w:val="en-US" w:eastAsia="zh-CN"/>
              </w:rPr>
              <w:t>23</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日至</w:t>
            </w:r>
            <w:r>
              <w:rPr>
                <w:rFonts w:hint="eastAsia" w:ascii="宋体" w:hAnsi="宋体" w:cs="宋体"/>
                <w:color w:val="auto"/>
                <w:szCs w:val="21"/>
                <w:highlight w:val="none"/>
                <w:lang w:eastAsia="zh-CN"/>
              </w:rPr>
              <w:t>提交投标文件截止时间</w:t>
            </w:r>
            <w:r>
              <w:rPr>
                <w:rFonts w:hint="eastAsia" w:ascii="宋体" w:hAnsi="宋体" w:eastAsia="宋体" w:cs="宋体"/>
                <w:color w:val="auto"/>
                <w:szCs w:val="21"/>
                <w:highlight w:val="none"/>
              </w:rPr>
              <w:t>止，投标人</w:t>
            </w:r>
            <w:r>
              <w:rPr>
                <w:rFonts w:hint="eastAsia" w:ascii="宋体" w:hAnsi="宋体" w:cs="宋体"/>
                <w:color w:val="auto"/>
                <w:szCs w:val="21"/>
                <w:highlight w:val="none"/>
                <w:lang w:eastAsia="zh-CN"/>
              </w:rPr>
              <w:t>具有与本次采购内容有关的类似项目</w:t>
            </w:r>
            <w:r>
              <w:rPr>
                <w:rFonts w:hint="eastAsia" w:ascii="宋体" w:hAnsi="宋体" w:eastAsia="宋体" w:cs="宋体"/>
                <w:color w:val="auto"/>
                <w:szCs w:val="21"/>
                <w:highlight w:val="none"/>
              </w:rPr>
              <w:t>业绩</w:t>
            </w:r>
            <w:r>
              <w:rPr>
                <w:rFonts w:hint="eastAsia" w:ascii="宋体" w:hAnsi="宋体" w:cs="宋体"/>
                <w:color w:val="auto"/>
                <w:szCs w:val="21"/>
                <w:highlight w:val="none"/>
                <w:lang w:eastAsia="zh-CN"/>
              </w:rPr>
              <w:t>的（</w:t>
            </w:r>
            <w:r>
              <w:rPr>
                <w:rFonts w:hint="eastAsia" w:ascii="宋体" w:hAnsi="宋体" w:cs="宋体"/>
                <w:color w:val="auto"/>
                <w:szCs w:val="21"/>
                <w:highlight w:val="none"/>
                <w:lang w:val="en-US" w:eastAsia="zh-CN"/>
              </w:rPr>
              <w:t>如</w:t>
            </w:r>
            <w:r>
              <w:rPr>
                <w:rFonts w:hint="eastAsia" w:ascii="宋体" w:hAnsi="宋体" w:eastAsia="宋体" w:cs="宋体"/>
                <w:color w:val="auto"/>
                <w:szCs w:val="21"/>
                <w:highlight w:val="none"/>
              </w:rPr>
              <w:t>精品课程建设</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智慧课程建设</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，每项得</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分，满分</w:t>
            </w:r>
            <w:r>
              <w:rPr>
                <w:rFonts w:hint="eastAsia" w:ascii="宋体" w:hAnsi="宋体" w:eastAsia="宋体" w:cs="宋体"/>
                <w:color w:val="auto"/>
                <w:szCs w:val="21"/>
                <w:highlight w:val="none"/>
                <w:u w:val="single"/>
              </w:rPr>
              <w:t xml:space="preserve"> </w:t>
            </w:r>
            <w:r>
              <w:rPr>
                <w:rFonts w:hint="eastAsia" w:ascii="宋体" w:hAnsi="宋体" w:cs="宋体"/>
                <w:bCs/>
                <w:color w:val="auto"/>
                <w:kern w:val="0"/>
                <w:sz w:val="21"/>
                <w:szCs w:val="21"/>
                <w:highlight w:val="none"/>
                <w:u w:val="single"/>
                <w:lang w:val="en-US" w:eastAsia="zh-CN" w:bidi="ar-SA"/>
              </w:rPr>
              <w:t>10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r>
              <w:rPr>
                <w:rFonts w:hint="eastAsia" w:ascii="宋体" w:hAnsi="宋体" w:cs="宋体"/>
                <w:b/>
                <w:bCs/>
                <w:color w:val="auto"/>
                <w:szCs w:val="21"/>
                <w:highlight w:val="none"/>
                <w:lang w:val="en-US" w:eastAsia="zh-CN"/>
              </w:rPr>
              <w:t>注：</w:t>
            </w:r>
            <w:r>
              <w:rPr>
                <w:rFonts w:hint="eastAsia" w:ascii="宋体" w:hAnsi="宋体" w:cs="宋体"/>
                <w:b/>
                <w:bCs/>
                <w:color w:val="auto"/>
                <w:szCs w:val="21"/>
                <w:highlight w:val="none"/>
                <w:lang w:eastAsia="zh-CN"/>
              </w:rPr>
              <w:t>需在投标文件中</w:t>
            </w:r>
            <w:r>
              <w:rPr>
                <w:rFonts w:hint="eastAsia" w:ascii="宋体" w:hAnsi="宋体" w:eastAsia="宋体" w:cs="宋体"/>
                <w:b/>
                <w:bCs/>
                <w:color w:val="auto"/>
                <w:szCs w:val="21"/>
                <w:highlight w:val="none"/>
              </w:rPr>
              <w:t>提供</w:t>
            </w:r>
            <w:r>
              <w:rPr>
                <w:rFonts w:hint="default" w:ascii="宋体" w:hAnsi="宋体" w:cs="宋体"/>
                <w:b/>
                <w:bCs/>
                <w:color w:val="auto"/>
                <w:szCs w:val="21"/>
                <w:highlight w:val="none"/>
                <w:lang w:val="en-US" w:eastAsia="zh-CN"/>
              </w:rPr>
              <w:t>前述</w:t>
            </w:r>
            <w:r>
              <w:rPr>
                <w:rFonts w:hint="eastAsia" w:ascii="宋体" w:hAnsi="宋体" w:cs="宋体"/>
                <w:b/>
                <w:bCs/>
                <w:color w:val="auto"/>
                <w:szCs w:val="21"/>
                <w:highlight w:val="none"/>
                <w:lang w:eastAsia="zh-CN"/>
              </w:rPr>
              <w:t>类似项目</w:t>
            </w:r>
            <w:r>
              <w:rPr>
                <w:rFonts w:hint="eastAsia" w:ascii="宋体" w:hAnsi="宋体" w:eastAsia="宋体" w:cs="宋体"/>
                <w:b/>
                <w:bCs/>
                <w:color w:val="auto"/>
                <w:szCs w:val="21"/>
                <w:highlight w:val="none"/>
              </w:rPr>
              <w:t>业绩</w:t>
            </w:r>
            <w:r>
              <w:rPr>
                <w:rFonts w:hint="eastAsia" w:ascii="宋体" w:hAnsi="宋体" w:cs="宋体"/>
                <w:b/>
                <w:bCs/>
                <w:color w:val="auto"/>
                <w:szCs w:val="21"/>
                <w:highlight w:val="none"/>
                <w:lang w:eastAsia="zh-CN"/>
              </w:rPr>
              <w:t>的</w:t>
            </w:r>
            <w:r>
              <w:rPr>
                <w:rFonts w:hint="eastAsia" w:ascii="宋体" w:hAnsi="宋体" w:eastAsia="宋体" w:cs="宋体"/>
                <w:b/>
                <w:bCs/>
                <w:color w:val="auto"/>
                <w:szCs w:val="21"/>
                <w:highlight w:val="none"/>
              </w:rPr>
              <w:t>合同或者中标</w:t>
            </w:r>
            <w:r>
              <w:rPr>
                <w:rFonts w:hint="eastAsia" w:ascii="宋体" w:hAnsi="宋体" w:cs="宋体"/>
                <w:b/>
                <w:bCs/>
                <w:color w:val="auto"/>
                <w:szCs w:val="21"/>
                <w:highlight w:val="none"/>
                <w:lang w:eastAsia="zh-CN"/>
              </w:rPr>
              <w:t>（成交）</w:t>
            </w:r>
            <w:r>
              <w:rPr>
                <w:rFonts w:hint="eastAsia" w:ascii="宋体" w:hAnsi="宋体" w:eastAsia="宋体" w:cs="宋体"/>
                <w:b/>
                <w:bCs/>
                <w:color w:val="auto"/>
                <w:szCs w:val="21"/>
                <w:highlight w:val="none"/>
              </w:rPr>
              <w:t>通知书复印件</w:t>
            </w:r>
            <w:r>
              <w:rPr>
                <w:rFonts w:hint="eastAsia" w:ascii="宋体" w:hAnsi="宋体" w:cs="宋体"/>
                <w:b/>
                <w:bCs/>
                <w:color w:val="auto"/>
                <w:szCs w:val="21"/>
                <w:highlight w:val="none"/>
                <w:lang w:eastAsia="zh-CN"/>
              </w:rPr>
              <w:t>并加盖投标人公章，未按要求提供的不</w:t>
            </w:r>
            <w:r>
              <w:rPr>
                <w:rFonts w:hint="eastAsia" w:ascii="宋体" w:hAnsi="宋体" w:cs="宋体"/>
                <w:b/>
                <w:bCs/>
                <w:color w:val="auto"/>
                <w:szCs w:val="21"/>
                <w:highlight w:val="none"/>
                <w:lang w:val="en-US" w:eastAsia="zh-CN"/>
              </w:rPr>
              <w:t>予计</w:t>
            </w:r>
            <w:r>
              <w:rPr>
                <w:rFonts w:hint="eastAsia" w:ascii="宋体" w:hAnsi="宋体" w:cs="宋体"/>
                <w:b/>
                <w:bCs/>
                <w:color w:val="auto"/>
                <w:szCs w:val="21"/>
                <w:highlight w:val="none"/>
                <w:lang w:eastAsia="zh-CN"/>
              </w:rPr>
              <w:t>分。</w:t>
            </w:r>
            <w:r>
              <w:rPr>
                <w:rFonts w:hint="eastAsia" w:ascii="宋体" w:hAnsi="宋体" w:cs="宋体"/>
                <w:b/>
                <w:bCs/>
                <w:color w:val="auto"/>
                <w:szCs w:val="21"/>
                <w:highlight w:val="none"/>
                <w:lang w:val="en-US" w:eastAsia="zh-CN"/>
              </w:rPr>
              <w:t>该项评分不含企业实力分里已统计的业绩。</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08" w:type="dxa"/>
            <w:gridSpan w:val="4"/>
            <w:noWrap w:val="0"/>
            <w:vAlign w:val="center"/>
          </w:tcPr>
          <w:p>
            <w:pPr>
              <w:pStyle w:val="13"/>
              <w:snapToGrid w:val="0"/>
              <w:spacing w:line="360" w:lineRule="atLeas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总得分=</w:t>
            </w:r>
            <w:r>
              <w:rPr>
                <w:rFonts w:hint="eastAsia" w:hAnsi="宋体" w:cs="宋体"/>
                <w:b/>
                <w:bCs/>
                <w:color w:val="auto"/>
                <w:sz w:val="24"/>
                <w:szCs w:val="24"/>
                <w:highlight w:val="none"/>
                <w:lang w:val="en-US" w:eastAsia="zh-CN"/>
              </w:rPr>
              <w:t>价格得分</w:t>
            </w:r>
            <w:r>
              <w:rPr>
                <w:rFonts w:hint="eastAsia" w:ascii="宋体" w:hAnsi="宋体" w:eastAsia="宋体" w:cs="宋体"/>
                <w:b/>
                <w:bCs/>
                <w:color w:val="auto"/>
                <w:sz w:val="24"/>
                <w:szCs w:val="24"/>
                <w:highlight w:val="none"/>
              </w:rPr>
              <w:t>+</w:t>
            </w:r>
            <w:r>
              <w:rPr>
                <w:rFonts w:hint="eastAsia" w:hAnsi="宋体" w:cs="宋体"/>
                <w:b/>
                <w:bCs/>
                <w:color w:val="auto"/>
                <w:sz w:val="24"/>
                <w:szCs w:val="24"/>
                <w:highlight w:val="none"/>
                <w:lang w:val="en-US" w:eastAsia="zh-CN"/>
              </w:rPr>
              <w:t>技术得分</w:t>
            </w:r>
            <w:r>
              <w:rPr>
                <w:rFonts w:hint="eastAsia" w:ascii="宋体" w:hAnsi="宋体" w:eastAsia="宋体" w:cs="宋体"/>
                <w:b/>
                <w:bCs/>
                <w:color w:val="auto"/>
                <w:sz w:val="24"/>
                <w:szCs w:val="24"/>
                <w:highlight w:val="none"/>
              </w:rPr>
              <w:t>+</w:t>
            </w:r>
            <w:r>
              <w:rPr>
                <w:rFonts w:hint="eastAsia" w:hAnsi="宋体" w:cs="宋体"/>
                <w:b/>
                <w:bCs/>
                <w:color w:val="auto"/>
                <w:sz w:val="24"/>
                <w:szCs w:val="24"/>
                <w:highlight w:val="none"/>
                <w:lang w:val="en-US" w:eastAsia="zh-CN"/>
              </w:rPr>
              <w:t>商务得分</w:t>
            </w:r>
          </w:p>
        </w:tc>
      </w:tr>
    </w:tbl>
    <w:p>
      <w:pPr>
        <w:pStyle w:val="22"/>
        <w:outlineLvl w:val="9"/>
        <w:rPr>
          <w:rFonts w:hint="eastAsia"/>
          <w:color w:val="auto"/>
          <w:highlight w:val="none"/>
        </w:rPr>
      </w:pPr>
    </w:p>
    <w:p>
      <w:pPr>
        <w:pStyle w:val="3"/>
        <w:jc w:val="center"/>
        <w:rPr>
          <w:rFonts w:hint="eastAsia" w:cs="Times New Roman"/>
          <w:b w:val="0"/>
          <w:color w:val="auto"/>
          <w:sz w:val="30"/>
          <w:szCs w:val="30"/>
          <w:highlight w:val="none"/>
        </w:rPr>
      </w:pPr>
      <w:r>
        <w:rPr>
          <w:rFonts w:hint="eastAsia" w:cs="Times New Roman"/>
          <w:b w:val="0"/>
          <w:color w:val="auto"/>
          <w:sz w:val="30"/>
          <w:szCs w:val="30"/>
          <w:highlight w:val="none"/>
        </w:rPr>
        <w:t>第四节</w:t>
      </w:r>
      <w:r>
        <w:rPr>
          <w:rFonts w:cs="Times New Roman"/>
          <w:b w:val="0"/>
          <w:color w:val="auto"/>
          <w:sz w:val="30"/>
          <w:szCs w:val="30"/>
          <w:highlight w:val="none"/>
        </w:rPr>
        <w:t xml:space="preserve"> </w:t>
      </w:r>
      <w:r>
        <w:rPr>
          <w:rFonts w:hint="eastAsia" w:cs="Times New Roman"/>
          <w:b w:val="0"/>
          <w:color w:val="auto"/>
          <w:sz w:val="30"/>
          <w:szCs w:val="30"/>
          <w:highlight w:val="none"/>
        </w:rPr>
        <w:t>中标候选人推荐原则</w:t>
      </w:r>
      <w:bookmarkEnd w:id="307"/>
      <w:bookmarkEnd w:id="308"/>
      <w:bookmarkEnd w:id="309"/>
      <w:bookmarkEnd w:id="310"/>
      <w:bookmarkEnd w:id="311"/>
      <w:bookmarkEnd w:id="312"/>
      <w:bookmarkEnd w:id="313"/>
      <w:bookmarkEnd w:id="314"/>
      <w:bookmarkEnd w:id="315"/>
      <w:bookmarkEnd w:id="316"/>
    </w:p>
    <w:p>
      <w:pPr>
        <w:pStyle w:val="13"/>
        <w:numPr>
          <w:ilvl w:val="0"/>
          <w:numId w:val="0"/>
        </w:numPr>
        <w:spacing w:line="360" w:lineRule="auto"/>
        <w:ind w:left="472" w:leftChars="0"/>
        <w:contextualSpacing/>
        <w:rPr>
          <w:rFonts w:hAnsi="宋体" w:eastAsia="宋体" w:cs="Times New Roman"/>
          <w:b/>
          <w:bCs/>
          <w:color w:val="auto"/>
          <w:sz w:val="24"/>
          <w:szCs w:val="24"/>
          <w:highlight w:val="none"/>
        </w:rPr>
      </w:pPr>
      <w:r>
        <w:rPr>
          <w:rFonts w:hint="eastAsia" w:hAnsi="宋体" w:eastAsia="宋体" w:cs="Times New Roman"/>
          <w:b/>
          <w:bCs/>
          <w:color w:val="auto"/>
          <w:sz w:val="24"/>
          <w:szCs w:val="24"/>
          <w:highlight w:val="none"/>
        </w:rPr>
        <w:t>（一）综合评分法</w:t>
      </w:r>
    </w:p>
    <w:p>
      <w:pPr>
        <w:pStyle w:val="13"/>
        <w:spacing w:line="360" w:lineRule="auto"/>
        <w:ind w:firstLine="420" w:firstLineChars="200"/>
        <w:rPr>
          <w:rFonts w:hint="eastAsia" w:hAnsi="宋体" w:eastAsia="宋体" w:cs="Times New Roman"/>
          <w:color w:val="auto"/>
          <w:highlight w:val="none"/>
        </w:rPr>
      </w:pPr>
      <w:r>
        <w:rPr>
          <w:rFonts w:hint="eastAsia" w:hAnsi="宋体" w:cs="Times New Roman"/>
          <w:color w:val="auto"/>
          <w:highlight w:val="none"/>
          <w:lang w:val="en-US" w:eastAsia="zh-CN"/>
        </w:rPr>
        <w:t>1.</w:t>
      </w:r>
      <w:r>
        <w:rPr>
          <w:rFonts w:hint="eastAsia" w:hAnsi="宋体" w:eastAsia="宋体" w:cs="Times New Roman"/>
          <w:color w:val="auto"/>
          <w:highlight w:val="none"/>
        </w:rPr>
        <w:t>评标委员会将根据评审后总得分由高到低</w:t>
      </w:r>
      <w:r>
        <w:rPr>
          <w:rFonts w:hint="eastAsia" w:hAnsi="宋体" w:cs="Times New Roman"/>
          <w:color w:val="auto"/>
          <w:highlight w:val="none"/>
          <w:lang w:val="en-US" w:eastAsia="zh-CN"/>
        </w:rPr>
        <w:t>顺序</w:t>
      </w:r>
      <w:r>
        <w:rPr>
          <w:rFonts w:hint="eastAsia" w:ascii="Times New Roman" w:hAnsi="宋体" w:eastAsia="宋体" w:cs="Times New Roman"/>
          <w:color w:val="auto"/>
          <w:sz w:val="21"/>
          <w:szCs w:val="24"/>
          <w:highlight w:val="none"/>
        </w:rPr>
        <w:t>排列</w:t>
      </w:r>
      <w:r>
        <w:rPr>
          <w:rFonts w:hint="eastAsia" w:hAnsi="宋体" w:eastAsia="宋体" w:cs="Times New Roman"/>
          <w:color w:val="auto"/>
          <w:highlight w:val="none"/>
        </w:rPr>
        <w:t>。总得分相同的，以投标报价由低到高顺序排列</w:t>
      </w:r>
      <w:r>
        <w:rPr>
          <w:rFonts w:hint="eastAsia" w:hAnsi="宋体" w:cs="Times New Roman"/>
          <w:color w:val="auto"/>
          <w:highlight w:val="none"/>
          <w:lang w:eastAsia="zh-CN"/>
        </w:rPr>
        <w:t>，</w:t>
      </w:r>
      <w:r>
        <w:rPr>
          <w:rFonts w:hint="eastAsia" w:hAnsi="宋体" w:eastAsia="宋体" w:cs="Times New Roman"/>
          <w:color w:val="auto"/>
          <w:highlight w:val="none"/>
        </w:rPr>
        <w:t>得分且投标报价相同的并列</w:t>
      </w:r>
      <w:r>
        <w:rPr>
          <w:rFonts w:hint="eastAsia" w:hAnsi="宋体" w:cs="Times New Roman"/>
          <w:color w:val="auto"/>
          <w:highlight w:val="none"/>
          <w:lang w:eastAsia="zh-CN"/>
        </w:rPr>
        <w:t>。</w:t>
      </w:r>
      <w:r>
        <w:rPr>
          <w:rFonts w:hint="eastAsia" w:hAnsi="宋体" w:eastAsia="宋体" w:cs="Times New Roman"/>
          <w:color w:val="auto"/>
          <w:highlight w:val="none"/>
        </w:rPr>
        <w:t>投标文件满足招标文件全部实质性要求，且按照评审因素的量化指标评审得分最高的投标人为排名第一的中标候选人。</w:t>
      </w:r>
    </w:p>
    <w:p>
      <w:pPr>
        <w:pStyle w:val="13"/>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2.每个投标人可以对</w:t>
      </w:r>
      <w:r>
        <w:rPr>
          <w:rFonts w:hint="eastAsia" w:hAnsi="宋体" w:cs="Times New Roman"/>
          <w:color w:val="auto"/>
          <w:highlight w:val="none"/>
          <w:lang w:val="en-US" w:eastAsia="zh-CN"/>
        </w:rPr>
        <w:t>本项目部分标项或全部标项</w:t>
      </w:r>
      <w:r>
        <w:rPr>
          <w:rFonts w:hint="eastAsia" w:hAnsi="宋体" w:eastAsia="宋体" w:cs="Times New Roman"/>
          <w:color w:val="auto"/>
          <w:highlight w:val="none"/>
        </w:rPr>
        <w:t>进行投标，但最多只能中1个</w:t>
      </w:r>
      <w:r>
        <w:rPr>
          <w:rFonts w:hint="eastAsia" w:hAnsi="宋体" w:cs="Times New Roman"/>
          <w:color w:val="auto"/>
          <w:highlight w:val="none"/>
          <w:lang w:val="en-US" w:eastAsia="zh-CN"/>
        </w:rPr>
        <w:t>标项</w:t>
      </w:r>
      <w:r>
        <w:rPr>
          <w:rFonts w:hint="eastAsia" w:hAnsi="宋体" w:eastAsia="宋体" w:cs="Times New Roman"/>
          <w:color w:val="auto"/>
          <w:highlight w:val="none"/>
        </w:rPr>
        <w:t xml:space="preserve">。评标委员会将按 </w:t>
      </w:r>
      <w:r>
        <w:rPr>
          <w:rFonts w:hint="eastAsia" w:hAnsi="宋体" w:cs="Times New Roman"/>
          <w:color w:val="auto"/>
          <w:highlight w:val="none"/>
          <w:lang w:val="en-US" w:eastAsia="zh-CN"/>
        </w:rPr>
        <w:t>标项</w:t>
      </w:r>
      <w:r>
        <w:rPr>
          <w:rFonts w:hint="eastAsia" w:hAnsi="宋体" w:eastAsia="宋体" w:cs="Times New Roman"/>
          <w:color w:val="auto"/>
          <w:highlight w:val="none"/>
        </w:rPr>
        <w:t>1→</w:t>
      </w:r>
      <w:r>
        <w:rPr>
          <w:rFonts w:hint="eastAsia" w:hAnsi="宋体" w:cs="Times New Roman"/>
          <w:color w:val="auto"/>
          <w:highlight w:val="none"/>
          <w:lang w:val="en-US" w:eastAsia="zh-CN"/>
        </w:rPr>
        <w:t>标项</w:t>
      </w:r>
      <w:r>
        <w:rPr>
          <w:rFonts w:hint="eastAsia" w:hAnsi="宋体" w:eastAsia="宋体" w:cs="Times New Roman"/>
          <w:color w:val="auto"/>
          <w:highlight w:val="none"/>
        </w:rPr>
        <w:t>2→</w:t>
      </w:r>
      <w:r>
        <w:rPr>
          <w:rFonts w:hint="eastAsia" w:hAnsi="宋体" w:cs="Times New Roman"/>
          <w:color w:val="auto"/>
          <w:highlight w:val="none"/>
          <w:lang w:val="en-US" w:eastAsia="zh-CN"/>
        </w:rPr>
        <w:t>标项</w:t>
      </w:r>
      <w:r>
        <w:rPr>
          <w:rFonts w:hint="eastAsia" w:hAnsi="宋体" w:eastAsia="宋体" w:cs="Times New Roman"/>
          <w:color w:val="auto"/>
          <w:highlight w:val="none"/>
        </w:rPr>
        <w:t>3→</w:t>
      </w:r>
      <w:r>
        <w:rPr>
          <w:rFonts w:hint="eastAsia" w:hAnsi="宋体" w:cs="Times New Roman"/>
          <w:color w:val="auto"/>
          <w:highlight w:val="none"/>
          <w:lang w:val="en-US" w:eastAsia="zh-CN"/>
        </w:rPr>
        <w:t>标项</w:t>
      </w:r>
      <w:r>
        <w:rPr>
          <w:rFonts w:hint="eastAsia" w:hAnsi="宋体" w:eastAsia="宋体" w:cs="Times New Roman"/>
          <w:color w:val="auto"/>
          <w:highlight w:val="none"/>
        </w:rPr>
        <w:t>4→</w:t>
      </w:r>
      <w:r>
        <w:rPr>
          <w:rFonts w:hint="eastAsia" w:hAnsi="宋体" w:cs="Times New Roman"/>
          <w:color w:val="auto"/>
          <w:highlight w:val="none"/>
          <w:lang w:val="en-US" w:eastAsia="zh-CN"/>
        </w:rPr>
        <w:t>标项</w:t>
      </w:r>
      <w:r>
        <w:rPr>
          <w:rFonts w:hint="eastAsia" w:hAnsi="宋体" w:eastAsia="宋体" w:cs="Times New Roman"/>
          <w:color w:val="auto"/>
          <w:highlight w:val="none"/>
        </w:rPr>
        <w:t>5的顺序进行评审。如某投标人成为</w:t>
      </w:r>
      <w:r>
        <w:rPr>
          <w:rFonts w:hint="eastAsia" w:hAnsi="宋体" w:cs="Times New Roman"/>
          <w:color w:val="auto"/>
          <w:highlight w:val="none"/>
          <w:lang w:val="en-US" w:eastAsia="zh-CN"/>
        </w:rPr>
        <w:t>标项</w:t>
      </w:r>
      <w:r>
        <w:rPr>
          <w:rFonts w:hint="eastAsia" w:hAnsi="宋体" w:eastAsia="宋体" w:cs="Times New Roman"/>
          <w:color w:val="auto"/>
          <w:highlight w:val="none"/>
        </w:rPr>
        <w:t>1</w:t>
      </w:r>
      <w:r>
        <w:rPr>
          <w:rFonts w:hint="eastAsia" w:hAnsi="宋体" w:cs="Times New Roman"/>
          <w:color w:val="auto"/>
          <w:highlight w:val="none"/>
          <w:lang w:val="en-US" w:eastAsia="zh-CN"/>
        </w:rPr>
        <w:t>的</w:t>
      </w:r>
      <w:r>
        <w:rPr>
          <w:rFonts w:hint="eastAsia" w:hAnsi="宋体" w:eastAsia="宋体" w:cs="Times New Roman"/>
          <w:color w:val="auto"/>
          <w:highlight w:val="none"/>
        </w:rPr>
        <w:t>第一中标候选人，则该投标人在进入</w:t>
      </w:r>
      <w:r>
        <w:rPr>
          <w:rFonts w:hint="eastAsia" w:hAnsi="宋体" w:cs="Times New Roman"/>
          <w:color w:val="auto"/>
          <w:highlight w:val="none"/>
          <w:lang w:val="en-US" w:eastAsia="zh-CN"/>
        </w:rPr>
        <w:t>标项</w:t>
      </w:r>
      <w:r>
        <w:rPr>
          <w:rFonts w:hint="eastAsia" w:hAnsi="宋体" w:eastAsia="宋体" w:cs="Times New Roman"/>
          <w:color w:val="auto"/>
          <w:highlight w:val="none"/>
        </w:rPr>
        <w:t>2的评审时，如果</w:t>
      </w:r>
      <w:r>
        <w:rPr>
          <w:rFonts w:hint="eastAsia" w:hAnsi="宋体" w:cs="Times New Roman"/>
          <w:color w:val="auto"/>
          <w:highlight w:val="none"/>
          <w:lang w:val="en-US" w:eastAsia="zh-CN"/>
        </w:rPr>
        <w:t>其</w:t>
      </w:r>
      <w:r>
        <w:rPr>
          <w:rFonts w:hint="eastAsia" w:hAnsi="宋体" w:eastAsia="宋体" w:cs="Times New Roman"/>
          <w:color w:val="auto"/>
          <w:highlight w:val="none"/>
        </w:rPr>
        <w:t>综合得分排名第一，该投标人不推荐为第一中标候选人，由综合得分排名第</w:t>
      </w:r>
      <w:r>
        <w:rPr>
          <w:rFonts w:hint="eastAsia" w:hAnsi="宋体" w:cs="Times New Roman"/>
          <w:color w:val="auto"/>
          <w:highlight w:val="none"/>
          <w:lang w:val="en-US" w:eastAsia="zh-CN"/>
        </w:rPr>
        <w:t>二</w:t>
      </w:r>
      <w:r>
        <w:rPr>
          <w:rFonts w:hint="eastAsia" w:hAnsi="宋体" w:eastAsia="宋体" w:cs="Times New Roman"/>
          <w:color w:val="auto"/>
          <w:highlight w:val="none"/>
        </w:rPr>
        <w:t>的投标人作为第一中标候选人，以此类推。</w:t>
      </w:r>
    </w:p>
    <w:p>
      <w:pPr>
        <w:pStyle w:val="13"/>
        <w:spacing w:line="360" w:lineRule="auto"/>
        <w:ind w:firstLine="482" w:firstLineChars="200"/>
        <w:rPr>
          <w:rFonts w:hint="eastAsia" w:hAnsi="宋体" w:eastAsia="宋体" w:cs="Times New Roman"/>
          <w:color w:val="auto"/>
          <w:highlight w:val="none"/>
        </w:rPr>
      </w:pPr>
      <w:r>
        <w:rPr>
          <w:rFonts w:hint="eastAsia" w:hAnsi="宋体" w:eastAsia="宋体" w:cs="Times New Roman"/>
          <w:b/>
          <w:bCs/>
          <w:color w:val="auto"/>
          <w:sz w:val="24"/>
          <w:szCs w:val="24"/>
          <w:highlight w:val="none"/>
        </w:rPr>
        <w:t>（二）最低评标价法</w:t>
      </w:r>
    </w:p>
    <w:p>
      <w:pPr>
        <w:pStyle w:val="13"/>
        <w:tabs>
          <w:tab w:val="left" w:pos="2472"/>
        </w:tabs>
        <w:spacing w:line="360" w:lineRule="auto"/>
        <w:ind w:firstLine="420" w:firstLineChars="200"/>
        <w:rPr>
          <w:rFonts w:hint="eastAsia" w:eastAsia="宋体" w:cs="Times New Roman"/>
          <w:color w:val="auto"/>
          <w:highlight w:val="none"/>
        </w:rPr>
      </w:pPr>
      <w:r>
        <w:rPr>
          <w:rFonts w:hint="eastAsia" w:hAnsi="宋体" w:eastAsia="宋体" w:cs="Times New Roman"/>
          <w:color w:val="auto"/>
          <w:highlight w:val="none"/>
        </w:rPr>
        <w:t>评标委员会将按照有效</w:t>
      </w:r>
      <w:r>
        <w:rPr>
          <w:rFonts w:hint="eastAsia" w:hAnsi="宋体" w:cs="Times New Roman"/>
          <w:color w:val="auto"/>
          <w:highlight w:val="none"/>
          <w:lang w:eastAsia="zh-CN"/>
        </w:rPr>
        <w:t>评标价</w:t>
      </w:r>
      <w:r>
        <w:rPr>
          <w:rFonts w:hint="eastAsia" w:hAnsi="宋体" w:eastAsia="宋体" w:cs="Times New Roman"/>
          <w:color w:val="auto"/>
          <w:highlight w:val="none"/>
        </w:rPr>
        <w:t>从低到高顺序排列，</w:t>
      </w:r>
      <w:r>
        <w:rPr>
          <w:rFonts w:hint="eastAsia" w:hAnsi="宋体" w:cs="Times New Roman"/>
          <w:color w:val="auto"/>
          <w:highlight w:val="none"/>
          <w:lang w:eastAsia="zh-CN"/>
        </w:rPr>
        <w:t>评标价</w:t>
      </w:r>
      <w:r>
        <w:rPr>
          <w:rFonts w:hint="eastAsia" w:hAnsi="宋体" w:eastAsia="宋体" w:cs="Times New Roman"/>
          <w:color w:val="auto"/>
          <w:highlight w:val="none"/>
        </w:rPr>
        <w:t>相同的并列。投标文件满足招标文件全部实质性要求且</w:t>
      </w:r>
      <w:r>
        <w:rPr>
          <w:rFonts w:hint="eastAsia" w:hAnsi="宋体" w:cs="Times New Roman"/>
          <w:color w:val="auto"/>
          <w:highlight w:val="none"/>
          <w:lang w:eastAsia="zh-CN"/>
        </w:rPr>
        <w:t>评标价</w:t>
      </w:r>
      <w:r>
        <w:rPr>
          <w:rFonts w:hint="eastAsia" w:hAnsi="宋体" w:eastAsia="宋体" w:cs="Times New Roman"/>
          <w:color w:val="auto"/>
          <w:highlight w:val="none"/>
        </w:rPr>
        <w:t>最低的投标人为排名第一的中标候选人。</w:t>
      </w:r>
    </w:p>
    <w:p>
      <w:pPr>
        <w:pStyle w:val="3"/>
        <w:spacing w:before="0" w:after="0" w:line="360" w:lineRule="auto"/>
        <w:ind w:firstLine="600" w:firstLineChars="200"/>
        <w:jc w:val="center"/>
        <w:rPr>
          <w:rFonts w:hint="eastAsia" w:cs="Times New Roman"/>
          <w:b w:val="0"/>
          <w:color w:val="auto"/>
          <w:sz w:val="30"/>
          <w:szCs w:val="30"/>
          <w:highlight w:val="none"/>
        </w:rPr>
      </w:pPr>
      <w:bookmarkStart w:id="318" w:name="_Toc11545"/>
      <w:bookmarkStart w:id="319" w:name="_Toc7971"/>
      <w:bookmarkStart w:id="320" w:name="_Toc11695"/>
      <w:bookmarkStart w:id="321" w:name="_Toc22384"/>
      <w:bookmarkStart w:id="322" w:name="_Toc29218"/>
      <w:bookmarkStart w:id="323" w:name="_Toc9602"/>
      <w:bookmarkStart w:id="324" w:name="_Toc27419"/>
      <w:bookmarkStart w:id="325" w:name="_Toc13808"/>
      <w:bookmarkStart w:id="326" w:name="_Toc11073"/>
      <w:bookmarkStart w:id="327" w:name="_Toc13625"/>
    </w:p>
    <w:p>
      <w:pPr>
        <w:pStyle w:val="3"/>
        <w:spacing w:before="0" w:after="0" w:line="360" w:lineRule="auto"/>
        <w:ind w:firstLine="600" w:firstLineChars="200"/>
        <w:jc w:val="center"/>
        <w:rPr>
          <w:rFonts w:hint="eastAsia" w:cs="Times New Roman"/>
          <w:b w:val="0"/>
          <w:color w:val="auto"/>
          <w:sz w:val="30"/>
          <w:szCs w:val="30"/>
          <w:highlight w:val="none"/>
        </w:rPr>
      </w:pPr>
      <w:r>
        <w:rPr>
          <w:rFonts w:hint="eastAsia" w:cs="Times New Roman"/>
          <w:b w:val="0"/>
          <w:color w:val="auto"/>
          <w:sz w:val="30"/>
          <w:szCs w:val="30"/>
          <w:highlight w:val="none"/>
        </w:rPr>
        <w:t>第五节</w:t>
      </w:r>
      <w:r>
        <w:rPr>
          <w:rFonts w:cs="Times New Roman"/>
          <w:b w:val="0"/>
          <w:color w:val="auto"/>
          <w:sz w:val="30"/>
          <w:szCs w:val="30"/>
          <w:highlight w:val="none"/>
        </w:rPr>
        <w:t xml:space="preserve"> </w:t>
      </w:r>
      <w:r>
        <w:rPr>
          <w:rFonts w:hint="eastAsia" w:cs="Times New Roman"/>
          <w:b w:val="0"/>
          <w:color w:val="auto"/>
          <w:sz w:val="30"/>
          <w:szCs w:val="30"/>
          <w:highlight w:val="none"/>
        </w:rPr>
        <w:t>评标报告</w:t>
      </w:r>
      <w:bookmarkEnd w:id="318"/>
      <w:bookmarkEnd w:id="319"/>
      <w:bookmarkEnd w:id="320"/>
      <w:bookmarkEnd w:id="321"/>
      <w:bookmarkEnd w:id="322"/>
      <w:bookmarkEnd w:id="323"/>
      <w:bookmarkEnd w:id="324"/>
      <w:bookmarkEnd w:id="325"/>
      <w:bookmarkEnd w:id="326"/>
      <w:bookmarkEnd w:id="327"/>
    </w:p>
    <w:p>
      <w:pPr>
        <w:pStyle w:val="34"/>
        <w:spacing w:before="0" w:line="360" w:lineRule="auto"/>
        <w:ind w:firstLine="482"/>
        <w:rPr>
          <w:rFonts w:ascii="宋体" w:hAnsi="宋体" w:eastAsia="宋体" w:cs="Times New Roman"/>
          <w:b/>
          <w:bCs/>
          <w:color w:val="auto"/>
          <w:szCs w:val="24"/>
          <w:highlight w:val="none"/>
        </w:rPr>
      </w:pPr>
      <w:r>
        <w:rPr>
          <w:rFonts w:hint="eastAsia" w:ascii="宋体" w:hAnsi="宋体" w:eastAsia="宋体" w:cs="Times New Roman"/>
          <w:b/>
          <w:bCs/>
          <w:color w:val="auto"/>
          <w:szCs w:val="24"/>
          <w:highlight w:val="none"/>
        </w:rPr>
        <w:t>（一）评标报告与推荐中标候选人</w:t>
      </w:r>
    </w:p>
    <w:p>
      <w:pPr>
        <w:pStyle w:val="13"/>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评标委员会根据原始评标记录和评标结果编写评标报告，并通过电子交易平台向采购人、采购代理机构提交。</w:t>
      </w:r>
    </w:p>
    <w:p>
      <w:pPr>
        <w:widowControl/>
        <w:spacing w:line="360" w:lineRule="auto"/>
        <w:ind w:firstLine="482" w:firstLineChars="200"/>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（二）评标争议事项处理</w:t>
      </w:r>
    </w:p>
    <w:p>
      <w:pPr>
        <w:pStyle w:val="13"/>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widowControl/>
        <w:jc w:val="left"/>
        <w:rPr>
          <w:b/>
          <w:color w:val="auto"/>
          <w:sz w:val="36"/>
          <w:szCs w:val="20"/>
          <w:highlight w:val="none"/>
        </w:rPr>
        <w:sectPr>
          <w:pgSz w:w="11905" w:h="16838"/>
          <w:pgMar w:top="1134" w:right="1134" w:bottom="1134" w:left="1134" w:header="850" w:footer="850" w:gutter="0"/>
          <w:pgNumType w:fmt="decimal"/>
          <w:cols w:space="0" w:num="1"/>
          <w:titlePg/>
          <w:rtlGutter w:val="0"/>
          <w:docGrid w:linePitch="331" w:charSpace="0"/>
        </w:sectPr>
      </w:pPr>
    </w:p>
    <w:p>
      <w:pPr>
        <w:pStyle w:val="13"/>
        <w:tabs>
          <w:tab w:val="left" w:pos="2472"/>
        </w:tabs>
        <w:spacing w:line="460" w:lineRule="exact"/>
        <w:jc w:val="center"/>
        <w:rPr>
          <w:rFonts w:hint="eastAsia"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outlineLvl w:val="0"/>
        <w:rPr>
          <w:rFonts w:ascii="Times New Roman" w:hAnsi="Times New Roman" w:eastAsia="宋体" w:cs="Times New Roman"/>
          <w:b/>
          <w:color w:val="auto"/>
          <w:sz w:val="36"/>
          <w:highlight w:val="none"/>
        </w:rPr>
      </w:pPr>
      <w:bookmarkStart w:id="328" w:name="_Toc26262"/>
      <w:bookmarkStart w:id="329" w:name="_Toc31791"/>
      <w:bookmarkStart w:id="330" w:name="_Toc3838"/>
      <w:bookmarkStart w:id="331" w:name="_Toc7167"/>
      <w:bookmarkStart w:id="332" w:name="_Toc17049"/>
      <w:bookmarkStart w:id="333" w:name="_Toc9012"/>
      <w:bookmarkStart w:id="334" w:name="_Toc29347"/>
      <w:bookmarkStart w:id="335" w:name="_Toc27014"/>
      <w:bookmarkStart w:id="336" w:name="_Toc32021"/>
      <w:bookmarkStart w:id="337" w:name="_Toc20993"/>
      <w:bookmarkStart w:id="338" w:name="_Toc25572"/>
      <w:bookmarkStart w:id="339" w:name="_Toc3422"/>
      <w:bookmarkStart w:id="340" w:name="_Toc9058"/>
      <w:r>
        <w:rPr>
          <w:rFonts w:hint="eastAsia" w:ascii="Times New Roman" w:hAnsi="Times New Roman" w:eastAsia="宋体" w:cs="Times New Roman"/>
          <w:b/>
          <w:color w:val="auto"/>
          <w:sz w:val="36"/>
          <w:highlight w:val="none"/>
        </w:rPr>
        <w:t>第五章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拟签订的合同文本</w:t>
      </w:r>
      <w:bookmarkEnd w:id="328"/>
      <w:bookmarkEnd w:id="329"/>
      <w:bookmarkEnd w:id="330"/>
      <w:bookmarkEnd w:id="331"/>
      <w:bookmarkEnd w:id="332"/>
      <w:bookmarkEnd w:id="333"/>
      <w:bookmarkEnd w:id="334"/>
      <w:bookmarkEnd w:id="335"/>
      <w:bookmarkEnd w:id="336"/>
      <w:bookmarkEnd w:id="337"/>
      <w:bookmarkEnd w:id="338"/>
      <w:bookmarkEnd w:id="339"/>
      <w:bookmarkEnd w:id="340"/>
    </w:p>
    <w:p>
      <w:pPr>
        <w:widowControl/>
        <w:jc w:val="left"/>
        <w:rPr>
          <w:rFonts w:ascii="宋体" w:hAnsi="Courier New"/>
          <w:bCs/>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pPr>
        <w:spacing w:line="360" w:lineRule="auto"/>
        <w:rPr>
          <w:rFonts w:ascii="仿宋_GB2312" w:hAnsi="楷体" w:eastAsia="仿宋_GB2312" w:cs="Times New Roman"/>
          <w:color w:val="auto"/>
          <w:sz w:val="24"/>
          <w:highlight w:val="none"/>
        </w:rPr>
      </w:pPr>
    </w:p>
    <w:p>
      <w:pPr>
        <w:snapToGrid w:val="0"/>
        <w:spacing w:line="400" w:lineRule="exact"/>
        <w:jc w:val="center"/>
        <w:rPr>
          <w:rFonts w:hint="eastAsia" w:ascii="宋体" w:hAnsi="宋体" w:eastAsia="宋体" w:cs="宋体"/>
          <w:b/>
          <w:bCs/>
          <w:color w:val="auto"/>
          <w:sz w:val="32"/>
          <w:szCs w:val="32"/>
          <w:highlight w:val="none"/>
        </w:rPr>
      </w:pPr>
    </w:p>
    <w:p>
      <w:pPr>
        <w:snapToGrid w:val="0"/>
        <w:spacing w:line="400" w:lineRule="exact"/>
        <w:jc w:val="center"/>
        <w:rPr>
          <w:rFonts w:hint="eastAsia" w:ascii="宋体" w:hAnsi="宋体" w:eastAsia="宋体" w:cs="宋体"/>
          <w:color w:val="auto"/>
          <w:highlight w:val="none"/>
          <w:lang w:eastAsia="zh-CN"/>
        </w:rPr>
      </w:pPr>
      <w:r>
        <w:rPr>
          <w:rFonts w:hint="eastAsia" w:ascii="宋体" w:hAnsi="宋体" w:eastAsia="宋体" w:cs="宋体"/>
          <w:b/>
          <w:bCs/>
          <w:color w:val="auto"/>
          <w:sz w:val="32"/>
          <w:szCs w:val="32"/>
          <w:highlight w:val="none"/>
        </w:rPr>
        <w:t>《广西壮族自治区政府采购合同》</w:t>
      </w:r>
      <w:r>
        <w:rPr>
          <w:rFonts w:hint="eastAsia" w:ascii="宋体" w:hAnsi="宋体" w:eastAsia="宋体" w:cs="宋体"/>
          <w:b/>
          <w:color w:val="auto"/>
          <w:sz w:val="32"/>
          <w:szCs w:val="32"/>
          <w:highlight w:val="none"/>
        </w:rPr>
        <w:t>文本</w:t>
      </w:r>
    </w:p>
    <w:p>
      <w:pPr>
        <w:spacing w:line="520" w:lineRule="exact"/>
        <w:rPr>
          <w:rFonts w:hint="eastAsia" w:ascii="宋体" w:hAnsi="宋体" w:eastAsia="宋体" w:cs="宋体"/>
          <w:b/>
          <w:color w:val="auto"/>
          <w:sz w:val="32"/>
          <w:szCs w:val="32"/>
          <w:highlight w:val="none"/>
        </w:rPr>
      </w:pPr>
    </w:p>
    <w:p>
      <w:pPr>
        <w:spacing w:line="360" w:lineRule="auto"/>
        <w:ind w:right="800" w:firstLine="6090" w:firstLineChars="29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合同编号：</w:t>
      </w:r>
      <w:r>
        <w:rPr>
          <w:rFonts w:hint="eastAsia" w:ascii="宋体" w:hAnsi="宋体" w:eastAsia="宋体" w:cs="宋体"/>
          <w:color w:val="auto"/>
          <w:szCs w:val="21"/>
          <w:highlight w:val="none"/>
          <w:u w:val="single"/>
        </w:rPr>
        <w:t xml:space="preserve">               </w:t>
      </w:r>
    </w:p>
    <w:p>
      <w:pPr>
        <w:spacing w:line="360" w:lineRule="auto"/>
        <w:ind w:right="800"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采购计划号：</w:t>
      </w:r>
      <w:r>
        <w:rPr>
          <w:rFonts w:hint="eastAsia" w:ascii="宋体" w:hAnsi="宋体" w:eastAsia="宋体" w:cs="宋体"/>
          <w:color w:val="auto"/>
          <w:szCs w:val="21"/>
          <w:highlight w:val="none"/>
          <w:u w:val="single"/>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中标</w:t>
      </w:r>
      <w:r>
        <w:rPr>
          <w:rFonts w:hint="eastAsia" w:ascii="宋体" w:hAnsi="宋体" w:cs="宋体"/>
          <w:color w:val="auto"/>
          <w:szCs w:val="21"/>
          <w:highlight w:val="none"/>
          <w:lang w:val="en-US" w:eastAsia="zh-CN"/>
        </w:rPr>
        <w:t>人</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rPr>
        <w:t>签订时间：</w:t>
      </w:r>
      <w:r>
        <w:rPr>
          <w:rFonts w:hint="eastAsia" w:ascii="宋体" w:hAnsi="宋体" w:eastAsia="宋体" w:cs="宋体"/>
          <w:color w:val="auto"/>
          <w:szCs w:val="21"/>
          <w:highlight w:val="none"/>
          <w:u w:val="single"/>
        </w:rPr>
        <w:t xml:space="preserve">               </w:t>
      </w:r>
    </w:p>
    <w:p>
      <w:pPr>
        <w:spacing w:line="360" w:lineRule="auto"/>
        <w:ind w:firstLine="420" w:firstLineChars="200"/>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w:t>
      </w:r>
      <w:r>
        <w:rPr>
          <w:rFonts w:hint="eastAsia" w:ascii="宋体" w:hAnsi="宋体" w:eastAsia="宋体" w:cs="宋体"/>
          <w:color w:val="auto"/>
          <w:szCs w:val="21"/>
          <w:highlight w:val="none"/>
          <w:lang w:eastAsia="zh-CN"/>
        </w:rPr>
        <w:t>民法典</w:t>
      </w:r>
      <w:r>
        <w:rPr>
          <w:rFonts w:hint="eastAsia" w:ascii="宋体" w:hAnsi="宋体" w:eastAsia="宋体" w:cs="宋体"/>
          <w:color w:val="auto"/>
          <w:szCs w:val="21"/>
          <w:highlight w:val="none"/>
        </w:rPr>
        <w:t>》等法律、法规规定，按照招标文件规定条款和乙方投标文件及其承诺，甲乙双方签订本合同。</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p>
      <w:pPr>
        <w:snapToGrid w:val="0"/>
        <w:spacing w:line="360" w:lineRule="auto"/>
        <w:ind w:firstLine="420" w:firstLineChars="200"/>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 xml:space="preserve"> 标项号：    标项名称：    </w:t>
      </w:r>
    </w:p>
    <w:p>
      <w:pPr>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u w:val="none"/>
          <w:lang w:val="en-US" w:eastAsia="zh-CN"/>
        </w:rPr>
        <w:t>1、合同总金额：</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人民币              </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服务内容</w:t>
      </w:r>
      <w:r>
        <w:rPr>
          <w:rFonts w:hint="eastAsia" w:ascii="宋体" w:hAnsi="宋体" w:eastAsia="宋体" w:cs="宋体"/>
          <w:color w:val="auto"/>
          <w:szCs w:val="21"/>
          <w:highlight w:val="none"/>
        </w:rPr>
        <w:t>一览表</w:t>
      </w:r>
      <w:r>
        <w:rPr>
          <w:rFonts w:hint="eastAsia" w:ascii="宋体" w:hAnsi="宋体" w:eastAsia="宋体" w:cs="宋体"/>
          <w:color w:val="auto"/>
          <w:szCs w:val="21"/>
          <w:highlight w:val="none"/>
          <w:lang w:eastAsia="zh-CN"/>
        </w:rPr>
        <w:t>（详见附件中的开标一览表）</w:t>
      </w:r>
    </w:p>
    <w:p>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金额</w:t>
      </w:r>
      <w:r>
        <w:rPr>
          <w:rFonts w:hint="eastAsia"/>
          <w:color w:val="auto"/>
          <w:highlight w:val="none"/>
        </w:rPr>
        <w:t>是履行合同的最终价格，</w:t>
      </w:r>
      <w:r>
        <w:rPr>
          <w:rFonts w:hint="eastAsia" w:ascii="宋体" w:hAnsi="宋体" w:eastAsia="宋体" w:cs="宋体"/>
          <w:color w:val="auto"/>
          <w:szCs w:val="21"/>
          <w:highlight w:val="none"/>
        </w:rPr>
        <w:t>必须包含满足本次投标全部采购需求所应提供的服务，以及伴随的货物和工程（如有）的价格；</w:t>
      </w:r>
      <w:r>
        <w:rPr>
          <w:rFonts w:hint="eastAsia" w:ascii="宋体" w:hAnsi="宋体" w:cs="宋体"/>
          <w:color w:val="auto"/>
          <w:szCs w:val="21"/>
          <w:highlight w:val="none"/>
          <w:u w:val="single"/>
          <w:lang w:val="en-US" w:eastAsia="zh-CN"/>
        </w:rPr>
        <w:t>具体详见各标项的商务条款报价要求。</w:t>
      </w:r>
    </w:p>
    <w:p>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第二条　质量</w:t>
      </w:r>
      <w:r>
        <w:rPr>
          <w:rFonts w:hint="eastAsia" w:ascii="宋体" w:hAnsi="宋体" w:eastAsia="宋体" w:cs="宋体"/>
          <w:b/>
          <w:color w:val="auto"/>
          <w:szCs w:val="21"/>
          <w:highlight w:val="none"/>
          <w:lang w:eastAsia="zh-CN"/>
        </w:rPr>
        <w:t>要求</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乙方所提供的服务及服务内容必须与投标文件承诺相一致，有国家强制性标准的，还必须符合国家强制性标准的规定，没有国家强制性标准但有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强制性标准的，必须符合</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强制性标准的规定。</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1、乙方应保证所提供服务在使用时不会侵犯任何第三方的专利权、商标权、工业设计权等知识产权及</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合法权利，且所有权、处分权等没有受到任何限制。</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2、没有甲方事先书面同意，乙方不得将由甲方提供的有关合同或者任何合同条文、规格、计划、图纸、样品或者资料提供给</w:t>
      </w:r>
      <w:r>
        <w:rPr>
          <w:rFonts w:hint="eastAsia" w:ascii="宋体" w:hAnsi="宋体" w:cs="宋体"/>
          <w:color w:val="auto"/>
          <w:szCs w:val="21"/>
          <w:highlight w:val="none"/>
          <w:lang w:val="en-US" w:eastAsia="zh-CN"/>
        </w:rPr>
        <w:t>予</w:t>
      </w:r>
      <w:r>
        <w:rPr>
          <w:rFonts w:hint="eastAsia" w:ascii="宋体" w:hAnsi="宋体" w:eastAsia="宋体" w:cs="宋体"/>
          <w:color w:val="auto"/>
          <w:szCs w:val="21"/>
          <w:highlight w:val="none"/>
        </w:rPr>
        <w:t>履行本合同无关的任何</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人。即使向履行本合同有关的人员提供，也应注意保密并限于履行合同的必需范围。乙方的保密义务持续有效，不因为本合同履行终止、解除或者无效而解除。</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第四条　交付和验收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1、交付时间：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，服务地点：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2、乙方应按投标文件的承诺向甲方提供相应的服务，并提供所服务内容的相关技术资料。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3、乙方提供不符合投标文件和本合同规定的服务成果，甲方有权拒绝接受。</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4、乙方完成服务后应及时书面通知甲方进行验收，甲方应在收到通知后</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个工作日内进行验收。验收合格后由甲乙双方签署验收单并加盖</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公章，甲乙双方各执一份。</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5、甲乙双方应按照《广西壮族自治区政府采购项目履约验收管理办法》、双方合同、投标文件验收。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6、甲方在初步验收或者最终验收过程中如发现乙方提供的服务成果不满足投标文件及本合同规定的，可暂缓向乙方付款，直到乙方及时完善并提交相应的服务成果且经甲方验收合格后，方可办理付款。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7、甲方验收时以书面形式提出异议的，乙方应自收到甲方书面异议后五个工作日内及时予以解决，否则甲方有权不出具服务验收合格单。</w:t>
      </w:r>
    </w:p>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第五条  服务及培训</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1、乙方应按照国家有关法律法规和本合同所附的《服务承诺》要求为甲方提供相应的服务。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2、甲方应提供必要测试条件（如场地、电源、水源等）。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3、乙方负责甲方有关人员的培训。培训时间、地点：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360" w:lineRule="auto"/>
        <w:ind w:firstLine="422"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第六条　付款方式</w:t>
      </w:r>
    </w:p>
    <w:p>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付款方式：</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详见采购需求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履约保证金</w:t>
      </w:r>
    </w:p>
    <w:p>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详见采购需求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税费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本合同执行中相关的一切税费均由乙方负担，合同另有约定的除外。</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违约责任</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1、除不可抗力原因外，乙方没有按照合同规定的时间提供服务的，甲方可要求乙方支付违约金。每推迟一天按合同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金额的3‰支付违约金，该违约金累计不超过合同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 xml:space="preserve">金额的10%。                                  </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2、乙方提供的服务如侵犯了第三方合法权益而引发的任何纠纷或者诉讼，均由乙方负责交涉并承担全部责任。</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3、甲方延期付款的，每天向乙方偿付延期款额3‰滞纳金，但滞纳金累计不得超过延期款额5%。</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所提供的服务不符合采购文件规定标准或不符合合同约定的，应及时整改，整改不及时的按逾期交付处理。整改超过3次仍不合格的甲方有权拒收并选择第三方提供服务，相应费用由乙方承担。此外，乙方还需向甲方支付合同总金额10%的违约金并赔偿甲方经济损失。</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5.其它违约行为由违约方按本合同总金额5%支付违约金并赔偿守约方经济损失。</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不可抗力事件处理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1、在合同有效期内，任何一方因不可抗力事件导致不能履行合同，则合同履行期可延长，其延长期与不可抗力影响期相同。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2、不可抗力事件发生后，应立即通知对方，并寄送有关权威机构出具的证明。</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第十一条  合同争议解决</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1、因服务质量问题发生争议的，应邀请国家认可的质量检测机构进行鉴定。服务符合标准的，鉴定费由甲方承担；服务不符合标准的，鉴定费由乙方承担。</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2、因履行本合同引起的或者与本合同有关的争议，甲乙双方应首先通过友好协商解决，如果协商不能解决，可向甲方所在地有管辖权</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人民法院提起诉讼。守约方为主张权利而产生的律师费、保全费、保函费、鉴定费、公告费、公证费等由违约方承担。</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第十二条  合同生效及</w:t>
      </w:r>
      <w:r>
        <w:rPr>
          <w:rFonts w:hint="eastAsia" w:ascii="宋体" w:hAnsi="宋体" w:eastAsia="宋体" w:cs="宋体"/>
          <w:b/>
          <w:color w:val="auto"/>
          <w:szCs w:val="21"/>
          <w:highlight w:val="none"/>
          <w:lang w:eastAsia="zh-CN"/>
        </w:rPr>
        <w:t>其他</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1、合同经双方法定代表人或者</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委托代理人签字并加盖</w:t>
      </w:r>
      <w:r>
        <w:rPr>
          <w:rFonts w:hint="default" w:ascii="宋体" w:hAnsi="宋体" w:eastAsia="宋体" w:cs="宋体"/>
          <w:color w:val="auto"/>
          <w:szCs w:val="21"/>
          <w:highlight w:val="none"/>
          <w:lang w:val="en-US"/>
        </w:rPr>
        <w:t>单位</w:t>
      </w:r>
      <w:r>
        <w:rPr>
          <w:rFonts w:hint="eastAsia" w:ascii="宋体" w:hAnsi="宋体" w:eastAsia="宋体" w:cs="宋体"/>
          <w:color w:val="auto"/>
          <w:szCs w:val="21"/>
          <w:highlight w:val="none"/>
        </w:rPr>
        <w:t>公章后生效（委托代理人签字的需后附法定代表人授权委托书，格式自拟）。</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2、合同执行中涉及采购资金和采购内容修改或者补充的，须经财政部门审批，并签书面补充协议报财政部门备案，方可作为主合同不可分割的一部分。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本合同未尽事宜，遵照《中华人民共和国民法典》有关条文执行。</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第十三条　合同的变更、终止与转让</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1、除《中华人民共和国政府采购法》第五十条规定的情形外，本合同一经签订，甲乙双方不得擅自变更、中止或者终止。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2、乙方不得擅自转让其应履行的合同义务。</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本合同书与下列文件一起构成合同文件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1、中标通知书；</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2、投标函</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、商务条款偏离表和服务要求偏离表；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采购需求</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eastAsia="zh-CN"/>
        </w:rPr>
        <w:t>开标一览表</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cs="宋体"/>
          <w:color w:val="auto"/>
          <w:sz w:val="21"/>
          <w:szCs w:val="21"/>
          <w:highlight w:val="none"/>
          <w:lang w:val="en-US" w:eastAsia="zh-CN"/>
        </w:rPr>
        <w:t>售后服务承诺</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合同文件</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、上述合同文件互相补充和解释。如果合同文件之间存在矛盾或者不一致之处，以上述文件的排列顺序在先者为准。</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第十五条　</w:t>
      </w:r>
      <w:r>
        <w:rPr>
          <w:rFonts w:hint="eastAsia" w:ascii="宋体" w:hAnsi="宋体" w:eastAsia="宋体" w:cs="宋体"/>
          <w:color w:val="auto"/>
          <w:szCs w:val="21"/>
          <w:highlight w:val="none"/>
        </w:rPr>
        <w:t>本合同一式</w:t>
      </w:r>
      <w:r>
        <w:rPr>
          <w:rFonts w:hint="eastAsia" w:ascii="宋体" w:hAnsi="宋体" w:cs="宋体"/>
          <w:color w:val="auto"/>
          <w:szCs w:val="21"/>
          <w:highlight w:val="none"/>
          <w:lang w:val="en-US" w:eastAsia="zh-CN"/>
        </w:rPr>
        <w:t>捌</w:t>
      </w:r>
      <w:r>
        <w:rPr>
          <w:rFonts w:hint="eastAsia" w:ascii="宋体" w:hAnsi="宋体" w:eastAsia="宋体" w:cs="宋体"/>
          <w:color w:val="auto"/>
          <w:szCs w:val="21"/>
          <w:highlight w:val="none"/>
        </w:rPr>
        <w:t>份，具有同等法律效力，财政部门（政府采购监管部门）、采购代理机构各一份，</w:t>
      </w:r>
      <w:r>
        <w:rPr>
          <w:rFonts w:hint="eastAsia" w:ascii="宋体" w:hAnsi="宋体" w:cs="宋体"/>
          <w:color w:val="auto"/>
          <w:szCs w:val="21"/>
          <w:highlight w:val="none"/>
          <w:lang w:val="en-US" w:eastAsia="zh-CN"/>
        </w:rPr>
        <w:t>甲方肆份，乙方贰份</w:t>
      </w:r>
      <w:r>
        <w:rPr>
          <w:rFonts w:hint="eastAsia" w:ascii="宋体" w:hAnsi="宋体" w:eastAsia="宋体" w:cs="宋体"/>
          <w:color w:val="auto"/>
          <w:szCs w:val="21"/>
          <w:highlight w:val="none"/>
        </w:rPr>
        <w:t>（可根据需要另增加）。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本合同甲乙双方签字盖章后生效，自签订之日起七个工作日内，甲方应当将合同副本报同级财政部门备案。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本合同自签订之日起2个工作日内，甲方应当将采购合同在广西壮族自治区财政厅指定的媒体上公告。</w:t>
      </w:r>
    </w:p>
    <w:tbl>
      <w:tblPr>
        <w:tblStyle w:val="24"/>
        <w:tblpPr w:leftFromText="180" w:rightFromText="180" w:vertAnchor="text" w:horzAnchor="margin" w:tblpY="21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甲方：（章）</w:t>
            </w:r>
          </w:p>
          <w:p>
            <w:pPr>
              <w:snapToGrid w:val="0"/>
              <w:spacing w:line="360" w:lineRule="auto"/>
              <w:rPr>
                <w:rFonts w:hint="eastAsia" w:ascii="宋体" w:hAnsi="宋体" w:eastAsia="宋体" w:cs="宋体"/>
                <w:color w:val="auto"/>
                <w:szCs w:val="21"/>
                <w:highlight w:val="none"/>
              </w:rPr>
            </w:pPr>
          </w:p>
          <w:p>
            <w:pPr>
              <w:snapToGrid w:val="0"/>
              <w:spacing w:line="360" w:lineRule="auto"/>
              <w:rPr>
                <w:rFonts w:hint="eastAsia" w:ascii="宋体" w:hAnsi="宋体" w:eastAsia="宋体" w:cs="宋体"/>
                <w:color w:val="auto"/>
                <w:szCs w:val="21"/>
                <w:highlight w:val="none"/>
              </w:rPr>
            </w:pPr>
          </w:p>
          <w:p>
            <w:pPr>
              <w:snapToGrid w:val="0"/>
              <w:spacing w:line="360" w:lineRule="auto"/>
              <w:ind w:firstLine="945" w:firstLineChars="450"/>
              <w:jc w:val="right"/>
              <w:rPr>
                <w:rFonts w:hint="eastAsia" w:ascii="宋体" w:hAnsi="宋体" w:eastAsia="宋体" w:cs="宋体"/>
                <w:color w:val="auto"/>
                <w:szCs w:val="21"/>
                <w:highlight w:val="none"/>
              </w:rPr>
            </w:pPr>
          </w:p>
          <w:p>
            <w:pPr>
              <w:snapToGrid w:val="0"/>
              <w:spacing w:line="360" w:lineRule="auto"/>
              <w:ind w:firstLine="945" w:firstLineChars="4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pPr>
              <w:snapToGrid w:val="0"/>
              <w:spacing w:line="360" w:lineRule="auto"/>
              <w:rPr>
                <w:rFonts w:hint="eastAsia" w:ascii="宋体" w:hAnsi="宋体" w:eastAsia="宋体" w:cs="宋体"/>
                <w:color w:val="auto"/>
                <w:szCs w:val="21"/>
                <w:highlight w:val="none"/>
              </w:rPr>
            </w:pP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napToGrid w:val="0"/>
              <w:spacing w:line="360" w:lineRule="auto"/>
              <w:jc w:val="right"/>
              <w:rPr>
                <w:rFonts w:hint="eastAsia" w:ascii="宋体" w:hAnsi="宋体" w:eastAsia="宋体" w:cs="宋体"/>
                <w:color w:val="auto"/>
                <w:szCs w:val="21"/>
                <w:highlight w:val="none"/>
              </w:rPr>
            </w:pPr>
          </w:p>
          <w:p>
            <w:pPr>
              <w:snapToGrid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pPr>
        <w:snapToGrid w:val="0"/>
        <w:jc w:val="center"/>
        <w:rPr>
          <w:rFonts w:hint="eastAsia" w:ascii="宋体" w:hAnsi="宋体" w:eastAsia="宋体" w:cs="宋体"/>
          <w:b/>
          <w:bCs/>
          <w:color w:val="auto"/>
          <w:sz w:val="32"/>
          <w:szCs w:val="32"/>
          <w:highlight w:val="none"/>
        </w:rPr>
      </w:pPr>
    </w:p>
    <w:p>
      <w:pPr>
        <w:snapToGrid w:val="0"/>
        <w:spacing w:line="360" w:lineRule="auto"/>
        <w:ind w:left="420" w:hanging="420" w:hangingChars="200"/>
        <w:rPr>
          <w:rFonts w:hint="eastAsia" w:ascii="宋体" w:hAnsi="宋体" w:eastAsia="宋体" w:cs="宋体"/>
          <w:color w:val="auto"/>
          <w:szCs w:val="21"/>
          <w:highlight w:val="none"/>
        </w:rPr>
      </w:pPr>
    </w:p>
    <w:p>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合 同 附 件</w:t>
      </w:r>
    </w:p>
    <w:tbl>
      <w:tblPr>
        <w:tblStyle w:val="24"/>
        <w:tblW w:w="8522" w:type="dxa"/>
        <w:tblInd w:w="0" w:type="dxa"/>
        <w:tblLayout w:type="fixed"/>
        <w:tblCellMar>
          <w:top w:w="0" w:type="dxa"/>
          <w:left w:w="108" w:type="dxa"/>
          <w:bottom w:w="0" w:type="dxa"/>
          <w:right w:w="108" w:type="dxa"/>
        </w:tblCellMar>
      </w:tblPr>
      <w:tblGrid>
        <w:gridCol w:w="4248"/>
        <w:gridCol w:w="4274"/>
      </w:tblGrid>
      <w:tr>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noWrap w:val="0"/>
            <w:vAlign w:val="top"/>
          </w:tcPr>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1. </w:t>
            </w:r>
            <w:r>
              <w:rPr>
                <w:rFonts w:hint="eastAsia" w:ascii="宋体" w:hAnsi="宋体" w:eastAsia="宋体" w:cs="宋体"/>
                <w:b/>
                <w:color w:val="auto"/>
                <w:szCs w:val="21"/>
                <w:highlight w:val="none"/>
                <w:lang w:eastAsia="zh-CN"/>
              </w:rPr>
              <w:t>乙方</w:t>
            </w:r>
            <w:r>
              <w:rPr>
                <w:rFonts w:hint="eastAsia" w:ascii="宋体" w:hAnsi="宋体" w:eastAsia="宋体" w:cs="宋体"/>
                <w:b/>
                <w:color w:val="auto"/>
                <w:szCs w:val="21"/>
                <w:highlight w:val="none"/>
              </w:rPr>
              <w:t>承诺具体事项：</w:t>
            </w:r>
          </w:p>
        </w:tc>
      </w:tr>
      <w:tr>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noWrap w:val="0"/>
            <w:vAlign w:val="top"/>
          </w:tcPr>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 服务具体事项：</w:t>
            </w:r>
          </w:p>
        </w:tc>
      </w:tr>
      <w:tr>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noWrap w:val="0"/>
            <w:vAlign w:val="top"/>
          </w:tcPr>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其他</w:t>
            </w:r>
            <w:r>
              <w:rPr>
                <w:rFonts w:hint="eastAsia" w:ascii="宋体" w:hAnsi="宋体" w:eastAsia="宋体" w:cs="宋体"/>
                <w:b/>
                <w:color w:val="auto"/>
                <w:szCs w:val="21"/>
                <w:highlight w:val="none"/>
              </w:rPr>
              <w:t>具体事项：</w:t>
            </w:r>
          </w:p>
        </w:tc>
      </w:tr>
      <w:tr>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甲方（章）</w:t>
            </w:r>
          </w:p>
          <w:p>
            <w:pPr>
              <w:snapToGrid w:val="0"/>
              <w:spacing w:line="360" w:lineRule="auto"/>
              <w:ind w:firstLine="422" w:firstLineChars="200"/>
              <w:rPr>
                <w:rFonts w:hint="eastAsia" w:ascii="宋体" w:hAnsi="宋体" w:eastAsia="宋体" w:cs="宋体"/>
                <w:b/>
                <w:color w:val="auto"/>
                <w:szCs w:val="21"/>
                <w:highlight w:val="none"/>
              </w:rPr>
            </w:pPr>
          </w:p>
          <w:p>
            <w:pPr>
              <w:snapToGrid w:val="0"/>
              <w:spacing w:line="360" w:lineRule="auto"/>
              <w:rPr>
                <w:rFonts w:hint="eastAsia" w:ascii="宋体" w:hAnsi="宋体" w:eastAsia="宋体" w:cs="宋体"/>
                <w:b/>
                <w:color w:val="auto"/>
                <w:szCs w:val="21"/>
                <w:highlight w:val="none"/>
              </w:rPr>
            </w:pPr>
          </w:p>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乙方（章）</w:t>
            </w:r>
          </w:p>
          <w:p>
            <w:pPr>
              <w:snapToGrid w:val="0"/>
              <w:spacing w:line="360" w:lineRule="auto"/>
              <w:ind w:firstLine="422" w:firstLineChars="200"/>
              <w:rPr>
                <w:rFonts w:hint="eastAsia" w:ascii="宋体" w:hAnsi="宋体" w:eastAsia="宋体" w:cs="宋体"/>
                <w:b/>
                <w:color w:val="auto"/>
                <w:szCs w:val="21"/>
                <w:highlight w:val="none"/>
              </w:rPr>
            </w:pPr>
          </w:p>
          <w:p>
            <w:pPr>
              <w:snapToGrid w:val="0"/>
              <w:spacing w:line="360" w:lineRule="auto"/>
              <w:rPr>
                <w:rFonts w:hint="eastAsia" w:ascii="宋体" w:hAnsi="宋体" w:eastAsia="宋体" w:cs="宋体"/>
                <w:b/>
                <w:color w:val="auto"/>
                <w:szCs w:val="21"/>
                <w:highlight w:val="none"/>
              </w:rPr>
            </w:pPr>
          </w:p>
          <w:p>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w:t>
            </w:r>
          </w:p>
        </w:tc>
      </w:tr>
    </w:tbl>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注：服务事项填不下时可另加附页</w:t>
      </w:r>
    </w:p>
    <w:p>
      <w:pPr>
        <w:snapToGrid w:val="0"/>
        <w:spacing w:line="360" w:lineRule="auto"/>
        <w:jc w:val="left"/>
        <w:rPr>
          <w:rFonts w:hint="eastAsia" w:ascii="宋体" w:hAnsi="宋体" w:eastAsia="宋体" w:cs="宋体"/>
          <w:color w:val="auto"/>
          <w:szCs w:val="21"/>
          <w:highlight w:val="none"/>
        </w:rPr>
      </w:pPr>
    </w:p>
    <w:p>
      <w:pPr>
        <w:pStyle w:val="13"/>
        <w:tabs>
          <w:tab w:val="left" w:pos="2472"/>
        </w:tabs>
        <w:spacing w:line="460" w:lineRule="exact"/>
        <w:jc w:val="center"/>
        <w:rPr>
          <w:rFonts w:hint="eastAsia" w:ascii="Times New Roman" w:hAnsi="Times New Roman" w:eastAsia="宋体" w:cs="Times New Roman"/>
          <w:b/>
          <w:color w:val="auto"/>
          <w:sz w:val="36"/>
          <w:highlight w:val="none"/>
        </w:rPr>
      </w:pPr>
      <w:r>
        <w:rPr>
          <w:rFonts w:hint="eastAsia" w:ascii="宋体" w:hAnsi="宋体" w:eastAsia="宋体" w:cs="宋体"/>
          <w:b/>
          <w:color w:val="auto"/>
          <w:sz w:val="32"/>
          <w:szCs w:val="32"/>
          <w:highlight w:val="none"/>
        </w:rPr>
        <w:br w:type="page"/>
      </w: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outlineLvl w:val="0"/>
        <w:rPr>
          <w:rFonts w:ascii="Times New Roman" w:hAnsi="Times New Roman" w:eastAsia="宋体" w:cs="Times New Roman"/>
          <w:b/>
          <w:color w:val="auto"/>
          <w:sz w:val="36"/>
          <w:highlight w:val="none"/>
        </w:rPr>
      </w:pPr>
      <w:bookmarkStart w:id="341" w:name="_Toc26390"/>
      <w:bookmarkStart w:id="342" w:name="_Toc20832"/>
      <w:bookmarkStart w:id="343" w:name="_Toc2517"/>
      <w:bookmarkStart w:id="344" w:name="_Toc19350"/>
      <w:bookmarkStart w:id="345" w:name="_Toc20296"/>
      <w:bookmarkStart w:id="346" w:name="_Toc5736"/>
      <w:bookmarkStart w:id="347" w:name="_Toc24704"/>
      <w:bookmarkStart w:id="348" w:name="_Toc11043"/>
      <w:bookmarkStart w:id="349" w:name="_Toc26884"/>
      <w:bookmarkStart w:id="350" w:name="_Toc32149"/>
      <w:bookmarkStart w:id="351" w:name="_Toc2377"/>
      <w:bookmarkStart w:id="352" w:name="_Toc19106"/>
      <w:bookmarkStart w:id="353" w:name="_Toc9123"/>
      <w:r>
        <w:rPr>
          <w:rFonts w:hint="eastAsia" w:ascii="Times New Roman" w:hAnsi="Times New Roman" w:eastAsia="宋体" w:cs="Times New Roman"/>
          <w:b/>
          <w:color w:val="auto"/>
          <w:sz w:val="36"/>
          <w:highlight w:val="none"/>
        </w:rPr>
        <w:t>第六章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投标文件格式</w:t>
      </w:r>
      <w:bookmarkEnd w:id="341"/>
      <w:bookmarkEnd w:id="342"/>
      <w:bookmarkEnd w:id="343"/>
      <w:bookmarkEnd w:id="344"/>
      <w:bookmarkEnd w:id="345"/>
      <w:bookmarkEnd w:id="346"/>
      <w:bookmarkEnd w:id="347"/>
      <w:bookmarkEnd w:id="348"/>
      <w:bookmarkEnd w:id="349"/>
      <w:bookmarkEnd w:id="350"/>
      <w:bookmarkEnd w:id="351"/>
      <w:bookmarkEnd w:id="352"/>
      <w:bookmarkEnd w:id="353"/>
    </w:p>
    <w:p>
      <w:pPr>
        <w:widowControl/>
        <w:spacing w:beforeAutospacing="1" w:line="360" w:lineRule="auto"/>
        <w:jc w:val="left"/>
        <w:rPr>
          <w:rFonts w:ascii="宋体" w:hAnsi="宋体"/>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pPr>
        <w:pStyle w:val="13"/>
        <w:jc w:val="center"/>
        <w:outlineLvl w:val="1"/>
        <w:rPr>
          <w:rFonts w:hint="eastAsia" w:hAnsi="宋体" w:eastAsia="宋体" w:cs="Times New Roman"/>
          <w:b/>
          <w:bCs/>
          <w:color w:val="auto"/>
          <w:sz w:val="28"/>
          <w:szCs w:val="28"/>
          <w:highlight w:val="none"/>
        </w:rPr>
      </w:pPr>
      <w:bookmarkStart w:id="354" w:name="_Toc20281"/>
      <w:bookmarkStart w:id="355" w:name="_Toc4270"/>
      <w:bookmarkStart w:id="356" w:name="_Toc32508"/>
      <w:bookmarkStart w:id="357" w:name="_Toc16890"/>
      <w:bookmarkStart w:id="358" w:name="_Toc24486"/>
      <w:bookmarkStart w:id="359" w:name="_Toc7817"/>
      <w:bookmarkStart w:id="360" w:name="_Toc21700"/>
      <w:bookmarkStart w:id="361" w:name="_Toc11854"/>
      <w:bookmarkStart w:id="362" w:name="_Toc23486"/>
      <w:bookmarkStart w:id="363" w:name="_Toc32370"/>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一</w:t>
      </w:r>
      <w:r>
        <w:rPr>
          <w:rFonts w:hint="eastAsia" w:hAnsi="宋体" w:eastAsia="宋体" w:cs="Times New Roman"/>
          <w:b/>
          <w:bCs/>
          <w:color w:val="auto"/>
          <w:sz w:val="28"/>
          <w:szCs w:val="28"/>
          <w:highlight w:val="none"/>
        </w:rPr>
        <w:t>节 资格文件格式</w:t>
      </w:r>
      <w:bookmarkEnd w:id="354"/>
      <w:bookmarkEnd w:id="355"/>
      <w:bookmarkEnd w:id="356"/>
      <w:bookmarkEnd w:id="357"/>
      <w:bookmarkEnd w:id="358"/>
      <w:bookmarkEnd w:id="359"/>
      <w:bookmarkEnd w:id="360"/>
      <w:bookmarkEnd w:id="361"/>
      <w:bookmarkEnd w:id="362"/>
      <w:bookmarkEnd w:id="363"/>
    </w:p>
    <w:p>
      <w:pPr>
        <w:pStyle w:val="13"/>
        <w:spacing w:line="360" w:lineRule="auto"/>
        <w:ind w:firstLine="420"/>
        <w:rPr>
          <w:rFonts w:hint="eastAsia" w:hAnsi="宋体" w:eastAsia="宋体" w:cs="Times New Roman"/>
          <w:color w:val="auto"/>
          <w:sz w:val="30"/>
          <w:highlight w:val="none"/>
        </w:rPr>
      </w:pPr>
    </w:p>
    <w:p>
      <w:pPr>
        <w:pStyle w:val="8"/>
        <w:ind w:left="0"/>
        <w:jc w:val="left"/>
        <w:rPr>
          <w:rFonts w:hint="eastAsia" w:hAnsi="宋体" w:eastAsia="宋体" w:cs="Times New Roman"/>
          <w:color w:val="auto"/>
          <w:sz w:val="30"/>
          <w:highlight w:val="none"/>
        </w:rPr>
      </w:pPr>
      <w:r>
        <w:rPr>
          <w:rFonts w:hint="eastAsia" w:hAnsi="宋体" w:cs="宋体"/>
          <w:b/>
          <w:bCs/>
          <w:color w:val="auto"/>
          <w:sz w:val="28"/>
          <w:szCs w:val="28"/>
          <w:highlight w:val="none"/>
          <w:lang w:val="en-US" w:eastAsia="zh-CN"/>
        </w:rPr>
        <w:t>1.资格文件封面的格式（参照此格式自拟）：</w:t>
      </w:r>
    </w:p>
    <w:p>
      <w:pPr>
        <w:rPr>
          <w:rFonts w:hint="eastAsia"/>
          <w:color w:val="auto"/>
          <w:highlight w:val="none"/>
        </w:rPr>
      </w:pPr>
    </w:p>
    <w:p>
      <w:pPr>
        <w:snapToGrid w:val="0"/>
        <w:spacing w:before="165" w:beforeLines="50" w:after="50"/>
        <w:rPr>
          <w:rFonts w:hint="eastAsia" w:ascii="宋体" w:hAnsi="宋体" w:eastAsia="宋体" w:cs="Times New Roman"/>
          <w:bCs/>
          <w:color w:val="auto"/>
          <w:sz w:val="32"/>
          <w:szCs w:val="20"/>
          <w:highlight w:val="none"/>
          <w:lang w:eastAsia="zh-CN"/>
        </w:rPr>
      </w:pPr>
      <w:r>
        <w:rPr>
          <w:rFonts w:hint="eastAsia" w:ascii="宋体" w:hAnsi="宋体" w:eastAsia="宋体" w:cs="Times New Roman"/>
          <w:color w:val="auto"/>
          <w:sz w:val="24"/>
          <w:highlight w:val="none"/>
        </w:rPr>
        <w:t xml:space="preserve">                                                         </w:t>
      </w:r>
      <w:r>
        <w:rPr>
          <w:rFonts w:hint="eastAsia" w:ascii="宋体" w:hAnsi="宋体" w:cs="Times New Roman"/>
          <w:bCs/>
          <w:color w:val="auto"/>
          <w:highlight w:val="none"/>
          <w:lang w:eastAsia="zh-CN"/>
        </w:rPr>
        <w:t>电子版投标文件</w:t>
      </w:r>
    </w:p>
    <w:p>
      <w:pPr>
        <w:snapToGrid w:val="0"/>
        <w:spacing w:before="165" w:beforeLines="50" w:after="50"/>
        <w:rPr>
          <w:rFonts w:hint="eastAsia" w:ascii="宋体" w:hAnsi="宋体" w:eastAsia="宋体" w:cs="Times New Roman"/>
          <w:color w:val="auto"/>
          <w:sz w:val="24"/>
          <w:szCs w:val="20"/>
          <w:highlight w:val="none"/>
        </w:rPr>
      </w:pPr>
    </w:p>
    <w:p>
      <w:pPr>
        <w:snapToGrid w:val="0"/>
        <w:spacing w:before="165" w:beforeLines="50" w:after="50"/>
        <w:jc w:val="center"/>
        <w:rPr>
          <w:rFonts w:hint="eastAsia" w:ascii="宋体" w:hAnsi="宋体" w:eastAsia="宋体" w:cs="Times New Roman"/>
          <w:b/>
          <w:color w:val="auto"/>
          <w:sz w:val="24"/>
          <w:szCs w:val="20"/>
          <w:highlight w:val="none"/>
          <w:lang w:eastAsia="zh-CN"/>
        </w:rPr>
      </w:pPr>
      <w:r>
        <w:rPr>
          <w:rFonts w:hint="eastAsia" w:ascii="宋体" w:hAnsi="宋体" w:eastAsia="宋体" w:cs="Times New Roman"/>
          <w:b/>
          <w:color w:val="auto"/>
          <w:sz w:val="32"/>
          <w:szCs w:val="32"/>
          <w:highlight w:val="none"/>
        </w:rPr>
        <w:t>资格文件</w:t>
      </w: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pPr>
        <w:snapToGrid w:val="0"/>
        <w:spacing w:before="165" w:beforeLines="50" w:after="50"/>
        <w:ind w:firstLine="540" w:firstLineChars="225"/>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项目编号：</w:t>
      </w:r>
    </w:p>
    <w:p>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 </w:t>
      </w:r>
    </w:p>
    <w:p>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w:t>
      </w:r>
      <w:r>
        <w:rPr>
          <w:rFonts w:hint="eastAsia" w:ascii="宋体" w:hAnsi="宋体" w:cs="Times New Roman"/>
          <w:bCs/>
          <w:color w:val="auto"/>
          <w:sz w:val="24"/>
          <w:highlight w:val="none"/>
          <w:lang w:val="en-US" w:eastAsia="zh-CN"/>
        </w:rPr>
        <w:t>标项</w:t>
      </w:r>
      <w:r>
        <w:rPr>
          <w:rFonts w:hint="eastAsia" w:ascii="宋体" w:hAnsi="宋体" w:cs="宋体"/>
          <w:bCs/>
          <w:color w:val="auto"/>
          <w:sz w:val="24"/>
          <w:highlight w:val="none"/>
        </w:rPr>
        <w:t>（如有则填写，无</w:t>
      </w:r>
      <w:r>
        <w:rPr>
          <w:rFonts w:hint="eastAsia" w:ascii="宋体" w:hAnsi="宋体" w:cs="宋体"/>
          <w:bCs/>
          <w:color w:val="auto"/>
          <w:sz w:val="24"/>
          <w:highlight w:val="none"/>
          <w:lang w:val="en-US" w:eastAsia="zh-CN"/>
        </w:rPr>
        <w:t>标项</w:t>
      </w:r>
      <w:r>
        <w:rPr>
          <w:rFonts w:hint="eastAsia" w:ascii="宋体" w:hAnsi="宋体" w:cs="宋体"/>
          <w:bCs/>
          <w:color w:val="auto"/>
          <w:sz w:val="24"/>
          <w:highlight w:val="none"/>
        </w:rPr>
        <w:t>时填写“无”或者留空）</w:t>
      </w:r>
      <w:r>
        <w:rPr>
          <w:rFonts w:hint="eastAsia" w:ascii="宋体" w:hAnsi="宋体" w:eastAsia="宋体" w:cs="Times New Roman"/>
          <w:bCs/>
          <w:color w:val="auto"/>
          <w:sz w:val="24"/>
          <w:highlight w:val="none"/>
        </w:rPr>
        <w:t>：</w:t>
      </w:r>
    </w:p>
    <w:p>
      <w:pPr>
        <w:pStyle w:val="7"/>
        <w:snapToGrid w:val="0"/>
        <w:spacing w:before="50" w:after="50"/>
        <w:ind w:firstLine="540" w:firstLineChars="225"/>
        <w:rPr>
          <w:rFonts w:hint="eastAsia" w:ascii="宋体" w:hAnsi="宋体" w:eastAsia="宋体" w:cs="Times New Roman"/>
          <w:bCs/>
          <w:color w:val="auto"/>
          <w:sz w:val="24"/>
          <w:szCs w:val="24"/>
          <w:highlight w:val="none"/>
        </w:rPr>
      </w:pPr>
    </w:p>
    <w:p>
      <w:pPr>
        <w:pStyle w:val="7"/>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pPr>
        <w:pStyle w:val="7"/>
        <w:snapToGrid w:val="0"/>
        <w:spacing w:before="50" w:after="50"/>
        <w:ind w:firstLine="540" w:firstLineChars="225"/>
        <w:rPr>
          <w:rFonts w:hint="eastAsia" w:ascii="宋体" w:hAnsi="宋体" w:eastAsia="宋体" w:cs="Times New Roman"/>
          <w:bCs/>
          <w:color w:val="auto"/>
          <w:sz w:val="24"/>
          <w:szCs w:val="24"/>
          <w:highlight w:val="none"/>
        </w:rPr>
      </w:pPr>
    </w:p>
    <w:p>
      <w:pPr>
        <w:pStyle w:val="7"/>
        <w:snapToGrid w:val="0"/>
        <w:spacing w:before="50" w:after="50"/>
        <w:ind w:firstLine="960" w:firstLineChars="400"/>
        <w:rPr>
          <w:rFonts w:hint="eastAsia" w:ascii="宋体" w:hAnsi="宋体" w:eastAsia="宋体" w:cs="Times New Roman"/>
          <w:bCs/>
          <w:color w:val="auto"/>
          <w:sz w:val="24"/>
          <w:szCs w:val="24"/>
          <w:highlight w:val="none"/>
        </w:rPr>
      </w:pPr>
    </w:p>
    <w:p>
      <w:pPr>
        <w:snapToGrid w:val="0"/>
        <w:spacing w:before="165" w:beforeLines="50" w:after="50"/>
        <w:ind w:firstLine="645"/>
        <w:jc w:val="center"/>
        <w:rPr>
          <w:rFonts w:hint="eastAsia" w:ascii="宋体" w:hAnsi="宋体" w:eastAsia="宋体" w:cs="Times New Roman"/>
          <w:color w:val="auto"/>
          <w:sz w:val="24"/>
          <w:highlight w:val="none"/>
        </w:rPr>
      </w:pPr>
    </w:p>
    <w:p>
      <w:pPr>
        <w:snapToGrid w:val="0"/>
        <w:spacing w:before="165" w:beforeLines="50" w:after="50"/>
        <w:ind w:firstLine="645"/>
        <w:jc w:val="center"/>
        <w:rPr>
          <w:rFonts w:hint="eastAsia" w:ascii="宋体" w:hAnsi="宋体" w:eastAsia="宋体" w:cs="Times New Roman"/>
          <w:color w:val="auto"/>
          <w:sz w:val="24"/>
          <w:highlight w:val="none"/>
        </w:rPr>
      </w:pPr>
    </w:p>
    <w:p>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年  月  日</w:t>
      </w:r>
    </w:p>
    <w:p>
      <w:pPr>
        <w:widowControl/>
        <w:spacing w:line="360" w:lineRule="auto"/>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pPr>
        <w:spacing w:line="360" w:lineRule="auto"/>
        <w:jc w:val="both"/>
        <w:rPr>
          <w:rFonts w:hint="eastAsia" w:ascii="宋体" w:hAnsi="宋体" w:eastAsia="宋体" w:cs="宋体"/>
          <w:b/>
          <w:color w:val="auto"/>
          <w:kern w:val="0"/>
          <w:sz w:val="28"/>
          <w:szCs w:val="28"/>
          <w:highlight w:val="none"/>
        </w:rPr>
      </w:pPr>
      <w:r>
        <w:rPr>
          <w:rFonts w:hint="eastAsia" w:ascii="宋体" w:hAnsi="宋体" w:cs="宋体"/>
          <w:b/>
          <w:color w:val="auto"/>
          <w:kern w:val="0"/>
          <w:sz w:val="28"/>
          <w:szCs w:val="28"/>
          <w:highlight w:val="none"/>
          <w:lang w:val="en-US" w:eastAsia="zh-CN"/>
        </w:rPr>
        <w:t>2.</w:t>
      </w:r>
      <w:r>
        <w:rPr>
          <w:rFonts w:hint="eastAsia" w:ascii="宋体" w:hAnsi="宋体" w:eastAsia="宋体" w:cs="宋体"/>
          <w:b/>
          <w:color w:val="auto"/>
          <w:kern w:val="0"/>
          <w:sz w:val="28"/>
          <w:szCs w:val="28"/>
          <w:highlight w:val="none"/>
        </w:rPr>
        <w:t>资格文件目录</w:t>
      </w:r>
    </w:p>
    <w:p>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pPr>
        <w:snapToGrid/>
        <w:spacing w:line="24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pPr>
        <w:snapToGrid w:val="0"/>
        <w:spacing w:before="50" w:after="120" w:afterLines="50" w:line="360" w:lineRule="auto"/>
        <w:jc w:val="both"/>
        <w:rPr>
          <w:rFonts w:hint="eastAsia" w:ascii="仿宋_GB2312" w:hAnsi="仿宋" w:eastAsia="仿宋_GB2312" w:cs="仿宋_GB2312"/>
          <w:b/>
          <w:color w:val="auto"/>
          <w:kern w:val="0"/>
          <w:sz w:val="32"/>
          <w:szCs w:val="32"/>
          <w:highlight w:val="none"/>
        </w:rPr>
      </w:pPr>
      <w:r>
        <w:rPr>
          <w:rFonts w:hint="eastAsia" w:ascii="宋体" w:hAnsi="宋体" w:cs="宋体"/>
          <w:b/>
          <w:color w:val="auto"/>
          <w:kern w:val="0"/>
          <w:sz w:val="32"/>
          <w:szCs w:val="32"/>
          <w:highlight w:val="none"/>
          <w:lang w:val="en-US" w:eastAsia="zh-CN"/>
        </w:rPr>
        <w:t>3.</w:t>
      </w:r>
      <w:r>
        <w:rPr>
          <w:rFonts w:hint="eastAsia" w:ascii="宋体" w:hAnsi="宋体" w:eastAsia="宋体" w:cs="宋体"/>
          <w:b/>
          <w:color w:val="auto"/>
          <w:kern w:val="2"/>
          <w:sz w:val="28"/>
          <w:szCs w:val="28"/>
          <w:highlight w:val="none"/>
        </w:rPr>
        <w:t>投标人直接控股股东信息表</w:t>
      </w:r>
      <w:r>
        <w:rPr>
          <w:rFonts w:hint="eastAsia" w:ascii="宋体" w:hAnsi="宋体" w:cs="宋体"/>
          <w:b/>
          <w:color w:val="auto"/>
          <w:sz w:val="28"/>
          <w:szCs w:val="28"/>
          <w:highlight w:val="none"/>
          <w:lang w:eastAsia="zh-CN"/>
        </w:rPr>
        <w:t>格式</w:t>
      </w:r>
      <w:r>
        <w:rPr>
          <w:rFonts w:hint="eastAsia"/>
          <w:color w:val="auto"/>
          <w:sz w:val="28"/>
          <w:szCs w:val="28"/>
          <w:highlight w:val="none"/>
          <w:lang w:eastAsia="zh-CN"/>
        </w:rPr>
        <w:t>：</w:t>
      </w:r>
    </w:p>
    <w:p>
      <w:pPr>
        <w:snapToGrid w:val="0"/>
        <w:spacing w:before="50" w:after="120" w:afterLines="50" w:line="360" w:lineRule="auto"/>
        <w:jc w:val="center"/>
        <w:rPr>
          <w:rFonts w:hint="eastAsia" w:ascii="仿宋_GB2312" w:hAnsi="仿宋" w:eastAsia="仿宋_GB2312" w:cs="仿宋_GB2312"/>
          <w:b/>
          <w:color w:val="auto"/>
          <w:kern w:val="0"/>
          <w:sz w:val="32"/>
          <w:szCs w:val="32"/>
          <w:highlight w:val="none"/>
        </w:rPr>
      </w:pPr>
      <w:r>
        <w:rPr>
          <w:rFonts w:hint="eastAsia" w:ascii="宋体" w:hAnsi="宋体" w:eastAsia="宋体" w:cs="宋体"/>
          <w:b/>
          <w:color w:val="auto"/>
          <w:kern w:val="2"/>
          <w:sz w:val="28"/>
          <w:szCs w:val="28"/>
          <w:highlight w:val="none"/>
        </w:rPr>
        <w:t>投标人直接控股股东信息表</w:t>
      </w:r>
    </w:p>
    <w:tbl>
      <w:tblPr>
        <w:tblStyle w:val="24"/>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r>
    </w:tbl>
    <w:p>
      <w:pPr>
        <w:snapToGrid w:val="0"/>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注：</w:t>
      </w:r>
    </w:p>
    <w:p>
      <w:pPr>
        <w:snapToGrid w:val="0"/>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2.本表所指的控股关系仅限于直接控股关系，不包括间接的控股关系。公司实际控制人与公司之间的关系不属于本表所指的直接控股关系。</w:t>
      </w:r>
    </w:p>
    <w:p>
      <w:pPr>
        <w:snapToGrid w:val="0"/>
        <w:spacing w:line="360" w:lineRule="auto"/>
        <w:ind w:firstLine="420" w:firstLineChars="200"/>
        <w:jc w:val="left"/>
        <w:rPr>
          <w:rFonts w:hint="eastAsia" w:ascii="宋体" w:hAnsi="宋体"/>
          <w:color w:val="auto"/>
          <w:sz w:val="24"/>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不存在直接控股股东的，则填“无”。</w:t>
      </w:r>
    </w:p>
    <w:p>
      <w:pPr>
        <w:snapToGrid w:val="0"/>
        <w:spacing w:line="360" w:lineRule="auto"/>
        <w:jc w:val="left"/>
        <w:rPr>
          <w:rFonts w:hint="eastAsia" w:ascii="宋体" w:hAnsi="宋体"/>
          <w:color w:val="auto"/>
          <w:sz w:val="24"/>
          <w:highlight w:val="none"/>
        </w:rPr>
      </w:pPr>
    </w:p>
    <w:p>
      <w:pPr>
        <w:snapToGrid w:val="0"/>
        <w:spacing w:line="360" w:lineRule="auto"/>
        <w:jc w:val="left"/>
        <w:rPr>
          <w:rFonts w:hint="eastAsia" w:ascii="宋体" w:hAnsi="宋体"/>
          <w:color w:val="auto"/>
          <w:sz w:val="24"/>
          <w:highlight w:val="none"/>
        </w:rPr>
      </w:pPr>
    </w:p>
    <w:p>
      <w:pPr>
        <w:snapToGrid w:val="0"/>
        <w:spacing w:line="360" w:lineRule="auto"/>
        <w:ind w:firstLine="0" w:firstLineChars="0"/>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lang w:val="zh-CN"/>
        </w:rPr>
        <w:t>投标人名称(盖公章)：</w:t>
      </w:r>
    </w:p>
    <w:p>
      <w:pPr>
        <w:snapToGrid w:val="0"/>
        <w:spacing w:line="360" w:lineRule="auto"/>
        <w:ind w:firstLine="0" w:firstLineChars="0"/>
        <w:jc w:val="center"/>
        <w:rPr>
          <w:rFonts w:hint="eastAsia" w:ascii="宋体" w:hAnsi="宋体" w:eastAsia="宋体" w:cs="Times New Roman"/>
          <w:color w:val="auto"/>
          <w:kern w:val="2"/>
          <w:sz w:val="24"/>
          <w:highlight w:val="none"/>
          <w:lang w:val="zh-CN"/>
        </w:rPr>
      </w:pPr>
      <w:r>
        <w:rPr>
          <w:rFonts w:hint="eastAsia" w:ascii="宋体" w:hAnsi="宋体" w:eastAsia="宋体" w:cs="Times New Roman"/>
          <w:color w:val="auto"/>
          <w:kern w:val="2"/>
          <w:sz w:val="24"/>
          <w:highlight w:val="none"/>
          <w:lang w:val="zh-CN"/>
        </w:rPr>
        <w:t>日期</w:t>
      </w:r>
      <w:r>
        <w:rPr>
          <w:rFonts w:hint="eastAsia" w:ascii="宋体" w:hAnsi="宋体" w:eastAsia="宋体" w:cs="Times New Roman"/>
          <w:color w:val="auto"/>
          <w:kern w:val="2"/>
          <w:sz w:val="24"/>
          <w:highlight w:val="none"/>
        </w:rPr>
        <w:t xml:space="preserve">：  年  </w:t>
      </w:r>
      <w:r>
        <w:rPr>
          <w:rFonts w:hint="eastAsia" w:ascii="宋体" w:hAnsi="宋体" w:eastAsia="宋体" w:cs="Times New Roman"/>
          <w:color w:val="auto"/>
          <w:kern w:val="2"/>
          <w:sz w:val="24"/>
          <w:highlight w:val="none"/>
          <w:lang w:val="zh-CN"/>
        </w:rPr>
        <w:t>月</w:t>
      </w:r>
      <w:r>
        <w:rPr>
          <w:rFonts w:hint="eastAsia" w:ascii="宋体" w:hAnsi="宋体" w:eastAsia="宋体" w:cs="Times New Roman"/>
          <w:color w:val="auto"/>
          <w:kern w:val="2"/>
          <w:sz w:val="24"/>
          <w:highlight w:val="none"/>
        </w:rPr>
        <w:t xml:space="preserve">   </w:t>
      </w:r>
      <w:r>
        <w:rPr>
          <w:rFonts w:hint="eastAsia" w:ascii="宋体" w:hAnsi="宋体" w:eastAsia="宋体" w:cs="Times New Roman"/>
          <w:color w:val="auto"/>
          <w:kern w:val="2"/>
          <w:sz w:val="24"/>
          <w:highlight w:val="none"/>
          <w:lang w:val="zh-CN"/>
        </w:rPr>
        <w:t>日</w:t>
      </w:r>
    </w:p>
    <w:p>
      <w:pPr>
        <w:snapToGrid w:val="0"/>
        <w:jc w:val="both"/>
        <w:rPr>
          <w:rFonts w:hint="eastAsia" w:ascii="宋体" w:hAnsi="宋体"/>
          <w:b/>
          <w:color w:val="auto"/>
          <w:sz w:val="28"/>
          <w:szCs w:val="28"/>
          <w:highlight w:val="none"/>
        </w:rPr>
      </w:pPr>
      <w:r>
        <w:rPr>
          <w:rFonts w:hint="eastAsia" w:ascii="宋体" w:hAnsi="宋体"/>
          <w:b/>
          <w:color w:val="auto"/>
          <w:sz w:val="28"/>
          <w:szCs w:val="28"/>
          <w:highlight w:val="none"/>
        </w:rPr>
        <w:br w:type="page"/>
      </w:r>
      <w:r>
        <w:rPr>
          <w:rFonts w:hint="eastAsia" w:ascii="宋体" w:hAnsi="宋体" w:cs="宋体"/>
          <w:b/>
          <w:color w:val="auto"/>
          <w:kern w:val="0"/>
          <w:sz w:val="32"/>
          <w:szCs w:val="32"/>
          <w:highlight w:val="none"/>
          <w:lang w:val="en-US" w:eastAsia="zh-CN"/>
        </w:rPr>
        <w:t>4.</w:t>
      </w:r>
      <w:r>
        <w:rPr>
          <w:rFonts w:hint="eastAsia" w:ascii="宋体" w:hAnsi="宋体"/>
          <w:b/>
          <w:color w:val="auto"/>
          <w:sz w:val="28"/>
          <w:szCs w:val="28"/>
          <w:highlight w:val="none"/>
        </w:rPr>
        <w:t>投标人直接管理关系信息表</w:t>
      </w:r>
      <w:r>
        <w:rPr>
          <w:rFonts w:hint="eastAsia" w:ascii="宋体" w:hAnsi="宋体" w:cs="宋体"/>
          <w:b/>
          <w:color w:val="auto"/>
          <w:sz w:val="28"/>
          <w:szCs w:val="28"/>
          <w:highlight w:val="none"/>
          <w:lang w:eastAsia="zh-CN"/>
        </w:rPr>
        <w:t>格式</w:t>
      </w:r>
      <w:r>
        <w:rPr>
          <w:rFonts w:hint="eastAsia"/>
          <w:color w:val="auto"/>
          <w:sz w:val="28"/>
          <w:szCs w:val="28"/>
          <w:highlight w:val="none"/>
          <w:lang w:eastAsia="zh-CN"/>
        </w:rPr>
        <w:t>：</w:t>
      </w:r>
    </w:p>
    <w:p>
      <w:pPr>
        <w:snapToGrid w:val="0"/>
        <w:spacing w:line="360" w:lineRule="auto"/>
        <w:jc w:val="center"/>
        <w:rPr>
          <w:rFonts w:hint="eastAsia" w:ascii="宋体" w:hAnsi="宋体"/>
          <w:b/>
          <w:color w:val="auto"/>
          <w:sz w:val="32"/>
          <w:szCs w:val="32"/>
          <w:highlight w:val="none"/>
        </w:rPr>
      </w:pPr>
    </w:p>
    <w:p>
      <w:pPr>
        <w:snapToGrid w:val="0"/>
        <w:spacing w:line="360" w:lineRule="auto"/>
        <w:jc w:val="center"/>
        <w:rPr>
          <w:rFonts w:hint="eastAsia" w:ascii="宋体" w:hAnsi="宋体"/>
          <w:color w:val="auto"/>
          <w:sz w:val="32"/>
          <w:szCs w:val="32"/>
          <w:highlight w:val="none"/>
        </w:rPr>
      </w:pPr>
      <w:r>
        <w:rPr>
          <w:rFonts w:hint="eastAsia" w:ascii="宋体" w:hAnsi="宋体"/>
          <w:b/>
          <w:color w:val="auto"/>
          <w:sz w:val="28"/>
          <w:szCs w:val="28"/>
          <w:highlight w:val="none"/>
        </w:rPr>
        <w:t>投标人直接管理关系信息表</w:t>
      </w:r>
    </w:p>
    <w:tbl>
      <w:tblPr>
        <w:tblStyle w:val="24"/>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color w:val="auto"/>
                <w:kern w:val="0"/>
                <w:sz w:val="24"/>
                <w:highlight w:val="none"/>
              </w:rPr>
            </w:pPr>
          </w:p>
        </w:tc>
      </w:tr>
    </w:tbl>
    <w:p>
      <w:pPr>
        <w:snapToGrid w:val="0"/>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注：</w:t>
      </w:r>
    </w:p>
    <w:p>
      <w:pPr>
        <w:snapToGrid w:val="0"/>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pPr>
        <w:snapToGrid w:val="0"/>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pacing w:val="-6"/>
          <w:sz w:val="21"/>
          <w:szCs w:val="21"/>
          <w:highlight w:val="none"/>
        </w:rPr>
        <w:t>本表所指的管理关系仅限于直接管理关系，不包括间接的管理关系。</w:t>
      </w:r>
    </w:p>
    <w:p>
      <w:pPr>
        <w:snapToGrid w:val="0"/>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不存在直接管理关系的，则填“无”。</w:t>
      </w:r>
    </w:p>
    <w:p>
      <w:pPr>
        <w:snapToGrid w:val="0"/>
        <w:spacing w:line="360" w:lineRule="auto"/>
        <w:rPr>
          <w:rFonts w:hint="eastAsia" w:ascii="宋体" w:hAnsi="宋体" w:eastAsia="宋体" w:cs="宋体"/>
          <w:color w:val="auto"/>
          <w:kern w:val="0"/>
          <w:sz w:val="24"/>
          <w:highlight w:val="none"/>
        </w:rPr>
      </w:pPr>
    </w:p>
    <w:p>
      <w:pPr>
        <w:spacing w:line="360" w:lineRule="auto"/>
        <w:rPr>
          <w:rFonts w:hint="eastAsia" w:ascii="仿宋_GB2312" w:hAnsi="仿宋" w:eastAsia="仿宋_GB2312" w:cs="仿宋_GB2312"/>
          <w:b/>
          <w:bCs/>
          <w:color w:val="auto"/>
          <w:sz w:val="24"/>
          <w:highlight w:val="none"/>
        </w:rPr>
      </w:pPr>
    </w:p>
    <w:p>
      <w:pPr>
        <w:snapToGrid w:val="0"/>
        <w:spacing w:line="360" w:lineRule="auto"/>
        <w:ind w:firstLine="0" w:firstLineChars="0"/>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lang w:val="zh-CN"/>
        </w:rPr>
        <w:t>投标人名称(盖公章)：</w:t>
      </w:r>
    </w:p>
    <w:p>
      <w:pPr>
        <w:snapToGrid w:val="0"/>
        <w:spacing w:line="360" w:lineRule="auto"/>
        <w:ind w:firstLine="0" w:firstLineChars="0"/>
        <w:jc w:val="center"/>
        <w:rPr>
          <w:rFonts w:hint="eastAsia" w:ascii="宋体" w:hAnsi="宋体" w:eastAsia="宋体" w:cs="Times New Roman"/>
          <w:color w:val="auto"/>
          <w:kern w:val="2"/>
          <w:sz w:val="24"/>
          <w:highlight w:val="none"/>
          <w:lang w:val="zh-CN"/>
        </w:rPr>
      </w:pPr>
      <w:r>
        <w:rPr>
          <w:rFonts w:hint="eastAsia" w:ascii="宋体" w:hAnsi="宋体" w:eastAsia="宋体" w:cs="Times New Roman"/>
          <w:color w:val="auto"/>
          <w:kern w:val="2"/>
          <w:sz w:val="24"/>
          <w:highlight w:val="none"/>
          <w:lang w:val="zh-CN"/>
        </w:rPr>
        <w:t>日期</w:t>
      </w:r>
      <w:r>
        <w:rPr>
          <w:rFonts w:hint="eastAsia" w:ascii="宋体" w:hAnsi="宋体" w:eastAsia="宋体" w:cs="Times New Roman"/>
          <w:color w:val="auto"/>
          <w:kern w:val="2"/>
          <w:sz w:val="24"/>
          <w:highlight w:val="none"/>
        </w:rPr>
        <w:t xml:space="preserve">：  年  </w:t>
      </w:r>
      <w:r>
        <w:rPr>
          <w:rFonts w:hint="eastAsia" w:ascii="宋体" w:hAnsi="宋体" w:eastAsia="宋体" w:cs="Times New Roman"/>
          <w:color w:val="auto"/>
          <w:kern w:val="2"/>
          <w:sz w:val="24"/>
          <w:highlight w:val="none"/>
          <w:lang w:val="zh-CN"/>
        </w:rPr>
        <w:t>月</w:t>
      </w:r>
      <w:r>
        <w:rPr>
          <w:rFonts w:hint="eastAsia" w:ascii="宋体" w:hAnsi="宋体" w:eastAsia="宋体" w:cs="Times New Roman"/>
          <w:color w:val="auto"/>
          <w:kern w:val="2"/>
          <w:sz w:val="24"/>
          <w:highlight w:val="none"/>
        </w:rPr>
        <w:t xml:space="preserve">   </w:t>
      </w:r>
      <w:r>
        <w:rPr>
          <w:rFonts w:hint="eastAsia" w:ascii="宋体" w:hAnsi="宋体" w:eastAsia="宋体" w:cs="Times New Roman"/>
          <w:color w:val="auto"/>
          <w:kern w:val="2"/>
          <w:sz w:val="24"/>
          <w:highlight w:val="none"/>
          <w:lang w:val="zh-CN"/>
        </w:rPr>
        <w:t>日</w:t>
      </w:r>
    </w:p>
    <w:p>
      <w:pPr>
        <w:snapToGrid w:val="0"/>
        <w:spacing w:line="360" w:lineRule="auto"/>
        <w:rPr>
          <w:rFonts w:hint="eastAsia" w:ascii="仿宋_GB2312" w:hAnsi="仿宋" w:eastAsia="仿宋_GB2312" w:cs="仿宋_GB2312"/>
          <w:b/>
          <w:color w:val="auto"/>
          <w:kern w:val="0"/>
          <w:sz w:val="32"/>
          <w:szCs w:val="32"/>
          <w:highlight w:val="none"/>
          <w:lang w:val="zh-CN"/>
        </w:rPr>
      </w:pPr>
    </w:p>
    <w:p>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pPr>
        <w:snapToGrid w:val="0"/>
        <w:spacing w:line="360" w:lineRule="auto"/>
        <w:ind w:right="480"/>
        <w:jc w:val="center"/>
        <w:rPr>
          <w:rFonts w:hint="eastAsia" w:ascii="宋体" w:hAnsi="宋体" w:eastAsia="宋体" w:cs="Times New Roman"/>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pPr>
        <w:pStyle w:val="10"/>
        <w:rPr>
          <w:rFonts w:hint="eastAsia"/>
          <w:color w:val="auto"/>
          <w:highlight w:val="none"/>
        </w:rPr>
      </w:pPr>
      <w:r>
        <w:rPr>
          <w:rFonts w:hint="eastAsia" w:ascii="宋体" w:hAnsi="宋体" w:cs="宋体"/>
          <w:b/>
          <w:color w:val="auto"/>
          <w:kern w:val="0"/>
          <w:sz w:val="32"/>
          <w:szCs w:val="32"/>
          <w:highlight w:val="none"/>
          <w:lang w:val="en-US" w:eastAsia="zh-CN"/>
        </w:rPr>
        <w:t>5.</w:t>
      </w:r>
      <w:r>
        <w:rPr>
          <w:rFonts w:hint="eastAsia" w:ascii="宋体" w:hAnsi="宋体" w:cs="宋体"/>
          <w:b/>
          <w:color w:val="auto"/>
          <w:sz w:val="28"/>
          <w:szCs w:val="28"/>
          <w:highlight w:val="none"/>
        </w:rPr>
        <w:t>声明函</w:t>
      </w:r>
      <w:r>
        <w:rPr>
          <w:rFonts w:hint="eastAsia" w:ascii="宋体" w:hAnsi="宋体" w:cs="宋体"/>
          <w:b/>
          <w:color w:val="auto"/>
          <w:sz w:val="28"/>
          <w:szCs w:val="28"/>
          <w:highlight w:val="none"/>
          <w:lang w:eastAsia="zh-CN"/>
        </w:rPr>
        <w:t>的格式</w:t>
      </w:r>
      <w:r>
        <w:rPr>
          <w:rFonts w:hint="eastAsia"/>
          <w:color w:val="auto"/>
          <w:sz w:val="28"/>
          <w:szCs w:val="28"/>
          <w:highlight w:val="none"/>
          <w:lang w:eastAsia="zh-CN"/>
        </w:rPr>
        <w:t>：</w:t>
      </w:r>
    </w:p>
    <w:p>
      <w:pPr>
        <w:snapToGrid w:val="0"/>
        <w:spacing w:before="50" w:after="165" w:afterLines="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声明函</w:t>
      </w:r>
    </w:p>
    <w:p>
      <w:pPr>
        <w:tabs>
          <w:tab w:val="left" w:pos="7200"/>
        </w:tabs>
        <w:spacing w:line="360"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致：</w:t>
      </w:r>
      <w:bookmarkStart w:id="364" w:name="PO_3000001866_PM031_5"/>
      <w:r>
        <w:rPr>
          <w:rFonts w:hint="eastAsia" w:ascii="宋体" w:hAnsi="宋体" w:eastAsia="宋体" w:cs="Times New Roman"/>
          <w:color w:val="auto"/>
          <w:szCs w:val="21"/>
          <w:highlight w:val="none"/>
          <w:u w:val="single"/>
          <w:lang w:eastAsia="zh-CN"/>
        </w:rPr>
        <w:t>广西科联招标中心有限公司</w:t>
      </w:r>
      <w:bookmarkEnd w:id="364"/>
      <w:r>
        <w:rPr>
          <w:rFonts w:hint="eastAsia" w:ascii="宋体" w:hAnsi="宋体" w:eastAsia="宋体" w:cs="Times New Roman"/>
          <w:color w:val="auto"/>
          <w:szCs w:val="21"/>
          <w:highlight w:val="none"/>
          <w:u w:val="single"/>
        </w:rPr>
        <w:t xml:space="preserve"> </w:t>
      </w:r>
    </w:p>
    <w:p>
      <w:pPr>
        <w:pStyle w:val="14"/>
        <w:ind w:firstLine="420" w:firstLineChars="200"/>
        <w:rPr>
          <w:rFonts w:hint="eastAsia"/>
          <w:color w:val="auto"/>
          <w:sz w:val="21"/>
          <w:szCs w:val="21"/>
          <w:highlight w:val="none"/>
        </w:rPr>
      </w:pPr>
      <w:r>
        <w:rPr>
          <w:rFonts w:hint="eastAsia" w:ascii="宋体" w:hAnsi="宋体" w:eastAsia="宋体" w:cs="宋体"/>
          <w:i/>
          <w:iCs/>
          <w:color w:val="auto"/>
          <w:sz w:val="21"/>
          <w:szCs w:val="21"/>
          <w:highlight w:val="none"/>
          <w:u w:val="single"/>
        </w:rPr>
        <w:t>（</w:t>
      </w:r>
      <w:r>
        <w:rPr>
          <w:rFonts w:hint="eastAsia" w:ascii="宋体" w:hAnsi="宋体" w:cs="宋体"/>
          <w:i/>
          <w:iCs/>
          <w:color w:val="auto"/>
          <w:sz w:val="21"/>
          <w:szCs w:val="21"/>
          <w:highlight w:val="none"/>
          <w:u w:val="single"/>
          <w:lang w:val="en-US" w:eastAsia="zh-CN"/>
        </w:rPr>
        <w:t>投标人</w:t>
      </w:r>
      <w:r>
        <w:rPr>
          <w:rFonts w:hint="eastAsia" w:ascii="宋体" w:hAnsi="宋体" w:eastAsia="宋体" w:cs="宋体"/>
          <w:i/>
          <w:iCs/>
          <w:color w:val="auto"/>
          <w:sz w:val="21"/>
          <w:szCs w:val="21"/>
          <w:highlight w:val="none"/>
          <w:u w:val="single"/>
        </w:rPr>
        <w:t>名称）</w:t>
      </w:r>
      <w:r>
        <w:rPr>
          <w:rFonts w:hint="eastAsia" w:ascii="宋体" w:hAnsi="宋体" w:eastAsia="宋体" w:cs="宋体"/>
          <w:color w:val="auto"/>
          <w:sz w:val="21"/>
          <w:szCs w:val="21"/>
          <w:highlight w:val="none"/>
        </w:rPr>
        <w:t>系中华人民共和国合法供应商，经营地址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我方愿意参加贵方组织的</w:t>
      </w:r>
      <w:r>
        <w:rPr>
          <w:rFonts w:hint="eastAsia" w:ascii="宋体" w:hAnsi="宋体" w:cs="Times New Roman"/>
          <w:i/>
          <w:iCs/>
          <w:color w:val="auto"/>
          <w:szCs w:val="21"/>
          <w:highlight w:val="none"/>
          <w:u w:val="single"/>
          <w:lang w:eastAsia="zh-CN"/>
        </w:rPr>
        <w:t>（项目名称）</w:t>
      </w:r>
      <w:r>
        <w:rPr>
          <w:rFonts w:hint="eastAsia" w:ascii="宋体" w:hAnsi="宋体" w:cs="Times New Roman"/>
          <w:i/>
          <w:iCs/>
          <w:color w:val="auto"/>
          <w:szCs w:val="21"/>
          <w:highlight w:val="none"/>
          <w:u w:val="single"/>
          <w:lang w:val="en-US" w:eastAsia="zh-CN"/>
        </w:rPr>
        <w:t xml:space="preserve"> </w:t>
      </w:r>
      <w:r>
        <w:rPr>
          <w:rFonts w:hint="eastAsia" w:ascii="宋体" w:hAnsi="宋体" w:eastAsia="宋体" w:cs="Times New Roman"/>
          <w:color w:val="auto"/>
          <w:szCs w:val="21"/>
          <w:highlight w:val="none"/>
        </w:rPr>
        <w:t>（项目编号：</w:t>
      </w:r>
      <w:r>
        <w:rPr>
          <w:rFonts w:hint="eastAsia" w:ascii="宋体" w:hAnsi="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）项目的投标，为便于贵方公正、择优地确定中标人，我方就本次投标有关事项郑重声明如下：</w:t>
      </w:r>
    </w:p>
    <w:p>
      <w:pPr>
        <w:pStyle w:val="14"/>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我方向贵方提交的所有</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文件、资料都是准确的和真实的</w:t>
      </w:r>
      <w:r>
        <w:rPr>
          <w:rFonts w:hint="eastAsia" w:ascii="宋体" w:hAnsi="宋体" w:cs="宋体"/>
          <w:color w:val="auto"/>
          <w:sz w:val="21"/>
          <w:szCs w:val="21"/>
          <w:highlight w:val="none"/>
          <w:lang w:eastAsia="zh-CN"/>
        </w:rPr>
        <w:t>。</w:t>
      </w:r>
    </w:p>
    <w:p>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在此，我方宣布同意如下：</w:t>
      </w:r>
    </w:p>
    <w:p>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（1）将按</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文件的约定履行合同责任和义务；</w:t>
      </w:r>
    </w:p>
    <w:p>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（2）已详细审查</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全部</w:t>
      </w:r>
      <w:r>
        <w:rPr>
          <w:rFonts w:hint="eastAsia" w:ascii="宋体" w:hAnsi="宋体" w:cs="宋体"/>
          <w:color w:val="auto"/>
          <w:kern w:val="0"/>
          <w:sz w:val="21"/>
          <w:szCs w:val="21"/>
          <w:highlight w:val="none"/>
          <w:lang w:val="en-US" w:eastAsia="zh-CN"/>
        </w:rPr>
        <w:t>内容</w:t>
      </w:r>
      <w:r>
        <w:rPr>
          <w:rFonts w:hint="eastAsia" w:ascii="宋体" w:hAnsi="宋体" w:eastAsia="宋体" w:cs="宋体"/>
          <w:color w:val="auto"/>
          <w:sz w:val="21"/>
          <w:szCs w:val="21"/>
          <w:highlight w:val="none"/>
        </w:rPr>
        <w:t>，包括澄清或者更正公告（如有）；</w:t>
      </w:r>
    </w:p>
    <w:p>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（3）同意提供按照贵方可能要求的与</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有关的一切数据或者资料。</w:t>
      </w:r>
    </w:p>
    <w:p>
      <w:pPr>
        <w:pStyle w:val="14"/>
        <w:rPr>
          <w:rFonts w:hint="eastAsia"/>
          <w:color w:val="auto"/>
          <w:highlight w:val="none"/>
        </w:rPr>
      </w:pP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4、</w:t>
      </w:r>
      <w:r>
        <w:rPr>
          <w:rFonts w:hint="eastAsia" w:ascii="宋体" w:hAnsi="宋体" w:eastAsia="宋体" w:cs="Times New Roman"/>
          <w:b w:val="0"/>
          <w:bCs w:val="0"/>
          <w:color w:val="auto"/>
          <w:kern w:val="2"/>
          <w:sz w:val="21"/>
          <w:szCs w:val="21"/>
          <w:highlight w:val="none"/>
          <w:lang w:val="en-US" w:eastAsia="zh-CN" w:bidi="ar-SA"/>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未被列入失信被执行人、</w:t>
      </w:r>
      <w:r>
        <w:rPr>
          <w:rFonts w:hint="eastAsia" w:ascii="宋体" w:hAnsi="宋体" w:cs="Times New Roman"/>
          <w:color w:val="auto"/>
          <w:szCs w:val="21"/>
          <w:highlight w:val="none"/>
          <w:lang w:eastAsia="zh-CN"/>
        </w:rPr>
        <w:t>重大税收违法失信主体</w:t>
      </w:r>
      <w:r>
        <w:rPr>
          <w:rFonts w:hint="eastAsia" w:ascii="宋体" w:hAnsi="宋体" w:eastAsia="宋体" w:cs="Times New Roman"/>
          <w:color w:val="auto"/>
          <w:szCs w:val="21"/>
          <w:highlight w:val="none"/>
        </w:rPr>
        <w:t>、政府采购严重违法失信行为记录名单。</w:t>
      </w:r>
    </w:p>
    <w:p>
      <w:pPr>
        <w:spacing w:line="360" w:lineRule="exact"/>
        <w:ind w:firstLine="420" w:firstLineChars="200"/>
        <w:contextualSpacing/>
        <w:rPr>
          <w:rFonts w:hint="eastAsia" w:ascii="宋体" w:hAnsi="宋体" w:eastAsia="宋体" w:cs="宋体"/>
          <w:i/>
          <w:iCs/>
          <w:color w:val="auto"/>
          <w:sz w:val="21"/>
          <w:szCs w:val="21"/>
          <w:highlight w:val="none"/>
        </w:rPr>
      </w:pPr>
      <w:r>
        <w:rPr>
          <w:rFonts w:hint="eastAsia" w:ascii="宋体" w:hAnsi="宋体" w:cs="Times New Roman"/>
          <w:color w:val="auto"/>
          <w:szCs w:val="21"/>
          <w:highlight w:val="none"/>
          <w:lang w:val="en-US" w:eastAsia="zh-CN"/>
        </w:rPr>
        <w:t>5、</w:t>
      </w:r>
      <w:r>
        <w:rPr>
          <w:rFonts w:hint="eastAsia" w:ascii="宋体" w:hAnsi="宋体" w:eastAsia="宋体" w:cs="宋体"/>
          <w:color w:val="auto"/>
          <w:sz w:val="21"/>
          <w:szCs w:val="21"/>
          <w:highlight w:val="none"/>
        </w:rPr>
        <w:t>根据《中华人民共和国政府采购法实施条例》第五十条要求对政府采购合同进行公告，但政府采购合同中涉及国家秘密、商业秘密的内容除外。我方就对本次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文件进行注明如下：</w:t>
      </w:r>
      <w:r>
        <w:rPr>
          <w:rFonts w:hint="eastAsia" w:ascii="宋体" w:hAnsi="宋体" w:eastAsia="宋体" w:cs="宋体"/>
          <w:i/>
          <w:iCs/>
          <w:color w:val="auto"/>
          <w:sz w:val="21"/>
          <w:szCs w:val="21"/>
          <w:highlight w:val="none"/>
        </w:rPr>
        <w:t>（两项内容中必须选择一项）</w:t>
      </w:r>
    </w:p>
    <w:p>
      <w:pPr>
        <w:spacing w:line="360" w:lineRule="exact"/>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r>
        <w:rPr>
          <w:rFonts w:hint="eastAsia" w:ascii="宋体" w:hAnsi="宋体" w:cs="宋体"/>
          <w:color w:val="auto"/>
          <w:kern w:val="0"/>
          <w:sz w:val="21"/>
          <w:szCs w:val="21"/>
          <w:highlight w:val="none"/>
          <w:lang w:eastAsia="zh-CN"/>
        </w:rPr>
        <w:t>。</w:t>
      </w:r>
    </w:p>
    <w:p>
      <w:pPr>
        <w:spacing w:line="360" w:lineRule="exact"/>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lang w:eastAsia="zh-CN"/>
        </w:rPr>
        <w:t>。</w:t>
      </w:r>
    </w:p>
    <w:p>
      <w:pPr>
        <w:pStyle w:val="14"/>
        <w:rPr>
          <w:rFonts w:hint="default" w:eastAsia="宋体"/>
          <w:color w:val="auto"/>
          <w:highlight w:val="none"/>
          <w:lang w:val="en-US" w:eastAsia="zh-CN"/>
        </w:rPr>
      </w:pPr>
    </w:p>
    <w:p>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以上事项如有虚假或</w:t>
      </w:r>
      <w:r>
        <w:rPr>
          <w:rFonts w:hint="eastAsia" w:ascii="宋体" w:hAnsi="宋体" w:cs="Times New Roman"/>
          <w:color w:val="auto"/>
          <w:szCs w:val="21"/>
          <w:highlight w:val="none"/>
          <w:lang w:val="en-US" w:eastAsia="zh-CN"/>
        </w:rPr>
        <w:t>者</w:t>
      </w:r>
      <w:r>
        <w:rPr>
          <w:rFonts w:hint="eastAsia" w:ascii="宋体" w:hAnsi="宋体" w:eastAsia="宋体" w:cs="Times New Roman"/>
          <w:color w:val="auto"/>
          <w:szCs w:val="21"/>
          <w:highlight w:val="none"/>
        </w:rPr>
        <w:t>隐瞒，我方愿意承担一切后果，并不再寻求任何旨在减轻或</w:t>
      </w:r>
      <w:r>
        <w:rPr>
          <w:rFonts w:hint="eastAsia" w:ascii="宋体" w:hAnsi="宋体" w:cs="Times New Roman"/>
          <w:color w:val="auto"/>
          <w:szCs w:val="21"/>
          <w:highlight w:val="none"/>
          <w:lang w:val="en-US" w:eastAsia="zh-CN"/>
        </w:rPr>
        <w:t>者</w:t>
      </w:r>
      <w:r>
        <w:rPr>
          <w:rFonts w:hint="eastAsia" w:ascii="宋体" w:hAnsi="宋体" w:eastAsia="宋体" w:cs="Times New Roman"/>
          <w:color w:val="auto"/>
          <w:szCs w:val="21"/>
          <w:highlight w:val="none"/>
        </w:rPr>
        <w:t xml:space="preserve">免除法律责任的辩解。 </w:t>
      </w:r>
    </w:p>
    <w:p>
      <w:pPr>
        <w:tabs>
          <w:tab w:val="left" w:pos="939"/>
        </w:tabs>
        <w:spacing w:line="360" w:lineRule="exact"/>
        <w:ind w:left="141" w:leftChars="67" w:firstLine="315" w:firstLineChars="15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pPr>
        <w:snapToGrid w:val="0"/>
        <w:spacing w:before="50" w:after="165" w:afterLines="50"/>
        <w:ind w:firstLine="181" w:firstLineChars="100"/>
        <w:jc w:val="left"/>
        <w:rPr>
          <w:rFonts w:hint="eastAsia" w:ascii="宋体" w:hAnsi="宋体" w:eastAsia="宋体" w:cs="Times New Roman"/>
          <w:color w:val="auto"/>
          <w:sz w:val="18"/>
          <w:szCs w:val="18"/>
          <w:highlight w:val="none"/>
        </w:rPr>
      </w:pPr>
      <w:r>
        <w:rPr>
          <w:rFonts w:hint="eastAsia" w:ascii="宋体" w:hAnsi="宋体" w:cs="Times New Roman"/>
          <w:b/>
          <w:color w:val="auto"/>
          <w:sz w:val="18"/>
          <w:szCs w:val="18"/>
          <w:highlight w:val="none"/>
          <w:lang w:val="en-US" w:eastAsia="zh-CN"/>
        </w:rPr>
        <w:t xml:space="preserve">  注： </w:t>
      </w:r>
      <w:r>
        <w:rPr>
          <w:rFonts w:hint="eastAsia" w:ascii="宋体" w:hAnsi="宋体" w:eastAsia="宋体" w:cs="Times New Roman"/>
          <w:b/>
          <w:color w:val="auto"/>
          <w:sz w:val="18"/>
          <w:szCs w:val="18"/>
          <w:highlight w:val="none"/>
        </w:rPr>
        <w:t>如为联合体投标，盖章处须加盖联合体各方公章，否则</w:t>
      </w:r>
      <w:r>
        <w:rPr>
          <w:rFonts w:hint="eastAsia" w:ascii="宋体" w:hAnsi="宋体" w:eastAsia="宋体" w:cs="宋体"/>
          <w:b/>
          <w:bCs/>
          <w:color w:val="auto"/>
          <w:sz w:val="18"/>
          <w:szCs w:val="18"/>
          <w:highlight w:val="none"/>
        </w:rPr>
        <w:t>其</w:t>
      </w:r>
      <w:r>
        <w:rPr>
          <w:rFonts w:hint="eastAsia" w:ascii="宋体" w:hAnsi="宋体" w:cs="宋体"/>
          <w:b/>
          <w:bCs/>
          <w:color w:val="auto"/>
          <w:sz w:val="18"/>
          <w:szCs w:val="18"/>
          <w:highlight w:val="none"/>
          <w:lang w:val="en-US" w:eastAsia="zh-CN"/>
        </w:rPr>
        <w:t>投标</w:t>
      </w:r>
      <w:r>
        <w:rPr>
          <w:rFonts w:hint="eastAsia" w:ascii="宋体" w:hAnsi="宋体" w:eastAsia="宋体" w:cs="宋体"/>
          <w:b/>
          <w:bCs/>
          <w:color w:val="auto"/>
          <w:sz w:val="18"/>
          <w:szCs w:val="18"/>
          <w:highlight w:val="none"/>
        </w:rPr>
        <w:t>文件</w:t>
      </w:r>
      <w:r>
        <w:rPr>
          <w:rFonts w:hint="eastAsia" w:ascii="宋体" w:hAnsi="宋体" w:eastAsia="宋体" w:cs="宋体"/>
          <w:b/>
          <w:bCs/>
          <w:color w:val="auto"/>
          <w:sz w:val="18"/>
          <w:szCs w:val="18"/>
          <w:highlight w:val="none"/>
          <w:lang w:eastAsia="zh-CN"/>
        </w:rPr>
        <w:t>作无效</w:t>
      </w:r>
      <w:r>
        <w:rPr>
          <w:rFonts w:hint="eastAsia" w:ascii="宋体" w:hAnsi="宋体" w:eastAsia="宋体" w:cs="宋体"/>
          <w:b/>
          <w:bCs/>
          <w:color w:val="auto"/>
          <w:sz w:val="18"/>
          <w:szCs w:val="18"/>
          <w:highlight w:val="none"/>
        </w:rPr>
        <w:t>响应处理</w:t>
      </w:r>
      <w:r>
        <w:rPr>
          <w:rFonts w:hint="eastAsia" w:ascii="宋体" w:hAnsi="宋体" w:eastAsia="宋体" w:cs="Times New Roman"/>
          <w:b/>
          <w:color w:val="auto"/>
          <w:sz w:val="18"/>
          <w:szCs w:val="18"/>
          <w:highlight w:val="none"/>
        </w:rPr>
        <w:t>。</w:t>
      </w:r>
    </w:p>
    <w:p>
      <w:pPr>
        <w:snapToGrid w:val="0"/>
        <w:spacing w:before="50" w:after="331" w:afterLines="100" w:line="360" w:lineRule="auto"/>
        <w:jc w:val="left"/>
        <w:rPr>
          <w:rFonts w:hint="eastAsia" w:ascii="宋体" w:hAnsi="宋体" w:eastAsia="宋体" w:cs="宋体"/>
          <w:color w:val="auto"/>
          <w:sz w:val="24"/>
          <w:highlight w:val="none"/>
        </w:rPr>
      </w:pPr>
      <w:r>
        <w:rPr>
          <w:rFonts w:hint="eastAsia" w:ascii="宋体" w:hAnsi="宋体" w:eastAsia="宋体" w:cs="Times New Roman"/>
          <w:color w:val="auto"/>
          <w:sz w:val="24"/>
          <w:highlight w:val="none"/>
        </w:rPr>
        <w:t xml:space="preserve">                                     </w:t>
      </w:r>
    </w:p>
    <w:p>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highlight w:val="none"/>
          <w:lang w:val="zh-CN"/>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投标人名称(盖公章)：</w:t>
      </w:r>
      <w:r>
        <w:rPr>
          <w:rFonts w:hint="eastAsia" w:ascii="宋体" w:hAnsi="宋体" w:eastAsia="宋体" w:cs="Times New Roman"/>
          <w:color w:val="auto"/>
          <w:szCs w:val="21"/>
          <w:highlight w:val="none"/>
        </w:rPr>
        <w:t xml:space="preserve">                                     年    月    日</w:t>
      </w:r>
    </w:p>
    <w:p>
      <w:pP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pPr>
        <w:pStyle w:val="8"/>
        <w:ind w:left="0"/>
        <w:jc w:val="left"/>
        <w:rPr>
          <w:rFonts w:hint="eastAsia"/>
          <w:color w:val="auto"/>
          <w:highlight w:val="none"/>
        </w:rPr>
      </w:pPr>
      <w:r>
        <w:rPr>
          <w:rFonts w:hint="eastAsia" w:hAnsi="宋体" w:cs="宋体"/>
          <w:b/>
          <w:bCs/>
          <w:color w:val="auto"/>
          <w:sz w:val="28"/>
          <w:szCs w:val="28"/>
          <w:highlight w:val="none"/>
          <w:lang w:val="en-US" w:eastAsia="zh-CN"/>
        </w:rPr>
        <w:t>6.联合体投标协议书的格式：</w:t>
      </w:r>
    </w:p>
    <w:p>
      <w:pPr>
        <w:pStyle w:val="13"/>
        <w:spacing w:line="600" w:lineRule="exact"/>
        <w:jc w:val="center"/>
        <w:rPr>
          <w:rFonts w:hint="eastAsia" w:ascii="宋体" w:hAnsi="宋体" w:cs="宋体"/>
          <w:b/>
          <w:bCs/>
          <w:color w:val="auto"/>
          <w:sz w:val="28"/>
          <w:szCs w:val="28"/>
          <w:highlight w:val="none"/>
        </w:rPr>
      </w:pPr>
    </w:p>
    <w:p>
      <w:pPr>
        <w:pStyle w:val="13"/>
        <w:spacing w:line="600" w:lineRule="exact"/>
        <w:jc w:val="center"/>
        <w:rPr>
          <w:rFonts w:hint="eastAsia" w:ascii="宋体" w:hAnsi="宋体" w:cs="宋体"/>
          <w:color w:val="auto"/>
          <w:sz w:val="28"/>
          <w:szCs w:val="28"/>
          <w:highlight w:val="none"/>
        </w:rPr>
      </w:pPr>
      <w:r>
        <w:rPr>
          <w:rFonts w:hint="eastAsia" w:ascii="宋体" w:hAnsi="宋体" w:cs="宋体"/>
          <w:b/>
          <w:bCs/>
          <w:color w:val="auto"/>
          <w:sz w:val="28"/>
          <w:szCs w:val="28"/>
          <w:highlight w:val="none"/>
        </w:rPr>
        <w:t>联合体</w:t>
      </w:r>
      <w:r>
        <w:rPr>
          <w:rFonts w:hint="eastAsia" w:ascii="宋体" w:hAnsi="宋体" w:cs="宋体"/>
          <w:b/>
          <w:bCs/>
          <w:color w:val="auto"/>
          <w:sz w:val="28"/>
          <w:szCs w:val="28"/>
          <w:highlight w:val="none"/>
          <w:lang w:eastAsia="zh-CN"/>
        </w:rPr>
        <w:t>投标</w:t>
      </w:r>
      <w:r>
        <w:rPr>
          <w:rFonts w:hint="eastAsia" w:ascii="宋体" w:hAnsi="宋体" w:cs="宋体"/>
          <w:b/>
          <w:bCs/>
          <w:color w:val="auto"/>
          <w:sz w:val="28"/>
          <w:szCs w:val="28"/>
          <w:highlight w:val="none"/>
        </w:rPr>
        <w:t>协议书</w:t>
      </w:r>
    </w:p>
    <w:p>
      <w:pPr>
        <w:autoSpaceDE w:val="0"/>
        <w:autoSpaceDN w:val="0"/>
        <w:adjustRightInd w:val="0"/>
        <w:spacing w:line="360" w:lineRule="auto"/>
        <w:jc w:val="left"/>
        <w:rPr>
          <w:rFonts w:hint="eastAsia" w:ascii="宋体" w:hAnsi="宋体" w:cs="宋体"/>
          <w:color w:val="auto"/>
          <w:kern w:val="0"/>
          <w:szCs w:val="21"/>
          <w:highlight w:val="none"/>
          <w:u w:val="single"/>
        </w:rPr>
      </w:pPr>
    </w:p>
    <w:p>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w:t>
      </w:r>
      <w:bookmarkStart w:id="365" w:name="PO_3000001919_PM031_1"/>
      <w:r>
        <w:rPr>
          <w:rFonts w:hint="eastAsia" w:ascii="宋体" w:hAnsi="宋体" w:cs="宋体"/>
          <w:color w:val="auto"/>
          <w:kern w:val="0"/>
          <w:szCs w:val="21"/>
          <w:highlight w:val="none"/>
          <w:u w:val="single"/>
          <w:lang w:eastAsia="zh-CN"/>
        </w:rPr>
        <w:t>广西科联招标中心有限公司</w:t>
      </w:r>
      <w:bookmarkEnd w:id="365"/>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i/>
          <w:iCs/>
          <w:color w:val="auto"/>
          <w:kern w:val="0"/>
          <w:szCs w:val="21"/>
          <w:highlight w:val="none"/>
          <w:u w:val="single"/>
          <w:lang w:eastAsia="zh-CN"/>
        </w:rPr>
        <w:t>（项目名称）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（某成员单位名称）为联合体名称牵头人。</w:t>
      </w:r>
    </w:p>
    <w:p>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人承担连带责任。</w:t>
      </w:r>
    </w:p>
    <w:p>
      <w:pPr>
        <w:autoSpaceDE w:val="0"/>
        <w:autoSpaceDN w:val="0"/>
        <w:adjustRightInd w:val="0"/>
        <w:spacing w:line="360" w:lineRule="auto"/>
        <w:ind w:firstLine="42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single"/>
        </w:rPr>
        <w:t>：                             。</w:t>
      </w:r>
    </w:p>
    <w:p>
      <w:pPr>
        <w:pStyle w:val="13"/>
        <w:spacing w:line="360" w:lineRule="auto"/>
        <w:ind w:firstLine="420" w:firstLineChars="200"/>
        <w:rPr>
          <w:rFonts w:hint="eastAsia" w:ascii="宋体" w:hAnsi="宋体" w:cs="宋体"/>
          <w:color w:val="auto"/>
          <w:szCs w:val="21"/>
          <w:highlight w:val="none"/>
        </w:rPr>
      </w:pPr>
      <w:r>
        <w:rPr>
          <w:rFonts w:hint="eastAsia" w:hAnsi="宋体" w:cs="宋体"/>
          <w:color w:val="auto"/>
          <w:kern w:val="0"/>
          <w:highlight w:val="none"/>
        </w:rPr>
        <w:t>5、本联合体中</w:t>
      </w:r>
      <w:r>
        <w:rPr>
          <w:rFonts w:hint="eastAsia" w:hAnsi="宋体" w:cs="宋体"/>
          <w:color w:val="auto"/>
          <w:kern w:val="0"/>
          <w:highlight w:val="none"/>
          <w:u w:val="single"/>
        </w:rPr>
        <w:t>，</w:t>
      </w:r>
      <w:r>
        <w:rPr>
          <w:rFonts w:hint="eastAsia" w:ascii="宋体" w:hAnsi="宋体" w:cs="宋体"/>
          <w:color w:val="auto"/>
          <w:kern w:val="0"/>
          <w:szCs w:val="21"/>
          <w:highlight w:val="none"/>
          <w:u w:val="single"/>
        </w:rPr>
        <w:t xml:space="preserve">                          </w:t>
      </w:r>
      <w:r>
        <w:rPr>
          <w:rFonts w:hint="eastAsia" w:hAnsi="宋体" w:cs="宋体"/>
          <w:color w:val="auto"/>
          <w:kern w:val="0"/>
          <w:highlight w:val="none"/>
          <w:u w:val="single"/>
        </w:rPr>
        <w:t>（某成员单位名称）为</w:t>
      </w:r>
      <w:r>
        <w:rPr>
          <w:rFonts w:hint="eastAsia" w:ascii="宋体" w:hAnsi="宋体" w:cs="宋体"/>
          <w:color w:val="auto"/>
          <w:kern w:val="0"/>
          <w:szCs w:val="21"/>
          <w:highlight w:val="none"/>
          <w:u w:val="single"/>
        </w:rPr>
        <w:t xml:space="preserve">      </w:t>
      </w:r>
      <w:r>
        <w:rPr>
          <w:rFonts w:hint="eastAsia" w:hAnsi="宋体" w:cs="宋体"/>
          <w:color w:val="auto"/>
          <w:highlight w:val="none"/>
        </w:rPr>
        <w:t>（请填写：中型、小型、微型）企业，其协议合同金额占联合体协议合同总金额的</w:t>
      </w:r>
      <w:r>
        <w:rPr>
          <w:rFonts w:hint="eastAsia" w:ascii="宋体" w:hAnsi="宋体" w:cs="宋体"/>
          <w:color w:val="auto"/>
          <w:kern w:val="0"/>
          <w:szCs w:val="21"/>
          <w:highlight w:val="none"/>
          <w:u w:val="single"/>
        </w:rPr>
        <w:t xml:space="preserve">      </w:t>
      </w:r>
      <w:r>
        <w:rPr>
          <w:rFonts w:hint="eastAsia" w:hAnsi="宋体" w:cs="宋体"/>
          <w:color w:val="auto"/>
          <w:highlight w:val="none"/>
        </w:rPr>
        <w:t>%。【如联合体成员中有小型、微型企业的，请填写此条，否则无需填写；如联合体成员中有多个小型、微型企业的，请逐一列出。】</w:t>
      </w:r>
    </w:p>
    <w:p>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盖</w:t>
      </w:r>
      <w:r>
        <w:rPr>
          <w:rFonts w:hint="eastAsia" w:ascii="宋体" w:hAnsi="宋体" w:cs="宋体"/>
          <w:color w:val="auto"/>
          <w:kern w:val="0"/>
          <w:szCs w:val="21"/>
          <w:highlight w:val="none"/>
        </w:rPr>
        <w:t>公章）</w:t>
      </w:r>
    </w:p>
    <w:p>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w:t>
      </w:r>
      <w:r>
        <w:rPr>
          <w:rFonts w:hint="eastAsia" w:ascii="宋体" w:hAnsi="宋体" w:cs="宋体"/>
          <w:color w:val="auto"/>
          <w:kern w:val="0"/>
          <w:szCs w:val="21"/>
          <w:highlight w:val="none"/>
          <w:lang w:eastAsia="zh-CN"/>
        </w:rPr>
        <w:t>字</w:t>
      </w:r>
      <w:r>
        <w:rPr>
          <w:rFonts w:hint="eastAsia" w:ascii="宋体" w:hAnsi="宋体" w:cs="宋体"/>
          <w:color w:val="auto"/>
          <w:kern w:val="0"/>
          <w:szCs w:val="21"/>
          <w:highlight w:val="none"/>
        </w:rPr>
        <w:t>）</w:t>
      </w:r>
    </w:p>
    <w:p>
      <w:pPr>
        <w:autoSpaceDE w:val="0"/>
        <w:autoSpaceDN w:val="0"/>
        <w:adjustRightInd w:val="0"/>
        <w:spacing w:line="360" w:lineRule="auto"/>
        <w:jc w:val="left"/>
        <w:rPr>
          <w:rFonts w:hint="eastAsia" w:ascii="宋体" w:hAnsi="宋体" w:cs="宋体"/>
          <w:color w:val="auto"/>
          <w:kern w:val="0"/>
          <w:szCs w:val="21"/>
          <w:highlight w:val="none"/>
        </w:rPr>
      </w:pPr>
    </w:p>
    <w:p>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盖</w:t>
      </w:r>
      <w:r>
        <w:rPr>
          <w:rFonts w:hint="eastAsia" w:ascii="宋体" w:hAnsi="宋体" w:cs="宋体"/>
          <w:color w:val="auto"/>
          <w:kern w:val="0"/>
          <w:szCs w:val="21"/>
          <w:highlight w:val="none"/>
        </w:rPr>
        <w:t>公章）</w:t>
      </w:r>
    </w:p>
    <w:p>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w:t>
      </w:r>
      <w:r>
        <w:rPr>
          <w:rFonts w:hint="eastAsia" w:ascii="宋体" w:hAnsi="宋体" w:cs="宋体"/>
          <w:color w:val="auto"/>
          <w:kern w:val="0"/>
          <w:szCs w:val="21"/>
          <w:highlight w:val="none"/>
          <w:lang w:eastAsia="zh-CN"/>
        </w:rPr>
        <w:t>字</w:t>
      </w:r>
      <w:r>
        <w:rPr>
          <w:rFonts w:hint="eastAsia" w:ascii="宋体" w:hAnsi="宋体" w:cs="宋体"/>
          <w:color w:val="auto"/>
          <w:kern w:val="0"/>
          <w:szCs w:val="21"/>
          <w:highlight w:val="none"/>
        </w:rPr>
        <w:t>）</w:t>
      </w:r>
    </w:p>
    <w:p>
      <w:pPr>
        <w:autoSpaceDE w:val="0"/>
        <w:autoSpaceDN w:val="0"/>
        <w:adjustRightInd w:val="0"/>
        <w:spacing w:line="360" w:lineRule="auto"/>
        <w:jc w:val="left"/>
        <w:rPr>
          <w:rFonts w:hint="eastAsia" w:ascii="宋体" w:hAnsi="宋体" w:cs="宋体"/>
          <w:color w:val="auto"/>
          <w:kern w:val="0"/>
          <w:szCs w:val="21"/>
          <w:highlight w:val="none"/>
        </w:rPr>
      </w:pPr>
    </w:p>
    <w:p>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盖</w:t>
      </w:r>
      <w:r>
        <w:rPr>
          <w:rFonts w:hint="eastAsia" w:ascii="宋体" w:hAnsi="宋体" w:cs="宋体"/>
          <w:color w:val="auto"/>
          <w:kern w:val="0"/>
          <w:szCs w:val="21"/>
          <w:highlight w:val="none"/>
        </w:rPr>
        <w:t>公章）</w:t>
      </w:r>
    </w:p>
    <w:p>
      <w:pPr>
        <w:pStyle w:val="13"/>
        <w:spacing w:line="360" w:lineRule="auto"/>
        <w:jc w:val="both"/>
        <w:rPr>
          <w:rFonts w:hint="eastAsia" w:hAnsi="宋体" w:cs="宋体"/>
          <w:color w:val="auto"/>
          <w:kern w:val="0"/>
          <w:szCs w:val="21"/>
          <w:highlight w:val="none"/>
        </w:rPr>
      </w:pPr>
      <w:r>
        <w:rPr>
          <w:rFonts w:hint="eastAsia" w:hAnsi="宋体" w:cs="宋体"/>
          <w:color w:val="auto"/>
          <w:kern w:val="0"/>
          <w:szCs w:val="21"/>
          <w:highlight w:val="none"/>
        </w:rPr>
        <w:t>法定代表人或其委托代理人：</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w:t>
      </w:r>
      <w:r>
        <w:rPr>
          <w:rFonts w:hint="eastAsia" w:ascii="宋体" w:hAnsi="宋体" w:cs="宋体"/>
          <w:color w:val="auto"/>
          <w:kern w:val="0"/>
          <w:szCs w:val="21"/>
          <w:highlight w:val="none"/>
        </w:rPr>
        <w:t>签</w:t>
      </w:r>
      <w:r>
        <w:rPr>
          <w:rFonts w:hint="eastAsia" w:ascii="宋体" w:hAnsi="宋体" w:cs="宋体"/>
          <w:color w:val="auto"/>
          <w:kern w:val="0"/>
          <w:szCs w:val="21"/>
          <w:highlight w:val="none"/>
          <w:lang w:eastAsia="zh-CN"/>
        </w:rPr>
        <w:t>字</w:t>
      </w:r>
      <w:r>
        <w:rPr>
          <w:rFonts w:hint="eastAsia" w:hAnsi="宋体" w:cs="宋体"/>
          <w:color w:val="auto"/>
          <w:kern w:val="0"/>
          <w:szCs w:val="21"/>
          <w:highlight w:val="none"/>
        </w:rPr>
        <w:t>）</w:t>
      </w:r>
    </w:p>
    <w:p>
      <w:pPr>
        <w:pStyle w:val="7"/>
        <w:overflowPunct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pStyle w:val="7"/>
        <w:overflowPunct w:val="0"/>
        <w:spacing w:line="360" w:lineRule="auto"/>
        <w:ind w:firstLineChars="175"/>
        <w:rPr>
          <w:rFonts w:hint="eastAsia" w:ascii="宋体" w:hAnsi="宋体" w:eastAsia="宋体" w:cs="宋体"/>
          <w:color w:val="auto"/>
          <w:sz w:val="24"/>
          <w:highlight w:val="none"/>
        </w:rPr>
      </w:pPr>
    </w:p>
    <w:p>
      <w:pPr>
        <w:pStyle w:val="7"/>
        <w:overflowPunct w:val="0"/>
        <w:spacing w:line="360" w:lineRule="auto"/>
        <w:ind w:firstLine="7140" w:firstLineChars="29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年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月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pPr>
        <w:pStyle w:val="13"/>
        <w:spacing w:line="600" w:lineRule="exact"/>
        <w:jc w:val="center"/>
        <w:rPr>
          <w:rFonts w:hint="eastAsia" w:hAnsi="宋体" w:cs="宋体"/>
          <w:color w:val="auto"/>
          <w:kern w:val="0"/>
          <w:szCs w:val="21"/>
          <w:highlight w:val="none"/>
        </w:rPr>
      </w:pPr>
    </w:p>
    <w:p>
      <w:pPr>
        <w:pStyle w:val="13"/>
        <w:jc w:val="both"/>
        <w:outlineLvl w:val="9"/>
        <w:rPr>
          <w:rFonts w:hAnsi="宋体" w:eastAsia="宋体" w:cs="Times New Roman"/>
          <w:color w:val="auto"/>
          <w:szCs w:val="21"/>
          <w:highlight w:val="none"/>
        </w:rPr>
      </w:pPr>
    </w:p>
    <w:p>
      <w:pPr>
        <w:pStyle w:val="13"/>
        <w:jc w:val="center"/>
        <w:outlineLvl w:val="1"/>
        <w:rPr>
          <w:rFonts w:hint="eastAsia" w:hAnsi="宋体" w:eastAsia="宋体" w:cs="Times New Roman"/>
          <w:b/>
          <w:bCs/>
          <w:color w:val="auto"/>
          <w:sz w:val="28"/>
          <w:szCs w:val="28"/>
          <w:highlight w:val="none"/>
        </w:rPr>
      </w:pPr>
      <w:bookmarkStart w:id="366" w:name="_Toc16062"/>
      <w:bookmarkStart w:id="367" w:name="_Toc31528"/>
      <w:bookmarkStart w:id="368" w:name="_Toc13159"/>
      <w:bookmarkStart w:id="369" w:name="_Toc3944"/>
      <w:bookmarkStart w:id="370" w:name="_Toc2566"/>
      <w:bookmarkStart w:id="371" w:name="_Toc24133"/>
      <w:bookmarkStart w:id="372" w:name="_Toc20777"/>
      <w:bookmarkStart w:id="373" w:name="_Toc6839"/>
      <w:bookmarkStart w:id="374" w:name="_Toc8189"/>
      <w:bookmarkStart w:id="375" w:name="_Toc12624"/>
      <w:bookmarkStart w:id="376" w:name="_Toc19686838"/>
    </w:p>
    <w:p>
      <w:pPr>
        <w:pStyle w:val="13"/>
        <w:jc w:val="center"/>
        <w:outlineLvl w:val="1"/>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二</w:t>
      </w:r>
      <w:r>
        <w:rPr>
          <w:rFonts w:hint="eastAsia" w:hAnsi="宋体" w:eastAsia="宋体" w:cs="Times New Roman"/>
          <w:b/>
          <w:bCs/>
          <w:color w:val="auto"/>
          <w:sz w:val="28"/>
          <w:szCs w:val="28"/>
          <w:highlight w:val="none"/>
        </w:rPr>
        <w:t xml:space="preserve">节 </w:t>
      </w:r>
      <w:r>
        <w:rPr>
          <w:rFonts w:hint="eastAsia" w:hAnsi="宋体" w:cs="Times New Roman"/>
          <w:b/>
          <w:bCs/>
          <w:color w:val="auto"/>
          <w:sz w:val="28"/>
          <w:szCs w:val="28"/>
          <w:highlight w:val="none"/>
          <w:lang w:eastAsia="zh-CN"/>
        </w:rPr>
        <w:t>商务技术文件</w:t>
      </w:r>
      <w:r>
        <w:rPr>
          <w:rFonts w:hint="eastAsia" w:hAnsi="宋体" w:eastAsia="宋体" w:cs="Times New Roman"/>
          <w:b/>
          <w:bCs/>
          <w:color w:val="auto"/>
          <w:sz w:val="28"/>
          <w:szCs w:val="28"/>
          <w:highlight w:val="none"/>
        </w:rPr>
        <w:t>格式</w:t>
      </w:r>
      <w:bookmarkEnd w:id="366"/>
      <w:bookmarkEnd w:id="367"/>
      <w:bookmarkEnd w:id="368"/>
      <w:bookmarkEnd w:id="369"/>
      <w:bookmarkEnd w:id="370"/>
      <w:bookmarkEnd w:id="371"/>
      <w:bookmarkEnd w:id="372"/>
      <w:bookmarkEnd w:id="373"/>
      <w:bookmarkEnd w:id="374"/>
      <w:bookmarkEnd w:id="375"/>
      <w:bookmarkEnd w:id="376"/>
    </w:p>
    <w:p>
      <w:pPr>
        <w:snapToGrid w:val="0"/>
        <w:spacing w:before="165" w:beforeLines="50" w:after="50"/>
        <w:rPr>
          <w:rFonts w:hint="eastAsia" w:ascii="宋体" w:hAnsi="宋体" w:eastAsia="宋体" w:cs="Times New Roman"/>
          <w:color w:val="auto"/>
          <w:sz w:val="30"/>
          <w:szCs w:val="20"/>
          <w:highlight w:val="none"/>
        </w:rPr>
      </w:pPr>
    </w:p>
    <w:p>
      <w:pPr>
        <w:pStyle w:val="14"/>
        <w:rPr>
          <w:rFonts w:hint="eastAsia"/>
          <w:color w:val="auto"/>
          <w:highlight w:val="none"/>
        </w:rPr>
      </w:pPr>
      <w:r>
        <w:rPr>
          <w:rFonts w:hint="eastAsia" w:ascii="宋体" w:hAnsi="宋体" w:cs="宋体"/>
          <w:b/>
          <w:color w:val="auto"/>
          <w:sz w:val="28"/>
          <w:szCs w:val="28"/>
          <w:highlight w:val="none"/>
          <w:lang w:val="en-US" w:eastAsia="zh-CN"/>
        </w:rPr>
        <w:t>1.</w:t>
      </w:r>
      <w:r>
        <w:rPr>
          <w:rFonts w:hint="eastAsia" w:ascii="宋体" w:hAnsi="宋体" w:cs="宋体"/>
          <w:b/>
          <w:color w:val="auto"/>
          <w:sz w:val="28"/>
          <w:szCs w:val="28"/>
          <w:highlight w:val="none"/>
          <w:lang w:eastAsia="zh-CN"/>
        </w:rPr>
        <w:t>商务技术文件</w:t>
      </w:r>
      <w:r>
        <w:rPr>
          <w:rFonts w:hint="eastAsia" w:ascii="宋体" w:hAnsi="宋体" w:eastAsia="宋体" w:cs="宋体"/>
          <w:b/>
          <w:color w:val="auto"/>
          <w:sz w:val="28"/>
          <w:szCs w:val="28"/>
          <w:highlight w:val="none"/>
        </w:rPr>
        <w:t>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bCs/>
          <w:color w:val="auto"/>
          <w:sz w:val="28"/>
          <w:szCs w:val="28"/>
          <w:highlight w:val="none"/>
          <w:lang w:val="en-US" w:eastAsia="zh-CN"/>
        </w:rPr>
        <w:t>（参照此格式自拟）</w:t>
      </w:r>
      <w:r>
        <w:rPr>
          <w:rFonts w:hint="eastAsia" w:ascii="宋体" w:hAnsi="宋体" w:eastAsia="宋体" w:cs="宋体"/>
          <w:b/>
          <w:color w:val="auto"/>
          <w:sz w:val="28"/>
          <w:szCs w:val="28"/>
          <w:highlight w:val="none"/>
        </w:rPr>
        <w:t>：</w:t>
      </w:r>
    </w:p>
    <w:p>
      <w:pPr>
        <w:snapToGrid w:val="0"/>
        <w:spacing w:before="165" w:beforeLines="50" w:after="50"/>
        <w:rPr>
          <w:rFonts w:hint="eastAsia" w:ascii="宋体" w:hAnsi="宋体" w:eastAsia="宋体" w:cs="Times New Roman"/>
          <w:bCs/>
          <w:color w:val="auto"/>
          <w:sz w:val="32"/>
          <w:szCs w:val="20"/>
          <w:highlight w:val="none"/>
          <w:lang w:eastAsia="zh-CN"/>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 xml:space="preserve">             </w:t>
      </w:r>
      <w:r>
        <w:rPr>
          <w:rFonts w:hint="eastAsia" w:ascii="宋体" w:hAnsi="宋体" w:cs="Times New Roman"/>
          <w:bCs/>
          <w:color w:val="auto"/>
          <w:highlight w:val="none"/>
          <w:lang w:eastAsia="zh-CN"/>
        </w:rPr>
        <w:t>电子版投标文件</w:t>
      </w:r>
    </w:p>
    <w:p>
      <w:pPr>
        <w:snapToGrid w:val="0"/>
        <w:spacing w:before="165" w:beforeLines="50" w:after="50"/>
        <w:rPr>
          <w:rFonts w:hint="eastAsia" w:ascii="宋体" w:hAnsi="宋体" w:eastAsia="宋体" w:cs="Times New Roman"/>
          <w:color w:val="auto"/>
          <w:sz w:val="24"/>
          <w:szCs w:val="20"/>
          <w:highlight w:val="none"/>
        </w:rPr>
      </w:pPr>
    </w:p>
    <w:p>
      <w:pPr>
        <w:snapToGrid w:val="0"/>
        <w:spacing w:before="165" w:beforeLines="50" w:after="50"/>
        <w:jc w:val="center"/>
        <w:rPr>
          <w:rFonts w:hint="eastAsia" w:ascii="宋体" w:hAnsi="宋体" w:eastAsia="宋体" w:cs="Times New Roman"/>
          <w:b/>
          <w:color w:val="auto"/>
          <w:sz w:val="24"/>
          <w:szCs w:val="20"/>
          <w:highlight w:val="none"/>
          <w:lang w:eastAsia="zh-CN"/>
        </w:rPr>
      </w:pPr>
      <w:r>
        <w:rPr>
          <w:rFonts w:hint="eastAsia" w:ascii="宋体" w:hAnsi="宋体" w:cs="Times New Roman"/>
          <w:b/>
          <w:color w:val="auto"/>
          <w:sz w:val="32"/>
          <w:szCs w:val="32"/>
          <w:highlight w:val="none"/>
          <w:lang w:eastAsia="zh-CN"/>
        </w:rPr>
        <w:t>商务技术文件</w:t>
      </w: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ind w:firstLine="540" w:firstLineChars="225"/>
        <w:rPr>
          <w:rFonts w:hint="eastAsia" w:ascii="宋体" w:hAnsi="宋体" w:eastAsia="宋体" w:cs="Times New Roman"/>
          <w:bCs/>
          <w:color w:val="auto"/>
          <w:sz w:val="24"/>
          <w:highlight w:val="none"/>
        </w:rPr>
      </w:pPr>
    </w:p>
    <w:p>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项目编号： </w:t>
      </w:r>
    </w:p>
    <w:p>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w:t>
      </w:r>
      <w:r>
        <w:rPr>
          <w:rFonts w:hint="eastAsia" w:ascii="宋体" w:hAnsi="宋体" w:cs="Times New Roman"/>
          <w:bCs/>
          <w:color w:val="auto"/>
          <w:sz w:val="24"/>
          <w:highlight w:val="none"/>
          <w:lang w:val="en-US" w:eastAsia="zh-CN"/>
        </w:rPr>
        <w:t>标项</w:t>
      </w:r>
      <w:r>
        <w:rPr>
          <w:rFonts w:hint="eastAsia" w:ascii="宋体" w:hAnsi="宋体" w:eastAsia="宋体" w:cs="Times New Roman"/>
          <w:bCs/>
          <w:color w:val="auto"/>
          <w:sz w:val="24"/>
          <w:highlight w:val="none"/>
        </w:rPr>
        <w:t>（如有则填写，无</w:t>
      </w:r>
      <w:r>
        <w:rPr>
          <w:rFonts w:hint="eastAsia" w:ascii="宋体" w:hAnsi="宋体" w:cs="Times New Roman"/>
          <w:bCs/>
          <w:color w:val="auto"/>
          <w:sz w:val="24"/>
          <w:highlight w:val="none"/>
          <w:lang w:val="en-US" w:eastAsia="zh-CN"/>
        </w:rPr>
        <w:t>标项</w:t>
      </w:r>
      <w:r>
        <w:rPr>
          <w:rFonts w:hint="eastAsia" w:ascii="宋体" w:hAnsi="宋体" w:eastAsia="宋体" w:cs="Times New Roman"/>
          <w:bCs/>
          <w:color w:val="auto"/>
          <w:sz w:val="24"/>
          <w:highlight w:val="none"/>
        </w:rPr>
        <w:t>时填写“无”或者留空）：</w:t>
      </w:r>
    </w:p>
    <w:p>
      <w:pPr>
        <w:snapToGrid w:val="0"/>
        <w:spacing w:before="165" w:beforeLines="50" w:after="50"/>
        <w:ind w:firstLine="540" w:firstLineChars="225"/>
        <w:rPr>
          <w:rFonts w:hint="eastAsia" w:ascii="宋体" w:hAnsi="宋体" w:eastAsia="宋体" w:cs="Times New Roman"/>
          <w:bCs/>
          <w:color w:val="auto"/>
          <w:sz w:val="24"/>
          <w:szCs w:val="20"/>
          <w:highlight w:val="none"/>
        </w:rPr>
      </w:pPr>
    </w:p>
    <w:p>
      <w:pPr>
        <w:pStyle w:val="7"/>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pPr>
        <w:pStyle w:val="7"/>
        <w:snapToGrid w:val="0"/>
        <w:spacing w:before="50" w:after="50"/>
        <w:ind w:firstLine="540" w:firstLineChars="225"/>
        <w:rPr>
          <w:rFonts w:hint="eastAsia" w:ascii="宋体" w:hAnsi="宋体" w:eastAsia="宋体" w:cs="Times New Roman"/>
          <w:bCs/>
          <w:color w:val="auto"/>
          <w:sz w:val="24"/>
          <w:szCs w:val="24"/>
          <w:highlight w:val="none"/>
        </w:rPr>
      </w:pPr>
    </w:p>
    <w:p>
      <w:pPr>
        <w:pStyle w:val="7"/>
        <w:snapToGrid w:val="0"/>
        <w:spacing w:before="50" w:after="50"/>
        <w:ind w:firstLine="960" w:firstLineChars="400"/>
        <w:rPr>
          <w:rFonts w:hint="eastAsia" w:ascii="宋体" w:hAnsi="宋体" w:eastAsia="宋体" w:cs="Times New Roman"/>
          <w:bCs/>
          <w:color w:val="auto"/>
          <w:sz w:val="24"/>
          <w:szCs w:val="24"/>
          <w:highlight w:val="none"/>
        </w:rPr>
      </w:pPr>
    </w:p>
    <w:p>
      <w:pPr>
        <w:snapToGrid w:val="0"/>
        <w:spacing w:before="165" w:beforeLines="50" w:after="50"/>
        <w:ind w:firstLine="645"/>
        <w:rPr>
          <w:rFonts w:hint="eastAsia" w:ascii="宋体" w:hAnsi="宋体" w:cs="Times New Roman"/>
          <w:color w:val="auto"/>
          <w:sz w:val="24"/>
          <w:highlight w:val="none"/>
          <w:lang w:val="en-US" w:eastAsia="zh-CN"/>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p>
    <w:p>
      <w:pPr>
        <w:snapToGrid w:val="0"/>
        <w:spacing w:before="165" w:beforeLines="50" w:after="50"/>
        <w:ind w:firstLine="645"/>
        <w:rPr>
          <w:rFonts w:hint="eastAsia" w:ascii="宋体" w:hAnsi="宋体" w:cs="Times New Roman"/>
          <w:color w:val="auto"/>
          <w:sz w:val="24"/>
          <w:highlight w:val="none"/>
          <w:lang w:val="en-US" w:eastAsia="zh-CN"/>
        </w:rPr>
      </w:pPr>
    </w:p>
    <w:p>
      <w:pPr>
        <w:snapToGrid w:val="0"/>
        <w:spacing w:before="165" w:beforeLines="50" w:after="50"/>
        <w:ind w:firstLine="645"/>
        <w:rPr>
          <w:rFonts w:hint="eastAsia" w:ascii="宋体" w:hAnsi="宋体" w:cs="Times New Roman"/>
          <w:color w:val="auto"/>
          <w:sz w:val="24"/>
          <w:highlight w:val="none"/>
          <w:lang w:val="en-US" w:eastAsia="zh-CN"/>
        </w:rPr>
      </w:pPr>
    </w:p>
    <w:p>
      <w:pPr>
        <w:snapToGrid w:val="0"/>
        <w:spacing w:before="165" w:beforeLines="50" w:after="50"/>
        <w:ind w:firstLine="645"/>
        <w:rPr>
          <w:rFonts w:hint="eastAsia" w:ascii="宋体" w:hAnsi="宋体" w:cs="Times New Roman"/>
          <w:color w:val="auto"/>
          <w:sz w:val="24"/>
          <w:highlight w:val="none"/>
          <w:lang w:val="en-US" w:eastAsia="zh-CN"/>
        </w:rPr>
      </w:pPr>
    </w:p>
    <w:p>
      <w:pPr>
        <w:snapToGrid w:val="0"/>
        <w:spacing w:before="165" w:beforeLines="50" w:after="50"/>
        <w:ind w:firstLine="645"/>
        <w:rPr>
          <w:rFonts w:hint="eastAsia" w:ascii="宋体" w:hAnsi="宋体" w:cs="Times New Roman"/>
          <w:color w:val="auto"/>
          <w:sz w:val="24"/>
          <w:highlight w:val="none"/>
          <w:lang w:val="en-US" w:eastAsia="zh-CN"/>
        </w:rPr>
      </w:pPr>
    </w:p>
    <w:p>
      <w:pPr>
        <w:snapToGrid w:val="0"/>
        <w:spacing w:before="165" w:beforeLines="50" w:after="50"/>
        <w:ind w:firstLine="4329" w:firstLineChars="1804"/>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pPr>
        <w:spacing w:line="360" w:lineRule="auto"/>
        <w:ind w:right="420"/>
        <w:rPr>
          <w:rFonts w:hint="eastAsia" w:ascii="仿宋_GB2312" w:hAnsi="仿宋" w:eastAsia="仿宋_GB2312" w:cs="仿宋_GB2312"/>
          <w:b/>
          <w:color w:val="auto"/>
          <w:kern w:val="0"/>
          <w:sz w:val="36"/>
          <w:szCs w:val="36"/>
          <w:highlight w:val="none"/>
        </w:rPr>
      </w:pPr>
      <w:r>
        <w:rPr>
          <w:rFonts w:hint="eastAsia" w:ascii="宋体" w:hAnsi="宋体" w:eastAsia="宋体" w:cs="Times New Roman"/>
          <w:color w:val="auto"/>
          <w:sz w:val="24"/>
          <w:szCs w:val="20"/>
          <w:highlight w:val="none"/>
        </w:rPr>
        <w:t xml:space="preserve"> </w:t>
      </w:r>
    </w:p>
    <w:p>
      <w:pPr>
        <w:rPr>
          <w:rFonts w:hint="eastAsia" w:ascii="仿宋_GB2312" w:hAnsi="仿宋" w:eastAsia="仿宋_GB2312" w:cs="仿宋_GB2312"/>
          <w:b/>
          <w:color w:val="auto"/>
          <w:kern w:val="0"/>
          <w:sz w:val="24"/>
          <w:highlight w:val="none"/>
        </w:rPr>
      </w:pPr>
      <w:r>
        <w:rPr>
          <w:rFonts w:hint="eastAsia" w:ascii="仿宋_GB2312" w:hAnsi="仿宋" w:eastAsia="仿宋_GB2312" w:cs="仿宋_GB2312"/>
          <w:b/>
          <w:color w:val="auto"/>
          <w:kern w:val="0"/>
          <w:sz w:val="24"/>
          <w:highlight w:val="none"/>
        </w:rPr>
        <w:br w:type="page"/>
      </w:r>
    </w:p>
    <w:p>
      <w:pPr>
        <w:spacing w:line="360" w:lineRule="auto"/>
        <w:ind w:right="420"/>
        <w:rPr>
          <w:rFonts w:hint="eastAsia" w:ascii="宋体" w:hAnsi="宋体" w:cs="宋体"/>
          <w:color w:val="auto"/>
          <w:sz w:val="24"/>
          <w:szCs w:val="20"/>
          <w:highlight w:val="none"/>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eastAsia="zh-CN"/>
        </w:rPr>
        <w:t>商务技术文件</w:t>
      </w:r>
      <w:r>
        <w:rPr>
          <w:rFonts w:hint="eastAsia" w:ascii="宋体" w:hAnsi="宋体" w:eastAsia="宋体" w:cs="宋体"/>
          <w:b/>
          <w:bCs/>
          <w:color w:val="auto"/>
          <w:sz w:val="28"/>
          <w:szCs w:val="28"/>
          <w:highlight w:val="none"/>
        </w:rPr>
        <w:t>目录</w:t>
      </w:r>
    </w:p>
    <w:p>
      <w:pPr>
        <w:snapToGrid/>
        <w:spacing w:before="0" w:beforeLines="-2147483648" w:after="0"/>
        <w:ind w:left="0"/>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color w:val="auto"/>
          <w:kern w:val="0"/>
          <w:sz w:val="24"/>
          <w:highlight w:val="none"/>
        </w:rPr>
        <w:t>根据招标文件规定及投标人提供的材料自行编写目录（部分格式后附）。</w:t>
      </w:r>
      <w:r>
        <w:rPr>
          <w:rFonts w:hint="eastAsia" w:ascii="Times New Roman" w:hAnsi="Times New Roman" w:eastAsia="宋体" w:cs="Times New Roman"/>
          <w:b/>
          <w:bCs/>
          <w:color w:val="auto"/>
          <w:sz w:val="30"/>
          <w:szCs w:val="30"/>
          <w:highlight w:val="none"/>
        </w:rPr>
        <w:br w:type="page"/>
      </w:r>
    </w:p>
    <w:p>
      <w:pPr>
        <w:snapToGrid w:val="0"/>
        <w:spacing w:before="120" w:beforeLines="50" w:after="50"/>
        <w:ind w:left="0"/>
        <w:jc w:val="both"/>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lang w:eastAsia="zh-CN"/>
        </w:rPr>
        <w:t>无串通投标行为的承诺函的格式：</w:t>
      </w:r>
    </w:p>
    <w:p>
      <w:pPr>
        <w:snapToGrid w:val="0"/>
        <w:spacing w:before="120" w:beforeLines="50" w:after="50"/>
        <w:ind w:left="420"/>
        <w:jc w:val="center"/>
        <w:rPr>
          <w:rFonts w:hint="eastAsia" w:ascii="宋体" w:hAnsi="宋体" w:eastAsia="宋体" w:cs="Times New Roman"/>
          <w:b/>
          <w:color w:val="auto"/>
          <w:sz w:val="32"/>
          <w:szCs w:val="32"/>
          <w:highlight w:val="none"/>
        </w:rPr>
      </w:pPr>
    </w:p>
    <w:p>
      <w:pPr>
        <w:snapToGrid w:val="0"/>
        <w:spacing w:before="120" w:beforeLines="50" w:after="50"/>
        <w:ind w:left="420"/>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参加本项目无</w:t>
      </w:r>
      <w:r>
        <w:rPr>
          <w:rFonts w:hint="eastAsia" w:ascii="Times New Roman" w:hAnsi="Times New Roman" w:eastAsia="宋体" w:cs="Times New Roman"/>
          <w:b/>
          <w:bCs/>
          <w:color w:val="auto"/>
          <w:sz w:val="32"/>
          <w:szCs w:val="32"/>
          <w:highlight w:val="none"/>
          <w:lang w:eastAsia="zh-CN"/>
        </w:rPr>
        <w:t>串通投</w:t>
      </w:r>
      <w:r>
        <w:rPr>
          <w:rFonts w:hint="eastAsia" w:ascii="宋体" w:hAnsi="宋体" w:eastAsia="宋体" w:cs="Times New Roman"/>
          <w:b/>
          <w:color w:val="auto"/>
          <w:sz w:val="32"/>
          <w:szCs w:val="32"/>
          <w:highlight w:val="none"/>
        </w:rPr>
        <w:t>标行为的承诺函</w:t>
      </w:r>
    </w:p>
    <w:p>
      <w:pPr>
        <w:snapToGrid w:val="0"/>
        <w:spacing w:before="120" w:beforeLines="50" w:after="50"/>
        <w:rPr>
          <w:rFonts w:hint="eastAsia" w:ascii="宋体" w:hAnsi="宋体" w:eastAsia="宋体" w:cs="Times New Roman"/>
          <w:b/>
          <w:color w:val="auto"/>
          <w:szCs w:val="21"/>
          <w:highlight w:val="none"/>
        </w:rPr>
      </w:pPr>
    </w:p>
    <w:p>
      <w:pPr>
        <w:snapToGrid w:val="0"/>
        <w:spacing w:before="120" w:beforeLines="50" w:after="50" w:line="360" w:lineRule="auto"/>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一、我方承诺无下列相互串通投标的情形：</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1.不同投标人的投标文件由同一单位或者个人编制；</w:t>
      </w:r>
      <w:r>
        <w:rPr>
          <w:rFonts w:hint="eastAsia" w:ascii="宋体" w:hAnsi="宋体" w:cs="Times New Roman"/>
          <w:b w:val="0"/>
          <w:color w:val="auto"/>
          <w:szCs w:val="21"/>
          <w:highlight w:val="none"/>
        </w:rPr>
        <w:t>或者不同投标人报名的IP地址一致的；</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2.不同投标人委托同一单位或者个人办理投标事宜；</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3.不同的投标人的投标文件载明的项目管理员为同一个人；</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4.不同投标人的投标文件异常一致或者投标报价呈规律性差异；</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5.不同投标人的投标文件相互混装；</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lang w:val="en-US"/>
        </w:rPr>
        <w:t>6</w:t>
      </w:r>
      <w:r>
        <w:rPr>
          <w:rFonts w:hint="eastAsia" w:ascii="宋体" w:hAnsi="宋体" w:eastAsia="宋体" w:cs="Times New Roman"/>
          <w:color w:val="auto"/>
          <w:szCs w:val="21"/>
          <w:highlight w:val="none"/>
        </w:rPr>
        <w:t>.不同投标人的投标保证金从同一单位或者个人账户转出。</w:t>
      </w:r>
    </w:p>
    <w:p>
      <w:pPr>
        <w:snapToGrid w:val="0"/>
        <w:spacing w:before="120" w:beforeLines="50" w:after="50" w:line="360" w:lineRule="auto"/>
        <w:jc w:val="lef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二、我方承诺无下列恶意串通的情形：</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1.投标人直接或者间接从采购人或者采购代理机构处获得其他投标人的相关信息并修改其投标文件；</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2.投标人按照采购人或者采购代理机构的授意撤换、修改投标文件；</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3.投标人之间协商报价、技术方案等投标文件的实质性内容；</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4.属于同一集团、协会、商会等组织成员的投标人按照该组织要求协同参加政府采购活动；</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5.投标人之间事先约定一致抬高或者压低投标报价，或者在招标项目中事先约定轮流以高价位或者低价位中标，或者事先约定由某一特定投标人中标，然后再参加投标；</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6.投标人之间商定部分投标人放弃参加政府采购活动或者放弃中标；</w:t>
      </w:r>
    </w:p>
    <w:p>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7.投标人与采购人或者采购代理机构之间、投标人相互之间，为谋求特定投标人中标或者排斥其他投标人的其他串通行为。</w:t>
      </w:r>
    </w:p>
    <w:p>
      <w:pPr>
        <w:snapToGrid w:val="0"/>
        <w:spacing w:before="120" w:beforeLines="50" w:after="50" w:line="360" w:lineRule="auto"/>
        <w:ind w:firstLine="413" w:firstLineChars="196"/>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以上情形一经核查属实，接受政府采购监管部门对我方认定存在围标串标行为，我方愿意承担一切后果，并不再寻求任何旨在减轻或者免除法律责任的辩解。</w:t>
      </w:r>
    </w:p>
    <w:p>
      <w:pPr>
        <w:pStyle w:val="10"/>
        <w:rPr>
          <w:rFonts w:hint="eastAsia"/>
          <w:color w:val="auto"/>
          <w:highlight w:val="none"/>
          <w:lang w:eastAsia="zh-CN"/>
        </w:rPr>
      </w:pPr>
    </w:p>
    <w:p>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pStyle w:val="13"/>
        <w:snapToGrid w:val="0"/>
        <w:spacing w:before="295" w:after="295" w:line="360" w:lineRule="auto"/>
        <w:jc w:val="both"/>
        <w:rPr>
          <w:rFonts w:hint="eastAsia" w:hAnsi="宋体" w:eastAsia="宋体" w:cs="Times New Roman"/>
          <w:b/>
          <w:color w:val="auto"/>
          <w:sz w:val="24"/>
          <w:highlight w:val="none"/>
        </w:rPr>
      </w:pPr>
      <w:r>
        <w:rPr>
          <w:rFonts w:hint="eastAsia" w:hAnsi="宋体" w:eastAsia="宋体" w:cs="Times New Roman"/>
          <w:b/>
          <w:color w:val="auto"/>
          <w:sz w:val="24"/>
          <w:highlight w:val="none"/>
        </w:rPr>
        <w:br w:type="page"/>
      </w:r>
      <w:r>
        <w:rPr>
          <w:rFonts w:hint="eastAsia" w:hAnsi="宋体" w:cs="宋体"/>
          <w:b/>
          <w:bCs/>
          <w:color w:val="auto"/>
          <w:sz w:val="28"/>
          <w:szCs w:val="28"/>
          <w:highlight w:val="none"/>
          <w:lang w:val="en-US" w:eastAsia="zh-CN"/>
        </w:rPr>
        <w:t>4.</w:t>
      </w:r>
      <w:r>
        <w:rPr>
          <w:rFonts w:hint="eastAsia" w:ascii="宋体" w:hAnsi="宋体" w:cs="宋体"/>
          <w:b/>
          <w:bCs/>
          <w:color w:val="auto"/>
          <w:sz w:val="28"/>
          <w:szCs w:val="28"/>
          <w:highlight w:val="none"/>
        </w:rPr>
        <w:t>法定代表人身份证明</w:t>
      </w:r>
      <w:r>
        <w:rPr>
          <w:rFonts w:hint="eastAsia" w:hAnsi="宋体" w:cs="宋体"/>
          <w:b/>
          <w:bCs/>
          <w:color w:val="auto"/>
          <w:sz w:val="28"/>
          <w:szCs w:val="28"/>
          <w:highlight w:val="none"/>
          <w:lang w:eastAsia="zh-CN"/>
        </w:rPr>
        <w:t>的格式：</w:t>
      </w:r>
    </w:p>
    <w:p>
      <w:pPr>
        <w:spacing w:before="240" w:beforeLines="100" w:after="120" w:afterLines="50"/>
        <w:ind w:left="540"/>
        <w:jc w:val="center"/>
        <w:rPr>
          <w:rFonts w:hint="eastAsia" w:ascii="宋体" w:hAnsi="Courier New" w:eastAsia="宋体" w:cs="Times New Roman"/>
          <w:b/>
          <w:color w:val="auto"/>
          <w:sz w:val="32"/>
          <w:szCs w:val="32"/>
          <w:highlight w:val="none"/>
        </w:rPr>
      </w:pPr>
    </w:p>
    <w:p>
      <w:pPr>
        <w:spacing w:before="240" w:beforeLines="100" w:after="120" w:afterLines="50"/>
        <w:ind w:left="540"/>
        <w:jc w:val="center"/>
        <w:rPr>
          <w:rFonts w:hint="eastAsia" w:ascii="黑体" w:hAnsi="宋体" w:eastAsia="黑体" w:cs="Times New Roman"/>
          <w:color w:val="auto"/>
          <w:sz w:val="32"/>
          <w:szCs w:val="32"/>
          <w:highlight w:val="none"/>
        </w:rPr>
      </w:pPr>
      <w:r>
        <w:rPr>
          <w:rFonts w:hint="eastAsia" w:ascii="宋体" w:hAnsi="Courier New" w:eastAsia="宋体" w:cs="Times New Roman"/>
          <w:b/>
          <w:color w:val="auto"/>
          <w:sz w:val="32"/>
          <w:szCs w:val="32"/>
          <w:highlight w:val="none"/>
        </w:rPr>
        <w:t>法定代表人身份证明</w:t>
      </w:r>
    </w:p>
    <w:p>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 标 人：</w:t>
      </w:r>
      <w:r>
        <w:rPr>
          <w:rFonts w:hint="eastAsia" w:ascii="宋体" w:hAnsi="宋体" w:eastAsia="宋体" w:cs="Times New Roman"/>
          <w:color w:val="auto"/>
          <w:sz w:val="24"/>
          <w:highlight w:val="none"/>
          <w:u w:val="single"/>
        </w:rPr>
        <w:t xml:space="preserve">                                                        </w:t>
      </w:r>
    </w:p>
    <w:p>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地    址：</w:t>
      </w:r>
      <w:r>
        <w:rPr>
          <w:rFonts w:hint="eastAsia" w:ascii="宋体" w:hAnsi="宋体" w:eastAsia="宋体" w:cs="Times New Roman"/>
          <w:color w:val="auto"/>
          <w:sz w:val="24"/>
          <w:highlight w:val="none"/>
          <w:u w:val="single"/>
        </w:rPr>
        <w:t xml:space="preserve">                                                        </w:t>
      </w:r>
    </w:p>
    <w:p>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姓    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性      别：</w:t>
      </w:r>
      <w:r>
        <w:rPr>
          <w:rFonts w:hint="eastAsia" w:ascii="宋体" w:hAnsi="宋体" w:eastAsia="宋体" w:cs="Times New Roman"/>
          <w:color w:val="auto"/>
          <w:sz w:val="24"/>
          <w:highlight w:val="none"/>
          <w:u w:val="single"/>
        </w:rPr>
        <w:t xml:space="preserve">                </w:t>
      </w:r>
    </w:p>
    <w:p>
      <w:pPr>
        <w:spacing w:line="500" w:lineRule="exact"/>
        <w:ind w:left="54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年    龄：</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职      务：</w:t>
      </w:r>
      <w:r>
        <w:rPr>
          <w:rFonts w:hint="eastAsia" w:ascii="宋体" w:hAnsi="宋体" w:eastAsia="宋体" w:cs="Times New Roman"/>
          <w:color w:val="auto"/>
          <w:sz w:val="24"/>
          <w:highlight w:val="none"/>
          <w:u w:val="single"/>
        </w:rPr>
        <w:t xml:space="preserve">                </w:t>
      </w:r>
    </w:p>
    <w:p>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身份证</w:t>
      </w:r>
      <w:r>
        <w:rPr>
          <w:rFonts w:hint="eastAsia" w:ascii="Times New Roman" w:hAnsi="Times New Roman" w:eastAsia="宋体" w:cs="Times New Roman"/>
          <w:color w:val="auto"/>
          <w:sz w:val="24"/>
          <w:highlight w:val="none"/>
        </w:rPr>
        <w:t>号码：</w:t>
      </w:r>
      <w:r>
        <w:rPr>
          <w:rFonts w:ascii="Times New Roman" w:hAnsi="Times New Roman" w:eastAsia="宋体" w:cs="Times New Roman"/>
          <w:color w:val="auto"/>
          <w:sz w:val="24"/>
          <w:highlight w:val="none"/>
          <w:u w:val="single"/>
        </w:rPr>
        <w:t xml:space="preserve">                                 </w:t>
      </w:r>
    </w:p>
    <w:p>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系</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i/>
          <w:iCs/>
          <w:color w:val="auto"/>
          <w:sz w:val="24"/>
          <w:highlight w:val="none"/>
          <w:u w:val="single"/>
        </w:rPr>
        <w:t>（投标人名称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的法定代表人。</w:t>
      </w:r>
    </w:p>
    <w:p>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特此证明。</w:t>
      </w:r>
    </w:p>
    <w:p>
      <w:pPr>
        <w:spacing w:line="500" w:lineRule="exact"/>
        <w:ind w:left="540"/>
        <w:rPr>
          <w:rFonts w:hint="eastAsia" w:ascii="宋体" w:hAnsi="宋体" w:eastAsia="宋体" w:cs="Times New Roman"/>
          <w:color w:val="auto"/>
          <w:sz w:val="24"/>
          <w:highlight w:val="none"/>
        </w:rPr>
      </w:pPr>
    </w:p>
    <w:p>
      <w:pPr>
        <w:spacing w:line="500" w:lineRule="exact"/>
        <w:ind w:left="540"/>
        <w:rPr>
          <w:rFonts w:hint="eastAsia" w:ascii="宋体" w:hAnsi="宋体" w:eastAsia="宋体" w:cs="Times New Roman"/>
          <w:color w:val="auto"/>
          <w:sz w:val="24"/>
          <w:highlight w:val="none"/>
        </w:rPr>
      </w:pPr>
    </w:p>
    <w:p>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附件：法定代表人有效身份证正反面复印件</w:t>
      </w:r>
    </w:p>
    <w:p>
      <w:pPr>
        <w:spacing w:line="500" w:lineRule="exact"/>
        <w:ind w:left="540"/>
        <w:rPr>
          <w:rFonts w:hint="eastAsia" w:ascii="宋体" w:hAnsi="宋体" w:eastAsia="宋体" w:cs="Times New Roman"/>
          <w:color w:val="auto"/>
          <w:sz w:val="24"/>
          <w:highlight w:val="none"/>
        </w:rPr>
      </w:pPr>
    </w:p>
    <w:p>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snapToGrid w:val="0"/>
        <w:spacing w:before="120" w:beforeLines="50" w:after="50"/>
        <w:jc w:val="center"/>
        <w:rPr>
          <w:rFonts w:hint="eastAsia" w:ascii="宋体" w:hAnsi="宋体" w:eastAsia="宋体" w:cs="Times New Roman"/>
          <w:b/>
          <w:color w:val="auto"/>
          <w:sz w:val="24"/>
          <w:highlight w:val="none"/>
        </w:rPr>
      </w:pPr>
    </w:p>
    <w:p>
      <w:pPr>
        <w:snapToGrid w:val="0"/>
        <w:spacing w:before="120" w:beforeLines="50" w:after="50"/>
        <w:ind w:firstLine="600" w:firstLineChars="25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注：自然人投标的无需提供</w:t>
      </w:r>
    </w:p>
    <w:p>
      <w:pPr>
        <w:snapToGrid w:val="0"/>
        <w:spacing w:before="120" w:beforeLines="50" w:after="50"/>
        <w:ind w:firstLine="600" w:firstLineChars="250"/>
        <w:jc w:val="left"/>
        <w:rPr>
          <w:rFonts w:hint="eastAsia" w:ascii="宋体" w:hAnsi="宋体" w:eastAsia="宋体" w:cs="Times New Roman"/>
          <w:color w:val="auto"/>
          <w:sz w:val="24"/>
          <w:highlight w:val="none"/>
        </w:rPr>
      </w:pPr>
    </w:p>
    <w:p>
      <w:pPr>
        <w:snapToGrid w:val="0"/>
        <w:spacing w:before="120" w:beforeLines="50" w:after="50"/>
        <w:ind w:firstLine="602" w:firstLineChars="250"/>
        <w:jc w:val="left"/>
        <w:rPr>
          <w:rFonts w:hint="eastAsia" w:ascii="宋体" w:hAnsi="宋体" w:eastAsia="宋体" w:cs="Times New Roman"/>
          <w:b/>
          <w:color w:val="auto"/>
          <w:sz w:val="24"/>
          <w:szCs w:val="20"/>
          <w:highlight w:val="none"/>
        </w:rPr>
      </w:pPr>
    </w:p>
    <w:tbl>
      <w:tblPr>
        <w:tblStyle w:val="24"/>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Times New Roman" w:eastAsia="宋体" w:cs="Times New Roman"/>
                <w:b/>
                <w:color w:val="auto"/>
                <w:sz w:val="24"/>
                <w:highlight w:val="none"/>
              </w:rPr>
            </w:pPr>
          </w:p>
          <w:p>
            <w:pPr>
              <w:spacing w:line="360" w:lineRule="auto"/>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t>法定代表人有效身份证复印件粘</w:t>
            </w:r>
            <w:r>
              <w:rPr>
                <w:rFonts w:hint="eastAsia" w:ascii="宋体" w:cs="Times New Roman"/>
                <w:b/>
                <w:color w:val="auto"/>
                <w:sz w:val="24"/>
                <w:highlight w:val="none"/>
                <w:lang w:val="en-US" w:eastAsia="zh-CN"/>
              </w:rPr>
              <w:t>贴</w:t>
            </w:r>
            <w:r>
              <w:rPr>
                <w:rFonts w:hint="eastAsia" w:ascii="宋体" w:hAnsi="Times New Roman" w:eastAsia="宋体" w:cs="Times New Roman"/>
                <w:b/>
                <w:color w:val="auto"/>
                <w:sz w:val="24"/>
                <w:highlight w:val="none"/>
              </w:rPr>
              <w:t>处（正、反面）</w:t>
            </w:r>
          </w:p>
        </w:tc>
      </w:tr>
    </w:tbl>
    <w:p>
      <w:pPr>
        <w:pStyle w:val="13"/>
        <w:snapToGrid w:val="0"/>
        <w:spacing w:before="295" w:after="295" w:line="360" w:lineRule="auto"/>
        <w:jc w:val="left"/>
        <w:rPr>
          <w:rFonts w:hint="eastAsia" w:hAnsi="宋体" w:eastAsia="宋体" w:cs="Times New Roman"/>
          <w:b/>
          <w:color w:val="auto"/>
          <w:sz w:val="24"/>
          <w:highlight w:val="none"/>
        </w:rPr>
      </w:pPr>
      <w:r>
        <w:rPr>
          <w:rFonts w:hint="eastAsia" w:hAnsi="宋体" w:eastAsia="宋体" w:cs="Times New Roman"/>
          <w:b/>
          <w:color w:val="auto"/>
          <w:sz w:val="24"/>
          <w:highlight w:val="none"/>
        </w:rPr>
        <w:t>附件：</w:t>
      </w:r>
      <w:r>
        <w:rPr>
          <w:rFonts w:hint="eastAsia" w:hAnsi="宋体" w:eastAsia="宋体" w:cs="Times New Roman"/>
          <w:b/>
          <w:color w:val="auto"/>
          <w:sz w:val="24"/>
          <w:highlight w:val="none"/>
        </w:rPr>
        <w:br w:type="page"/>
      </w:r>
      <w:r>
        <w:rPr>
          <w:rFonts w:hint="eastAsia" w:hAnsi="宋体" w:cs="宋体"/>
          <w:b/>
          <w:bCs/>
          <w:color w:val="auto"/>
          <w:sz w:val="30"/>
          <w:szCs w:val="30"/>
          <w:highlight w:val="none"/>
          <w:lang w:val="en-US" w:eastAsia="zh-CN"/>
        </w:rPr>
        <w:t>5.</w:t>
      </w:r>
      <w:r>
        <w:rPr>
          <w:rFonts w:hint="eastAsia" w:ascii="宋体" w:hAnsi="宋体" w:cs="宋体"/>
          <w:b/>
          <w:bCs/>
          <w:color w:val="auto"/>
          <w:sz w:val="30"/>
          <w:szCs w:val="30"/>
          <w:highlight w:val="none"/>
        </w:rPr>
        <w:t>法定代表人授权委托书</w:t>
      </w:r>
      <w:r>
        <w:rPr>
          <w:rFonts w:hint="eastAsia" w:hAnsi="宋体" w:cs="宋体"/>
          <w:b/>
          <w:bCs/>
          <w:color w:val="auto"/>
          <w:sz w:val="30"/>
          <w:szCs w:val="30"/>
          <w:highlight w:val="none"/>
          <w:lang w:eastAsia="zh-CN"/>
        </w:rPr>
        <w:t>的格式：</w:t>
      </w:r>
    </w:p>
    <w:p>
      <w:pPr>
        <w:snapToGrid w:val="0"/>
        <w:spacing w:before="120" w:beforeLines="50" w:after="50"/>
        <w:jc w:val="center"/>
        <w:rPr>
          <w:rFonts w:hint="eastAsia" w:ascii="宋体" w:hAnsi="宋体" w:eastAsia="宋体" w:cs="Times New Roman"/>
          <w:b/>
          <w:color w:val="auto"/>
          <w:sz w:val="32"/>
          <w:szCs w:val="32"/>
          <w:highlight w:val="none"/>
        </w:rPr>
      </w:pPr>
    </w:p>
    <w:p>
      <w:pPr>
        <w:snapToGrid w:val="0"/>
        <w:spacing w:before="120" w:beforeLines="50" w:after="50"/>
        <w:jc w:val="center"/>
        <w:rPr>
          <w:rFonts w:hint="eastAsia" w:ascii="宋体" w:hAnsi="宋体" w:eastAsia="宋体" w:cs="Times New Roman"/>
          <w:b/>
          <w:bCs w:val="0"/>
          <w:color w:val="auto"/>
          <w:sz w:val="32"/>
          <w:szCs w:val="32"/>
          <w:highlight w:val="none"/>
        </w:rPr>
      </w:pPr>
      <w:r>
        <w:rPr>
          <w:rFonts w:hint="eastAsia" w:ascii="宋体" w:hAnsi="宋体" w:eastAsia="宋体" w:cs="Times New Roman"/>
          <w:b/>
          <w:bCs w:val="0"/>
          <w:color w:val="auto"/>
          <w:sz w:val="32"/>
          <w:szCs w:val="32"/>
          <w:highlight w:val="none"/>
        </w:rPr>
        <w:t>授权委托书（非联合体</w:t>
      </w:r>
      <w:r>
        <w:rPr>
          <w:rFonts w:hint="eastAsia" w:ascii="宋体" w:hAnsi="宋体" w:cs="Times New Roman"/>
          <w:b/>
          <w:bCs w:val="0"/>
          <w:color w:val="auto"/>
          <w:sz w:val="32"/>
          <w:szCs w:val="32"/>
          <w:highlight w:val="none"/>
          <w:lang w:eastAsia="zh-CN"/>
        </w:rPr>
        <w:t>投标</w:t>
      </w:r>
      <w:r>
        <w:rPr>
          <w:rFonts w:hint="eastAsia" w:ascii="宋体" w:hAnsi="宋体" w:eastAsia="宋体" w:cs="Times New Roman"/>
          <w:b/>
          <w:bCs w:val="0"/>
          <w:color w:val="auto"/>
          <w:sz w:val="32"/>
          <w:szCs w:val="32"/>
          <w:highlight w:val="none"/>
        </w:rPr>
        <w:t>格式）</w:t>
      </w:r>
    </w:p>
    <w:p>
      <w:pPr>
        <w:snapToGrid w:val="0"/>
        <w:spacing w:before="120" w:beforeLines="50" w:after="50"/>
        <w:jc w:val="center"/>
        <w:rPr>
          <w:rFonts w:hint="eastAsia" w:ascii="宋体" w:hAnsi="宋体" w:eastAsia="宋体" w:cs="Times New Roman"/>
          <w:b w:val="0"/>
          <w:bCs/>
          <w:color w:val="auto"/>
          <w:sz w:val="24"/>
          <w:szCs w:val="24"/>
          <w:highlight w:val="none"/>
        </w:rPr>
      </w:pPr>
      <w:r>
        <w:rPr>
          <w:rFonts w:hint="eastAsia" w:ascii="宋体" w:hAnsi="宋体" w:eastAsia="宋体" w:cs="Times New Roman"/>
          <w:b/>
          <w:bCs w:val="0"/>
          <w:color w:val="auto"/>
          <w:sz w:val="32"/>
          <w:szCs w:val="32"/>
          <w:highlight w:val="none"/>
        </w:rPr>
        <w:t>（如有委托时）</w:t>
      </w:r>
    </w:p>
    <w:p>
      <w:pPr>
        <w:snapToGrid w:val="0"/>
        <w:spacing w:before="120" w:beforeLines="50" w:after="50"/>
        <w:jc w:val="left"/>
        <w:rPr>
          <w:rFonts w:hint="eastAsia" w:ascii="宋体" w:hAnsi="宋体" w:eastAsia="宋体" w:cs="Times New Roman"/>
          <w:b w:val="0"/>
          <w:bCs/>
          <w:color w:val="auto"/>
          <w:sz w:val="24"/>
          <w:szCs w:val="24"/>
          <w:highlight w:val="none"/>
        </w:rPr>
      </w:pPr>
    </w:p>
    <w:p>
      <w:pPr>
        <w:snapToGrid w:val="0"/>
        <w:spacing w:before="120" w:beforeLines="50" w:after="50" w:line="360" w:lineRule="auto"/>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致：</w:t>
      </w:r>
      <w:r>
        <w:rPr>
          <w:rFonts w:hint="eastAsia" w:ascii="宋体" w:hAnsi="宋体" w:eastAsia="宋体" w:cs="Times New Roman"/>
          <w:b w:val="0"/>
          <w:bCs/>
          <w:color w:val="auto"/>
          <w:sz w:val="24"/>
          <w:szCs w:val="24"/>
          <w:highlight w:val="none"/>
          <w:u w:val="single"/>
        </w:rPr>
        <w:t>广西科联招标中心有限公司</w:t>
      </w:r>
      <w:r>
        <w:rPr>
          <w:rFonts w:hint="eastAsia" w:ascii="宋体" w:hAnsi="宋体" w:eastAsia="宋体" w:cs="Times New Roman"/>
          <w:b w:val="0"/>
          <w:bCs/>
          <w:color w:val="auto"/>
          <w:sz w:val="24"/>
          <w:szCs w:val="24"/>
          <w:highlight w:val="none"/>
        </w:rPr>
        <w:t>：</w:t>
      </w:r>
    </w:p>
    <w:p>
      <w:pPr>
        <w:snapToGrid w:val="0"/>
        <w:spacing w:before="120" w:beforeLines="50" w:after="50" w:line="360" w:lineRule="auto"/>
        <w:ind w:firstLine="480" w:firstLineChars="200"/>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我</w:t>
      </w:r>
      <w:r>
        <w:rPr>
          <w:rFonts w:hint="eastAsia" w:ascii="宋体" w:hAnsi="宋体" w:eastAsia="宋体" w:cs="Times New Roman"/>
          <w:b w:val="0"/>
          <w:bCs/>
          <w:color w:val="auto"/>
          <w:sz w:val="24"/>
          <w:szCs w:val="24"/>
          <w:highlight w:val="none"/>
          <w:u w:val="single"/>
        </w:rPr>
        <w:t xml:space="preserve">  </w:t>
      </w:r>
      <w:r>
        <w:rPr>
          <w:rFonts w:hint="eastAsia" w:ascii="宋体" w:hAnsi="宋体" w:eastAsia="宋体" w:cs="Times New Roman"/>
          <w:b w:val="0"/>
          <w:bCs/>
          <w:i/>
          <w:iCs/>
          <w:color w:val="auto"/>
          <w:sz w:val="24"/>
          <w:szCs w:val="24"/>
          <w:highlight w:val="none"/>
          <w:u w:val="single"/>
        </w:rPr>
        <w:t>（姓名）</w:t>
      </w:r>
      <w:r>
        <w:rPr>
          <w:rFonts w:hint="eastAsia" w:ascii="宋体" w:hAnsi="宋体" w:eastAsia="宋体" w:cs="Times New Roman"/>
          <w:b w:val="0"/>
          <w:bCs/>
          <w:color w:val="auto"/>
          <w:sz w:val="24"/>
          <w:szCs w:val="24"/>
          <w:highlight w:val="none"/>
          <w:u w:val="single"/>
        </w:rPr>
        <w:t xml:space="preserve">  </w:t>
      </w:r>
      <w:r>
        <w:rPr>
          <w:rFonts w:hint="eastAsia" w:ascii="宋体" w:hAnsi="宋体" w:eastAsia="宋体" w:cs="Times New Roman"/>
          <w:b w:val="0"/>
          <w:bCs/>
          <w:color w:val="auto"/>
          <w:sz w:val="24"/>
          <w:szCs w:val="24"/>
          <w:highlight w:val="none"/>
        </w:rPr>
        <w:t>系</w:t>
      </w:r>
      <w:r>
        <w:rPr>
          <w:rFonts w:hint="eastAsia" w:ascii="宋体" w:hAnsi="宋体" w:eastAsia="宋体" w:cs="Times New Roman"/>
          <w:b w:val="0"/>
          <w:bCs/>
          <w:color w:val="auto"/>
          <w:sz w:val="24"/>
          <w:szCs w:val="24"/>
          <w:highlight w:val="none"/>
          <w:u w:val="single"/>
        </w:rPr>
        <w:t xml:space="preserve">  </w:t>
      </w:r>
      <w:r>
        <w:rPr>
          <w:rFonts w:hint="eastAsia" w:ascii="宋体" w:hAnsi="宋体" w:eastAsia="宋体" w:cs="Times New Roman"/>
          <w:b w:val="0"/>
          <w:bCs/>
          <w:i/>
          <w:iCs/>
          <w:color w:val="auto"/>
          <w:sz w:val="24"/>
          <w:szCs w:val="24"/>
          <w:highlight w:val="none"/>
          <w:u w:val="single"/>
        </w:rPr>
        <w:t>（</w:t>
      </w:r>
      <w:r>
        <w:rPr>
          <w:rFonts w:hint="eastAsia" w:ascii="宋体" w:hAnsi="宋体" w:eastAsia="宋体" w:cs="Times New Roman"/>
          <w:b w:val="0"/>
          <w:bCs/>
          <w:i/>
          <w:iCs/>
          <w:color w:val="auto"/>
          <w:sz w:val="24"/>
          <w:szCs w:val="24"/>
          <w:highlight w:val="none"/>
          <w:u w:val="single"/>
          <w:lang w:val="en-US" w:eastAsia="zh-CN"/>
        </w:rPr>
        <w:t>投标人</w:t>
      </w:r>
      <w:r>
        <w:rPr>
          <w:rFonts w:hint="eastAsia" w:ascii="宋体" w:hAnsi="宋体" w:eastAsia="宋体" w:cs="Times New Roman"/>
          <w:b w:val="0"/>
          <w:bCs/>
          <w:i/>
          <w:iCs/>
          <w:color w:val="auto"/>
          <w:sz w:val="24"/>
          <w:szCs w:val="24"/>
          <w:highlight w:val="none"/>
          <w:u w:val="single"/>
        </w:rPr>
        <w:t>名称）</w:t>
      </w:r>
      <w:r>
        <w:rPr>
          <w:rFonts w:hint="eastAsia" w:ascii="宋体" w:hAnsi="宋体" w:eastAsia="宋体" w:cs="Times New Roman"/>
          <w:b w:val="0"/>
          <w:bCs/>
          <w:color w:val="auto"/>
          <w:sz w:val="24"/>
          <w:szCs w:val="24"/>
          <w:highlight w:val="none"/>
          <w:u w:val="single"/>
        </w:rPr>
        <w:t xml:space="preserve">  </w:t>
      </w:r>
      <w:r>
        <w:rPr>
          <w:rFonts w:hint="eastAsia" w:ascii="宋体" w:hAnsi="宋体" w:eastAsia="宋体" w:cs="Times New Roman"/>
          <w:b w:val="0"/>
          <w:bCs/>
          <w:color w:val="auto"/>
          <w:sz w:val="24"/>
          <w:szCs w:val="24"/>
          <w:highlight w:val="none"/>
        </w:rPr>
        <w:t xml:space="preserve">的（□法定代表人/□负责人/□自然人本人），现授权 </w:t>
      </w:r>
      <w:r>
        <w:rPr>
          <w:rFonts w:hint="eastAsia" w:ascii="宋体" w:hAnsi="宋体" w:eastAsia="宋体" w:cs="Times New Roman"/>
          <w:b w:val="0"/>
          <w:bCs/>
          <w:i/>
          <w:iCs/>
          <w:color w:val="auto"/>
          <w:sz w:val="24"/>
          <w:szCs w:val="24"/>
          <w:highlight w:val="none"/>
          <w:u w:val="single"/>
        </w:rPr>
        <w:t>（姓名）</w:t>
      </w:r>
      <w:r>
        <w:rPr>
          <w:rFonts w:hint="eastAsia" w:ascii="宋体" w:hAnsi="宋体" w:eastAsia="宋体" w:cs="Times New Roman"/>
          <w:b w:val="0"/>
          <w:bCs/>
          <w:color w:val="auto"/>
          <w:sz w:val="24"/>
          <w:szCs w:val="24"/>
          <w:highlight w:val="none"/>
        </w:rPr>
        <w:t xml:space="preserve"> 以我方的名义参加</w:t>
      </w:r>
      <w:r>
        <w:rPr>
          <w:rFonts w:hint="eastAsia" w:ascii="宋体" w:hAnsi="宋体" w:eastAsia="宋体" w:cs="Times New Roman"/>
          <w:b w:val="0"/>
          <w:bCs/>
          <w:color w:val="auto"/>
          <w:sz w:val="24"/>
          <w:szCs w:val="24"/>
          <w:highlight w:val="none"/>
          <w:u w:val="single"/>
        </w:rPr>
        <w:t xml:space="preserve">  （</w:t>
      </w:r>
      <w:r>
        <w:rPr>
          <w:rFonts w:hint="eastAsia" w:ascii="宋体" w:hAnsi="宋体" w:eastAsia="宋体" w:cs="Times New Roman"/>
          <w:b w:val="0"/>
          <w:bCs/>
          <w:i/>
          <w:iCs/>
          <w:color w:val="auto"/>
          <w:sz w:val="24"/>
          <w:szCs w:val="24"/>
          <w:highlight w:val="none"/>
          <w:u w:val="single"/>
        </w:rPr>
        <w:t>项目名称</w:t>
      </w:r>
      <w:r>
        <w:rPr>
          <w:rFonts w:hint="eastAsia" w:ascii="宋体" w:hAnsi="宋体" w:eastAsia="宋体" w:cs="Times New Roman"/>
          <w:b w:val="0"/>
          <w:bCs/>
          <w:color w:val="auto"/>
          <w:sz w:val="24"/>
          <w:szCs w:val="24"/>
          <w:highlight w:val="none"/>
          <w:u w:val="single"/>
        </w:rPr>
        <w:t>）</w:t>
      </w:r>
      <w:r>
        <w:rPr>
          <w:rFonts w:hint="eastAsia" w:ascii="宋体" w:hAnsi="宋体" w:eastAsia="宋体" w:cs="Times New Roman"/>
          <w:b w:val="0"/>
          <w:bCs/>
          <w:color w:val="auto"/>
          <w:sz w:val="24"/>
          <w:szCs w:val="24"/>
          <w:highlight w:val="none"/>
        </w:rPr>
        <w:t>项目的</w:t>
      </w:r>
      <w:r>
        <w:rPr>
          <w:rFonts w:hint="eastAsia" w:ascii="宋体" w:hAnsi="宋体" w:cs="Times New Roman"/>
          <w:b w:val="0"/>
          <w:bCs/>
          <w:color w:val="auto"/>
          <w:sz w:val="24"/>
          <w:szCs w:val="24"/>
          <w:highlight w:val="none"/>
          <w:lang w:eastAsia="zh-CN"/>
        </w:rPr>
        <w:t>投标</w:t>
      </w:r>
      <w:r>
        <w:rPr>
          <w:rFonts w:hint="eastAsia" w:ascii="宋体" w:hAnsi="宋体" w:eastAsia="宋体" w:cs="Times New Roman"/>
          <w:b w:val="0"/>
          <w:bCs/>
          <w:color w:val="auto"/>
          <w:sz w:val="24"/>
          <w:szCs w:val="24"/>
          <w:highlight w:val="none"/>
        </w:rPr>
        <w:t>活动，并代表我方全权办理针对上述项目的所有采购程序和环节的具体事务和签署相关文件。</w:t>
      </w:r>
    </w:p>
    <w:p>
      <w:pPr>
        <w:snapToGrid w:val="0"/>
        <w:spacing w:before="120" w:beforeLines="50" w:after="50" w:line="360" w:lineRule="auto"/>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 xml:space="preserve">    我方对委托代理人的签字事项负全部责任。</w:t>
      </w:r>
    </w:p>
    <w:p>
      <w:pPr>
        <w:snapToGrid w:val="0"/>
        <w:spacing w:before="120" w:beforeLines="50" w:after="50" w:line="360" w:lineRule="auto"/>
        <w:ind w:firstLine="480" w:firstLineChars="200"/>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本授权书自签署之日起生效，在撤销授权的书面通知以前，本授权书一直有效。委托代理人在授权书有效期内签署的所有文件不因授权的撤销而失效。</w:t>
      </w:r>
    </w:p>
    <w:p>
      <w:pPr>
        <w:snapToGrid w:val="0"/>
        <w:spacing w:before="120" w:beforeLines="50" w:after="50" w:line="360" w:lineRule="auto"/>
        <w:ind w:firstLine="480" w:firstLineChars="200"/>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委托代理人无转委托权，特此委托。</w:t>
      </w:r>
    </w:p>
    <w:p>
      <w:pPr>
        <w:snapToGrid w:val="0"/>
        <w:spacing w:before="120" w:beforeLines="50" w:after="50" w:line="360" w:lineRule="auto"/>
        <w:ind w:firstLine="480" w:firstLineChars="200"/>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附：委托代理人有效身份证正反面复印件</w:t>
      </w:r>
    </w:p>
    <w:p>
      <w:pPr>
        <w:snapToGrid w:val="0"/>
        <w:spacing w:before="120" w:beforeLines="50" w:after="50" w:line="360" w:lineRule="auto"/>
        <w:jc w:val="left"/>
        <w:rPr>
          <w:rFonts w:hint="eastAsia" w:ascii="宋体" w:hAnsi="宋体" w:eastAsia="宋体" w:cs="Times New Roman"/>
          <w:b w:val="0"/>
          <w:bCs/>
          <w:color w:val="auto"/>
          <w:sz w:val="24"/>
          <w:szCs w:val="24"/>
          <w:highlight w:val="none"/>
        </w:rPr>
      </w:pPr>
    </w:p>
    <w:p>
      <w:pPr>
        <w:snapToGrid w:val="0"/>
        <w:spacing w:before="120" w:beforeLines="50" w:after="50" w:line="360" w:lineRule="auto"/>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 xml:space="preserve">委托代理人（签字）：                 </w:t>
      </w:r>
      <w:r>
        <w:rPr>
          <w:rFonts w:hint="eastAsia" w:ascii="宋体" w:hAnsi="宋体" w:eastAsia="宋体" w:cs="Times New Roman"/>
          <w:b w:val="0"/>
          <w:bCs/>
          <w:color w:val="auto"/>
          <w:sz w:val="24"/>
          <w:szCs w:val="24"/>
          <w:highlight w:val="none"/>
          <w:lang w:val="en-US" w:eastAsia="zh-CN"/>
        </w:rPr>
        <w:t xml:space="preserve">   </w:t>
      </w:r>
      <w:r>
        <w:rPr>
          <w:rFonts w:hint="eastAsia" w:ascii="宋体" w:hAnsi="宋体" w:eastAsia="宋体" w:cs="Times New Roman"/>
          <w:b w:val="0"/>
          <w:bCs/>
          <w:color w:val="auto"/>
          <w:sz w:val="24"/>
          <w:szCs w:val="24"/>
          <w:highlight w:val="none"/>
        </w:rPr>
        <w:t xml:space="preserve">法定代表人（签字）：                    </w:t>
      </w:r>
    </w:p>
    <w:p>
      <w:pPr>
        <w:snapToGrid w:val="0"/>
        <w:spacing w:before="120" w:beforeLines="50" w:after="50" w:line="360" w:lineRule="auto"/>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 xml:space="preserve">委托代理人身份证号码：                              </w:t>
      </w:r>
    </w:p>
    <w:p>
      <w:pPr>
        <w:snapToGrid w:val="0"/>
        <w:spacing w:before="120" w:beforeLines="50" w:after="50" w:line="360" w:lineRule="auto"/>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 xml:space="preserve">                                  </w:t>
      </w:r>
      <w:r>
        <w:rPr>
          <w:rFonts w:hint="eastAsia" w:ascii="宋体" w:hAnsi="宋体" w:eastAsia="宋体" w:cs="Times New Roman"/>
          <w:b w:val="0"/>
          <w:bCs/>
          <w:color w:val="auto"/>
          <w:sz w:val="24"/>
          <w:szCs w:val="24"/>
          <w:highlight w:val="none"/>
          <w:lang w:val="en-US" w:eastAsia="zh-CN"/>
        </w:rPr>
        <w:t>投标人</w:t>
      </w:r>
      <w:r>
        <w:rPr>
          <w:rFonts w:hint="eastAsia" w:ascii="宋体" w:hAnsi="宋体" w:eastAsia="宋体" w:cs="Times New Roman"/>
          <w:b w:val="0"/>
          <w:bCs/>
          <w:color w:val="auto"/>
          <w:sz w:val="24"/>
          <w:szCs w:val="24"/>
          <w:highlight w:val="none"/>
        </w:rPr>
        <w:t>名称（盖公章）：</w:t>
      </w:r>
    </w:p>
    <w:p>
      <w:pPr>
        <w:snapToGrid w:val="0"/>
        <w:spacing w:before="120" w:beforeLines="50" w:after="50" w:line="360" w:lineRule="auto"/>
        <w:jc w:val="left"/>
        <w:rPr>
          <w:rFonts w:hint="eastAsia" w:ascii="宋体" w:hAnsi="宋体" w:eastAsia="宋体" w:cs="Times New Roman"/>
          <w:b w:val="0"/>
          <w:bCs/>
          <w:color w:val="auto"/>
          <w:sz w:val="24"/>
          <w:szCs w:val="24"/>
          <w:highlight w:val="none"/>
        </w:rPr>
      </w:pPr>
      <w:r>
        <w:rPr>
          <w:rFonts w:hint="eastAsia" w:ascii="宋体" w:hAnsi="宋体" w:eastAsia="宋体" w:cs="Times New Roman"/>
          <w:b w:val="0"/>
          <w:bCs/>
          <w:color w:val="auto"/>
          <w:sz w:val="24"/>
          <w:szCs w:val="24"/>
          <w:highlight w:val="none"/>
        </w:rPr>
        <w:t xml:space="preserve">                                                   日期：  年  月   日</w:t>
      </w:r>
    </w:p>
    <w:p>
      <w:pPr>
        <w:snapToGrid w:val="0"/>
        <w:spacing w:before="120" w:beforeLines="50" w:after="50" w:line="360" w:lineRule="auto"/>
        <w:jc w:val="left"/>
        <w:rPr>
          <w:rFonts w:hint="eastAsia" w:ascii="宋体" w:hAnsi="宋体" w:eastAsia="宋体" w:cs="Times New Roman"/>
          <w:b w:val="0"/>
          <w:bCs/>
          <w:color w:val="auto"/>
          <w:sz w:val="24"/>
          <w:szCs w:val="24"/>
          <w:highlight w:val="none"/>
        </w:rPr>
      </w:pPr>
    </w:p>
    <w:p>
      <w:pPr>
        <w:snapToGrid w:val="0"/>
        <w:spacing w:before="120" w:beforeLines="50" w:after="50" w:line="360" w:lineRule="auto"/>
        <w:jc w:val="left"/>
        <w:rPr>
          <w:rFonts w:hint="eastAsia"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rPr>
        <w:t>注：</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rPr>
        <w:t>1.法定代表人和委托代理人必须在授权委托书上签字，</w:t>
      </w:r>
      <w:r>
        <w:rPr>
          <w:rFonts w:hint="eastAsia" w:ascii="宋体" w:hAnsi="宋体" w:eastAsia="宋体" w:cs="Times New Roman"/>
          <w:b/>
          <w:bCs w:val="0"/>
          <w:color w:val="auto"/>
          <w:sz w:val="21"/>
          <w:szCs w:val="21"/>
          <w:highlight w:val="none"/>
        </w:rPr>
        <w:t>否则其</w:t>
      </w:r>
      <w:r>
        <w:rPr>
          <w:rFonts w:hint="eastAsia" w:ascii="宋体" w:hAnsi="宋体" w:eastAsia="宋体" w:cs="Times New Roman"/>
          <w:b/>
          <w:bCs w:val="0"/>
          <w:color w:val="auto"/>
          <w:sz w:val="21"/>
          <w:szCs w:val="21"/>
          <w:highlight w:val="none"/>
          <w:lang w:val="en-US" w:eastAsia="zh-CN"/>
        </w:rPr>
        <w:t>投标</w:t>
      </w:r>
      <w:r>
        <w:rPr>
          <w:rFonts w:hint="eastAsia" w:ascii="宋体" w:hAnsi="宋体" w:eastAsia="宋体" w:cs="Times New Roman"/>
          <w:b/>
          <w:bCs w:val="0"/>
          <w:color w:val="auto"/>
          <w:sz w:val="21"/>
          <w:szCs w:val="21"/>
          <w:highlight w:val="none"/>
        </w:rPr>
        <w:t>文件</w:t>
      </w:r>
      <w:r>
        <w:rPr>
          <w:rFonts w:hint="eastAsia" w:ascii="宋体" w:hAnsi="宋体" w:eastAsia="宋体" w:cs="Times New Roman"/>
          <w:b/>
          <w:bCs w:val="0"/>
          <w:color w:val="auto"/>
          <w:sz w:val="21"/>
          <w:szCs w:val="21"/>
          <w:highlight w:val="none"/>
          <w:lang w:val="en-US" w:eastAsia="zh-CN"/>
        </w:rPr>
        <w:t>按</w:t>
      </w:r>
      <w:r>
        <w:rPr>
          <w:rFonts w:hint="eastAsia" w:ascii="宋体" w:hAnsi="宋体" w:eastAsia="宋体" w:cs="Times New Roman"/>
          <w:b/>
          <w:bCs w:val="0"/>
          <w:color w:val="auto"/>
          <w:sz w:val="21"/>
          <w:szCs w:val="21"/>
          <w:highlight w:val="none"/>
        </w:rPr>
        <w:t>无效响应处理</w:t>
      </w:r>
      <w:r>
        <w:rPr>
          <w:rFonts w:hint="eastAsia" w:ascii="宋体" w:hAnsi="宋体" w:eastAsia="宋体" w:cs="Times New Roman"/>
          <w:b w:val="0"/>
          <w:bCs/>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val="0"/>
        <w:spacing w:before="120" w:beforeLines="50" w:after="50" w:line="380" w:lineRule="exact"/>
        <w:ind w:firstLine="420" w:firstLineChars="200"/>
        <w:jc w:val="left"/>
        <w:textAlignment w:val="auto"/>
        <w:rPr>
          <w:rFonts w:hint="eastAsia"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lang w:val="en-US" w:eastAsia="zh-CN"/>
        </w:rPr>
        <w:t>2.投标人</w:t>
      </w:r>
      <w:r>
        <w:rPr>
          <w:rFonts w:hint="eastAsia" w:ascii="宋体" w:hAnsi="宋体" w:eastAsia="宋体" w:cs="Times New Roman"/>
          <w:b w:val="0"/>
          <w:bCs/>
          <w:color w:val="auto"/>
          <w:sz w:val="21"/>
          <w:szCs w:val="21"/>
          <w:highlight w:val="none"/>
        </w:rPr>
        <w:t>为其他组织或者自然人时，本</w:t>
      </w:r>
      <w:r>
        <w:rPr>
          <w:rFonts w:hint="eastAsia" w:ascii="宋体" w:hAnsi="宋体" w:cs="Times New Roman"/>
          <w:b w:val="0"/>
          <w:bCs/>
          <w:color w:val="auto"/>
          <w:sz w:val="21"/>
          <w:szCs w:val="21"/>
          <w:highlight w:val="none"/>
          <w:lang w:eastAsia="zh-CN"/>
        </w:rPr>
        <w:t>招标</w:t>
      </w:r>
      <w:r>
        <w:rPr>
          <w:rFonts w:hint="eastAsia" w:ascii="宋体" w:hAnsi="宋体" w:eastAsia="宋体" w:cs="Times New Roman"/>
          <w:b w:val="0"/>
          <w:bCs/>
          <w:color w:val="auto"/>
          <w:sz w:val="21"/>
          <w:szCs w:val="21"/>
          <w:highlight w:val="none"/>
        </w:rPr>
        <w:t>文件规定的法定代表人指负责人或者自然人。本</w:t>
      </w:r>
      <w:r>
        <w:rPr>
          <w:rFonts w:hint="eastAsia" w:ascii="宋体" w:hAnsi="宋体" w:cs="Times New Roman"/>
          <w:b w:val="0"/>
          <w:bCs/>
          <w:color w:val="auto"/>
          <w:sz w:val="21"/>
          <w:szCs w:val="21"/>
          <w:highlight w:val="none"/>
          <w:lang w:eastAsia="zh-CN"/>
        </w:rPr>
        <w:t>招标</w:t>
      </w:r>
      <w:r>
        <w:rPr>
          <w:rFonts w:hint="eastAsia" w:ascii="宋体" w:hAnsi="宋体" w:eastAsia="宋体" w:cs="Times New Roman"/>
          <w:b w:val="0"/>
          <w:bCs/>
          <w:color w:val="auto"/>
          <w:sz w:val="21"/>
          <w:szCs w:val="21"/>
          <w:highlight w:val="none"/>
        </w:rPr>
        <w:t>文件所称负责人是指参加</w:t>
      </w:r>
      <w:r>
        <w:rPr>
          <w:rFonts w:hint="eastAsia" w:ascii="宋体" w:hAnsi="宋体" w:cs="Times New Roman"/>
          <w:b w:val="0"/>
          <w:bCs/>
          <w:color w:val="auto"/>
          <w:sz w:val="21"/>
          <w:szCs w:val="21"/>
          <w:highlight w:val="none"/>
          <w:lang w:eastAsia="zh-CN"/>
        </w:rPr>
        <w:t>投标</w:t>
      </w:r>
      <w:r>
        <w:rPr>
          <w:rFonts w:hint="eastAsia" w:ascii="宋体" w:hAnsi="宋体" w:eastAsia="宋体" w:cs="Times New Roman"/>
          <w:b w:val="0"/>
          <w:bCs/>
          <w:color w:val="auto"/>
          <w:sz w:val="21"/>
          <w:szCs w:val="21"/>
          <w:highlight w:val="none"/>
        </w:rPr>
        <w:t>的其他组织营业执照上的负责人，本</w:t>
      </w:r>
      <w:r>
        <w:rPr>
          <w:rFonts w:hint="eastAsia" w:ascii="宋体" w:hAnsi="宋体" w:cs="Times New Roman"/>
          <w:b w:val="0"/>
          <w:bCs/>
          <w:color w:val="auto"/>
          <w:sz w:val="21"/>
          <w:szCs w:val="21"/>
          <w:highlight w:val="none"/>
          <w:lang w:eastAsia="zh-CN"/>
        </w:rPr>
        <w:t>招标</w:t>
      </w:r>
      <w:r>
        <w:rPr>
          <w:rFonts w:hint="eastAsia" w:ascii="宋体" w:hAnsi="宋体" w:eastAsia="宋体" w:cs="Times New Roman"/>
          <w:b w:val="0"/>
          <w:bCs/>
          <w:color w:val="auto"/>
          <w:sz w:val="21"/>
          <w:szCs w:val="21"/>
          <w:highlight w:val="none"/>
        </w:rPr>
        <w:t>文件所称自然人指参与</w:t>
      </w:r>
      <w:r>
        <w:rPr>
          <w:rFonts w:hint="eastAsia" w:ascii="宋体" w:hAnsi="宋体" w:cs="Times New Roman"/>
          <w:b w:val="0"/>
          <w:bCs/>
          <w:color w:val="auto"/>
          <w:sz w:val="21"/>
          <w:szCs w:val="21"/>
          <w:highlight w:val="none"/>
          <w:lang w:eastAsia="zh-CN"/>
        </w:rPr>
        <w:t>投标</w:t>
      </w:r>
      <w:r>
        <w:rPr>
          <w:rFonts w:hint="eastAsia" w:ascii="宋体" w:hAnsi="宋体" w:eastAsia="宋体" w:cs="Times New Roman"/>
          <w:b w:val="0"/>
          <w:bCs/>
          <w:color w:val="auto"/>
          <w:sz w:val="21"/>
          <w:szCs w:val="21"/>
          <w:highlight w:val="none"/>
        </w:rPr>
        <w:t>的自然人本人。</w:t>
      </w:r>
    </w:p>
    <w:p>
      <w:pPr>
        <w:keepNext w:val="0"/>
        <w:keepLines w:val="0"/>
        <w:pageBreakBefore w:val="0"/>
        <w:widowControl w:val="0"/>
        <w:kinsoku/>
        <w:wordWrap/>
        <w:overflowPunct/>
        <w:topLinePunct w:val="0"/>
        <w:autoSpaceDE/>
        <w:autoSpaceDN/>
        <w:bidi w:val="0"/>
        <w:adjustRightInd/>
        <w:snapToGrid w:val="0"/>
        <w:spacing w:before="120" w:beforeLines="50" w:after="50" w:line="380" w:lineRule="exact"/>
        <w:ind w:firstLine="420" w:firstLineChars="200"/>
        <w:jc w:val="left"/>
        <w:textAlignment w:val="auto"/>
        <w:rPr>
          <w:rFonts w:hint="eastAsia"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rPr>
        <w:t>3.法人、其他组织</w:t>
      </w:r>
      <w:r>
        <w:rPr>
          <w:rFonts w:hint="eastAsia" w:ascii="宋体" w:hAnsi="宋体" w:cs="Times New Roman"/>
          <w:b w:val="0"/>
          <w:bCs/>
          <w:color w:val="auto"/>
          <w:sz w:val="21"/>
          <w:szCs w:val="21"/>
          <w:highlight w:val="none"/>
          <w:lang w:eastAsia="zh-CN"/>
        </w:rPr>
        <w:t>投标</w:t>
      </w:r>
      <w:r>
        <w:rPr>
          <w:rFonts w:hint="eastAsia" w:ascii="宋体" w:hAnsi="宋体" w:eastAsia="宋体" w:cs="Times New Roman"/>
          <w:b w:val="0"/>
          <w:bCs/>
          <w:color w:val="auto"/>
          <w:sz w:val="21"/>
          <w:szCs w:val="21"/>
          <w:highlight w:val="none"/>
        </w:rPr>
        <w:t>时“我方”是指“我单位”，自然人</w:t>
      </w:r>
      <w:r>
        <w:rPr>
          <w:rFonts w:hint="eastAsia" w:ascii="宋体" w:hAnsi="宋体" w:cs="Times New Roman"/>
          <w:b w:val="0"/>
          <w:bCs/>
          <w:color w:val="auto"/>
          <w:sz w:val="21"/>
          <w:szCs w:val="21"/>
          <w:highlight w:val="none"/>
          <w:lang w:eastAsia="zh-CN"/>
        </w:rPr>
        <w:t>投标</w:t>
      </w:r>
      <w:r>
        <w:rPr>
          <w:rFonts w:hint="eastAsia" w:ascii="宋体" w:hAnsi="宋体" w:eastAsia="宋体" w:cs="Times New Roman"/>
          <w:b w:val="0"/>
          <w:bCs/>
          <w:color w:val="auto"/>
          <w:sz w:val="21"/>
          <w:szCs w:val="21"/>
          <w:highlight w:val="none"/>
        </w:rPr>
        <w:t>时“我方”是指“本人”。</w:t>
      </w:r>
    </w:p>
    <w:p>
      <w:pPr>
        <w:spacing w:line="360" w:lineRule="auto"/>
        <w:rPr>
          <w:rFonts w:hint="eastAsia" w:ascii="宋体" w:hAnsi="Times New Roman" w:eastAsia="宋体" w:cs="Times New Roman"/>
          <w:b/>
          <w:color w:val="auto"/>
          <w:sz w:val="24"/>
          <w:highlight w:val="none"/>
        </w:rPr>
      </w:pPr>
    </w:p>
    <w:p>
      <w:pPr>
        <w:spacing w:line="240" w:lineRule="auto"/>
        <w:jc w:val="left"/>
        <w:rPr>
          <w:rFonts w:hint="eastAsia" w:ascii="宋体" w:hAnsi="宋体" w:eastAsia="宋体" w:cs="宋体"/>
          <w:b/>
          <w:bCs/>
          <w:color w:val="auto"/>
          <w:sz w:val="32"/>
          <w:szCs w:val="32"/>
          <w:highlight w:val="none"/>
        </w:rPr>
      </w:pPr>
    </w:p>
    <w:p>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授权委托书（联合体</w:t>
      </w:r>
      <w:r>
        <w:rPr>
          <w:rFonts w:hint="eastAsia" w:ascii="宋体" w:hAnsi="宋体" w:eastAsia="宋体" w:cs="宋体"/>
          <w:b/>
          <w:bCs/>
          <w:color w:val="auto"/>
          <w:sz w:val="32"/>
          <w:szCs w:val="32"/>
          <w:highlight w:val="none"/>
          <w:lang w:eastAsia="zh-CN"/>
        </w:rPr>
        <w:t>投标</w:t>
      </w:r>
      <w:r>
        <w:rPr>
          <w:rFonts w:hint="eastAsia" w:ascii="宋体" w:hAnsi="宋体" w:eastAsia="宋体" w:cs="宋体"/>
          <w:b/>
          <w:bCs/>
          <w:color w:val="auto"/>
          <w:sz w:val="32"/>
          <w:szCs w:val="32"/>
          <w:highlight w:val="none"/>
        </w:rPr>
        <w:t>格式）</w:t>
      </w:r>
    </w:p>
    <w:p>
      <w:pP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（如有委托时）</w:t>
      </w:r>
    </w:p>
    <w:p>
      <w:pPr>
        <w:spacing w:line="500" w:lineRule="exact"/>
        <w:jc w:val="center"/>
        <w:rPr>
          <w:rFonts w:ascii="方正小标宋简体" w:hAnsi="方正小标宋简体" w:eastAsia="方正小标宋简体" w:cs="方正小标宋简体"/>
          <w:color w:val="auto"/>
          <w:sz w:val="44"/>
          <w:szCs w:val="44"/>
          <w:highlight w:val="none"/>
        </w:rPr>
      </w:pPr>
    </w:p>
    <w:p>
      <w:pPr>
        <w:spacing w:line="500" w:lineRule="exact"/>
        <w:jc w:val="center"/>
        <w:rPr>
          <w:rFonts w:hint="eastAsia" w:ascii="仿宋_GB2312" w:hAnsi="仿宋_GB2312" w:eastAsia="仿宋_GB2312" w:cs="仿宋_GB2312"/>
          <w:color w:val="auto"/>
          <w:sz w:val="32"/>
          <w:szCs w:val="32"/>
          <w:highlight w:val="none"/>
        </w:rPr>
      </w:pP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 xml:space="preserve"> （姓名）</w:t>
      </w:r>
      <w:r>
        <w:rPr>
          <w:rFonts w:hint="eastAsia" w:ascii="宋体" w:hAnsi="宋体" w:eastAsia="宋体" w:cs="宋体"/>
          <w:color w:val="auto"/>
          <w:sz w:val="24"/>
          <w:highlight w:val="none"/>
        </w:rPr>
        <w:t>为联合委托代理人，并代表我方全权办理针对上述项目的所有采购程序和环节的具体事务和签署相关文件。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Times New Roman"/>
          <w:b w:val="0"/>
          <w:bCs/>
          <w:color w:val="auto"/>
          <w:sz w:val="24"/>
          <w:szCs w:val="24"/>
          <w:highlight w:val="none"/>
        </w:rPr>
        <w:t>附：委托代理人有效身份证正反面复印件</w:t>
      </w:r>
    </w:p>
    <w:p>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w:t>
      </w:r>
    </w:p>
    <w:p>
      <w:pPr>
        <w:spacing w:line="360" w:lineRule="auto"/>
        <w:ind w:left="0" w:leftChars="0" w:firstLine="1519" w:firstLineChars="633"/>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盖公章</w:t>
      </w:r>
      <w:r>
        <w:rPr>
          <w:rFonts w:hint="eastAsia" w:ascii="宋体" w:hAnsi="宋体" w:eastAsia="宋体" w:cs="宋体"/>
          <w:color w:val="auto"/>
          <w:sz w:val="24"/>
          <w:highlight w:val="none"/>
        </w:rPr>
        <w:t>）：</w:t>
      </w:r>
    </w:p>
    <w:p>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spacing w:line="360" w:lineRule="auto"/>
        <w:rPr>
          <w:rFonts w:hint="eastAsia" w:ascii="宋体" w:hAnsi="宋体" w:eastAsia="宋体" w:cs="宋体"/>
          <w:color w:val="auto"/>
          <w:sz w:val="24"/>
          <w:highlight w:val="none"/>
        </w:rPr>
      </w:pPr>
    </w:p>
    <w:p>
      <w:pPr>
        <w:spacing w:line="360" w:lineRule="auto"/>
        <w:ind w:firstLine="1440" w:firstLineChars="6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w:t>
      </w:r>
    </w:p>
    <w:p>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spacing w:line="360" w:lineRule="auto"/>
        <w:rPr>
          <w:rFonts w:hint="eastAsia" w:ascii="宋体" w:hAnsi="宋体" w:eastAsia="宋体" w:cs="宋体"/>
          <w:color w:val="auto"/>
          <w:sz w:val="24"/>
          <w:highlight w:val="none"/>
        </w:rPr>
      </w:pPr>
    </w:p>
    <w:p>
      <w:pPr>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法定代表人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委托代理人必须在授权委托书上签字，</w:t>
      </w:r>
      <w:r>
        <w:rPr>
          <w:rFonts w:hint="eastAsia" w:ascii="宋体" w:hAnsi="宋体" w:eastAsia="宋体" w:cs="宋体"/>
          <w:b/>
          <w:color w:val="auto"/>
          <w:sz w:val="21"/>
          <w:szCs w:val="21"/>
          <w:highlight w:val="none"/>
        </w:rPr>
        <w:t>否则其</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文件按无效响应处理。</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2.本授权委托书应由联合体牵头人的法定代表人按上述规定签署。</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为其他组织或者自然人时，本</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文件规定的法定代表人指负责人或者自然人。本</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文件所称负责人是指参加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的其他组织营业执照上的负责人，本</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文件所称自然人指参与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的自然人本人。</w:t>
      </w:r>
    </w:p>
    <w:p>
      <w:pPr>
        <w:spacing w:line="360" w:lineRule="auto"/>
        <w:ind w:firstLine="420" w:firstLineChars="200"/>
        <w:rPr>
          <w:rFonts w:hint="eastAsia" w:ascii="宋体" w:hAnsi="Times New Roman" w:eastAsia="宋体" w:cs="Times New Roman"/>
          <w:b/>
          <w:color w:val="auto"/>
          <w:sz w:val="24"/>
          <w:highlight w:val="none"/>
        </w:rPr>
      </w:pPr>
      <w:r>
        <w:rPr>
          <w:rFonts w:hint="eastAsia" w:ascii="宋体" w:hAnsi="宋体" w:eastAsia="宋体" w:cs="宋体"/>
          <w:color w:val="auto"/>
          <w:sz w:val="21"/>
          <w:szCs w:val="21"/>
          <w:highlight w:val="none"/>
        </w:rPr>
        <w:t>4.法人、其他组织</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时“我方”是指“我单位”，自然人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时“我方”是指“本人”。</w:t>
      </w:r>
    </w:p>
    <w:p>
      <w:pPr>
        <w:spacing w:line="360" w:lineRule="auto"/>
        <w:rPr>
          <w:rFonts w:hint="eastAsia" w:ascii="宋体" w:hAnsi="Times New Roman" w:eastAsia="宋体" w:cs="Times New Roman"/>
          <w:b/>
          <w:color w:val="auto"/>
          <w:sz w:val="24"/>
          <w:highlight w:val="none"/>
        </w:rPr>
      </w:pPr>
    </w:p>
    <w:p>
      <w:pPr>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br w:type="page"/>
      </w:r>
    </w:p>
    <w:p>
      <w:pPr>
        <w:spacing w:line="360" w:lineRule="auto"/>
        <w:rPr>
          <w:rFonts w:hint="eastAsia" w:ascii="Times New Roman" w:hAnsi="Times New Roman" w:eastAsia="宋体" w:cs="Times New Roman"/>
          <w:b/>
          <w:color w:val="auto"/>
          <w:sz w:val="24"/>
          <w:highlight w:val="none"/>
        </w:rPr>
      </w:pPr>
      <w:r>
        <w:rPr>
          <w:rFonts w:hint="eastAsia" w:ascii="宋体" w:hAnsi="Times New Roman" w:eastAsia="宋体" w:cs="Times New Roman"/>
          <w:b/>
          <w:color w:val="auto"/>
          <w:sz w:val="24"/>
          <w:highlight w:val="none"/>
        </w:rPr>
        <w:t>附件：</w:t>
      </w:r>
    </w:p>
    <w:tbl>
      <w:tblPr>
        <w:tblStyle w:val="24"/>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Times New Roman" w:eastAsia="宋体" w:cs="Times New Roman"/>
                <w:b/>
                <w:color w:val="auto"/>
                <w:sz w:val="24"/>
                <w:highlight w:val="none"/>
              </w:rPr>
            </w:pPr>
          </w:p>
          <w:p>
            <w:pPr>
              <w:spacing w:line="360" w:lineRule="auto"/>
              <w:rPr>
                <w:rFonts w:hint="eastAsia" w:ascii="宋体" w:hAnsi="Times New Roman" w:eastAsia="宋体" w:cs="Times New Roman"/>
                <w:b/>
                <w:color w:val="auto"/>
                <w:sz w:val="24"/>
                <w:highlight w:val="none"/>
              </w:rPr>
            </w:pPr>
            <w:r>
              <w:rPr>
                <w:rFonts w:hint="eastAsia" w:ascii="Times New Roman" w:hAnsi="Times New Roman" w:eastAsia="宋体" w:cs="Times New Roman"/>
                <w:b/>
                <w:bCs/>
                <w:color w:val="auto"/>
                <w:sz w:val="24"/>
                <w:szCs w:val="24"/>
                <w:highlight w:val="none"/>
              </w:rPr>
              <w:t>委托代理人</w:t>
            </w:r>
            <w:r>
              <w:rPr>
                <w:rFonts w:hint="eastAsia" w:ascii="Times New Roman" w:hAnsi="Times New Roman" w:cs="Times New Roman"/>
                <w:b/>
                <w:bCs/>
                <w:color w:val="auto"/>
                <w:sz w:val="24"/>
                <w:szCs w:val="24"/>
                <w:highlight w:val="none"/>
                <w:lang w:eastAsia="zh-CN"/>
              </w:rPr>
              <w:t>有效</w:t>
            </w:r>
            <w:r>
              <w:rPr>
                <w:rFonts w:hint="eastAsia" w:ascii="宋体" w:hAnsi="Times New Roman" w:eastAsia="宋体" w:cs="Times New Roman"/>
                <w:b/>
                <w:color w:val="auto"/>
                <w:sz w:val="24"/>
                <w:highlight w:val="none"/>
              </w:rPr>
              <w:t>身份证复印件粘</w:t>
            </w:r>
            <w:r>
              <w:rPr>
                <w:rFonts w:hint="eastAsia" w:ascii="宋体" w:cs="Times New Roman"/>
                <w:b/>
                <w:color w:val="auto"/>
                <w:sz w:val="24"/>
                <w:highlight w:val="none"/>
                <w:lang w:val="en-US" w:eastAsia="zh-CN"/>
              </w:rPr>
              <w:t>贴</w:t>
            </w:r>
            <w:r>
              <w:rPr>
                <w:rFonts w:hint="eastAsia" w:ascii="宋体" w:hAnsi="Times New Roman" w:eastAsia="宋体" w:cs="Times New Roman"/>
                <w:b/>
                <w:color w:val="auto"/>
                <w:sz w:val="24"/>
                <w:highlight w:val="none"/>
              </w:rPr>
              <w:t>处（正、反面）</w:t>
            </w:r>
          </w:p>
        </w:tc>
      </w:tr>
    </w:tbl>
    <w:p>
      <w:pPr>
        <w:snapToGrid w:val="0"/>
        <w:spacing w:before="50" w:after="120" w:afterLines="50" w:line="360" w:lineRule="auto"/>
        <w:jc w:val="left"/>
        <w:rPr>
          <w:rFonts w:hint="eastAsia" w:ascii="仿宋_GB2312" w:hAnsi="仿宋_GB2312" w:eastAsia="仿宋_GB2312" w:cs="仿宋_GB2312"/>
          <w:color w:val="auto"/>
          <w:szCs w:val="21"/>
          <w:highlight w:val="none"/>
        </w:rPr>
      </w:pPr>
    </w:p>
    <w:p>
      <w:pPr>
        <w:snapToGrid w:val="0"/>
        <w:spacing w:before="120" w:beforeLines="50" w:after="50"/>
        <w:ind w:firstLine="566" w:firstLineChars="236"/>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pPr>
        <w:snapToGrid w:val="0"/>
        <w:spacing w:before="120" w:beforeLines="50" w:after="50"/>
        <w:ind w:firstLine="566" w:firstLineChars="236"/>
        <w:jc w:val="both"/>
        <w:rPr>
          <w:rFonts w:hint="eastAsia" w:ascii="宋体" w:hAnsi="宋体" w:eastAsia="宋体" w:cs="Times New Roman"/>
          <w:color w:val="auto"/>
          <w:highlight w:val="none"/>
        </w:rPr>
      </w:pPr>
      <w:r>
        <w:rPr>
          <w:rFonts w:hint="eastAsia" w:ascii="宋体" w:hAnsi="宋体" w:eastAsia="宋体" w:cs="Times New Roman"/>
          <w:color w:val="auto"/>
          <w:sz w:val="24"/>
          <w:highlight w:val="none"/>
        </w:rPr>
        <w:br w:type="page"/>
      </w:r>
    </w:p>
    <w:p>
      <w:pPr>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eastAsia="zh-CN"/>
        </w:rPr>
        <w:t>：</w:t>
      </w:r>
    </w:p>
    <w:p>
      <w:pPr>
        <w:jc w:val="center"/>
        <w:rPr>
          <w:rFonts w:hint="eastAsia" w:ascii="Times New Roman" w:hAnsi="Times New Roman" w:eastAsia="宋体" w:cs="Times New Roman"/>
          <w:b/>
          <w:bCs/>
          <w:color w:val="auto"/>
          <w:sz w:val="30"/>
          <w:szCs w:val="30"/>
          <w:highlight w:val="none"/>
        </w:rPr>
      </w:pPr>
    </w:p>
    <w:p>
      <w:pPr>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商务条款偏离表</w:t>
      </w:r>
    </w:p>
    <w:p>
      <w:pPr>
        <w:spacing w:line="360" w:lineRule="auto"/>
        <w:ind w:firstLine="0" w:firstLineChars="0"/>
        <w:contextualSpacing/>
        <w:rPr>
          <w:rFonts w:hint="eastAsia" w:ascii="宋体" w:hAnsi="宋体" w:cs="宋体"/>
          <w:color w:val="auto"/>
          <w:sz w:val="24"/>
          <w:highlight w:val="none"/>
        </w:rPr>
      </w:pPr>
    </w:p>
    <w:p>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snapToGrid/>
        <w:spacing w:before="0" w:line="360" w:lineRule="auto"/>
        <w:contextualSpacing/>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pPr>
        <w:pStyle w:val="13"/>
        <w:spacing w:line="480" w:lineRule="auto"/>
        <w:ind w:left="-422" w:leftChars="-201" w:firstLine="424"/>
        <w:rPr>
          <w:rFonts w:hint="eastAsia"/>
          <w:color w:val="auto"/>
          <w:highlight w:val="none"/>
        </w:rPr>
      </w:pPr>
      <w:r>
        <w:rPr>
          <w:rFonts w:hint="eastAsia" w:hAnsi="宋体" w:cs="宋体"/>
          <w:color w:val="auto"/>
          <w:sz w:val="24"/>
          <w:szCs w:val="24"/>
          <w:highlight w:val="none"/>
          <w:lang w:eastAsia="zh-CN"/>
        </w:rPr>
        <w:t>所投</w:t>
      </w:r>
      <w:r>
        <w:rPr>
          <w:rFonts w:hint="eastAsia" w:ascii="宋体" w:hAnsi="宋体" w:cs="Times New Roman"/>
          <w:bCs/>
          <w:color w:val="auto"/>
          <w:sz w:val="24"/>
          <w:highlight w:val="none"/>
          <w:lang w:val="en-US" w:eastAsia="zh-CN"/>
        </w:rPr>
        <w:t>标项</w:t>
      </w:r>
      <w:r>
        <w:rPr>
          <w:rFonts w:hint="eastAsia" w:ascii="宋体" w:hAnsi="宋体" w:cs="宋体"/>
          <w:color w:val="auto"/>
          <w:sz w:val="21"/>
          <w:szCs w:val="21"/>
          <w:highlight w:val="none"/>
        </w:rPr>
        <w:t>（此处有</w:t>
      </w:r>
      <w:r>
        <w:rPr>
          <w:rFonts w:hint="eastAsia" w:hAnsi="宋体" w:cs="宋体"/>
          <w:color w:val="auto"/>
          <w:sz w:val="21"/>
          <w:szCs w:val="21"/>
          <w:highlight w:val="none"/>
          <w:lang w:eastAsia="zh-CN"/>
        </w:rPr>
        <w:t>标项</w:t>
      </w:r>
      <w:r>
        <w:rPr>
          <w:rFonts w:hint="eastAsia" w:ascii="宋体" w:hAnsi="宋体" w:cs="宋体"/>
          <w:color w:val="auto"/>
          <w:sz w:val="21"/>
          <w:szCs w:val="21"/>
          <w:highlight w:val="none"/>
        </w:rPr>
        <w:t>时填写具体</w:t>
      </w:r>
      <w:r>
        <w:rPr>
          <w:rFonts w:hint="eastAsia" w:hAnsi="宋体" w:cs="宋体"/>
          <w:color w:val="auto"/>
          <w:sz w:val="21"/>
          <w:szCs w:val="21"/>
          <w:highlight w:val="none"/>
          <w:lang w:eastAsia="zh-CN"/>
        </w:rPr>
        <w:t>标项</w:t>
      </w:r>
      <w:r>
        <w:rPr>
          <w:rFonts w:hint="eastAsia" w:ascii="宋体" w:hAnsi="宋体" w:cs="宋体"/>
          <w:color w:val="auto"/>
          <w:sz w:val="21"/>
          <w:szCs w:val="21"/>
          <w:highlight w:val="none"/>
        </w:rPr>
        <w:t>号，无</w:t>
      </w:r>
      <w:r>
        <w:rPr>
          <w:rFonts w:hint="eastAsia" w:hAnsi="宋体" w:cs="宋体"/>
          <w:color w:val="auto"/>
          <w:sz w:val="21"/>
          <w:szCs w:val="21"/>
          <w:highlight w:val="none"/>
          <w:lang w:eastAsia="zh-CN"/>
        </w:rPr>
        <w:t>标项</w:t>
      </w:r>
      <w:r>
        <w:rPr>
          <w:rFonts w:hint="eastAsia" w:ascii="宋体" w:hAnsi="宋体" w:cs="宋体"/>
          <w:color w:val="auto"/>
          <w:sz w:val="21"/>
          <w:szCs w:val="21"/>
          <w:highlight w:val="none"/>
        </w:rPr>
        <w:t>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tbl>
      <w:tblPr>
        <w:tblStyle w:val="24"/>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79"/>
        <w:gridCol w:w="3229"/>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37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招标文件的商务</w:t>
            </w:r>
            <w:r>
              <w:rPr>
                <w:rFonts w:hint="eastAsia" w:ascii="宋体" w:hAnsi="宋体" w:cs="宋体"/>
                <w:color w:val="auto"/>
                <w:szCs w:val="21"/>
                <w:highlight w:val="none"/>
                <w:lang w:val="en-US" w:eastAsia="zh-CN"/>
              </w:rPr>
              <w:t>条款</w:t>
            </w:r>
          </w:p>
        </w:tc>
        <w:tc>
          <w:tcPr>
            <w:tcW w:w="322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的商务条款</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一</w:t>
            </w:r>
          </w:p>
        </w:tc>
        <w:tc>
          <w:tcPr>
            <w:tcW w:w="337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二</w:t>
            </w:r>
          </w:p>
        </w:tc>
        <w:tc>
          <w:tcPr>
            <w:tcW w:w="337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w:t>
            </w:r>
          </w:p>
        </w:tc>
        <w:tc>
          <w:tcPr>
            <w:tcW w:w="337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eastAsia" w:ascii="宋体" w:hAnsi="宋体" w:cs="宋体"/>
                <w:color w:val="auto"/>
                <w:szCs w:val="21"/>
                <w:highlight w:val="none"/>
              </w:rPr>
            </w:pPr>
          </w:p>
        </w:tc>
      </w:tr>
    </w:tbl>
    <w:p>
      <w:pPr>
        <w:pStyle w:val="13"/>
        <w:spacing w:line="360" w:lineRule="auto"/>
        <w:ind w:left="-708" w:leftChars="-337"/>
        <w:rPr>
          <w:rFonts w:hint="eastAsia" w:ascii="Times New Roman" w:hAnsi="Times New Roman" w:eastAsia="宋体" w:cs="Times New Roman"/>
          <w:color w:val="auto"/>
          <w:highlight w:val="none"/>
        </w:rPr>
      </w:pPr>
    </w:p>
    <w:p>
      <w:pPr>
        <w:pStyle w:val="13"/>
        <w:spacing w:line="360" w:lineRule="auto"/>
        <w:ind w:left="0" w:leftChars="0"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w:t>
      </w:r>
    </w:p>
    <w:p>
      <w:pPr>
        <w:pStyle w:val="13"/>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1.表格内容均需按要求填写并加盖投标人公章。</w:t>
      </w:r>
    </w:p>
    <w:p>
      <w:pPr>
        <w:pStyle w:val="13"/>
        <w:spacing w:line="360" w:lineRule="auto"/>
        <w:ind w:left="-424" w:leftChars="-202" w:firstLine="846" w:firstLineChars="0"/>
        <w:rPr>
          <w:rFonts w:hint="eastAsia" w:ascii="宋体" w:hAnsi="宋体" w:eastAsia="宋体" w:cs="宋体"/>
          <w:color w:val="auto"/>
          <w:highlight w:val="none"/>
        </w:rPr>
      </w:pPr>
      <w:r>
        <w:rPr>
          <w:rFonts w:hint="eastAsia" w:hAnsi="宋体" w:cs="宋体"/>
          <w:bCs/>
          <w:color w:val="auto"/>
          <w:szCs w:val="21"/>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w:t>
      </w:r>
      <w:r>
        <w:rPr>
          <w:rFonts w:hint="eastAsia" w:hAnsi="宋体" w:cs="宋体"/>
          <w:color w:val="auto"/>
          <w:highlight w:val="none"/>
          <w:lang w:eastAsia="zh-CN"/>
        </w:rPr>
        <w:t>必须</w:t>
      </w:r>
      <w:r>
        <w:rPr>
          <w:rFonts w:hint="eastAsia" w:ascii="宋体" w:hAnsi="宋体" w:cs="宋体"/>
          <w:color w:val="auto"/>
          <w:highlight w:val="none"/>
        </w:rPr>
        <w:t>对本项目</w:t>
      </w:r>
      <w:r>
        <w:rPr>
          <w:rFonts w:hint="eastAsia" w:ascii="宋体" w:hAnsi="宋体" w:cs="宋体"/>
          <w:color w:val="auto"/>
          <w:highlight w:val="none"/>
          <w:lang w:val="en-US" w:eastAsia="zh-CN"/>
        </w:rPr>
        <w:t>招标</w:t>
      </w:r>
      <w:r>
        <w:rPr>
          <w:rFonts w:hint="eastAsia" w:ascii="宋体" w:hAnsi="宋体" w:cs="宋体"/>
          <w:color w:val="auto"/>
          <w:highlight w:val="none"/>
        </w:rPr>
        <w:t>文件“第二章</w:t>
      </w:r>
      <w:r>
        <w:rPr>
          <w:rFonts w:hint="eastAsia" w:ascii="宋体" w:hAnsi="宋体" w:cs="宋体"/>
          <w:color w:val="auto"/>
          <w:highlight w:val="none"/>
          <w:lang w:val="en-US" w:eastAsia="zh-CN"/>
        </w:rPr>
        <w:t xml:space="preserve">  </w:t>
      </w:r>
      <w:r>
        <w:rPr>
          <w:rFonts w:hint="eastAsia" w:ascii="宋体" w:hAnsi="宋体" w:cs="宋体"/>
          <w:b/>
          <w:color w:val="auto"/>
          <w:sz w:val="21"/>
          <w:szCs w:val="21"/>
          <w:highlight w:val="none"/>
        </w:rPr>
        <w:t>采购需求</w:t>
      </w:r>
      <w:r>
        <w:rPr>
          <w:rFonts w:hint="eastAsia" w:ascii="宋体" w:hAnsi="宋体" w:cs="宋体"/>
          <w:color w:val="auto"/>
          <w:highlight w:val="none"/>
        </w:rPr>
        <w:t>”中“商务条款”的</w:t>
      </w:r>
      <w:r>
        <w:rPr>
          <w:rFonts w:hint="eastAsia" w:ascii="宋体" w:hAnsi="宋体" w:cs="宋体"/>
          <w:color w:val="auto"/>
          <w:highlight w:val="none"/>
          <w:lang w:val="en-US" w:eastAsia="zh-CN"/>
        </w:rPr>
        <w:t>全部</w:t>
      </w:r>
      <w:r>
        <w:rPr>
          <w:rFonts w:hint="eastAsia" w:ascii="宋体" w:hAnsi="宋体" w:cs="宋体"/>
          <w:color w:val="auto"/>
          <w:highlight w:val="none"/>
        </w:rPr>
        <w:t>要求，详细填写</w:t>
      </w:r>
      <w:r>
        <w:rPr>
          <w:rFonts w:hint="eastAsia" w:hAnsi="宋体" w:cs="宋体"/>
          <w:color w:val="auto"/>
          <w:highlight w:val="none"/>
          <w:lang w:val="en-US" w:eastAsia="zh-CN"/>
        </w:rPr>
        <w:t>响应</w:t>
      </w:r>
      <w:r>
        <w:rPr>
          <w:rFonts w:hint="eastAsia" w:ascii="宋体" w:hAnsi="宋体" w:cs="宋体"/>
          <w:color w:val="auto"/>
          <w:highlight w:val="none"/>
        </w:rPr>
        <w:t>的具体内容</w:t>
      </w:r>
      <w:r>
        <w:rPr>
          <w:rFonts w:hint="eastAsia" w:hAnsi="宋体" w:cs="宋体"/>
          <w:color w:val="auto"/>
          <w:highlight w:val="none"/>
          <w:lang w:eastAsia="zh-CN"/>
        </w:rPr>
        <w:t>，</w:t>
      </w:r>
      <w:r>
        <w:rPr>
          <w:rFonts w:hint="eastAsia" w:ascii="宋体" w:hAnsi="宋体" w:cs="宋体"/>
          <w:b w:val="0"/>
          <w:bCs w:val="0"/>
          <w:color w:val="auto"/>
          <w:kern w:val="0"/>
          <w:szCs w:val="21"/>
          <w:highlight w:val="none"/>
          <w:lang w:val="zh-CN" w:eastAsia="zh-CN"/>
        </w:rPr>
        <w:t>并作出偏离说明</w:t>
      </w:r>
      <w:r>
        <w:rPr>
          <w:rFonts w:hint="eastAsia" w:ascii="宋体" w:hAnsi="宋体" w:eastAsia="宋体" w:cs="宋体"/>
          <w:color w:val="auto"/>
          <w:highlight w:val="none"/>
        </w:rPr>
        <w:t>。“偏离说明”一栏应当选择“正偏离”</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“负偏离”或“无偏离”进行填写。</w:t>
      </w:r>
    </w:p>
    <w:p>
      <w:pPr>
        <w:pStyle w:val="13"/>
        <w:spacing w:line="360" w:lineRule="auto"/>
        <w:ind w:left="-603" w:leftChars="-287"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3.当投标文件的商务内容低于招标文件要求时，投标人应当如实写明“负偏离”。</w:t>
      </w:r>
    </w:p>
    <w:p>
      <w:pPr>
        <w:pStyle w:val="13"/>
        <w:spacing w:line="360" w:lineRule="auto"/>
        <w:ind w:left="-708" w:leftChars="-337" w:firstLine="1050" w:firstLineChars="500"/>
        <w:rPr>
          <w:rFonts w:hint="eastAsia" w:ascii="宋体" w:hAnsi="宋体" w:eastAsia="宋体" w:cs="宋体"/>
          <w:color w:val="auto"/>
          <w:szCs w:val="21"/>
          <w:highlight w:val="none"/>
        </w:rPr>
      </w:pPr>
    </w:p>
    <w:p>
      <w:pPr>
        <w:snapToGrid w:val="0"/>
        <w:spacing w:before="50" w:after="50"/>
        <w:rPr>
          <w:rFonts w:ascii="宋体" w:hAnsi="宋体" w:eastAsia="宋体" w:cs="Times New Roman"/>
          <w:color w:val="auto"/>
          <w:sz w:val="24"/>
          <w:highlight w:val="none"/>
        </w:rPr>
      </w:pPr>
    </w:p>
    <w:p>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rPr>
          <w:rFonts w:hint="eastAsia"/>
          <w:color w:val="auto"/>
          <w:highlight w:val="none"/>
        </w:rPr>
      </w:pPr>
    </w:p>
    <w:p>
      <w:pPr>
        <w:widowControl/>
        <w:jc w:val="left"/>
        <w:rPr>
          <w:b/>
          <w:bCs/>
          <w:color w:val="auto"/>
          <w:sz w:val="30"/>
          <w:szCs w:val="30"/>
          <w:highlight w:val="none"/>
        </w:rPr>
        <w:sectPr>
          <w:pgSz w:w="11905" w:h="16838"/>
          <w:pgMar w:top="1134" w:right="1134" w:bottom="1134" w:left="1134" w:header="850" w:footer="850" w:gutter="0"/>
          <w:pgNumType w:fmt="decimal"/>
          <w:cols w:space="0" w:num="1"/>
          <w:titlePg/>
          <w:rtlGutter w:val="0"/>
          <w:docGrid w:linePitch="331" w:charSpace="0"/>
        </w:sectPr>
      </w:pPr>
    </w:p>
    <w:p>
      <w:pPr>
        <w:snapToGrid w:val="0"/>
        <w:spacing w:before="165" w:beforeLines="50" w:after="50"/>
        <w:ind w:left="0" w:leftChars="0" w:firstLine="0" w:firstLineChars="0"/>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 xml:space="preserve"> </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服务要求偏离表</w:t>
      </w:r>
      <w:r>
        <w:rPr>
          <w:rFonts w:hint="eastAsia"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color w:val="auto"/>
          <w:sz w:val="28"/>
          <w:szCs w:val="28"/>
          <w:highlight w:val="none"/>
          <w:lang w:eastAsia="zh-CN"/>
        </w:rPr>
        <w:t>：</w:t>
      </w:r>
    </w:p>
    <w:p>
      <w:pPr>
        <w:pStyle w:val="13"/>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服务</w:t>
      </w:r>
      <w:r>
        <w:rPr>
          <w:rFonts w:hint="eastAsia" w:ascii="Times New Roman" w:hAnsi="Times New Roman" w:cs="Times New Roman"/>
          <w:b/>
          <w:bCs/>
          <w:color w:val="auto"/>
          <w:sz w:val="30"/>
          <w:szCs w:val="30"/>
          <w:highlight w:val="none"/>
          <w:lang w:eastAsia="zh-CN"/>
        </w:rPr>
        <w:t>要求</w:t>
      </w:r>
      <w:r>
        <w:rPr>
          <w:rFonts w:hint="eastAsia" w:ascii="Times New Roman" w:hAnsi="Times New Roman" w:eastAsia="宋体" w:cs="Times New Roman"/>
          <w:b/>
          <w:bCs/>
          <w:color w:val="auto"/>
          <w:sz w:val="30"/>
          <w:szCs w:val="30"/>
          <w:highlight w:val="none"/>
        </w:rPr>
        <w:t>偏离表</w:t>
      </w:r>
    </w:p>
    <w:p>
      <w:pPr>
        <w:pStyle w:val="13"/>
        <w:spacing w:line="440" w:lineRule="exact"/>
        <w:ind w:firstLine="420" w:firstLineChars="200"/>
        <w:rPr>
          <w:rFonts w:eastAsia="宋体" w:cs="Times New Roman"/>
          <w:color w:val="auto"/>
          <w:highlight w:val="none"/>
        </w:rPr>
      </w:pPr>
    </w:p>
    <w:p>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w:t>
      </w:r>
      <w:r>
        <w:rPr>
          <w:rFonts w:hint="eastAsia" w:hAnsi="宋体" w:cs="宋体"/>
          <w:color w:val="auto"/>
          <w:sz w:val="24"/>
          <w:highlight w:val="none"/>
        </w:rPr>
        <w:t>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pPr>
        <w:pStyle w:val="13"/>
        <w:spacing w:line="600" w:lineRule="exact"/>
        <w:ind w:firstLine="0" w:firstLineChars="0"/>
        <w:rPr>
          <w:rFonts w:hint="eastAsia" w:hAnsi="宋体" w:cs="宋体"/>
          <w:color w:val="auto"/>
          <w:sz w:val="24"/>
          <w:highlight w:val="none"/>
          <w:u w:val="single"/>
        </w:rPr>
      </w:pPr>
      <w:r>
        <w:rPr>
          <w:rFonts w:hint="eastAsia" w:hAnsi="宋体" w:cs="宋体"/>
          <w:color w:val="auto"/>
          <w:sz w:val="24"/>
          <w:highlight w:val="none"/>
        </w:rPr>
        <w:t>项目</w:t>
      </w:r>
      <w:r>
        <w:rPr>
          <w:rFonts w:hint="eastAsia" w:ascii="宋体" w:hAnsi="宋体" w:cs="宋体"/>
          <w:color w:val="auto"/>
          <w:sz w:val="24"/>
          <w:highlight w:val="none"/>
        </w:rPr>
        <w:t>编号</w:t>
      </w:r>
      <w:r>
        <w:rPr>
          <w:rFonts w:hint="eastAsia" w:hAnsi="宋体" w:cs="宋体"/>
          <w:color w:val="auto"/>
          <w:sz w:val="24"/>
          <w:highlight w:val="none"/>
        </w:rPr>
        <w:t>：</w:t>
      </w:r>
      <w:r>
        <w:rPr>
          <w:rFonts w:hint="eastAsia" w:hAnsi="宋体" w:cs="宋体"/>
          <w:color w:val="auto"/>
          <w:sz w:val="24"/>
          <w:highlight w:val="none"/>
          <w:u w:val="single"/>
        </w:rPr>
        <w:t xml:space="preserve">                 </w:t>
      </w:r>
    </w:p>
    <w:p>
      <w:pPr>
        <w:pStyle w:val="8"/>
        <w:rPr>
          <w:rFonts w:hint="eastAsia"/>
          <w:color w:val="auto"/>
          <w:highlight w:val="none"/>
        </w:rPr>
      </w:pPr>
    </w:p>
    <w:p>
      <w:pPr>
        <w:pStyle w:val="8"/>
        <w:ind w:left="0" w:firstLine="0" w:firstLineChars="0"/>
        <w:rPr>
          <w:rFonts w:hint="eastAsia" w:ascii="宋体" w:hAnsi="宋体" w:cs="宋体"/>
          <w:color w:val="auto"/>
          <w:sz w:val="24"/>
          <w:highlight w:val="none"/>
          <w:u w:val="single"/>
        </w:rPr>
      </w:pPr>
      <w:r>
        <w:rPr>
          <w:rFonts w:hint="eastAsia" w:hAnsi="宋体" w:cs="宋体"/>
          <w:color w:val="auto"/>
          <w:sz w:val="24"/>
          <w:szCs w:val="20"/>
          <w:highlight w:val="none"/>
          <w:lang w:eastAsia="zh-CN"/>
        </w:rPr>
        <w:t>所投</w:t>
      </w:r>
      <w:r>
        <w:rPr>
          <w:rFonts w:hint="eastAsia" w:ascii="宋体" w:hAnsi="宋体" w:cs="宋体"/>
          <w:color w:val="auto"/>
          <w:sz w:val="24"/>
          <w:szCs w:val="20"/>
          <w:highlight w:val="none"/>
          <w:lang w:eastAsia="zh-CN"/>
        </w:rPr>
        <w:t>标项</w:t>
      </w:r>
      <w:r>
        <w:rPr>
          <w:rFonts w:hint="eastAsia" w:ascii="宋体" w:hAnsi="宋体" w:cs="宋体"/>
          <w:color w:val="auto"/>
          <w:sz w:val="21"/>
          <w:szCs w:val="21"/>
          <w:highlight w:val="none"/>
        </w:rPr>
        <w:t>（此处有</w:t>
      </w:r>
      <w:r>
        <w:rPr>
          <w:rFonts w:hint="eastAsia" w:ascii="宋体" w:hAnsi="宋体" w:cs="宋体"/>
          <w:color w:val="auto"/>
          <w:sz w:val="21"/>
          <w:szCs w:val="21"/>
          <w:highlight w:val="none"/>
          <w:lang w:eastAsia="zh-CN"/>
        </w:rPr>
        <w:t>标项</w:t>
      </w:r>
      <w:r>
        <w:rPr>
          <w:rFonts w:hint="eastAsia" w:ascii="宋体" w:hAnsi="宋体" w:cs="宋体"/>
          <w:color w:val="auto"/>
          <w:sz w:val="21"/>
          <w:szCs w:val="21"/>
          <w:highlight w:val="none"/>
        </w:rPr>
        <w:t>时填写具体</w:t>
      </w:r>
      <w:r>
        <w:rPr>
          <w:rFonts w:hint="eastAsia" w:ascii="宋体" w:hAnsi="宋体" w:cs="宋体"/>
          <w:color w:val="auto"/>
          <w:sz w:val="21"/>
          <w:szCs w:val="21"/>
          <w:highlight w:val="none"/>
          <w:lang w:eastAsia="zh-CN"/>
        </w:rPr>
        <w:t>标项</w:t>
      </w:r>
      <w:r>
        <w:rPr>
          <w:rFonts w:hint="eastAsia" w:ascii="宋体" w:hAnsi="宋体" w:cs="宋体"/>
          <w:color w:val="auto"/>
          <w:sz w:val="21"/>
          <w:szCs w:val="21"/>
          <w:highlight w:val="none"/>
        </w:rPr>
        <w:t>号，无</w:t>
      </w:r>
      <w:r>
        <w:rPr>
          <w:rFonts w:hint="eastAsia" w:ascii="宋体" w:hAnsi="宋体" w:cs="宋体"/>
          <w:color w:val="auto"/>
          <w:sz w:val="21"/>
          <w:szCs w:val="21"/>
          <w:highlight w:val="none"/>
          <w:lang w:eastAsia="zh-CN"/>
        </w:rPr>
        <w:t>标项</w:t>
      </w:r>
      <w:r>
        <w:rPr>
          <w:rFonts w:hint="eastAsia" w:ascii="宋体" w:hAnsi="宋体" w:cs="宋体"/>
          <w:color w:val="auto"/>
          <w:sz w:val="21"/>
          <w:szCs w:val="21"/>
          <w:highlight w:val="none"/>
        </w:rPr>
        <w:t>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p>
      <w:pPr>
        <w:rPr>
          <w:rFonts w:hint="eastAsia"/>
          <w:color w:val="auto"/>
          <w:highlight w:val="none"/>
        </w:rPr>
      </w:pPr>
    </w:p>
    <w:tbl>
      <w:tblPr>
        <w:tblStyle w:val="24"/>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项号</w:t>
            </w:r>
          </w:p>
        </w:tc>
        <w:tc>
          <w:tcPr>
            <w:tcW w:w="126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标的</w:t>
            </w:r>
            <w:r>
              <w:rPr>
                <w:rFonts w:hint="eastAsia" w:ascii="宋体" w:hAnsi="宋体" w:eastAsia="宋体" w:cs="Times New Roman"/>
                <w:color w:val="auto"/>
                <w:szCs w:val="21"/>
                <w:highlight w:val="none"/>
              </w:rPr>
              <w:t>名称</w:t>
            </w:r>
          </w:p>
        </w:tc>
        <w:tc>
          <w:tcPr>
            <w:tcW w:w="34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招标文件</w:t>
            </w:r>
            <w:r>
              <w:rPr>
                <w:rFonts w:hint="eastAsia" w:ascii="宋体" w:hAnsi="宋体" w:cs="Times New Roman"/>
                <w:color w:val="auto"/>
                <w:szCs w:val="21"/>
                <w:highlight w:val="none"/>
                <w:lang w:eastAsia="zh-CN"/>
              </w:rPr>
              <w:t>采购需求</w:t>
            </w:r>
            <w:r>
              <w:rPr>
                <w:rFonts w:hint="eastAsia" w:ascii="宋体" w:hAnsi="宋体" w:cs="Times New Roman"/>
                <w:color w:val="auto"/>
                <w:szCs w:val="21"/>
                <w:highlight w:val="none"/>
                <w:lang w:val="en-US" w:eastAsia="zh-CN"/>
              </w:rPr>
              <w:t>中的</w:t>
            </w:r>
            <w:r>
              <w:rPr>
                <w:rFonts w:hint="eastAsia" w:ascii="宋体" w:hAnsi="宋体" w:eastAsia="宋体" w:cs="Times New Roman"/>
                <w:color w:val="auto"/>
                <w:szCs w:val="21"/>
                <w:highlight w:val="none"/>
              </w:rPr>
              <w:t>服务</w:t>
            </w:r>
            <w:r>
              <w:rPr>
                <w:rFonts w:hint="eastAsia" w:ascii="宋体" w:hAnsi="宋体" w:cs="Times New Roman"/>
                <w:color w:val="auto"/>
                <w:szCs w:val="21"/>
                <w:highlight w:val="none"/>
                <w:lang w:val="en-US" w:eastAsia="zh-CN"/>
              </w:rPr>
              <w:t>要求</w:t>
            </w:r>
          </w:p>
        </w:tc>
        <w:tc>
          <w:tcPr>
            <w:tcW w:w="3477"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eastAsia="zh-CN"/>
              </w:rPr>
              <w:t>投标</w:t>
            </w:r>
            <w:r>
              <w:rPr>
                <w:rFonts w:hint="eastAsia" w:ascii="宋体" w:hAnsi="宋体" w:eastAsia="宋体" w:cs="Times New Roman"/>
                <w:color w:val="auto"/>
                <w:szCs w:val="21"/>
                <w:highlight w:val="none"/>
              </w:rPr>
              <w:t>文件</w:t>
            </w:r>
            <w:r>
              <w:rPr>
                <w:rFonts w:hint="eastAsia" w:ascii="宋体" w:hAnsi="宋体" w:cs="Times New Roman"/>
                <w:color w:val="auto"/>
                <w:szCs w:val="21"/>
                <w:highlight w:val="none"/>
                <w:lang w:val="en-US" w:eastAsia="zh-CN"/>
              </w:rPr>
              <w:t>响应的</w:t>
            </w:r>
            <w:r>
              <w:rPr>
                <w:rFonts w:hint="eastAsia" w:ascii="宋体" w:hAnsi="宋体" w:cs="Times New Roman"/>
                <w:color w:val="auto"/>
                <w:szCs w:val="21"/>
                <w:highlight w:val="none"/>
                <w:lang w:eastAsia="zh-CN"/>
              </w:rPr>
              <w:t>服务内容</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2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2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w:t>
            </w:r>
          </w:p>
        </w:tc>
        <w:tc>
          <w:tcPr>
            <w:tcW w:w="12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w:t>
            </w:r>
          </w:p>
        </w:tc>
        <w:tc>
          <w:tcPr>
            <w:tcW w:w="12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w:t>
            </w:r>
          </w:p>
        </w:tc>
        <w:tc>
          <w:tcPr>
            <w:tcW w:w="12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w:t>
            </w:r>
          </w:p>
        </w:tc>
        <w:tc>
          <w:tcPr>
            <w:tcW w:w="12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r>
    </w:tbl>
    <w:p>
      <w:pPr>
        <w:pStyle w:val="13"/>
        <w:spacing w:line="360" w:lineRule="auto"/>
        <w:ind w:firstLine="0" w:firstLineChars="0"/>
        <w:rPr>
          <w:rFonts w:hint="eastAsia" w:hAnsi="宋体" w:cs="宋体"/>
          <w:color w:val="auto"/>
          <w:szCs w:val="21"/>
          <w:highlight w:val="none"/>
        </w:rPr>
      </w:pPr>
    </w:p>
    <w:p>
      <w:pPr>
        <w:pStyle w:val="13"/>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注：</w:t>
      </w:r>
    </w:p>
    <w:p>
      <w:pPr>
        <w:pStyle w:val="13"/>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1.表格内容均需按要求填写并</w:t>
      </w:r>
      <w:r>
        <w:rPr>
          <w:rFonts w:hint="eastAsia" w:hAnsi="宋体" w:cs="宋体"/>
          <w:color w:val="auto"/>
          <w:szCs w:val="21"/>
          <w:highlight w:val="none"/>
          <w:lang w:eastAsia="zh-CN"/>
        </w:rPr>
        <w:t>加</w:t>
      </w:r>
      <w:r>
        <w:rPr>
          <w:rFonts w:hint="eastAsia" w:hAnsi="宋体" w:cs="宋体"/>
          <w:color w:val="auto"/>
          <w:szCs w:val="21"/>
          <w:highlight w:val="none"/>
        </w:rPr>
        <w:t>盖</w:t>
      </w:r>
      <w:r>
        <w:rPr>
          <w:rFonts w:hint="eastAsia" w:hAnsi="宋体" w:cs="宋体"/>
          <w:color w:val="auto"/>
          <w:szCs w:val="21"/>
          <w:highlight w:val="none"/>
          <w:lang w:eastAsia="zh-CN"/>
        </w:rPr>
        <w:t>投标人公</w:t>
      </w:r>
      <w:r>
        <w:rPr>
          <w:rFonts w:hint="eastAsia" w:hAnsi="宋体" w:cs="宋体"/>
          <w:color w:val="auto"/>
          <w:szCs w:val="21"/>
          <w:highlight w:val="none"/>
        </w:rPr>
        <w:t>章。</w:t>
      </w:r>
    </w:p>
    <w:p>
      <w:pPr>
        <w:pStyle w:val="13"/>
        <w:spacing w:line="360" w:lineRule="auto"/>
        <w:ind w:firstLine="420" w:firstLineChars="200"/>
        <w:rPr>
          <w:rFonts w:hint="eastAsia" w:ascii="宋体" w:hAnsi="宋体" w:eastAsia="宋体" w:cs="宋体"/>
          <w:bCs w:val="0"/>
          <w:color w:val="auto"/>
          <w:szCs w:val="21"/>
          <w:highlight w:val="none"/>
        </w:rPr>
      </w:pPr>
      <w:r>
        <w:rPr>
          <w:rFonts w:hint="eastAsia" w:ascii="宋体" w:hAnsi="宋体" w:eastAsia="宋体" w:cs="宋体"/>
          <w:bCs w:val="0"/>
          <w:color w:val="auto"/>
          <w:kern w:val="0"/>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Cs w:val="21"/>
          <w:highlight w:val="none"/>
          <w:lang w:eastAsia="zh-CN"/>
        </w:rPr>
        <w:t>必须</w:t>
      </w:r>
      <w:r>
        <w:rPr>
          <w:rFonts w:hint="eastAsia" w:ascii="宋体" w:hAnsi="宋体" w:eastAsia="宋体" w:cs="宋体"/>
          <w:color w:val="auto"/>
          <w:kern w:val="0"/>
          <w:szCs w:val="21"/>
          <w:highlight w:val="none"/>
        </w:rPr>
        <w:t>对本项目</w:t>
      </w:r>
      <w:r>
        <w:rPr>
          <w:rFonts w:hint="eastAsia" w:ascii="宋体" w:hAnsi="宋体" w:eastAsia="宋体" w:cs="宋体"/>
          <w:color w:val="auto"/>
          <w:kern w:val="0"/>
          <w:szCs w:val="21"/>
          <w:highlight w:val="none"/>
          <w:lang w:val="en-US" w:eastAsia="zh-CN"/>
        </w:rPr>
        <w:t>招标</w:t>
      </w:r>
      <w:r>
        <w:rPr>
          <w:rFonts w:hint="eastAsia" w:ascii="宋体" w:hAnsi="宋体" w:eastAsia="宋体" w:cs="宋体"/>
          <w:color w:val="auto"/>
          <w:kern w:val="0"/>
          <w:szCs w:val="21"/>
          <w:highlight w:val="none"/>
        </w:rPr>
        <w:t>文件“第二章</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 w:val="0"/>
          <w:color w:val="auto"/>
          <w:kern w:val="0"/>
          <w:sz w:val="21"/>
          <w:szCs w:val="21"/>
          <w:highlight w:val="none"/>
        </w:rPr>
        <w:t>采购需求</w:t>
      </w:r>
      <w:r>
        <w:rPr>
          <w:rFonts w:hint="eastAsia" w:ascii="宋体" w:hAnsi="宋体" w:eastAsia="宋体" w:cs="宋体"/>
          <w:color w:val="auto"/>
          <w:kern w:val="0"/>
          <w:szCs w:val="21"/>
          <w:highlight w:val="none"/>
        </w:rPr>
        <w:t>”中</w:t>
      </w:r>
      <w:r>
        <w:rPr>
          <w:rFonts w:hint="eastAsia" w:hAnsi="宋体" w:cs="宋体"/>
          <w:color w:val="auto"/>
          <w:kern w:val="0"/>
          <w:szCs w:val="21"/>
          <w:highlight w:val="none"/>
          <w:lang w:eastAsia="zh-CN"/>
        </w:rPr>
        <w:t>“服务要求”的</w:t>
      </w:r>
      <w:r>
        <w:rPr>
          <w:rFonts w:hint="eastAsia"/>
          <w:color w:val="auto"/>
          <w:highlight w:val="none"/>
          <w:lang w:val="en-US" w:eastAsia="zh-CN"/>
        </w:rPr>
        <w:t>全部</w:t>
      </w:r>
      <w:r>
        <w:rPr>
          <w:rFonts w:hint="eastAsia" w:hAnsi="宋体" w:cs="宋体"/>
          <w:color w:val="auto"/>
          <w:kern w:val="0"/>
          <w:szCs w:val="21"/>
          <w:highlight w:val="none"/>
          <w:lang w:eastAsia="zh-CN"/>
        </w:rPr>
        <w:t>条款</w:t>
      </w:r>
      <w:r>
        <w:rPr>
          <w:rFonts w:hint="eastAsia" w:ascii="宋体" w:hAnsi="宋体" w:eastAsia="宋体" w:cs="宋体"/>
          <w:color w:val="auto"/>
          <w:kern w:val="0"/>
          <w:szCs w:val="21"/>
          <w:highlight w:val="none"/>
        </w:rPr>
        <w:t>，详细填写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的具体内容</w:t>
      </w:r>
      <w:r>
        <w:rPr>
          <w:rFonts w:hint="eastAsia" w:ascii="宋体" w:hAnsi="宋体" w:eastAsia="宋体" w:cs="宋体"/>
          <w:color w:val="auto"/>
          <w:kern w:val="0"/>
          <w:szCs w:val="21"/>
          <w:highlight w:val="none"/>
          <w:lang w:eastAsia="zh-CN"/>
        </w:rPr>
        <w:t>，</w:t>
      </w:r>
      <w:r>
        <w:rPr>
          <w:rFonts w:hint="eastAsia" w:ascii="宋体" w:hAnsi="宋体" w:eastAsia="宋体" w:cs="宋体"/>
          <w:b w:val="0"/>
          <w:bCs w:val="0"/>
          <w:color w:val="auto"/>
          <w:kern w:val="0"/>
          <w:szCs w:val="21"/>
          <w:highlight w:val="none"/>
          <w:lang w:val="zh-CN" w:eastAsia="zh-CN"/>
        </w:rPr>
        <w:t>并作出偏离说明</w:t>
      </w:r>
      <w:r>
        <w:rPr>
          <w:rFonts w:hint="eastAsia" w:ascii="宋体" w:hAnsi="宋体" w:eastAsia="宋体" w:cs="宋体"/>
          <w:color w:val="auto"/>
          <w:sz w:val="21"/>
          <w:szCs w:val="21"/>
          <w:highlight w:val="none"/>
        </w:rPr>
        <w:t>。“偏离说明”一栏应当选择“正偏离”</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“负偏离”或“无偏离”进行填写。</w:t>
      </w:r>
    </w:p>
    <w:p>
      <w:pPr>
        <w:pStyle w:val="13"/>
        <w:spacing w:line="360" w:lineRule="auto"/>
        <w:ind w:firstLine="420" w:firstLineChars="200"/>
        <w:rPr>
          <w:rFonts w:hint="eastAsia" w:hAnsi="宋体" w:cs="宋体"/>
          <w:color w:val="auto"/>
          <w:szCs w:val="21"/>
          <w:highlight w:val="none"/>
        </w:rPr>
      </w:pPr>
      <w:r>
        <w:rPr>
          <w:rFonts w:hint="eastAsia" w:hAnsi="宋体" w:cs="宋体"/>
          <w:bCs/>
          <w:color w:val="auto"/>
          <w:szCs w:val="21"/>
          <w:highlight w:val="none"/>
          <w:lang w:val="en-US" w:eastAsia="zh-CN"/>
        </w:rPr>
        <w:t>3.</w:t>
      </w:r>
      <w:r>
        <w:rPr>
          <w:rFonts w:hint="eastAsia" w:hAnsi="宋体" w:cs="宋体"/>
          <w:bCs/>
          <w:color w:val="auto"/>
          <w:szCs w:val="21"/>
          <w:highlight w:val="none"/>
        </w:rPr>
        <w:t>当投标文件的</w:t>
      </w:r>
      <w:r>
        <w:rPr>
          <w:rFonts w:hint="eastAsia" w:hAnsi="宋体" w:cs="宋体"/>
          <w:bCs/>
          <w:color w:val="auto"/>
          <w:szCs w:val="21"/>
          <w:highlight w:val="none"/>
          <w:lang w:eastAsia="zh-CN"/>
        </w:rPr>
        <w:t>服务</w:t>
      </w:r>
      <w:r>
        <w:rPr>
          <w:rFonts w:hint="eastAsia" w:hAnsi="宋体" w:cs="宋体"/>
          <w:bCs/>
          <w:color w:val="auto"/>
          <w:szCs w:val="21"/>
          <w:highlight w:val="none"/>
        </w:rPr>
        <w:t>内容低于招标文件要求时，投标人应当如实写明“负偏离”。</w:t>
      </w:r>
    </w:p>
    <w:p>
      <w:pPr>
        <w:pStyle w:val="8"/>
        <w:rPr>
          <w:rFonts w:hint="eastAsia" w:hAnsi="宋体" w:eastAsia="宋体" w:cs="宋体"/>
          <w:color w:val="auto"/>
          <w:szCs w:val="21"/>
          <w:highlight w:val="none"/>
        </w:rPr>
      </w:pPr>
    </w:p>
    <w:p>
      <w:pPr>
        <w:rPr>
          <w:rFonts w:hint="eastAsia" w:hAnsi="宋体" w:eastAsia="宋体" w:cs="宋体"/>
          <w:color w:val="auto"/>
          <w:szCs w:val="21"/>
          <w:highlight w:val="none"/>
        </w:rPr>
      </w:pPr>
    </w:p>
    <w:p>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widowControl/>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pPr>
        <w:snapToGrid w:val="0"/>
        <w:spacing w:before="165" w:beforeLines="50" w:after="50"/>
        <w:ind w:left="142"/>
        <w:jc w:val="left"/>
        <w:rPr>
          <w:rFonts w:hint="eastAsia" w:ascii="宋体" w:hAnsi="宋体" w:eastAsia="宋体" w:cs="Times New Roman"/>
          <w:b/>
          <w:color w:val="auto"/>
          <w:sz w:val="32"/>
          <w:szCs w:val="32"/>
          <w:highlight w:val="none"/>
        </w:rPr>
      </w:pPr>
      <w:r>
        <w:rPr>
          <w:rFonts w:hint="eastAsia" w:ascii="宋体" w:hAnsi="宋体" w:cs="宋体"/>
          <w:b/>
          <w:color w:val="auto"/>
          <w:sz w:val="28"/>
          <w:szCs w:val="28"/>
          <w:highlight w:val="none"/>
          <w:lang w:val="en-US" w:eastAsia="zh-CN"/>
        </w:rPr>
        <w:t>8</w:t>
      </w:r>
      <w:r>
        <w:rPr>
          <w:rFonts w:hint="eastAsia" w:ascii="宋体" w:hAnsi="宋体" w:eastAsia="宋体" w:cs="宋体"/>
          <w:b/>
          <w:color w:val="auto"/>
          <w:sz w:val="28"/>
          <w:szCs w:val="28"/>
          <w:highlight w:val="none"/>
        </w:rPr>
        <w:t>. 服务机构情况表</w:t>
      </w:r>
      <w:r>
        <w:rPr>
          <w:rFonts w:hint="eastAsia" w:ascii="宋体" w:hAnsi="宋体" w:cs="宋体"/>
          <w:b/>
          <w:color w:val="auto"/>
          <w:sz w:val="28"/>
          <w:szCs w:val="28"/>
          <w:highlight w:val="none"/>
          <w:lang w:eastAsia="zh-CN"/>
        </w:rPr>
        <w:t>、服务人员情况表的</w:t>
      </w:r>
      <w:r>
        <w:rPr>
          <w:rFonts w:hint="eastAsia" w:ascii="宋体" w:hAnsi="宋体" w:eastAsia="宋体" w:cs="宋体"/>
          <w:b/>
          <w:color w:val="auto"/>
          <w:sz w:val="28"/>
          <w:szCs w:val="28"/>
          <w:highlight w:val="none"/>
        </w:rPr>
        <w:t>格式</w:t>
      </w:r>
      <w:r>
        <w:rPr>
          <w:rFonts w:hint="eastAsia" w:ascii="宋体" w:hAnsi="宋体" w:cs="宋体"/>
          <w:b/>
          <w:bCs/>
          <w:color w:val="auto"/>
          <w:sz w:val="30"/>
          <w:szCs w:val="30"/>
          <w:highlight w:val="none"/>
          <w:lang w:eastAsia="zh-CN"/>
        </w:rPr>
        <w:t>：</w:t>
      </w:r>
    </w:p>
    <w:p>
      <w:pPr>
        <w:snapToGrid w:val="0"/>
        <w:spacing w:before="165" w:beforeLines="50" w:after="50"/>
        <w:ind w:left="142"/>
        <w:jc w:val="center"/>
        <w:rPr>
          <w:rFonts w:hint="eastAsia" w:ascii="宋体" w:hAnsi="宋体" w:eastAsia="宋体" w:cs="Times New Roman"/>
          <w:b/>
          <w:color w:val="auto"/>
          <w:sz w:val="32"/>
          <w:szCs w:val="32"/>
          <w:highlight w:val="none"/>
        </w:rPr>
      </w:pPr>
    </w:p>
    <w:p>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附表A:服务机构情况表</w:t>
      </w:r>
      <w:r>
        <w:rPr>
          <w:rFonts w:hint="eastAsia" w:ascii="仿宋_GB2312" w:hAnsi="仿宋" w:eastAsia="仿宋_GB2312" w:cs="仿宋_GB2312"/>
          <w:color w:val="auto"/>
          <w:sz w:val="24"/>
          <w:highlight w:val="none"/>
        </w:rPr>
        <w:t>（如有要求</w:t>
      </w:r>
      <w:r>
        <w:rPr>
          <w:rFonts w:hint="eastAsia" w:ascii="仿宋_GB2312" w:hAnsi="仿宋" w:eastAsia="仿宋_GB2312" w:cs="仿宋_GB2312"/>
          <w:color w:val="auto"/>
          <w:sz w:val="24"/>
          <w:highlight w:val="none"/>
          <w:lang w:eastAsia="zh-CN"/>
        </w:rPr>
        <w:t>，参照</w:t>
      </w:r>
      <w:r>
        <w:rPr>
          <w:rFonts w:hint="eastAsia" w:ascii="仿宋_GB2312" w:hAnsi="仿宋" w:eastAsia="仿宋_GB2312" w:cs="仿宋_GB2312"/>
          <w:color w:val="auto"/>
          <w:sz w:val="24"/>
          <w:highlight w:val="none"/>
        </w:rPr>
        <w:t>此格式自制）</w:t>
      </w:r>
    </w:p>
    <w:tbl>
      <w:tblPr>
        <w:tblStyle w:val="24"/>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96"/>
        <w:gridCol w:w="1339"/>
        <w:gridCol w:w="1261"/>
        <w:gridCol w:w="1462"/>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序号</w:t>
            </w:r>
          </w:p>
        </w:tc>
        <w:tc>
          <w:tcPr>
            <w:tcW w:w="209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机构名称</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机构性质</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注册地址</w:t>
            </w:r>
          </w:p>
        </w:tc>
        <w:tc>
          <w:tcPr>
            <w:tcW w:w="146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服务技术人员数量</w:t>
            </w:r>
          </w:p>
        </w:tc>
        <w:tc>
          <w:tcPr>
            <w:tcW w:w="176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r>
    </w:tbl>
    <w:p>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注：关于项目涉及的所有服务机构均在本表注明，包括投标人本单位和符合条件的第三方服务机构；</w:t>
      </w:r>
    </w:p>
    <w:p>
      <w:pPr>
        <w:autoSpaceDE w:val="0"/>
        <w:autoSpaceDN w:val="0"/>
        <w:spacing w:line="360" w:lineRule="auto"/>
        <w:rPr>
          <w:rFonts w:hint="eastAsia" w:ascii="仿宋_GB2312" w:hAnsi="仿宋" w:eastAsia="仿宋_GB2312" w:cs="仿宋_GB2312"/>
          <w:color w:val="auto"/>
          <w:kern w:val="0"/>
          <w:sz w:val="24"/>
          <w:highlight w:val="none"/>
        </w:rPr>
      </w:pPr>
    </w:p>
    <w:p>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kern w:val="0"/>
          <w:sz w:val="24"/>
          <w:highlight w:val="none"/>
        </w:rPr>
        <w:t>附表B：服务人员情况表</w:t>
      </w:r>
      <w:r>
        <w:rPr>
          <w:rFonts w:hint="eastAsia" w:ascii="仿宋_GB2312" w:hAnsi="仿宋" w:eastAsia="仿宋_GB2312" w:cs="仿宋_GB2312"/>
          <w:color w:val="auto"/>
          <w:sz w:val="24"/>
          <w:highlight w:val="none"/>
        </w:rPr>
        <w:t>（如有要求</w:t>
      </w:r>
      <w:r>
        <w:rPr>
          <w:rFonts w:hint="eastAsia" w:ascii="仿宋_GB2312" w:hAnsi="仿宋" w:eastAsia="仿宋_GB2312" w:cs="仿宋_GB2312"/>
          <w:color w:val="auto"/>
          <w:sz w:val="24"/>
          <w:highlight w:val="none"/>
          <w:lang w:eastAsia="zh-CN"/>
        </w:rPr>
        <w:t>，参照</w:t>
      </w:r>
      <w:r>
        <w:rPr>
          <w:rFonts w:hint="eastAsia" w:ascii="仿宋_GB2312" w:hAnsi="仿宋" w:eastAsia="仿宋_GB2312" w:cs="仿宋_GB2312"/>
          <w:color w:val="auto"/>
          <w:sz w:val="24"/>
          <w:highlight w:val="none"/>
        </w:rPr>
        <w:t>此格式自制）</w:t>
      </w:r>
    </w:p>
    <w:tbl>
      <w:tblPr>
        <w:tblStyle w:val="24"/>
        <w:tblW w:w="8922" w:type="dxa"/>
        <w:jc w:val="center"/>
        <w:tblLayout w:type="fixed"/>
        <w:tblCellMar>
          <w:top w:w="0" w:type="dxa"/>
          <w:left w:w="108" w:type="dxa"/>
          <w:bottom w:w="0" w:type="dxa"/>
          <w:right w:w="108" w:type="dxa"/>
        </w:tblCellMar>
      </w:tblPr>
      <w:tblGrid>
        <w:gridCol w:w="470"/>
        <w:gridCol w:w="767"/>
        <w:gridCol w:w="1212"/>
        <w:gridCol w:w="636"/>
        <w:gridCol w:w="804"/>
        <w:gridCol w:w="996"/>
        <w:gridCol w:w="1008"/>
        <w:gridCol w:w="1018"/>
        <w:gridCol w:w="900"/>
        <w:gridCol w:w="1111"/>
      </w:tblGrid>
      <w:tr>
        <w:tblPrEx>
          <w:tblCellMar>
            <w:top w:w="0" w:type="dxa"/>
            <w:left w:w="108" w:type="dxa"/>
            <w:bottom w:w="0" w:type="dxa"/>
            <w:right w:w="108" w:type="dxa"/>
          </w:tblCellMar>
        </w:tblPrEx>
        <w:trPr>
          <w:jc w:val="center"/>
        </w:trPr>
        <w:tc>
          <w:tcPr>
            <w:tcW w:w="47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24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67"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24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类别</w:t>
            </w:r>
          </w:p>
        </w:tc>
        <w:tc>
          <w:tcPr>
            <w:tcW w:w="12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6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8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9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p>
            <w:pPr>
              <w:autoSpaceDE w:val="0"/>
              <w:autoSpaceDN w:val="0"/>
              <w:spacing w:line="240" w:lineRule="auto"/>
              <w:jc w:val="center"/>
              <w:rPr>
                <w:rFonts w:hint="eastAsia" w:ascii="仿宋_GB2312" w:hAnsi="仿宋" w:eastAsia="仿宋_GB2312" w:cs="仿宋_GB2312"/>
                <w:color w:val="auto"/>
                <w:sz w:val="24"/>
                <w:highlight w:val="none"/>
              </w:rPr>
            </w:pP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专业</w:t>
            </w:r>
          </w:p>
        </w:tc>
        <w:tc>
          <w:tcPr>
            <w:tcW w:w="100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r>
              <w:rPr>
                <w:rFonts w:hint="eastAsia" w:ascii="宋体" w:hAnsi="宋体" w:eastAsia="宋体" w:cs="宋体"/>
                <w:color w:val="auto"/>
                <w:sz w:val="21"/>
                <w:szCs w:val="21"/>
                <w:highlight w:val="none"/>
                <w:lang w:val="en-US" w:eastAsia="zh-CN"/>
              </w:rPr>
              <w:t>/职业资格证书</w:t>
            </w:r>
          </w:p>
        </w:tc>
        <w:tc>
          <w:tcPr>
            <w:tcW w:w="10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4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en-US" w:eastAsia="zh-CN"/>
              </w:rPr>
              <w:t>承诺</w:t>
            </w:r>
            <w:r>
              <w:rPr>
                <w:rFonts w:hint="eastAsia" w:ascii="仿宋_GB2312" w:hAnsi="仿宋" w:eastAsia="仿宋_GB2312" w:cs="仿宋_GB2312"/>
                <w:color w:val="auto"/>
                <w:sz w:val="24"/>
                <w:highlight w:val="none"/>
              </w:rPr>
              <w:t>到达现场时间</w:t>
            </w:r>
          </w:p>
        </w:tc>
      </w:tr>
      <w:tr>
        <w:tblPrEx>
          <w:tblCellMar>
            <w:top w:w="0" w:type="dxa"/>
            <w:left w:w="108" w:type="dxa"/>
            <w:bottom w:w="0" w:type="dxa"/>
            <w:right w:w="108" w:type="dxa"/>
          </w:tblCellMar>
        </w:tblPrEx>
        <w:trPr>
          <w:trHeight w:val="607"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240" w:lineRule="auto"/>
              <w:jc w:val="center"/>
              <w:rPr>
                <w:rFonts w:hint="eastAsia" w:ascii="仿宋_GB2312" w:hAnsi="仿宋" w:eastAsia="仿宋_GB2312" w:cs="仿宋_GB2312"/>
                <w:color w:val="auto"/>
                <w:sz w:val="24"/>
                <w:highlight w:val="none"/>
              </w:rPr>
            </w:pPr>
          </w:p>
        </w:tc>
        <w:tc>
          <w:tcPr>
            <w:tcW w:w="767"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240" w:lineRule="auto"/>
              <w:jc w:val="center"/>
              <w:rPr>
                <w:rFonts w:hint="eastAsia" w:ascii="仿宋_GB2312" w:hAnsi="仿宋" w:eastAsia="仿宋_GB2312" w:cs="仿宋_GB2312"/>
                <w:color w:val="auto"/>
                <w:sz w:val="24"/>
                <w:highlight w:val="none"/>
                <w:lang w:val="en-US" w:eastAsia="zh-CN"/>
              </w:rPr>
            </w:pPr>
            <w:r>
              <w:rPr>
                <w:rFonts w:hint="eastAsia" w:ascii="仿宋_GB2312" w:hAnsi="仿宋" w:eastAsia="仿宋_GB2312" w:cs="仿宋_GB2312"/>
                <w:color w:val="auto"/>
                <w:sz w:val="24"/>
                <w:highlight w:val="none"/>
                <w:lang w:eastAsia="zh-CN"/>
              </w:rPr>
              <w:t>负责</w:t>
            </w:r>
            <w:r>
              <w:rPr>
                <w:rFonts w:hint="eastAsia" w:ascii="仿宋_GB2312" w:hAnsi="仿宋" w:eastAsia="仿宋_GB2312" w:cs="仿宋_GB2312"/>
                <w:color w:val="auto"/>
                <w:sz w:val="24"/>
                <w:highlight w:val="none"/>
              </w:rPr>
              <w:t>人</w:t>
            </w:r>
          </w:p>
        </w:tc>
        <w:tc>
          <w:tcPr>
            <w:tcW w:w="12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99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100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101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240" w:lineRule="auto"/>
              <w:jc w:val="center"/>
              <w:rPr>
                <w:rFonts w:hint="eastAsia" w:ascii="仿宋_GB2312" w:hAnsi="仿宋" w:eastAsia="仿宋_GB2312" w:cs="仿宋_GB2312"/>
                <w:color w:val="auto"/>
                <w:sz w:val="24"/>
                <w:highlight w:val="none"/>
              </w:rPr>
            </w:pPr>
          </w:p>
        </w:tc>
        <w:tc>
          <w:tcPr>
            <w:tcW w:w="767"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24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en-US" w:eastAsia="zh-CN"/>
              </w:rPr>
              <w:t>服务</w:t>
            </w:r>
            <w:r>
              <w:rPr>
                <w:rFonts w:hint="eastAsia" w:ascii="仿宋_GB2312" w:hAnsi="仿宋" w:eastAsia="仿宋_GB2312" w:cs="仿宋_GB2312"/>
                <w:color w:val="auto"/>
                <w:sz w:val="24"/>
                <w:highlight w:val="none"/>
              </w:rPr>
              <w:t>人员</w:t>
            </w:r>
          </w:p>
        </w:tc>
        <w:tc>
          <w:tcPr>
            <w:tcW w:w="12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99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100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101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240" w:lineRule="auto"/>
              <w:jc w:val="center"/>
              <w:rPr>
                <w:rFonts w:hint="eastAsia" w:ascii="仿宋_GB2312" w:hAnsi="仿宋" w:eastAsia="仿宋_GB2312" w:cs="仿宋_GB2312"/>
                <w:color w:val="auto"/>
                <w:sz w:val="24"/>
                <w:highlight w:val="none"/>
              </w:rPr>
            </w:pPr>
          </w:p>
        </w:tc>
        <w:tc>
          <w:tcPr>
            <w:tcW w:w="767"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240" w:lineRule="auto"/>
              <w:jc w:val="center"/>
              <w:rPr>
                <w:rFonts w:hint="eastAsia" w:ascii="仿宋_GB2312" w:hAnsi="仿宋" w:eastAsia="仿宋_GB2312" w:cs="仿宋_GB2312"/>
                <w:color w:val="auto"/>
                <w:sz w:val="24"/>
                <w:highlight w:val="none"/>
              </w:rPr>
            </w:pPr>
          </w:p>
        </w:tc>
        <w:tc>
          <w:tcPr>
            <w:tcW w:w="12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99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100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101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240" w:lineRule="auto"/>
              <w:jc w:val="center"/>
              <w:rPr>
                <w:rFonts w:hint="eastAsia" w:ascii="仿宋_GB2312" w:hAnsi="仿宋" w:eastAsia="仿宋_GB2312" w:cs="仿宋_GB2312"/>
                <w:color w:val="auto"/>
                <w:sz w:val="24"/>
                <w:highlight w:val="none"/>
              </w:rPr>
            </w:pPr>
          </w:p>
        </w:tc>
        <w:tc>
          <w:tcPr>
            <w:tcW w:w="767"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240" w:lineRule="auto"/>
              <w:jc w:val="center"/>
              <w:rPr>
                <w:rFonts w:hint="eastAsia" w:ascii="宋体" w:hAnsi="宋体" w:cs="宋体"/>
                <w:color w:val="auto"/>
                <w:sz w:val="21"/>
                <w:szCs w:val="21"/>
                <w:highlight w:val="none"/>
                <w:lang w:val="en-US" w:eastAsia="zh-CN"/>
              </w:rPr>
            </w:pPr>
          </w:p>
        </w:tc>
        <w:tc>
          <w:tcPr>
            <w:tcW w:w="12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99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100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101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240" w:lineRule="auto"/>
              <w:jc w:val="center"/>
              <w:rPr>
                <w:rFonts w:hint="eastAsia" w:ascii="仿宋_GB2312" w:hAnsi="仿宋" w:eastAsia="仿宋_GB2312" w:cs="仿宋_GB2312"/>
                <w:color w:val="auto"/>
                <w:sz w:val="24"/>
                <w:highlight w:val="none"/>
              </w:rPr>
            </w:pPr>
          </w:p>
        </w:tc>
        <w:tc>
          <w:tcPr>
            <w:tcW w:w="767"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240" w:lineRule="auto"/>
              <w:jc w:val="center"/>
              <w:rPr>
                <w:rFonts w:hint="eastAsia" w:ascii="宋体" w:hAnsi="宋体" w:cs="宋体"/>
                <w:color w:val="auto"/>
                <w:sz w:val="21"/>
                <w:szCs w:val="21"/>
                <w:highlight w:val="none"/>
                <w:lang w:val="en-US" w:eastAsia="zh-CN"/>
              </w:rPr>
            </w:pPr>
          </w:p>
        </w:tc>
        <w:tc>
          <w:tcPr>
            <w:tcW w:w="12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99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100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101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240" w:lineRule="auto"/>
              <w:jc w:val="center"/>
              <w:rPr>
                <w:rFonts w:hint="eastAsia" w:ascii="仿宋_GB2312" w:hAnsi="仿宋" w:eastAsia="仿宋_GB2312" w:cs="仿宋_GB2312"/>
                <w:color w:val="auto"/>
                <w:sz w:val="24"/>
                <w:highlight w:val="none"/>
              </w:rPr>
            </w:pPr>
          </w:p>
        </w:tc>
        <w:tc>
          <w:tcPr>
            <w:tcW w:w="767"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240" w:lineRule="auto"/>
              <w:jc w:val="center"/>
              <w:rPr>
                <w:rFonts w:hint="eastAsia" w:ascii="宋体" w:hAnsi="宋体" w:cs="宋体"/>
                <w:color w:val="auto"/>
                <w:sz w:val="21"/>
                <w:szCs w:val="21"/>
                <w:highlight w:val="none"/>
                <w:lang w:val="en-US" w:eastAsia="zh-CN"/>
              </w:rPr>
            </w:pPr>
          </w:p>
        </w:tc>
        <w:tc>
          <w:tcPr>
            <w:tcW w:w="12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99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100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101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240" w:lineRule="auto"/>
              <w:jc w:val="center"/>
              <w:rPr>
                <w:rFonts w:hint="eastAsia" w:ascii="仿宋_GB2312" w:hAnsi="仿宋" w:eastAsia="仿宋_GB2312" w:cs="仿宋_GB2312"/>
                <w:color w:val="auto"/>
                <w:sz w:val="24"/>
                <w:highlight w:val="none"/>
              </w:rPr>
            </w:pPr>
          </w:p>
        </w:tc>
        <w:tc>
          <w:tcPr>
            <w:tcW w:w="767"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12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99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100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101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40" w:lineRule="auto"/>
              <w:rPr>
                <w:rFonts w:hint="eastAsia" w:ascii="仿宋_GB2312" w:hAnsi="仿宋" w:eastAsia="仿宋_GB2312" w:cs="仿宋_GB2312"/>
                <w:color w:val="auto"/>
                <w:sz w:val="24"/>
                <w:highlight w:val="none"/>
              </w:rPr>
            </w:pPr>
          </w:p>
        </w:tc>
      </w:tr>
    </w:tbl>
    <w:p>
      <w:pPr>
        <w:snapToGrid w:val="0"/>
        <w:spacing w:before="165" w:beforeLines="50" w:after="50"/>
        <w:ind w:left="142"/>
        <w:jc w:val="center"/>
        <w:rPr>
          <w:rFonts w:hint="eastAsia" w:ascii="宋体" w:hAnsi="宋体" w:eastAsia="宋体" w:cs="Times New Roman"/>
          <w:b/>
          <w:color w:val="auto"/>
          <w:sz w:val="32"/>
          <w:szCs w:val="32"/>
          <w:highlight w:val="none"/>
        </w:rPr>
      </w:pPr>
    </w:p>
    <w:p>
      <w:pPr>
        <w:snapToGrid w:val="0"/>
        <w:spacing w:before="165" w:beforeLines="50" w:line="360" w:lineRule="auto"/>
        <w:ind w:right="480" w:firstLine="3967" w:firstLineChars="1653"/>
        <w:rPr>
          <w:rFonts w:hint="eastAsia" w:ascii="宋体" w:hAnsi="宋体" w:eastAsia="宋体" w:cs="Times New Roman"/>
          <w:color w:val="auto"/>
          <w:sz w:val="24"/>
          <w:highlight w:val="none"/>
        </w:rPr>
      </w:pPr>
    </w:p>
    <w:p>
      <w:pPr>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widowControl/>
        <w:spacing w:line="360" w:lineRule="auto"/>
        <w:jc w:val="left"/>
        <w:rPr>
          <w:rFonts w:ascii="宋体" w:hAnsi="宋体"/>
          <w:color w:val="auto"/>
          <w:sz w:val="24"/>
          <w:highlight w:val="none"/>
        </w:rPr>
        <w:sectPr>
          <w:pgSz w:w="11905" w:h="16838"/>
          <w:pgMar w:top="1134" w:right="1134" w:bottom="1134" w:left="1134" w:header="850" w:footer="850" w:gutter="0"/>
          <w:pgNumType w:fmt="decimal"/>
          <w:cols w:space="0" w:num="1"/>
          <w:titlePg/>
          <w:rtlGutter w:val="0"/>
          <w:docGrid w:linePitch="331" w:charSpace="0"/>
        </w:sectPr>
      </w:pPr>
    </w:p>
    <w:p>
      <w:pPr>
        <w:pStyle w:val="18"/>
        <w:snapToGrid w:val="0"/>
        <w:ind w:left="480" w:hanging="480"/>
        <w:rPr>
          <w:rFonts w:hint="eastAsia" w:ascii="宋体" w:hAnsi="宋体" w:eastAsia="宋体" w:cs="宋体"/>
          <w:i/>
          <w:iCs/>
          <w:color w:val="auto"/>
          <w:sz w:val="24"/>
          <w:highlight w:val="none"/>
        </w:rPr>
      </w:pPr>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rPr>
        <w:t>. 项目实施人员一览表</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cs="宋体"/>
          <w:b/>
          <w:bCs/>
          <w:color w:val="auto"/>
          <w:sz w:val="30"/>
          <w:szCs w:val="30"/>
          <w:highlight w:val="none"/>
          <w:lang w:eastAsia="zh-CN"/>
        </w:rPr>
        <w:t>：</w:t>
      </w:r>
    </w:p>
    <w:p>
      <w:pPr>
        <w:snapToGrid w:val="0"/>
        <w:spacing w:before="165" w:beforeLines="50" w:after="50"/>
        <w:ind w:left="142"/>
        <w:jc w:val="left"/>
        <w:rPr>
          <w:rFonts w:hint="eastAsia" w:ascii="宋体" w:hAnsi="宋体" w:eastAsia="宋体" w:cs="Times New Roman"/>
          <w:b/>
          <w:color w:val="auto"/>
          <w:sz w:val="32"/>
          <w:szCs w:val="32"/>
          <w:highlight w:val="none"/>
        </w:rPr>
      </w:pPr>
    </w:p>
    <w:p>
      <w:pPr>
        <w:snapToGrid w:val="0"/>
        <w:spacing w:before="165" w:beforeLines="50" w:after="50"/>
        <w:ind w:left="142"/>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项目实施人员一览表</w:t>
      </w:r>
    </w:p>
    <w:p>
      <w:pPr>
        <w:spacing w:line="360" w:lineRule="auto"/>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pPr>
        <w:pStyle w:val="13"/>
        <w:rPr>
          <w:rFonts w:hint="eastAsia" w:eastAsia="宋体" w:cs="Times New Roman"/>
          <w:color w:val="auto"/>
          <w:sz w:val="24"/>
          <w:szCs w:val="24"/>
          <w:highlight w:val="none"/>
        </w:rPr>
      </w:pPr>
    </w:p>
    <w:p>
      <w:pPr>
        <w:pStyle w:val="13"/>
        <w:spacing w:line="360" w:lineRule="auto"/>
        <w:rPr>
          <w:rFonts w:hint="eastAsia" w:eastAsia="宋体" w:cs="Times New Roman"/>
          <w:color w:val="auto"/>
          <w:sz w:val="24"/>
          <w:szCs w:val="24"/>
          <w:highlight w:val="none"/>
        </w:rPr>
      </w:pPr>
      <w:r>
        <w:rPr>
          <w:rFonts w:hint="eastAsia" w:eastAsia="宋体" w:cs="Times New Roman"/>
          <w:color w:val="auto"/>
          <w:sz w:val="24"/>
          <w:szCs w:val="24"/>
          <w:highlight w:val="none"/>
        </w:rPr>
        <w:t>所投</w:t>
      </w:r>
      <w:r>
        <w:rPr>
          <w:rFonts w:hint="eastAsia" w:cs="Times New Roman"/>
          <w:color w:val="auto"/>
          <w:sz w:val="24"/>
          <w:szCs w:val="24"/>
          <w:highlight w:val="none"/>
          <w:lang w:eastAsia="zh-CN"/>
        </w:rPr>
        <w:t>标项</w:t>
      </w:r>
      <w:r>
        <w:rPr>
          <w:rFonts w:hint="eastAsia" w:eastAsia="宋体" w:cs="Times New Roman"/>
          <w:color w:val="auto"/>
          <w:sz w:val="24"/>
          <w:szCs w:val="24"/>
          <w:highlight w:val="none"/>
        </w:rPr>
        <w:t>（此处有</w:t>
      </w:r>
      <w:r>
        <w:rPr>
          <w:rFonts w:hint="eastAsia" w:cs="Times New Roman"/>
          <w:color w:val="auto"/>
          <w:sz w:val="24"/>
          <w:szCs w:val="24"/>
          <w:highlight w:val="none"/>
          <w:lang w:eastAsia="zh-CN"/>
        </w:rPr>
        <w:t>标项</w:t>
      </w:r>
      <w:r>
        <w:rPr>
          <w:rFonts w:hint="eastAsia" w:eastAsia="宋体" w:cs="Times New Roman"/>
          <w:color w:val="auto"/>
          <w:sz w:val="24"/>
          <w:szCs w:val="24"/>
          <w:highlight w:val="none"/>
        </w:rPr>
        <w:t>时填写具体</w:t>
      </w:r>
      <w:r>
        <w:rPr>
          <w:rFonts w:hint="eastAsia" w:cs="Times New Roman"/>
          <w:color w:val="auto"/>
          <w:sz w:val="24"/>
          <w:szCs w:val="24"/>
          <w:highlight w:val="none"/>
          <w:lang w:eastAsia="zh-CN"/>
        </w:rPr>
        <w:t>标项</w:t>
      </w:r>
      <w:r>
        <w:rPr>
          <w:rFonts w:hint="eastAsia" w:eastAsia="宋体" w:cs="Times New Roman"/>
          <w:color w:val="auto"/>
          <w:sz w:val="24"/>
          <w:szCs w:val="24"/>
          <w:highlight w:val="none"/>
        </w:rPr>
        <w:t>号，无</w:t>
      </w:r>
      <w:r>
        <w:rPr>
          <w:rFonts w:hint="eastAsia" w:cs="Times New Roman"/>
          <w:color w:val="auto"/>
          <w:sz w:val="24"/>
          <w:szCs w:val="24"/>
          <w:highlight w:val="none"/>
          <w:lang w:eastAsia="zh-CN"/>
        </w:rPr>
        <w:t>标项</w:t>
      </w:r>
      <w:r>
        <w:rPr>
          <w:rFonts w:hint="eastAsia" w:eastAsia="宋体" w:cs="Times New Roman"/>
          <w:color w:val="auto"/>
          <w:sz w:val="24"/>
          <w:szCs w:val="24"/>
          <w:highlight w:val="none"/>
        </w:rPr>
        <w:t>时填写“无”）：</w:t>
      </w:r>
      <w:r>
        <w:rPr>
          <w:rFonts w:hint="eastAsia" w:eastAsia="宋体"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eastAsia" w:eastAsia="宋体" w:cs="Times New Roman"/>
          <w:color w:val="auto"/>
          <w:sz w:val="24"/>
          <w:szCs w:val="24"/>
          <w:highlight w:val="none"/>
          <w:u w:val="single"/>
        </w:rPr>
        <w:t xml:space="preserve">  </w:t>
      </w:r>
    </w:p>
    <w:p>
      <w:pPr>
        <w:keepNext/>
        <w:autoSpaceDE w:val="0"/>
        <w:autoSpaceDN w:val="0"/>
        <w:spacing w:line="360" w:lineRule="auto"/>
        <w:ind w:firstLine="0"/>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附表A:本项目的项目经理情况表</w:t>
      </w:r>
    </w:p>
    <w:tbl>
      <w:tblPr>
        <w:tblStyle w:val="24"/>
        <w:tblW w:w="8755" w:type="dxa"/>
        <w:tblInd w:w="116" w:type="dxa"/>
        <w:tblLayout w:type="fixed"/>
        <w:tblCellMar>
          <w:top w:w="0" w:type="dxa"/>
          <w:left w:w="108" w:type="dxa"/>
          <w:bottom w:w="0" w:type="dxa"/>
          <w:right w:w="108" w:type="dxa"/>
        </w:tblCellMar>
      </w:tblPr>
      <w:tblGrid>
        <w:gridCol w:w="2061"/>
        <w:gridCol w:w="1287"/>
        <w:gridCol w:w="1260"/>
        <w:gridCol w:w="4147"/>
      </w:tblGrid>
      <w:tr>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rPr>
                <w:rFonts w:hint="eastAsia" w:ascii="仿宋_GB2312" w:hAnsi="仿宋" w:eastAsia="仿宋_GB2312" w:cs="仿宋_GB2312"/>
                <w:color w:val="auto"/>
                <w:sz w:val="24"/>
                <w:highlight w:val="none"/>
                <w:lang w:eastAsia="zh-CN"/>
              </w:rPr>
            </w:pPr>
            <w:r>
              <w:rPr>
                <w:rFonts w:hint="eastAsia" w:ascii="仿宋_GB2312" w:hAnsi="仿宋" w:eastAsia="仿宋_GB2312" w:cs="仿宋_GB2312"/>
                <w:color w:val="auto"/>
                <w:sz w:val="24"/>
                <w:highlight w:val="none"/>
              </w:rPr>
              <w:t>投标截止时间前三年业绩及承担的主要工作情况，曾担任项目经理的项目应列明细</w:t>
            </w:r>
            <w:r>
              <w:rPr>
                <w:rFonts w:hint="eastAsia" w:ascii="仿宋_GB2312" w:hAnsi="仿宋" w:eastAsia="仿宋_GB2312" w:cs="仿宋_GB2312"/>
                <w:color w:val="auto"/>
                <w:sz w:val="24"/>
                <w:highlight w:val="none"/>
                <w:lang w:eastAsia="zh-CN"/>
              </w:rPr>
              <w:t>。</w:t>
            </w: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专业</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r>
              <w:rPr>
                <w:rFonts w:hint="eastAsia" w:ascii="宋体" w:hAnsi="宋体" w:eastAsia="宋体" w:cs="宋体"/>
                <w:color w:val="auto"/>
                <w:sz w:val="21"/>
                <w:szCs w:val="21"/>
                <w:highlight w:val="none"/>
                <w:lang w:val="en-US" w:eastAsia="zh-CN"/>
              </w:rPr>
              <w:t>/职业资格证书</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240" w:lineRule="auto"/>
              <w:jc w:val="center"/>
              <w:rPr>
                <w:rFonts w:hint="eastAsia" w:ascii="仿宋_GB2312" w:hAnsi="仿宋" w:eastAsia="仿宋_GB2312" w:cs="仿宋_GB2312"/>
                <w:color w:val="auto"/>
                <w:sz w:val="24"/>
                <w:szCs w:val="24"/>
                <w:highlight w:val="none"/>
                <w:lang w:val="en-US" w:eastAsia="zh-CN"/>
              </w:rPr>
            </w:pPr>
            <w:r>
              <w:rPr>
                <w:rFonts w:hint="eastAsia" w:ascii="仿宋_GB2312" w:hAnsi="仿宋" w:eastAsia="仿宋_GB2312" w:cs="仿宋_GB2312"/>
                <w:color w:val="auto"/>
                <w:sz w:val="24"/>
                <w:highlight w:val="none"/>
              </w:rPr>
              <w:t>职称</w:t>
            </w:r>
            <w:r>
              <w:rPr>
                <w:rFonts w:hint="eastAsia" w:ascii="仿宋_GB2312" w:hAnsi="仿宋" w:eastAsia="仿宋_GB2312" w:cs="仿宋_GB2312"/>
                <w:color w:val="auto"/>
                <w:sz w:val="24"/>
                <w:szCs w:val="24"/>
                <w:highlight w:val="none"/>
                <w:lang w:val="en-US" w:eastAsia="zh-CN"/>
              </w:rPr>
              <w:t>/职业资格</w:t>
            </w:r>
          </w:p>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szCs w:val="24"/>
                <w:highlight w:val="none"/>
                <w:lang w:val="en-US" w:eastAsia="zh-CN"/>
              </w:rPr>
              <w:t>证书</w:t>
            </w:r>
            <w:r>
              <w:rPr>
                <w:rFonts w:hint="eastAsia" w:ascii="仿宋_GB2312" w:hAnsi="仿宋" w:eastAsia="仿宋_GB2312" w:cs="仿宋_GB2312"/>
                <w:color w:val="auto"/>
                <w:sz w:val="24"/>
                <w:highlight w:val="none"/>
              </w:rPr>
              <w:t>编号</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w:t>
            </w:r>
            <w:r>
              <w:rPr>
                <w:rFonts w:hint="eastAsia" w:ascii="仿宋_GB2312" w:hAnsi="仿宋" w:eastAsia="仿宋_GB2312" w:cs="仿宋_GB2312"/>
                <w:color w:val="auto"/>
                <w:sz w:val="24"/>
                <w:highlight w:val="none"/>
                <w:lang w:val="en-US" w:eastAsia="zh-CN"/>
              </w:rPr>
              <w:t>证书</w:t>
            </w:r>
            <w:r>
              <w:rPr>
                <w:rFonts w:hint="eastAsia" w:ascii="仿宋_GB2312" w:hAnsi="仿宋" w:eastAsia="仿宋_GB2312" w:cs="仿宋_GB2312"/>
                <w:color w:val="auto"/>
                <w:sz w:val="24"/>
                <w:highlight w:val="none"/>
              </w:rPr>
              <w:t>情况</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仿宋_GB2312" w:hAnsi="仿宋" w:eastAsia="仿宋_GB2312" w:cs="仿宋_GB2312"/>
                <w:color w:val="auto"/>
                <w:sz w:val="24"/>
                <w:highlight w:val="none"/>
              </w:rPr>
            </w:pPr>
          </w:p>
        </w:tc>
      </w:tr>
    </w:tbl>
    <w:p>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注：投标人可</w:t>
      </w:r>
      <w:r>
        <w:rPr>
          <w:rFonts w:hint="eastAsia" w:ascii="仿宋_GB2312" w:hAnsi="仿宋" w:eastAsia="仿宋_GB2312" w:cs="仿宋_GB2312"/>
          <w:b/>
          <w:color w:val="auto"/>
          <w:sz w:val="24"/>
          <w:highlight w:val="none"/>
          <w:lang w:eastAsia="zh-CN"/>
        </w:rPr>
        <w:t>参照</w:t>
      </w:r>
      <w:r>
        <w:rPr>
          <w:rFonts w:hint="eastAsia" w:ascii="仿宋_GB2312" w:hAnsi="仿宋" w:eastAsia="仿宋_GB2312" w:cs="仿宋_GB2312"/>
          <w:b/>
          <w:color w:val="auto"/>
          <w:sz w:val="24"/>
          <w:highlight w:val="none"/>
        </w:rPr>
        <w:t>上述的格式自行编制，并注明所在投标</w:t>
      </w:r>
      <w:r>
        <w:rPr>
          <w:rFonts w:hint="eastAsia" w:ascii="宋体" w:hAnsi="宋体" w:cs="宋体"/>
          <w:b/>
          <w:color w:val="auto"/>
          <w:sz w:val="21"/>
          <w:szCs w:val="21"/>
          <w:highlight w:val="none"/>
          <w:lang w:eastAsia="zh-CN"/>
        </w:rPr>
        <w:t>商务技术文件</w:t>
      </w:r>
      <w:r>
        <w:rPr>
          <w:rFonts w:hint="eastAsia" w:ascii="仿宋_GB2312" w:hAnsi="仿宋" w:eastAsia="仿宋_GB2312" w:cs="仿宋_GB2312"/>
          <w:b/>
          <w:color w:val="auto"/>
          <w:sz w:val="24"/>
          <w:highlight w:val="none"/>
        </w:rPr>
        <w:t>页码。</w:t>
      </w:r>
    </w:p>
    <w:p>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附表B:本项目的项目小组人员情况表</w:t>
      </w:r>
      <w:r>
        <w:rPr>
          <w:rFonts w:hint="eastAsia" w:ascii="仿宋_GB2312" w:hAnsi="仿宋" w:eastAsia="仿宋_GB2312" w:cs="仿宋_GB2312"/>
          <w:color w:val="auto"/>
          <w:sz w:val="24"/>
          <w:highlight w:val="none"/>
        </w:rPr>
        <w:t>（</w:t>
      </w:r>
      <w:r>
        <w:rPr>
          <w:rFonts w:hint="eastAsia" w:ascii="仿宋_GB2312" w:hAnsi="仿宋" w:eastAsia="仿宋_GB2312" w:cs="仿宋_GB2312"/>
          <w:color w:val="auto"/>
          <w:sz w:val="24"/>
          <w:highlight w:val="none"/>
          <w:lang w:eastAsia="zh-CN"/>
        </w:rPr>
        <w:t>参照</w:t>
      </w:r>
      <w:r>
        <w:rPr>
          <w:rFonts w:hint="eastAsia" w:ascii="仿宋_GB2312" w:hAnsi="仿宋" w:eastAsia="仿宋_GB2312" w:cs="仿宋_GB2312"/>
          <w:color w:val="auto"/>
          <w:sz w:val="24"/>
          <w:highlight w:val="none"/>
        </w:rPr>
        <w:t>此格式自制）</w:t>
      </w:r>
    </w:p>
    <w:tbl>
      <w:tblPr>
        <w:tblStyle w:val="24"/>
        <w:tblW w:w="7950" w:type="dxa"/>
        <w:tblInd w:w="108" w:type="dxa"/>
        <w:tblLayout w:type="fixed"/>
        <w:tblCellMar>
          <w:top w:w="0" w:type="dxa"/>
          <w:left w:w="108" w:type="dxa"/>
          <w:bottom w:w="0" w:type="dxa"/>
          <w:right w:w="108" w:type="dxa"/>
        </w:tblCellMar>
      </w:tblPr>
      <w:tblGrid>
        <w:gridCol w:w="420"/>
        <w:gridCol w:w="959"/>
        <w:gridCol w:w="477"/>
        <w:gridCol w:w="623"/>
        <w:gridCol w:w="1096"/>
        <w:gridCol w:w="1189"/>
        <w:gridCol w:w="946"/>
        <w:gridCol w:w="77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9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7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62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default" w:ascii="仿宋_GB2312" w:hAnsi="仿宋" w:eastAsia="仿宋_GB2312" w:cs="仿宋_GB2312"/>
                <w:color w:val="auto"/>
                <w:sz w:val="24"/>
                <w:highlight w:val="none"/>
                <w:lang w:val="en-US" w:eastAsia="zh-CN"/>
              </w:rPr>
            </w:pPr>
            <w:r>
              <w:rPr>
                <w:rFonts w:hint="eastAsia" w:ascii="仿宋_GB2312" w:hAnsi="仿宋" w:eastAsia="仿宋_GB2312" w:cs="仿宋_GB2312"/>
                <w:color w:val="auto"/>
                <w:sz w:val="24"/>
                <w:highlight w:val="none"/>
              </w:rPr>
              <w:t>学历</w:t>
            </w:r>
            <w:r>
              <w:rPr>
                <w:rFonts w:hint="eastAsia" w:ascii="仿宋_GB2312" w:hAnsi="仿宋" w:eastAsia="仿宋_GB2312" w:cs="仿宋_GB2312"/>
                <w:color w:val="auto"/>
                <w:sz w:val="24"/>
                <w:highlight w:val="none"/>
                <w:lang w:val="en-US" w:eastAsia="zh-CN"/>
              </w:rPr>
              <w:t>及专业</w:t>
            </w:r>
          </w:p>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18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r>
              <w:rPr>
                <w:rFonts w:hint="eastAsia" w:ascii="宋体" w:hAnsi="宋体" w:eastAsia="宋体" w:cs="宋体"/>
                <w:color w:val="auto"/>
                <w:sz w:val="21"/>
                <w:szCs w:val="21"/>
                <w:highlight w:val="none"/>
                <w:lang w:val="en-US" w:eastAsia="zh-CN"/>
              </w:rPr>
              <w:t>/职业资格证书</w:t>
            </w:r>
          </w:p>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9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7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9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7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62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9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18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4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7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9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7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62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9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18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4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7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bl>
    <w:p>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注：投标人可</w:t>
      </w:r>
      <w:r>
        <w:rPr>
          <w:rFonts w:hint="eastAsia" w:ascii="仿宋_GB2312" w:hAnsi="仿宋" w:eastAsia="仿宋_GB2312" w:cs="仿宋_GB2312"/>
          <w:b/>
          <w:color w:val="auto"/>
          <w:sz w:val="24"/>
          <w:highlight w:val="none"/>
          <w:lang w:eastAsia="zh-CN"/>
        </w:rPr>
        <w:t>参照</w:t>
      </w:r>
      <w:r>
        <w:rPr>
          <w:rFonts w:hint="eastAsia" w:ascii="仿宋_GB2312" w:hAnsi="仿宋" w:eastAsia="仿宋_GB2312" w:cs="仿宋_GB2312"/>
          <w:b/>
          <w:color w:val="auto"/>
          <w:sz w:val="24"/>
          <w:highlight w:val="none"/>
        </w:rPr>
        <w:t>上述的格式自行编制，并注明所在投标</w:t>
      </w:r>
      <w:r>
        <w:rPr>
          <w:rFonts w:hint="eastAsia" w:ascii="宋体" w:hAnsi="宋体" w:cs="宋体"/>
          <w:b/>
          <w:color w:val="auto"/>
          <w:sz w:val="21"/>
          <w:szCs w:val="21"/>
          <w:highlight w:val="none"/>
          <w:lang w:eastAsia="zh-CN"/>
        </w:rPr>
        <w:t>商务技术文件</w:t>
      </w:r>
      <w:r>
        <w:rPr>
          <w:rFonts w:hint="eastAsia" w:ascii="仿宋_GB2312" w:hAnsi="仿宋" w:eastAsia="仿宋_GB2312" w:cs="仿宋_GB2312"/>
          <w:b/>
          <w:color w:val="auto"/>
          <w:sz w:val="24"/>
          <w:highlight w:val="none"/>
        </w:rPr>
        <w:t>页码。</w:t>
      </w:r>
    </w:p>
    <w:p>
      <w:pPr>
        <w:snapToGrid w:val="0"/>
        <w:spacing w:line="360" w:lineRule="auto"/>
        <w:ind w:firstLine="0" w:firstLineChars="0"/>
        <w:rPr>
          <w:rFonts w:hint="eastAsia" w:ascii="仿宋_GB2312" w:hAnsi="仿宋" w:eastAsia="仿宋_GB2312" w:cs="仿宋_GB2312"/>
          <w:color w:val="auto"/>
          <w:kern w:val="0"/>
          <w:sz w:val="24"/>
          <w:highlight w:val="none"/>
          <w:lang w:val="zh-CN"/>
        </w:rPr>
      </w:pPr>
    </w:p>
    <w:p>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pPr>
        <w:snapToGrid w:val="0"/>
        <w:spacing w:before="50" w:after="50"/>
        <w:rPr>
          <w:rFonts w:hint="eastAsia" w:ascii="宋体" w:hAnsi="宋体" w:eastAsia="宋体" w:cs="Times New Roman"/>
          <w:color w:val="auto"/>
          <w:sz w:val="24"/>
          <w:highlight w:val="none"/>
        </w:rPr>
      </w:pPr>
    </w:p>
    <w:p>
      <w:pPr>
        <w:pStyle w:val="13"/>
        <w:jc w:val="center"/>
        <w:outlineLvl w:val="1"/>
        <w:rPr>
          <w:rFonts w:hint="eastAsia" w:hAnsi="宋体" w:eastAsia="宋体" w:cs="Times New Roman"/>
          <w:b/>
          <w:bCs/>
          <w:color w:val="auto"/>
          <w:sz w:val="28"/>
          <w:szCs w:val="28"/>
          <w:highlight w:val="none"/>
        </w:rPr>
      </w:pPr>
      <w:bookmarkStart w:id="377" w:name="_Toc12868"/>
      <w:bookmarkStart w:id="378" w:name="_Toc28617"/>
      <w:bookmarkStart w:id="379" w:name="_Toc17719"/>
      <w:bookmarkStart w:id="380" w:name="_Toc30951"/>
      <w:bookmarkStart w:id="381" w:name="_Toc1343"/>
      <w:bookmarkStart w:id="382" w:name="_Toc12675"/>
      <w:bookmarkStart w:id="383" w:name="_Toc3481"/>
      <w:bookmarkStart w:id="384" w:name="_Toc31920"/>
      <w:bookmarkStart w:id="385" w:name="_Toc22926"/>
      <w:bookmarkStart w:id="386" w:name="_Toc9015"/>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val="en-US" w:eastAsia="zh-CN"/>
        </w:rPr>
        <w:t>三</w:t>
      </w:r>
      <w:r>
        <w:rPr>
          <w:rFonts w:hint="eastAsia" w:hAnsi="宋体" w:eastAsia="宋体" w:cs="Times New Roman"/>
          <w:b/>
          <w:bCs/>
          <w:color w:val="auto"/>
          <w:sz w:val="28"/>
          <w:szCs w:val="28"/>
          <w:highlight w:val="none"/>
        </w:rPr>
        <w:t>节 报价文件格式</w:t>
      </w:r>
      <w:bookmarkEnd w:id="377"/>
      <w:bookmarkEnd w:id="378"/>
      <w:bookmarkEnd w:id="379"/>
      <w:bookmarkEnd w:id="380"/>
      <w:bookmarkEnd w:id="381"/>
      <w:bookmarkEnd w:id="382"/>
      <w:bookmarkEnd w:id="383"/>
      <w:bookmarkEnd w:id="384"/>
      <w:bookmarkEnd w:id="385"/>
      <w:bookmarkEnd w:id="386"/>
    </w:p>
    <w:p>
      <w:pPr>
        <w:snapToGrid w:val="0"/>
        <w:spacing w:before="165" w:beforeLines="50" w:after="50" w:line="400" w:lineRule="exact"/>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报价文件</w:t>
      </w:r>
      <w:r>
        <w:rPr>
          <w:rFonts w:hint="eastAsia" w:ascii="宋体" w:hAnsi="宋体" w:cs="宋体"/>
          <w:b/>
          <w:bCs/>
          <w:color w:val="auto"/>
          <w:sz w:val="28"/>
          <w:szCs w:val="28"/>
          <w:highlight w:val="none"/>
          <w:lang w:eastAsia="zh-CN"/>
        </w:rPr>
        <w:t>封面的格式（参照此格式自拟）：</w:t>
      </w:r>
      <w:r>
        <w:rPr>
          <w:rFonts w:hint="eastAsia" w:ascii="宋体" w:hAnsi="宋体" w:eastAsia="宋体" w:cs="Times New Roman"/>
          <w:color w:val="auto"/>
          <w:sz w:val="24"/>
          <w:highlight w:val="none"/>
        </w:rPr>
        <w:t xml:space="preserve">                                </w:t>
      </w:r>
    </w:p>
    <w:p>
      <w:pPr>
        <w:snapToGrid w:val="0"/>
        <w:spacing w:before="165" w:beforeLines="50" w:after="50" w:line="400" w:lineRule="exact"/>
        <w:rPr>
          <w:rFonts w:hint="eastAsia" w:ascii="宋体" w:hAnsi="宋体" w:eastAsia="宋体" w:cs="Times New Roman"/>
          <w:color w:val="auto"/>
          <w:sz w:val="24"/>
          <w:highlight w:val="none"/>
        </w:rPr>
      </w:pPr>
    </w:p>
    <w:p>
      <w:pPr>
        <w:snapToGrid w:val="0"/>
        <w:spacing w:before="165" w:beforeLines="50" w:after="50" w:line="400" w:lineRule="exact"/>
        <w:rPr>
          <w:rFonts w:hint="eastAsia" w:ascii="宋体" w:hAnsi="宋体" w:eastAsia="宋体" w:cs="Times New Roman"/>
          <w:bCs/>
          <w:color w:val="auto"/>
          <w:sz w:val="32"/>
          <w:szCs w:val="20"/>
          <w:highlight w:val="none"/>
          <w:lang w:eastAsia="zh-CN"/>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cs="Times New Roman"/>
          <w:bCs/>
          <w:color w:val="auto"/>
          <w:highlight w:val="none"/>
          <w:lang w:eastAsia="zh-CN"/>
        </w:rPr>
        <w:t>电子版投标文件</w:t>
      </w:r>
    </w:p>
    <w:p>
      <w:pPr>
        <w:snapToGrid w:val="0"/>
        <w:spacing w:before="165" w:beforeLines="50" w:after="50" w:line="400" w:lineRule="exact"/>
        <w:jc w:val="center"/>
        <w:rPr>
          <w:rFonts w:hint="eastAsia" w:ascii="宋体" w:hAnsi="宋体" w:eastAsia="宋体" w:cs="Times New Roman"/>
          <w:bCs/>
          <w:color w:val="auto"/>
          <w:sz w:val="24"/>
          <w:szCs w:val="20"/>
          <w:highlight w:val="none"/>
        </w:rPr>
      </w:pPr>
    </w:p>
    <w:p>
      <w:pPr>
        <w:snapToGrid w:val="0"/>
        <w:spacing w:before="165" w:beforeLines="50" w:after="50" w:line="400" w:lineRule="exact"/>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报价文件</w:t>
      </w:r>
    </w:p>
    <w:p>
      <w:pPr>
        <w:snapToGrid w:val="0"/>
        <w:spacing w:before="165" w:beforeLines="50" w:after="50" w:line="400" w:lineRule="exact"/>
        <w:rPr>
          <w:rFonts w:hint="eastAsia" w:ascii="宋体" w:hAnsi="宋体" w:eastAsia="宋体" w:cs="Times New Roman"/>
          <w:bCs/>
          <w:color w:val="auto"/>
          <w:sz w:val="24"/>
          <w:szCs w:val="20"/>
          <w:highlight w:val="none"/>
        </w:rPr>
      </w:pPr>
    </w:p>
    <w:p>
      <w:pPr>
        <w:snapToGrid w:val="0"/>
        <w:spacing w:before="165" w:beforeLines="50" w:after="50" w:line="400" w:lineRule="exact"/>
        <w:rPr>
          <w:rFonts w:hint="eastAsia" w:ascii="宋体" w:hAnsi="宋体" w:eastAsia="宋体" w:cs="Times New Roman"/>
          <w:bCs/>
          <w:color w:val="auto"/>
          <w:sz w:val="24"/>
          <w:szCs w:val="20"/>
          <w:highlight w:val="none"/>
        </w:rPr>
      </w:pPr>
    </w:p>
    <w:p>
      <w:pPr>
        <w:snapToGrid w:val="0"/>
        <w:spacing w:before="165" w:beforeLines="50" w:after="50" w:line="400" w:lineRule="exact"/>
        <w:rPr>
          <w:rFonts w:hint="eastAsia" w:ascii="宋体" w:hAnsi="宋体" w:eastAsia="宋体" w:cs="Times New Roman"/>
          <w:bCs/>
          <w:color w:val="auto"/>
          <w:sz w:val="24"/>
          <w:szCs w:val="20"/>
          <w:highlight w:val="none"/>
        </w:rPr>
      </w:pPr>
    </w:p>
    <w:p>
      <w:pPr>
        <w:snapToGrid w:val="0"/>
        <w:spacing w:before="165" w:beforeLines="50" w:after="50" w:line="400" w:lineRule="exact"/>
        <w:rPr>
          <w:rFonts w:hint="eastAsia" w:ascii="宋体" w:hAnsi="宋体" w:eastAsia="宋体" w:cs="Times New Roman"/>
          <w:bCs/>
          <w:color w:val="auto"/>
          <w:sz w:val="24"/>
          <w:szCs w:val="20"/>
          <w:highlight w:val="none"/>
        </w:rPr>
      </w:pPr>
    </w:p>
    <w:p>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项目名称： </w:t>
      </w: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项目编号： </w:t>
      </w: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w:t>
      </w:r>
      <w:r>
        <w:rPr>
          <w:rFonts w:hint="eastAsia" w:ascii="宋体" w:hAnsi="宋体" w:cs="Times New Roman"/>
          <w:bCs/>
          <w:color w:val="auto"/>
          <w:sz w:val="24"/>
          <w:highlight w:val="none"/>
          <w:lang w:eastAsia="zh-CN"/>
        </w:rPr>
        <w:t>标项</w:t>
      </w:r>
      <w:r>
        <w:rPr>
          <w:rFonts w:hint="eastAsia" w:ascii="宋体" w:hAnsi="宋体" w:eastAsia="宋体" w:cs="Times New Roman"/>
          <w:bCs/>
          <w:color w:val="auto"/>
          <w:sz w:val="24"/>
          <w:highlight w:val="none"/>
        </w:rPr>
        <w:t>（如有则填写，无</w:t>
      </w:r>
      <w:r>
        <w:rPr>
          <w:rFonts w:hint="eastAsia" w:ascii="宋体" w:hAnsi="宋体" w:cs="Times New Roman"/>
          <w:bCs/>
          <w:color w:val="auto"/>
          <w:sz w:val="24"/>
          <w:highlight w:val="none"/>
          <w:lang w:eastAsia="zh-CN"/>
        </w:rPr>
        <w:t>标项</w:t>
      </w:r>
      <w:r>
        <w:rPr>
          <w:rFonts w:hint="eastAsia" w:ascii="宋体" w:hAnsi="宋体" w:eastAsia="宋体" w:cs="Times New Roman"/>
          <w:bCs/>
          <w:color w:val="auto"/>
          <w:sz w:val="24"/>
          <w:highlight w:val="none"/>
        </w:rPr>
        <w:t>时填写“无”或者留空）：</w:t>
      </w: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pPr>
        <w:pStyle w:val="7"/>
        <w:snapToGrid w:val="0"/>
        <w:spacing w:before="50" w:after="50" w:line="400" w:lineRule="exact"/>
        <w:ind w:firstLine="960" w:firstLineChars="400"/>
        <w:rPr>
          <w:rFonts w:hint="eastAsia" w:ascii="宋体" w:hAnsi="宋体" w:eastAsia="宋体" w:cs="Times New Roman"/>
          <w:bCs/>
          <w:color w:val="auto"/>
          <w:sz w:val="24"/>
          <w:szCs w:val="24"/>
          <w:highlight w:val="none"/>
        </w:rPr>
      </w:pPr>
    </w:p>
    <w:p>
      <w:pPr>
        <w:snapToGrid w:val="0"/>
        <w:spacing w:before="165" w:beforeLines="50" w:after="50" w:line="40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pPr>
        <w:snapToGrid w:val="0"/>
        <w:spacing w:before="165" w:beforeLines="50" w:after="50" w:line="400" w:lineRule="exact"/>
        <w:ind w:firstLine="3120" w:firstLineChars="1300"/>
        <w:rPr>
          <w:rFonts w:hint="eastAsia" w:ascii="宋体" w:hAnsi="宋体" w:eastAsia="宋体" w:cs="Times New Roman"/>
          <w:color w:val="auto"/>
          <w:sz w:val="24"/>
          <w:highlight w:val="none"/>
        </w:rPr>
      </w:pPr>
    </w:p>
    <w:p>
      <w:pPr>
        <w:snapToGrid w:val="0"/>
        <w:spacing w:before="165" w:beforeLines="50" w:after="50" w:line="400" w:lineRule="exact"/>
        <w:ind w:firstLine="4320" w:firstLineChars="18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pPr>
        <w:widowControl/>
        <w:jc w:val="left"/>
        <w:rPr>
          <w:rFonts w:ascii="宋体" w:hAnsi="宋体"/>
          <w:color w:val="auto"/>
          <w:sz w:val="24"/>
          <w:highlight w:val="none"/>
        </w:rPr>
        <w:sectPr>
          <w:pgSz w:w="11905" w:h="16838"/>
          <w:pgMar w:top="1134" w:right="1134" w:bottom="1134" w:left="1134" w:header="850" w:footer="850" w:gutter="0"/>
          <w:pgNumType w:fmt="decimal"/>
          <w:cols w:space="0" w:num="1"/>
          <w:titlePg/>
          <w:rtlGutter w:val="0"/>
          <w:docGrid w:linePitch="331" w:charSpace="0"/>
        </w:sectPr>
      </w:pPr>
    </w:p>
    <w:p>
      <w:pPr>
        <w:snapToGrid w:val="0"/>
        <w:spacing w:before="120" w:beforeLines="50" w:after="50" w:line="360" w:lineRule="auto"/>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根据招标文件规定及投标人提供的材料自行编写目录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pPr>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pPr>
        <w:pStyle w:val="13"/>
        <w:spacing w:line="500" w:lineRule="exact"/>
        <w:jc w:val="left"/>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3.投标函的格式：</w:t>
      </w:r>
    </w:p>
    <w:p>
      <w:pPr>
        <w:pStyle w:val="13"/>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投标函</w:t>
      </w:r>
    </w:p>
    <w:p>
      <w:pPr>
        <w:pStyle w:val="13"/>
        <w:spacing w:line="440" w:lineRule="exact"/>
        <w:ind w:firstLine="420" w:firstLineChars="200"/>
        <w:rPr>
          <w:rFonts w:hint="eastAsia" w:ascii="Times New Roman" w:hAnsi="Times New Roman" w:eastAsia="宋体" w:cs="Times New Roman"/>
          <w:color w:val="auto"/>
          <w:highlight w:val="none"/>
        </w:rPr>
      </w:pPr>
    </w:p>
    <w:p>
      <w:pPr>
        <w:pStyle w:val="13"/>
        <w:spacing w:line="440" w:lineRule="exact"/>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致：</w:t>
      </w:r>
      <w:bookmarkStart w:id="387" w:name="PO_3000001866_PM031_4"/>
      <w:r>
        <w:rPr>
          <w:rFonts w:hint="eastAsia" w:ascii="Times New Roman" w:hAnsi="Times New Roman" w:eastAsia="宋体" w:cs="Times New Roman"/>
          <w:color w:val="auto"/>
          <w:highlight w:val="none"/>
          <w:u w:val="single"/>
          <w:lang w:eastAsia="zh-CN"/>
        </w:rPr>
        <w:t>广西科联招标中心有限公司</w:t>
      </w:r>
      <w:bookmarkEnd w:id="387"/>
    </w:p>
    <w:p>
      <w:pPr>
        <w:pStyle w:val="13"/>
        <w:spacing w:line="440" w:lineRule="exact"/>
        <w:ind w:firstLine="420" w:firstLineChars="200"/>
        <w:rPr>
          <w:rFonts w:eastAsia="宋体" w:cs="Times New Roman"/>
          <w:color w:val="auto"/>
          <w:highlight w:val="none"/>
        </w:rPr>
      </w:pPr>
      <w:r>
        <w:rPr>
          <w:rFonts w:hint="eastAsia" w:eastAsia="宋体" w:cs="Times New Roman"/>
          <w:color w:val="auto"/>
          <w:highlight w:val="none"/>
        </w:rPr>
        <w:t>我方已仔细阅读了贵方组织的</w:t>
      </w:r>
      <w:r>
        <w:rPr>
          <w:rFonts w:hint="eastAsia" w:ascii="宋体" w:hAnsi="宋体" w:cs="宋体"/>
          <w:i/>
          <w:iCs/>
          <w:color w:val="auto"/>
          <w:highlight w:val="none"/>
          <w:u w:val="single"/>
          <w:lang w:eastAsia="zh-CN"/>
        </w:rPr>
        <w:t>（项目名称）</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项目（项目编号：</w:t>
      </w:r>
      <w:r>
        <w:rPr>
          <w:rFonts w:hint="eastAsia" w:cs="Times New Roman"/>
          <w:color w:val="auto"/>
          <w:highlight w:val="none"/>
          <w:u w:val="single"/>
          <w:lang w:val="en-US" w:eastAsia="zh-CN"/>
        </w:rPr>
        <w:t xml:space="preserve">        </w:t>
      </w:r>
      <w:r>
        <w:rPr>
          <w:rFonts w:hint="eastAsia" w:eastAsia="宋体" w:cs="Times New Roman"/>
          <w:color w:val="auto"/>
          <w:highlight w:val="none"/>
        </w:rPr>
        <w:t>）的招标文件的全部内容，授权</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(全权代表姓名)</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 xml:space="preserve"> (职务、职称)为全权代表，现正式</w:t>
      </w:r>
      <w:r>
        <w:rPr>
          <w:rFonts w:hint="eastAsia" w:cs="Times New Roman"/>
          <w:color w:val="auto"/>
          <w:highlight w:val="none"/>
          <w:lang w:eastAsia="zh-CN"/>
        </w:rPr>
        <w:t>提交</w:t>
      </w:r>
      <w:r>
        <w:rPr>
          <w:rFonts w:hint="eastAsia" w:eastAsia="宋体" w:cs="Times New Roman"/>
          <w:color w:val="auto"/>
          <w:highlight w:val="none"/>
        </w:rPr>
        <w:t xml:space="preserve">下述文件参加贵方组织的本次政府采购活动： </w:t>
      </w:r>
    </w:p>
    <w:p>
      <w:pPr>
        <w:pStyle w:val="13"/>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一、报价文件电子版（包含按投标人须知前附表要求提交的全部文件）；</w:t>
      </w:r>
    </w:p>
    <w:p>
      <w:pPr>
        <w:pStyle w:val="13"/>
        <w:spacing w:line="440" w:lineRule="exact"/>
        <w:ind w:firstLine="482"/>
        <w:rPr>
          <w:rFonts w:hint="eastAsia" w:eastAsia="宋体" w:cs="Times New Roman"/>
          <w:color w:val="auto"/>
          <w:highlight w:val="none"/>
        </w:rPr>
      </w:pPr>
      <w:r>
        <w:rPr>
          <w:rFonts w:hint="eastAsia" w:eastAsia="宋体" w:cs="Times New Roman"/>
          <w:color w:val="auto"/>
          <w:highlight w:val="none"/>
        </w:rPr>
        <w:t>二、资格文件电子版（包含按投标人须知前附表要求提交的全部文件）；</w:t>
      </w:r>
    </w:p>
    <w:p>
      <w:pPr>
        <w:pStyle w:val="13"/>
        <w:spacing w:line="440" w:lineRule="exact"/>
        <w:ind w:firstLine="482"/>
        <w:rPr>
          <w:rFonts w:hint="eastAsia" w:eastAsia="宋体" w:cs="Times New Roman"/>
          <w:color w:val="auto"/>
          <w:highlight w:val="none"/>
          <w:lang w:eastAsia="zh-CN"/>
        </w:rPr>
      </w:pPr>
      <w:r>
        <w:rPr>
          <w:rFonts w:hint="eastAsia" w:eastAsia="宋体" w:cs="Times New Roman"/>
          <w:color w:val="auto"/>
          <w:highlight w:val="none"/>
        </w:rPr>
        <w:t>三、</w:t>
      </w:r>
      <w:r>
        <w:rPr>
          <w:rFonts w:hint="eastAsia" w:hAnsi="宋体" w:cs="Times New Roman"/>
          <w:color w:val="auto"/>
          <w:highlight w:val="none"/>
          <w:lang w:val="en-US" w:eastAsia="zh-CN"/>
        </w:rPr>
        <w:t>商务技术文件</w:t>
      </w:r>
      <w:r>
        <w:rPr>
          <w:rFonts w:hint="eastAsia" w:eastAsia="宋体" w:cs="Times New Roman"/>
          <w:color w:val="auto"/>
          <w:highlight w:val="none"/>
        </w:rPr>
        <w:t>电子版（包含按投标人须知前附表要求提交的全部文件）；</w:t>
      </w:r>
    </w:p>
    <w:p>
      <w:pPr>
        <w:pStyle w:val="13"/>
        <w:spacing w:line="440" w:lineRule="exact"/>
        <w:ind w:firstLine="482"/>
        <w:rPr>
          <w:rFonts w:hint="eastAsia" w:ascii="Times New Roman" w:hAnsi="Times New Roman" w:eastAsia="宋体" w:cs="Times New Roman"/>
          <w:color w:val="auto"/>
          <w:highlight w:val="none"/>
        </w:rPr>
      </w:pPr>
      <w:r>
        <w:rPr>
          <w:rFonts w:hint="eastAsia" w:eastAsia="宋体" w:cs="Times New Roman"/>
          <w:color w:val="auto"/>
          <w:highlight w:val="none"/>
        </w:rPr>
        <w:t>据此函，</w:t>
      </w:r>
      <w:r>
        <w:rPr>
          <w:rFonts w:hint="eastAsia" w:cs="Times New Roman"/>
          <w:color w:val="auto"/>
          <w:highlight w:val="none"/>
          <w:lang w:val="en-US" w:eastAsia="zh-CN"/>
        </w:rPr>
        <w:t>我方</w:t>
      </w:r>
      <w:r>
        <w:rPr>
          <w:rFonts w:hint="default" w:eastAsia="宋体" w:cs="Times New Roman"/>
          <w:color w:val="auto"/>
          <w:highlight w:val="none"/>
          <w:lang w:val="en-US"/>
        </w:rPr>
        <w:t>兹</w:t>
      </w:r>
      <w:r>
        <w:rPr>
          <w:rFonts w:hint="eastAsia" w:eastAsia="宋体" w:cs="Times New Roman"/>
          <w:color w:val="auto"/>
          <w:highlight w:val="none"/>
        </w:rPr>
        <w:t>宣布：</w:t>
      </w:r>
    </w:p>
    <w:p>
      <w:pPr>
        <w:pStyle w:val="13"/>
        <w:spacing w:line="440" w:lineRule="exact"/>
        <w:ind w:firstLine="420" w:firstLineChars="200"/>
        <w:rPr>
          <w:rFonts w:ascii="Times New Roman" w:hAnsi="Times New Roman" w:eastAsia="宋体" w:cs="Times New Roman"/>
          <w:color w:val="auto"/>
          <w:highlight w:val="none"/>
        </w:rPr>
      </w:pPr>
      <w:r>
        <w:rPr>
          <w:rFonts w:hint="eastAsia" w:eastAsia="宋体" w:cs="Times New Roman"/>
          <w:color w:val="auto"/>
          <w:highlight w:val="none"/>
        </w:rPr>
        <w:t>1、我方愿意以</w:t>
      </w:r>
      <w:r>
        <w:rPr>
          <w:rFonts w:hint="eastAsia" w:hAnsi="宋体" w:cs="宋体"/>
          <w:color w:val="auto"/>
          <w:highlight w:val="none"/>
          <w:lang w:eastAsia="zh-CN"/>
        </w:rPr>
        <w:t>开标一览表中的投标总</w:t>
      </w:r>
      <w:r>
        <w:rPr>
          <w:rFonts w:hint="eastAsia" w:ascii="宋体" w:hAnsi="宋体" w:cs="宋体"/>
          <w:color w:val="auto"/>
          <w:szCs w:val="22"/>
          <w:highlight w:val="none"/>
        </w:rPr>
        <w:t>报价</w:t>
      </w:r>
      <w:r>
        <w:rPr>
          <w:rFonts w:hint="eastAsia" w:hAnsi="宋体" w:cs="宋体"/>
          <w:color w:val="auto"/>
          <w:szCs w:val="22"/>
          <w:highlight w:val="none"/>
          <w:lang w:eastAsia="zh-CN"/>
        </w:rPr>
        <w:t>，</w:t>
      </w:r>
      <w:r>
        <w:rPr>
          <w:rFonts w:hint="eastAsia" w:eastAsia="宋体" w:cs="Times New Roman"/>
          <w:color w:val="auto"/>
          <w:highlight w:val="none"/>
        </w:rPr>
        <w:t>提供本项目</w:t>
      </w:r>
      <w:r>
        <w:rPr>
          <w:rFonts w:hint="eastAsia" w:hAnsi="Times New Roman" w:eastAsia="宋体" w:cs="Times New Roman"/>
          <w:color w:val="auto"/>
          <w:highlight w:val="none"/>
        </w:rPr>
        <w:t>招标文件“第二章  采购需求”</w:t>
      </w:r>
      <w:r>
        <w:rPr>
          <w:rFonts w:hint="eastAsia" w:eastAsia="宋体" w:cs="Times New Roman"/>
          <w:color w:val="auto"/>
          <w:highlight w:val="none"/>
        </w:rPr>
        <w:t>相应的采购内容</w:t>
      </w:r>
      <w:r>
        <w:rPr>
          <w:rFonts w:hint="eastAsia" w:hAnsi="宋体" w:cs="宋体"/>
          <w:color w:val="auto"/>
          <w:highlight w:val="none"/>
          <w:lang w:eastAsia="zh-CN"/>
        </w:rPr>
        <w:t>，具体详见开标一览表</w:t>
      </w:r>
      <w:r>
        <w:rPr>
          <w:rFonts w:hint="eastAsia" w:eastAsia="宋体" w:cs="Times New Roman"/>
          <w:color w:val="auto"/>
          <w:highlight w:val="none"/>
        </w:rPr>
        <w:t>。</w:t>
      </w:r>
    </w:p>
    <w:p>
      <w:pPr>
        <w:pStyle w:val="13"/>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2、我方同意自本项目招标文件“第三章 投标人须知”第一节 投标人须知前附表 第21.</w:t>
      </w:r>
      <w:r>
        <w:rPr>
          <w:rFonts w:hint="eastAsia" w:cs="Times New Roman"/>
          <w:color w:val="auto"/>
          <w:highlight w:val="none"/>
          <w:lang w:val="en-US" w:eastAsia="zh-CN"/>
        </w:rPr>
        <w:t>1</w:t>
      </w:r>
      <w:r>
        <w:rPr>
          <w:rFonts w:hint="eastAsia" w:eastAsia="宋体" w:cs="Times New Roman"/>
          <w:color w:val="auto"/>
          <w:highlight w:val="none"/>
        </w:rPr>
        <w:t>项规定的投标截止时间（开标时间）起遵循</w:t>
      </w:r>
      <w:r>
        <w:rPr>
          <w:rFonts w:hint="eastAsia" w:hAnsi="宋体" w:eastAsia="宋体" w:cs="Times New Roman"/>
          <w:color w:val="auto"/>
          <w:highlight w:val="none"/>
        </w:rPr>
        <w:t>本投标函</w:t>
      </w:r>
      <w:r>
        <w:rPr>
          <w:rFonts w:hint="eastAsia" w:eastAsia="宋体" w:cs="Times New Roman"/>
          <w:color w:val="auto"/>
          <w:highlight w:val="none"/>
        </w:rPr>
        <w:t>，并承诺在“投标人须知前附表”第17.2项规定的投标有效期内不修改、撤销投标文件。</w:t>
      </w:r>
    </w:p>
    <w:p>
      <w:pPr>
        <w:pStyle w:val="13"/>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3、我方所</w:t>
      </w:r>
      <w:r>
        <w:rPr>
          <w:rFonts w:hint="eastAsia" w:cs="Times New Roman"/>
          <w:color w:val="auto"/>
          <w:highlight w:val="none"/>
          <w:lang w:eastAsia="zh-CN"/>
        </w:rPr>
        <w:t>提交</w:t>
      </w:r>
      <w:r>
        <w:rPr>
          <w:rFonts w:hint="eastAsia" w:eastAsia="宋体" w:cs="Times New Roman"/>
          <w:color w:val="auto"/>
          <w:highlight w:val="none"/>
        </w:rPr>
        <w:t>的投标文件及有关资料都是内容完整、真实和准确的。</w:t>
      </w:r>
    </w:p>
    <w:p>
      <w:pPr>
        <w:pStyle w:val="13"/>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4、</w:t>
      </w:r>
      <w:r>
        <w:rPr>
          <w:rFonts w:hint="eastAsia" w:eastAsia="宋体" w:cs="Times New Roman"/>
          <w:color w:val="auto"/>
          <w:szCs w:val="21"/>
          <w:highlight w:val="none"/>
        </w:rPr>
        <w:t>如本项目采购内容涉及须符合国家强制规定的，我方承诺我方本次投标（包括资格条件和所投产品）均符合国家有关强制规定。</w:t>
      </w:r>
    </w:p>
    <w:p>
      <w:pPr>
        <w:pStyle w:val="13"/>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5、如我方中标，我方承诺在收到中标通知书后，在中标通知书规定的期限内，</w:t>
      </w:r>
      <w:r>
        <w:rPr>
          <w:rFonts w:hint="eastAsia" w:hAnsi="宋体" w:eastAsia="宋体" w:cs="Times New Roman"/>
          <w:color w:val="auto"/>
          <w:highlight w:val="none"/>
        </w:rPr>
        <w:t>根据招标文件、我方的投标文件及有关澄清承诺书的要求按第五章“拟签订的合同文本”与采购人订立书面合同，并按照合同约定</w:t>
      </w:r>
      <w:r>
        <w:rPr>
          <w:rFonts w:hint="eastAsia" w:eastAsia="宋体" w:cs="Times New Roman"/>
          <w:color w:val="auto"/>
          <w:highlight w:val="none"/>
        </w:rPr>
        <w:t>承担完成合同的责任和义务。</w:t>
      </w:r>
    </w:p>
    <w:p>
      <w:pPr>
        <w:pStyle w:val="13"/>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6、我方已详细审核招标文件，我方知道必须放弃提出含糊不清或误解问题的权利。</w:t>
      </w:r>
    </w:p>
    <w:p>
      <w:pPr>
        <w:pStyle w:val="13"/>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7、我方同意应贵方要求提供与本投标有关的任何数据或资料。若贵方需要，我方愿意提供我方作出的一切承诺的证明材料。</w:t>
      </w:r>
    </w:p>
    <w:p>
      <w:pPr>
        <w:pStyle w:val="13"/>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8、我方完全理解贵方不一定接受投标报价最低的投标人为中标</w:t>
      </w:r>
      <w:r>
        <w:rPr>
          <w:rFonts w:hint="eastAsia" w:cs="Times New Roman"/>
          <w:color w:val="auto"/>
          <w:highlight w:val="none"/>
          <w:lang w:val="en-US" w:eastAsia="zh-CN"/>
        </w:rPr>
        <w:t>人</w:t>
      </w:r>
      <w:r>
        <w:rPr>
          <w:rFonts w:hint="eastAsia" w:eastAsia="宋体" w:cs="Times New Roman"/>
          <w:color w:val="auto"/>
          <w:highlight w:val="none"/>
        </w:rPr>
        <w:t>的行为。</w:t>
      </w:r>
    </w:p>
    <w:p>
      <w:pPr>
        <w:pStyle w:val="13"/>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9、我方将严格遵守《中华人民共和国政府采购法》第七十七条的规定，即供应商有下列情形之一的，处以采购金额千分之五以上千分之十</w:t>
      </w:r>
      <w:r>
        <w:rPr>
          <w:rFonts w:hint="eastAsia" w:hAnsi="宋体" w:eastAsia="宋体" w:cs="Times New Roman"/>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pPr>
        <w:pStyle w:val="13"/>
        <w:numPr>
          <w:ilvl w:val="0"/>
          <w:numId w:val="10"/>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提供虚假材料谋取中标、成交的；</w:t>
      </w:r>
    </w:p>
    <w:p>
      <w:pPr>
        <w:pStyle w:val="13"/>
        <w:numPr>
          <w:ilvl w:val="0"/>
          <w:numId w:val="10"/>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采取不正当手段诋毁、排挤其他供应商的；</w:t>
      </w:r>
    </w:p>
    <w:p>
      <w:pPr>
        <w:pStyle w:val="13"/>
        <w:numPr>
          <w:ilvl w:val="0"/>
          <w:numId w:val="10"/>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与采购人、其他供应商或者采购代理机构恶意串通的；</w:t>
      </w:r>
    </w:p>
    <w:p>
      <w:pPr>
        <w:pStyle w:val="13"/>
        <w:numPr>
          <w:ilvl w:val="0"/>
          <w:numId w:val="10"/>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向采购人、采购代理机构行贿或者提供其他不正当利益的；</w:t>
      </w:r>
    </w:p>
    <w:p>
      <w:pPr>
        <w:pStyle w:val="13"/>
        <w:numPr>
          <w:ilvl w:val="0"/>
          <w:numId w:val="10"/>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在招标采购过程中与采购人进行协商谈判的；</w:t>
      </w:r>
    </w:p>
    <w:p>
      <w:pPr>
        <w:pStyle w:val="13"/>
        <w:numPr>
          <w:ilvl w:val="0"/>
          <w:numId w:val="10"/>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拒绝有关部门监督检查或提供虚假情况的。</w:t>
      </w:r>
    </w:p>
    <w:p>
      <w:pPr>
        <w:pStyle w:val="13"/>
        <w:spacing w:line="360" w:lineRule="auto"/>
        <w:ind w:firstLine="420"/>
        <w:rPr>
          <w:rFonts w:hint="eastAsia" w:eastAsia="宋体" w:cs="Times New Roman"/>
          <w:color w:val="auto"/>
          <w:highlight w:val="none"/>
        </w:rPr>
      </w:pPr>
      <w:r>
        <w:rPr>
          <w:rFonts w:hint="eastAsia" w:eastAsia="宋体" w:cs="Times New Roman"/>
          <w:color w:val="auto"/>
          <w:highlight w:val="none"/>
        </w:rPr>
        <w:t>10、以上事项如有虚假或</w:t>
      </w:r>
      <w:r>
        <w:rPr>
          <w:rFonts w:hint="eastAsia" w:cs="Times New Roman"/>
          <w:color w:val="auto"/>
          <w:highlight w:val="none"/>
          <w:lang w:val="en-US" w:eastAsia="zh-CN"/>
        </w:rPr>
        <w:t>者</w:t>
      </w:r>
      <w:r>
        <w:rPr>
          <w:rFonts w:hint="eastAsia" w:eastAsia="宋体" w:cs="Times New Roman"/>
          <w:color w:val="auto"/>
          <w:highlight w:val="none"/>
        </w:rPr>
        <w:t>隐瞒，我方愿意承担一切后果，并不再寻求任何旨在减轻或</w:t>
      </w:r>
      <w:r>
        <w:rPr>
          <w:rFonts w:hint="eastAsia" w:cs="Times New Roman"/>
          <w:color w:val="auto"/>
          <w:highlight w:val="none"/>
          <w:lang w:val="en-US" w:eastAsia="zh-CN"/>
        </w:rPr>
        <w:t>者</w:t>
      </w:r>
      <w:r>
        <w:rPr>
          <w:rFonts w:hint="eastAsia" w:eastAsia="宋体" w:cs="Times New Roman"/>
          <w:color w:val="auto"/>
          <w:highlight w:val="none"/>
        </w:rPr>
        <w:t>免除法律责任的辩解。</w:t>
      </w:r>
    </w:p>
    <w:p>
      <w:pPr>
        <w:pStyle w:val="13"/>
        <w:spacing w:line="360" w:lineRule="auto"/>
        <w:ind w:firstLine="420"/>
        <w:rPr>
          <w:rFonts w:hint="eastAsia" w:eastAsia="宋体" w:cs="Times New Roman"/>
          <w:color w:val="auto"/>
          <w:highlight w:val="none"/>
        </w:rPr>
      </w:pPr>
      <w:r>
        <w:rPr>
          <w:rFonts w:hint="eastAsia" w:eastAsia="宋体" w:cs="Times New Roman"/>
          <w:color w:val="auto"/>
          <w:highlight w:val="none"/>
        </w:rPr>
        <w:t>1</w:t>
      </w:r>
      <w:r>
        <w:rPr>
          <w:rFonts w:hint="eastAsia" w:cs="Times New Roman"/>
          <w:color w:val="auto"/>
          <w:highlight w:val="none"/>
          <w:lang w:val="en-US" w:eastAsia="zh-CN"/>
        </w:rPr>
        <w:t>1</w:t>
      </w:r>
      <w:r>
        <w:rPr>
          <w:rFonts w:hint="eastAsia" w:eastAsia="宋体" w:cs="Times New Roman"/>
          <w:color w:val="auto"/>
          <w:highlight w:val="none"/>
        </w:rPr>
        <w:t>、与本投标有关的一切正式往来信函请寄：</w:t>
      </w:r>
    </w:p>
    <w:p>
      <w:pPr>
        <w:pStyle w:val="13"/>
        <w:spacing w:line="360" w:lineRule="auto"/>
        <w:ind w:firstLine="420"/>
        <w:rPr>
          <w:rFonts w:hint="eastAsia" w:eastAsia="宋体" w:cs="Times New Roman"/>
          <w:color w:val="auto"/>
          <w:highlight w:val="none"/>
        </w:rPr>
      </w:pPr>
      <w:r>
        <w:rPr>
          <w:rFonts w:hint="eastAsia" w:eastAsia="宋体" w:cs="Times New Roman"/>
          <w:color w:val="auto"/>
          <w:highlight w:val="none"/>
        </w:rPr>
        <w:t>地址：</w:t>
      </w:r>
      <w:r>
        <w:rPr>
          <w:rFonts w:hint="eastAsia" w:eastAsia="宋体" w:cs="Times New Roman"/>
          <w:color w:val="auto"/>
          <w:highlight w:val="none"/>
          <w:u w:val="single"/>
        </w:rPr>
        <w:t xml:space="preserve">                                                        </w:t>
      </w:r>
      <w:r>
        <w:rPr>
          <w:rFonts w:hint="eastAsia" w:eastAsia="宋体" w:cs="Times New Roman"/>
          <w:color w:val="auto"/>
          <w:highlight w:val="none"/>
        </w:rPr>
        <w:t xml:space="preserve"> </w:t>
      </w:r>
    </w:p>
    <w:p>
      <w:pPr>
        <w:pStyle w:val="13"/>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电话：</w:t>
      </w:r>
      <w:r>
        <w:rPr>
          <w:rFonts w:hint="eastAsia" w:eastAsia="宋体" w:cs="Times New Roman"/>
          <w:color w:val="auto"/>
          <w:highlight w:val="none"/>
          <w:u w:val="single"/>
        </w:rPr>
        <w:t xml:space="preserve">                                      　　　　　　　　　</w:t>
      </w:r>
    </w:p>
    <w:p>
      <w:pPr>
        <w:pStyle w:val="13"/>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传真：</w:t>
      </w:r>
      <w:r>
        <w:rPr>
          <w:rFonts w:hint="eastAsia" w:eastAsia="宋体" w:cs="Times New Roman"/>
          <w:color w:val="auto"/>
          <w:highlight w:val="none"/>
          <w:u w:val="single"/>
        </w:rPr>
        <w:t>　　　　　　　　　　　　　　　　　　　　　　　　　　　　</w:t>
      </w:r>
    </w:p>
    <w:p>
      <w:pPr>
        <w:pStyle w:val="8"/>
        <w:spacing w:line="360" w:lineRule="auto"/>
        <w:ind w:left="0" w:firstLine="420" w:firstLineChars="200"/>
        <w:rPr>
          <w:rFonts w:hint="eastAsia"/>
          <w:color w:val="auto"/>
          <w:highlight w:val="none"/>
        </w:rPr>
      </w:pPr>
      <w:r>
        <w:rPr>
          <w:rFonts w:hint="eastAsia"/>
          <w:color w:val="auto"/>
          <w:highlight w:val="none"/>
          <w:u w:val="none"/>
        </w:rPr>
        <w:t>电子邮箱：</w:t>
      </w:r>
      <w:r>
        <w:rPr>
          <w:rFonts w:hint="eastAsia" w:eastAsia="宋体" w:cs="Times New Roman"/>
          <w:color w:val="auto"/>
          <w:highlight w:val="none"/>
          <w:u w:val="single"/>
        </w:rPr>
        <w:t>　　　　　　　　　　　　　　　　　　　　　　　　　　</w:t>
      </w:r>
    </w:p>
    <w:p>
      <w:pPr>
        <w:pStyle w:val="13"/>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邮政编码：</w:t>
      </w:r>
      <w:r>
        <w:rPr>
          <w:rFonts w:hint="eastAsia" w:eastAsia="宋体" w:cs="Times New Roman"/>
          <w:color w:val="auto"/>
          <w:highlight w:val="none"/>
          <w:u w:val="single"/>
        </w:rPr>
        <w:t xml:space="preserve">                                                    </w:t>
      </w:r>
    </w:p>
    <w:p>
      <w:pPr>
        <w:pStyle w:val="13"/>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开户名称：</w:t>
      </w:r>
      <w:r>
        <w:rPr>
          <w:rFonts w:hint="eastAsia" w:eastAsia="宋体" w:cs="Times New Roman"/>
          <w:color w:val="auto"/>
          <w:highlight w:val="none"/>
          <w:u w:val="single"/>
        </w:rPr>
        <w:t xml:space="preserve">                                                    </w:t>
      </w:r>
    </w:p>
    <w:p>
      <w:pPr>
        <w:pStyle w:val="13"/>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开户银行：</w:t>
      </w:r>
      <w:r>
        <w:rPr>
          <w:rFonts w:hint="eastAsia" w:eastAsia="宋体" w:cs="Times New Roman"/>
          <w:color w:val="auto"/>
          <w:highlight w:val="none"/>
          <w:u w:val="single"/>
        </w:rPr>
        <w:t xml:space="preserve">                                                    </w:t>
      </w:r>
    </w:p>
    <w:p>
      <w:pPr>
        <w:pStyle w:val="13"/>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银行账号：</w:t>
      </w:r>
      <w:r>
        <w:rPr>
          <w:rFonts w:hint="eastAsia" w:eastAsia="宋体" w:cs="Times New Roman"/>
          <w:color w:val="auto"/>
          <w:highlight w:val="none"/>
          <w:u w:val="single"/>
        </w:rPr>
        <w:t xml:space="preserve">                                                    </w:t>
      </w:r>
    </w:p>
    <w:p>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pPr>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pPr>
        <w:snapToGrid w:val="0"/>
        <w:spacing w:line="360" w:lineRule="auto"/>
        <w:ind w:firstLine="5280" w:firstLineChars="2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widowControl/>
        <w:spacing w:line="360" w:lineRule="auto"/>
        <w:jc w:val="left"/>
        <w:rPr>
          <w:rFonts w:ascii="仿宋_GB2312" w:hAnsi="仿宋" w:eastAsia="仿宋_GB2312" w:cs="仿宋_GB2312"/>
          <w:color w:val="auto"/>
          <w:kern w:val="0"/>
          <w:sz w:val="24"/>
          <w:highlight w:val="none"/>
          <w:lang w:val="zh-CN"/>
        </w:rPr>
        <w:sectPr>
          <w:pgSz w:w="11905" w:h="16838"/>
          <w:pgMar w:top="1134" w:right="1134" w:bottom="1134" w:left="1134" w:header="850" w:footer="850" w:gutter="0"/>
          <w:pgNumType w:fmt="decimal"/>
          <w:cols w:space="0" w:num="1"/>
          <w:titlePg/>
          <w:rtlGutter w:val="0"/>
          <w:docGrid w:linePitch="331" w:charSpace="0"/>
        </w:sectPr>
      </w:pPr>
    </w:p>
    <w:p>
      <w:pPr>
        <w:pStyle w:val="13"/>
        <w:spacing w:line="360" w:lineRule="auto"/>
        <w:jc w:val="left"/>
        <w:rPr>
          <w:rFonts w:hint="eastAsia" w:hAnsi="宋体" w:cs="宋体"/>
          <w:b/>
          <w:bCs w:val="0"/>
          <w:color w:val="auto"/>
          <w:sz w:val="28"/>
          <w:szCs w:val="28"/>
          <w:highlight w:val="none"/>
        </w:rPr>
      </w:pPr>
      <w:r>
        <w:rPr>
          <w:rFonts w:hint="eastAsia" w:ascii="宋体" w:hAnsi="宋体" w:eastAsia="宋体" w:cs="宋体"/>
          <w:b/>
          <w:bCs w:val="0"/>
          <w:color w:val="auto"/>
          <w:sz w:val="28"/>
          <w:szCs w:val="28"/>
          <w:highlight w:val="none"/>
          <w:lang w:val="en-US"/>
        </w:rPr>
        <w:t>4</w:t>
      </w:r>
      <w:r>
        <w:rPr>
          <w:rFonts w:hint="eastAsia" w:ascii="宋体" w:hAnsi="宋体" w:eastAsia="宋体" w:cs="宋体"/>
          <w:b/>
          <w:bCs w:val="0"/>
          <w:color w:val="auto"/>
          <w:sz w:val="28"/>
          <w:szCs w:val="28"/>
          <w:highlight w:val="none"/>
        </w:rPr>
        <w:t>. 开标一览表</w:t>
      </w:r>
      <w:r>
        <w:rPr>
          <w:rFonts w:hint="eastAsia" w:hAnsi="宋体" w:cs="宋体"/>
          <w:b/>
          <w:bCs w:val="0"/>
          <w:color w:val="auto"/>
          <w:sz w:val="28"/>
          <w:szCs w:val="28"/>
          <w:highlight w:val="none"/>
          <w:lang w:eastAsia="zh-CN"/>
        </w:rPr>
        <w:t>的</w:t>
      </w:r>
      <w:r>
        <w:rPr>
          <w:rFonts w:hint="eastAsia" w:ascii="宋体" w:hAnsi="宋体" w:eastAsia="宋体" w:cs="宋体"/>
          <w:b/>
          <w:bCs w:val="0"/>
          <w:color w:val="auto"/>
          <w:sz w:val="28"/>
          <w:szCs w:val="28"/>
          <w:highlight w:val="none"/>
        </w:rPr>
        <w:t>格式</w:t>
      </w:r>
      <w:r>
        <w:rPr>
          <w:rFonts w:hint="eastAsia" w:hAnsi="宋体" w:cs="宋体"/>
          <w:b/>
          <w:bCs w:val="0"/>
          <w:color w:val="auto"/>
          <w:sz w:val="28"/>
          <w:szCs w:val="28"/>
          <w:highlight w:val="none"/>
          <w:lang w:eastAsia="zh-CN"/>
        </w:rPr>
        <w:t>：</w:t>
      </w:r>
    </w:p>
    <w:p>
      <w:pPr>
        <w:pStyle w:val="13"/>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开标一览表</w:t>
      </w:r>
      <w:r>
        <w:rPr>
          <w:rFonts w:hint="eastAsia" w:ascii="仿宋_GB2312" w:hAnsi="仿宋" w:eastAsia="仿宋_GB2312" w:cs="仿宋_GB2312"/>
          <w:b/>
          <w:color w:val="auto"/>
          <w:kern w:val="0"/>
          <w:sz w:val="24"/>
          <w:highlight w:val="none"/>
          <w:lang w:val="zh-CN"/>
        </w:rPr>
        <w:t>(单位均为人民币元)</w:t>
      </w:r>
    </w:p>
    <w:p>
      <w:pPr>
        <w:snapToGrid w:val="0"/>
        <w:spacing w:before="50" w:after="50" w:line="360" w:lineRule="auto"/>
        <w:rPr>
          <w:rFonts w:hint="eastAsia" w:ascii="宋体" w:hAnsi="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rPr>
        <w:t>项目名称：</w:t>
      </w:r>
      <w:r>
        <w:rPr>
          <w:rFonts w:hint="eastAsia" w:ascii="宋体" w:hAnsi="宋体" w:cs="Times New Roman"/>
          <w:color w:val="auto"/>
          <w:sz w:val="21"/>
          <w:szCs w:val="21"/>
          <w:highlight w:val="none"/>
          <w:u w:val="single"/>
          <w:lang w:val="en-US" w:eastAsia="zh-CN"/>
        </w:rPr>
        <w:t xml:space="preserve">          </w:t>
      </w:r>
      <w:r>
        <w:rPr>
          <w:rFonts w:hint="eastAsia" w:ascii="宋体" w:hAnsi="宋体" w:cs="Times New Roman"/>
          <w:color w:val="auto"/>
          <w:sz w:val="21"/>
          <w:szCs w:val="21"/>
          <w:highlight w:val="none"/>
          <w:u w:val="none"/>
          <w:lang w:eastAsia="zh-CN"/>
        </w:rPr>
        <w:t xml:space="preserve"> </w:t>
      </w:r>
      <w:r>
        <w:rPr>
          <w:rFonts w:hint="eastAsia" w:ascii="宋体" w:hAnsi="宋体" w:cs="Times New Roman"/>
          <w:color w:val="auto"/>
          <w:sz w:val="21"/>
          <w:szCs w:val="21"/>
          <w:highlight w:val="none"/>
          <w:u w:val="none"/>
          <w:lang w:val="en-US" w:eastAsia="zh-CN"/>
        </w:rPr>
        <w:t xml:space="preserve">                      </w:t>
      </w:r>
    </w:p>
    <w:p>
      <w:pPr>
        <w:snapToGrid w:val="0"/>
        <w:spacing w:before="50" w:after="50" w:line="360" w:lineRule="auto"/>
        <w:rPr>
          <w:rFonts w:hint="eastAsia" w:ascii="宋体" w:hAnsi="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rPr>
        <w:t>项目编号：</w:t>
      </w:r>
      <w:r>
        <w:rPr>
          <w:rFonts w:hint="eastAsia" w:ascii="宋体" w:hAnsi="宋体" w:cs="Times New Roman"/>
          <w:color w:val="auto"/>
          <w:sz w:val="21"/>
          <w:szCs w:val="21"/>
          <w:highlight w:val="none"/>
          <w:u w:val="single"/>
          <w:lang w:val="en-US" w:eastAsia="zh-CN"/>
        </w:rPr>
        <w:t xml:space="preserve">          </w:t>
      </w:r>
      <w:r>
        <w:rPr>
          <w:rFonts w:hint="eastAsia" w:ascii="宋体" w:hAnsi="宋体" w:cs="Times New Roman"/>
          <w:color w:val="auto"/>
          <w:sz w:val="21"/>
          <w:szCs w:val="21"/>
          <w:highlight w:val="none"/>
          <w:u w:val="none"/>
          <w:lang w:eastAsia="zh-CN"/>
        </w:rPr>
        <w:t xml:space="preserve"> </w:t>
      </w:r>
      <w:r>
        <w:rPr>
          <w:rFonts w:hint="eastAsia" w:ascii="宋体" w:hAnsi="宋体" w:cs="Times New Roman"/>
          <w:color w:val="auto"/>
          <w:sz w:val="21"/>
          <w:szCs w:val="21"/>
          <w:highlight w:val="none"/>
          <w:u w:val="none"/>
          <w:lang w:val="en-US" w:eastAsia="zh-CN"/>
        </w:rPr>
        <w:t xml:space="preserve">  </w:t>
      </w:r>
    </w:p>
    <w:p>
      <w:pPr>
        <w:snapToGrid w:val="0"/>
        <w:spacing w:before="50" w:after="50" w:line="360" w:lineRule="auto"/>
        <w:rPr>
          <w:rFonts w:hint="eastAsia" w:ascii="宋体" w:hAnsi="宋体" w:eastAsia="宋体" w:cs="Times New Roman"/>
          <w:color w:val="auto"/>
          <w:sz w:val="21"/>
          <w:szCs w:val="21"/>
          <w:highlight w:val="none"/>
          <w:u w:val="single"/>
        </w:rPr>
      </w:pPr>
      <w:r>
        <w:rPr>
          <w:rFonts w:hint="eastAsia" w:ascii="宋体" w:hAnsi="宋体" w:cs="宋体"/>
          <w:bCs/>
          <w:color w:val="auto"/>
          <w:sz w:val="21"/>
          <w:szCs w:val="21"/>
          <w:highlight w:val="none"/>
        </w:rPr>
        <w:t>所投</w:t>
      </w:r>
      <w:r>
        <w:rPr>
          <w:rFonts w:hint="eastAsia" w:ascii="宋体" w:hAnsi="宋体" w:cs="宋体"/>
          <w:bCs/>
          <w:color w:val="auto"/>
          <w:sz w:val="21"/>
          <w:szCs w:val="21"/>
          <w:highlight w:val="none"/>
          <w:lang w:eastAsia="zh-CN"/>
        </w:rPr>
        <w:t>标项</w:t>
      </w:r>
      <w:r>
        <w:rPr>
          <w:rFonts w:hint="eastAsia" w:ascii="宋体" w:hAnsi="宋体" w:cs="宋体"/>
          <w:bCs/>
          <w:color w:val="auto"/>
          <w:sz w:val="21"/>
          <w:szCs w:val="21"/>
          <w:highlight w:val="none"/>
        </w:rPr>
        <w:t>（如有则填写，无</w:t>
      </w:r>
      <w:r>
        <w:rPr>
          <w:rFonts w:hint="eastAsia" w:ascii="宋体" w:hAnsi="宋体" w:cs="宋体"/>
          <w:bCs/>
          <w:color w:val="auto"/>
          <w:sz w:val="21"/>
          <w:szCs w:val="21"/>
          <w:highlight w:val="none"/>
          <w:lang w:eastAsia="zh-CN"/>
        </w:rPr>
        <w:t>标项</w:t>
      </w:r>
      <w:r>
        <w:rPr>
          <w:rFonts w:hint="eastAsia" w:ascii="宋体" w:hAnsi="宋体" w:cs="宋体"/>
          <w:bCs/>
          <w:color w:val="auto"/>
          <w:sz w:val="21"/>
          <w:szCs w:val="21"/>
          <w:highlight w:val="none"/>
        </w:rPr>
        <w:t>时填写“无”或者留空）：</w:t>
      </w:r>
      <w:r>
        <w:rPr>
          <w:rFonts w:hint="eastAsia" w:ascii="宋体" w:hAnsi="宋体" w:cs="宋体"/>
          <w:color w:val="auto"/>
          <w:sz w:val="21"/>
          <w:szCs w:val="21"/>
          <w:highlight w:val="none"/>
          <w:u w:val="single"/>
        </w:rPr>
        <w:t xml:space="preserve">           </w:t>
      </w:r>
      <w:r>
        <w:rPr>
          <w:rFonts w:hint="eastAsia" w:ascii="宋体" w:hAnsi="宋体" w:cs="Times New Roman"/>
          <w:color w:val="auto"/>
          <w:sz w:val="21"/>
          <w:szCs w:val="21"/>
          <w:highlight w:val="none"/>
          <w:u w:val="none"/>
          <w:lang w:val="en-US" w:eastAsia="zh-CN"/>
        </w:rPr>
        <w:t xml:space="preserve">                    </w:t>
      </w:r>
    </w:p>
    <w:tbl>
      <w:tblPr>
        <w:tblStyle w:val="24"/>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92"/>
        <w:gridCol w:w="2232"/>
        <w:gridCol w:w="1352"/>
        <w:gridCol w:w="1550"/>
        <w:gridCol w:w="2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标的</w:t>
            </w:r>
            <w:r>
              <w:rPr>
                <w:rFonts w:hint="eastAsia" w:ascii="宋体" w:hAnsi="宋体" w:eastAsia="宋体" w:cs="Times New Roman"/>
                <w:color w:val="auto"/>
                <w:szCs w:val="21"/>
                <w:highlight w:val="none"/>
              </w:rPr>
              <w:t>名称</w:t>
            </w:r>
          </w:p>
        </w:tc>
        <w:tc>
          <w:tcPr>
            <w:tcW w:w="22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服务内容</w:t>
            </w:r>
          </w:p>
          <w:p>
            <w:pPr>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w:t>
            </w:r>
            <w:r>
              <w:rPr>
                <w:rFonts w:hint="eastAsia" w:ascii="宋体" w:hAnsi="宋体" w:cs="Times New Roman"/>
                <w:b/>
                <w:bCs/>
                <w:color w:val="auto"/>
                <w:szCs w:val="21"/>
                <w:highlight w:val="none"/>
                <w:lang w:val="en-US" w:eastAsia="zh-CN"/>
              </w:rPr>
              <w:t>应与服务要求偏离表中响应的服务内容一致</w:t>
            </w:r>
            <w:r>
              <w:rPr>
                <w:rFonts w:hint="eastAsia" w:ascii="宋体" w:hAnsi="宋体" w:cs="Times New Roman"/>
                <w:color w:val="auto"/>
                <w:szCs w:val="21"/>
                <w:highlight w:val="none"/>
                <w:lang w:val="en-US" w:eastAsia="zh-CN"/>
              </w:rPr>
              <w:t>）</w:t>
            </w:r>
          </w:p>
        </w:tc>
        <w:tc>
          <w:tcPr>
            <w:tcW w:w="13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数量</w:t>
            </w:r>
            <w:r>
              <w:rPr>
                <w:rFonts w:hint="eastAsia" w:ascii="宋体" w:hAnsi="宋体" w:cs="Times New Roman"/>
                <w:color w:val="auto"/>
                <w:szCs w:val="21"/>
                <w:highlight w:val="none"/>
                <w:lang w:eastAsia="zh-CN"/>
              </w:rPr>
              <w:t>及单位</w:t>
            </w:r>
            <w:r>
              <w:rPr>
                <w:rFonts w:hint="eastAsia" w:ascii="宋体" w:hAnsi="宋体" w:eastAsia="宋体" w:cs="Times New Roman"/>
                <w:color w:val="auto"/>
                <w:szCs w:val="21"/>
                <w:highlight w:val="none"/>
              </w:rPr>
              <w:t>①</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单价(元)②</w:t>
            </w:r>
          </w:p>
        </w:tc>
        <w:tc>
          <w:tcPr>
            <w:tcW w:w="28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单项合价（元）</w:t>
            </w:r>
          </w:p>
          <w:p>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③＝①×②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宋体" w:hAnsi="宋体" w:eastAsia="宋体" w:cs="Times New Roman"/>
                <w:color w:val="auto"/>
                <w:szCs w:val="21"/>
                <w:highlight w:val="none"/>
                <w:lang w:val="en-US" w:eastAsia="zh-CN"/>
              </w:rPr>
            </w:pPr>
            <w:r>
              <w:rPr>
                <w:rFonts w:hint="eastAsia" w:hAnsi="宋体" w:cs="宋体"/>
                <w:color w:val="auto"/>
                <w:szCs w:val="21"/>
                <w:highlight w:val="none"/>
                <w:lang w:eastAsia="zh-CN"/>
              </w:rPr>
              <w:t>投标总</w:t>
            </w:r>
            <w:r>
              <w:rPr>
                <w:rFonts w:hint="eastAsia" w:ascii="宋体" w:hAnsi="宋体" w:cs="宋体"/>
                <w:color w:val="auto"/>
                <w:szCs w:val="21"/>
                <w:highlight w:val="none"/>
              </w:rPr>
              <w:t>报价</w:t>
            </w:r>
            <w:r>
              <w:rPr>
                <w:rFonts w:hint="eastAsia" w:ascii="宋体" w:hAnsi="宋体" w:eastAsia="宋体" w:cs="Times New Roman"/>
                <w:color w:val="auto"/>
                <w:szCs w:val="21"/>
                <w:highlight w:val="none"/>
              </w:rPr>
              <w:t>（包含税费等所有费用）：</w:t>
            </w:r>
            <w:r>
              <w:rPr>
                <w:rFonts w:hint="eastAsia" w:ascii="宋体" w:hAnsi="宋体" w:cs="宋体"/>
                <w:color w:val="auto"/>
                <w:szCs w:val="21"/>
                <w:highlight w:val="none"/>
              </w:rPr>
              <w:t xml:space="preserve">（大写）人民币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小写</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所投标项是否有分包（填“是”或“否”）：        ：</w:t>
            </w:r>
          </w:p>
          <w:p>
            <w:pPr>
              <w:spacing w:line="360" w:lineRule="auto"/>
              <w:jc w:val="left"/>
              <w:rPr>
                <w:rFonts w:hint="eastAsia" w:ascii="宋体" w:hAnsi="宋体" w:cs="宋体"/>
                <w:color w:val="auto"/>
                <w:sz w:val="21"/>
                <w:szCs w:val="21"/>
                <w:highlight w:val="none"/>
                <w:u w:val="single"/>
                <w:lang w:eastAsia="zh-CN"/>
              </w:rPr>
            </w:pPr>
            <w:r>
              <w:rPr>
                <w:rFonts w:hint="eastAsia" w:ascii="宋体" w:hAnsi="宋体" w:cs="宋体"/>
                <w:color w:val="auto"/>
                <w:szCs w:val="21"/>
                <w:highlight w:val="none"/>
                <w:u w:val="single"/>
                <w:lang w:val="en-US" w:eastAsia="zh-CN"/>
              </w:rPr>
              <w:t>分包</w:t>
            </w:r>
            <w:r>
              <w:rPr>
                <w:rFonts w:hint="eastAsia" w:ascii="宋体" w:hAnsi="宋体" w:eastAsia="宋体" w:cs="宋体"/>
                <w:color w:val="auto"/>
                <w:sz w:val="21"/>
                <w:szCs w:val="21"/>
                <w:highlight w:val="none"/>
                <w:u w:val="single"/>
              </w:rPr>
              <w:t>内容</w:t>
            </w:r>
            <w:r>
              <w:rPr>
                <w:rFonts w:hint="eastAsia" w:ascii="宋体" w:hAnsi="宋体" w:cs="宋体"/>
                <w:color w:val="auto"/>
                <w:sz w:val="21"/>
                <w:szCs w:val="21"/>
                <w:highlight w:val="none"/>
                <w:u w:val="single"/>
                <w:lang w:val="en-US" w:eastAsia="zh-CN"/>
              </w:rPr>
              <w:t>为（如有分包则填写分包内容，没有分包则填写“无”）</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eastAsia="zh-CN"/>
              </w:rPr>
              <w:t>；</w:t>
            </w:r>
          </w:p>
          <w:p>
            <w:pPr>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分包金额</w:t>
            </w:r>
            <w:r>
              <w:rPr>
                <w:rFonts w:hint="eastAsia" w:ascii="宋体" w:hAnsi="宋体" w:cs="宋体"/>
                <w:color w:val="auto"/>
                <w:sz w:val="21"/>
                <w:szCs w:val="21"/>
                <w:highlight w:val="none"/>
                <w:u w:val="single"/>
                <w:lang w:val="en-US" w:eastAsia="zh-CN"/>
              </w:rPr>
              <w:t>为（如有分包则填写分包金额，没有分包则填写“无”）</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br w:type="textWrapping"/>
            </w:r>
            <w:r>
              <w:rPr>
                <w:rFonts w:hint="eastAsia" w:ascii="宋体" w:hAnsi="宋体" w:cs="宋体"/>
                <w:color w:val="auto"/>
                <w:szCs w:val="21"/>
                <w:highlight w:val="none"/>
                <w:u w:val="single"/>
                <w:lang w:val="en-US" w:eastAsia="zh-CN"/>
              </w:rPr>
              <w:t>（</w:t>
            </w:r>
            <w:r>
              <w:rPr>
                <w:rFonts w:hint="eastAsia" w:ascii="宋体" w:hAnsi="宋体" w:cs="宋体"/>
                <w:b/>
                <w:bCs/>
                <w:color w:val="auto"/>
                <w:szCs w:val="21"/>
                <w:highlight w:val="none"/>
                <w:u w:val="single"/>
                <w:lang w:val="en-US" w:eastAsia="zh-CN"/>
              </w:rPr>
              <w:t>该标项是否允许分包、以及分包内容详见</w:t>
            </w:r>
            <w:r>
              <w:rPr>
                <w:rFonts w:hint="eastAsia" w:ascii="宋体" w:hAnsi="宋体" w:cs="宋体"/>
                <w:b/>
                <w:bCs/>
                <w:color w:val="auto"/>
                <w:sz w:val="21"/>
                <w:szCs w:val="21"/>
                <w:highlight w:val="none"/>
                <w:u w:val="single"/>
                <w:lang w:val="en-US" w:eastAsia="zh-CN"/>
              </w:rPr>
              <w:t>《投标人须知前附表》7.2条款</w:t>
            </w:r>
            <w:r>
              <w:rPr>
                <w:rFonts w:hint="eastAsia" w:ascii="宋体" w:hAnsi="宋体" w:cs="宋体"/>
                <w:color w:val="auto"/>
                <w:szCs w:val="21"/>
                <w:highlight w:val="none"/>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6"/>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val="en-US" w:eastAsia="zh-CN"/>
              </w:rPr>
              <w:t>交付时间</w:t>
            </w:r>
            <w:r>
              <w:rPr>
                <w:rFonts w:hint="eastAsia" w:ascii="宋体" w:hAnsi="宋体" w:cs="Times New Roman"/>
                <w:color w:val="auto"/>
                <w:szCs w:val="21"/>
                <w:highlight w:val="none"/>
                <w:lang w:eastAsia="zh-CN"/>
              </w:rPr>
              <w:t>：</w:t>
            </w:r>
          </w:p>
        </w:tc>
      </w:tr>
    </w:tbl>
    <w:p>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注： </w:t>
      </w:r>
    </w:p>
    <w:p>
      <w:pPr>
        <w:snapToGrid w:val="0"/>
        <w:spacing w:before="50" w:after="50" w:line="360" w:lineRule="auto"/>
        <w:ind w:firstLine="420" w:firstLineChars="20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1、 投标人需按本表格式填写，不得自行更改，也不得留空, 如有多</w:t>
      </w:r>
      <w:r>
        <w:rPr>
          <w:rFonts w:hint="eastAsia" w:ascii="宋体" w:hAnsi="宋体" w:cs="宋体"/>
          <w:color w:val="auto"/>
          <w:kern w:val="0"/>
          <w:sz w:val="21"/>
          <w:szCs w:val="21"/>
          <w:highlight w:val="none"/>
          <w:lang w:val="zh-CN"/>
        </w:rPr>
        <w:t>标项</w:t>
      </w:r>
      <w:r>
        <w:rPr>
          <w:rFonts w:hint="eastAsia" w:ascii="宋体" w:hAnsi="宋体" w:eastAsia="宋体" w:cs="宋体"/>
          <w:color w:val="auto"/>
          <w:kern w:val="0"/>
          <w:sz w:val="21"/>
          <w:szCs w:val="21"/>
          <w:highlight w:val="none"/>
          <w:lang w:val="zh-CN"/>
        </w:rPr>
        <w:t>，按</w:t>
      </w:r>
      <w:r>
        <w:rPr>
          <w:rFonts w:hint="eastAsia" w:ascii="宋体" w:hAnsi="宋体" w:cs="宋体"/>
          <w:color w:val="auto"/>
          <w:kern w:val="0"/>
          <w:sz w:val="21"/>
          <w:szCs w:val="21"/>
          <w:highlight w:val="none"/>
          <w:lang w:val="zh-CN"/>
        </w:rPr>
        <w:t>标项</w:t>
      </w:r>
      <w:r>
        <w:rPr>
          <w:rFonts w:hint="eastAsia" w:ascii="宋体" w:hAnsi="宋体" w:eastAsia="宋体" w:cs="宋体"/>
          <w:color w:val="auto"/>
          <w:kern w:val="0"/>
          <w:sz w:val="21"/>
          <w:szCs w:val="21"/>
          <w:highlight w:val="none"/>
          <w:lang w:val="zh-CN"/>
        </w:rPr>
        <w:t>分别提供开标一览表，必须加盖投标人有效公章，</w:t>
      </w:r>
      <w:r>
        <w:rPr>
          <w:rFonts w:hint="eastAsia" w:ascii="宋体" w:hAnsi="宋体" w:eastAsia="宋体" w:cs="宋体"/>
          <w:b/>
          <w:color w:val="auto"/>
          <w:kern w:val="0"/>
          <w:sz w:val="21"/>
          <w:szCs w:val="21"/>
          <w:highlight w:val="none"/>
          <w:lang w:val="zh-CN"/>
        </w:rPr>
        <w:t>否则其投标作无效标处理。</w:t>
      </w:r>
    </w:p>
    <w:p>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2、本表内容均不能涂改，</w:t>
      </w:r>
      <w:r>
        <w:rPr>
          <w:rFonts w:hint="eastAsia" w:ascii="宋体" w:hAnsi="宋体" w:eastAsia="宋体" w:cs="宋体"/>
          <w:b/>
          <w:color w:val="auto"/>
          <w:kern w:val="0"/>
          <w:sz w:val="21"/>
          <w:szCs w:val="21"/>
          <w:highlight w:val="none"/>
          <w:lang w:val="zh-CN"/>
        </w:rPr>
        <w:t>否则其投标作无效标处理。</w:t>
      </w:r>
    </w:p>
    <w:p>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3、如为联合体投标，“投标人名称”处必须列明联合体各方名称，并标注联合体牵头人名称，且盖章处须加盖联合体各方公章，</w:t>
      </w:r>
      <w:r>
        <w:rPr>
          <w:rFonts w:hint="eastAsia" w:ascii="宋体" w:hAnsi="宋体" w:eastAsia="宋体" w:cs="宋体"/>
          <w:b/>
          <w:color w:val="auto"/>
          <w:kern w:val="0"/>
          <w:sz w:val="21"/>
          <w:szCs w:val="21"/>
          <w:highlight w:val="none"/>
          <w:lang w:val="zh-CN"/>
        </w:rPr>
        <w:t>否则其投标作无效标处理。</w:t>
      </w:r>
    </w:p>
    <w:p>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w:t>
      </w:r>
      <w:r>
        <w:rPr>
          <w:rFonts w:hint="eastAsia" w:ascii="宋体" w:hAnsi="宋体" w:cs="宋体"/>
          <w:color w:val="auto"/>
          <w:kern w:val="0"/>
          <w:sz w:val="21"/>
          <w:szCs w:val="21"/>
          <w:highlight w:val="none"/>
          <w:lang w:val="en-US" w:eastAsia="zh-CN"/>
        </w:rPr>
        <w:t>请</w:t>
      </w:r>
      <w:r>
        <w:rPr>
          <w:rFonts w:hint="eastAsia" w:ascii="宋体" w:hAnsi="宋体" w:eastAsia="宋体" w:cs="宋体"/>
          <w:color w:val="auto"/>
          <w:sz w:val="21"/>
          <w:szCs w:val="21"/>
          <w:highlight w:val="none"/>
        </w:rPr>
        <w:t>根据所投</w:t>
      </w:r>
      <w:r>
        <w:rPr>
          <w:rFonts w:hint="eastAsia" w:hAnsi="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本项目招标文件“第二章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eastAsia="zh-CN"/>
        </w:rPr>
        <w:t>服务要求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w:t>
      </w:r>
      <w:r>
        <w:rPr>
          <w:rFonts w:hint="eastAsia" w:hAnsi="宋体" w:cs="宋体"/>
          <w:color w:val="auto"/>
          <w:sz w:val="21"/>
          <w:szCs w:val="21"/>
          <w:highlight w:val="none"/>
          <w:lang w:eastAsia="zh-CN"/>
        </w:rPr>
        <w:t>内容</w:t>
      </w:r>
      <w:r>
        <w:rPr>
          <w:rFonts w:hint="eastAsia" w:ascii="宋体" w:hAnsi="宋体" w:eastAsia="宋体" w:cs="宋体"/>
          <w:color w:val="auto"/>
          <w:sz w:val="21"/>
          <w:szCs w:val="21"/>
          <w:highlight w:val="none"/>
        </w:rPr>
        <w:t>详细填写相应的具体内容。</w:t>
      </w:r>
    </w:p>
    <w:p>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5、特别提示：采购代理机构将对项目名称和项目编号，中标</w:t>
      </w:r>
      <w:r>
        <w:rPr>
          <w:rFonts w:hint="eastAsia" w:ascii="宋体" w:hAnsi="宋体" w:eastAsia="宋体" w:cs="宋体"/>
          <w:color w:val="auto"/>
          <w:kern w:val="0"/>
          <w:sz w:val="21"/>
          <w:szCs w:val="21"/>
          <w:highlight w:val="none"/>
          <w:lang w:val="en-US" w:eastAsia="zh-CN"/>
        </w:rPr>
        <w:t>人</w:t>
      </w:r>
      <w:r>
        <w:rPr>
          <w:rFonts w:hint="eastAsia" w:ascii="宋体" w:hAnsi="宋体" w:eastAsia="宋体" w:cs="宋体"/>
          <w:color w:val="auto"/>
          <w:kern w:val="0"/>
          <w:sz w:val="21"/>
          <w:szCs w:val="21"/>
          <w:highlight w:val="none"/>
          <w:lang w:val="zh-CN"/>
        </w:rPr>
        <w:t>名称、地址和中标金额，主要中标标的名称、服务范围、服务要求、服务时间、服务标准等予以公示。</w:t>
      </w:r>
    </w:p>
    <w:p>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napToGrid w:val="0"/>
        <w:spacing w:line="360" w:lineRule="auto"/>
        <w:ind w:firstLine="5670" w:firstLineChars="27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投标人名称(盖公章)：</w:t>
      </w:r>
    </w:p>
    <w:p>
      <w:pPr>
        <w:snapToGrid w:val="0"/>
        <w:spacing w:line="360" w:lineRule="auto"/>
        <w:ind w:firstLine="5670" w:firstLineChars="27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pPr>
        <w:widowControl/>
        <w:jc w:val="left"/>
        <w:rPr>
          <w:rFonts w:hint="eastAsia" w:ascii="宋体" w:hAnsi="宋体" w:eastAsia="宋体" w:cs="宋体"/>
          <w:color w:val="auto"/>
          <w:sz w:val="21"/>
          <w:szCs w:val="21"/>
          <w:highlight w:val="none"/>
        </w:rPr>
        <w:sectPr>
          <w:pgSz w:w="11905" w:h="16838"/>
          <w:pgMar w:top="1134" w:right="1134" w:bottom="1134" w:left="1134" w:header="850" w:footer="850" w:gutter="0"/>
          <w:pgNumType w:fmt="decimal"/>
          <w:cols w:space="0" w:num="1"/>
          <w:titlePg/>
          <w:rtlGutter w:val="0"/>
          <w:docGrid w:linePitch="331" w:charSpace="0"/>
        </w:sectPr>
      </w:pPr>
    </w:p>
    <w:p>
      <w:pPr>
        <w:snapToGrid w:val="0"/>
        <w:spacing w:before="165" w:beforeLines="50" w:after="50"/>
        <w:jc w:val="center"/>
        <w:outlineLvl w:val="1"/>
        <w:rPr>
          <w:rFonts w:ascii="宋体" w:hAnsi="宋体" w:eastAsia="宋体" w:cs="Times New Roman"/>
          <w:b/>
          <w:bCs/>
          <w:color w:val="auto"/>
          <w:sz w:val="28"/>
          <w:szCs w:val="28"/>
          <w:highlight w:val="none"/>
        </w:rPr>
      </w:pPr>
      <w:bookmarkStart w:id="388" w:name="_Toc2783"/>
      <w:r>
        <w:rPr>
          <w:rFonts w:hint="eastAsia" w:ascii="宋体" w:hAnsi="宋体" w:eastAsia="宋体" w:cs="Times New Roman"/>
          <w:b/>
          <w:bCs/>
          <w:color w:val="auto"/>
          <w:sz w:val="28"/>
          <w:szCs w:val="28"/>
          <w:highlight w:val="none"/>
        </w:rPr>
        <w:t>第</w:t>
      </w:r>
      <w:r>
        <w:rPr>
          <w:rFonts w:hint="eastAsia" w:ascii="宋体" w:hAnsi="宋体" w:cs="Times New Roman"/>
          <w:b/>
          <w:bCs/>
          <w:color w:val="auto"/>
          <w:sz w:val="28"/>
          <w:szCs w:val="28"/>
          <w:highlight w:val="none"/>
          <w:lang w:val="en-US" w:eastAsia="zh-CN"/>
        </w:rPr>
        <w:t>四</w:t>
      </w:r>
      <w:r>
        <w:rPr>
          <w:rFonts w:hint="eastAsia" w:ascii="宋体" w:hAnsi="宋体" w:eastAsia="宋体" w:cs="Times New Roman"/>
          <w:b/>
          <w:bCs/>
          <w:color w:val="auto"/>
          <w:sz w:val="28"/>
          <w:szCs w:val="28"/>
          <w:highlight w:val="none"/>
        </w:rPr>
        <w:t>节 其他文书、文件格式</w:t>
      </w:r>
      <w:bookmarkEnd w:id="388"/>
    </w:p>
    <w:p>
      <w:pPr>
        <w:pStyle w:val="13"/>
        <w:jc w:val="center"/>
        <w:rPr>
          <w:rFonts w:hint="eastAsia" w:ascii="Times New Roman" w:hAnsi="Times New Roman" w:eastAsia="宋体" w:cs="Times New Roman"/>
          <w:b/>
          <w:color w:val="auto"/>
          <w:sz w:val="30"/>
          <w:szCs w:val="30"/>
          <w:highlight w:val="none"/>
        </w:rPr>
      </w:pPr>
    </w:p>
    <w:p>
      <w:pPr>
        <w:pStyle w:val="13"/>
        <w:jc w:val="left"/>
        <w:rPr>
          <w:rFonts w:hint="eastAsia" w:ascii="Times New Roman" w:hAnsi="Times New Roman" w:eastAsia="宋体" w:cs="Times New Roman"/>
          <w:b/>
          <w:color w:val="auto"/>
          <w:sz w:val="30"/>
          <w:szCs w:val="30"/>
          <w:highlight w:val="none"/>
        </w:rPr>
      </w:pPr>
      <w:r>
        <w:rPr>
          <w:rFonts w:hint="eastAsia" w:ascii="宋体" w:hAnsi="宋体" w:cs="宋体"/>
          <w:b/>
          <w:color w:val="auto"/>
          <w:sz w:val="28"/>
          <w:szCs w:val="28"/>
          <w:highlight w:val="none"/>
          <w:lang w:val="en-US" w:eastAsia="zh-CN"/>
        </w:rPr>
        <w:t>1.</w:t>
      </w:r>
      <w:r>
        <w:rPr>
          <w:rFonts w:hint="eastAsia" w:ascii="宋体" w:hAnsi="宋体" w:cs="宋体"/>
          <w:b/>
          <w:color w:val="auto"/>
          <w:sz w:val="28"/>
          <w:szCs w:val="28"/>
          <w:highlight w:val="none"/>
        </w:rPr>
        <w:t>中小企业声明函</w:t>
      </w:r>
      <w:r>
        <w:rPr>
          <w:rFonts w:hint="eastAsia" w:ascii="宋体" w:hAnsi="宋体" w:cs="宋体"/>
          <w:b/>
          <w:color w:val="auto"/>
          <w:sz w:val="28"/>
          <w:szCs w:val="28"/>
          <w:highlight w:val="none"/>
          <w:lang w:eastAsia="zh-CN"/>
        </w:rPr>
        <w:t>的格式：</w:t>
      </w:r>
    </w:p>
    <w:p>
      <w:pPr>
        <w:pStyle w:val="13"/>
        <w:jc w:val="center"/>
        <w:rPr>
          <w:rFonts w:hint="eastAsia" w:ascii="Times New Roman" w:hAnsi="Times New Roman" w:eastAsia="宋体" w:cs="Times New Roman"/>
          <w:b/>
          <w:color w:val="auto"/>
          <w:sz w:val="30"/>
          <w:szCs w:val="30"/>
          <w:highlight w:val="none"/>
        </w:rPr>
      </w:pPr>
    </w:p>
    <w:p>
      <w:pPr>
        <w:pStyle w:val="13"/>
        <w:jc w:val="center"/>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中小企业声明函</w:t>
      </w:r>
    </w:p>
    <w:p>
      <w:pPr>
        <w:pStyle w:val="11"/>
        <w:spacing w:line="240" w:lineRule="auto"/>
        <w:ind w:firstLine="404" w:firstLineChars="200"/>
        <w:rPr>
          <w:rFonts w:ascii="Times New Roman" w:hAnsi="宋体" w:eastAsia="宋体" w:cs="Times New Roman"/>
          <w:color w:val="auto"/>
          <w:sz w:val="21"/>
          <w:szCs w:val="21"/>
          <w:highlight w:val="none"/>
        </w:rPr>
      </w:pPr>
    </w:p>
    <w:p>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本公司（联合体）郑重声明，根据《政府采购促进中小企业发展管理办法》（财库﹝2020﹞46 号）的规定，本公司（联合体）参加</w:t>
      </w:r>
      <w:r>
        <w:rPr>
          <w:rFonts w:hint="eastAsia" w:ascii="宋体" w:hAnsi="宋体" w:eastAsia="宋体" w:cs="宋体"/>
          <w:i/>
          <w:color w:val="auto"/>
          <w:kern w:val="0"/>
          <w:sz w:val="21"/>
          <w:szCs w:val="21"/>
          <w:highlight w:val="none"/>
          <w:u w:val="single"/>
        </w:rPr>
        <w:t>（单位名称）</w:t>
      </w:r>
      <w:r>
        <w:rPr>
          <w:rFonts w:hint="eastAsia" w:ascii="宋体" w:hAnsi="宋体" w:eastAsia="宋体" w:cs="宋体"/>
          <w:color w:val="auto"/>
          <w:kern w:val="0"/>
          <w:sz w:val="21"/>
          <w:szCs w:val="21"/>
          <w:highlight w:val="none"/>
        </w:rPr>
        <w:t>的</w:t>
      </w:r>
      <w:r>
        <w:rPr>
          <w:rFonts w:hint="eastAsia" w:ascii="宋体" w:hAnsi="宋体" w:eastAsia="宋体" w:cs="宋体"/>
          <w:i/>
          <w:color w:val="auto"/>
          <w:kern w:val="0"/>
          <w:sz w:val="21"/>
          <w:szCs w:val="21"/>
          <w:highlight w:val="none"/>
          <w:u w:val="single"/>
        </w:rPr>
        <w:t>（项目名称）</w:t>
      </w:r>
      <w:r>
        <w:rPr>
          <w:rFonts w:hint="eastAsia" w:ascii="宋体" w:hAnsi="宋体" w:eastAsia="宋体" w:cs="宋体"/>
          <w:color w:val="auto"/>
          <w:kern w:val="0"/>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 </w:t>
      </w:r>
      <w:r>
        <w:rPr>
          <w:rFonts w:hint="eastAsia" w:ascii="宋体" w:hAnsi="宋体" w:eastAsia="宋体" w:cs="宋体"/>
          <w:i/>
          <w:color w:val="auto"/>
          <w:kern w:val="0"/>
          <w:sz w:val="21"/>
          <w:szCs w:val="21"/>
          <w:highlight w:val="none"/>
          <w:u w:val="single"/>
        </w:rPr>
        <w:t>（标的名称）</w:t>
      </w:r>
      <w:r>
        <w:rPr>
          <w:rFonts w:hint="eastAsia" w:ascii="宋体" w:hAnsi="宋体" w:eastAsia="宋体" w:cs="宋体"/>
          <w:color w:val="auto"/>
          <w:kern w:val="0"/>
          <w:sz w:val="21"/>
          <w:szCs w:val="21"/>
          <w:highlight w:val="none"/>
        </w:rPr>
        <w:t xml:space="preserve"> ，属于</w:t>
      </w:r>
      <w:r>
        <w:rPr>
          <w:rFonts w:hint="eastAsia" w:ascii="宋体" w:hAnsi="宋体" w:eastAsia="宋体" w:cs="宋体"/>
          <w:i/>
          <w:color w:val="auto"/>
          <w:kern w:val="0"/>
          <w:sz w:val="21"/>
          <w:szCs w:val="21"/>
          <w:highlight w:val="none"/>
          <w:u w:val="single"/>
        </w:rPr>
        <w:t>（</w:t>
      </w:r>
      <w:r>
        <w:rPr>
          <w:rFonts w:hint="eastAsia" w:ascii="宋体" w:hAnsi="宋体" w:eastAsia="宋体" w:cs="宋体"/>
          <w:i/>
          <w:color w:val="auto"/>
          <w:kern w:val="0"/>
          <w:sz w:val="21"/>
          <w:szCs w:val="21"/>
          <w:highlight w:val="none"/>
          <w:u w:val="single"/>
          <w:lang w:eastAsia="zh-CN"/>
        </w:rPr>
        <w:t>采购</w:t>
      </w:r>
      <w:r>
        <w:rPr>
          <w:rFonts w:hint="eastAsia" w:ascii="宋体" w:hAnsi="宋体" w:eastAsia="宋体" w:cs="宋体"/>
          <w:i/>
          <w:color w:val="auto"/>
          <w:kern w:val="0"/>
          <w:sz w:val="21"/>
          <w:szCs w:val="21"/>
          <w:highlight w:val="none"/>
          <w:u w:val="single"/>
        </w:rPr>
        <w:t>文件中明确的所属行业）</w:t>
      </w:r>
      <w:r>
        <w:rPr>
          <w:rFonts w:hint="eastAsia" w:ascii="宋体" w:hAnsi="宋体" w:eastAsia="宋体" w:cs="宋体"/>
          <w:color w:val="auto"/>
          <w:kern w:val="0"/>
          <w:sz w:val="21"/>
          <w:szCs w:val="21"/>
          <w:highlight w:val="none"/>
        </w:rPr>
        <w:t>；承建（承接）企业为</w:t>
      </w:r>
      <w:r>
        <w:rPr>
          <w:rFonts w:hint="eastAsia" w:ascii="宋体" w:hAnsi="宋体" w:eastAsia="宋体" w:cs="宋体"/>
          <w:i/>
          <w:color w:val="auto"/>
          <w:kern w:val="0"/>
          <w:sz w:val="21"/>
          <w:szCs w:val="21"/>
          <w:highlight w:val="none"/>
          <w:u w:val="single"/>
        </w:rPr>
        <w:t>（企业名称）</w:t>
      </w:r>
      <w:r>
        <w:rPr>
          <w:rFonts w:hint="eastAsia" w:ascii="宋体" w:hAnsi="宋体" w:eastAsia="宋体" w:cs="宋体"/>
          <w:color w:val="auto"/>
          <w:kern w:val="0"/>
          <w:sz w:val="21"/>
          <w:szCs w:val="21"/>
          <w:highlight w:val="none"/>
        </w:rPr>
        <w:t>，从业人员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人，营业收入为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万元，资产总额为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万元，属于</w:t>
      </w:r>
      <w:r>
        <w:rPr>
          <w:rFonts w:hint="eastAsia" w:ascii="宋体" w:hAnsi="宋体" w:eastAsia="宋体" w:cs="宋体"/>
          <w:i/>
          <w:color w:val="auto"/>
          <w:kern w:val="0"/>
          <w:sz w:val="21"/>
          <w:szCs w:val="21"/>
          <w:highlight w:val="none"/>
          <w:u w:val="single"/>
        </w:rPr>
        <w:t>（中型企业、小型企业、微型企业）</w:t>
      </w:r>
      <w:r>
        <w:rPr>
          <w:rFonts w:hint="eastAsia" w:ascii="宋体" w:hAnsi="宋体" w:eastAsia="宋体" w:cs="宋体"/>
          <w:color w:val="auto"/>
          <w:kern w:val="0"/>
          <w:sz w:val="21"/>
          <w:szCs w:val="21"/>
          <w:highlight w:val="none"/>
        </w:rPr>
        <w:t>；</w:t>
      </w:r>
    </w:p>
    <w:p>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 </w:t>
      </w:r>
      <w:r>
        <w:rPr>
          <w:rFonts w:hint="eastAsia" w:ascii="宋体" w:hAnsi="宋体" w:eastAsia="宋体" w:cs="宋体"/>
          <w:i/>
          <w:color w:val="auto"/>
          <w:kern w:val="0"/>
          <w:sz w:val="21"/>
          <w:szCs w:val="21"/>
          <w:highlight w:val="none"/>
          <w:u w:val="single"/>
        </w:rPr>
        <w:t>（标的名称）</w:t>
      </w:r>
      <w:r>
        <w:rPr>
          <w:rFonts w:hint="eastAsia" w:ascii="宋体" w:hAnsi="宋体" w:eastAsia="宋体" w:cs="宋体"/>
          <w:color w:val="auto"/>
          <w:kern w:val="0"/>
          <w:sz w:val="21"/>
          <w:szCs w:val="21"/>
          <w:highlight w:val="none"/>
        </w:rPr>
        <w:t xml:space="preserve"> ，属于</w:t>
      </w:r>
      <w:r>
        <w:rPr>
          <w:rFonts w:hint="eastAsia" w:ascii="宋体" w:hAnsi="宋体" w:eastAsia="宋体" w:cs="宋体"/>
          <w:i/>
          <w:color w:val="auto"/>
          <w:kern w:val="0"/>
          <w:sz w:val="21"/>
          <w:szCs w:val="21"/>
          <w:highlight w:val="none"/>
          <w:u w:val="single"/>
        </w:rPr>
        <w:t>（</w:t>
      </w:r>
      <w:r>
        <w:rPr>
          <w:rFonts w:hint="eastAsia" w:ascii="宋体" w:hAnsi="宋体" w:eastAsia="宋体" w:cs="宋体"/>
          <w:i/>
          <w:color w:val="auto"/>
          <w:kern w:val="0"/>
          <w:sz w:val="21"/>
          <w:szCs w:val="21"/>
          <w:highlight w:val="none"/>
          <w:u w:val="single"/>
          <w:lang w:eastAsia="zh-CN"/>
        </w:rPr>
        <w:t>采购</w:t>
      </w:r>
      <w:r>
        <w:rPr>
          <w:rFonts w:hint="eastAsia" w:ascii="宋体" w:hAnsi="宋体" w:eastAsia="宋体" w:cs="宋体"/>
          <w:i/>
          <w:color w:val="auto"/>
          <w:kern w:val="0"/>
          <w:sz w:val="21"/>
          <w:szCs w:val="21"/>
          <w:highlight w:val="none"/>
          <w:u w:val="single"/>
        </w:rPr>
        <w:t>文件中明确的所属行业）</w:t>
      </w:r>
      <w:r>
        <w:rPr>
          <w:rFonts w:hint="eastAsia" w:ascii="宋体" w:hAnsi="宋体" w:eastAsia="宋体" w:cs="宋体"/>
          <w:color w:val="auto"/>
          <w:kern w:val="0"/>
          <w:sz w:val="21"/>
          <w:szCs w:val="21"/>
          <w:highlight w:val="none"/>
        </w:rPr>
        <w:t>；承建（承接）企业为</w:t>
      </w:r>
      <w:r>
        <w:rPr>
          <w:rFonts w:hint="eastAsia" w:ascii="宋体" w:hAnsi="宋体" w:eastAsia="宋体" w:cs="宋体"/>
          <w:i/>
          <w:color w:val="auto"/>
          <w:kern w:val="0"/>
          <w:sz w:val="21"/>
          <w:szCs w:val="21"/>
          <w:highlight w:val="none"/>
          <w:u w:val="single"/>
        </w:rPr>
        <w:t>（企业名称）</w:t>
      </w:r>
      <w:r>
        <w:rPr>
          <w:rFonts w:hint="eastAsia" w:ascii="宋体" w:hAnsi="宋体" w:eastAsia="宋体" w:cs="宋体"/>
          <w:color w:val="auto"/>
          <w:kern w:val="0"/>
          <w:sz w:val="21"/>
          <w:szCs w:val="21"/>
          <w:highlight w:val="none"/>
        </w:rPr>
        <w:t>，从业人员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人，营业收入为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万元，资产总额为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万元，属于</w:t>
      </w:r>
      <w:r>
        <w:rPr>
          <w:rFonts w:hint="eastAsia" w:ascii="宋体" w:hAnsi="宋体" w:eastAsia="宋体" w:cs="宋体"/>
          <w:i/>
          <w:color w:val="auto"/>
          <w:kern w:val="0"/>
          <w:sz w:val="21"/>
          <w:szCs w:val="21"/>
          <w:highlight w:val="none"/>
          <w:u w:val="single"/>
        </w:rPr>
        <w:t>（中型企业、小型企业、微型企业）</w:t>
      </w:r>
      <w:r>
        <w:rPr>
          <w:rFonts w:hint="eastAsia" w:ascii="宋体" w:hAnsi="宋体" w:eastAsia="宋体" w:cs="宋体"/>
          <w:color w:val="auto"/>
          <w:kern w:val="0"/>
          <w:sz w:val="21"/>
          <w:szCs w:val="21"/>
          <w:highlight w:val="none"/>
        </w:rPr>
        <w:t>；</w:t>
      </w:r>
    </w:p>
    <w:p>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p>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以上企业，不属于大企业的分支机构，不存在控股股东为大企业的情形，也不存在与大企业的负责人为同一人的情形。</w:t>
      </w:r>
    </w:p>
    <w:p>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本企业对上述声明内容的真实性负责。如有虚假，将依法承担相应责任。</w:t>
      </w:r>
    </w:p>
    <w:p>
      <w:pPr>
        <w:pStyle w:val="13"/>
        <w:spacing w:line="360" w:lineRule="auto"/>
        <w:ind w:firstLine="420" w:firstLineChars="200"/>
        <w:rPr>
          <w:rFonts w:hint="eastAsia" w:hAnsi="宋体" w:eastAsia="宋体" w:cs="Times New Roman"/>
          <w:color w:val="auto"/>
          <w:szCs w:val="21"/>
          <w:highlight w:val="none"/>
        </w:rPr>
      </w:pPr>
    </w:p>
    <w:p>
      <w:pPr>
        <w:pStyle w:val="13"/>
        <w:spacing w:line="360" w:lineRule="auto"/>
        <w:ind w:firstLine="420" w:firstLineChars="200"/>
        <w:rPr>
          <w:rFonts w:hint="eastAsia" w:ascii="宋体" w:hAnsi="宋体" w:eastAsia="宋体" w:cs="宋体"/>
          <w:color w:val="auto"/>
          <w:szCs w:val="21"/>
          <w:highlight w:val="none"/>
        </w:rPr>
      </w:pPr>
    </w:p>
    <w:p>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pStyle w:val="13"/>
        <w:spacing w:line="360" w:lineRule="auto"/>
        <w:ind w:firstLine="420" w:firstLineChars="200"/>
        <w:rPr>
          <w:rFonts w:hint="eastAsia" w:hAnsi="宋体" w:eastAsia="宋体" w:cs="Times New Roman"/>
          <w:color w:val="auto"/>
          <w:szCs w:val="21"/>
          <w:highlight w:val="none"/>
        </w:rPr>
      </w:pPr>
    </w:p>
    <w:p>
      <w:pPr>
        <w:snapToGrid w:val="0"/>
        <w:spacing w:before="50" w:after="165" w:afterLines="5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numPr>
          <w:ilvl w:val="0"/>
          <w:numId w:val="11"/>
        </w:numPr>
        <w:snapToGrid w:val="0"/>
        <w:spacing w:before="50" w:after="165" w:afterLines="50" w:line="360" w:lineRule="auto"/>
        <w:ind w:left="660" w:hanging="3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从业人员、营业收入、资产总额填报上一年度数据，无上一年度数据的新成立企业可不填报。</w:t>
      </w:r>
    </w:p>
    <w:p>
      <w:pPr>
        <w:snapToGrid w:val="0"/>
        <w:spacing w:before="50" w:after="165" w:afterLines="50" w:line="360" w:lineRule="auto"/>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2、请根据自己的真实情况出具《中小企业声明函》。依法享受中小企业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政策的，采购人或者采购代理机构在公告中标结果时，同时公告其《中小企业声明函》，接受社会监督。</w:t>
      </w:r>
    </w:p>
    <w:p>
      <w:pPr>
        <w:pStyle w:val="11"/>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、本声明函主要供参加政府采购活动的中小企业填写，非中小企业无需填写。</w:t>
      </w:r>
    </w:p>
    <w:p>
      <w:pPr>
        <w:pStyle w:val="11"/>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、小型、微型企业提供中型企业提供的服务的，视同为中型企业。</w:t>
      </w:r>
    </w:p>
    <w:p>
      <w:pPr>
        <w:pStyle w:val="14"/>
        <w:rPr>
          <w:rFonts w:hint="eastAsia" w:ascii="宋体" w:hAnsi="宋体" w:eastAsia="宋体" w:cs="宋体"/>
          <w:b/>
          <w:bCs/>
          <w:color w:val="auto"/>
          <w:highlight w:val="none"/>
        </w:rPr>
        <w:sectPr>
          <w:pgSz w:w="11905" w:h="16838"/>
          <w:pgMar w:top="1134" w:right="1134" w:bottom="1134" w:left="1134" w:header="850" w:footer="850" w:gutter="0"/>
          <w:pgNumType w:fmt="decimal"/>
          <w:cols w:space="0" w:num="1"/>
          <w:titlePg/>
          <w:rtlGutter w:val="0"/>
          <w:docGrid w:linePitch="331" w:charSpace="0"/>
        </w:sectPr>
      </w:pPr>
    </w:p>
    <w:p>
      <w:pPr>
        <w:jc w:val="left"/>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2.残疾人福利性单位声明函的格式：</w:t>
      </w:r>
    </w:p>
    <w:p>
      <w:pPr>
        <w:jc w:val="left"/>
        <w:rPr>
          <w:rFonts w:hint="eastAsia" w:hAnsi="宋体" w:cs="宋体"/>
          <w:b/>
          <w:color w:val="auto"/>
          <w:sz w:val="28"/>
          <w:szCs w:val="28"/>
          <w:highlight w:val="none"/>
          <w:lang w:val="en-US" w:eastAsia="zh-CN"/>
        </w:rPr>
      </w:pPr>
    </w:p>
    <w:p>
      <w:pPr>
        <w:jc w:val="left"/>
        <w:rPr>
          <w:rFonts w:hint="eastAsia" w:hAnsi="宋体" w:cs="宋体"/>
          <w:b/>
          <w:color w:val="auto"/>
          <w:sz w:val="28"/>
          <w:szCs w:val="28"/>
          <w:highlight w:val="none"/>
          <w:lang w:val="en" w:eastAsia="zh-CN"/>
        </w:rPr>
      </w:pPr>
    </w:p>
    <w:p>
      <w:pPr>
        <w:pStyle w:val="13"/>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残疾人福利性单位声明函</w:t>
      </w:r>
    </w:p>
    <w:p>
      <w:pPr>
        <w:pStyle w:val="13"/>
        <w:spacing w:line="360" w:lineRule="auto"/>
        <w:jc w:val="center"/>
        <w:rPr>
          <w:rFonts w:hint="eastAsia" w:eastAsia="宋体" w:cs="Times New Roman"/>
          <w:b/>
          <w:color w:val="auto"/>
          <w:sz w:val="30"/>
          <w:szCs w:val="30"/>
          <w:highlight w:val="none"/>
        </w:rPr>
      </w:pPr>
    </w:p>
    <w:p>
      <w:pPr>
        <w:pStyle w:val="13"/>
        <w:spacing w:line="360" w:lineRule="auto"/>
        <w:jc w:val="left"/>
        <w:rPr>
          <w:rFonts w:hint="eastAsia" w:ascii="宋体" w:hAnsi="宋体" w:eastAsia="宋体" w:cs="宋体"/>
          <w:color w:val="auto"/>
          <w:sz w:val="24"/>
          <w:szCs w:val="24"/>
          <w:highlight w:val="none"/>
        </w:rPr>
      </w:pPr>
      <w:r>
        <w:rPr>
          <w:rFonts w:hint="eastAsia" w:eastAsia="宋体" w:cs="Times New Roman"/>
          <w:color w:val="auto"/>
          <w:sz w:val="30"/>
          <w:szCs w:val="30"/>
          <w:highlight w:val="none"/>
        </w:rPr>
        <w:t xml:space="preserve"> </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pPr>
        <w:pStyle w:val="13"/>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对上述声明的真实性负责。如有虚假，将依法承担相应责任。</w:t>
      </w:r>
    </w:p>
    <w:p>
      <w:pPr>
        <w:pStyle w:val="13"/>
        <w:spacing w:line="360" w:lineRule="auto"/>
        <w:jc w:val="left"/>
        <w:rPr>
          <w:rFonts w:hint="eastAsia" w:ascii="宋体" w:hAnsi="宋体" w:eastAsia="宋体" w:cs="宋体"/>
          <w:b/>
          <w:color w:val="auto"/>
          <w:szCs w:val="21"/>
          <w:highlight w:val="none"/>
        </w:rPr>
      </w:pPr>
    </w:p>
    <w:p>
      <w:pPr>
        <w:pStyle w:val="13"/>
        <w:spacing w:line="360" w:lineRule="auto"/>
        <w:jc w:val="left"/>
        <w:rPr>
          <w:rFonts w:hint="eastAsia" w:ascii="宋体" w:hAnsi="宋体" w:eastAsia="宋体" w:cs="宋体"/>
          <w:b/>
          <w:color w:val="auto"/>
          <w:szCs w:val="21"/>
          <w:highlight w:val="none"/>
        </w:rPr>
      </w:pPr>
    </w:p>
    <w:p>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投标人名称(盖公章)：</w:t>
      </w:r>
    </w:p>
    <w:p>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pPr>
        <w:pStyle w:val="13"/>
        <w:spacing w:line="360" w:lineRule="auto"/>
        <w:ind w:left="5132" w:leftChars="1979" w:hanging="976" w:hangingChars="488"/>
        <w:rPr>
          <w:rFonts w:hint="eastAsia" w:ascii="宋体" w:hAnsi="宋体" w:eastAsia="宋体" w:cs="宋体"/>
          <w:color w:val="auto"/>
          <w:sz w:val="20"/>
          <w:highlight w:val="none"/>
        </w:rPr>
      </w:pPr>
    </w:p>
    <w:p>
      <w:pPr>
        <w:spacing w:line="360" w:lineRule="auto"/>
        <w:ind w:right="420" w:firstLine="480" w:firstLineChars="200"/>
        <w:rPr>
          <w:rFonts w:hint="eastAsia" w:ascii="宋体" w:hAnsi="宋体" w:eastAsia="宋体" w:cs="宋体"/>
          <w:color w:val="auto"/>
          <w:sz w:val="24"/>
          <w:highlight w:val="none"/>
        </w:rPr>
      </w:pPr>
    </w:p>
    <w:p>
      <w:pPr>
        <w:spacing w:line="360" w:lineRule="auto"/>
        <w:ind w:right="420" w:firstLine="480" w:firstLineChars="200"/>
        <w:rPr>
          <w:rFonts w:hint="eastAsia" w:ascii="宋体" w:hAnsi="宋体" w:eastAsia="宋体" w:cs="宋体"/>
          <w:color w:val="auto"/>
          <w:sz w:val="24"/>
          <w:highlight w:val="none"/>
        </w:rPr>
      </w:pPr>
    </w:p>
    <w:p>
      <w:pP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240" w:lineRule="auto"/>
        <w:ind w:right="0" w:firstLine="0" w:firstLineChars="0"/>
        <w:rPr>
          <w:color w:val="auto"/>
          <w:sz w:val="20"/>
          <w:highlight w:val="none"/>
        </w:rPr>
      </w:pPr>
      <w:r>
        <w:rPr>
          <w:color w:val="auto"/>
          <w:sz w:val="20"/>
          <w:highlight w:val="none"/>
        </w:rPr>
        <w:br w:type="page"/>
      </w:r>
    </w:p>
    <w:p>
      <w:pPr>
        <w:pStyle w:val="14"/>
        <w:numPr>
          <w:ilvl w:val="-1"/>
          <w:numId w:val="0"/>
        </w:numPr>
        <w:ind w:left="0"/>
        <w:rPr>
          <w:rFonts w:hint="eastAsia" w:ascii="宋体" w:hAnsi="宋体" w:eastAsia="宋体" w:cs="宋体"/>
          <w:color w:val="auto"/>
          <w:kern w:val="0"/>
          <w:sz w:val="28"/>
          <w:szCs w:val="28"/>
          <w:highlight w:val="none"/>
          <w:lang w:eastAsia="zh-CN"/>
        </w:rPr>
      </w:pPr>
      <w:r>
        <w:rPr>
          <w:rFonts w:hint="eastAsia" w:ascii="宋体" w:hAnsi="宋体" w:cs="宋体"/>
          <w:b w:val="0"/>
          <w:bCs w:val="0"/>
          <w:color w:val="auto"/>
          <w:kern w:val="0"/>
          <w:sz w:val="28"/>
          <w:szCs w:val="28"/>
          <w:highlight w:val="none"/>
          <w:lang w:val="en-US" w:eastAsia="zh-CN"/>
        </w:rPr>
        <w:t>3.</w:t>
      </w: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pPr>
        <w:pStyle w:val="14"/>
        <w:numPr>
          <w:ilvl w:val="0"/>
          <w:numId w:val="0"/>
        </w:numPr>
        <w:rPr>
          <w:rFonts w:hint="eastAsia" w:ascii="宋体" w:hAnsi="宋体" w:eastAsia="宋体" w:cs="宋体"/>
          <w:color w:val="auto"/>
          <w:kern w:val="0"/>
          <w:sz w:val="28"/>
          <w:szCs w:val="28"/>
          <w:highlight w:val="none"/>
          <w:lang w:eastAsia="zh-CN"/>
        </w:rPr>
      </w:pPr>
    </w:p>
    <w:p>
      <w:pPr>
        <w:shd w:val="clear" w:color="auto" w:fill="FFFFFF"/>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广西壮族自治区政府采购项目合同验收书</w:t>
      </w:r>
    </w:p>
    <w:p>
      <w:pPr>
        <w:shd w:val="clear" w:color="auto" w:fill="FFFFFF"/>
        <w:spacing w:line="480" w:lineRule="atLeast"/>
        <w:jc w:val="center"/>
        <w:rPr>
          <w:rFonts w:hint="eastAsia" w:ascii="宋体" w:hAnsi="宋体" w:eastAsia="宋体" w:cs="宋体"/>
          <w:color w:val="auto"/>
          <w:kern w:val="0"/>
          <w:sz w:val="32"/>
          <w:szCs w:val="32"/>
          <w:highlight w:val="none"/>
        </w:rPr>
      </w:pPr>
    </w:p>
    <w:p>
      <w:pPr>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政府采购项目中标（或者成交）投标人（</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24"/>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pPr>
              <w:snapToGrid w:val="0"/>
              <w:spacing w:before="100" w:beforeAutospacing="1" w:after="100" w:afterAutospacing="1" w:line="320" w:lineRule="atLeast"/>
              <w:ind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921" w:type="dxa"/>
            <w:tcBorders>
              <w:top w:val="nil"/>
              <w:left w:val="nil"/>
              <w:bottom w:val="single" w:color="auto" w:sz="8" w:space="0"/>
              <w:right w:val="single" w:color="auto" w:sz="8" w:space="0"/>
            </w:tcBorders>
            <w:noWrap w:val="0"/>
            <w:vAlign w:val="center"/>
          </w:tcPr>
          <w:p>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pPr>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2354" w:type="dxa"/>
            <w:tcBorders>
              <w:top w:val="nil"/>
              <w:left w:val="nil"/>
              <w:bottom w:val="single" w:color="auto" w:sz="8" w:space="0"/>
              <w:right w:val="single" w:color="auto" w:sz="8" w:space="0"/>
            </w:tcBorders>
            <w:noWrap w:val="0"/>
            <w:vAlign w:val="center"/>
          </w:tcPr>
          <w:p>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atLeast"/>
              <w:ind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亿 仟 佰 拾 万 仟 佰 拾 元</w:t>
            </w:r>
          </w:p>
        </w:tc>
      </w:tr>
      <w:tr>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pPr>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0"/>
            <w:vAlign w:val="center"/>
          </w:tcPr>
          <w:p>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0"/>
            <w:vAlign w:val="center"/>
          </w:tcPr>
          <w:p>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pPr>
              <w:jc w:val="left"/>
              <w:rPr>
                <w:rFonts w:hint="eastAsia" w:ascii="宋体" w:hAnsi="宋体" w:eastAsia="宋体"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0"/>
            <w:vAlign w:val="center"/>
          </w:tcPr>
          <w:p>
            <w:pPr>
              <w:spacing w:before="100" w:beforeAutospacing="1" w:after="100" w:afterAutospacing="1" w:line="320" w:lineRule="atLeast"/>
              <w:ind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相关人员签字：</w:t>
            </w:r>
          </w:p>
          <w:p>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w:t>
            </w:r>
            <w:r>
              <w:rPr>
                <w:rFonts w:hint="default" w:ascii="宋体" w:hAnsi="宋体" w:eastAsia="宋体" w:cs="宋体"/>
                <w:color w:val="auto"/>
                <w:kern w:val="0"/>
                <w:szCs w:val="21"/>
                <w:highlight w:val="none"/>
                <w:lang w:val="en-US"/>
              </w:rPr>
              <w:t>人</w:t>
            </w:r>
            <w:r>
              <w:rPr>
                <w:rFonts w:hint="eastAsia" w:ascii="宋体" w:hAnsi="宋体" w:eastAsia="宋体" w:cs="宋体"/>
                <w:color w:val="auto"/>
                <w:kern w:val="0"/>
                <w:szCs w:val="21"/>
                <w:highlight w:val="none"/>
              </w:rPr>
              <w:t>负责人签字或者盖章：</w:t>
            </w:r>
          </w:p>
          <w:p>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pPr>
              <w:spacing w:before="100" w:beforeAutospacing="1" w:after="100" w:afterAutospacing="1" w:line="320" w:lineRule="atLeast"/>
              <w:ind w:firstLine="2730" w:firstLineChars="1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pPr>
              <w:spacing w:before="100" w:beforeAutospacing="1" w:after="100" w:afterAutospacing="1" w:line="320" w:lineRule="atLeast"/>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r>
    </w:tbl>
    <w:p>
      <w:pPr>
        <w:pStyle w:val="14"/>
        <w:numPr>
          <w:ilvl w:val="0"/>
          <w:numId w:val="0"/>
        </w:numPr>
        <w:rPr>
          <w:rFonts w:hint="eastAsia" w:ascii="宋体" w:hAnsi="宋体" w:eastAsia="宋体" w:cs="宋体"/>
          <w:color w:val="auto"/>
          <w:kern w:val="0"/>
          <w:sz w:val="28"/>
          <w:szCs w:val="28"/>
          <w:highlight w:val="none"/>
          <w:lang w:eastAsia="zh-CN"/>
        </w:rPr>
        <w:sectPr>
          <w:pgSz w:w="11905" w:h="16838"/>
          <w:pgMar w:top="1134" w:right="1134" w:bottom="1134" w:left="1134" w:header="850" w:footer="850" w:gutter="0"/>
          <w:pgNumType w:fmt="decimal"/>
          <w:cols w:space="0" w:num="1"/>
          <w:titlePg/>
          <w:rtlGutter w:val="0"/>
          <w:docGrid w:linePitch="331" w:charSpace="0"/>
        </w:sectPr>
      </w:pPr>
      <w:r>
        <w:rPr>
          <w:rFonts w:hint="eastAsia" w:ascii="宋体" w:hAnsi="宋体" w:eastAsia="宋体" w:cs="宋体"/>
          <w:color w:val="auto"/>
          <w:highlight w:val="none"/>
        </w:rPr>
        <w:br w:type="page"/>
      </w:r>
    </w:p>
    <w:p>
      <w:pPr>
        <w:jc w:val="left"/>
        <w:rPr>
          <w:rFonts w:hint="eastAsia" w:ascii="宋体" w:hAnsi="宋体" w:eastAsia="宋体" w:cs="宋体"/>
          <w:color w:val="auto"/>
          <w:highlight w:val="none"/>
        </w:rPr>
      </w:pPr>
      <w:r>
        <w:rPr>
          <w:rFonts w:hint="eastAsia" w:ascii="宋体" w:hAnsi="宋体" w:cs="宋体"/>
          <w:color w:val="auto"/>
          <w:sz w:val="28"/>
          <w:szCs w:val="28"/>
          <w:highlight w:val="none"/>
          <w:lang w:val="en-US" w:eastAsia="zh-CN"/>
        </w:rPr>
        <w:t>4.政府采购项目履约保证金退付意见书的格式：</w:t>
      </w:r>
    </w:p>
    <w:p>
      <w:pPr>
        <w:jc w:val="center"/>
        <w:rPr>
          <w:rFonts w:hint="eastAsia" w:ascii="宋体" w:hAnsi="宋体" w:eastAsia="宋体" w:cs="宋体"/>
          <w:color w:val="auto"/>
          <w:sz w:val="32"/>
          <w:szCs w:val="32"/>
          <w:highlight w:val="none"/>
        </w:rPr>
      </w:pPr>
    </w:p>
    <w:p>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政府采购项目履约保证金退付意见书（参考）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pPr>
              <w:jc w:val="center"/>
              <w:rPr>
                <w:color w:val="auto"/>
                <w:sz w:val="24"/>
                <w:highlight w:val="none"/>
              </w:rPr>
            </w:pPr>
            <w:r>
              <w:rPr>
                <w:rFonts w:hint="eastAsia"/>
                <w:color w:val="auto"/>
                <w:sz w:val="24"/>
                <w:highlight w:val="none"/>
              </w:rPr>
              <w:t>供</w:t>
            </w:r>
          </w:p>
          <w:p>
            <w:pPr>
              <w:jc w:val="center"/>
              <w:rPr>
                <w:color w:val="auto"/>
                <w:sz w:val="24"/>
                <w:highlight w:val="none"/>
              </w:rPr>
            </w:pPr>
            <w:r>
              <w:rPr>
                <w:rFonts w:hint="eastAsia"/>
                <w:color w:val="auto"/>
                <w:sz w:val="24"/>
                <w:highlight w:val="none"/>
              </w:rPr>
              <w:t>应</w:t>
            </w:r>
          </w:p>
          <w:p>
            <w:pPr>
              <w:jc w:val="center"/>
              <w:rPr>
                <w:color w:val="auto"/>
                <w:sz w:val="24"/>
                <w:highlight w:val="none"/>
              </w:rPr>
            </w:pPr>
            <w:r>
              <w:rPr>
                <w:rFonts w:hint="eastAsia"/>
                <w:color w:val="auto"/>
                <w:sz w:val="24"/>
                <w:highlight w:val="none"/>
              </w:rPr>
              <w:t>商</w:t>
            </w:r>
          </w:p>
          <w:p>
            <w:pPr>
              <w:jc w:val="center"/>
              <w:rPr>
                <w:color w:val="auto"/>
                <w:sz w:val="24"/>
                <w:highlight w:val="none"/>
              </w:rPr>
            </w:pPr>
            <w:r>
              <w:rPr>
                <w:rFonts w:hint="eastAsia"/>
                <w:color w:val="auto"/>
                <w:sz w:val="24"/>
                <w:highlight w:val="none"/>
              </w:rPr>
              <w:t>申</w:t>
            </w:r>
          </w:p>
          <w:p>
            <w:pPr>
              <w:jc w:val="center"/>
              <w:rPr>
                <w:color w:val="auto"/>
                <w:sz w:val="24"/>
                <w:highlight w:val="none"/>
              </w:rPr>
            </w:pPr>
            <w:r>
              <w:rPr>
                <w:rFonts w:hint="eastAsia"/>
                <w:color w:val="auto"/>
                <w:sz w:val="24"/>
                <w:highlight w:val="none"/>
              </w:rPr>
              <w:t>请</w:t>
            </w:r>
          </w:p>
        </w:tc>
        <w:tc>
          <w:tcPr>
            <w:tcW w:w="8009" w:type="dxa"/>
            <w:vAlign w:val="center"/>
          </w:tcPr>
          <w:p>
            <w:pPr>
              <w:rPr>
                <w:color w:val="auto"/>
                <w:sz w:val="24"/>
                <w:highlight w:val="none"/>
              </w:rPr>
            </w:pPr>
            <w:r>
              <w:rPr>
                <w:rFonts w:hint="eastAsia"/>
                <w:color w:val="auto"/>
                <w:sz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pPr>
              <w:rPr>
                <w:color w:val="auto"/>
                <w:sz w:val="24"/>
                <w:highlight w:val="none"/>
              </w:rPr>
            </w:pPr>
          </w:p>
        </w:tc>
        <w:tc>
          <w:tcPr>
            <w:tcW w:w="8009" w:type="dxa"/>
            <w:vAlign w:val="center"/>
          </w:tcPr>
          <w:p>
            <w:pPr>
              <w:rPr>
                <w:color w:val="auto"/>
                <w:sz w:val="24"/>
                <w:highlight w:val="none"/>
              </w:rPr>
            </w:pPr>
            <w:r>
              <w:rPr>
                <w:rFonts w:hint="eastAsia"/>
                <w:color w:val="auto"/>
                <w:sz w:val="24"/>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pPr>
              <w:rPr>
                <w:color w:val="auto"/>
                <w:sz w:val="24"/>
                <w:highlight w:val="none"/>
              </w:rPr>
            </w:pPr>
          </w:p>
        </w:tc>
        <w:tc>
          <w:tcPr>
            <w:tcW w:w="8009" w:type="dxa"/>
            <w:vAlign w:val="center"/>
          </w:tcPr>
          <w:p>
            <w:pPr>
              <w:rPr>
                <w:color w:val="auto"/>
                <w:sz w:val="24"/>
                <w:highlight w:val="none"/>
              </w:rPr>
            </w:pPr>
            <w:r>
              <w:rPr>
                <w:rFonts w:hint="eastAsia"/>
                <w:color w:val="auto"/>
                <w:sz w:val="24"/>
                <w:highlight w:val="none"/>
              </w:rPr>
              <w:t>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pPr>
              <w:rPr>
                <w:color w:val="auto"/>
                <w:sz w:val="24"/>
                <w:highlight w:val="none"/>
              </w:rPr>
            </w:pPr>
          </w:p>
        </w:tc>
        <w:tc>
          <w:tcPr>
            <w:tcW w:w="8009" w:type="dxa"/>
          </w:tcPr>
          <w:p>
            <w:pPr>
              <w:rPr>
                <w:color w:val="auto"/>
                <w:sz w:val="24"/>
                <w:highlight w:val="none"/>
              </w:rPr>
            </w:pPr>
            <w:r>
              <w:rPr>
                <w:rFonts w:hint="eastAsia"/>
                <w:color w:val="auto"/>
                <w:sz w:val="24"/>
                <w:highlight w:val="none"/>
              </w:rPr>
              <w:t xml:space="preserve">  </w:t>
            </w:r>
          </w:p>
          <w:p>
            <w:pPr>
              <w:ind w:firstLine="480" w:firstLineChars="200"/>
              <w:rPr>
                <w:color w:val="auto"/>
                <w:sz w:val="24"/>
                <w:highlight w:val="none"/>
              </w:rPr>
            </w:pPr>
            <w:r>
              <w:rPr>
                <w:rFonts w:hint="eastAsia"/>
                <w:color w:val="auto"/>
                <w:sz w:val="24"/>
                <w:highlight w:val="none"/>
              </w:rPr>
              <w:t>该项目已于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日验收并交付使用。根据合同规定，该项目的履约保证金期限于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日已满，请将履约保证金（大写金额）</w:t>
            </w:r>
            <w:r>
              <w:rPr>
                <w:rFonts w:hint="eastAsia"/>
                <w:color w:val="auto"/>
                <w:sz w:val="24"/>
                <w:highlight w:val="none"/>
                <w:u w:val="single"/>
              </w:rPr>
              <w:t xml:space="preserve">                              </w:t>
            </w:r>
            <w:r>
              <w:rPr>
                <w:rFonts w:hint="eastAsia"/>
                <w:color w:val="auto"/>
                <w:sz w:val="24"/>
                <w:highlight w:val="none"/>
              </w:rPr>
              <w:t>，（小写金额）¥</w:t>
            </w:r>
            <w:r>
              <w:rPr>
                <w:rFonts w:hint="eastAsia"/>
                <w:color w:val="auto"/>
                <w:sz w:val="24"/>
                <w:highlight w:val="none"/>
                <w:u w:val="single"/>
              </w:rPr>
              <w:t xml:space="preserve">          </w:t>
            </w:r>
            <w:r>
              <w:rPr>
                <w:rFonts w:hint="eastAsia"/>
                <w:color w:val="auto"/>
                <w:sz w:val="24"/>
                <w:highlight w:val="none"/>
              </w:rPr>
              <w:t>退付到达以下帐户。</w:t>
            </w:r>
          </w:p>
          <w:p>
            <w:pPr>
              <w:rPr>
                <w:color w:val="auto"/>
                <w:sz w:val="24"/>
                <w:highlight w:val="none"/>
              </w:rPr>
            </w:pPr>
            <w:r>
              <w:rPr>
                <w:rFonts w:hint="eastAsia"/>
                <w:color w:val="auto"/>
                <w:sz w:val="24"/>
                <w:highlight w:val="none"/>
              </w:rPr>
              <w:t>单位名称：</w:t>
            </w:r>
          </w:p>
          <w:p>
            <w:pPr>
              <w:rPr>
                <w:color w:val="auto"/>
                <w:sz w:val="24"/>
                <w:highlight w:val="none"/>
              </w:rPr>
            </w:pPr>
            <w:r>
              <w:rPr>
                <w:rFonts w:hint="eastAsia"/>
                <w:color w:val="auto"/>
                <w:sz w:val="24"/>
                <w:highlight w:val="none"/>
              </w:rPr>
              <w:t>开户银行：</w:t>
            </w:r>
          </w:p>
          <w:p>
            <w:pPr>
              <w:rPr>
                <w:color w:val="auto"/>
                <w:sz w:val="24"/>
                <w:highlight w:val="none"/>
              </w:rPr>
            </w:pPr>
            <w:r>
              <w:rPr>
                <w:rFonts w:hint="eastAsia"/>
                <w:color w:val="auto"/>
                <w:sz w:val="24"/>
                <w:highlight w:val="none"/>
              </w:rPr>
              <w:t>帐    号：</w:t>
            </w:r>
          </w:p>
          <w:p>
            <w:pPr>
              <w:rPr>
                <w:color w:val="auto"/>
                <w:sz w:val="24"/>
                <w:highlight w:val="none"/>
              </w:rPr>
            </w:pPr>
            <w:r>
              <w:rPr>
                <w:rFonts w:hint="eastAsia"/>
                <w:color w:val="auto"/>
                <w:sz w:val="24"/>
                <w:highlight w:val="none"/>
              </w:rPr>
              <w:t>联系人及电话：</w:t>
            </w:r>
          </w:p>
          <w:p>
            <w:pPr>
              <w:rPr>
                <w:color w:val="auto"/>
                <w:sz w:val="24"/>
                <w:highlight w:val="none"/>
              </w:rPr>
            </w:pPr>
          </w:p>
          <w:p>
            <w:pPr>
              <w:jc w:val="center"/>
              <w:rPr>
                <w:color w:val="auto"/>
                <w:sz w:val="24"/>
                <w:highlight w:val="none"/>
              </w:rPr>
            </w:pPr>
            <w:r>
              <w:rPr>
                <w:rFonts w:hint="eastAsia"/>
                <w:color w:val="auto"/>
                <w:sz w:val="24"/>
                <w:highlight w:val="none"/>
              </w:rPr>
              <w:t xml:space="preserve">                           供应商公章：</w:t>
            </w:r>
          </w:p>
          <w:p>
            <w:pPr>
              <w:jc w:val="center"/>
              <w:rPr>
                <w:color w:val="auto"/>
                <w:sz w:val="24"/>
                <w:highlight w:val="none"/>
              </w:rPr>
            </w:pPr>
            <w:r>
              <w:rPr>
                <w:rFonts w:hint="eastAsia"/>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pPr>
              <w:jc w:val="center"/>
              <w:rPr>
                <w:color w:val="auto"/>
                <w:sz w:val="24"/>
                <w:highlight w:val="none"/>
              </w:rPr>
            </w:pPr>
            <w:r>
              <w:rPr>
                <w:rFonts w:hint="eastAsia"/>
                <w:color w:val="auto"/>
                <w:sz w:val="24"/>
                <w:highlight w:val="none"/>
              </w:rPr>
              <w:t>采</w:t>
            </w:r>
          </w:p>
          <w:p>
            <w:pPr>
              <w:jc w:val="center"/>
              <w:rPr>
                <w:color w:val="auto"/>
                <w:sz w:val="24"/>
                <w:highlight w:val="none"/>
              </w:rPr>
            </w:pPr>
            <w:r>
              <w:rPr>
                <w:rFonts w:hint="eastAsia"/>
                <w:color w:val="auto"/>
                <w:sz w:val="24"/>
                <w:highlight w:val="none"/>
              </w:rPr>
              <w:t>购</w:t>
            </w:r>
          </w:p>
          <w:p>
            <w:pPr>
              <w:jc w:val="center"/>
              <w:rPr>
                <w:color w:val="auto"/>
                <w:sz w:val="24"/>
                <w:highlight w:val="none"/>
              </w:rPr>
            </w:pPr>
            <w:r>
              <w:rPr>
                <w:rFonts w:hint="eastAsia"/>
                <w:color w:val="auto"/>
                <w:sz w:val="24"/>
                <w:highlight w:val="none"/>
              </w:rPr>
              <w:t>单</w:t>
            </w:r>
          </w:p>
          <w:p>
            <w:pPr>
              <w:jc w:val="center"/>
              <w:rPr>
                <w:color w:val="auto"/>
                <w:sz w:val="24"/>
                <w:highlight w:val="none"/>
              </w:rPr>
            </w:pPr>
            <w:r>
              <w:rPr>
                <w:rFonts w:hint="eastAsia"/>
                <w:color w:val="auto"/>
                <w:sz w:val="24"/>
                <w:highlight w:val="none"/>
              </w:rPr>
              <w:t>位</w:t>
            </w:r>
          </w:p>
          <w:p>
            <w:pPr>
              <w:jc w:val="center"/>
              <w:rPr>
                <w:color w:val="auto"/>
                <w:sz w:val="24"/>
                <w:highlight w:val="none"/>
              </w:rPr>
            </w:pPr>
            <w:r>
              <w:rPr>
                <w:rFonts w:hint="eastAsia"/>
                <w:color w:val="auto"/>
                <w:sz w:val="24"/>
                <w:highlight w:val="none"/>
              </w:rPr>
              <w:t>意</w:t>
            </w:r>
          </w:p>
          <w:p>
            <w:pPr>
              <w:jc w:val="center"/>
              <w:rPr>
                <w:color w:val="auto"/>
                <w:sz w:val="24"/>
                <w:highlight w:val="none"/>
              </w:rPr>
            </w:pPr>
            <w:r>
              <w:rPr>
                <w:rFonts w:hint="eastAsia"/>
                <w:color w:val="auto"/>
                <w:sz w:val="24"/>
                <w:highlight w:val="none"/>
              </w:rPr>
              <w:t>见</w:t>
            </w:r>
          </w:p>
        </w:tc>
        <w:tc>
          <w:tcPr>
            <w:tcW w:w="8009" w:type="dxa"/>
          </w:tcPr>
          <w:p>
            <w:pPr>
              <w:rPr>
                <w:color w:val="auto"/>
                <w:sz w:val="24"/>
                <w:highlight w:val="none"/>
              </w:rPr>
            </w:pPr>
          </w:p>
          <w:p>
            <w:pPr>
              <w:rPr>
                <w:color w:val="auto"/>
                <w:sz w:val="24"/>
                <w:highlight w:val="none"/>
              </w:rPr>
            </w:pPr>
            <w:r>
              <w:rPr>
                <w:rFonts w:hint="eastAsia"/>
                <w:color w:val="auto"/>
                <w:sz w:val="24"/>
                <w:highlight w:val="none"/>
              </w:rPr>
              <w:t>退付意见：是否同意退付履约保证金及退付金额：</w:t>
            </w:r>
          </w:p>
          <w:p>
            <w:pPr>
              <w:rPr>
                <w:color w:val="auto"/>
                <w:sz w:val="24"/>
                <w:highlight w:val="none"/>
              </w:rPr>
            </w:pPr>
          </w:p>
          <w:p>
            <w:pPr>
              <w:rPr>
                <w:color w:val="auto"/>
                <w:sz w:val="24"/>
                <w:highlight w:val="none"/>
              </w:rPr>
            </w:pPr>
          </w:p>
          <w:p>
            <w:pPr>
              <w:rPr>
                <w:rFonts w:hint="eastAsia"/>
                <w:color w:val="auto"/>
                <w:sz w:val="24"/>
                <w:highlight w:val="none"/>
              </w:rPr>
            </w:pPr>
          </w:p>
          <w:p>
            <w:pPr>
              <w:rPr>
                <w:color w:val="auto"/>
                <w:sz w:val="24"/>
                <w:highlight w:val="none"/>
              </w:rPr>
            </w:pPr>
            <w:r>
              <w:rPr>
                <w:rFonts w:hint="eastAsia"/>
                <w:color w:val="auto"/>
                <w:sz w:val="24"/>
                <w:highlight w:val="none"/>
              </w:rPr>
              <w:t xml:space="preserve">联系人及电话： </w:t>
            </w:r>
          </w:p>
          <w:p>
            <w:pPr>
              <w:rPr>
                <w:color w:val="auto"/>
                <w:sz w:val="24"/>
                <w:highlight w:val="none"/>
              </w:rPr>
            </w:pPr>
            <w:r>
              <w:rPr>
                <w:rFonts w:hint="eastAsia"/>
                <w:color w:val="auto"/>
                <w:sz w:val="24"/>
                <w:highlight w:val="none"/>
              </w:rPr>
              <w:t xml:space="preserve">                               </w:t>
            </w:r>
          </w:p>
          <w:p>
            <w:pPr>
              <w:rPr>
                <w:color w:val="auto"/>
                <w:sz w:val="24"/>
                <w:highlight w:val="none"/>
              </w:rPr>
            </w:pPr>
            <w:r>
              <w:rPr>
                <w:rFonts w:hint="eastAsia"/>
                <w:color w:val="auto"/>
                <w:sz w:val="24"/>
                <w:highlight w:val="none"/>
              </w:rPr>
              <w:t>分管校领导签字：</w:t>
            </w:r>
          </w:p>
          <w:p>
            <w:pPr>
              <w:rPr>
                <w:rFonts w:hint="eastAsia"/>
                <w:color w:val="auto"/>
                <w:sz w:val="24"/>
                <w:highlight w:val="none"/>
              </w:rPr>
            </w:pPr>
          </w:p>
          <w:p>
            <w:pPr>
              <w:ind w:firstLine="4560" w:firstLineChars="1900"/>
              <w:rPr>
                <w:color w:val="auto"/>
                <w:sz w:val="24"/>
                <w:highlight w:val="none"/>
              </w:rPr>
            </w:pPr>
            <w:r>
              <w:rPr>
                <w:rFonts w:hint="eastAsia"/>
                <w:color w:val="auto"/>
                <w:sz w:val="24"/>
                <w:highlight w:val="none"/>
              </w:rPr>
              <w:t xml:space="preserve"> 采购单位公章：</w:t>
            </w:r>
          </w:p>
          <w:p>
            <w:pPr>
              <w:jc w:val="center"/>
              <w:rPr>
                <w:color w:val="auto"/>
                <w:sz w:val="24"/>
                <w:highlight w:val="none"/>
              </w:rPr>
            </w:pPr>
            <w:r>
              <w:rPr>
                <w:rFonts w:hint="eastAsia"/>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pPr>
              <w:jc w:val="center"/>
              <w:rPr>
                <w:color w:val="auto"/>
                <w:sz w:val="24"/>
                <w:highlight w:val="none"/>
              </w:rPr>
            </w:pPr>
            <w:r>
              <w:rPr>
                <w:rFonts w:hint="eastAsia"/>
                <w:color w:val="auto"/>
                <w:sz w:val="24"/>
                <w:highlight w:val="none"/>
              </w:rPr>
              <w:t>财</w:t>
            </w:r>
          </w:p>
          <w:p>
            <w:pPr>
              <w:jc w:val="center"/>
              <w:rPr>
                <w:color w:val="auto"/>
                <w:sz w:val="24"/>
                <w:highlight w:val="none"/>
              </w:rPr>
            </w:pPr>
            <w:r>
              <w:rPr>
                <w:rFonts w:hint="eastAsia"/>
                <w:color w:val="auto"/>
                <w:sz w:val="24"/>
                <w:highlight w:val="none"/>
              </w:rPr>
              <w:t>务</w:t>
            </w:r>
          </w:p>
          <w:p>
            <w:pPr>
              <w:jc w:val="center"/>
              <w:rPr>
                <w:color w:val="auto"/>
                <w:sz w:val="24"/>
                <w:highlight w:val="none"/>
              </w:rPr>
            </w:pPr>
            <w:r>
              <w:rPr>
                <w:rFonts w:hint="eastAsia"/>
                <w:color w:val="auto"/>
                <w:sz w:val="24"/>
                <w:highlight w:val="none"/>
              </w:rPr>
              <w:t>部</w:t>
            </w:r>
          </w:p>
          <w:p>
            <w:pPr>
              <w:jc w:val="center"/>
              <w:rPr>
                <w:color w:val="auto"/>
                <w:sz w:val="24"/>
                <w:highlight w:val="none"/>
              </w:rPr>
            </w:pPr>
            <w:r>
              <w:rPr>
                <w:rFonts w:hint="eastAsia"/>
                <w:color w:val="auto"/>
                <w:sz w:val="24"/>
                <w:highlight w:val="none"/>
              </w:rPr>
              <w:t>门</w:t>
            </w:r>
          </w:p>
          <w:p>
            <w:pPr>
              <w:jc w:val="center"/>
              <w:rPr>
                <w:color w:val="auto"/>
                <w:sz w:val="24"/>
                <w:highlight w:val="none"/>
              </w:rPr>
            </w:pPr>
            <w:r>
              <w:rPr>
                <w:rFonts w:hint="eastAsia"/>
                <w:color w:val="auto"/>
                <w:sz w:val="24"/>
                <w:highlight w:val="none"/>
              </w:rPr>
              <w:t>意</w:t>
            </w:r>
          </w:p>
          <w:p>
            <w:pPr>
              <w:jc w:val="center"/>
              <w:rPr>
                <w:color w:val="auto"/>
                <w:sz w:val="24"/>
                <w:highlight w:val="none"/>
              </w:rPr>
            </w:pPr>
            <w:r>
              <w:rPr>
                <w:rFonts w:hint="eastAsia"/>
                <w:color w:val="auto"/>
                <w:sz w:val="24"/>
                <w:highlight w:val="none"/>
              </w:rPr>
              <w:t>见</w:t>
            </w:r>
          </w:p>
        </w:tc>
        <w:tc>
          <w:tcPr>
            <w:tcW w:w="8009" w:type="dxa"/>
          </w:tcPr>
          <w:p>
            <w:pPr>
              <w:rPr>
                <w:color w:val="auto"/>
                <w:sz w:val="24"/>
                <w:highlight w:val="none"/>
              </w:rPr>
            </w:pPr>
            <w:r>
              <w:rPr>
                <w:rFonts w:hint="eastAsia"/>
                <w:color w:val="auto"/>
                <w:sz w:val="24"/>
                <w:highlight w:val="none"/>
              </w:rPr>
              <w:t>此表于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日收到。</w:t>
            </w:r>
          </w:p>
          <w:p>
            <w:pPr>
              <w:rPr>
                <w:color w:val="auto"/>
                <w:sz w:val="24"/>
                <w:highlight w:val="none"/>
              </w:rPr>
            </w:pPr>
          </w:p>
          <w:p>
            <w:pPr>
              <w:rPr>
                <w:color w:val="auto"/>
                <w:sz w:val="24"/>
                <w:highlight w:val="none"/>
              </w:rPr>
            </w:pPr>
            <w:r>
              <w:rPr>
                <w:rFonts w:hint="eastAsia"/>
                <w:color w:val="auto"/>
                <w:sz w:val="24"/>
                <w:highlight w:val="none"/>
              </w:rPr>
              <w:t>会计审核：</w:t>
            </w:r>
          </w:p>
          <w:p>
            <w:pPr>
              <w:rPr>
                <w:color w:val="auto"/>
                <w:sz w:val="24"/>
                <w:highlight w:val="none"/>
              </w:rPr>
            </w:pPr>
          </w:p>
          <w:p>
            <w:pPr>
              <w:rPr>
                <w:color w:val="auto"/>
                <w:sz w:val="24"/>
                <w:highlight w:val="none"/>
              </w:rPr>
            </w:pPr>
            <w:r>
              <w:rPr>
                <w:rFonts w:hint="eastAsia"/>
                <w:color w:val="auto"/>
                <w:sz w:val="24"/>
                <w:highlight w:val="none"/>
              </w:rPr>
              <w:t>财务负责人审核：</w:t>
            </w:r>
          </w:p>
          <w:p>
            <w:pPr>
              <w:rPr>
                <w:color w:val="auto"/>
                <w:sz w:val="24"/>
                <w:highlight w:val="none"/>
              </w:rPr>
            </w:pPr>
          </w:p>
          <w:p>
            <w:pPr>
              <w:rPr>
                <w:color w:val="auto"/>
                <w:sz w:val="24"/>
                <w:highlight w:val="none"/>
              </w:rPr>
            </w:pPr>
            <w:r>
              <w:rPr>
                <w:rFonts w:hint="eastAsia"/>
                <w:color w:val="auto"/>
                <w:sz w:val="24"/>
                <w:highlight w:val="none"/>
              </w:rPr>
              <w:t>出纳办理转账日期：</w:t>
            </w:r>
          </w:p>
        </w:tc>
      </w:tr>
    </w:tbl>
    <w:p>
      <w:pPr>
        <w:jc w:val="center"/>
        <w:rPr>
          <w:rFonts w:hint="eastAsia" w:ascii="宋体" w:hAnsi="宋体" w:eastAsia="宋体" w:cs="宋体"/>
          <w:color w:val="auto"/>
          <w:sz w:val="36"/>
          <w:szCs w:val="36"/>
          <w:highlight w:val="none"/>
        </w:rPr>
      </w:pPr>
    </w:p>
    <w:p>
      <w:pPr>
        <w:pStyle w:val="10"/>
        <w:ind w:left="420" w:leftChars="114" w:hanging="181" w:hangingChars="100"/>
        <w:rPr>
          <w:rFonts w:hint="eastAsia" w:ascii="宋体" w:hAnsi="宋体" w:eastAsia="宋体" w:cs="宋体"/>
          <w:b/>
          <w:bCs/>
          <w:color w:val="auto"/>
          <w:sz w:val="18"/>
          <w:highlight w:val="none"/>
        </w:rPr>
      </w:pPr>
      <w:r>
        <w:rPr>
          <w:rFonts w:hint="eastAsia" w:ascii="宋体" w:hAnsi="宋体" w:eastAsia="宋体" w:cs="宋体"/>
          <w:b/>
          <w:bCs/>
          <w:color w:val="auto"/>
          <w:sz w:val="18"/>
          <w:highlight w:val="none"/>
        </w:rPr>
        <w:t>注：投标人凭经采购人审批的退付意见书到</w:t>
      </w:r>
      <w:r>
        <w:rPr>
          <w:rFonts w:hint="eastAsia"/>
          <w:b/>
          <w:bCs/>
          <w:color w:val="auto"/>
          <w:sz w:val="18"/>
          <w:szCs w:val="18"/>
          <w:highlight w:val="none"/>
          <w:lang w:eastAsia="zh-CN"/>
        </w:rPr>
        <w:t>履约</w:t>
      </w:r>
      <w:r>
        <w:rPr>
          <w:rFonts w:hint="eastAsia" w:ascii="宋体" w:hAnsi="宋体" w:eastAsia="宋体" w:cs="宋体"/>
          <w:b/>
          <w:bCs/>
          <w:color w:val="auto"/>
          <w:sz w:val="18"/>
          <w:highlight w:val="none"/>
        </w:rPr>
        <w:t>保证金收取单位财务部门办理履约保证金退付事宜。</w:t>
      </w:r>
    </w:p>
    <w:p>
      <w:pPr>
        <w:pStyle w:val="13"/>
        <w:snapToGrid w:val="0"/>
        <w:spacing w:before="120" w:after="120"/>
        <w:rPr>
          <w:rFonts w:hint="eastAsia" w:hAnsi="宋体" w:eastAsia="宋体" w:cs="宋体"/>
          <w:color w:val="auto"/>
          <w:highlight w:val="none"/>
        </w:rPr>
      </w:pPr>
    </w:p>
    <w:p>
      <w:pPr>
        <w:snapToGrid w:val="0"/>
        <w:spacing w:before="50" w:after="165" w:afterLines="50" w:line="360" w:lineRule="auto"/>
        <w:jc w:val="left"/>
        <w:rPr>
          <w:rFonts w:hint="eastAsia" w:ascii="Times New Roman" w:hAnsi="Times New Roman" w:eastAsia="宋体" w:cs="Times New Roman"/>
          <w:color w:val="auto"/>
          <w:sz w:val="20"/>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rPr>
          <w:rFonts w:ascii="Times New Roman" w:hAnsi="Times New Roman" w:eastAsia="宋体" w:cs="Times New Roman"/>
          <w:b/>
          <w:color w:val="auto"/>
          <w:sz w:val="36"/>
          <w:highlight w:val="none"/>
        </w:rPr>
      </w:pPr>
    </w:p>
    <w:p>
      <w:pPr>
        <w:pStyle w:val="13"/>
        <w:tabs>
          <w:tab w:val="left" w:pos="2472"/>
        </w:tabs>
        <w:spacing w:line="460" w:lineRule="exact"/>
        <w:jc w:val="center"/>
        <w:outlineLvl w:val="0"/>
        <w:rPr>
          <w:rFonts w:ascii="Times New Roman" w:hAnsi="Times New Roman" w:eastAsia="宋体" w:cs="Times New Roman"/>
          <w:b/>
          <w:color w:val="auto"/>
          <w:sz w:val="36"/>
          <w:highlight w:val="none"/>
        </w:rPr>
      </w:pPr>
      <w:bookmarkStart w:id="389" w:name="_Toc2211"/>
      <w:bookmarkStart w:id="390" w:name="_Toc25113"/>
      <w:bookmarkStart w:id="391" w:name="_Toc7244"/>
      <w:bookmarkStart w:id="392" w:name="_Toc21753"/>
      <w:bookmarkStart w:id="393" w:name="_Toc31310"/>
      <w:bookmarkStart w:id="394" w:name="_Toc6635"/>
      <w:bookmarkStart w:id="395" w:name="_Toc17736"/>
      <w:bookmarkStart w:id="396" w:name="_Toc491"/>
      <w:bookmarkStart w:id="397" w:name="_Toc11260"/>
      <w:bookmarkStart w:id="398" w:name="_Toc7254"/>
      <w:bookmarkStart w:id="399" w:name="_Toc18173"/>
      <w:bookmarkStart w:id="400" w:name="_Toc32028"/>
      <w:bookmarkStart w:id="401" w:name="_Toc31429"/>
      <w:r>
        <w:rPr>
          <w:rFonts w:hint="eastAsia" w:ascii="Times New Roman" w:hAnsi="Times New Roman" w:eastAsia="宋体" w:cs="Times New Roman"/>
          <w:b/>
          <w:color w:val="auto"/>
          <w:sz w:val="36"/>
          <w:highlight w:val="none"/>
        </w:rPr>
        <w:t>第七章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质疑、投诉材料格式</w:t>
      </w:r>
      <w:bookmarkEnd w:id="389"/>
      <w:bookmarkEnd w:id="390"/>
      <w:bookmarkEnd w:id="391"/>
      <w:bookmarkEnd w:id="392"/>
      <w:bookmarkEnd w:id="393"/>
      <w:bookmarkEnd w:id="394"/>
      <w:bookmarkEnd w:id="395"/>
      <w:bookmarkEnd w:id="396"/>
      <w:bookmarkEnd w:id="397"/>
      <w:bookmarkEnd w:id="398"/>
      <w:bookmarkEnd w:id="399"/>
      <w:bookmarkEnd w:id="400"/>
      <w:bookmarkEnd w:id="401"/>
    </w:p>
    <w:p>
      <w:pPr>
        <w:widowControl/>
        <w:spacing w:line="360" w:lineRule="auto"/>
        <w:jc w:val="left"/>
        <w:rPr>
          <w:color w:val="auto"/>
          <w:sz w:val="20"/>
          <w:highlight w:val="none"/>
        </w:rPr>
        <w:sectPr>
          <w:pgSz w:w="11905" w:h="16838"/>
          <w:pgMar w:top="1134" w:right="1134" w:bottom="1134" w:left="1134" w:header="850" w:footer="850" w:gutter="0"/>
          <w:pgNumType w:fmt="decimal"/>
          <w:cols w:space="0" w:num="1"/>
          <w:titlePg/>
          <w:rtlGutter w:val="0"/>
          <w:docGrid w:linePitch="331" w:charSpace="0"/>
        </w:sectPr>
      </w:pPr>
    </w:p>
    <w:p>
      <w:pPr>
        <w:pStyle w:val="3"/>
        <w:jc w:val="center"/>
        <w:rPr>
          <w:rFonts w:hint="eastAsia" w:ascii="宋体" w:hAnsi="宋体" w:cs="Times New Roman"/>
          <w:b w:val="0"/>
          <w:bCs w:val="0"/>
          <w:color w:val="auto"/>
          <w:highlight w:val="none"/>
        </w:rPr>
      </w:pPr>
      <w:bookmarkStart w:id="402" w:name="_Toc22540"/>
      <w:bookmarkStart w:id="403" w:name="_Toc3458"/>
      <w:bookmarkStart w:id="404" w:name="_Toc22595"/>
      <w:bookmarkStart w:id="405" w:name="_Toc990"/>
      <w:bookmarkStart w:id="406" w:name="_Toc31800"/>
      <w:bookmarkStart w:id="407" w:name="_Toc17610"/>
      <w:bookmarkStart w:id="408" w:name="_Toc15096"/>
      <w:bookmarkStart w:id="409" w:name="_Toc12016"/>
      <w:bookmarkStart w:id="410" w:name="_Toc10944"/>
      <w:bookmarkStart w:id="411" w:name="_Toc25538"/>
      <w:r>
        <w:rPr>
          <w:rFonts w:hint="eastAsia" w:ascii="宋体" w:hAnsi="宋体" w:cs="Times New Roman"/>
          <w:b w:val="0"/>
          <w:bCs w:val="0"/>
          <w:color w:val="auto"/>
          <w:highlight w:val="none"/>
        </w:rPr>
        <w:t>第一节 质疑函（格式）</w:t>
      </w:r>
      <w:bookmarkEnd w:id="402"/>
      <w:bookmarkEnd w:id="403"/>
      <w:bookmarkEnd w:id="404"/>
      <w:bookmarkEnd w:id="405"/>
      <w:bookmarkEnd w:id="406"/>
      <w:bookmarkEnd w:id="407"/>
      <w:bookmarkEnd w:id="408"/>
      <w:bookmarkEnd w:id="409"/>
      <w:bookmarkEnd w:id="410"/>
      <w:bookmarkEnd w:id="411"/>
    </w:p>
    <w:p>
      <w:pPr>
        <w:adjustRightInd/>
        <w:snapToGrid/>
        <w:spacing w:before="0" w:beforeLines="-2147483648" w:line="240" w:lineRule="auto"/>
        <w:jc w:val="center"/>
        <w:rPr>
          <w:rFonts w:hint="eastAsia" w:ascii="黑体" w:hAnsi="黑体" w:eastAsia="黑体" w:cs="仿宋"/>
          <w:bCs/>
          <w:color w:val="auto"/>
          <w:sz w:val="32"/>
          <w:szCs w:val="32"/>
          <w:highlight w:val="none"/>
        </w:rPr>
      </w:pPr>
      <w:r>
        <w:rPr>
          <w:rFonts w:hint="eastAsia" w:ascii="仿宋" w:hAnsi="仿宋" w:eastAsia="仿宋" w:cs="仿宋"/>
          <w:b/>
          <w:bCs/>
          <w:color w:val="auto"/>
          <w:sz w:val="32"/>
          <w:szCs w:val="32"/>
          <w:highlight w:val="none"/>
        </w:rPr>
        <w:t>质疑函</w:t>
      </w:r>
    </w:p>
    <w:p>
      <w:pPr>
        <w:adjustRightInd w:val="0"/>
        <w:snapToGrid w:val="0"/>
        <w:spacing w:before="331"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12" w:name="PO_3000001867_PM026_5"/>
      <w:r>
        <w:rPr>
          <w:rFonts w:hint="eastAsia" w:ascii="宋体" w:hAnsi="宋体" w:eastAsia="宋体" w:cs="宋体"/>
          <w:color w:val="auto"/>
          <w:sz w:val="24"/>
          <w:szCs w:val="24"/>
          <w:highlight w:val="none"/>
          <w:u w:val="dotted"/>
        </w:rPr>
        <w:t xml:space="preserve">                        </w:t>
      </w:r>
      <w:bookmarkEnd w:id="412"/>
      <w:r>
        <w:rPr>
          <w:rFonts w:hint="eastAsia" w:ascii="宋体" w:hAnsi="宋体" w:eastAsia="宋体" w:cs="宋体"/>
          <w:color w:val="auto"/>
          <w:sz w:val="24"/>
          <w:szCs w:val="24"/>
          <w:highlight w:val="none"/>
          <w:u w:val="dotted"/>
        </w:rPr>
        <w:t xml:space="preserve">  </w:t>
      </w:r>
    </w:p>
    <w:p>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质疑事项：</w:t>
      </w:r>
    </w:p>
    <w:p>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□采购文件   采购文件获取日期：</w:t>
      </w:r>
      <w:r>
        <w:rPr>
          <w:rFonts w:hint="eastAsia" w:ascii="宋体" w:hAnsi="宋体" w:eastAsia="宋体" w:cs="宋体"/>
          <w:color w:val="auto"/>
          <w:sz w:val="24"/>
          <w:szCs w:val="24"/>
          <w:highlight w:val="none"/>
          <w:u w:val="dotted"/>
        </w:rPr>
        <w:t xml:space="preserve">                         </w:t>
      </w:r>
      <w:r>
        <w:rPr>
          <w:rFonts w:hint="eastAsia" w:ascii="宋体" w:hAnsi="宋体" w:eastAsia="宋体" w:cs="宋体"/>
          <w:bCs w:val="0"/>
          <w:color w:val="auto"/>
          <w:kern w:val="2"/>
          <w:sz w:val="24"/>
          <w:szCs w:val="24"/>
          <w:highlight w:val="none"/>
          <w:u w:val="none"/>
          <w:lang w:val="zh-CN" w:eastAsia="zh-CN"/>
        </w:rPr>
        <w:t xml:space="preserve">  </w:t>
      </w:r>
    </w:p>
    <w:p>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 xml:space="preserve">□采购过程   </w:t>
      </w:r>
    </w:p>
    <w:p>
      <w:pPr>
        <w:adjustRightInd w:val="0"/>
        <w:snapToGrid w:val="0"/>
        <w:spacing w:line="360" w:lineRule="auto"/>
        <w:ind w:left="0" w:leftChars="0" w:firstLine="0" w:firstLineChars="0"/>
        <w:rPr>
          <w:rFonts w:hint="eastAsia" w:ascii="宋体" w:hAnsi="宋体" w:eastAsia="宋体" w:cs="宋体"/>
          <w:bCs w:val="0"/>
          <w:color w:val="auto"/>
          <w:kern w:val="2"/>
          <w:sz w:val="24"/>
          <w:szCs w:val="24"/>
          <w:highlight w:val="none"/>
          <w:u w:val="none"/>
          <w:lang w:val="zh-CN" w:eastAsia="zh-CN"/>
        </w:rPr>
      </w:pPr>
      <w:r>
        <w:rPr>
          <w:rFonts w:hint="eastAsia" w:ascii="宋体" w:hAnsi="宋体" w:eastAsia="宋体" w:cs="宋体"/>
          <w:color w:val="auto"/>
          <w:kern w:val="2"/>
          <w:sz w:val="24"/>
          <w:szCs w:val="24"/>
          <w:highlight w:val="none"/>
          <w:lang w:val="zh-CN" w:eastAsia="zh-CN"/>
        </w:rPr>
        <w:t xml:space="preserve">□中标结果   </w:t>
      </w:r>
    </w:p>
    <w:p>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质疑函制作说明：</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480" w:firstLineChars="200"/>
        <w:jc w:val="left"/>
        <w:rPr>
          <w:rFonts w:hint="eastAsia" w:ascii="宋体" w:hAnsi="宋体" w:eastAsia="宋体" w:cs="宋体"/>
          <w:color w:val="auto"/>
          <w:sz w:val="24"/>
          <w:szCs w:val="24"/>
          <w:highlight w:val="none"/>
        </w:rPr>
      </w:pPr>
    </w:p>
    <w:p>
      <w:pPr>
        <w:widowControl/>
        <w:spacing w:line="360" w:lineRule="auto"/>
        <w:jc w:val="left"/>
        <w:rPr>
          <w:rFonts w:hint="eastAsia" w:ascii="宋体" w:hAnsi="宋体" w:eastAsia="宋体" w:cs="宋体"/>
          <w:color w:val="auto"/>
          <w:kern w:val="0"/>
          <w:sz w:val="24"/>
          <w:highlight w:val="none"/>
        </w:rPr>
        <w:sectPr>
          <w:pgSz w:w="11905" w:h="16838"/>
          <w:pgMar w:top="1134" w:right="1134" w:bottom="1134" w:left="1134" w:header="850" w:footer="850" w:gutter="0"/>
          <w:pgNumType w:fmt="decimal"/>
          <w:cols w:space="0" w:num="1"/>
          <w:titlePg/>
          <w:rtlGutter w:val="0"/>
          <w:docGrid w:linePitch="331" w:charSpace="0"/>
        </w:sectPr>
      </w:pPr>
    </w:p>
    <w:p>
      <w:pPr>
        <w:pStyle w:val="3"/>
        <w:jc w:val="center"/>
        <w:rPr>
          <w:rFonts w:hint="eastAsia" w:ascii="宋体" w:hAnsi="宋体" w:cs="Times New Roman"/>
          <w:b w:val="0"/>
          <w:bCs w:val="0"/>
          <w:color w:val="auto"/>
          <w:highlight w:val="none"/>
        </w:rPr>
      </w:pPr>
      <w:bookmarkStart w:id="413" w:name="_Toc6551"/>
      <w:bookmarkStart w:id="414" w:name="_Toc31203"/>
      <w:bookmarkStart w:id="415" w:name="_Toc1896"/>
      <w:bookmarkStart w:id="416" w:name="_Toc32540"/>
      <w:bookmarkStart w:id="417" w:name="_Toc24568"/>
      <w:bookmarkStart w:id="418" w:name="_Toc8862"/>
      <w:bookmarkStart w:id="419" w:name="_Toc24894"/>
      <w:bookmarkStart w:id="420" w:name="_Toc11428"/>
      <w:bookmarkStart w:id="421" w:name="_Toc7549"/>
      <w:bookmarkStart w:id="422" w:name="_Toc11984"/>
      <w:r>
        <w:rPr>
          <w:rFonts w:hint="eastAsia" w:ascii="宋体" w:hAnsi="宋体" w:cs="Times New Roman"/>
          <w:b w:val="0"/>
          <w:bCs w:val="0"/>
          <w:color w:val="auto"/>
          <w:highlight w:val="none"/>
        </w:rPr>
        <w:t>第二节 投诉书（格式）</w:t>
      </w:r>
      <w:bookmarkEnd w:id="413"/>
      <w:bookmarkEnd w:id="414"/>
      <w:bookmarkEnd w:id="415"/>
      <w:bookmarkEnd w:id="416"/>
      <w:bookmarkEnd w:id="417"/>
      <w:bookmarkEnd w:id="418"/>
      <w:bookmarkEnd w:id="419"/>
      <w:bookmarkEnd w:id="420"/>
      <w:bookmarkEnd w:id="421"/>
      <w:bookmarkEnd w:id="422"/>
    </w:p>
    <w:p>
      <w:pPr>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32"/>
          <w:szCs w:val="32"/>
          <w:highlight w:val="none"/>
        </w:rPr>
        <w:t>投诉书</w:t>
      </w:r>
    </w:p>
    <w:p>
      <w:pPr>
        <w:rPr>
          <w:rFonts w:hint="eastAsia" w:ascii="黑体" w:hAnsi="黑体" w:eastAsia="黑体" w:cs="Times New Roman"/>
          <w:color w:val="auto"/>
          <w:sz w:val="32"/>
          <w:szCs w:val="32"/>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tabs>
          <w:tab w:val="left" w:pos="651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p>
    <w:p>
      <w:pPr>
        <w:tabs>
          <w:tab w:val="left" w:pos="6510"/>
        </w:tabs>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bookmarkStart w:id="423" w:name="PO_3000001867_PM002_12"/>
      <w:r>
        <w:rPr>
          <w:rFonts w:hint="eastAsia" w:ascii="宋体" w:hAnsi="宋体" w:eastAsia="宋体" w:cs="宋体"/>
          <w:color w:val="auto"/>
          <w:sz w:val="24"/>
          <w:szCs w:val="24"/>
          <w:highlight w:val="none"/>
          <w:u w:val="dotted"/>
        </w:rPr>
        <w:t xml:space="preserve">                    </w:t>
      </w:r>
      <w:bookmarkEnd w:id="423"/>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bookmarkStart w:id="424" w:name="PO_3000001867_PM001_9"/>
      <w:r>
        <w:rPr>
          <w:rFonts w:hint="eastAsia" w:ascii="宋体" w:hAnsi="宋体" w:eastAsia="宋体" w:cs="宋体"/>
          <w:color w:val="auto"/>
          <w:sz w:val="24"/>
          <w:szCs w:val="24"/>
          <w:highlight w:val="none"/>
          <w:u w:val="dotted"/>
        </w:rPr>
        <w:t xml:space="preserve">                    </w:t>
      </w:r>
      <w:bookmarkEnd w:id="424"/>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25" w:name="PO_3000001867_PM026_6"/>
      <w:r>
        <w:rPr>
          <w:rFonts w:hint="eastAsia" w:ascii="宋体" w:hAnsi="宋体" w:eastAsia="宋体" w:cs="宋体"/>
          <w:color w:val="auto"/>
          <w:sz w:val="24"/>
          <w:szCs w:val="24"/>
          <w:highlight w:val="none"/>
          <w:u w:val="dotted"/>
        </w:rPr>
        <w:t xml:space="preserve">                    </w:t>
      </w:r>
      <w:bookmarkEnd w:id="425"/>
      <w:r>
        <w:rPr>
          <w:rFonts w:hint="eastAsia" w:ascii="宋体" w:hAnsi="宋体" w:eastAsia="宋体" w:cs="宋体"/>
          <w:color w:val="auto"/>
          <w:sz w:val="24"/>
          <w:szCs w:val="24"/>
          <w:highlight w:val="none"/>
          <w:u w:val="dotted"/>
          <w:lang w:val="en-US" w:eastAsia="zh-CN"/>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pPr>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w:t>
      </w:r>
      <w:r>
        <w:rPr>
          <w:rFonts w:hint="eastAsia" w:ascii="宋体" w:hAnsi="宋体" w:cs="宋体"/>
          <w:color w:val="auto"/>
          <w:sz w:val="24"/>
          <w:szCs w:val="24"/>
          <w:highlight w:val="none"/>
          <w:u w:val="dotted"/>
          <w:lang w:eastAsia="zh-CN"/>
        </w:rPr>
        <w:t>采购</w:t>
      </w:r>
      <w:r>
        <w:rPr>
          <w:rFonts w:hint="eastAsia" w:ascii="宋体" w:hAnsi="宋体" w:eastAsia="宋体" w:cs="宋体"/>
          <w:color w:val="auto"/>
          <w:sz w:val="24"/>
          <w:szCs w:val="24"/>
          <w:highlight w:val="none"/>
          <w:u w:val="dotted"/>
        </w:rPr>
        <w:t>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szCs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pPr>
        <w:rPr>
          <w:color w:val="auto"/>
          <w:highlight w:val="none"/>
        </w:rPr>
      </w:pPr>
    </w:p>
    <w:sectPr>
      <w:footerReference r:id="rId9" w:type="first"/>
      <w:headerReference r:id="rId6" w:type="default"/>
      <w:footerReference r:id="rId7" w:type="default"/>
      <w:footerReference r:id="rId8" w:type="even"/>
      <w:pgSz w:w="11905" w:h="16838"/>
      <w:pgMar w:top="1134" w:right="1134" w:bottom="1134" w:left="1134" w:header="850" w:footer="850" w:gutter="0"/>
      <w:pgNumType w:fmt="decimal"/>
      <w:cols w:space="0" w:num="1"/>
      <w:titlePg/>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51C9BA2-C19B-445D-9E9D-CE6F716B2A5E}"/>
  </w:font>
  <w:font w:name="黑体">
    <w:panose1 w:val="02010609060101010101"/>
    <w:charset w:val="86"/>
    <w:family w:val="auto"/>
    <w:pitch w:val="default"/>
    <w:sig w:usb0="800002BF" w:usb1="38CF7CFA" w:usb2="00000016" w:usb3="00000000" w:csb0="00040001" w:csb1="00000000"/>
    <w:embedRegular r:id="rId2" w:fontKey="{37B4E7A0-F029-46AB-A1DE-5FBCD29DC5E5}"/>
  </w:font>
  <w:font w:name="Courier New">
    <w:panose1 w:val="02070309020205020404"/>
    <w:charset w:val="01"/>
    <w:family w:val="modern"/>
    <w:pitch w:val="default"/>
    <w:sig w:usb0="E0002EFF" w:usb1="C0007843" w:usb2="00000009" w:usb3="00000000" w:csb0="400001FF" w:csb1="FFFF0000"/>
    <w:embedRegular r:id="rId3" w:fontKey="{B7601833-66A4-44F7-9019-17BCDAD9C92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4" w:fontKey="{AF833F8C-6DDE-4C63-8477-057B58C93CC8}"/>
  </w:font>
  <w:font w:name="仿宋">
    <w:panose1 w:val="02010609060101010101"/>
    <w:charset w:val="86"/>
    <w:family w:val="auto"/>
    <w:pitch w:val="default"/>
    <w:sig w:usb0="800002BF" w:usb1="38CF7CFA" w:usb2="00000016" w:usb3="00000000" w:csb0="00040001" w:csb1="00000000"/>
    <w:embedRegular r:id="rId5" w:fontKey="{B32B1F29-E3D3-467C-9DD8-8E7C55584594}"/>
  </w:font>
  <w:font w:name="Arial Unicode MS">
    <w:altName w:val="宋体"/>
    <w:panose1 w:val="020B0604020202020204"/>
    <w:charset w:val="86"/>
    <w:family w:val="roman"/>
    <w:pitch w:val="default"/>
    <w:sig w:usb0="00000000" w:usb1="00000000" w:usb2="0000007F" w:usb3="00000000" w:csb0="203F01FF" w:csb1="DFFF0000"/>
  </w:font>
  <w:font w:name="PingFang SC Regular">
    <w:altName w:val="宋体"/>
    <w:panose1 w:val="020B0400000000000000"/>
    <w:charset w:val="86"/>
    <w:family w:val="roman"/>
    <w:pitch w:val="default"/>
    <w:sig w:usb0="00000000" w:usb1="00000000" w:usb2="00000017" w:usb3="00000000" w:csb0="00040001" w:csb1="00000000"/>
  </w:font>
  <w:font w:name="楷体">
    <w:panose1 w:val="02010609060101010101"/>
    <w:charset w:val="86"/>
    <w:family w:val="modern"/>
    <w:pitch w:val="default"/>
    <w:sig w:usb0="800002BF" w:usb1="38CF7CFA" w:usb2="00000016" w:usb3="00000000" w:csb0="00040001" w:csb1="00000000"/>
    <w:embedRegular r:id="rId6" w:fontKey="{07E3DD23-08CF-45A0-8D6E-2C5166C62F12}"/>
  </w:font>
  <w:font w:name="方正小标宋简体">
    <w:panose1 w:val="02000000000000000000"/>
    <w:charset w:val="86"/>
    <w:family w:val="script"/>
    <w:pitch w:val="default"/>
    <w:sig w:usb0="00000001" w:usb1="08000000" w:usb2="00000000" w:usb3="00000000" w:csb0="00040000" w:csb1="00000000"/>
    <w:embedRegular r:id="rId7" w:fontKey="{C994B650-7904-48B9-91AC-93C0EAE5EF7D}"/>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4962T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KLZE/nocKqW491sf/oelyaKQ+YTKp7GUx6ox6C92ju4WSu6CPh6aNycXmOTTheleflYpHRi4eP&#10;fYD4SThDUlDTgLPLlrL9F4hIBEunktTLuhuldZ6fto8SWJgyRWI+MExR7Df9KGfjmgOq6XDsNbW4&#10;5ZTozxZdTRsyBWEKNlOw80Ft27xCqR/4611EEplb6jDAjo1xXpnyuFtpIf4/56qH/2l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OPetkzgEAAJcDAAAOAAAAAAAAAAEAIAAAAB8BAABkcnMv&#10;ZTJvRG9jLnhtbFBLBQYAAAAABgAGAFkBAABfBQAAAAA=&#10;">
              <v:fill on="f" focussize="0,0"/>
              <v:stroke on="f"/>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v:textbox>
            </v:shape>
          </w:pict>
        </mc:Fallback>
      </mc:AlternateContent>
    </w:r>
  </w:p>
  <w:p>
    <w:pPr>
      <w:pStyle w:val="14"/>
      <w:rPr>
        <w:rFonts w:ascii="Times New Roman" w:hAnsi="Times New Roman" w:eastAsia="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8"/>
        <w:rFonts w:ascii="Times New Roman" w:hAnsi="Times New Roman" w:eastAsia="宋体" w:cs="Times New Roman"/>
      </w:rPr>
    </w:pPr>
    <w:r>
      <w:rPr>
        <w:rFonts w:ascii="Times New Roman" w:hAnsi="Times New Roman" w:eastAsia="宋体" w:cs="Times New Roman"/>
      </w:rPr>
      <w:fldChar w:fldCharType="begin"/>
    </w:r>
    <w:r>
      <w:rPr>
        <w:rStyle w:val="28"/>
        <w:rFonts w:ascii="Times New Roman" w:hAnsi="Times New Roman" w:eastAsia="宋体" w:cs="Times New Roman"/>
      </w:rPr>
      <w:instrText xml:space="preserve">PAGE  </w:instrText>
    </w:r>
    <w:r>
      <w:rPr>
        <w:rFonts w:ascii="Times New Roman" w:hAnsi="Times New Roman" w:eastAsia="宋体" w:cs="Times New Roman"/>
      </w:rPr>
      <w:fldChar w:fldCharType="end"/>
    </w:r>
  </w:p>
  <w:p>
    <w:pPr>
      <w:pStyle w:val="14"/>
      <w:rPr>
        <w:rFonts w:ascii="Times New Roman" w:hAnsi="Times New Roman"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both"/>
      <w:rPr>
        <w:rFonts w:hint="eastAsia"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Style w:val="28"/>
                              <w:rFonts w:ascii="Times New Roman" w:hAnsi="Times New Roman" w:eastAsia="宋体" w:cs="Times New Roman"/>
                            </w:rPr>
                          </w:pPr>
                          <w:r>
                            <w:rPr>
                              <w:rFonts w:ascii="Times New Roman" w:hAnsi="Times New Roman" w:eastAsia="宋体" w:cs="Times New Roman"/>
                            </w:rPr>
                            <w:fldChar w:fldCharType="begin"/>
                          </w:r>
                          <w:r>
                            <w:rPr>
                              <w:rStyle w:val="28"/>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8"/>
                              <w:rFonts w:ascii="Times New Roman" w:hAnsi="Times New Roman" w:eastAsia="宋体" w:cs="Times New Roman"/>
                            </w:rPr>
                            <w:t>122</w:t>
                          </w:r>
                          <w:r>
                            <w:rPr>
                              <w:rFonts w:ascii="Times New Roman" w:hAnsi="Times New Roman" w:eastAsia="宋体" w:cs="Times New Roman"/>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rPr>
                        <w:rStyle w:val="28"/>
                        <w:rFonts w:ascii="Times New Roman" w:hAnsi="Times New Roman" w:eastAsia="宋体" w:cs="Times New Roman"/>
                      </w:rPr>
                    </w:pPr>
                    <w:r>
                      <w:rPr>
                        <w:rFonts w:ascii="Times New Roman" w:hAnsi="Times New Roman" w:eastAsia="宋体" w:cs="Times New Roman"/>
                      </w:rPr>
                      <w:fldChar w:fldCharType="begin"/>
                    </w:r>
                    <w:r>
                      <w:rPr>
                        <w:rStyle w:val="28"/>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8"/>
                        <w:rFonts w:ascii="Times New Roman" w:hAnsi="Times New Roman" w:eastAsia="宋体" w:cs="Times New Roman"/>
                      </w:rPr>
                      <w:t>122</w:t>
                    </w:r>
                    <w:r>
                      <w:rPr>
                        <w:rFonts w:ascii="Times New Roman" w:hAnsi="Times New Roman" w:eastAsia="宋体" w:cs="Times New Roman"/>
                      </w:rP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0"/>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A2FC8"/>
    <w:multiLevelType w:val="singleLevel"/>
    <w:tmpl w:val="A94A2FC8"/>
    <w:lvl w:ilvl="0" w:tentative="0">
      <w:start w:val="1"/>
      <w:numFmt w:val="decimal"/>
      <w:lvlText w:val="%1."/>
      <w:lvlJc w:val="left"/>
      <w:pPr>
        <w:tabs>
          <w:tab w:val="left" w:pos="312"/>
        </w:tabs>
      </w:pPr>
    </w:lvl>
  </w:abstractNum>
  <w:abstractNum w:abstractNumId="1">
    <w:nsid w:val="B0BF6F13"/>
    <w:multiLevelType w:val="singleLevel"/>
    <w:tmpl w:val="B0BF6F13"/>
    <w:lvl w:ilvl="0" w:tentative="0">
      <w:start w:val="3"/>
      <w:numFmt w:val="chineseCounting"/>
      <w:suff w:val="nothing"/>
      <w:lvlText w:val="%1、"/>
      <w:lvlJc w:val="left"/>
      <w:rPr>
        <w:rFonts w:hint="eastAsia"/>
      </w:rPr>
    </w:lvl>
  </w:abstractNum>
  <w:abstractNum w:abstractNumId="2">
    <w:nsid w:val="DC3C4FD3"/>
    <w:multiLevelType w:val="singleLevel"/>
    <w:tmpl w:val="DC3C4FD3"/>
    <w:lvl w:ilvl="0" w:tentative="0">
      <w:start w:val="1"/>
      <w:numFmt w:val="decimal"/>
      <w:suff w:val="nothing"/>
      <w:lvlText w:val="（%1）"/>
      <w:lvlJc w:val="left"/>
    </w:lvl>
  </w:abstractNum>
  <w:abstractNum w:abstractNumId="3">
    <w:nsid w:val="DFB833EF"/>
    <w:multiLevelType w:val="singleLevel"/>
    <w:tmpl w:val="DFB833EF"/>
    <w:lvl w:ilvl="0" w:tentative="0">
      <w:start w:val="1"/>
      <w:numFmt w:val="decimal"/>
      <w:suff w:val="nothing"/>
      <w:lvlText w:val="（%1）"/>
      <w:lvlJc w:val="left"/>
    </w:lvl>
  </w:abstractNum>
  <w:abstractNum w:abstractNumId="4">
    <w:nsid w:val="F99766C5"/>
    <w:multiLevelType w:val="singleLevel"/>
    <w:tmpl w:val="F99766C5"/>
    <w:lvl w:ilvl="0" w:tentative="0">
      <w:start w:val="1"/>
      <w:numFmt w:val="decimalEnclosedCircleChinese"/>
      <w:suff w:val="space"/>
      <w:lvlText w:val="%1"/>
      <w:lvlJc w:val="left"/>
      <w:rPr>
        <w:rFonts w:hint="eastAsia"/>
      </w:rPr>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C317A7A"/>
    <w:multiLevelType w:val="singleLevel"/>
    <w:tmpl w:val="0C317A7A"/>
    <w:lvl w:ilvl="0" w:tentative="0">
      <w:start w:val="1"/>
      <w:numFmt w:val="decimal"/>
      <w:suff w:val="nothing"/>
      <w:lvlText w:val="%1．"/>
      <w:lvlJc w:val="left"/>
      <w:pPr>
        <w:ind w:left="0" w:firstLine="400"/>
      </w:pPr>
      <w:rPr>
        <w:rFonts w:hint="default"/>
      </w:rPr>
    </w:lvl>
  </w:abstractNum>
  <w:abstractNum w:abstractNumId="7">
    <w:nsid w:val="14F204B4"/>
    <w:multiLevelType w:val="singleLevel"/>
    <w:tmpl w:val="14F204B4"/>
    <w:lvl w:ilvl="0" w:tentative="0">
      <w:start w:val="1"/>
      <w:numFmt w:val="decimal"/>
      <w:suff w:val="nothing"/>
      <w:lvlText w:val="（%1）"/>
      <w:lvlJc w:val="left"/>
    </w:lvl>
  </w:abstractNum>
  <w:abstractNum w:abstractNumId="8">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9">
    <w:nsid w:val="4074734C"/>
    <w:multiLevelType w:val="multilevel"/>
    <w:tmpl w:val="4074734C"/>
    <w:lvl w:ilvl="0" w:tentative="0">
      <w:start w:val="1"/>
      <w:numFmt w:val="chineseCountingThousand"/>
      <w:suff w:val="nothing"/>
      <w:lvlText w:val="%1、"/>
      <w:lvlJc w:val="left"/>
      <w:pPr>
        <w:ind w:left="0" w:firstLine="0"/>
      </w:pPr>
      <w:rPr>
        <w:rFonts w:hint="eastAsia"/>
      </w:rPr>
    </w:lvl>
    <w:lvl w:ilvl="1" w:tentative="0">
      <w:start w:val="1"/>
      <w:numFmt w:val="decimal"/>
      <w:isLgl/>
      <w:suff w:val="nothing"/>
      <w:lvlText w:val="%1.%2"/>
      <w:lvlJc w:val="left"/>
      <w:pPr>
        <w:ind w:left="0" w:firstLine="0"/>
      </w:pPr>
      <w:rPr>
        <w:rFonts w:hint="default" w:ascii="Times New Roman" w:hAnsi="Times New Roman" w:cs="Times New Roman"/>
      </w:rPr>
    </w:lvl>
    <w:lvl w:ilvl="2" w:tentative="0">
      <w:start w:val="1"/>
      <w:numFmt w:val="decimal"/>
      <w:isLgl/>
      <w:suff w:val="nothing"/>
      <w:lvlText w:val="%1.%2.%3"/>
      <w:lvlJc w:val="left"/>
      <w:pPr>
        <w:ind w:left="0" w:firstLine="0"/>
      </w:pPr>
      <w:rPr>
        <w:rFonts w:hint="eastAsia"/>
      </w:rPr>
    </w:lvl>
    <w:lvl w:ilvl="3" w:tentative="0">
      <w:start w:val="1"/>
      <w:numFmt w:val="decimal"/>
      <w:pStyle w:val="5"/>
      <w:isLgl/>
      <w:suff w:val="nothing"/>
      <w:lvlText w:val="%1.%2.%3.%4"/>
      <w:lvlJc w:val="left"/>
      <w:pPr>
        <w:ind w:left="0" w:firstLine="0"/>
      </w:pPr>
      <w:rPr>
        <w:rFonts w:hint="default" w:ascii="Times New Roman" w:hAnsi="Times New Roman" w:cs="Times New Roman"/>
      </w:rPr>
    </w:lvl>
    <w:lvl w:ilvl="4" w:tentative="0">
      <w:start w:val="1"/>
      <w:numFmt w:val="decimal"/>
      <w:isLgl/>
      <w:suff w:val="nothing"/>
      <w:lvlText w:val="%1.%2.%3.%4.%5"/>
      <w:lvlJc w:val="left"/>
      <w:pPr>
        <w:ind w:left="0" w:firstLine="0"/>
      </w:pPr>
      <w:rPr>
        <w:rFonts w:hint="eastAsia"/>
      </w:rPr>
    </w:lvl>
    <w:lvl w:ilvl="5" w:tentative="0">
      <w:start w:val="1"/>
      <w:numFmt w:val="decimal"/>
      <w:isLgl/>
      <w:suff w:val="nothing"/>
      <w:lvlText w:val="%1.%2.%3.%4.%5.%6"/>
      <w:lvlJc w:val="left"/>
      <w:pPr>
        <w:ind w:left="0" w:firstLine="0"/>
      </w:pPr>
      <w:rPr>
        <w:rFonts w:hint="default" w:ascii="Times New Roman" w:hAnsi="Times New Roman" w:cs="Times New Roman"/>
      </w:rPr>
    </w:lvl>
    <w:lvl w:ilvl="6" w:tentative="0">
      <w:start w:val="1"/>
      <w:numFmt w:val="decimal"/>
      <w:isLgl/>
      <w:suff w:val="nothing"/>
      <w:lvlText w:val="%1.%2.%3.%4.%5.%6.%7"/>
      <w:lvlJc w:val="left"/>
      <w:pPr>
        <w:ind w:left="0" w:firstLine="0"/>
      </w:pPr>
      <w:rPr>
        <w:rFonts w:hint="eastAsia"/>
      </w:rPr>
    </w:lvl>
    <w:lvl w:ilvl="7" w:tentative="0">
      <w:start w:val="1"/>
      <w:numFmt w:val="decimal"/>
      <w:isLgl/>
      <w:suff w:val="nothing"/>
      <w:lvlText w:val="%1.%2.%3.%4.%5.%6.%7.%8"/>
      <w:lvlJc w:val="left"/>
      <w:pPr>
        <w:ind w:left="0" w:firstLine="0"/>
      </w:pPr>
      <w:rPr>
        <w:rFonts w:hint="default" w:ascii="Times New Roman" w:hAnsi="Times New Roman" w:cs="Times New Roman"/>
      </w:rPr>
    </w:lvl>
    <w:lvl w:ilvl="8" w:tentative="0">
      <w:start w:val="1"/>
      <w:numFmt w:val="decimal"/>
      <w:isLgl/>
      <w:suff w:val="nothing"/>
      <w:lvlText w:val="%1.%2.%3.%4.%5.%6.%7.%8.%9"/>
      <w:lvlJc w:val="left"/>
      <w:pPr>
        <w:ind w:left="0" w:firstLine="0"/>
      </w:pPr>
      <w:rPr>
        <w:rFonts w:hint="default" w:ascii="Times New Roman" w:hAnsi="Times New Roman" w:cs="Times New Roman"/>
      </w:rPr>
    </w:lvl>
  </w:abstractNum>
  <w:abstractNum w:abstractNumId="10">
    <w:nsid w:val="51536378"/>
    <w:multiLevelType w:val="singleLevel"/>
    <w:tmpl w:val="51536378"/>
    <w:lvl w:ilvl="0" w:tentative="0">
      <w:start w:val="1"/>
      <w:numFmt w:val="decimal"/>
      <w:suff w:val="nothing"/>
      <w:lvlText w:val="（%1）"/>
      <w:lvlJc w:val="left"/>
      <w:pPr>
        <w:ind w:left="0" w:firstLine="0"/>
      </w:pPr>
    </w:lvl>
  </w:abstractNum>
  <w:num w:numId="1">
    <w:abstractNumId w:val="9"/>
  </w:num>
  <w:num w:numId="2">
    <w:abstractNumId w:val="0"/>
  </w:num>
  <w:num w:numId="3">
    <w:abstractNumId w:val="6"/>
  </w:num>
  <w:num w:numId="4">
    <w:abstractNumId w:val="1"/>
  </w:num>
  <w:num w:numId="5">
    <w:abstractNumId w:val="4"/>
  </w:num>
  <w:num w:numId="6">
    <w:abstractNumId w:val="2"/>
  </w:num>
  <w:num w:numId="7">
    <w:abstractNumId w:val="10"/>
    <w:lvlOverride w:ilvl="0">
      <w:startOverride w:val="1"/>
    </w:lvlOverride>
  </w:num>
  <w:num w:numId="8">
    <w:abstractNumId w:val="3"/>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ODFkODNlNjgyOGRiZjM0NGExMDlhMzkzODVlZDMifQ=="/>
  </w:docVars>
  <w:rsids>
    <w:rsidRoot w:val="00000000"/>
    <w:rsid w:val="00103897"/>
    <w:rsid w:val="0011760F"/>
    <w:rsid w:val="002C758B"/>
    <w:rsid w:val="006C026D"/>
    <w:rsid w:val="007402CA"/>
    <w:rsid w:val="00AE6536"/>
    <w:rsid w:val="00BB4985"/>
    <w:rsid w:val="00C621D0"/>
    <w:rsid w:val="00D23242"/>
    <w:rsid w:val="00D26508"/>
    <w:rsid w:val="00D47C35"/>
    <w:rsid w:val="00D95B39"/>
    <w:rsid w:val="00DB6B5A"/>
    <w:rsid w:val="00ED22D7"/>
    <w:rsid w:val="01095920"/>
    <w:rsid w:val="01115B19"/>
    <w:rsid w:val="011B02F9"/>
    <w:rsid w:val="012A54D2"/>
    <w:rsid w:val="014275A5"/>
    <w:rsid w:val="014E69AF"/>
    <w:rsid w:val="015938D3"/>
    <w:rsid w:val="015E20C9"/>
    <w:rsid w:val="01771543"/>
    <w:rsid w:val="017A3A87"/>
    <w:rsid w:val="019A1F05"/>
    <w:rsid w:val="01A0150A"/>
    <w:rsid w:val="01A72EEF"/>
    <w:rsid w:val="01AF4EDE"/>
    <w:rsid w:val="01B04BC9"/>
    <w:rsid w:val="01BE6222"/>
    <w:rsid w:val="01BF26A0"/>
    <w:rsid w:val="01C25118"/>
    <w:rsid w:val="01C73E98"/>
    <w:rsid w:val="01C92250"/>
    <w:rsid w:val="01DC47FC"/>
    <w:rsid w:val="02055082"/>
    <w:rsid w:val="02070CCA"/>
    <w:rsid w:val="023758F4"/>
    <w:rsid w:val="0248678D"/>
    <w:rsid w:val="025949D7"/>
    <w:rsid w:val="02816CCE"/>
    <w:rsid w:val="02974B2C"/>
    <w:rsid w:val="02A04098"/>
    <w:rsid w:val="02A429BD"/>
    <w:rsid w:val="02A76009"/>
    <w:rsid w:val="02CC6E30"/>
    <w:rsid w:val="02D92142"/>
    <w:rsid w:val="02F07A01"/>
    <w:rsid w:val="02FC231D"/>
    <w:rsid w:val="032A4C70"/>
    <w:rsid w:val="03323B4D"/>
    <w:rsid w:val="035C3D6F"/>
    <w:rsid w:val="03630182"/>
    <w:rsid w:val="036A4118"/>
    <w:rsid w:val="037474BD"/>
    <w:rsid w:val="037B5A38"/>
    <w:rsid w:val="037B7BAD"/>
    <w:rsid w:val="038207AB"/>
    <w:rsid w:val="038F07B3"/>
    <w:rsid w:val="03942756"/>
    <w:rsid w:val="04054EA8"/>
    <w:rsid w:val="04131BA8"/>
    <w:rsid w:val="04163446"/>
    <w:rsid w:val="041C7FB9"/>
    <w:rsid w:val="041E0EAD"/>
    <w:rsid w:val="043C0BB8"/>
    <w:rsid w:val="045B5313"/>
    <w:rsid w:val="0468034C"/>
    <w:rsid w:val="047475DC"/>
    <w:rsid w:val="04811BB2"/>
    <w:rsid w:val="04975296"/>
    <w:rsid w:val="049A7C20"/>
    <w:rsid w:val="04A224E9"/>
    <w:rsid w:val="04A309D6"/>
    <w:rsid w:val="04A57753"/>
    <w:rsid w:val="04AA70D4"/>
    <w:rsid w:val="04B30C95"/>
    <w:rsid w:val="04B36EE7"/>
    <w:rsid w:val="04BE2062"/>
    <w:rsid w:val="04C31FAE"/>
    <w:rsid w:val="04E34912"/>
    <w:rsid w:val="053C416E"/>
    <w:rsid w:val="054579FD"/>
    <w:rsid w:val="054D6CFB"/>
    <w:rsid w:val="054F5D32"/>
    <w:rsid w:val="056D44BF"/>
    <w:rsid w:val="05983B33"/>
    <w:rsid w:val="05A71B3F"/>
    <w:rsid w:val="05BE24D8"/>
    <w:rsid w:val="05DE60F3"/>
    <w:rsid w:val="05EC04F9"/>
    <w:rsid w:val="05F34893"/>
    <w:rsid w:val="05F652DD"/>
    <w:rsid w:val="05F7015F"/>
    <w:rsid w:val="05FB28F4"/>
    <w:rsid w:val="060A5367"/>
    <w:rsid w:val="061760BE"/>
    <w:rsid w:val="062C6F51"/>
    <w:rsid w:val="063A78C0"/>
    <w:rsid w:val="063B339F"/>
    <w:rsid w:val="064B496C"/>
    <w:rsid w:val="06562220"/>
    <w:rsid w:val="066F5DC3"/>
    <w:rsid w:val="0676474C"/>
    <w:rsid w:val="067704D7"/>
    <w:rsid w:val="067A7E6D"/>
    <w:rsid w:val="068C4871"/>
    <w:rsid w:val="068C540C"/>
    <w:rsid w:val="069602FF"/>
    <w:rsid w:val="06E51C97"/>
    <w:rsid w:val="06F62551"/>
    <w:rsid w:val="072D0157"/>
    <w:rsid w:val="07413D40"/>
    <w:rsid w:val="074C038C"/>
    <w:rsid w:val="075D020D"/>
    <w:rsid w:val="07605CEA"/>
    <w:rsid w:val="07621280"/>
    <w:rsid w:val="07723089"/>
    <w:rsid w:val="077E37DC"/>
    <w:rsid w:val="078828AD"/>
    <w:rsid w:val="0790327A"/>
    <w:rsid w:val="07941252"/>
    <w:rsid w:val="07A428E3"/>
    <w:rsid w:val="07CB185D"/>
    <w:rsid w:val="07DA4E9C"/>
    <w:rsid w:val="07FC2953"/>
    <w:rsid w:val="08093A71"/>
    <w:rsid w:val="080F08D8"/>
    <w:rsid w:val="08164FC5"/>
    <w:rsid w:val="0875672E"/>
    <w:rsid w:val="087B67BA"/>
    <w:rsid w:val="08A76D34"/>
    <w:rsid w:val="08B0518A"/>
    <w:rsid w:val="08CA60DE"/>
    <w:rsid w:val="08D20524"/>
    <w:rsid w:val="08F00221"/>
    <w:rsid w:val="08FB6F31"/>
    <w:rsid w:val="090B2A96"/>
    <w:rsid w:val="090B4829"/>
    <w:rsid w:val="09145975"/>
    <w:rsid w:val="095667C8"/>
    <w:rsid w:val="09572877"/>
    <w:rsid w:val="095D79BF"/>
    <w:rsid w:val="097736D5"/>
    <w:rsid w:val="097C1490"/>
    <w:rsid w:val="0984551C"/>
    <w:rsid w:val="099E24B2"/>
    <w:rsid w:val="09AB0983"/>
    <w:rsid w:val="09CE1116"/>
    <w:rsid w:val="09E076C7"/>
    <w:rsid w:val="09F24D59"/>
    <w:rsid w:val="0A1E7575"/>
    <w:rsid w:val="0A2013A9"/>
    <w:rsid w:val="0A340DC6"/>
    <w:rsid w:val="0A3463D4"/>
    <w:rsid w:val="0A435CEB"/>
    <w:rsid w:val="0A4D6DF4"/>
    <w:rsid w:val="0A564057"/>
    <w:rsid w:val="0A641F8C"/>
    <w:rsid w:val="0A765A8A"/>
    <w:rsid w:val="0A813285"/>
    <w:rsid w:val="0A926CF8"/>
    <w:rsid w:val="0A9D75E6"/>
    <w:rsid w:val="0AA66587"/>
    <w:rsid w:val="0AA809C6"/>
    <w:rsid w:val="0AAC7730"/>
    <w:rsid w:val="0ACE705D"/>
    <w:rsid w:val="0AD3705F"/>
    <w:rsid w:val="0AF837E4"/>
    <w:rsid w:val="0B00351E"/>
    <w:rsid w:val="0B05035F"/>
    <w:rsid w:val="0B12482A"/>
    <w:rsid w:val="0B28151A"/>
    <w:rsid w:val="0B2B22F5"/>
    <w:rsid w:val="0B3A252C"/>
    <w:rsid w:val="0B4D7D2D"/>
    <w:rsid w:val="0B5140BC"/>
    <w:rsid w:val="0B615CFF"/>
    <w:rsid w:val="0B6D3325"/>
    <w:rsid w:val="0B831A63"/>
    <w:rsid w:val="0B8C6DD9"/>
    <w:rsid w:val="0B8F7AB0"/>
    <w:rsid w:val="0B9A495D"/>
    <w:rsid w:val="0BA93258"/>
    <w:rsid w:val="0BA95626"/>
    <w:rsid w:val="0BB97D86"/>
    <w:rsid w:val="0BC23C9A"/>
    <w:rsid w:val="0BE502CE"/>
    <w:rsid w:val="0BEA58E4"/>
    <w:rsid w:val="0C01007F"/>
    <w:rsid w:val="0C1A4568"/>
    <w:rsid w:val="0C2030B4"/>
    <w:rsid w:val="0C2C7CAB"/>
    <w:rsid w:val="0C3F4BE5"/>
    <w:rsid w:val="0C41302A"/>
    <w:rsid w:val="0C463AE2"/>
    <w:rsid w:val="0C4A4FFD"/>
    <w:rsid w:val="0C556E46"/>
    <w:rsid w:val="0C585D0D"/>
    <w:rsid w:val="0C65333A"/>
    <w:rsid w:val="0C734D39"/>
    <w:rsid w:val="0C760424"/>
    <w:rsid w:val="0CAD5BD8"/>
    <w:rsid w:val="0CDC043F"/>
    <w:rsid w:val="0CE74123"/>
    <w:rsid w:val="0D004C93"/>
    <w:rsid w:val="0D1D5F20"/>
    <w:rsid w:val="0D2515DE"/>
    <w:rsid w:val="0D3B1F2E"/>
    <w:rsid w:val="0D3B4AA2"/>
    <w:rsid w:val="0D3D6559"/>
    <w:rsid w:val="0D543F47"/>
    <w:rsid w:val="0D5E04FB"/>
    <w:rsid w:val="0D7F321E"/>
    <w:rsid w:val="0D920250"/>
    <w:rsid w:val="0D9269B0"/>
    <w:rsid w:val="0D951880"/>
    <w:rsid w:val="0D992AED"/>
    <w:rsid w:val="0DEB6470"/>
    <w:rsid w:val="0E0040B4"/>
    <w:rsid w:val="0E0F21BC"/>
    <w:rsid w:val="0E1770D6"/>
    <w:rsid w:val="0E1B77DE"/>
    <w:rsid w:val="0E262539"/>
    <w:rsid w:val="0E2B18D5"/>
    <w:rsid w:val="0E3218E4"/>
    <w:rsid w:val="0E4B734D"/>
    <w:rsid w:val="0E5071DE"/>
    <w:rsid w:val="0E59465B"/>
    <w:rsid w:val="0E73260E"/>
    <w:rsid w:val="0E733F5F"/>
    <w:rsid w:val="0E9B2EC6"/>
    <w:rsid w:val="0EA23611"/>
    <w:rsid w:val="0EA91BC1"/>
    <w:rsid w:val="0EAD2172"/>
    <w:rsid w:val="0EAF118E"/>
    <w:rsid w:val="0EC66E3A"/>
    <w:rsid w:val="0EE52393"/>
    <w:rsid w:val="0EEF6AAD"/>
    <w:rsid w:val="0EFB7D6B"/>
    <w:rsid w:val="0EFE5203"/>
    <w:rsid w:val="0F012419"/>
    <w:rsid w:val="0F035F56"/>
    <w:rsid w:val="0F072309"/>
    <w:rsid w:val="0F17197D"/>
    <w:rsid w:val="0F2C13BC"/>
    <w:rsid w:val="0F3410B2"/>
    <w:rsid w:val="0F386123"/>
    <w:rsid w:val="0F524821"/>
    <w:rsid w:val="0F6B1F01"/>
    <w:rsid w:val="0F986DD1"/>
    <w:rsid w:val="0F9B3228"/>
    <w:rsid w:val="0FB32ED6"/>
    <w:rsid w:val="0FB74DC9"/>
    <w:rsid w:val="0FDB2F20"/>
    <w:rsid w:val="0FDF309C"/>
    <w:rsid w:val="0FF30ADF"/>
    <w:rsid w:val="0FFF56D6"/>
    <w:rsid w:val="100069C5"/>
    <w:rsid w:val="101A621B"/>
    <w:rsid w:val="102432A8"/>
    <w:rsid w:val="10252529"/>
    <w:rsid w:val="102A0F6D"/>
    <w:rsid w:val="102F0E28"/>
    <w:rsid w:val="103406D9"/>
    <w:rsid w:val="10390118"/>
    <w:rsid w:val="10396BE7"/>
    <w:rsid w:val="104E4A8A"/>
    <w:rsid w:val="10501A8E"/>
    <w:rsid w:val="10627E99"/>
    <w:rsid w:val="107B0CF3"/>
    <w:rsid w:val="10863702"/>
    <w:rsid w:val="10995C7D"/>
    <w:rsid w:val="10A25EDA"/>
    <w:rsid w:val="10AF4944"/>
    <w:rsid w:val="10D4339F"/>
    <w:rsid w:val="10D4383D"/>
    <w:rsid w:val="10DF6D44"/>
    <w:rsid w:val="10EC17B7"/>
    <w:rsid w:val="10ED3781"/>
    <w:rsid w:val="10FA4268"/>
    <w:rsid w:val="1102547E"/>
    <w:rsid w:val="1113124C"/>
    <w:rsid w:val="113C7A86"/>
    <w:rsid w:val="114E32ED"/>
    <w:rsid w:val="115A177E"/>
    <w:rsid w:val="11652FD6"/>
    <w:rsid w:val="116A4DD1"/>
    <w:rsid w:val="119836EC"/>
    <w:rsid w:val="11C24C0D"/>
    <w:rsid w:val="11D843F8"/>
    <w:rsid w:val="11F56084"/>
    <w:rsid w:val="120D6C92"/>
    <w:rsid w:val="1221098C"/>
    <w:rsid w:val="12335850"/>
    <w:rsid w:val="12392C0C"/>
    <w:rsid w:val="124A72F3"/>
    <w:rsid w:val="124B49D0"/>
    <w:rsid w:val="127A591F"/>
    <w:rsid w:val="127A7296"/>
    <w:rsid w:val="129A3FAA"/>
    <w:rsid w:val="12C92FB9"/>
    <w:rsid w:val="12DE2AB6"/>
    <w:rsid w:val="12E271C4"/>
    <w:rsid w:val="12E53FDD"/>
    <w:rsid w:val="12E63C04"/>
    <w:rsid w:val="13004370"/>
    <w:rsid w:val="13144FF5"/>
    <w:rsid w:val="132E3C31"/>
    <w:rsid w:val="133B4C77"/>
    <w:rsid w:val="13430886"/>
    <w:rsid w:val="138C0906"/>
    <w:rsid w:val="13A0020C"/>
    <w:rsid w:val="13CA3479"/>
    <w:rsid w:val="13CB5226"/>
    <w:rsid w:val="13D12F37"/>
    <w:rsid w:val="13D773DA"/>
    <w:rsid w:val="13E62B4A"/>
    <w:rsid w:val="13F1538D"/>
    <w:rsid w:val="13FB4BE9"/>
    <w:rsid w:val="142D220A"/>
    <w:rsid w:val="142F2A1D"/>
    <w:rsid w:val="14330FA7"/>
    <w:rsid w:val="144933C4"/>
    <w:rsid w:val="144E3925"/>
    <w:rsid w:val="14523C8E"/>
    <w:rsid w:val="14535FF1"/>
    <w:rsid w:val="147025DB"/>
    <w:rsid w:val="14703A58"/>
    <w:rsid w:val="147771C0"/>
    <w:rsid w:val="14814229"/>
    <w:rsid w:val="1485642A"/>
    <w:rsid w:val="148C55F5"/>
    <w:rsid w:val="1493579A"/>
    <w:rsid w:val="14A02656"/>
    <w:rsid w:val="14C116E2"/>
    <w:rsid w:val="14E13062"/>
    <w:rsid w:val="14EF2214"/>
    <w:rsid w:val="15000ED2"/>
    <w:rsid w:val="15112FB3"/>
    <w:rsid w:val="1517629B"/>
    <w:rsid w:val="15267F04"/>
    <w:rsid w:val="154A0204"/>
    <w:rsid w:val="15583EAD"/>
    <w:rsid w:val="156C55BC"/>
    <w:rsid w:val="157D6CEC"/>
    <w:rsid w:val="158B3597"/>
    <w:rsid w:val="159B659D"/>
    <w:rsid w:val="15A36F16"/>
    <w:rsid w:val="15A71FCF"/>
    <w:rsid w:val="15CE73E7"/>
    <w:rsid w:val="15D714A3"/>
    <w:rsid w:val="15DA6861"/>
    <w:rsid w:val="15F7039E"/>
    <w:rsid w:val="161E1612"/>
    <w:rsid w:val="16243806"/>
    <w:rsid w:val="16331C36"/>
    <w:rsid w:val="16504596"/>
    <w:rsid w:val="16521360"/>
    <w:rsid w:val="16583A40"/>
    <w:rsid w:val="16691AFB"/>
    <w:rsid w:val="16832BBD"/>
    <w:rsid w:val="169012D2"/>
    <w:rsid w:val="169B63CD"/>
    <w:rsid w:val="169D6CED"/>
    <w:rsid w:val="16CC463A"/>
    <w:rsid w:val="16FC2A4B"/>
    <w:rsid w:val="171208D4"/>
    <w:rsid w:val="17273B47"/>
    <w:rsid w:val="172A6452"/>
    <w:rsid w:val="17526FA4"/>
    <w:rsid w:val="177B0CB7"/>
    <w:rsid w:val="17897185"/>
    <w:rsid w:val="178A5D34"/>
    <w:rsid w:val="1794758A"/>
    <w:rsid w:val="1795379C"/>
    <w:rsid w:val="17B60987"/>
    <w:rsid w:val="18063809"/>
    <w:rsid w:val="181A1B33"/>
    <w:rsid w:val="181B6E25"/>
    <w:rsid w:val="182F7122"/>
    <w:rsid w:val="183813D4"/>
    <w:rsid w:val="18437E62"/>
    <w:rsid w:val="18471274"/>
    <w:rsid w:val="1850222C"/>
    <w:rsid w:val="185F52BC"/>
    <w:rsid w:val="18617483"/>
    <w:rsid w:val="18817186"/>
    <w:rsid w:val="18876335"/>
    <w:rsid w:val="18A53C2D"/>
    <w:rsid w:val="18B81128"/>
    <w:rsid w:val="18C87BF9"/>
    <w:rsid w:val="18E66AB2"/>
    <w:rsid w:val="19037FE5"/>
    <w:rsid w:val="19097C61"/>
    <w:rsid w:val="19155678"/>
    <w:rsid w:val="193423FB"/>
    <w:rsid w:val="194F7902"/>
    <w:rsid w:val="198A5465"/>
    <w:rsid w:val="198C16D7"/>
    <w:rsid w:val="19B644F0"/>
    <w:rsid w:val="19B81747"/>
    <w:rsid w:val="19BD7615"/>
    <w:rsid w:val="19DC1C4E"/>
    <w:rsid w:val="19DC475A"/>
    <w:rsid w:val="19FF33EE"/>
    <w:rsid w:val="1A224809"/>
    <w:rsid w:val="1A2B3806"/>
    <w:rsid w:val="1A2F60BE"/>
    <w:rsid w:val="1A4C479D"/>
    <w:rsid w:val="1A70567B"/>
    <w:rsid w:val="1A774458"/>
    <w:rsid w:val="1A7F369B"/>
    <w:rsid w:val="1A846A93"/>
    <w:rsid w:val="1A8B2040"/>
    <w:rsid w:val="1A984019"/>
    <w:rsid w:val="1A9B0030"/>
    <w:rsid w:val="1AA22304"/>
    <w:rsid w:val="1ABD34B5"/>
    <w:rsid w:val="1AEE76BC"/>
    <w:rsid w:val="1AF432CF"/>
    <w:rsid w:val="1B0911B7"/>
    <w:rsid w:val="1B0C6F41"/>
    <w:rsid w:val="1B1A3D35"/>
    <w:rsid w:val="1B2863A7"/>
    <w:rsid w:val="1B55264E"/>
    <w:rsid w:val="1B8B4540"/>
    <w:rsid w:val="1B91390D"/>
    <w:rsid w:val="1B980981"/>
    <w:rsid w:val="1BB47375"/>
    <w:rsid w:val="1BB61BD8"/>
    <w:rsid w:val="1BC83144"/>
    <w:rsid w:val="1BEA4C7C"/>
    <w:rsid w:val="1BED2999"/>
    <w:rsid w:val="1C19367C"/>
    <w:rsid w:val="1C1F660B"/>
    <w:rsid w:val="1C250273"/>
    <w:rsid w:val="1C3404B6"/>
    <w:rsid w:val="1C441279"/>
    <w:rsid w:val="1C4F3541"/>
    <w:rsid w:val="1C5A4B26"/>
    <w:rsid w:val="1C6C7C4F"/>
    <w:rsid w:val="1C6F7740"/>
    <w:rsid w:val="1C8713FB"/>
    <w:rsid w:val="1C885DAD"/>
    <w:rsid w:val="1C9E7D2D"/>
    <w:rsid w:val="1CA43733"/>
    <w:rsid w:val="1CAB0B30"/>
    <w:rsid w:val="1CCA5C25"/>
    <w:rsid w:val="1CE82961"/>
    <w:rsid w:val="1CEC7AF8"/>
    <w:rsid w:val="1D1502E7"/>
    <w:rsid w:val="1D3F5364"/>
    <w:rsid w:val="1D556DBC"/>
    <w:rsid w:val="1D7132EA"/>
    <w:rsid w:val="1DB94424"/>
    <w:rsid w:val="1DED3012"/>
    <w:rsid w:val="1DED4048"/>
    <w:rsid w:val="1DF1639C"/>
    <w:rsid w:val="1DFE32C5"/>
    <w:rsid w:val="1E037DAC"/>
    <w:rsid w:val="1E175EC1"/>
    <w:rsid w:val="1E2D40C8"/>
    <w:rsid w:val="1E55723C"/>
    <w:rsid w:val="1EA4279A"/>
    <w:rsid w:val="1EA700B7"/>
    <w:rsid w:val="1EE6018D"/>
    <w:rsid w:val="1EEF6070"/>
    <w:rsid w:val="1F0827F2"/>
    <w:rsid w:val="1F152A17"/>
    <w:rsid w:val="1F1970AB"/>
    <w:rsid w:val="1F1A09E0"/>
    <w:rsid w:val="1F1B36DD"/>
    <w:rsid w:val="1F4E3E9E"/>
    <w:rsid w:val="1F6210D9"/>
    <w:rsid w:val="1F640C4B"/>
    <w:rsid w:val="1F7C3BBA"/>
    <w:rsid w:val="1F8D0609"/>
    <w:rsid w:val="1F925C1F"/>
    <w:rsid w:val="1FC2394D"/>
    <w:rsid w:val="1FCF2A25"/>
    <w:rsid w:val="1FF56CD3"/>
    <w:rsid w:val="202A5D19"/>
    <w:rsid w:val="20344F28"/>
    <w:rsid w:val="203B4489"/>
    <w:rsid w:val="20557672"/>
    <w:rsid w:val="208D2FA3"/>
    <w:rsid w:val="20910DC7"/>
    <w:rsid w:val="209640CD"/>
    <w:rsid w:val="20967EE2"/>
    <w:rsid w:val="20B45646"/>
    <w:rsid w:val="20B83463"/>
    <w:rsid w:val="20C01EAF"/>
    <w:rsid w:val="20C54110"/>
    <w:rsid w:val="20D043DB"/>
    <w:rsid w:val="20D3473E"/>
    <w:rsid w:val="20DD79A8"/>
    <w:rsid w:val="20DE2C0B"/>
    <w:rsid w:val="20E233A0"/>
    <w:rsid w:val="20E3050A"/>
    <w:rsid w:val="21170006"/>
    <w:rsid w:val="212623F1"/>
    <w:rsid w:val="212927A5"/>
    <w:rsid w:val="213276BA"/>
    <w:rsid w:val="213351E0"/>
    <w:rsid w:val="213D7796"/>
    <w:rsid w:val="213E28C9"/>
    <w:rsid w:val="21401AA8"/>
    <w:rsid w:val="215E6B36"/>
    <w:rsid w:val="21660D84"/>
    <w:rsid w:val="216C0DF0"/>
    <w:rsid w:val="216D7901"/>
    <w:rsid w:val="217942F8"/>
    <w:rsid w:val="217A6FCE"/>
    <w:rsid w:val="217D1569"/>
    <w:rsid w:val="21A40D95"/>
    <w:rsid w:val="21AB6CB3"/>
    <w:rsid w:val="21B4139D"/>
    <w:rsid w:val="21BA76AF"/>
    <w:rsid w:val="21BB2D5A"/>
    <w:rsid w:val="21BF6CED"/>
    <w:rsid w:val="21DA28C2"/>
    <w:rsid w:val="21E92535"/>
    <w:rsid w:val="21E93AF0"/>
    <w:rsid w:val="21EA67DF"/>
    <w:rsid w:val="220241DF"/>
    <w:rsid w:val="221B4C06"/>
    <w:rsid w:val="222A4B6D"/>
    <w:rsid w:val="22494C50"/>
    <w:rsid w:val="22497BC5"/>
    <w:rsid w:val="22534ED0"/>
    <w:rsid w:val="22551944"/>
    <w:rsid w:val="225718E5"/>
    <w:rsid w:val="2279283A"/>
    <w:rsid w:val="227A5108"/>
    <w:rsid w:val="22A00653"/>
    <w:rsid w:val="22AB5DF9"/>
    <w:rsid w:val="22BC625F"/>
    <w:rsid w:val="22C87A6E"/>
    <w:rsid w:val="22CE4F93"/>
    <w:rsid w:val="22DA3051"/>
    <w:rsid w:val="22DB0136"/>
    <w:rsid w:val="22DC4C58"/>
    <w:rsid w:val="22EE2F05"/>
    <w:rsid w:val="23040BE2"/>
    <w:rsid w:val="2310565C"/>
    <w:rsid w:val="23137E25"/>
    <w:rsid w:val="23236BC0"/>
    <w:rsid w:val="23270D74"/>
    <w:rsid w:val="2338579B"/>
    <w:rsid w:val="234B2556"/>
    <w:rsid w:val="235F7526"/>
    <w:rsid w:val="236245E6"/>
    <w:rsid w:val="236D655A"/>
    <w:rsid w:val="237F36A3"/>
    <w:rsid w:val="23AD68F9"/>
    <w:rsid w:val="23C06CF2"/>
    <w:rsid w:val="23C31EAF"/>
    <w:rsid w:val="23C46C9C"/>
    <w:rsid w:val="23CD5BEA"/>
    <w:rsid w:val="23D46646"/>
    <w:rsid w:val="23E16DB3"/>
    <w:rsid w:val="23EF07BD"/>
    <w:rsid w:val="240B21ED"/>
    <w:rsid w:val="240F2BD4"/>
    <w:rsid w:val="241471CA"/>
    <w:rsid w:val="24226DD2"/>
    <w:rsid w:val="242D3833"/>
    <w:rsid w:val="245E02DF"/>
    <w:rsid w:val="246200F0"/>
    <w:rsid w:val="24816B05"/>
    <w:rsid w:val="248D10AB"/>
    <w:rsid w:val="248E3DFB"/>
    <w:rsid w:val="24941690"/>
    <w:rsid w:val="249917FE"/>
    <w:rsid w:val="249D1290"/>
    <w:rsid w:val="24A26904"/>
    <w:rsid w:val="24C20D54"/>
    <w:rsid w:val="24CC0ED1"/>
    <w:rsid w:val="24CF590E"/>
    <w:rsid w:val="24D26ABE"/>
    <w:rsid w:val="24F33555"/>
    <w:rsid w:val="24F350DC"/>
    <w:rsid w:val="24FC6017"/>
    <w:rsid w:val="24FD473D"/>
    <w:rsid w:val="25210113"/>
    <w:rsid w:val="25441DB3"/>
    <w:rsid w:val="25581FF1"/>
    <w:rsid w:val="25665875"/>
    <w:rsid w:val="256C491B"/>
    <w:rsid w:val="257C078C"/>
    <w:rsid w:val="25832F05"/>
    <w:rsid w:val="258F5A73"/>
    <w:rsid w:val="25952296"/>
    <w:rsid w:val="25A365EF"/>
    <w:rsid w:val="25CF57C2"/>
    <w:rsid w:val="25E2566C"/>
    <w:rsid w:val="25F3318F"/>
    <w:rsid w:val="26004F8D"/>
    <w:rsid w:val="26024071"/>
    <w:rsid w:val="26250480"/>
    <w:rsid w:val="26262334"/>
    <w:rsid w:val="262670C1"/>
    <w:rsid w:val="262A4707"/>
    <w:rsid w:val="266F771C"/>
    <w:rsid w:val="26815F37"/>
    <w:rsid w:val="269F0C21"/>
    <w:rsid w:val="26A742E8"/>
    <w:rsid w:val="26CF1553"/>
    <w:rsid w:val="26D83255"/>
    <w:rsid w:val="26DA0542"/>
    <w:rsid w:val="26DD06A7"/>
    <w:rsid w:val="26E06425"/>
    <w:rsid w:val="26F7280B"/>
    <w:rsid w:val="27202144"/>
    <w:rsid w:val="273259A9"/>
    <w:rsid w:val="27380A7A"/>
    <w:rsid w:val="273F448B"/>
    <w:rsid w:val="27503865"/>
    <w:rsid w:val="2753282F"/>
    <w:rsid w:val="275A5F00"/>
    <w:rsid w:val="276258F6"/>
    <w:rsid w:val="279A2560"/>
    <w:rsid w:val="279C5701"/>
    <w:rsid w:val="27C923FA"/>
    <w:rsid w:val="27DA7DAA"/>
    <w:rsid w:val="27EC60E8"/>
    <w:rsid w:val="27F23143"/>
    <w:rsid w:val="28063E8E"/>
    <w:rsid w:val="28105DDF"/>
    <w:rsid w:val="28357A8F"/>
    <w:rsid w:val="28427CEE"/>
    <w:rsid w:val="28486D86"/>
    <w:rsid w:val="284E151D"/>
    <w:rsid w:val="286A715B"/>
    <w:rsid w:val="28790670"/>
    <w:rsid w:val="288D128E"/>
    <w:rsid w:val="2890116A"/>
    <w:rsid w:val="28AF5AD3"/>
    <w:rsid w:val="28D252DE"/>
    <w:rsid w:val="28D6244E"/>
    <w:rsid w:val="28F3713A"/>
    <w:rsid w:val="29095C9F"/>
    <w:rsid w:val="291A0448"/>
    <w:rsid w:val="291B1976"/>
    <w:rsid w:val="291D4F17"/>
    <w:rsid w:val="292145DB"/>
    <w:rsid w:val="292D12B6"/>
    <w:rsid w:val="294E681A"/>
    <w:rsid w:val="296309B7"/>
    <w:rsid w:val="29AB0C3B"/>
    <w:rsid w:val="29BB4910"/>
    <w:rsid w:val="29DB234D"/>
    <w:rsid w:val="29DC02C8"/>
    <w:rsid w:val="29DD3939"/>
    <w:rsid w:val="29F00112"/>
    <w:rsid w:val="2A02676A"/>
    <w:rsid w:val="2A061472"/>
    <w:rsid w:val="2A1F36F3"/>
    <w:rsid w:val="2A5A71A5"/>
    <w:rsid w:val="2A636FF6"/>
    <w:rsid w:val="2A694B22"/>
    <w:rsid w:val="2A7D0899"/>
    <w:rsid w:val="2A80573B"/>
    <w:rsid w:val="2AA348BC"/>
    <w:rsid w:val="2AA42547"/>
    <w:rsid w:val="2AAF1678"/>
    <w:rsid w:val="2AD83B83"/>
    <w:rsid w:val="2ADE0984"/>
    <w:rsid w:val="2B013C59"/>
    <w:rsid w:val="2B0F281A"/>
    <w:rsid w:val="2B381883"/>
    <w:rsid w:val="2B3B1E66"/>
    <w:rsid w:val="2B4B6F96"/>
    <w:rsid w:val="2B770163"/>
    <w:rsid w:val="2B8434F0"/>
    <w:rsid w:val="2B960D99"/>
    <w:rsid w:val="2B9E3F4D"/>
    <w:rsid w:val="2B9E7E17"/>
    <w:rsid w:val="2BA821D2"/>
    <w:rsid w:val="2BC2048D"/>
    <w:rsid w:val="2BCA6741"/>
    <w:rsid w:val="2BCB247B"/>
    <w:rsid w:val="2BD44CB1"/>
    <w:rsid w:val="2BFD5910"/>
    <w:rsid w:val="2C320B95"/>
    <w:rsid w:val="2C5F50DB"/>
    <w:rsid w:val="2C6C4F69"/>
    <w:rsid w:val="2C7D12B4"/>
    <w:rsid w:val="2CAB6572"/>
    <w:rsid w:val="2CAD22EA"/>
    <w:rsid w:val="2CCA7EB6"/>
    <w:rsid w:val="2CED73A5"/>
    <w:rsid w:val="2CF72413"/>
    <w:rsid w:val="2D205A01"/>
    <w:rsid w:val="2D3347E7"/>
    <w:rsid w:val="2D4F38E3"/>
    <w:rsid w:val="2D5108D1"/>
    <w:rsid w:val="2D6045A9"/>
    <w:rsid w:val="2D88240F"/>
    <w:rsid w:val="2D9617F6"/>
    <w:rsid w:val="2D964B2C"/>
    <w:rsid w:val="2DB806C6"/>
    <w:rsid w:val="2DBE7E6A"/>
    <w:rsid w:val="2DCB0FE4"/>
    <w:rsid w:val="2DD567E6"/>
    <w:rsid w:val="2DDB2E87"/>
    <w:rsid w:val="2DE97352"/>
    <w:rsid w:val="2DEC5B1F"/>
    <w:rsid w:val="2E16616E"/>
    <w:rsid w:val="2E21726B"/>
    <w:rsid w:val="2E294A91"/>
    <w:rsid w:val="2E4976A6"/>
    <w:rsid w:val="2E625356"/>
    <w:rsid w:val="2E6469D8"/>
    <w:rsid w:val="2E6A124C"/>
    <w:rsid w:val="2E7532C5"/>
    <w:rsid w:val="2E8672BA"/>
    <w:rsid w:val="2E8C4181"/>
    <w:rsid w:val="2E9501B1"/>
    <w:rsid w:val="2EB652FF"/>
    <w:rsid w:val="2ECB4CA9"/>
    <w:rsid w:val="2EFC1D12"/>
    <w:rsid w:val="2F1C2CE7"/>
    <w:rsid w:val="2F245151"/>
    <w:rsid w:val="2F2B6B37"/>
    <w:rsid w:val="2F3A5A0E"/>
    <w:rsid w:val="2F423753"/>
    <w:rsid w:val="2F575FD4"/>
    <w:rsid w:val="2F941BC9"/>
    <w:rsid w:val="2F9B3407"/>
    <w:rsid w:val="2FB87BD1"/>
    <w:rsid w:val="2FBC4F11"/>
    <w:rsid w:val="2FC67B25"/>
    <w:rsid w:val="2FCE528B"/>
    <w:rsid w:val="2FF80F0E"/>
    <w:rsid w:val="30226E54"/>
    <w:rsid w:val="30317DA0"/>
    <w:rsid w:val="304108B1"/>
    <w:rsid w:val="3050460D"/>
    <w:rsid w:val="305807BF"/>
    <w:rsid w:val="305B2479"/>
    <w:rsid w:val="306B5FE8"/>
    <w:rsid w:val="307E46AF"/>
    <w:rsid w:val="30D81EF7"/>
    <w:rsid w:val="30D93356"/>
    <w:rsid w:val="30DA1DD9"/>
    <w:rsid w:val="30E270F0"/>
    <w:rsid w:val="30E27C07"/>
    <w:rsid w:val="30EC48CC"/>
    <w:rsid w:val="31000A61"/>
    <w:rsid w:val="31185880"/>
    <w:rsid w:val="31350B00"/>
    <w:rsid w:val="3159290B"/>
    <w:rsid w:val="31653D42"/>
    <w:rsid w:val="316C155F"/>
    <w:rsid w:val="318D2CFD"/>
    <w:rsid w:val="31C0486E"/>
    <w:rsid w:val="31EF7B28"/>
    <w:rsid w:val="32015993"/>
    <w:rsid w:val="322118FB"/>
    <w:rsid w:val="322476CF"/>
    <w:rsid w:val="322B55AE"/>
    <w:rsid w:val="32390A38"/>
    <w:rsid w:val="32521B1D"/>
    <w:rsid w:val="325A6A70"/>
    <w:rsid w:val="326C65A7"/>
    <w:rsid w:val="326D5167"/>
    <w:rsid w:val="326E6C1E"/>
    <w:rsid w:val="329F5F4A"/>
    <w:rsid w:val="32A221C5"/>
    <w:rsid w:val="32AD00E0"/>
    <w:rsid w:val="32B157FB"/>
    <w:rsid w:val="32BB403E"/>
    <w:rsid w:val="32DD681E"/>
    <w:rsid w:val="32E30700"/>
    <w:rsid w:val="32E3590E"/>
    <w:rsid w:val="32E44425"/>
    <w:rsid w:val="32FC3D25"/>
    <w:rsid w:val="33136037"/>
    <w:rsid w:val="3316675F"/>
    <w:rsid w:val="33235DEF"/>
    <w:rsid w:val="33646F82"/>
    <w:rsid w:val="336970F4"/>
    <w:rsid w:val="33723946"/>
    <w:rsid w:val="33727DEA"/>
    <w:rsid w:val="33800A0F"/>
    <w:rsid w:val="338E424C"/>
    <w:rsid w:val="33905CC9"/>
    <w:rsid w:val="339B377C"/>
    <w:rsid w:val="339D76A0"/>
    <w:rsid w:val="33D1368F"/>
    <w:rsid w:val="342033A2"/>
    <w:rsid w:val="3421711A"/>
    <w:rsid w:val="345631E3"/>
    <w:rsid w:val="34572A71"/>
    <w:rsid w:val="346466B6"/>
    <w:rsid w:val="34831B82"/>
    <w:rsid w:val="349026A2"/>
    <w:rsid w:val="3492138F"/>
    <w:rsid w:val="349D7A9E"/>
    <w:rsid w:val="34A00DB1"/>
    <w:rsid w:val="34A40005"/>
    <w:rsid w:val="34B12AE2"/>
    <w:rsid w:val="34B2354B"/>
    <w:rsid w:val="34B410D3"/>
    <w:rsid w:val="34B451A4"/>
    <w:rsid w:val="34BB41E0"/>
    <w:rsid w:val="34BC4B4B"/>
    <w:rsid w:val="34CC3529"/>
    <w:rsid w:val="34D3636B"/>
    <w:rsid w:val="34E72409"/>
    <w:rsid w:val="34EB7E44"/>
    <w:rsid w:val="3507717E"/>
    <w:rsid w:val="350C2D09"/>
    <w:rsid w:val="3515398A"/>
    <w:rsid w:val="351749AC"/>
    <w:rsid w:val="35216022"/>
    <w:rsid w:val="35273DC5"/>
    <w:rsid w:val="354471D4"/>
    <w:rsid w:val="355754E9"/>
    <w:rsid w:val="355C04AB"/>
    <w:rsid w:val="355D6CD6"/>
    <w:rsid w:val="357D7B25"/>
    <w:rsid w:val="3592350F"/>
    <w:rsid w:val="359236C7"/>
    <w:rsid w:val="35977DB1"/>
    <w:rsid w:val="35A67A5F"/>
    <w:rsid w:val="35A77929"/>
    <w:rsid w:val="35C11552"/>
    <w:rsid w:val="35E1132F"/>
    <w:rsid w:val="35ED709B"/>
    <w:rsid w:val="35F61095"/>
    <w:rsid w:val="360845B7"/>
    <w:rsid w:val="361140CE"/>
    <w:rsid w:val="361231BE"/>
    <w:rsid w:val="3615435C"/>
    <w:rsid w:val="361C37F0"/>
    <w:rsid w:val="361E362C"/>
    <w:rsid w:val="36203B2D"/>
    <w:rsid w:val="36272711"/>
    <w:rsid w:val="363313F5"/>
    <w:rsid w:val="36356EAC"/>
    <w:rsid w:val="3635774B"/>
    <w:rsid w:val="3637104B"/>
    <w:rsid w:val="3642105E"/>
    <w:rsid w:val="36425742"/>
    <w:rsid w:val="364F61C0"/>
    <w:rsid w:val="366E1C81"/>
    <w:rsid w:val="366E4460"/>
    <w:rsid w:val="367620BE"/>
    <w:rsid w:val="36773E5D"/>
    <w:rsid w:val="36801F8F"/>
    <w:rsid w:val="368F33A8"/>
    <w:rsid w:val="36914BCE"/>
    <w:rsid w:val="36A04C6E"/>
    <w:rsid w:val="36AF573D"/>
    <w:rsid w:val="36B04CA4"/>
    <w:rsid w:val="36BA16FC"/>
    <w:rsid w:val="36BB169B"/>
    <w:rsid w:val="36CF23CE"/>
    <w:rsid w:val="36D06DE0"/>
    <w:rsid w:val="36D3565B"/>
    <w:rsid w:val="36E0622F"/>
    <w:rsid w:val="36EA7C97"/>
    <w:rsid w:val="36ED3DEE"/>
    <w:rsid w:val="36F37019"/>
    <w:rsid w:val="36FE3850"/>
    <w:rsid w:val="36FF7BE6"/>
    <w:rsid w:val="370074BA"/>
    <w:rsid w:val="370C349E"/>
    <w:rsid w:val="371C0798"/>
    <w:rsid w:val="3720584E"/>
    <w:rsid w:val="373D4822"/>
    <w:rsid w:val="375D21A8"/>
    <w:rsid w:val="3779039B"/>
    <w:rsid w:val="37B13334"/>
    <w:rsid w:val="37D11A9C"/>
    <w:rsid w:val="37FB3273"/>
    <w:rsid w:val="38015BA2"/>
    <w:rsid w:val="383967AA"/>
    <w:rsid w:val="38500B74"/>
    <w:rsid w:val="3869321A"/>
    <w:rsid w:val="387E66CA"/>
    <w:rsid w:val="387F5AF8"/>
    <w:rsid w:val="38D80D8E"/>
    <w:rsid w:val="38E50D89"/>
    <w:rsid w:val="38F1355F"/>
    <w:rsid w:val="38F65019"/>
    <w:rsid w:val="391E3B17"/>
    <w:rsid w:val="391F56C7"/>
    <w:rsid w:val="391F7A71"/>
    <w:rsid w:val="39455184"/>
    <w:rsid w:val="395E7D27"/>
    <w:rsid w:val="39726B7C"/>
    <w:rsid w:val="398445DD"/>
    <w:rsid w:val="398C1743"/>
    <w:rsid w:val="39913696"/>
    <w:rsid w:val="399B6E57"/>
    <w:rsid w:val="39A74D48"/>
    <w:rsid w:val="39B0057A"/>
    <w:rsid w:val="39C5476E"/>
    <w:rsid w:val="39EA3076"/>
    <w:rsid w:val="39EB1AB0"/>
    <w:rsid w:val="3A0B4725"/>
    <w:rsid w:val="3A2C1123"/>
    <w:rsid w:val="3A395E36"/>
    <w:rsid w:val="3A443C96"/>
    <w:rsid w:val="3A461688"/>
    <w:rsid w:val="3A571AE7"/>
    <w:rsid w:val="3A5E70A9"/>
    <w:rsid w:val="3A605AF2"/>
    <w:rsid w:val="3A7873F5"/>
    <w:rsid w:val="3A7D670E"/>
    <w:rsid w:val="3A7E7E4B"/>
    <w:rsid w:val="3A9A7630"/>
    <w:rsid w:val="3ADE1AAE"/>
    <w:rsid w:val="3B27770B"/>
    <w:rsid w:val="3B457F98"/>
    <w:rsid w:val="3B6C49BC"/>
    <w:rsid w:val="3B776CDF"/>
    <w:rsid w:val="3BA30382"/>
    <w:rsid w:val="3BAA39EE"/>
    <w:rsid w:val="3BDF3482"/>
    <w:rsid w:val="3C0359A7"/>
    <w:rsid w:val="3C4340D1"/>
    <w:rsid w:val="3C457F4A"/>
    <w:rsid w:val="3C493B58"/>
    <w:rsid w:val="3C5A2E5A"/>
    <w:rsid w:val="3C5D3E02"/>
    <w:rsid w:val="3C9C292F"/>
    <w:rsid w:val="3CBF4A61"/>
    <w:rsid w:val="3CC44257"/>
    <w:rsid w:val="3CCC47C8"/>
    <w:rsid w:val="3CD279F8"/>
    <w:rsid w:val="3CD72683"/>
    <w:rsid w:val="3D0D5CDB"/>
    <w:rsid w:val="3D347EBE"/>
    <w:rsid w:val="3D5A6499"/>
    <w:rsid w:val="3D852DCD"/>
    <w:rsid w:val="3D8D4673"/>
    <w:rsid w:val="3DBD339D"/>
    <w:rsid w:val="3DBE69D1"/>
    <w:rsid w:val="3DF71617"/>
    <w:rsid w:val="3DFB6F3B"/>
    <w:rsid w:val="3E210442"/>
    <w:rsid w:val="3E3C2CD2"/>
    <w:rsid w:val="3E42660A"/>
    <w:rsid w:val="3E4F3CEB"/>
    <w:rsid w:val="3E584682"/>
    <w:rsid w:val="3E7A6CF2"/>
    <w:rsid w:val="3E8B7A4C"/>
    <w:rsid w:val="3E940F81"/>
    <w:rsid w:val="3E984A38"/>
    <w:rsid w:val="3EBB6AA5"/>
    <w:rsid w:val="3ED03C16"/>
    <w:rsid w:val="3EDA494F"/>
    <w:rsid w:val="3EDC6BE4"/>
    <w:rsid w:val="3EE17690"/>
    <w:rsid w:val="3EF54968"/>
    <w:rsid w:val="3F1A06F7"/>
    <w:rsid w:val="3F1B0FC1"/>
    <w:rsid w:val="3F246DEE"/>
    <w:rsid w:val="3F320925"/>
    <w:rsid w:val="3F320B28"/>
    <w:rsid w:val="3F42102A"/>
    <w:rsid w:val="3F4A0470"/>
    <w:rsid w:val="3F5512BA"/>
    <w:rsid w:val="3F672E55"/>
    <w:rsid w:val="3F8C1591"/>
    <w:rsid w:val="3FA04EB3"/>
    <w:rsid w:val="3FD602BE"/>
    <w:rsid w:val="400468BA"/>
    <w:rsid w:val="400B4205"/>
    <w:rsid w:val="40455FBC"/>
    <w:rsid w:val="40587A46"/>
    <w:rsid w:val="409E03DB"/>
    <w:rsid w:val="40B97EBB"/>
    <w:rsid w:val="40D60483"/>
    <w:rsid w:val="40EF446D"/>
    <w:rsid w:val="40FD0A5D"/>
    <w:rsid w:val="411A3B8A"/>
    <w:rsid w:val="41293B5A"/>
    <w:rsid w:val="41366D43"/>
    <w:rsid w:val="4152018A"/>
    <w:rsid w:val="41523008"/>
    <w:rsid w:val="415B15A7"/>
    <w:rsid w:val="416C7DBD"/>
    <w:rsid w:val="4182463C"/>
    <w:rsid w:val="41B95CFE"/>
    <w:rsid w:val="41F122DB"/>
    <w:rsid w:val="422C66E9"/>
    <w:rsid w:val="422E474D"/>
    <w:rsid w:val="4234381E"/>
    <w:rsid w:val="42405302"/>
    <w:rsid w:val="42892644"/>
    <w:rsid w:val="42954201"/>
    <w:rsid w:val="429823CB"/>
    <w:rsid w:val="429D5C8C"/>
    <w:rsid w:val="42A178EE"/>
    <w:rsid w:val="42EA61D2"/>
    <w:rsid w:val="42F208AA"/>
    <w:rsid w:val="43016A94"/>
    <w:rsid w:val="43050FCE"/>
    <w:rsid w:val="43087E22"/>
    <w:rsid w:val="43095949"/>
    <w:rsid w:val="43125E96"/>
    <w:rsid w:val="431C130F"/>
    <w:rsid w:val="43212240"/>
    <w:rsid w:val="43244531"/>
    <w:rsid w:val="43292FF7"/>
    <w:rsid w:val="432A6D24"/>
    <w:rsid w:val="43370708"/>
    <w:rsid w:val="433831AE"/>
    <w:rsid w:val="43395691"/>
    <w:rsid w:val="433B256A"/>
    <w:rsid w:val="43460D6B"/>
    <w:rsid w:val="43491AA2"/>
    <w:rsid w:val="43500413"/>
    <w:rsid w:val="435E7881"/>
    <w:rsid w:val="43631F42"/>
    <w:rsid w:val="436D4711"/>
    <w:rsid w:val="437F6B26"/>
    <w:rsid w:val="4390267C"/>
    <w:rsid w:val="43AF3E24"/>
    <w:rsid w:val="43B05954"/>
    <w:rsid w:val="43B33599"/>
    <w:rsid w:val="43CC52F4"/>
    <w:rsid w:val="43E95AA6"/>
    <w:rsid w:val="43F31EC1"/>
    <w:rsid w:val="43FA4C4D"/>
    <w:rsid w:val="43FB1131"/>
    <w:rsid w:val="440C54E6"/>
    <w:rsid w:val="441A2345"/>
    <w:rsid w:val="44206F9D"/>
    <w:rsid w:val="442D0438"/>
    <w:rsid w:val="44385910"/>
    <w:rsid w:val="443F0DB6"/>
    <w:rsid w:val="44537DFF"/>
    <w:rsid w:val="445E4478"/>
    <w:rsid w:val="44661ADD"/>
    <w:rsid w:val="446A7E1D"/>
    <w:rsid w:val="447E4A26"/>
    <w:rsid w:val="448D327D"/>
    <w:rsid w:val="449328CD"/>
    <w:rsid w:val="449F1233"/>
    <w:rsid w:val="44A245CA"/>
    <w:rsid w:val="44E471D7"/>
    <w:rsid w:val="44EE4DF6"/>
    <w:rsid w:val="45356EC9"/>
    <w:rsid w:val="45397CB8"/>
    <w:rsid w:val="45500698"/>
    <w:rsid w:val="455434EC"/>
    <w:rsid w:val="456A0921"/>
    <w:rsid w:val="45763769"/>
    <w:rsid w:val="4584225E"/>
    <w:rsid w:val="458F40E0"/>
    <w:rsid w:val="458F795A"/>
    <w:rsid w:val="459D0E81"/>
    <w:rsid w:val="45D4622A"/>
    <w:rsid w:val="462E0726"/>
    <w:rsid w:val="467D42B8"/>
    <w:rsid w:val="4683709C"/>
    <w:rsid w:val="46AF2877"/>
    <w:rsid w:val="46EA50D3"/>
    <w:rsid w:val="46F0072E"/>
    <w:rsid w:val="46F10506"/>
    <w:rsid w:val="47037DE7"/>
    <w:rsid w:val="47150D60"/>
    <w:rsid w:val="471760F8"/>
    <w:rsid w:val="472812B5"/>
    <w:rsid w:val="47435B56"/>
    <w:rsid w:val="476123B9"/>
    <w:rsid w:val="47720309"/>
    <w:rsid w:val="478009AC"/>
    <w:rsid w:val="47A42B87"/>
    <w:rsid w:val="47B03B4D"/>
    <w:rsid w:val="47B30A8B"/>
    <w:rsid w:val="47F75DFD"/>
    <w:rsid w:val="47FB7F56"/>
    <w:rsid w:val="47FC2563"/>
    <w:rsid w:val="48031001"/>
    <w:rsid w:val="48077256"/>
    <w:rsid w:val="480D4D62"/>
    <w:rsid w:val="483C1C86"/>
    <w:rsid w:val="484A0F00"/>
    <w:rsid w:val="484E4048"/>
    <w:rsid w:val="4852279F"/>
    <w:rsid w:val="485725DB"/>
    <w:rsid w:val="485762B0"/>
    <w:rsid w:val="48612781"/>
    <w:rsid w:val="48787FAC"/>
    <w:rsid w:val="48790E7B"/>
    <w:rsid w:val="489B2F4B"/>
    <w:rsid w:val="48B60321"/>
    <w:rsid w:val="48C0305C"/>
    <w:rsid w:val="48CB0ECB"/>
    <w:rsid w:val="48CF053E"/>
    <w:rsid w:val="48CF07C1"/>
    <w:rsid w:val="48D1046F"/>
    <w:rsid w:val="48DE3578"/>
    <w:rsid w:val="48E1714C"/>
    <w:rsid w:val="48F84300"/>
    <w:rsid w:val="48FF3281"/>
    <w:rsid w:val="491164F6"/>
    <w:rsid w:val="491312CF"/>
    <w:rsid w:val="49292A71"/>
    <w:rsid w:val="49360D0C"/>
    <w:rsid w:val="49366D6C"/>
    <w:rsid w:val="493865B5"/>
    <w:rsid w:val="493A4AAE"/>
    <w:rsid w:val="495B2C77"/>
    <w:rsid w:val="4962010A"/>
    <w:rsid w:val="496C7C8D"/>
    <w:rsid w:val="497626F6"/>
    <w:rsid w:val="4977185E"/>
    <w:rsid w:val="498469FF"/>
    <w:rsid w:val="499D2853"/>
    <w:rsid w:val="49DC6034"/>
    <w:rsid w:val="49DF5A21"/>
    <w:rsid w:val="49F829E7"/>
    <w:rsid w:val="4A187D2D"/>
    <w:rsid w:val="4A2F6CCB"/>
    <w:rsid w:val="4A4A0D21"/>
    <w:rsid w:val="4A5B5235"/>
    <w:rsid w:val="4A65541F"/>
    <w:rsid w:val="4A984236"/>
    <w:rsid w:val="4AC863B5"/>
    <w:rsid w:val="4ACB00B3"/>
    <w:rsid w:val="4AD239F8"/>
    <w:rsid w:val="4ADD6C7C"/>
    <w:rsid w:val="4AFA71D8"/>
    <w:rsid w:val="4B0F337A"/>
    <w:rsid w:val="4B410C16"/>
    <w:rsid w:val="4B44380D"/>
    <w:rsid w:val="4B49722A"/>
    <w:rsid w:val="4B7F5BCC"/>
    <w:rsid w:val="4BA94BA1"/>
    <w:rsid w:val="4BB30F42"/>
    <w:rsid w:val="4BC17ABD"/>
    <w:rsid w:val="4BC32B39"/>
    <w:rsid w:val="4BD72A88"/>
    <w:rsid w:val="4BE133D8"/>
    <w:rsid w:val="4BE5658F"/>
    <w:rsid w:val="4BEE18C0"/>
    <w:rsid w:val="4BF33563"/>
    <w:rsid w:val="4BF50CB2"/>
    <w:rsid w:val="4C2A705C"/>
    <w:rsid w:val="4C35155C"/>
    <w:rsid w:val="4C4730D6"/>
    <w:rsid w:val="4C6A1274"/>
    <w:rsid w:val="4C6E15BF"/>
    <w:rsid w:val="4C6F32AD"/>
    <w:rsid w:val="4C737E6D"/>
    <w:rsid w:val="4C814880"/>
    <w:rsid w:val="4C9108BC"/>
    <w:rsid w:val="4CAF6EB5"/>
    <w:rsid w:val="4CB2054A"/>
    <w:rsid w:val="4CC65386"/>
    <w:rsid w:val="4CDF679D"/>
    <w:rsid w:val="4CE14FF2"/>
    <w:rsid w:val="4CFE0910"/>
    <w:rsid w:val="4D165162"/>
    <w:rsid w:val="4D170BB5"/>
    <w:rsid w:val="4D4A535B"/>
    <w:rsid w:val="4D4B6A9F"/>
    <w:rsid w:val="4D574D34"/>
    <w:rsid w:val="4D61085B"/>
    <w:rsid w:val="4D640565"/>
    <w:rsid w:val="4D7213D6"/>
    <w:rsid w:val="4D895936"/>
    <w:rsid w:val="4DB67C3F"/>
    <w:rsid w:val="4DB93C1C"/>
    <w:rsid w:val="4DC82688"/>
    <w:rsid w:val="4DDB3C99"/>
    <w:rsid w:val="4DDC3463"/>
    <w:rsid w:val="4DE93DD4"/>
    <w:rsid w:val="4DF11245"/>
    <w:rsid w:val="4E050942"/>
    <w:rsid w:val="4E197388"/>
    <w:rsid w:val="4E247E95"/>
    <w:rsid w:val="4E274294"/>
    <w:rsid w:val="4E2B6ADD"/>
    <w:rsid w:val="4E2F2707"/>
    <w:rsid w:val="4E4207B2"/>
    <w:rsid w:val="4E5154A9"/>
    <w:rsid w:val="4E5453DA"/>
    <w:rsid w:val="4E5649B8"/>
    <w:rsid w:val="4E8731E5"/>
    <w:rsid w:val="4EA13E1D"/>
    <w:rsid w:val="4EB91DBD"/>
    <w:rsid w:val="4EC2129C"/>
    <w:rsid w:val="4EC84766"/>
    <w:rsid w:val="4ED133E0"/>
    <w:rsid w:val="4EE1639C"/>
    <w:rsid w:val="4EF87280"/>
    <w:rsid w:val="4EF94B51"/>
    <w:rsid w:val="4F2204BE"/>
    <w:rsid w:val="4F2D639A"/>
    <w:rsid w:val="4F45577F"/>
    <w:rsid w:val="4F4F2ACB"/>
    <w:rsid w:val="4F7A5C1F"/>
    <w:rsid w:val="4F8F33DB"/>
    <w:rsid w:val="4F9130AC"/>
    <w:rsid w:val="4F940DFD"/>
    <w:rsid w:val="4F9D2D1D"/>
    <w:rsid w:val="4FA2515B"/>
    <w:rsid w:val="4FA42C81"/>
    <w:rsid w:val="4FB07878"/>
    <w:rsid w:val="4FD34FFC"/>
    <w:rsid w:val="4FF8744B"/>
    <w:rsid w:val="4FFB507E"/>
    <w:rsid w:val="501C5568"/>
    <w:rsid w:val="50224539"/>
    <w:rsid w:val="502D0316"/>
    <w:rsid w:val="503F1F7D"/>
    <w:rsid w:val="50815D87"/>
    <w:rsid w:val="50875DDA"/>
    <w:rsid w:val="509408F9"/>
    <w:rsid w:val="50A67405"/>
    <w:rsid w:val="50A75917"/>
    <w:rsid w:val="50AF6E33"/>
    <w:rsid w:val="50BB1EB3"/>
    <w:rsid w:val="50BF63F5"/>
    <w:rsid w:val="50BF7A86"/>
    <w:rsid w:val="50EE4AFC"/>
    <w:rsid w:val="50F7462E"/>
    <w:rsid w:val="50FC2C3C"/>
    <w:rsid w:val="510065DD"/>
    <w:rsid w:val="510F05CE"/>
    <w:rsid w:val="5126561B"/>
    <w:rsid w:val="51343C08"/>
    <w:rsid w:val="513D513B"/>
    <w:rsid w:val="5164091A"/>
    <w:rsid w:val="5165451C"/>
    <w:rsid w:val="518F7337"/>
    <w:rsid w:val="51CA2B07"/>
    <w:rsid w:val="51D574B6"/>
    <w:rsid w:val="51D97625"/>
    <w:rsid w:val="51FA6C65"/>
    <w:rsid w:val="52001E6C"/>
    <w:rsid w:val="520B689C"/>
    <w:rsid w:val="520D40AC"/>
    <w:rsid w:val="5222644C"/>
    <w:rsid w:val="52237D21"/>
    <w:rsid w:val="524B5983"/>
    <w:rsid w:val="525C1145"/>
    <w:rsid w:val="5261450C"/>
    <w:rsid w:val="52666914"/>
    <w:rsid w:val="526C4DBF"/>
    <w:rsid w:val="527777E7"/>
    <w:rsid w:val="52854FEC"/>
    <w:rsid w:val="528E2E9A"/>
    <w:rsid w:val="52A248C9"/>
    <w:rsid w:val="52BB7DFA"/>
    <w:rsid w:val="53073C53"/>
    <w:rsid w:val="5332420A"/>
    <w:rsid w:val="533943B4"/>
    <w:rsid w:val="533E54DE"/>
    <w:rsid w:val="53532AF5"/>
    <w:rsid w:val="53536E98"/>
    <w:rsid w:val="535A3AA7"/>
    <w:rsid w:val="5363174A"/>
    <w:rsid w:val="536D2017"/>
    <w:rsid w:val="53781CD0"/>
    <w:rsid w:val="53970727"/>
    <w:rsid w:val="53BE66B0"/>
    <w:rsid w:val="53D272B4"/>
    <w:rsid w:val="53E429F3"/>
    <w:rsid w:val="53FC7D3D"/>
    <w:rsid w:val="54071A30"/>
    <w:rsid w:val="542E331A"/>
    <w:rsid w:val="5441282C"/>
    <w:rsid w:val="544F4B17"/>
    <w:rsid w:val="54690E06"/>
    <w:rsid w:val="546B719F"/>
    <w:rsid w:val="547D1B69"/>
    <w:rsid w:val="547D3CA1"/>
    <w:rsid w:val="548D462B"/>
    <w:rsid w:val="548E2449"/>
    <w:rsid w:val="549858E2"/>
    <w:rsid w:val="54996B2C"/>
    <w:rsid w:val="549A78FD"/>
    <w:rsid w:val="54A71544"/>
    <w:rsid w:val="54A828BD"/>
    <w:rsid w:val="54B4145C"/>
    <w:rsid w:val="54E03240"/>
    <w:rsid w:val="54E161E6"/>
    <w:rsid w:val="54FF5C81"/>
    <w:rsid w:val="551D61A8"/>
    <w:rsid w:val="551D7302"/>
    <w:rsid w:val="552B0F6D"/>
    <w:rsid w:val="555E7D76"/>
    <w:rsid w:val="556F7681"/>
    <w:rsid w:val="55717EF0"/>
    <w:rsid w:val="557650C0"/>
    <w:rsid w:val="558C0973"/>
    <w:rsid w:val="55A00495"/>
    <w:rsid w:val="55B83796"/>
    <w:rsid w:val="55BD56C8"/>
    <w:rsid w:val="55BD62FC"/>
    <w:rsid w:val="55BF546A"/>
    <w:rsid w:val="55CF4789"/>
    <w:rsid w:val="55E24205"/>
    <w:rsid w:val="55F007CD"/>
    <w:rsid w:val="55FF3119"/>
    <w:rsid w:val="561C752F"/>
    <w:rsid w:val="56290606"/>
    <w:rsid w:val="562958F0"/>
    <w:rsid w:val="562C1C22"/>
    <w:rsid w:val="565D3EFC"/>
    <w:rsid w:val="56960007"/>
    <w:rsid w:val="569C33FD"/>
    <w:rsid w:val="56A67268"/>
    <w:rsid w:val="56AD53E1"/>
    <w:rsid w:val="56D976B4"/>
    <w:rsid w:val="56E17E4B"/>
    <w:rsid w:val="57032983"/>
    <w:rsid w:val="57057B3D"/>
    <w:rsid w:val="57087F99"/>
    <w:rsid w:val="571177FA"/>
    <w:rsid w:val="571A4D54"/>
    <w:rsid w:val="57285324"/>
    <w:rsid w:val="572C50A1"/>
    <w:rsid w:val="574A79DE"/>
    <w:rsid w:val="574E744D"/>
    <w:rsid w:val="57637240"/>
    <w:rsid w:val="576528E0"/>
    <w:rsid w:val="576858F9"/>
    <w:rsid w:val="5773059A"/>
    <w:rsid w:val="57773976"/>
    <w:rsid w:val="57862A77"/>
    <w:rsid w:val="57CD61A9"/>
    <w:rsid w:val="57D26EB7"/>
    <w:rsid w:val="57E64118"/>
    <w:rsid w:val="5804270C"/>
    <w:rsid w:val="580653FD"/>
    <w:rsid w:val="580F63AE"/>
    <w:rsid w:val="581035A9"/>
    <w:rsid w:val="5813362E"/>
    <w:rsid w:val="581666E6"/>
    <w:rsid w:val="583E09AC"/>
    <w:rsid w:val="584B3899"/>
    <w:rsid w:val="586B7753"/>
    <w:rsid w:val="589B1A4C"/>
    <w:rsid w:val="58AA581E"/>
    <w:rsid w:val="58AD5A20"/>
    <w:rsid w:val="58D5070A"/>
    <w:rsid w:val="58DC6528"/>
    <w:rsid w:val="58E00F99"/>
    <w:rsid w:val="58F46ADF"/>
    <w:rsid w:val="58FB1BA3"/>
    <w:rsid w:val="59043E01"/>
    <w:rsid w:val="590B354E"/>
    <w:rsid w:val="5914119B"/>
    <w:rsid w:val="59784947"/>
    <w:rsid w:val="598A299B"/>
    <w:rsid w:val="59BB60CF"/>
    <w:rsid w:val="59D34D02"/>
    <w:rsid w:val="59D625D1"/>
    <w:rsid w:val="5A1E05E4"/>
    <w:rsid w:val="5A373690"/>
    <w:rsid w:val="5A4E4EC1"/>
    <w:rsid w:val="5A4E7262"/>
    <w:rsid w:val="5A6279C1"/>
    <w:rsid w:val="5A791DEA"/>
    <w:rsid w:val="5A7C75A7"/>
    <w:rsid w:val="5A7D282D"/>
    <w:rsid w:val="5A815C25"/>
    <w:rsid w:val="5A831B3A"/>
    <w:rsid w:val="5AAD1584"/>
    <w:rsid w:val="5ABC76D3"/>
    <w:rsid w:val="5AC53A6B"/>
    <w:rsid w:val="5AD30CEA"/>
    <w:rsid w:val="5AEE72F1"/>
    <w:rsid w:val="5B365C4B"/>
    <w:rsid w:val="5B386773"/>
    <w:rsid w:val="5B450D15"/>
    <w:rsid w:val="5B500161"/>
    <w:rsid w:val="5B727555"/>
    <w:rsid w:val="5B835E40"/>
    <w:rsid w:val="5B876AF2"/>
    <w:rsid w:val="5B9A03B8"/>
    <w:rsid w:val="5BA87F9D"/>
    <w:rsid w:val="5BAA0BBB"/>
    <w:rsid w:val="5BC24B08"/>
    <w:rsid w:val="5BD743DE"/>
    <w:rsid w:val="5BDD787C"/>
    <w:rsid w:val="5BE34185"/>
    <w:rsid w:val="5BF6728A"/>
    <w:rsid w:val="5C076A71"/>
    <w:rsid w:val="5C083ADA"/>
    <w:rsid w:val="5C515F3F"/>
    <w:rsid w:val="5C606821"/>
    <w:rsid w:val="5C766F57"/>
    <w:rsid w:val="5C7865A7"/>
    <w:rsid w:val="5C795E27"/>
    <w:rsid w:val="5C8136EA"/>
    <w:rsid w:val="5C9F3A65"/>
    <w:rsid w:val="5CB11B30"/>
    <w:rsid w:val="5CB74882"/>
    <w:rsid w:val="5CC02802"/>
    <w:rsid w:val="5CDA384F"/>
    <w:rsid w:val="5CE24DE9"/>
    <w:rsid w:val="5D082219"/>
    <w:rsid w:val="5D0C1B5E"/>
    <w:rsid w:val="5D0F7FFE"/>
    <w:rsid w:val="5D10309F"/>
    <w:rsid w:val="5D163CAE"/>
    <w:rsid w:val="5D1A3F40"/>
    <w:rsid w:val="5D2B4B79"/>
    <w:rsid w:val="5D2F6417"/>
    <w:rsid w:val="5D3D543E"/>
    <w:rsid w:val="5D425978"/>
    <w:rsid w:val="5D4B5084"/>
    <w:rsid w:val="5D6F03B3"/>
    <w:rsid w:val="5D8F57D0"/>
    <w:rsid w:val="5D9769EF"/>
    <w:rsid w:val="5DA56542"/>
    <w:rsid w:val="5DB43D5B"/>
    <w:rsid w:val="5DC90AF1"/>
    <w:rsid w:val="5E023994"/>
    <w:rsid w:val="5E1F3CF6"/>
    <w:rsid w:val="5E345B18"/>
    <w:rsid w:val="5E4B74CC"/>
    <w:rsid w:val="5E565CA2"/>
    <w:rsid w:val="5E580D87"/>
    <w:rsid w:val="5E7B08D1"/>
    <w:rsid w:val="5E826CA8"/>
    <w:rsid w:val="5E847D30"/>
    <w:rsid w:val="5E8B13FF"/>
    <w:rsid w:val="5E9A24A8"/>
    <w:rsid w:val="5EAB0D2C"/>
    <w:rsid w:val="5EC33C8A"/>
    <w:rsid w:val="5EDA16E2"/>
    <w:rsid w:val="5EE47B5D"/>
    <w:rsid w:val="5EF442F3"/>
    <w:rsid w:val="5F0F4BA2"/>
    <w:rsid w:val="5F16521D"/>
    <w:rsid w:val="5F2B1805"/>
    <w:rsid w:val="5F443B39"/>
    <w:rsid w:val="5F476193"/>
    <w:rsid w:val="5F491F3C"/>
    <w:rsid w:val="5F4D6DA2"/>
    <w:rsid w:val="5F6C642E"/>
    <w:rsid w:val="5F914E80"/>
    <w:rsid w:val="5FA17662"/>
    <w:rsid w:val="5FA32A14"/>
    <w:rsid w:val="5FAE1170"/>
    <w:rsid w:val="5FB76261"/>
    <w:rsid w:val="5FDF280A"/>
    <w:rsid w:val="5FE5356E"/>
    <w:rsid w:val="600462B9"/>
    <w:rsid w:val="60120D35"/>
    <w:rsid w:val="601608F3"/>
    <w:rsid w:val="6016328B"/>
    <w:rsid w:val="6040038A"/>
    <w:rsid w:val="604231D2"/>
    <w:rsid w:val="60573113"/>
    <w:rsid w:val="608A289D"/>
    <w:rsid w:val="60930BEF"/>
    <w:rsid w:val="60991863"/>
    <w:rsid w:val="609A4A1E"/>
    <w:rsid w:val="60A9595B"/>
    <w:rsid w:val="60D3786A"/>
    <w:rsid w:val="60D56C76"/>
    <w:rsid w:val="60E342E4"/>
    <w:rsid w:val="611063C8"/>
    <w:rsid w:val="61151723"/>
    <w:rsid w:val="611759A9"/>
    <w:rsid w:val="61222AB9"/>
    <w:rsid w:val="613432FE"/>
    <w:rsid w:val="614528AC"/>
    <w:rsid w:val="61453B10"/>
    <w:rsid w:val="614E0116"/>
    <w:rsid w:val="6161067B"/>
    <w:rsid w:val="617B03CB"/>
    <w:rsid w:val="617B565A"/>
    <w:rsid w:val="618F19E3"/>
    <w:rsid w:val="61932F49"/>
    <w:rsid w:val="61974D16"/>
    <w:rsid w:val="619D6B85"/>
    <w:rsid w:val="61A03376"/>
    <w:rsid w:val="61B363CD"/>
    <w:rsid w:val="61BB6C36"/>
    <w:rsid w:val="61DF1A53"/>
    <w:rsid w:val="61E77E1D"/>
    <w:rsid w:val="61FB170E"/>
    <w:rsid w:val="6239236D"/>
    <w:rsid w:val="62570027"/>
    <w:rsid w:val="625E3163"/>
    <w:rsid w:val="62604565"/>
    <w:rsid w:val="626C5880"/>
    <w:rsid w:val="62735116"/>
    <w:rsid w:val="627D1780"/>
    <w:rsid w:val="62A00E16"/>
    <w:rsid w:val="62A15DCF"/>
    <w:rsid w:val="62A274F4"/>
    <w:rsid w:val="62A6254F"/>
    <w:rsid w:val="62A94F0D"/>
    <w:rsid w:val="62D14C9E"/>
    <w:rsid w:val="62F35204"/>
    <w:rsid w:val="633258FC"/>
    <w:rsid w:val="633839B4"/>
    <w:rsid w:val="633F463B"/>
    <w:rsid w:val="636F0BA2"/>
    <w:rsid w:val="63803595"/>
    <w:rsid w:val="638A21A7"/>
    <w:rsid w:val="639F7DC1"/>
    <w:rsid w:val="63AE7F33"/>
    <w:rsid w:val="63AF100E"/>
    <w:rsid w:val="63C76EA4"/>
    <w:rsid w:val="63E911CE"/>
    <w:rsid w:val="63EE313D"/>
    <w:rsid w:val="63F30435"/>
    <w:rsid w:val="63F743E1"/>
    <w:rsid w:val="64035B71"/>
    <w:rsid w:val="64050ABF"/>
    <w:rsid w:val="642D1CFD"/>
    <w:rsid w:val="643447E4"/>
    <w:rsid w:val="64363468"/>
    <w:rsid w:val="645239A3"/>
    <w:rsid w:val="64622E0B"/>
    <w:rsid w:val="64935E36"/>
    <w:rsid w:val="64A47615"/>
    <w:rsid w:val="64B32E2F"/>
    <w:rsid w:val="64C157D9"/>
    <w:rsid w:val="64C179D9"/>
    <w:rsid w:val="64CA7FBA"/>
    <w:rsid w:val="64D8451F"/>
    <w:rsid w:val="64E250F2"/>
    <w:rsid w:val="64FD5F36"/>
    <w:rsid w:val="6500469F"/>
    <w:rsid w:val="650049A6"/>
    <w:rsid w:val="653D75CE"/>
    <w:rsid w:val="65414A5B"/>
    <w:rsid w:val="65626BE9"/>
    <w:rsid w:val="65655E31"/>
    <w:rsid w:val="656729FF"/>
    <w:rsid w:val="657D7DA4"/>
    <w:rsid w:val="65850E7C"/>
    <w:rsid w:val="65895139"/>
    <w:rsid w:val="658968F3"/>
    <w:rsid w:val="659B50E5"/>
    <w:rsid w:val="659F6081"/>
    <w:rsid w:val="65A70C8A"/>
    <w:rsid w:val="65A72374"/>
    <w:rsid w:val="65A76324"/>
    <w:rsid w:val="65A823F2"/>
    <w:rsid w:val="65B460C5"/>
    <w:rsid w:val="65ED414E"/>
    <w:rsid w:val="65EF4D81"/>
    <w:rsid w:val="65FD598B"/>
    <w:rsid w:val="660D5738"/>
    <w:rsid w:val="664D2080"/>
    <w:rsid w:val="66501015"/>
    <w:rsid w:val="66534994"/>
    <w:rsid w:val="66620E80"/>
    <w:rsid w:val="66664CDC"/>
    <w:rsid w:val="66990C0E"/>
    <w:rsid w:val="66A71360"/>
    <w:rsid w:val="66B5420B"/>
    <w:rsid w:val="66C82E62"/>
    <w:rsid w:val="66C832A1"/>
    <w:rsid w:val="66F21AA4"/>
    <w:rsid w:val="66F95B50"/>
    <w:rsid w:val="670F7889"/>
    <w:rsid w:val="67100701"/>
    <w:rsid w:val="67126567"/>
    <w:rsid w:val="67211260"/>
    <w:rsid w:val="67377C7E"/>
    <w:rsid w:val="67430B73"/>
    <w:rsid w:val="67460997"/>
    <w:rsid w:val="674A54CB"/>
    <w:rsid w:val="676557D9"/>
    <w:rsid w:val="676C3EC4"/>
    <w:rsid w:val="676D705E"/>
    <w:rsid w:val="67946156"/>
    <w:rsid w:val="67A05B2A"/>
    <w:rsid w:val="67BB151A"/>
    <w:rsid w:val="67BB2ADA"/>
    <w:rsid w:val="67D0240D"/>
    <w:rsid w:val="67DE2C50"/>
    <w:rsid w:val="67DE7084"/>
    <w:rsid w:val="67E833FD"/>
    <w:rsid w:val="67ED6539"/>
    <w:rsid w:val="67F7300E"/>
    <w:rsid w:val="68342E8F"/>
    <w:rsid w:val="684140AE"/>
    <w:rsid w:val="68483D18"/>
    <w:rsid w:val="687D4BDD"/>
    <w:rsid w:val="687F0831"/>
    <w:rsid w:val="688B4D25"/>
    <w:rsid w:val="68952F54"/>
    <w:rsid w:val="68A253FB"/>
    <w:rsid w:val="68B91551"/>
    <w:rsid w:val="68DC3EFE"/>
    <w:rsid w:val="68F1579F"/>
    <w:rsid w:val="68F8398F"/>
    <w:rsid w:val="69125ADB"/>
    <w:rsid w:val="692E3D88"/>
    <w:rsid w:val="69507B39"/>
    <w:rsid w:val="695D5F23"/>
    <w:rsid w:val="69623539"/>
    <w:rsid w:val="698E0FEB"/>
    <w:rsid w:val="6998799E"/>
    <w:rsid w:val="699A5808"/>
    <w:rsid w:val="69C1430F"/>
    <w:rsid w:val="69C735C3"/>
    <w:rsid w:val="69D86372"/>
    <w:rsid w:val="6A072723"/>
    <w:rsid w:val="6A114647"/>
    <w:rsid w:val="6A2627B9"/>
    <w:rsid w:val="6A3426CF"/>
    <w:rsid w:val="6A3C2D30"/>
    <w:rsid w:val="6A3E6267"/>
    <w:rsid w:val="6A5001F7"/>
    <w:rsid w:val="6A5120AF"/>
    <w:rsid w:val="6A5979DE"/>
    <w:rsid w:val="6A5F5FDF"/>
    <w:rsid w:val="6A603BA4"/>
    <w:rsid w:val="6A6F3423"/>
    <w:rsid w:val="6A8923D3"/>
    <w:rsid w:val="6A896D5A"/>
    <w:rsid w:val="6A914EF3"/>
    <w:rsid w:val="6A935974"/>
    <w:rsid w:val="6A986D85"/>
    <w:rsid w:val="6AA13425"/>
    <w:rsid w:val="6AAC3898"/>
    <w:rsid w:val="6AC16A1E"/>
    <w:rsid w:val="6AD333E1"/>
    <w:rsid w:val="6AD84EFA"/>
    <w:rsid w:val="6ADB3525"/>
    <w:rsid w:val="6AEC2200"/>
    <w:rsid w:val="6B013EB0"/>
    <w:rsid w:val="6B0B7C00"/>
    <w:rsid w:val="6B1B7628"/>
    <w:rsid w:val="6B514E55"/>
    <w:rsid w:val="6B5B4715"/>
    <w:rsid w:val="6B803492"/>
    <w:rsid w:val="6B8723B0"/>
    <w:rsid w:val="6B8B2B72"/>
    <w:rsid w:val="6BAC1590"/>
    <w:rsid w:val="6C134FBF"/>
    <w:rsid w:val="6C2A7700"/>
    <w:rsid w:val="6C3170F0"/>
    <w:rsid w:val="6C376EFF"/>
    <w:rsid w:val="6C5937C5"/>
    <w:rsid w:val="6C5D4B13"/>
    <w:rsid w:val="6C83529A"/>
    <w:rsid w:val="6CA8352E"/>
    <w:rsid w:val="6CB97733"/>
    <w:rsid w:val="6CC7477B"/>
    <w:rsid w:val="6CD725ED"/>
    <w:rsid w:val="6CD97FB6"/>
    <w:rsid w:val="6CEA4165"/>
    <w:rsid w:val="6CF45859"/>
    <w:rsid w:val="6D125276"/>
    <w:rsid w:val="6D1C4EB0"/>
    <w:rsid w:val="6D286848"/>
    <w:rsid w:val="6D317EC4"/>
    <w:rsid w:val="6D376AFE"/>
    <w:rsid w:val="6D3B35C4"/>
    <w:rsid w:val="6D546223"/>
    <w:rsid w:val="6D77157D"/>
    <w:rsid w:val="6D9557A8"/>
    <w:rsid w:val="6DAD4554"/>
    <w:rsid w:val="6DC146F3"/>
    <w:rsid w:val="6DDD7591"/>
    <w:rsid w:val="6DF53E3B"/>
    <w:rsid w:val="6DFE4F73"/>
    <w:rsid w:val="6E0359BE"/>
    <w:rsid w:val="6E0B4668"/>
    <w:rsid w:val="6E141A2A"/>
    <w:rsid w:val="6E2122B7"/>
    <w:rsid w:val="6E322CF5"/>
    <w:rsid w:val="6E337B9A"/>
    <w:rsid w:val="6E4962DA"/>
    <w:rsid w:val="6E5509CC"/>
    <w:rsid w:val="6E5805C6"/>
    <w:rsid w:val="6E5E0A62"/>
    <w:rsid w:val="6E775133"/>
    <w:rsid w:val="6E937F29"/>
    <w:rsid w:val="6EA05AE1"/>
    <w:rsid w:val="6EA463A2"/>
    <w:rsid w:val="6EA52EF0"/>
    <w:rsid w:val="6EAB20CD"/>
    <w:rsid w:val="6EAD6A88"/>
    <w:rsid w:val="6EE06FEB"/>
    <w:rsid w:val="6EED307F"/>
    <w:rsid w:val="6EF74287"/>
    <w:rsid w:val="6F115932"/>
    <w:rsid w:val="6F153218"/>
    <w:rsid w:val="6F1F0ECB"/>
    <w:rsid w:val="6F266BA0"/>
    <w:rsid w:val="6F6C6F01"/>
    <w:rsid w:val="6F76182F"/>
    <w:rsid w:val="6F76486B"/>
    <w:rsid w:val="6F924A6F"/>
    <w:rsid w:val="6F9B26F2"/>
    <w:rsid w:val="6FAD74D8"/>
    <w:rsid w:val="6FC7059A"/>
    <w:rsid w:val="6FCD2EB5"/>
    <w:rsid w:val="6FE55BBD"/>
    <w:rsid w:val="6FE80510"/>
    <w:rsid w:val="7020414E"/>
    <w:rsid w:val="70707057"/>
    <w:rsid w:val="707B47C4"/>
    <w:rsid w:val="709B4B83"/>
    <w:rsid w:val="70AD3C34"/>
    <w:rsid w:val="70AE3508"/>
    <w:rsid w:val="70B64C12"/>
    <w:rsid w:val="70C11755"/>
    <w:rsid w:val="70D71AEE"/>
    <w:rsid w:val="70DD2618"/>
    <w:rsid w:val="70E6544B"/>
    <w:rsid w:val="70ED0986"/>
    <w:rsid w:val="70EE1BE6"/>
    <w:rsid w:val="70FD43E5"/>
    <w:rsid w:val="71105190"/>
    <w:rsid w:val="712A0992"/>
    <w:rsid w:val="712A1914"/>
    <w:rsid w:val="714A578B"/>
    <w:rsid w:val="71644FCD"/>
    <w:rsid w:val="718030F6"/>
    <w:rsid w:val="71881060"/>
    <w:rsid w:val="719730CF"/>
    <w:rsid w:val="71CC00E9"/>
    <w:rsid w:val="71CF0D35"/>
    <w:rsid w:val="71D728C9"/>
    <w:rsid w:val="71E003DD"/>
    <w:rsid w:val="71F41383"/>
    <w:rsid w:val="71FB09CF"/>
    <w:rsid w:val="72021250"/>
    <w:rsid w:val="720F6D7D"/>
    <w:rsid w:val="721B0177"/>
    <w:rsid w:val="72270B9E"/>
    <w:rsid w:val="7230495E"/>
    <w:rsid w:val="72472963"/>
    <w:rsid w:val="726245AA"/>
    <w:rsid w:val="726532FB"/>
    <w:rsid w:val="72670F93"/>
    <w:rsid w:val="72950198"/>
    <w:rsid w:val="72A02B79"/>
    <w:rsid w:val="72E8337C"/>
    <w:rsid w:val="72EA4658"/>
    <w:rsid w:val="72FD2525"/>
    <w:rsid w:val="731132EE"/>
    <w:rsid w:val="7315296B"/>
    <w:rsid w:val="7320375D"/>
    <w:rsid w:val="734075B0"/>
    <w:rsid w:val="73572EC4"/>
    <w:rsid w:val="735B55FE"/>
    <w:rsid w:val="736C23ED"/>
    <w:rsid w:val="739C3AEB"/>
    <w:rsid w:val="73CA3D94"/>
    <w:rsid w:val="73E44068"/>
    <w:rsid w:val="73F53DA6"/>
    <w:rsid w:val="73F7771D"/>
    <w:rsid w:val="742B4973"/>
    <w:rsid w:val="74444F9D"/>
    <w:rsid w:val="748725BD"/>
    <w:rsid w:val="74895DC2"/>
    <w:rsid w:val="74A01DFE"/>
    <w:rsid w:val="74AA5406"/>
    <w:rsid w:val="74B00652"/>
    <w:rsid w:val="74C37B0C"/>
    <w:rsid w:val="74C6075E"/>
    <w:rsid w:val="74CB5BC5"/>
    <w:rsid w:val="74D86BD2"/>
    <w:rsid w:val="74E4574A"/>
    <w:rsid w:val="74EE08D4"/>
    <w:rsid w:val="74F109DD"/>
    <w:rsid w:val="74FB2A94"/>
    <w:rsid w:val="74FE7100"/>
    <w:rsid w:val="7509716F"/>
    <w:rsid w:val="753442AC"/>
    <w:rsid w:val="755A26D4"/>
    <w:rsid w:val="75667239"/>
    <w:rsid w:val="756D0B1E"/>
    <w:rsid w:val="757E1548"/>
    <w:rsid w:val="7581743D"/>
    <w:rsid w:val="75876B22"/>
    <w:rsid w:val="75BD7265"/>
    <w:rsid w:val="75BE243F"/>
    <w:rsid w:val="75C335B1"/>
    <w:rsid w:val="75E57090"/>
    <w:rsid w:val="75FD74D3"/>
    <w:rsid w:val="761B4B26"/>
    <w:rsid w:val="762F10DD"/>
    <w:rsid w:val="76304322"/>
    <w:rsid w:val="765E440B"/>
    <w:rsid w:val="76626CD9"/>
    <w:rsid w:val="766A7B90"/>
    <w:rsid w:val="76945580"/>
    <w:rsid w:val="769833B5"/>
    <w:rsid w:val="769B575F"/>
    <w:rsid w:val="76B15B00"/>
    <w:rsid w:val="76BE180F"/>
    <w:rsid w:val="76CB5549"/>
    <w:rsid w:val="76D00232"/>
    <w:rsid w:val="76E17EFC"/>
    <w:rsid w:val="76F86139"/>
    <w:rsid w:val="7718557A"/>
    <w:rsid w:val="771C6DDB"/>
    <w:rsid w:val="773130A0"/>
    <w:rsid w:val="774C11E5"/>
    <w:rsid w:val="774E4CE3"/>
    <w:rsid w:val="77563BDF"/>
    <w:rsid w:val="775D6A7E"/>
    <w:rsid w:val="775D7A36"/>
    <w:rsid w:val="77657938"/>
    <w:rsid w:val="777C4360"/>
    <w:rsid w:val="77852F1D"/>
    <w:rsid w:val="778D1ABB"/>
    <w:rsid w:val="778E7BEF"/>
    <w:rsid w:val="77970501"/>
    <w:rsid w:val="77A24B7F"/>
    <w:rsid w:val="77CE4E49"/>
    <w:rsid w:val="77DD1955"/>
    <w:rsid w:val="77E55714"/>
    <w:rsid w:val="77F9150C"/>
    <w:rsid w:val="77F957A9"/>
    <w:rsid w:val="78087C21"/>
    <w:rsid w:val="78212190"/>
    <w:rsid w:val="78295712"/>
    <w:rsid w:val="78324A1E"/>
    <w:rsid w:val="78492BFF"/>
    <w:rsid w:val="784A2834"/>
    <w:rsid w:val="786C6E8A"/>
    <w:rsid w:val="78986C8F"/>
    <w:rsid w:val="78BC26CF"/>
    <w:rsid w:val="78F316BE"/>
    <w:rsid w:val="78F53EF1"/>
    <w:rsid w:val="79064ACA"/>
    <w:rsid w:val="7920024A"/>
    <w:rsid w:val="79200D68"/>
    <w:rsid w:val="79404045"/>
    <w:rsid w:val="79486855"/>
    <w:rsid w:val="794B1CCF"/>
    <w:rsid w:val="794E1F75"/>
    <w:rsid w:val="79625133"/>
    <w:rsid w:val="79892DA1"/>
    <w:rsid w:val="799737F5"/>
    <w:rsid w:val="799E4EDF"/>
    <w:rsid w:val="79AB42FC"/>
    <w:rsid w:val="79B96FA0"/>
    <w:rsid w:val="79C1769F"/>
    <w:rsid w:val="79C40791"/>
    <w:rsid w:val="7A421904"/>
    <w:rsid w:val="7A4D6843"/>
    <w:rsid w:val="7A5E5AD4"/>
    <w:rsid w:val="7A721263"/>
    <w:rsid w:val="7A98300E"/>
    <w:rsid w:val="7AA812CD"/>
    <w:rsid w:val="7AAA4D40"/>
    <w:rsid w:val="7AC676A0"/>
    <w:rsid w:val="7AE5221C"/>
    <w:rsid w:val="7AE950A4"/>
    <w:rsid w:val="7B030BB8"/>
    <w:rsid w:val="7B2241A0"/>
    <w:rsid w:val="7B2C1BF9"/>
    <w:rsid w:val="7B3B3A71"/>
    <w:rsid w:val="7B4E5F74"/>
    <w:rsid w:val="7B5B590C"/>
    <w:rsid w:val="7B7544D0"/>
    <w:rsid w:val="7B8408D3"/>
    <w:rsid w:val="7BA46FB8"/>
    <w:rsid w:val="7BC21276"/>
    <w:rsid w:val="7BDF5A06"/>
    <w:rsid w:val="7BF232D8"/>
    <w:rsid w:val="7BFF0EC6"/>
    <w:rsid w:val="7C034F70"/>
    <w:rsid w:val="7C0A10B0"/>
    <w:rsid w:val="7C21154A"/>
    <w:rsid w:val="7C2521C4"/>
    <w:rsid w:val="7C266A5E"/>
    <w:rsid w:val="7C4D471D"/>
    <w:rsid w:val="7C517CFF"/>
    <w:rsid w:val="7C5B1231"/>
    <w:rsid w:val="7C620CEE"/>
    <w:rsid w:val="7CA12173"/>
    <w:rsid w:val="7CAB412A"/>
    <w:rsid w:val="7CC43F8D"/>
    <w:rsid w:val="7CC81220"/>
    <w:rsid w:val="7CD3033B"/>
    <w:rsid w:val="7CD4773D"/>
    <w:rsid w:val="7CDD2498"/>
    <w:rsid w:val="7CF56C61"/>
    <w:rsid w:val="7D080444"/>
    <w:rsid w:val="7D1428F3"/>
    <w:rsid w:val="7D172FED"/>
    <w:rsid w:val="7D1C52E3"/>
    <w:rsid w:val="7D1F7212"/>
    <w:rsid w:val="7D252D0D"/>
    <w:rsid w:val="7D2E060E"/>
    <w:rsid w:val="7D3714E0"/>
    <w:rsid w:val="7D3A2618"/>
    <w:rsid w:val="7D3F77E3"/>
    <w:rsid w:val="7D405FDE"/>
    <w:rsid w:val="7D53229B"/>
    <w:rsid w:val="7D930592"/>
    <w:rsid w:val="7D941903"/>
    <w:rsid w:val="7D9F232A"/>
    <w:rsid w:val="7DB84B7D"/>
    <w:rsid w:val="7DC018EE"/>
    <w:rsid w:val="7DC03F63"/>
    <w:rsid w:val="7DDB5789"/>
    <w:rsid w:val="7DF0777C"/>
    <w:rsid w:val="7E2719D2"/>
    <w:rsid w:val="7E2D42A3"/>
    <w:rsid w:val="7E301C88"/>
    <w:rsid w:val="7E461224"/>
    <w:rsid w:val="7E5706C0"/>
    <w:rsid w:val="7E635932"/>
    <w:rsid w:val="7E730C2B"/>
    <w:rsid w:val="7E797FB0"/>
    <w:rsid w:val="7E7C6313"/>
    <w:rsid w:val="7E8C10F4"/>
    <w:rsid w:val="7EA1239A"/>
    <w:rsid w:val="7EAB552B"/>
    <w:rsid w:val="7EC81A6C"/>
    <w:rsid w:val="7ED20DB6"/>
    <w:rsid w:val="7ED9582D"/>
    <w:rsid w:val="7F052E8D"/>
    <w:rsid w:val="7F062761"/>
    <w:rsid w:val="7F207CC7"/>
    <w:rsid w:val="7F21731A"/>
    <w:rsid w:val="7F221CF3"/>
    <w:rsid w:val="7F25708B"/>
    <w:rsid w:val="7F4E409C"/>
    <w:rsid w:val="7F66149A"/>
    <w:rsid w:val="7F6F6558"/>
    <w:rsid w:val="7F7E5C7D"/>
    <w:rsid w:val="7FC53443"/>
    <w:rsid w:val="7FCC3B30"/>
    <w:rsid w:val="7FD4593B"/>
    <w:rsid w:val="7FE07536"/>
    <w:rsid w:val="7FF155E8"/>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autoRedefine/>
    <w:semiHidden/>
    <w:unhideWhenUsed/>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4">
    <w:name w:val="heading 3"/>
    <w:next w:val="1"/>
    <w:autoRedefine/>
    <w:semiHidden/>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5">
    <w:name w:val="heading 4"/>
    <w:next w:val="1"/>
    <w:autoRedefine/>
    <w:unhideWhenUsed/>
    <w:qFormat/>
    <w:uiPriority w:val="9"/>
    <w:pPr>
      <w:keepNext/>
      <w:keepLines/>
      <w:numPr>
        <w:ilvl w:val="3"/>
        <w:numId w:val="1"/>
      </w:numPr>
      <w:spacing w:line="360" w:lineRule="auto"/>
      <w:jc w:val="both"/>
      <w:outlineLvl w:val="3"/>
    </w:pPr>
    <w:rPr>
      <w:rFonts w:ascii="Times New Roman" w:hAnsi="Times New Roman" w:eastAsia="宋体" w:cstheme="majorBidi"/>
      <w:b/>
      <w:bCs/>
      <w:kern w:val="2"/>
      <w:sz w:val="24"/>
      <w:szCs w:val="28"/>
      <w:lang w:val="en-US" w:eastAsia="zh-CN" w:bidi="ar-SA"/>
    </w:rPr>
  </w:style>
  <w:style w:type="paragraph" w:styleId="6">
    <w:name w:val="heading 5"/>
    <w:basedOn w:val="1"/>
    <w:next w:val="7"/>
    <w:autoRedefine/>
    <w:semiHidden/>
    <w:unhideWhenUsed/>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8">
    <w:name w:val="index 8"/>
    <w:basedOn w:val="1"/>
    <w:next w:val="1"/>
    <w:autoRedefine/>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9">
    <w:name w:val="annotation text"/>
    <w:basedOn w:val="1"/>
    <w:autoRedefine/>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10">
    <w:name w:val="Body Text"/>
    <w:basedOn w:val="1"/>
    <w:next w:val="1"/>
    <w:autoRedefine/>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1">
    <w:name w:val="Body Text Indent"/>
    <w:autoRedefine/>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2">
    <w:name w:val="toc 3"/>
    <w:next w:val="1"/>
    <w:autoRedefine/>
    <w:qFormat/>
    <w:uiPriority w:val="0"/>
    <w:pPr>
      <w:widowControl w:val="0"/>
      <w:jc w:val="left"/>
    </w:pPr>
    <w:rPr>
      <w:rFonts w:ascii="Calibri" w:hAnsi="Calibri" w:eastAsia="宋体" w:cs="Times New Roman"/>
      <w:smallCaps/>
      <w:kern w:val="2"/>
      <w:sz w:val="22"/>
      <w:szCs w:val="22"/>
      <w:lang w:val="en-US" w:eastAsia="zh-CN" w:bidi="ar-SA"/>
    </w:rPr>
  </w:style>
  <w:style w:type="paragraph" w:styleId="13">
    <w:name w:val="Plain Text"/>
    <w:basedOn w:val="1"/>
    <w:autoRedefine/>
    <w:qFormat/>
    <w:uiPriority w:val="0"/>
    <w:pPr>
      <w:widowControl w:val="0"/>
      <w:jc w:val="both"/>
    </w:pPr>
    <w:rPr>
      <w:rFonts w:ascii="宋体" w:hAnsi="Courier New" w:eastAsia="宋体" w:cs="Times New Roman"/>
      <w:kern w:val="2"/>
      <w:sz w:val="21"/>
      <w:szCs w:val="20"/>
      <w:lang w:val="en-US" w:eastAsia="zh-CN" w:bidi="ar-SA"/>
    </w:rPr>
  </w:style>
  <w:style w:type="paragraph" w:styleId="14">
    <w:name w:val="footer"/>
    <w:basedOn w:val="1"/>
    <w:autoRedefine/>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5">
    <w:name w:val="header"/>
    <w:autoRedefine/>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6">
    <w:name w:val="toc 1"/>
    <w:next w:val="1"/>
    <w:autoRedefine/>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17">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8">
    <w:name w:val="List"/>
    <w:basedOn w:val="1"/>
    <w:autoRedefine/>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19">
    <w:name w:val="toc 2"/>
    <w:next w:val="1"/>
    <w:autoRedefine/>
    <w:qFormat/>
    <w:uiPriority w:val="0"/>
    <w:pPr>
      <w:widowControl w:val="0"/>
      <w:jc w:val="left"/>
    </w:pPr>
    <w:rPr>
      <w:rFonts w:ascii="Calibri" w:hAnsi="Calibri" w:eastAsia="宋体" w:cs="Times New Roman"/>
      <w:b/>
      <w:bCs/>
      <w:smallCaps/>
      <w:kern w:val="2"/>
      <w:sz w:val="22"/>
      <w:szCs w:val="22"/>
      <w:lang w:val="en-US" w:eastAsia="zh-CN" w:bidi="ar-SA"/>
    </w:rPr>
  </w:style>
  <w:style w:type="paragraph" w:styleId="20">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1">
    <w:name w:val="index 1"/>
    <w:next w:val="1"/>
    <w:autoRedefine/>
    <w:qFormat/>
    <w:uiPriority w:val="0"/>
    <w:pPr>
      <w:widowControl w:val="0"/>
      <w:spacing w:line="400" w:lineRule="exact"/>
      <w:ind w:firstLine="420" w:firstLineChars="200"/>
      <w:jc w:val="both"/>
    </w:pPr>
    <w:rPr>
      <w:rFonts w:ascii="宋体" w:hAnsi="Courier New" w:eastAsia="宋体" w:cs="Times New Roman"/>
      <w:b/>
      <w:kern w:val="2"/>
      <w:sz w:val="21"/>
      <w:szCs w:val="20"/>
      <w:lang w:val="en-US" w:eastAsia="zh-CN" w:bidi="ar-SA"/>
    </w:rPr>
  </w:style>
  <w:style w:type="paragraph" w:styleId="22">
    <w:name w:val="Title"/>
    <w:basedOn w:val="1"/>
    <w:next w:val="1"/>
    <w:autoRedefine/>
    <w:qFormat/>
    <w:uiPriority w:val="0"/>
    <w:pPr>
      <w:spacing w:before="240" w:after="60"/>
      <w:outlineLvl w:val="0"/>
    </w:pPr>
    <w:rPr>
      <w:rFonts w:ascii="Cambria" w:hAnsi="Cambria"/>
      <w:bCs/>
      <w:sz w:val="32"/>
      <w:szCs w:val="32"/>
    </w:rPr>
  </w:style>
  <w:style w:type="paragraph" w:styleId="23">
    <w:name w:val="Body Text First Indent"/>
    <w:basedOn w:val="10"/>
    <w:autoRedefine/>
    <w:unhideWhenUsed/>
    <w:qFormat/>
    <w:uiPriority w:val="99"/>
    <w:pPr>
      <w:ind w:firstLine="420" w:firstLineChars="100"/>
    </w:pPr>
  </w:style>
  <w:style w:type="table" w:styleId="25">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rPr>
  </w:style>
  <w:style w:type="character" w:styleId="28">
    <w:name w:val="page number"/>
    <w:autoRedefine/>
    <w:qFormat/>
    <w:uiPriority w:val="0"/>
  </w:style>
  <w:style w:type="character" w:styleId="29">
    <w:name w:val="FollowedHyperlink"/>
    <w:basedOn w:val="26"/>
    <w:autoRedefine/>
    <w:qFormat/>
    <w:uiPriority w:val="0"/>
    <w:rPr>
      <w:rFonts w:hint="eastAsia" w:ascii="微软雅黑" w:hAnsi="微软雅黑" w:eastAsia="微软雅黑" w:cs="微软雅黑"/>
      <w:color w:val="02396F"/>
      <w:u w:val="single"/>
    </w:rPr>
  </w:style>
  <w:style w:type="character" w:styleId="30">
    <w:name w:val="Emphasis"/>
    <w:basedOn w:val="26"/>
    <w:autoRedefine/>
    <w:qFormat/>
    <w:uiPriority w:val="0"/>
    <w:rPr>
      <w:i/>
    </w:rPr>
  </w:style>
  <w:style w:type="character" w:styleId="31">
    <w:name w:val="Hyperlink"/>
    <w:basedOn w:val="26"/>
    <w:autoRedefine/>
    <w:qFormat/>
    <w:uiPriority w:val="0"/>
    <w:rPr>
      <w:color w:val="0000FF"/>
      <w:u w:val="single"/>
    </w:rPr>
  </w:style>
  <w:style w:type="character" w:styleId="32">
    <w:name w:val="annotation reference"/>
    <w:basedOn w:val="26"/>
    <w:autoRedefine/>
    <w:qFormat/>
    <w:uiPriority w:val="0"/>
    <w:rPr>
      <w:sz w:val="21"/>
      <w:szCs w:val="21"/>
    </w:rPr>
  </w:style>
  <w:style w:type="character" w:customStyle="1" w:styleId="33">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4">
    <w:name w:val="正文2"/>
    <w:autoRedefine/>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paragraph" w:customStyle="1" w:styleId="35">
    <w:name w:val="正文缩进1"/>
    <w:next w:val="11"/>
    <w:autoRedefine/>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36">
    <w:name w:val="样式5"/>
    <w:autoRedefine/>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37">
    <w:name w:val="List Paragraph"/>
    <w:basedOn w:val="1"/>
    <w:autoRedefine/>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38">
    <w:name w:val="表格文字"/>
    <w:next w:val="10"/>
    <w:autoRedefine/>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 w:type="paragraph" w:customStyle="1" w:styleId="39">
    <w:name w:val="列表段落1"/>
    <w:basedOn w:val="1"/>
    <w:autoRedefine/>
    <w:qFormat/>
    <w:uiPriority w:val="0"/>
    <w:pPr>
      <w:ind w:firstLine="200" w:firstLineChars="200"/>
    </w:pPr>
  </w:style>
  <w:style w:type="paragraph" w:customStyle="1" w:styleId="40">
    <w:name w:val="正文1"/>
    <w:autoRedefine/>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PingFang SC Regular" w:cs="Arial Unicode MS"/>
      <w:color w:val="000000"/>
      <w:spacing w:val="0"/>
      <w:w w:val="100"/>
      <w:kern w:val="0"/>
      <w:position w:val="0"/>
      <w:sz w:val="22"/>
      <w:szCs w:val="22"/>
      <w:u w:val="none" w:color="auto"/>
      <w:vertAlign w:val="baseline"/>
      <w:lang w:val="zh-CN" w:eastAsia="zh-CN" w:bidi="ar-SA"/>
    </w:rPr>
  </w:style>
  <w:style w:type="paragraph" w:customStyle="1" w:styleId="4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2">
    <w:name w:val="列出段落2"/>
    <w:basedOn w:val="1"/>
    <w:autoRedefine/>
    <w:qFormat/>
    <w:uiPriority w:val="0"/>
    <w:pPr>
      <w:ind w:firstLine="420" w:firstLineChars="200"/>
    </w:pPr>
  </w:style>
  <w:style w:type="paragraph" w:customStyle="1" w:styleId="43">
    <w:name w:val="样式 标题 2 + 宋体"/>
    <w:basedOn w:val="3"/>
    <w:autoRedefine/>
    <w:qFormat/>
    <w:uiPriority w:val="99"/>
    <w:rPr>
      <w:rFonts w:ascii="宋体" w:hAnsi="宋体"/>
      <w:sz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230</Pages>
  <Words>166637</Words>
  <Characters>176143</Characters>
  <Lines>0</Lines>
  <Paragraphs>0</Paragraphs>
  <TotalTime>46</TotalTime>
  <ScaleCrop>false</ScaleCrop>
  <LinksUpToDate>false</LinksUpToDate>
  <CharactersWithSpaces>182503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2022-09-15T01:14:00Z</dcterms:created>
  <dc:creator>Administrator</dc:creator>
  <cp:lastModifiedBy>韦雯思</cp:lastModifiedBy>
  <cp:lastPrinted>2026-05-15T03:02:00Z</cp:lastPrinted>
  <dcterms:modified xsi:type="dcterms:W3CDTF">2026-05-28T12:08:17Z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76D01F1077EB49AD8480D6DDE2A5B993_13</vt:lpwstr>
  </property>
  <property fmtid="{D5CDD505-2E9C-101B-9397-08002B2CF9AE}" pid="4" name="KSOTemplateDocerSaveRecord">
    <vt:lpwstr>eyJoZGlkIjoiZDIxMTYwNDg1ZTIwMGQ1NTQ2MWY0ZGZjZTk2NzFmMzkiLCJ1c2VySWQiOiIyNDU0OTg2MjIifQ==</vt:lpwstr>
  </property>
</Properties>
</file>